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9F5C8F" w14:textId="77777777" w:rsidR="002E250A" w:rsidRPr="001A69E9" w:rsidRDefault="002E250A" w:rsidP="00E54EA0">
      <w:pPr>
        <w:spacing w:before="240"/>
        <w:jc w:val="center"/>
        <w:rPr>
          <w:sz w:val="40"/>
        </w:rPr>
      </w:pPr>
    </w:p>
    <w:p w14:paraId="28AE8AE1" w14:textId="77777777" w:rsidR="002E250A" w:rsidRPr="00E54EA0" w:rsidRDefault="002E250A" w:rsidP="00E54EA0">
      <w:pPr>
        <w:spacing w:before="240"/>
        <w:jc w:val="center"/>
        <w:rPr>
          <w:b/>
          <w:bCs/>
          <w:sz w:val="72"/>
          <w:szCs w:val="36"/>
        </w:rPr>
      </w:pPr>
      <w:r w:rsidRPr="001A69E9">
        <w:rPr>
          <w:b/>
          <w:bCs/>
          <w:sz w:val="72"/>
          <w:szCs w:val="36"/>
        </w:rPr>
        <w:t>Business Plan for</w:t>
      </w:r>
    </w:p>
    <w:p w14:paraId="4B12B02B" w14:textId="77777777" w:rsidR="002E250A" w:rsidRPr="00E54EA0" w:rsidRDefault="001A69E9" w:rsidP="00E54EA0">
      <w:pPr>
        <w:pBdr>
          <w:top w:val="single" w:sz="4" w:space="1" w:color="auto"/>
          <w:left w:val="single" w:sz="4" w:space="4" w:color="auto"/>
          <w:bottom w:val="single" w:sz="4" w:space="17" w:color="auto"/>
          <w:right w:val="single" w:sz="4" w:space="4" w:color="auto"/>
        </w:pBdr>
        <w:spacing w:before="240"/>
        <w:jc w:val="center"/>
        <w:rPr>
          <w:sz w:val="56"/>
        </w:rPr>
      </w:pPr>
      <w:r w:rsidRPr="001A69E9">
        <w:rPr>
          <w:sz w:val="32"/>
        </w:rPr>
        <w:t>Eco Travel Essentials: Sustainable Accessories for Conscious Travelers</w:t>
      </w:r>
    </w:p>
    <w:p w14:paraId="26FD3C53" w14:textId="77777777" w:rsidR="002E250A" w:rsidRPr="001A69E9" w:rsidRDefault="002E250A" w:rsidP="00E54EA0">
      <w:pPr>
        <w:spacing w:before="240"/>
        <w:jc w:val="center"/>
        <w:rPr>
          <w:b/>
          <w:bCs/>
          <w:sz w:val="40"/>
        </w:rPr>
      </w:pPr>
      <w:r w:rsidRPr="001A69E9">
        <w:rPr>
          <w:b/>
          <w:bCs/>
          <w:sz w:val="40"/>
        </w:rPr>
        <w:t>Produced By</w:t>
      </w:r>
      <w:r w:rsidR="00D6026F" w:rsidRPr="001A69E9">
        <w:rPr>
          <w:b/>
          <w:bCs/>
          <w:sz w:val="40"/>
        </w:rPr>
        <w:t>:</w:t>
      </w:r>
    </w:p>
    <w:tbl>
      <w:tblPr>
        <w:tblStyle w:val="TableGrid"/>
        <w:tblW w:w="9067" w:type="dxa"/>
        <w:tblLook w:val="04A0" w:firstRow="1" w:lastRow="0" w:firstColumn="1" w:lastColumn="0" w:noHBand="0" w:noVBand="1"/>
      </w:tblPr>
      <w:tblGrid>
        <w:gridCol w:w="5949"/>
        <w:gridCol w:w="3118"/>
      </w:tblGrid>
      <w:tr w:rsidR="00EF216C" w:rsidRPr="001A69E9" w14:paraId="16E6642F" w14:textId="77777777" w:rsidTr="00EF216C">
        <w:tc>
          <w:tcPr>
            <w:tcW w:w="5949" w:type="dxa"/>
          </w:tcPr>
          <w:p w14:paraId="5BFFFE16" w14:textId="6FA5ACA6" w:rsidR="00EF216C" w:rsidRPr="001A69E9" w:rsidRDefault="00EF216C" w:rsidP="00E54EA0">
            <w:pPr>
              <w:spacing w:before="240"/>
              <w:rPr>
                <w:sz w:val="40"/>
                <w:lang w:val="nl-NL"/>
              </w:rPr>
            </w:pPr>
            <w:r w:rsidRPr="001A69E9">
              <w:rPr>
                <w:sz w:val="40"/>
                <w:lang w:val="nl-NL"/>
              </w:rPr>
              <w:t>Student Name</w:t>
            </w:r>
            <w:r w:rsidR="00713CBE">
              <w:rPr>
                <w:sz w:val="40"/>
                <w:lang w:val="nl-NL"/>
              </w:rPr>
              <w:t xml:space="preserve"> </w:t>
            </w:r>
          </w:p>
        </w:tc>
        <w:tc>
          <w:tcPr>
            <w:tcW w:w="3118" w:type="dxa"/>
          </w:tcPr>
          <w:p w14:paraId="06C38C34" w14:textId="77777777" w:rsidR="00EF216C" w:rsidRPr="001A69E9" w:rsidRDefault="00EF216C" w:rsidP="00E54EA0">
            <w:pPr>
              <w:spacing w:before="240"/>
              <w:jc w:val="center"/>
              <w:rPr>
                <w:sz w:val="40"/>
                <w:lang w:val="nl-NL"/>
              </w:rPr>
            </w:pPr>
            <w:r w:rsidRPr="001A69E9">
              <w:rPr>
                <w:sz w:val="40"/>
                <w:lang w:val="nl-NL"/>
              </w:rPr>
              <w:t>Student No.</w:t>
            </w:r>
          </w:p>
        </w:tc>
      </w:tr>
      <w:tr w:rsidR="00EF216C" w:rsidRPr="001A69E9" w14:paraId="52CD79FF" w14:textId="77777777" w:rsidTr="00EF216C">
        <w:tc>
          <w:tcPr>
            <w:tcW w:w="5949" w:type="dxa"/>
          </w:tcPr>
          <w:p w14:paraId="1F9E28E2" w14:textId="42E465F3" w:rsidR="00EF216C" w:rsidRPr="001A69E9" w:rsidRDefault="00713CBE" w:rsidP="00E54EA0">
            <w:pPr>
              <w:spacing w:before="240"/>
              <w:jc w:val="center"/>
              <w:rPr>
                <w:sz w:val="40"/>
                <w:lang w:val="nl-NL"/>
              </w:rPr>
            </w:pPr>
            <w:r>
              <w:rPr>
                <w:sz w:val="40"/>
                <w:lang w:val="nl-NL"/>
              </w:rPr>
              <w:t>Daniela Livia Isar</w:t>
            </w:r>
          </w:p>
        </w:tc>
        <w:tc>
          <w:tcPr>
            <w:tcW w:w="3118" w:type="dxa"/>
          </w:tcPr>
          <w:p w14:paraId="1193165C" w14:textId="03FF8B86" w:rsidR="00EF216C" w:rsidRPr="001A69E9" w:rsidRDefault="00713CBE" w:rsidP="00E54EA0">
            <w:pPr>
              <w:spacing w:before="240"/>
              <w:jc w:val="center"/>
              <w:rPr>
                <w:sz w:val="40"/>
                <w:lang w:val="nl-NL"/>
              </w:rPr>
            </w:pPr>
            <w:r>
              <w:rPr>
                <w:sz w:val="40"/>
                <w:lang w:val="nl-NL"/>
              </w:rPr>
              <w:t>2242723</w:t>
            </w:r>
          </w:p>
        </w:tc>
      </w:tr>
    </w:tbl>
    <w:p w14:paraId="2FCE1CC8" w14:textId="77777777" w:rsidR="002E250A" w:rsidRPr="001A69E9" w:rsidRDefault="002E250A" w:rsidP="00E54EA0">
      <w:pPr>
        <w:spacing w:before="240"/>
        <w:jc w:val="center"/>
        <w:rPr>
          <w:sz w:val="40"/>
          <w:lang w:val="nl-NL"/>
        </w:rPr>
      </w:pPr>
    </w:p>
    <w:p w14:paraId="1132E2C6" w14:textId="42048185" w:rsidR="002E250A" w:rsidRPr="001A69E9" w:rsidRDefault="002E250A" w:rsidP="00E54EA0">
      <w:pPr>
        <w:spacing w:before="240"/>
        <w:jc w:val="center"/>
        <w:rPr>
          <w:sz w:val="40"/>
        </w:rPr>
      </w:pPr>
      <w:r w:rsidRPr="001A69E9">
        <w:rPr>
          <w:b/>
          <w:bCs/>
          <w:sz w:val="40"/>
        </w:rPr>
        <w:t>Dated</w:t>
      </w:r>
      <w:r w:rsidRPr="001A69E9">
        <w:rPr>
          <w:sz w:val="40"/>
        </w:rPr>
        <w:t>:</w:t>
      </w:r>
      <w:r w:rsidR="00713CBE">
        <w:rPr>
          <w:sz w:val="40"/>
        </w:rPr>
        <w:t xml:space="preserve"> 28.02.2025</w:t>
      </w:r>
    </w:p>
    <w:p w14:paraId="68328FA8" w14:textId="77777777" w:rsidR="00174DD2" w:rsidRPr="001A69E9" w:rsidRDefault="00174DD2" w:rsidP="00E54EA0">
      <w:pPr>
        <w:spacing w:before="240"/>
        <w:jc w:val="center"/>
        <w:rPr>
          <w:sz w:val="40"/>
        </w:rPr>
      </w:pPr>
    </w:p>
    <w:p w14:paraId="76BE160A" w14:textId="77777777" w:rsidR="002E250A" w:rsidRPr="001A69E9" w:rsidRDefault="00326907" w:rsidP="00E54EA0">
      <w:pPr>
        <w:spacing w:before="240"/>
        <w:rPr>
          <w:sz w:val="40"/>
        </w:rPr>
      </w:pPr>
      <w:r w:rsidRPr="001A69E9">
        <w:rPr>
          <w:b/>
          <w:bCs/>
          <w:sz w:val="40"/>
        </w:rPr>
        <w:t>Module Name</w:t>
      </w:r>
      <w:r w:rsidRPr="001A69E9">
        <w:rPr>
          <w:sz w:val="40"/>
        </w:rPr>
        <w:t>: Entrepreneurship</w:t>
      </w:r>
    </w:p>
    <w:p w14:paraId="7560810E" w14:textId="77777777" w:rsidR="00326907" w:rsidRPr="001A69E9" w:rsidRDefault="00326907" w:rsidP="00E54EA0">
      <w:pPr>
        <w:spacing w:before="240"/>
        <w:rPr>
          <w:sz w:val="40"/>
        </w:rPr>
      </w:pPr>
      <w:r w:rsidRPr="001A69E9">
        <w:rPr>
          <w:b/>
          <w:bCs/>
          <w:sz w:val="40"/>
        </w:rPr>
        <w:t>Module Code</w:t>
      </w:r>
      <w:r w:rsidRPr="001A69E9">
        <w:rPr>
          <w:sz w:val="40"/>
        </w:rPr>
        <w:t>: BMIH5001</w:t>
      </w:r>
    </w:p>
    <w:p w14:paraId="1243E702" w14:textId="4F829EE0" w:rsidR="002E250A" w:rsidRPr="001A69E9" w:rsidRDefault="00326907" w:rsidP="00E54EA0">
      <w:pPr>
        <w:spacing w:before="240"/>
        <w:rPr>
          <w:sz w:val="40"/>
        </w:rPr>
      </w:pPr>
      <w:r w:rsidRPr="001A69E9">
        <w:rPr>
          <w:b/>
          <w:bCs/>
          <w:sz w:val="40"/>
        </w:rPr>
        <w:t>Lecturer Name</w:t>
      </w:r>
      <w:r w:rsidRPr="001A69E9">
        <w:rPr>
          <w:sz w:val="40"/>
        </w:rPr>
        <w:t>:</w:t>
      </w:r>
      <w:r w:rsidR="00713CBE" w:rsidRPr="00713CBE">
        <w:rPr>
          <w:sz w:val="40"/>
        </w:rPr>
        <w:t xml:space="preserve"> NEIL DYER</w:t>
      </w:r>
    </w:p>
    <w:p w14:paraId="5201E103" w14:textId="77777777" w:rsidR="002E250A" w:rsidRPr="001A69E9" w:rsidRDefault="002E250A" w:rsidP="00E54EA0">
      <w:pPr>
        <w:pStyle w:val="Heading4"/>
        <w:spacing w:before="240"/>
        <w:rPr>
          <w:rFonts w:ascii="Times New Roman" w:hAnsi="Times New Roman" w:cs="Times New Roman"/>
        </w:rPr>
      </w:pPr>
      <w:r w:rsidRPr="001A69E9">
        <w:rPr>
          <w:rFonts w:ascii="Times New Roman" w:hAnsi="Times New Roman" w:cs="Times New Roman"/>
        </w:rPr>
        <w:lastRenderedPageBreak/>
        <w:t>CONTENTS</w:t>
      </w:r>
    </w:p>
    <w:p w14:paraId="2D220D27" w14:textId="77777777" w:rsidR="002E250A" w:rsidRPr="001A69E9" w:rsidRDefault="002E250A" w:rsidP="00E54EA0">
      <w:pPr>
        <w:spacing w:before="240"/>
      </w:pPr>
    </w:p>
    <w:tbl>
      <w:tblPr>
        <w:tblW w:w="0" w:type="auto"/>
        <w:tblLook w:val="01E0" w:firstRow="1" w:lastRow="1" w:firstColumn="1" w:lastColumn="1" w:noHBand="0" w:noVBand="0"/>
      </w:tblPr>
      <w:tblGrid>
        <w:gridCol w:w="817"/>
        <w:gridCol w:w="349"/>
        <w:gridCol w:w="1169"/>
        <w:gridCol w:w="3318"/>
        <w:gridCol w:w="2001"/>
        <w:gridCol w:w="525"/>
        <w:gridCol w:w="1108"/>
      </w:tblGrid>
      <w:tr w:rsidR="00250425" w:rsidRPr="001A69E9" w14:paraId="7C1E0B2F" w14:textId="77777777" w:rsidTr="00E54EA0">
        <w:tc>
          <w:tcPr>
            <w:tcW w:w="817" w:type="dxa"/>
            <w:shd w:val="clear" w:color="auto" w:fill="auto"/>
          </w:tcPr>
          <w:p w14:paraId="0E5F5B93" w14:textId="77777777" w:rsidR="002E250A" w:rsidRPr="001A69E9" w:rsidRDefault="002E250A" w:rsidP="00E54EA0">
            <w:pPr>
              <w:spacing w:before="240" w:after="120"/>
              <w:rPr>
                <w:sz w:val="28"/>
                <w:szCs w:val="28"/>
              </w:rPr>
            </w:pPr>
          </w:p>
        </w:tc>
        <w:tc>
          <w:tcPr>
            <w:tcW w:w="4995" w:type="dxa"/>
            <w:gridSpan w:val="3"/>
            <w:shd w:val="clear" w:color="auto" w:fill="auto"/>
          </w:tcPr>
          <w:p w14:paraId="7B48D809" w14:textId="77777777" w:rsidR="002E250A" w:rsidRPr="001A69E9" w:rsidRDefault="002E250A" w:rsidP="00E54EA0">
            <w:pPr>
              <w:spacing w:before="240" w:after="120"/>
              <w:rPr>
                <w:sz w:val="28"/>
                <w:szCs w:val="28"/>
              </w:rPr>
            </w:pPr>
          </w:p>
        </w:tc>
        <w:tc>
          <w:tcPr>
            <w:tcW w:w="2246" w:type="dxa"/>
            <w:gridSpan w:val="2"/>
            <w:shd w:val="clear" w:color="auto" w:fill="auto"/>
          </w:tcPr>
          <w:p w14:paraId="3494D5F8" w14:textId="77777777" w:rsidR="002E250A" w:rsidRPr="001A69E9" w:rsidRDefault="00A15340" w:rsidP="00E54EA0">
            <w:pPr>
              <w:spacing w:before="240" w:after="120"/>
              <w:rPr>
                <w:sz w:val="28"/>
                <w:szCs w:val="28"/>
              </w:rPr>
            </w:pPr>
            <w:r w:rsidRPr="001A69E9">
              <w:rPr>
                <w:sz w:val="28"/>
                <w:szCs w:val="28"/>
              </w:rPr>
              <w:t>PAGE</w:t>
            </w:r>
          </w:p>
        </w:tc>
        <w:tc>
          <w:tcPr>
            <w:tcW w:w="1166" w:type="dxa"/>
            <w:shd w:val="clear" w:color="auto" w:fill="auto"/>
          </w:tcPr>
          <w:p w14:paraId="4CE158F2" w14:textId="77777777" w:rsidR="002E250A" w:rsidRPr="001A69E9" w:rsidRDefault="002E250A" w:rsidP="00E54EA0">
            <w:pPr>
              <w:spacing w:before="240" w:after="120"/>
              <w:rPr>
                <w:sz w:val="28"/>
                <w:szCs w:val="28"/>
              </w:rPr>
            </w:pPr>
          </w:p>
        </w:tc>
      </w:tr>
      <w:tr w:rsidR="00250425" w:rsidRPr="001A69E9" w14:paraId="4A574B26" w14:textId="77777777" w:rsidTr="00E54EA0">
        <w:tc>
          <w:tcPr>
            <w:tcW w:w="817" w:type="dxa"/>
            <w:shd w:val="clear" w:color="auto" w:fill="auto"/>
          </w:tcPr>
          <w:p w14:paraId="27A01106" w14:textId="77777777" w:rsidR="002E250A" w:rsidRPr="001A69E9" w:rsidRDefault="008A13C4" w:rsidP="00E54EA0">
            <w:pPr>
              <w:spacing w:before="240" w:after="120"/>
              <w:rPr>
                <w:b/>
                <w:sz w:val="28"/>
                <w:szCs w:val="28"/>
              </w:rPr>
            </w:pPr>
            <w:r w:rsidRPr="001A69E9">
              <w:rPr>
                <w:b/>
                <w:sz w:val="28"/>
                <w:szCs w:val="28"/>
              </w:rPr>
              <w:t>1</w:t>
            </w:r>
            <w:r w:rsidR="002E250A" w:rsidRPr="001A69E9">
              <w:rPr>
                <w:b/>
                <w:sz w:val="28"/>
                <w:szCs w:val="28"/>
              </w:rPr>
              <w:t xml:space="preserve">. </w:t>
            </w:r>
          </w:p>
        </w:tc>
        <w:tc>
          <w:tcPr>
            <w:tcW w:w="4995" w:type="dxa"/>
            <w:gridSpan w:val="3"/>
            <w:shd w:val="clear" w:color="auto" w:fill="auto"/>
          </w:tcPr>
          <w:p w14:paraId="42B9CBE7" w14:textId="77777777" w:rsidR="002E250A" w:rsidRPr="001A69E9" w:rsidRDefault="00F042E5" w:rsidP="00E54EA0">
            <w:pPr>
              <w:spacing w:before="240" w:after="120"/>
              <w:rPr>
                <w:sz w:val="28"/>
                <w:szCs w:val="28"/>
              </w:rPr>
            </w:pPr>
            <w:r w:rsidRPr="001A69E9">
              <w:rPr>
                <w:sz w:val="28"/>
                <w:szCs w:val="28"/>
              </w:rPr>
              <w:t>Executive Summary</w:t>
            </w:r>
          </w:p>
        </w:tc>
        <w:tc>
          <w:tcPr>
            <w:tcW w:w="2246" w:type="dxa"/>
            <w:gridSpan w:val="2"/>
            <w:shd w:val="clear" w:color="auto" w:fill="auto"/>
          </w:tcPr>
          <w:p w14:paraId="6CD023A6" w14:textId="77777777" w:rsidR="002E250A" w:rsidRPr="001A69E9" w:rsidRDefault="002E250A" w:rsidP="00E54EA0">
            <w:pPr>
              <w:spacing w:before="240" w:after="120"/>
              <w:rPr>
                <w:sz w:val="28"/>
                <w:szCs w:val="28"/>
              </w:rPr>
            </w:pPr>
            <w:r w:rsidRPr="001A69E9">
              <w:rPr>
                <w:sz w:val="28"/>
                <w:szCs w:val="28"/>
              </w:rPr>
              <w:t>………………….</w:t>
            </w:r>
            <w:r w:rsidR="00475F39">
              <w:rPr>
                <w:sz w:val="28"/>
                <w:szCs w:val="28"/>
              </w:rPr>
              <w:t>3</w:t>
            </w:r>
          </w:p>
        </w:tc>
        <w:tc>
          <w:tcPr>
            <w:tcW w:w="1166" w:type="dxa"/>
            <w:shd w:val="clear" w:color="auto" w:fill="auto"/>
          </w:tcPr>
          <w:p w14:paraId="07F48321" w14:textId="77777777" w:rsidR="002E250A" w:rsidRPr="001A69E9" w:rsidRDefault="002E250A" w:rsidP="00E54EA0">
            <w:pPr>
              <w:spacing w:before="240" w:after="120"/>
              <w:rPr>
                <w:sz w:val="28"/>
                <w:szCs w:val="28"/>
              </w:rPr>
            </w:pPr>
          </w:p>
        </w:tc>
      </w:tr>
      <w:tr w:rsidR="00250425" w:rsidRPr="001A69E9" w14:paraId="7EB38CD5" w14:textId="77777777" w:rsidTr="00E54EA0">
        <w:tc>
          <w:tcPr>
            <w:tcW w:w="817" w:type="dxa"/>
            <w:shd w:val="clear" w:color="auto" w:fill="auto"/>
          </w:tcPr>
          <w:p w14:paraId="11EAD98F" w14:textId="77777777" w:rsidR="002E250A" w:rsidRPr="001A69E9" w:rsidRDefault="00326907" w:rsidP="00E54EA0">
            <w:pPr>
              <w:spacing w:before="240" w:after="120"/>
              <w:rPr>
                <w:b/>
                <w:sz w:val="28"/>
                <w:szCs w:val="28"/>
              </w:rPr>
            </w:pPr>
            <w:r w:rsidRPr="001A69E9">
              <w:rPr>
                <w:b/>
                <w:sz w:val="28"/>
                <w:szCs w:val="28"/>
              </w:rPr>
              <w:t>2</w:t>
            </w:r>
            <w:r w:rsidR="002E250A" w:rsidRPr="001A69E9">
              <w:rPr>
                <w:b/>
                <w:sz w:val="28"/>
                <w:szCs w:val="28"/>
              </w:rPr>
              <w:t>.</w:t>
            </w:r>
          </w:p>
        </w:tc>
        <w:tc>
          <w:tcPr>
            <w:tcW w:w="4995" w:type="dxa"/>
            <w:gridSpan w:val="3"/>
            <w:shd w:val="clear" w:color="auto" w:fill="auto"/>
          </w:tcPr>
          <w:p w14:paraId="79A8F3E0" w14:textId="77777777" w:rsidR="002E250A" w:rsidRPr="001A69E9" w:rsidRDefault="008A13C4" w:rsidP="00E54EA0">
            <w:pPr>
              <w:spacing w:before="240" w:after="120"/>
              <w:rPr>
                <w:sz w:val="28"/>
                <w:szCs w:val="28"/>
              </w:rPr>
            </w:pPr>
            <w:r w:rsidRPr="001A69E9">
              <w:rPr>
                <w:sz w:val="28"/>
                <w:szCs w:val="28"/>
              </w:rPr>
              <w:t xml:space="preserve">The </w:t>
            </w:r>
            <w:r w:rsidR="00231941" w:rsidRPr="001A69E9">
              <w:rPr>
                <w:sz w:val="28"/>
                <w:szCs w:val="28"/>
              </w:rPr>
              <w:t>Business Idea</w:t>
            </w:r>
          </w:p>
        </w:tc>
        <w:tc>
          <w:tcPr>
            <w:tcW w:w="2246" w:type="dxa"/>
            <w:gridSpan w:val="2"/>
            <w:shd w:val="clear" w:color="auto" w:fill="auto"/>
          </w:tcPr>
          <w:p w14:paraId="61A0C9AA" w14:textId="77777777" w:rsidR="002E250A" w:rsidRPr="001A69E9" w:rsidRDefault="002E250A" w:rsidP="00E54EA0">
            <w:pPr>
              <w:spacing w:before="240" w:after="120"/>
              <w:rPr>
                <w:sz w:val="28"/>
                <w:szCs w:val="28"/>
              </w:rPr>
            </w:pPr>
            <w:r w:rsidRPr="001A69E9">
              <w:rPr>
                <w:sz w:val="28"/>
                <w:szCs w:val="28"/>
              </w:rPr>
              <w:t>………………….</w:t>
            </w:r>
            <w:r w:rsidR="00475F39">
              <w:rPr>
                <w:sz w:val="28"/>
                <w:szCs w:val="28"/>
              </w:rPr>
              <w:t>4</w:t>
            </w:r>
          </w:p>
        </w:tc>
        <w:tc>
          <w:tcPr>
            <w:tcW w:w="1166" w:type="dxa"/>
            <w:shd w:val="clear" w:color="auto" w:fill="auto"/>
          </w:tcPr>
          <w:p w14:paraId="7065712C" w14:textId="77777777" w:rsidR="002E250A" w:rsidRPr="001A69E9" w:rsidRDefault="002E250A" w:rsidP="00E54EA0">
            <w:pPr>
              <w:spacing w:before="240" w:after="120"/>
              <w:rPr>
                <w:sz w:val="28"/>
                <w:szCs w:val="28"/>
              </w:rPr>
            </w:pPr>
          </w:p>
        </w:tc>
      </w:tr>
      <w:tr w:rsidR="00250425" w:rsidRPr="001A69E9" w14:paraId="345630CA" w14:textId="77777777" w:rsidTr="00E54EA0">
        <w:tc>
          <w:tcPr>
            <w:tcW w:w="817" w:type="dxa"/>
            <w:shd w:val="clear" w:color="auto" w:fill="auto"/>
          </w:tcPr>
          <w:p w14:paraId="492EBE4A" w14:textId="77777777" w:rsidR="002E250A" w:rsidRPr="001A69E9" w:rsidRDefault="00326907" w:rsidP="00E54EA0">
            <w:pPr>
              <w:spacing w:before="240" w:after="120"/>
              <w:rPr>
                <w:b/>
                <w:sz w:val="28"/>
                <w:szCs w:val="28"/>
              </w:rPr>
            </w:pPr>
            <w:r w:rsidRPr="001A69E9">
              <w:rPr>
                <w:b/>
                <w:sz w:val="28"/>
                <w:szCs w:val="28"/>
              </w:rPr>
              <w:t>3</w:t>
            </w:r>
            <w:r w:rsidR="002E250A" w:rsidRPr="001A69E9">
              <w:rPr>
                <w:b/>
                <w:sz w:val="28"/>
                <w:szCs w:val="28"/>
              </w:rPr>
              <w:t>.</w:t>
            </w:r>
          </w:p>
        </w:tc>
        <w:tc>
          <w:tcPr>
            <w:tcW w:w="4995" w:type="dxa"/>
            <w:gridSpan w:val="3"/>
            <w:shd w:val="clear" w:color="auto" w:fill="auto"/>
          </w:tcPr>
          <w:p w14:paraId="214700EA" w14:textId="77777777" w:rsidR="002E250A" w:rsidRPr="001A69E9" w:rsidRDefault="008A13C4" w:rsidP="00E54EA0">
            <w:pPr>
              <w:spacing w:before="240" w:after="120"/>
              <w:rPr>
                <w:sz w:val="28"/>
                <w:szCs w:val="28"/>
              </w:rPr>
            </w:pPr>
            <w:r w:rsidRPr="001A69E9">
              <w:rPr>
                <w:sz w:val="28"/>
                <w:szCs w:val="28"/>
              </w:rPr>
              <w:t>The Team</w:t>
            </w:r>
          </w:p>
        </w:tc>
        <w:tc>
          <w:tcPr>
            <w:tcW w:w="2246" w:type="dxa"/>
            <w:gridSpan w:val="2"/>
            <w:shd w:val="clear" w:color="auto" w:fill="auto"/>
          </w:tcPr>
          <w:p w14:paraId="3BFAD74B" w14:textId="77777777" w:rsidR="002E250A" w:rsidRPr="001A69E9" w:rsidRDefault="002E250A" w:rsidP="00E54EA0">
            <w:pPr>
              <w:spacing w:before="240" w:after="120"/>
              <w:rPr>
                <w:sz w:val="28"/>
                <w:szCs w:val="28"/>
              </w:rPr>
            </w:pPr>
            <w:r w:rsidRPr="001A69E9">
              <w:rPr>
                <w:sz w:val="28"/>
                <w:szCs w:val="28"/>
              </w:rPr>
              <w:t>………………….</w:t>
            </w:r>
            <w:r w:rsidR="00475F39">
              <w:rPr>
                <w:sz w:val="28"/>
                <w:szCs w:val="28"/>
              </w:rPr>
              <w:t>6</w:t>
            </w:r>
          </w:p>
        </w:tc>
        <w:tc>
          <w:tcPr>
            <w:tcW w:w="1166" w:type="dxa"/>
            <w:shd w:val="clear" w:color="auto" w:fill="auto"/>
          </w:tcPr>
          <w:p w14:paraId="21221A43" w14:textId="77777777" w:rsidR="002E250A" w:rsidRPr="001A69E9" w:rsidRDefault="002E250A" w:rsidP="00E54EA0">
            <w:pPr>
              <w:spacing w:before="240" w:after="120"/>
              <w:rPr>
                <w:sz w:val="28"/>
                <w:szCs w:val="28"/>
              </w:rPr>
            </w:pPr>
          </w:p>
        </w:tc>
      </w:tr>
      <w:tr w:rsidR="00250425" w:rsidRPr="001A69E9" w14:paraId="5A831B46" w14:textId="77777777" w:rsidTr="00E54EA0">
        <w:tc>
          <w:tcPr>
            <w:tcW w:w="817" w:type="dxa"/>
            <w:shd w:val="clear" w:color="auto" w:fill="auto"/>
          </w:tcPr>
          <w:p w14:paraId="699A94EA" w14:textId="77777777" w:rsidR="002E250A" w:rsidRPr="001A69E9" w:rsidRDefault="00326907" w:rsidP="00E54EA0">
            <w:pPr>
              <w:spacing w:before="240" w:after="120"/>
              <w:rPr>
                <w:b/>
                <w:sz w:val="28"/>
                <w:szCs w:val="28"/>
              </w:rPr>
            </w:pPr>
            <w:r w:rsidRPr="001A69E9">
              <w:rPr>
                <w:b/>
                <w:sz w:val="28"/>
                <w:szCs w:val="28"/>
              </w:rPr>
              <w:t>4</w:t>
            </w:r>
            <w:r w:rsidR="002E250A" w:rsidRPr="001A69E9">
              <w:rPr>
                <w:b/>
                <w:sz w:val="28"/>
                <w:szCs w:val="28"/>
              </w:rPr>
              <w:t>.</w:t>
            </w:r>
          </w:p>
        </w:tc>
        <w:tc>
          <w:tcPr>
            <w:tcW w:w="4995" w:type="dxa"/>
            <w:gridSpan w:val="3"/>
            <w:shd w:val="clear" w:color="auto" w:fill="auto"/>
          </w:tcPr>
          <w:p w14:paraId="6A4FC58C" w14:textId="77777777" w:rsidR="002E250A" w:rsidRPr="001A69E9" w:rsidRDefault="002E250A" w:rsidP="00E54EA0">
            <w:pPr>
              <w:spacing w:before="240" w:after="120"/>
              <w:rPr>
                <w:sz w:val="28"/>
                <w:szCs w:val="28"/>
              </w:rPr>
            </w:pPr>
            <w:r w:rsidRPr="001A69E9">
              <w:rPr>
                <w:sz w:val="28"/>
                <w:szCs w:val="28"/>
              </w:rPr>
              <w:t>Market</w:t>
            </w:r>
            <w:r w:rsidR="00B103DB" w:rsidRPr="001A69E9">
              <w:rPr>
                <w:sz w:val="28"/>
                <w:szCs w:val="28"/>
              </w:rPr>
              <w:t xml:space="preserve"> Research</w:t>
            </w:r>
          </w:p>
        </w:tc>
        <w:tc>
          <w:tcPr>
            <w:tcW w:w="2246" w:type="dxa"/>
            <w:gridSpan w:val="2"/>
            <w:shd w:val="clear" w:color="auto" w:fill="auto"/>
          </w:tcPr>
          <w:p w14:paraId="115A8552" w14:textId="77777777" w:rsidR="002E250A" w:rsidRPr="001A69E9" w:rsidRDefault="002E250A" w:rsidP="00E54EA0">
            <w:pPr>
              <w:spacing w:before="240" w:after="120"/>
              <w:rPr>
                <w:sz w:val="28"/>
                <w:szCs w:val="28"/>
              </w:rPr>
            </w:pPr>
            <w:r w:rsidRPr="001A69E9">
              <w:rPr>
                <w:sz w:val="28"/>
                <w:szCs w:val="28"/>
              </w:rPr>
              <w:t>………………….</w:t>
            </w:r>
            <w:r w:rsidR="00475F39">
              <w:rPr>
                <w:sz w:val="28"/>
                <w:szCs w:val="28"/>
              </w:rPr>
              <w:t>8</w:t>
            </w:r>
          </w:p>
        </w:tc>
        <w:tc>
          <w:tcPr>
            <w:tcW w:w="1166" w:type="dxa"/>
            <w:shd w:val="clear" w:color="auto" w:fill="auto"/>
          </w:tcPr>
          <w:p w14:paraId="58B95F1F" w14:textId="77777777" w:rsidR="002E250A" w:rsidRPr="001A69E9" w:rsidRDefault="002E250A" w:rsidP="00E54EA0">
            <w:pPr>
              <w:spacing w:before="240" w:after="120"/>
              <w:rPr>
                <w:sz w:val="28"/>
                <w:szCs w:val="28"/>
              </w:rPr>
            </w:pPr>
          </w:p>
        </w:tc>
      </w:tr>
      <w:tr w:rsidR="00250425" w:rsidRPr="001A69E9" w14:paraId="5A5D1966" w14:textId="77777777" w:rsidTr="00E54EA0">
        <w:tc>
          <w:tcPr>
            <w:tcW w:w="817" w:type="dxa"/>
            <w:shd w:val="clear" w:color="auto" w:fill="auto"/>
          </w:tcPr>
          <w:p w14:paraId="72BA45A9" w14:textId="77777777" w:rsidR="002E250A" w:rsidRPr="001A69E9" w:rsidRDefault="00326907" w:rsidP="00E54EA0">
            <w:pPr>
              <w:spacing w:before="240" w:after="120"/>
              <w:rPr>
                <w:b/>
                <w:sz w:val="28"/>
                <w:szCs w:val="28"/>
              </w:rPr>
            </w:pPr>
            <w:r w:rsidRPr="001A69E9">
              <w:rPr>
                <w:b/>
                <w:sz w:val="28"/>
                <w:szCs w:val="28"/>
              </w:rPr>
              <w:t>5</w:t>
            </w:r>
            <w:r w:rsidR="002E250A" w:rsidRPr="001A69E9">
              <w:rPr>
                <w:b/>
                <w:sz w:val="28"/>
                <w:szCs w:val="28"/>
              </w:rPr>
              <w:t>.</w:t>
            </w:r>
          </w:p>
        </w:tc>
        <w:tc>
          <w:tcPr>
            <w:tcW w:w="4995" w:type="dxa"/>
            <w:gridSpan w:val="3"/>
            <w:shd w:val="clear" w:color="auto" w:fill="auto"/>
          </w:tcPr>
          <w:p w14:paraId="6F0F608C" w14:textId="77777777" w:rsidR="002E250A" w:rsidRPr="001A69E9" w:rsidRDefault="002E250A" w:rsidP="00E54EA0">
            <w:pPr>
              <w:spacing w:before="240" w:after="120"/>
              <w:rPr>
                <w:sz w:val="28"/>
                <w:szCs w:val="28"/>
              </w:rPr>
            </w:pPr>
            <w:r w:rsidRPr="001A69E9">
              <w:rPr>
                <w:sz w:val="28"/>
                <w:szCs w:val="28"/>
              </w:rPr>
              <w:t>Marketing</w:t>
            </w:r>
            <w:r w:rsidR="00D6026F" w:rsidRPr="001A69E9">
              <w:rPr>
                <w:sz w:val="28"/>
                <w:szCs w:val="28"/>
              </w:rPr>
              <w:t xml:space="preserve"> Plan</w:t>
            </w:r>
          </w:p>
        </w:tc>
        <w:tc>
          <w:tcPr>
            <w:tcW w:w="2246" w:type="dxa"/>
            <w:gridSpan w:val="2"/>
            <w:shd w:val="clear" w:color="auto" w:fill="auto"/>
          </w:tcPr>
          <w:p w14:paraId="3BF7DA50" w14:textId="77777777" w:rsidR="002E250A" w:rsidRPr="001A69E9" w:rsidRDefault="002E250A" w:rsidP="00E54EA0">
            <w:pPr>
              <w:spacing w:before="240" w:after="120"/>
              <w:rPr>
                <w:sz w:val="28"/>
                <w:szCs w:val="28"/>
              </w:rPr>
            </w:pPr>
            <w:r w:rsidRPr="001A69E9">
              <w:rPr>
                <w:sz w:val="28"/>
                <w:szCs w:val="28"/>
              </w:rPr>
              <w:t>………………….</w:t>
            </w:r>
            <w:r w:rsidR="00475F39">
              <w:rPr>
                <w:sz w:val="28"/>
                <w:szCs w:val="28"/>
              </w:rPr>
              <w:t>10</w:t>
            </w:r>
          </w:p>
        </w:tc>
        <w:tc>
          <w:tcPr>
            <w:tcW w:w="1166" w:type="dxa"/>
            <w:shd w:val="clear" w:color="auto" w:fill="auto"/>
          </w:tcPr>
          <w:p w14:paraId="2E7F07DB" w14:textId="77777777" w:rsidR="002E250A" w:rsidRPr="001A69E9" w:rsidRDefault="002E250A" w:rsidP="00E54EA0">
            <w:pPr>
              <w:spacing w:before="240" w:after="120"/>
              <w:rPr>
                <w:sz w:val="28"/>
                <w:szCs w:val="28"/>
              </w:rPr>
            </w:pPr>
          </w:p>
        </w:tc>
      </w:tr>
      <w:tr w:rsidR="00250425" w:rsidRPr="001A69E9" w14:paraId="6659F483" w14:textId="77777777" w:rsidTr="00E54EA0">
        <w:tc>
          <w:tcPr>
            <w:tcW w:w="817" w:type="dxa"/>
            <w:shd w:val="clear" w:color="auto" w:fill="auto"/>
          </w:tcPr>
          <w:p w14:paraId="40A44AC7" w14:textId="77777777" w:rsidR="002E250A" w:rsidRPr="001A69E9" w:rsidRDefault="00A161F3" w:rsidP="00E54EA0">
            <w:pPr>
              <w:spacing w:before="240" w:after="120"/>
              <w:rPr>
                <w:b/>
                <w:sz w:val="28"/>
                <w:szCs w:val="28"/>
              </w:rPr>
            </w:pPr>
            <w:r w:rsidRPr="001A69E9">
              <w:rPr>
                <w:b/>
                <w:sz w:val="28"/>
                <w:szCs w:val="28"/>
              </w:rPr>
              <w:t>6</w:t>
            </w:r>
            <w:r w:rsidR="002E250A" w:rsidRPr="001A69E9">
              <w:rPr>
                <w:b/>
                <w:sz w:val="28"/>
                <w:szCs w:val="28"/>
              </w:rPr>
              <w:t>.</w:t>
            </w:r>
          </w:p>
        </w:tc>
        <w:tc>
          <w:tcPr>
            <w:tcW w:w="4995" w:type="dxa"/>
            <w:gridSpan w:val="3"/>
            <w:shd w:val="clear" w:color="auto" w:fill="auto"/>
          </w:tcPr>
          <w:p w14:paraId="79D57D45" w14:textId="77777777" w:rsidR="002E250A" w:rsidRPr="001A69E9" w:rsidRDefault="001B3F7A" w:rsidP="00E54EA0">
            <w:pPr>
              <w:spacing w:before="240" w:after="120"/>
              <w:rPr>
                <w:sz w:val="28"/>
                <w:szCs w:val="28"/>
              </w:rPr>
            </w:pPr>
            <w:proofErr w:type="spellStart"/>
            <w:r w:rsidRPr="001A69E9">
              <w:rPr>
                <w:sz w:val="28"/>
                <w:szCs w:val="28"/>
              </w:rPr>
              <w:t>Key</w:t>
            </w:r>
            <w:r w:rsidR="00765B5F" w:rsidRPr="001A69E9">
              <w:rPr>
                <w:sz w:val="28"/>
                <w:szCs w:val="28"/>
              </w:rPr>
              <w:t>Resources</w:t>
            </w:r>
            <w:proofErr w:type="spellEnd"/>
          </w:p>
        </w:tc>
        <w:tc>
          <w:tcPr>
            <w:tcW w:w="2246" w:type="dxa"/>
            <w:gridSpan w:val="2"/>
            <w:shd w:val="clear" w:color="auto" w:fill="auto"/>
          </w:tcPr>
          <w:p w14:paraId="0E33BD20" w14:textId="77777777" w:rsidR="002E250A" w:rsidRPr="001A69E9" w:rsidRDefault="002E250A" w:rsidP="00E54EA0">
            <w:pPr>
              <w:spacing w:before="240" w:after="120"/>
              <w:rPr>
                <w:sz w:val="28"/>
                <w:szCs w:val="28"/>
              </w:rPr>
            </w:pPr>
            <w:r w:rsidRPr="001A69E9">
              <w:rPr>
                <w:sz w:val="28"/>
                <w:szCs w:val="28"/>
              </w:rPr>
              <w:t>………………….</w:t>
            </w:r>
            <w:r w:rsidR="00475F39">
              <w:rPr>
                <w:sz w:val="28"/>
                <w:szCs w:val="28"/>
              </w:rPr>
              <w:t>11</w:t>
            </w:r>
          </w:p>
        </w:tc>
        <w:tc>
          <w:tcPr>
            <w:tcW w:w="1166" w:type="dxa"/>
            <w:shd w:val="clear" w:color="auto" w:fill="auto"/>
          </w:tcPr>
          <w:p w14:paraId="71EB2E3E" w14:textId="77777777" w:rsidR="002E250A" w:rsidRPr="001A69E9" w:rsidRDefault="002E250A" w:rsidP="00E54EA0">
            <w:pPr>
              <w:spacing w:before="240" w:after="120"/>
              <w:rPr>
                <w:sz w:val="28"/>
                <w:szCs w:val="28"/>
              </w:rPr>
            </w:pPr>
          </w:p>
        </w:tc>
      </w:tr>
      <w:tr w:rsidR="00250425" w:rsidRPr="001A69E9" w14:paraId="56869F73" w14:textId="77777777" w:rsidTr="00E54EA0">
        <w:tc>
          <w:tcPr>
            <w:tcW w:w="817" w:type="dxa"/>
            <w:shd w:val="clear" w:color="auto" w:fill="auto"/>
          </w:tcPr>
          <w:p w14:paraId="24062653" w14:textId="77777777" w:rsidR="002E250A" w:rsidRPr="001A69E9" w:rsidRDefault="005708C2" w:rsidP="00E54EA0">
            <w:pPr>
              <w:spacing w:before="240" w:after="120"/>
              <w:rPr>
                <w:b/>
                <w:sz w:val="28"/>
                <w:szCs w:val="28"/>
              </w:rPr>
            </w:pPr>
            <w:r w:rsidRPr="001A69E9">
              <w:rPr>
                <w:b/>
                <w:sz w:val="28"/>
                <w:szCs w:val="28"/>
              </w:rPr>
              <w:t>7</w:t>
            </w:r>
            <w:r w:rsidR="002E250A" w:rsidRPr="001A69E9">
              <w:rPr>
                <w:b/>
                <w:sz w:val="28"/>
                <w:szCs w:val="28"/>
              </w:rPr>
              <w:t>.</w:t>
            </w:r>
          </w:p>
        </w:tc>
        <w:tc>
          <w:tcPr>
            <w:tcW w:w="4995" w:type="dxa"/>
            <w:gridSpan w:val="3"/>
            <w:shd w:val="clear" w:color="auto" w:fill="auto"/>
          </w:tcPr>
          <w:p w14:paraId="1AF904BD" w14:textId="77777777" w:rsidR="001B3F7A" w:rsidRPr="001A69E9" w:rsidRDefault="001B3F7A" w:rsidP="00E54EA0">
            <w:pPr>
              <w:spacing w:before="240" w:after="120"/>
              <w:rPr>
                <w:sz w:val="28"/>
                <w:szCs w:val="28"/>
              </w:rPr>
            </w:pPr>
            <w:r w:rsidRPr="001A69E9">
              <w:rPr>
                <w:sz w:val="28"/>
                <w:szCs w:val="28"/>
              </w:rPr>
              <w:t>Financ</w:t>
            </w:r>
            <w:r w:rsidR="00224E16" w:rsidRPr="001A69E9">
              <w:rPr>
                <w:sz w:val="28"/>
                <w:szCs w:val="28"/>
              </w:rPr>
              <w:t>es &amp; Start-Up Support</w:t>
            </w:r>
          </w:p>
        </w:tc>
        <w:tc>
          <w:tcPr>
            <w:tcW w:w="2246" w:type="dxa"/>
            <w:gridSpan w:val="2"/>
            <w:shd w:val="clear" w:color="auto" w:fill="auto"/>
          </w:tcPr>
          <w:p w14:paraId="5E377E2E" w14:textId="77777777" w:rsidR="002E250A" w:rsidRPr="001A69E9" w:rsidRDefault="002E250A" w:rsidP="00E54EA0">
            <w:pPr>
              <w:spacing w:before="240" w:after="120"/>
              <w:rPr>
                <w:sz w:val="28"/>
                <w:szCs w:val="28"/>
              </w:rPr>
            </w:pPr>
            <w:r w:rsidRPr="001A69E9">
              <w:rPr>
                <w:sz w:val="28"/>
                <w:szCs w:val="28"/>
              </w:rPr>
              <w:t>………………….</w:t>
            </w:r>
            <w:r w:rsidR="00475F39">
              <w:rPr>
                <w:sz w:val="28"/>
                <w:szCs w:val="28"/>
              </w:rPr>
              <w:t>12</w:t>
            </w:r>
          </w:p>
        </w:tc>
        <w:tc>
          <w:tcPr>
            <w:tcW w:w="1166" w:type="dxa"/>
            <w:shd w:val="clear" w:color="auto" w:fill="auto"/>
          </w:tcPr>
          <w:p w14:paraId="11F09B68" w14:textId="77777777" w:rsidR="002E250A" w:rsidRPr="001A69E9" w:rsidRDefault="002E250A" w:rsidP="00E54EA0">
            <w:pPr>
              <w:spacing w:before="240" w:after="120"/>
              <w:rPr>
                <w:sz w:val="28"/>
                <w:szCs w:val="28"/>
              </w:rPr>
            </w:pPr>
          </w:p>
        </w:tc>
      </w:tr>
      <w:tr w:rsidR="00250425" w:rsidRPr="001A69E9" w14:paraId="34FC7920" w14:textId="77777777" w:rsidTr="00E54EA0">
        <w:tc>
          <w:tcPr>
            <w:tcW w:w="817" w:type="dxa"/>
            <w:shd w:val="clear" w:color="auto" w:fill="auto"/>
          </w:tcPr>
          <w:p w14:paraId="059FE13D" w14:textId="77777777" w:rsidR="002E250A" w:rsidRPr="001A69E9" w:rsidRDefault="002E250A" w:rsidP="00E54EA0">
            <w:pPr>
              <w:spacing w:before="240" w:after="120"/>
              <w:rPr>
                <w:sz w:val="28"/>
                <w:szCs w:val="28"/>
              </w:rPr>
            </w:pPr>
          </w:p>
        </w:tc>
        <w:tc>
          <w:tcPr>
            <w:tcW w:w="4995" w:type="dxa"/>
            <w:gridSpan w:val="3"/>
            <w:shd w:val="clear" w:color="auto" w:fill="auto"/>
          </w:tcPr>
          <w:p w14:paraId="61908832" w14:textId="77777777" w:rsidR="002E250A" w:rsidRPr="001A69E9" w:rsidRDefault="002E250A" w:rsidP="00E54EA0">
            <w:pPr>
              <w:spacing w:before="240" w:after="120"/>
              <w:rPr>
                <w:sz w:val="28"/>
                <w:szCs w:val="28"/>
              </w:rPr>
            </w:pPr>
          </w:p>
        </w:tc>
        <w:tc>
          <w:tcPr>
            <w:tcW w:w="2246" w:type="dxa"/>
            <w:gridSpan w:val="2"/>
            <w:shd w:val="clear" w:color="auto" w:fill="auto"/>
          </w:tcPr>
          <w:p w14:paraId="00C5D85C" w14:textId="77777777" w:rsidR="002E250A" w:rsidRPr="001A69E9" w:rsidRDefault="002E250A" w:rsidP="00E54EA0">
            <w:pPr>
              <w:spacing w:before="240" w:after="120"/>
              <w:rPr>
                <w:sz w:val="28"/>
                <w:szCs w:val="28"/>
              </w:rPr>
            </w:pPr>
          </w:p>
        </w:tc>
        <w:tc>
          <w:tcPr>
            <w:tcW w:w="1166" w:type="dxa"/>
            <w:shd w:val="clear" w:color="auto" w:fill="auto"/>
          </w:tcPr>
          <w:p w14:paraId="4109EE01" w14:textId="77777777" w:rsidR="002E250A" w:rsidRPr="001A69E9" w:rsidRDefault="002E250A" w:rsidP="00E54EA0">
            <w:pPr>
              <w:spacing w:before="240" w:after="120"/>
              <w:rPr>
                <w:sz w:val="28"/>
                <w:szCs w:val="28"/>
              </w:rPr>
            </w:pPr>
          </w:p>
        </w:tc>
      </w:tr>
      <w:tr w:rsidR="003C115C" w:rsidRPr="001A69E9" w14:paraId="5AF07BF4" w14:textId="77777777" w:rsidTr="00E54EA0">
        <w:tc>
          <w:tcPr>
            <w:tcW w:w="2351" w:type="dxa"/>
            <w:gridSpan w:val="3"/>
            <w:shd w:val="clear" w:color="auto" w:fill="auto"/>
          </w:tcPr>
          <w:p w14:paraId="54BFA0FB" w14:textId="77777777" w:rsidR="002E250A" w:rsidRPr="001A69E9" w:rsidRDefault="002E250A" w:rsidP="00E54EA0">
            <w:pPr>
              <w:spacing w:before="240" w:after="120"/>
              <w:rPr>
                <w:b/>
                <w:sz w:val="28"/>
                <w:szCs w:val="28"/>
              </w:rPr>
            </w:pPr>
            <w:r w:rsidRPr="001A69E9">
              <w:rPr>
                <w:b/>
                <w:sz w:val="28"/>
                <w:szCs w:val="28"/>
              </w:rPr>
              <w:t>APPENDICES</w:t>
            </w:r>
            <w:r w:rsidR="00A161F3" w:rsidRPr="001A69E9">
              <w:rPr>
                <w:b/>
                <w:sz w:val="28"/>
                <w:szCs w:val="28"/>
              </w:rPr>
              <w:t>:</w:t>
            </w:r>
          </w:p>
        </w:tc>
        <w:tc>
          <w:tcPr>
            <w:tcW w:w="5347" w:type="dxa"/>
            <w:gridSpan w:val="2"/>
            <w:shd w:val="clear" w:color="auto" w:fill="auto"/>
          </w:tcPr>
          <w:p w14:paraId="568FADA6" w14:textId="77777777" w:rsidR="002E250A" w:rsidRPr="001A69E9" w:rsidRDefault="002E250A" w:rsidP="00E54EA0">
            <w:pPr>
              <w:spacing w:before="240"/>
              <w:rPr>
                <w:sz w:val="28"/>
                <w:szCs w:val="28"/>
              </w:rPr>
            </w:pPr>
          </w:p>
        </w:tc>
        <w:tc>
          <w:tcPr>
            <w:tcW w:w="360" w:type="dxa"/>
            <w:shd w:val="clear" w:color="auto" w:fill="auto"/>
          </w:tcPr>
          <w:p w14:paraId="6105ABCB" w14:textId="77777777" w:rsidR="002E250A" w:rsidRPr="001A69E9" w:rsidRDefault="002E250A" w:rsidP="00E54EA0">
            <w:pPr>
              <w:spacing w:before="240" w:after="120"/>
              <w:rPr>
                <w:sz w:val="28"/>
                <w:szCs w:val="28"/>
              </w:rPr>
            </w:pPr>
          </w:p>
        </w:tc>
        <w:tc>
          <w:tcPr>
            <w:tcW w:w="1166" w:type="dxa"/>
            <w:shd w:val="clear" w:color="auto" w:fill="auto"/>
          </w:tcPr>
          <w:p w14:paraId="319C7991" w14:textId="77777777" w:rsidR="002E250A" w:rsidRPr="001A69E9" w:rsidRDefault="002E250A" w:rsidP="00E54EA0">
            <w:pPr>
              <w:spacing w:before="240" w:after="120"/>
              <w:rPr>
                <w:sz w:val="28"/>
                <w:szCs w:val="28"/>
              </w:rPr>
            </w:pPr>
          </w:p>
        </w:tc>
      </w:tr>
      <w:tr w:rsidR="003C115C" w:rsidRPr="001A69E9" w14:paraId="7E72E623" w14:textId="77777777" w:rsidTr="00E54EA0">
        <w:tc>
          <w:tcPr>
            <w:tcW w:w="2351" w:type="dxa"/>
            <w:gridSpan w:val="3"/>
            <w:shd w:val="clear" w:color="auto" w:fill="auto"/>
          </w:tcPr>
          <w:p w14:paraId="56D01608" w14:textId="77777777" w:rsidR="002E250A" w:rsidRPr="001A69E9" w:rsidRDefault="002E250A" w:rsidP="00E54EA0">
            <w:pPr>
              <w:spacing w:before="240" w:after="120"/>
              <w:rPr>
                <w:b/>
                <w:sz w:val="28"/>
                <w:szCs w:val="28"/>
              </w:rPr>
            </w:pPr>
            <w:r w:rsidRPr="001A69E9">
              <w:rPr>
                <w:b/>
                <w:sz w:val="28"/>
                <w:szCs w:val="28"/>
              </w:rPr>
              <w:t>Appendix A</w:t>
            </w:r>
          </w:p>
        </w:tc>
        <w:tc>
          <w:tcPr>
            <w:tcW w:w="3461" w:type="dxa"/>
            <w:shd w:val="clear" w:color="auto" w:fill="auto"/>
          </w:tcPr>
          <w:p w14:paraId="07EA1B4F" w14:textId="77777777" w:rsidR="002E250A" w:rsidRPr="001A69E9" w:rsidRDefault="002E250A" w:rsidP="00E54EA0">
            <w:pPr>
              <w:spacing w:before="240" w:after="120"/>
              <w:rPr>
                <w:sz w:val="28"/>
                <w:szCs w:val="28"/>
              </w:rPr>
            </w:pPr>
          </w:p>
        </w:tc>
        <w:tc>
          <w:tcPr>
            <w:tcW w:w="2246" w:type="dxa"/>
            <w:gridSpan w:val="2"/>
            <w:shd w:val="clear" w:color="auto" w:fill="auto"/>
          </w:tcPr>
          <w:p w14:paraId="3B26567A" w14:textId="77777777" w:rsidR="002E250A" w:rsidRPr="001A69E9" w:rsidRDefault="00B40421" w:rsidP="00E54EA0">
            <w:pPr>
              <w:spacing w:before="240" w:after="120"/>
              <w:rPr>
                <w:sz w:val="28"/>
                <w:szCs w:val="28"/>
              </w:rPr>
            </w:pPr>
            <w:r w:rsidRPr="001A69E9">
              <w:rPr>
                <w:sz w:val="28"/>
                <w:szCs w:val="28"/>
              </w:rPr>
              <w:t>SWOT Analysis</w:t>
            </w:r>
          </w:p>
        </w:tc>
        <w:tc>
          <w:tcPr>
            <w:tcW w:w="1166" w:type="dxa"/>
            <w:shd w:val="clear" w:color="auto" w:fill="auto"/>
          </w:tcPr>
          <w:p w14:paraId="48D069AD" w14:textId="77777777" w:rsidR="002E250A" w:rsidRPr="001A69E9" w:rsidRDefault="002E250A" w:rsidP="00E54EA0">
            <w:pPr>
              <w:spacing w:before="240" w:after="120"/>
              <w:rPr>
                <w:sz w:val="28"/>
                <w:szCs w:val="28"/>
              </w:rPr>
            </w:pPr>
          </w:p>
        </w:tc>
      </w:tr>
      <w:tr w:rsidR="003C115C" w:rsidRPr="001A69E9" w14:paraId="0590D68A" w14:textId="77777777" w:rsidTr="00E54EA0">
        <w:tc>
          <w:tcPr>
            <w:tcW w:w="2351" w:type="dxa"/>
            <w:gridSpan w:val="3"/>
            <w:shd w:val="clear" w:color="auto" w:fill="auto"/>
          </w:tcPr>
          <w:p w14:paraId="18F3DA2F" w14:textId="77777777" w:rsidR="002E250A" w:rsidRDefault="002E250A" w:rsidP="00E54EA0">
            <w:pPr>
              <w:spacing w:before="240" w:after="120"/>
              <w:rPr>
                <w:b/>
                <w:sz w:val="28"/>
                <w:szCs w:val="28"/>
              </w:rPr>
            </w:pPr>
            <w:r w:rsidRPr="001A69E9">
              <w:rPr>
                <w:b/>
                <w:sz w:val="28"/>
                <w:szCs w:val="28"/>
              </w:rPr>
              <w:t>Appendix B</w:t>
            </w:r>
          </w:p>
          <w:p w14:paraId="5E05EE27" w14:textId="77777777" w:rsidR="00475F39" w:rsidRPr="001A69E9" w:rsidRDefault="00475F39" w:rsidP="00E54EA0">
            <w:pPr>
              <w:spacing w:before="240" w:after="120"/>
              <w:rPr>
                <w:b/>
                <w:sz w:val="28"/>
                <w:szCs w:val="28"/>
              </w:rPr>
            </w:pPr>
            <w:r>
              <w:rPr>
                <w:b/>
                <w:sz w:val="28"/>
                <w:szCs w:val="28"/>
              </w:rPr>
              <w:t>Appendix C</w:t>
            </w:r>
          </w:p>
        </w:tc>
        <w:tc>
          <w:tcPr>
            <w:tcW w:w="3461" w:type="dxa"/>
            <w:shd w:val="clear" w:color="auto" w:fill="auto"/>
          </w:tcPr>
          <w:p w14:paraId="248E2709" w14:textId="77777777" w:rsidR="002E250A" w:rsidRPr="001A69E9" w:rsidRDefault="002E250A" w:rsidP="00E54EA0">
            <w:pPr>
              <w:spacing w:before="240" w:after="120"/>
              <w:rPr>
                <w:sz w:val="28"/>
                <w:szCs w:val="28"/>
              </w:rPr>
            </w:pPr>
          </w:p>
        </w:tc>
        <w:tc>
          <w:tcPr>
            <w:tcW w:w="2246" w:type="dxa"/>
            <w:gridSpan w:val="2"/>
            <w:shd w:val="clear" w:color="auto" w:fill="auto"/>
          </w:tcPr>
          <w:p w14:paraId="7C7C4814" w14:textId="77777777" w:rsidR="002E250A" w:rsidRDefault="00B40421" w:rsidP="00E54EA0">
            <w:pPr>
              <w:spacing w:before="240" w:after="120"/>
              <w:rPr>
                <w:sz w:val="28"/>
                <w:szCs w:val="28"/>
              </w:rPr>
            </w:pPr>
            <w:r w:rsidRPr="001A69E9">
              <w:rPr>
                <w:sz w:val="28"/>
                <w:szCs w:val="28"/>
              </w:rPr>
              <w:t>PEST Analysis</w:t>
            </w:r>
          </w:p>
          <w:p w14:paraId="46E60FDE" w14:textId="77777777" w:rsidR="00475F39" w:rsidRPr="001A69E9" w:rsidRDefault="00475F39" w:rsidP="00E54EA0">
            <w:pPr>
              <w:spacing w:before="240" w:after="120"/>
              <w:rPr>
                <w:sz w:val="28"/>
                <w:szCs w:val="28"/>
              </w:rPr>
            </w:pPr>
            <w:r>
              <w:rPr>
                <w:sz w:val="28"/>
                <w:szCs w:val="28"/>
              </w:rPr>
              <w:t>Market Research</w:t>
            </w:r>
          </w:p>
        </w:tc>
        <w:tc>
          <w:tcPr>
            <w:tcW w:w="1166" w:type="dxa"/>
            <w:shd w:val="clear" w:color="auto" w:fill="auto"/>
          </w:tcPr>
          <w:p w14:paraId="02FB8102" w14:textId="77777777" w:rsidR="002E250A" w:rsidRPr="001A69E9" w:rsidRDefault="002E250A" w:rsidP="00E54EA0">
            <w:pPr>
              <w:spacing w:before="240" w:after="120"/>
              <w:rPr>
                <w:sz w:val="28"/>
                <w:szCs w:val="28"/>
              </w:rPr>
            </w:pPr>
          </w:p>
        </w:tc>
      </w:tr>
      <w:tr w:rsidR="008E1324" w:rsidRPr="001A69E9" w14:paraId="5F32E56D" w14:textId="77777777" w:rsidTr="008803F9">
        <w:trPr>
          <w:gridAfter w:val="5"/>
          <w:wAfter w:w="8058" w:type="dxa"/>
        </w:trPr>
        <w:tc>
          <w:tcPr>
            <w:tcW w:w="1166" w:type="dxa"/>
            <w:gridSpan w:val="2"/>
            <w:shd w:val="clear" w:color="auto" w:fill="auto"/>
          </w:tcPr>
          <w:p w14:paraId="20831114" w14:textId="77777777" w:rsidR="008E1324" w:rsidRPr="001A69E9" w:rsidRDefault="008E1324" w:rsidP="00E54EA0">
            <w:pPr>
              <w:spacing w:before="240" w:after="120"/>
              <w:rPr>
                <w:sz w:val="28"/>
                <w:szCs w:val="28"/>
              </w:rPr>
            </w:pPr>
          </w:p>
        </w:tc>
      </w:tr>
      <w:tr w:rsidR="00A161F3" w:rsidRPr="001A69E9" w14:paraId="77D67D87" w14:textId="77777777" w:rsidTr="008A13C4">
        <w:trPr>
          <w:gridAfter w:val="5"/>
          <w:wAfter w:w="8058" w:type="dxa"/>
        </w:trPr>
        <w:tc>
          <w:tcPr>
            <w:tcW w:w="1166" w:type="dxa"/>
            <w:gridSpan w:val="2"/>
            <w:shd w:val="clear" w:color="auto" w:fill="auto"/>
          </w:tcPr>
          <w:p w14:paraId="3E9867E4" w14:textId="77777777" w:rsidR="00A161F3" w:rsidRPr="001A69E9" w:rsidRDefault="00A161F3" w:rsidP="00E54EA0">
            <w:pPr>
              <w:spacing w:before="240" w:after="120"/>
              <w:rPr>
                <w:sz w:val="28"/>
                <w:szCs w:val="28"/>
              </w:rPr>
            </w:pPr>
          </w:p>
        </w:tc>
      </w:tr>
    </w:tbl>
    <w:p w14:paraId="7A9A8CDD" w14:textId="77777777" w:rsidR="005624D2" w:rsidRPr="001A69E9" w:rsidRDefault="005624D2" w:rsidP="00E54EA0">
      <w:pPr>
        <w:spacing w:before="240"/>
        <w:rPr>
          <w:b/>
          <w:sz w:val="28"/>
          <w:szCs w:val="18"/>
        </w:rPr>
      </w:pPr>
      <w:r w:rsidRPr="001A69E9">
        <w:rPr>
          <w:b/>
          <w:sz w:val="28"/>
          <w:szCs w:val="18"/>
        </w:rPr>
        <w:t>AI Declaration:</w:t>
      </w:r>
    </w:p>
    <w:p w14:paraId="161AFEFC" w14:textId="77777777" w:rsidR="005624D2" w:rsidRPr="001A69E9" w:rsidRDefault="005624D2" w:rsidP="00E54EA0">
      <w:pPr>
        <w:spacing w:before="240"/>
        <w:rPr>
          <w:b/>
          <w:sz w:val="28"/>
          <w:szCs w:val="18"/>
        </w:rPr>
      </w:pPr>
    </w:p>
    <w:p w14:paraId="6120DA89" w14:textId="77777777" w:rsidR="00713CBE" w:rsidRPr="00713CBE" w:rsidRDefault="00713CBE" w:rsidP="00713CBE">
      <w:pPr>
        <w:spacing w:before="240"/>
        <w:rPr>
          <w:b/>
          <w:sz w:val="28"/>
          <w:szCs w:val="18"/>
          <w:lang w:val="en-US"/>
        </w:rPr>
      </w:pPr>
      <w:r w:rsidRPr="00713CBE">
        <w:rPr>
          <w:b/>
          <w:sz w:val="28"/>
          <w:szCs w:val="18"/>
          <w:lang w:val="en-US"/>
        </w:rPr>
        <w:t>I confirm that I have not presented any AI generated text as my own work. I confirm I have copies of my drafts, notes, and other resources I used before, and after the use of AI tools which I may be asked to provide in evidence.</w:t>
      </w:r>
    </w:p>
    <w:p w14:paraId="24B4D766" w14:textId="77777777" w:rsidR="005624D2" w:rsidRPr="001A69E9" w:rsidRDefault="005624D2" w:rsidP="00E54EA0">
      <w:pPr>
        <w:spacing w:before="240"/>
        <w:rPr>
          <w:b/>
          <w:sz w:val="28"/>
          <w:szCs w:val="18"/>
        </w:rPr>
      </w:pPr>
    </w:p>
    <w:p w14:paraId="48B83354" w14:textId="77777777" w:rsidR="005624D2" w:rsidRPr="001A69E9" w:rsidRDefault="005624D2" w:rsidP="00E54EA0">
      <w:pPr>
        <w:spacing w:before="240"/>
        <w:rPr>
          <w:b/>
          <w:sz w:val="28"/>
          <w:szCs w:val="18"/>
        </w:rPr>
      </w:pPr>
    </w:p>
    <w:p w14:paraId="5D95FE19" w14:textId="77777777" w:rsidR="005624D2" w:rsidRPr="001A69E9" w:rsidRDefault="005624D2" w:rsidP="00E54EA0">
      <w:pPr>
        <w:spacing w:before="240"/>
        <w:rPr>
          <w:b/>
          <w:sz w:val="28"/>
          <w:szCs w:val="18"/>
        </w:rPr>
      </w:pPr>
    </w:p>
    <w:p w14:paraId="5E41E417" w14:textId="77777777" w:rsidR="005624D2" w:rsidRPr="001A69E9" w:rsidRDefault="005624D2" w:rsidP="00E54EA0">
      <w:pPr>
        <w:spacing w:before="240"/>
        <w:rPr>
          <w:b/>
          <w:sz w:val="28"/>
          <w:szCs w:val="18"/>
        </w:rPr>
      </w:pPr>
    </w:p>
    <w:p w14:paraId="20D82C7C" w14:textId="77777777" w:rsidR="005624D2" w:rsidRPr="001A69E9" w:rsidRDefault="005624D2" w:rsidP="00E54EA0">
      <w:pPr>
        <w:spacing w:before="240"/>
        <w:rPr>
          <w:b/>
          <w:sz w:val="28"/>
          <w:szCs w:val="18"/>
        </w:rPr>
      </w:pPr>
    </w:p>
    <w:p w14:paraId="202F5AA1" w14:textId="77777777" w:rsidR="005624D2" w:rsidRPr="001A69E9" w:rsidRDefault="005624D2" w:rsidP="00E54EA0">
      <w:pPr>
        <w:spacing w:before="240"/>
        <w:rPr>
          <w:b/>
          <w:sz w:val="28"/>
          <w:szCs w:val="18"/>
        </w:rPr>
      </w:pPr>
    </w:p>
    <w:p w14:paraId="53B49433" w14:textId="77777777" w:rsidR="005624D2" w:rsidRPr="001A69E9" w:rsidRDefault="005624D2" w:rsidP="00E54EA0">
      <w:pPr>
        <w:spacing w:before="240"/>
        <w:rPr>
          <w:b/>
          <w:sz w:val="28"/>
          <w:szCs w:val="18"/>
        </w:rPr>
      </w:pPr>
    </w:p>
    <w:p w14:paraId="51A64DD4" w14:textId="77777777" w:rsidR="005624D2" w:rsidRPr="001A69E9" w:rsidRDefault="005624D2" w:rsidP="00E54EA0">
      <w:pPr>
        <w:spacing w:before="240"/>
        <w:rPr>
          <w:b/>
          <w:sz w:val="28"/>
          <w:szCs w:val="18"/>
        </w:rPr>
      </w:pPr>
    </w:p>
    <w:p w14:paraId="7404AE08" w14:textId="77777777" w:rsidR="005624D2" w:rsidRPr="001A69E9" w:rsidRDefault="005624D2" w:rsidP="00E54EA0">
      <w:pPr>
        <w:spacing w:before="240"/>
        <w:rPr>
          <w:b/>
          <w:sz w:val="28"/>
          <w:szCs w:val="18"/>
        </w:rPr>
      </w:pPr>
    </w:p>
    <w:p w14:paraId="729557F2" w14:textId="77777777" w:rsidR="005624D2" w:rsidRPr="001A69E9" w:rsidRDefault="005624D2" w:rsidP="00E54EA0">
      <w:pPr>
        <w:spacing w:before="240"/>
        <w:rPr>
          <w:b/>
          <w:sz w:val="28"/>
          <w:szCs w:val="18"/>
        </w:rPr>
      </w:pPr>
    </w:p>
    <w:p w14:paraId="07C75994" w14:textId="77777777" w:rsidR="005624D2" w:rsidRPr="001A69E9" w:rsidRDefault="005624D2" w:rsidP="00E54EA0">
      <w:pPr>
        <w:spacing w:before="240"/>
        <w:rPr>
          <w:b/>
          <w:sz w:val="28"/>
          <w:szCs w:val="18"/>
        </w:rPr>
      </w:pPr>
    </w:p>
    <w:p w14:paraId="05C424F0" w14:textId="77777777" w:rsidR="002E250A" w:rsidRPr="001A69E9" w:rsidRDefault="00556652" w:rsidP="00E54EA0">
      <w:pPr>
        <w:pStyle w:val="Heading1"/>
        <w:spacing w:before="240"/>
      </w:pPr>
      <w:r w:rsidRPr="001A69E9">
        <w:lastRenderedPageBreak/>
        <w:t xml:space="preserve">1. </w:t>
      </w:r>
      <w:r w:rsidR="00AB5C22" w:rsidRPr="001A69E9">
        <w:t>EXECUTIVE SUMMARY</w:t>
      </w:r>
    </w:p>
    <w:p w14:paraId="50C9B812" w14:textId="77777777" w:rsidR="001A69E9" w:rsidRDefault="001A69E9" w:rsidP="00E54EA0">
      <w:pPr>
        <w:spacing w:before="240"/>
        <w:rPr>
          <w:rStyle w:val="eop"/>
          <w:color w:val="000000"/>
          <w:shd w:val="clear" w:color="auto" w:fill="FFFFFF"/>
        </w:rPr>
      </w:pPr>
      <w:r w:rsidRPr="001A69E9">
        <w:rPr>
          <w:rStyle w:val="normaltextrun"/>
          <w:color w:val="000000"/>
          <w:shd w:val="clear" w:color="auto" w:fill="FFFFFF"/>
          <w:lang w:val="en-US"/>
        </w:rPr>
        <w:t xml:space="preserve">Eco Travel Essentials is a boutique hotel-based sustainable travel accessories shop for eco </w:t>
      </w:r>
      <w:proofErr w:type="spellStart"/>
      <w:r w:rsidRPr="001A69E9">
        <w:rPr>
          <w:rStyle w:val="normaltextrun"/>
          <w:color w:val="000000"/>
          <w:shd w:val="clear" w:color="auto" w:fill="FFFFFF"/>
          <w:lang w:val="en-US"/>
        </w:rPr>
        <w:t>travellers</w:t>
      </w:r>
      <w:proofErr w:type="spellEnd"/>
      <w:r w:rsidRPr="001A69E9">
        <w:rPr>
          <w:rStyle w:val="normaltextrun"/>
          <w:color w:val="000000"/>
          <w:shd w:val="clear" w:color="auto" w:fill="FFFFFF"/>
          <w:lang w:val="en-US"/>
        </w:rPr>
        <w:t xml:space="preserve">. It is a business of curated assortments of reusable, biodegradable, and ethically sourced products such as organic skincare, bamboo toothbrushes, reusable water bottles, and upcycled fashion accessories. Guests are provided with convenience as the shop provides high-quality, eco-friendly alternatives without having to go elsewhere. Rising awareness towards the need for sustainable travel products is reason enough to drive the market for the same. Three-quarters of </w:t>
      </w:r>
      <w:proofErr w:type="spellStart"/>
      <w:r w:rsidRPr="001A69E9">
        <w:rPr>
          <w:rStyle w:val="normaltextrun"/>
          <w:color w:val="000000"/>
          <w:shd w:val="clear" w:color="auto" w:fill="FFFFFF"/>
          <w:lang w:val="en-US"/>
        </w:rPr>
        <w:t>travellers</w:t>
      </w:r>
      <w:proofErr w:type="spellEnd"/>
      <w:r w:rsidRPr="001A69E9">
        <w:rPr>
          <w:rStyle w:val="normaltextrun"/>
          <w:color w:val="000000"/>
          <w:shd w:val="clear" w:color="auto" w:fill="FFFFFF"/>
          <w:lang w:val="en-US"/>
        </w:rPr>
        <w:t xml:space="preserve"> prefer to choose sustainable alternatives, as it is a large market. Business </w:t>
      </w:r>
      <w:proofErr w:type="spellStart"/>
      <w:r w:rsidRPr="001A69E9">
        <w:rPr>
          <w:rStyle w:val="normaltextrun"/>
          <w:color w:val="000000"/>
          <w:shd w:val="clear" w:color="auto" w:fill="FFFFFF"/>
          <w:lang w:val="en-US"/>
        </w:rPr>
        <w:t>travellers</w:t>
      </w:r>
      <w:proofErr w:type="spellEnd"/>
      <w:r w:rsidRPr="001A69E9">
        <w:rPr>
          <w:rStyle w:val="normaltextrun"/>
          <w:color w:val="000000"/>
          <w:shd w:val="clear" w:color="auto" w:fill="FFFFFF"/>
          <w:lang w:val="en-US"/>
        </w:rPr>
        <w:t>, luxury tourists, and backpackers are the target market that require ethical travel essentials. Hotel gift shops and online retailers are not the only places to find sustainable products; Eco Travel Essentials is the only place to find them immediately in strategic high-footfall hotel locations. Financial projections are £60,000 in revenue in the first year and £18,000 in projected profit after expenses. The business needs to be invested with £15,000, which is from personal funds, a start-up loan, and business grants. Among the short-term goals is that of expanding product offerings, securing more hotel partnerships, and raising brand awareness through digital marketing.</w:t>
      </w:r>
      <w:r w:rsidRPr="001A69E9">
        <w:rPr>
          <w:rStyle w:val="eop"/>
          <w:color w:val="000000"/>
          <w:shd w:val="clear" w:color="auto" w:fill="FFFFFF"/>
        </w:rPr>
        <w:t> </w:t>
      </w:r>
    </w:p>
    <w:p w14:paraId="65A75CCF" w14:textId="77777777" w:rsidR="001A69E9" w:rsidRDefault="001A69E9" w:rsidP="00E54EA0">
      <w:pPr>
        <w:spacing w:before="240"/>
        <w:rPr>
          <w:rStyle w:val="eop"/>
          <w:color w:val="000000"/>
          <w:shd w:val="clear" w:color="auto" w:fill="FFFFFF"/>
        </w:rPr>
      </w:pPr>
    </w:p>
    <w:p w14:paraId="60A05BF8" w14:textId="77777777" w:rsidR="001A69E9" w:rsidRDefault="001A69E9" w:rsidP="00E54EA0">
      <w:pPr>
        <w:spacing w:before="240"/>
        <w:rPr>
          <w:rStyle w:val="eop"/>
          <w:color w:val="000000"/>
          <w:shd w:val="clear" w:color="auto" w:fill="FFFFFF"/>
        </w:rPr>
      </w:pPr>
    </w:p>
    <w:p w14:paraId="02F53315" w14:textId="77777777" w:rsidR="001A69E9" w:rsidRDefault="001A69E9" w:rsidP="00E54EA0">
      <w:pPr>
        <w:spacing w:before="240"/>
        <w:rPr>
          <w:rStyle w:val="eop"/>
          <w:color w:val="000000"/>
          <w:shd w:val="clear" w:color="auto" w:fill="FFFFFF"/>
        </w:rPr>
      </w:pPr>
    </w:p>
    <w:p w14:paraId="01624E6B" w14:textId="77777777" w:rsidR="001A69E9" w:rsidRDefault="001A69E9" w:rsidP="00E54EA0">
      <w:pPr>
        <w:spacing w:before="240"/>
        <w:rPr>
          <w:rStyle w:val="eop"/>
          <w:color w:val="000000"/>
          <w:shd w:val="clear" w:color="auto" w:fill="FFFFFF"/>
        </w:rPr>
      </w:pPr>
    </w:p>
    <w:p w14:paraId="257211A1" w14:textId="77777777" w:rsidR="00713CBE" w:rsidRDefault="00713CBE" w:rsidP="00E54EA0">
      <w:pPr>
        <w:spacing w:before="240"/>
        <w:rPr>
          <w:rStyle w:val="eop"/>
          <w:color w:val="000000"/>
          <w:shd w:val="clear" w:color="auto" w:fill="FFFFFF"/>
        </w:rPr>
      </w:pPr>
    </w:p>
    <w:p w14:paraId="3D7C18D2" w14:textId="77777777" w:rsidR="00713CBE" w:rsidRDefault="00713CBE" w:rsidP="00E54EA0">
      <w:pPr>
        <w:spacing w:before="240"/>
        <w:rPr>
          <w:rStyle w:val="eop"/>
          <w:color w:val="000000"/>
          <w:shd w:val="clear" w:color="auto" w:fill="FFFFFF"/>
        </w:rPr>
      </w:pPr>
    </w:p>
    <w:p w14:paraId="33671B90" w14:textId="77777777" w:rsidR="001A69E9" w:rsidRDefault="001A69E9" w:rsidP="00E54EA0">
      <w:pPr>
        <w:spacing w:before="240"/>
        <w:rPr>
          <w:rStyle w:val="eop"/>
          <w:color w:val="000000"/>
          <w:shd w:val="clear" w:color="auto" w:fill="FFFFFF"/>
        </w:rPr>
      </w:pPr>
    </w:p>
    <w:p w14:paraId="1599421A" w14:textId="77777777" w:rsidR="00B40421" w:rsidRPr="001A69E9" w:rsidRDefault="00326907" w:rsidP="00E54EA0">
      <w:pPr>
        <w:pStyle w:val="Heading1"/>
        <w:spacing w:before="240"/>
      </w:pPr>
      <w:r w:rsidRPr="001A69E9">
        <w:lastRenderedPageBreak/>
        <w:t xml:space="preserve">2. </w:t>
      </w:r>
      <w:r w:rsidR="00FD0F27" w:rsidRPr="001A69E9">
        <w:t>THE BUSINESS IDEA</w:t>
      </w:r>
    </w:p>
    <w:p w14:paraId="338995CF" w14:textId="77777777" w:rsidR="00B40421" w:rsidRPr="001A69E9" w:rsidRDefault="001A69E9" w:rsidP="00E54EA0">
      <w:pPr>
        <w:pStyle w:val="Heading2"/>
        <w:spacing w:before="240"/>
        <w:rPr>
          <w:szCs w:val="16"/>
        </w:rPr>
      </w:pPr>
      <w:r w:rsidRPr="001A69E9">
        <w:rPr>
          <w:szCs w:val="16"/>
        </w:rPr>
        <w:t>2.1 The Product</w:t>
      </w:r>
    </w:p>
    <w:p w14:paraId="4044E46D" w14:textId="77777777" w:rsidR="001A69E9" w:rsidRDefault="001A69E9" w:rsidP="00E54EA0">
      <w:pPr>
        <w:spacing w:before="240"/>
        <w:rPr>
          <w:rFonts w:ascii="Segoe UI" w:hAnsi="Segoe UI" w:cs="Segoe UI"/>
          <w:sz w:val="30"/>
          <w:szCs w:val="30"/>
        </w:rPr>
      </w:pPr>
      <w:r w:rsidRPr="001A69E9">
        <w:rPr>
          <w:rStyle w:val="normaltextrun"/>
          <w:color w:val="000000"/>
          <w:u w:val="single"/>
          <w:lang w:val="en-US"/>
        </w:rPr>
        <w:t>Company Overview</w:t>
      </w:r>
      <w:r>
        <w:rPr>
          <w:rStyle w:val="normaltextrun"/>
          <w:color w:val="000000"/>
          <w:lang w:val="en-US"/>
        </w:rPr>
        <w:t xml:space="preserve">: Eco Travel Essentials will be a business that will be located within boutique hotels in major cities and eco-tourism destinations. Within the hospitality and retail industries, it will sell a range of eco-friendly travel accessories for sustainably conscious </w:t>
      </w:r>
      <w:proofErr w:type="spellStart"/>
      <w:r>
        <w:rPr>
          <w:rStyle w:val="normaltextrun"/>
          <w:color w:val="000000"/>
          <w:lang w:val="en-US"/>
        </w:rPr>
        <w:t>travellers</w:t>
      </w:r>
      <w:proofErr w:type="spellEnd"/>
      <w:r>
        <w:rPr>
          <w:rStyle w:val="normaltextrun"/>
          <w:color w:val="000000"/>
          <w:lang w:val="en-US"/>
        </w:rPr>
        <w:t>.</w:t>
      </w:r>
      <w:r>
        <w:rPr>
          <w:rStyle w:val="eop"/>
          <w:rFonts w:ascii="Arial" w:hAnsi="Arial" w:cs="Arial"/>
          <w:color w:val="000000"/>
        </w:rPr>
        <w:t> </w:t>
      </w:r>
    </w:p>
    <w:p w14:paraId="2DFC10F6" w14:textId="77777777" w:rsidR="001A69E9" w:rsidRDefault="001A69E9" w:rsidP="00E54EA0">
      <w:pPr>
        <w:spacing w:before="240"/>
        <w:rPr>
          <w:rFonts w:ascii="Segoe UI" w:hAnsi="Segoe UI" w:cs="Segoe UI"/>
          <w:sz w:val="30"/>
          <w:szCs w:val="30"/>
        </w:rPr>
      </w:pPr>
      <w:r w:rsidRPr="001A69E9">
        <w:rPr>
          <w:rStyle w:val="normaltextrun"/>
          <w:color w:val="000000"/>
          <w:u w:val="single"/>
          <w:lang w:val="en-US"/>
        </w:rPr>
        <w:t>Product details</w:t>
      </w:r>
      <w:r>
        <w:rPr>
          <w:rStyle w:val="normaltextrun"/>
          <w:color w:val="000000"/>
          <w:lang w:val="en-US"/>
        </w:rPr>
        <w:t>: Some of the products will be offered by Eco Travel Essentials, a range of high-quality, sustainable products such as reusable water bottles, bamboo toothbrushes, organic skincare products, and upcycled fashion accessories. These products will be carefully sourced to ensure that they meet the very highest environmental standards, and guests will have the chance to make ethical purchases on the move (</w:t>
      </w:r>
      <w:r w:rsidRPr="009F77B6">
        <w:rPr>
          <w:rStyle w:val="normaltextrun"/>
          <w:bCs/>
          <w:lang w:val="en-US"/>
        </w:rPr>
        <w:t>Boudreaux</w:t>
      </w:r>
      <w:r>
        <w:rPr>
          <w:rStyle w:val="normaltextrun"/>
          <w:b/>
          <w:bCs/>
          <w:lang w:val="en-US"/>
        </w:rPr>
        <w:t xml:space="preserve">, </w:t>
      </w:r>
      <w:r>
        <w:rPr>
          <w:rStyle w:val="normaltextrun"/>
          <w:lang w:val="en-US"/>
        </w:rPr>
        <w:t>2019)</w:t>
      </w:r>
      <w:r>
        <w:rPr>
          <w:rStyle w:val="normaltextrun"/>
          <w:color w:val="000000"/>
          <w:lang w:val="en-US"/>
        </w:rPr>
        <w:t>. The shop will be located in the hotel so that guests can buy eco-friendly items while staying there.</w:t>
      </w:r>
      <w:r>
        <w:rPr>
          <w:rStyle w:val="eop"/>
          <w:rFonts w:ascii="Arial" w:hAnsi="Arial" w:cs="Arial"/>
          <w:color w:val="000000"/>
        </w:rPr>
        <w:t> </w:t>
      </w:r>
    </w:p>
    <w:p w14:paraId="3A2389FB" w14:textId="77777777" w:rsidR="006A1566" w:rsidRPr="00A03474" w:rsidRDefault="001A69E9" w:rsidP="00E54EA0">
      <w:pPr>
        <w:spacing w:before="240"/>
        <w:rPr>
          <w:rFonts w:ascii="Segoe UI" w:hAnsi="Segoe UI" w:cs="Segoe UI"/>
          <w:sz w:val="30"/>
          <w:szCs w:val="30"/>
        </w:rPr>
      </w:pPr>
      <w:r w:rsidRPr="001A69E9">
        <w:rPr>
          <w:rStyle w:val="normaltextrun"/>
          <w:u w:val="single"/>
          <w:lang w:val="en-US"/>
        </w:rPr>
        <w:t>The value proposition</w:t>
      </w:r>
      <w:r>
        <w:rPr>
          <w:rStyle w:val="normaltextrun"/>
          <w:lang w:val="en-US"/>
        </w:rPr>
        <w:t xml:space="preserve">: The service offers convenience and sustainability for </w:t>
      </w:r>
      <w:proofErr w:type="spellStart"/>
      <w:r>
        <w:rPr>
          <w:rStyle w:val="normaltextrun"/>
          <w:lang w:val="en-US"/>
        </w:rPr>
        <w:t>travellers</w:t>
      </w:r>
      <w:proofErr w:type="spellEnd"/>
      <w:r>
        <w:rPr>
          <w:rStyle w:val="normaltextrun"/>
          <w:lang w:val="en-US"/>
        </w:rPr>
        <w:t xml:space="preserve"> who want to reduce their environmental footprint, which is the value proposition of the service. The products offered by the business are aimed at the growing eco-tourism trend and the rising demand for green consumerism (</w:t>
      </w:r>
      <w:r w:rsidRPr="009F77B6">
        <w:rPr>
          <w:rStyle w:val="normaltextrun"/>
          <w:bCs/>
          <w:lang w:val="en-US"/>
        </w:rPr>
        <w:t>Surana et al., 2020)</w:t>
      </w:r>
      <w:r>
        <w:rPr>
          <w:rStyle w:val="normaltextrun"/>
          <w:lang w:val="en-US"/>
        </w:rPr>
        <w:t>. This satisfies the needs of hotel guests who are looking for environmentally friendly businesses to support without having to search for sustainable products elsewhere.</w:t>
      </w:r>
      <w:r>
        <w:rPr>
          <w:rStyle w:val="eop"/>
          <w:rFonts w:ascii="Arial" w:hAnsi="Arial" w:cs="Arial"/>
        </w:rPr>
        <w:t> </w:t>
      </w:r>
    </w:p>
    <w:p w14:paraId="00712925" w14:textId="77777777" w:rsidR="00B40421" w:rsidRPr="00A03474" w:rsidRDefault="00B40421" w:rsidP="00A03474">
      <w:pPr>
        <w:pStyle w:val="Heading2"/>
        <w:spacing w:before="240"/>
      </w:pPr>
      <w:r w:rsidRPr="00A03474">
        <w:t>2.</w:t>
      </w:r>
      <w:r w:rsidR="006A1566" w:rsidRPr="00A03474">
        <w:t>2</w:t>
      </w:r>
      <w:r w:rsidRPr="00A03474">
        <w:t xml:space="preserve"> SWOT Analysis Summary</w:t>
      </w:r>
    </w:p>
    <w:p w14:paraId="10442472" w14:textId="77777777" w:rsidR="001A69E9" w:rsidRDefault="001A69E9" w:rsidP="00A03474">
      <w:pPr>
        <w:spacing w:before="240"/>
        <w:rPr>
          <w:rFonts w:ascii="Segoe UI" w:hAnsi="Segoe UI" w:cs="Segoe UI"/>
          <w:sz w:val="18"/>
          <w:szCs w:val="18"/>
        </w:rPr>
      </w:pPr>
      <w:r>
        <w:rPr>
          <w:rStyle w:val="normaltextrun"/>
          <w:color w:val="000000"/>
          <w:lang w:val="en-US"/>
        </w:rPr>
        <w:t>The strengths of the business are that it is aligned with the growing demand for eco-friendly products and the convenience of being inside hotels where it is easily accessible to guests. Another major advantage is that this trend of sustainable tourism and eco conscious travelers has been growing and that guests are making choices on how they can be more ethical on their every journey (</w:t>
      </w:r>
      <w:r w:rsidRPr="009F77B6">
        <w:rPr>
          <w:rStyle w:val="normaltextrun"/>
          <w:bCs/>
          <w:lang w:val="en-US"/>
        </w:rPr>
        <w:t>Reddy et al., 2019)</w:t>
      </w:r>
      <w:r w:rsidRPr="009F77B6">
        <w:rPr>
          <w:rStyle w:val="normaltextrun"/>
          <w:color w:val="000000"/>
          <w:lang w:val="en-US"/>
        </w:rPr>
        <w:t>.</w:t>
      </w:r>
      <w:r w:rsidRPr="009F77B6">
        <w:rPr>
          <w:rFonts w:ascii="Segoe UI" w:hAnsi="Segoe UI" w:cs="Segoe UI"/>
          <w:sz w:val="18"/>
          <w:szCs w:val="18"/>
        </w:rPr>
        <w:t> </w:t>
      </w:r>
    </w:p>
    <w:p w14:paraId="2136DF24" w14:textId="77777777" w:rsidR="001A69E9" w:rsidRDefault="001A69E9" w:rsidP="00E54EA0">
      <w:pPr>
        <w:spacing w:before="240"/>
        <w:rPr>
          <w:rFonts w:ascii="Segoe UI" w:hAnsi="Segoe UI" w:cs="Segoe UI"/>
          <w:sz w:val="18"/>
          <w:szCs w:val="18"/>
        </w:rPr>
      </w:pPr>
      <w:r>
        <w:rPr>
          <w:rStyle w:val="normaltextrun"/>
          <w:color w:val="000000"/>
          <w:lang w:val="en-US"/>
        </w:rPr>
        <w:t>According to Boudreaux et al. (2021), possibly a weakness, the cost of sourcing sustainable products would be higher, thereby raising retail prices above conventional options. Some customers, in particular those who are not as committed to sustainability, could be affected by this, making it less affordable.</w:t>
      </w:r>
      <w:r>
        <w:rPr>
          <w:rStyle w:val="eop"/>
          <w:rFonts w:ascii="Arial" w:hAnsi="Arial" w:cs="Arial"/>
          <w:color w:val="000000"/>
        </w:rPr>
        <w:t> </w:t>
      </w:r>
    </w:p>
    <w:p w14:paraId="511B301F" w14:textId="77777777" w:rsidR="001A69E9" w:rsidRDefault="001A69E9" w:rsidP="00E54EA0">
      <w:pPr>
        <w:spacing w:before="240"/>
        <w:rPr>
          <w:rFonts w:ascii="Segoe UI" w:hAnsi="Segoe UI" w:cs="Segoe UI"/>
          <w:sz w:val="18"/>
          <w:szCs w:val="18"/>
          <w:lang w:val="en-US"/>
        </w:rPr>
      </w:pPr>
      <w:r>
        <w:rPr>
          <w:rStyle w:val="normaltextrun"/>
          <w:color w:val="000000"/>
          <w:lang w:val="en-US"/>
        </w:rPr>
        <w:lastRenderedPageBreak/>
        <w:t xml:space="preserve">Opportunities include increasing the range of exclusive, local, sustainable products and forming partnerships with eco brands to provide unique products for customers. The business could differentiate itself further and further its eco-friendly branding by collaborating with local artisans (Sarkar and </w:t>
      </w:r>
      <w:proofErr w:type="spellStart"/>
      <w:r>
        <w:rPr>
          <w:rStyle w:val="normaltextrun"/>
          <w:color w:val="000000"/>
          <w:lang w:val="en-US"/>
        </w:rPr>
        <w:t>Pansera</w:t>
      </w:r>
      <w:proofErr w:type="spellEnd"/>
      <w:r>
        <w:rPr>
          <w:rStyle w:val="normaltextrun"/>
          <w:color w:val="000000"/>
          <w:lang w:val="en-US"/>
        </w:rPr>
        <w:t>, 2017).</w:t>
      </w:r>
      <w:r>
        <w:rPr>
          <w:rStyle w:val="eop"/>
          <w:rFonts w:ascii="Arial" w:hAnsi="Arial" w:cs="Arial"/>
          <w:color w:val="000000"/>
          <w:lang w:val="en-US"/>
        </w:rPr>
        <w:t> </w:t>
      </w:r>
    </w:p>
    <w:p w14:paraId="1B11F4C3" w14:textId="77777777" w:rsidR="001A69E9" w:rsidRDefault="001A69E9" w:rsidP="00E54EA0">
      <w:pPr>
        <w:spacing w:before="240"/>
        <w:rPr>
          <w:rFonts w:ascii="Segoe UI" w:hAnsi="Segoe UI" w:cs="Segoe UI"/>
          <w:sz w:val="18"/>
          <w:szCs w:val="18"/>
        </w:rPr>
      </w:pPr>
      <w:r>
        <w:rPr>
          <w:rStyle w:val="normaltextrun"/>
          <w:color w:val="000000"/>
          <w:lang w:val="en-US"/>
        </w:rPr>
        <w:t>Competition from other eco-friendly retail shops and volatilities of sustainable product demand in areas where eco-consciousness is emerging are threats. To reduce risks, the business will target high-end ecotourism areas, establish strong supplier relationships, and diversify its product range to meet guest needs (Budeanu, 2013).</w:t>
      </w:r>
      <w:r>
        <w:rPr>
          <w:rStyle w:val="eop"/>
          <w:rFonts w:ascii="Arial" w:hAnsi="Arial" w:cs="Arial"/>
          <w:color w:val="000000"/>
        </w:rPr>
        <w:t> </w:t>
      </w:r>
    </w:p>
    <w:p w14:paraId="1AE79065" w14:textId="77777777" w:rsidR="00A161F3" w:rsidRPr="001A69E9" w:rsidRDefault="00A161F3" w:rsidP="00E54EA0">
      <w:pPr>
        <w:spacing w:before="240"/>
        <w:rPr>
          <w:color w:val="A6A6A6" w:themeColor="background1" w:themeShade="A6"/>
          <w:szCs w:val="24"/>
        </w:rPr>
      </w:pPr>
    </w:p>
    <w:p w14:paraId="409B24F8" w14:textId="77777777" w:rsidR="00A161F3" w:rsidRPr="001A69E9" w:rsidRDefault="00A161F3" w:rsidP="00E54EA0">
      <w:pPr>
        <w:spacing w:before="240"/>
        <w:rPr>
          <w:color w:val="A6A6A6" w:themeColor="background1" w:themeShade="A6"/>
          <w:szCs w:val="24"/>
        </w:rPr>
      </w:pPr>
    </w:p>
    <w:p w14:paraId="1AE6135D" w14:textId="77777777" w:rsidR="009B62D7" w:rsidRPr="001A69E9" w:rsidRDefault="009B62D7" w:rsidP="00E54EA0">
      <w:pPr>
        <w:spacing w:before="240"/>
        <w:rPr>
          <w:b/>
          <w:sz w:val="32"/>
        </w:rPr>
      </w:pPr>
      <w:r w:rsidRPr="001A69E9">
        <w:rPr>
          <w:b/>
          <w:sz w:val="32"/>
        </w:rPr>
        <w:br w:type="page"/>
      </w:r>
    </w:p>
    <w:p w14:paraId="0781A564" w14:textId="77777777" w:rsidR="002E250A" w:rsidRPr="00E54EA0" w:rsidRDefault="00326907" w:rsidP="00E54EA0">
      <w:pPr>
        <w:pStyle w:val="Heading1"/>
        <w:spacing w:before="240"/>
      </w:pPr>
      <w:r w:rsidRPr="001A69E9">
        <w:lastRenderedPageBreak/>
        <w:t>3</w:t>
      </w:r>
      <w:r w:rsidR="002E250A" w:rsidRPr="001A69E9">
        <w:t xml:space="preserve">. </w:t>
      </w:r>
      <w:r w:rsidR="007A19AA" w:rsidRPr="001A69E9">
        <w:t>THE TEAM</w:t>
      </w:r>
    </w:p>
    <w:p w14:paraId="13B28F33" w14:textId="77777777" w:rsidR="00D6026F" w:rsidRPr="001A69E9" w:rsidRDefault="00333D08" w:rsidP="00E54EA0">
      <w:pPr>
        <w:pStyle w:val="Heading2"/>
        <w:spacing w:before="240"/>
      </w:pPr>
      <w:r w:rsidRPr="001A69E9">
        <w:t xml:space="preserve">3.1  </w:t>
      </w:r>
      <w:r w:rsidR="001F4945" w:rsidRPr="001A69E9">
        <w:t>Key Personnel</w:t>
      </w:r>
    </w:p>
    <w:p w14:paraId="442C4EE6" w14:textId="41D5CAFF" w:rsidR="002A6D41" w:rsidRDefault="001A69E9" w:rsidP="00E54EA0">
      <w:pPr>
        <w:spacing w:before="240"/>
        <w:rPr>
          <w:rStyle w:val="eop"/>
          <w:color w:val="000000"/>
          <w:shd w:val="clear" w:color="auto" w:fill="FFFFFF"/>
        </w:rPr>
      </w:pPr>
      <w:r w:rsidRPr="001A69E9">
        <w:rPr>
          <w:rStyle w:val="normaltextrun"/>
          <w:color w:val="000000"/>
          <w:shd w:val="clear" w:color="auto" w:fill="FFFFFF"/>
          <w:lang w:val="en-US"/>
        </w:rPr>
        <w:t xml:space="preserve">Eco Travel Essentials will be led by </w:t>
      </w:r>
      <w:r w:rsidR="00713CBE">
        <w:rPr>
          <w:rStyle w:val="normaltextrun"/>
          <w:color w:val="000000"/>
          <w:shd w:val="clear" w:color="auto" w:fill="FFFFFF"/>
          <w:lang w:val="en-US"/>
        </w:rPr>
        <w:t>Daniela Livia Isar</w:t>
      </w:r>
      <w:r w:rsidRPr="001A69E9">
        <w:rPr>
          <w:rStyle w:val="normaltextrun"/>
          <w:color w:val="000000"/>
          <w:shd w:val="clear" w:color="auto" w:fill="FFFFFF"/>
          <w:lang w:val="en-US"/>
        </w:rPr>
        <w:t>, who will be the founder and managing director of the business</w:t>
      </w:r>
      <w:r w:rsidR="00713CBE">
        <w:rPr>
          <w:rStyle w:val="normaltextrun"/>
          <w:color w:val="000000"/>
          <w:shd w:val="clear" w:color="auto" w:fill="FFFFFF"/>
          <w:lang w:val="en-US"/>
        </w:rPr>
        <w:t xml:space="preserve">. Daniela Livia Isar </w:t>
      </w:r>
      <w:r w:rsidRPr="001A69E9">
        <w:rPr>
          <w:rStyle w:val="normaltextrun"/>
          <w:color w:val="000000"/>
          <w:shd w:val="clear" w:color="auto" w:fill="FFFFFF"/>
          <w:lang w:val="en-US"/>
        </w:rPr>
        <w:t>is a professional who has the background in sustainable business management and retail operations and knows how to source eco-friendly products, how to manage the relations with suppliers, and how to come up with effective retail strategies. Being in charge of daily operations, this person would be responsible for sourcing products, managing inventory, maintaining hotel partnerships, and customer service (</w:t>
      </w:r>
      <w:proofErr w:type="spellStart"/>
      <w:r w:rsidRPr="001A69E9">
        <w:rPr>
          <w:rStyle w:val="normaltextrun"/>
          <w:color w:val="000000"/>
          <w:shd w:val="clear" w:color="auto" w:fill="FFFFFF"/>
          <w:lang w:val="en-US"/>
        </w:rPr>
        <w:t>Gössling</w:t>
      </w:r>
      <w:proofErr w:type="spellEnd"/>
      <w:r w:rsidRPr="001A69E9">
        <w:rPr>
          <w:rStyle w:val="normaltextrun"/>
          <w:color w:val="000000"/>
          <w:shd w:val="clear" w:color="auto" w:fill="FFFFFF"/>
          <w:lang w:val="en-US"/>
        </w:rPr>
        <w:t xml:space="preserve"> and Peeters, 2015).</w:t>
      </w:r>
      <w:r w:rsidR="00713CBE">
        <w:rPr>
          <w:rStyle w:val="normaltextrun"/>
          <w:color w:val="000000"/>
          <w:shd w:val="clear" w:color="auto" w:fill="FFFFFF"/>
          <w:lang w:val="en-US"/>
        </w:rPr>
        <w:t xml:space="preserve"> Daniela Livia Isar</w:t>
      </w:r>
      <w:r w:rsidRPr="001A69E9">
        <w:rPr>
          <w:rStyle w:val="normaltextrun"/>
          <w:color w:val="000000"/>
          <w:shd w:val="clear" w:color="auto" w:fill="FFFFFF"/>
          <w:lang w:val="en-US"/>
        </w:rPr>
        <w:t xml:space="preserve"> will also be responsible for marketing initiatives and will work closely with hotel management to promote the store’s eco-friendly offerings to guests.</w:t>
      </w:r>
      <w:r w:rsidRPr="001A69E9">
        <w:rPr>
          <w:rStyle w:val="eop"/>
          <w:color w:val="000000"/>
          <w:shd w:val="clear" w:color="auto" w:fill="FFFFFF"/>
        </w:rPr>
        <w:t> </w:t>
      </w:r>
    </w:p>
    <w:p w14:paraId="72DBB04F" w14:textId="77777777" w:rsidR="001A69E9" w:rsidRDefault="001A69E9" w:rsidP="00E54EA0">
      <w:pPr>
        <w:spacing w:before="240"/>
        <w:rPr>
          <w:rStyle w:val="eop"/>
          <w:color w:val="000000"/>
          <w:shd w:val="clear" w:color="auto" w:fill="FFFFFF"/>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40"/>
        <w:gridCol w:w="3542"/>
        <w:gridCol w:w="3719"/>
      </w:tblGrid>
      <w:tr w:rsidR="001A69E9" w:rsidRPr="001A69E9" w14:paraId="602F01D3" w14:textId="77777777" w:rsidTr="001A69E9">
        <w:trPr>
          <w:trHeight w:val="300"/>
        </w:trPr>
        <w:tc>
          <w:tcPr>
            <w:tcW w:w="1875" w:type="dxa"/>
            <w:tcBorders>
              <w:top w:val="single" w:sz="12" w:space="0" w:color="000000"/>
              <w:left w:val="single" w:sz="12" w:space="0" w:color="000000"/>
              <w:bottom w:val="single" w:sz="12" w:space="0" w:color="000000"/>
              <w:right w:val="single" w:sz="12" w:space="0" w:color="000000"/>
            </w:tcBorders>
            <w:shd w:val="clear" w:color="auto" w:fill="auto"/>
            <w:hideMark/>
          </w:tcPr>
          <w:p w14:paraId="7107AFF9" w14:textId="77777777" w:rsidR="001A69E9" w:rsidRPr="001A69E9" w:rsidRDefault="001A69E9" w:rsidP="00E54EA0">
            <w:pPr>
              <w:spacing w:before="240"/>
              <w:jc w:val="center"/>
              <w:rPr>
                <w:b/>
                <w:sz w:val="18"/>
                <w:szCs w:val="18"/>
                <w:lang w:eastAsia="en-GB"/>
              </w:rPr>
            </w:pPr>
            <w:r w:rsidRPr="001A69E9">
              <w:rPr>
                <w:b/>
                <w:lang w:val="en-US" w:eastAsia="en-GB"/>
              </w:rPr>
              <w:t>Name &amp; Company Position</w:t>
            </w:r>
          </w:p>
        </w:tc>
        <w:tc>
          <w:tcPr>
            <w:tcW w:w="3645" w:type="dxa"/>
            <w:tcBorders>
              <w:top w:val="single" w:sz="12" w:space="0" w:color="000000"/>
              <w:left w:val="single" w:sz="12" w:space="0" w:color="000000"/>
              <w:bottom w:val="single" w:sz="12" w:space="0" w:color="000000"/>
              <w:right w:val="single" w:sz="12" w:space="0" w:color="000000"/>
            </w:tcBorders>
            <w:shd w:val="clear" w:color="auto" w:fill="auto"/>
            <w:hideMark/>
          </w:tcPr>
          <w:p w14:paraId="4EF6C53D" w14:textId="77777777" w:rsidR="001A69E9" w:rsidRPr="001A69E9" w:rsidRDefault="001A69E9" w:rsidP="00E54EA0">
            <w:pPr>
              <w:spacing w:before="240"/>
              <w:jc w:val="center"/>
              <w:rPr>
                <w:b/>
                <w:sz w:val="18"/>
                <w:szCs w:val="18"/>
                <w:lang w:eastAsia="en-GB"/>
              </w:rPr>
            </w:pPr>
            <w:r w:rsidRPr="001A69E9">
              <w:rPr>
                <w:b/>
                <w:lang w:val="en-US" w:eastAsia="en-GB"/>
              </w:rPr>
              <w:t>Skills &amp; Experience</w:t>
            </w:r>
          </w:p>
        </w:tc>
        <w:tc>
          <w:tcPr>
            <w:tcW w:w="3810" w:type="dxa"/>
            <w:tcBorders>
              <w:top w:val="single" w:sz="12" w:space="0" w:color="000000"/>
              <w:left w:val="single" w:sz="12" w:space="0" w:color="000000"/>
              <w:bottom w:val="single" w:sz="12" w:space="0" w:color="000000"/>
              <w:right w:val="single" w:sz="12" w:space="0" w:color="000000"/>
            </w:tcBorders>
            <w:shd w:val="clear" w:color="auto" w:fill="auto"/>
            <w:hideMark/>
          </w:tcPr>
          <w:p w14:paraId="6BF990A5" w14:textId="77777777" w:rsidR="001A69E9" w:rsidRPr="001A69E9" w:rsidRDefault="001A69E9" w:rsidP="00E54EA0">
            <w:pPr>
              <w:spacing w:before="240"/>
              <w:jc w:val="center"/>
              <w:rPr>
                <w:b/>
                <w:sz w:val="18"/>
                <w:szCs w:val="18"/>
                <w:lang w:eastAsia="en-GB"/>
              </w:rPr>
            </w:pPr>
            <w:r w:rsidRPr="001A69E9">
              <w:rPr>
                <w:b/>
                <w:lang w:val="en-US" w:eastAsia="en-GB"/>
              </w:rPr>
              <w:t>Role &amp; Responsibilities</w:t>
            </w:r>
          </w:p>
        </w:tc>
      </w:tr>
      <w:tr w:rsidR="001A69E9" w:rsidRPr="001A69E9" w14:paraId="033317F3" w14:textId="77777777" w:rsidTr="001A69E9">
        <w:trPr>
          <w:trHeight w:val="300"/>
        </w:trPr>
        <w:tc>
          <w:tcPr>
            <w:tcW w:w="1875" w:type="dxa"/>
            <w:tcBorders>
              <w:top w:val="single" w:sz="12" w:space="0" w:color="000000"/>
              <w:left w:val="single" w:sz="12" w:space="0" w:color="000000"/>
              <w:bottom w:val="single" w:sz="12" w:space="0" w:color="000000"/>
              <w:right w:val="single" w:sz="12" w:space="0" w:color="000000"/>
            </w:tcBorders>
            <w:shd w:val="clear" w:color="auto" w:fill="auto"/>
            <w:vAlign w:val="center"/>
            <w:hideMark/>
          </w:tcPr>
          <w:p w14:paraId="0665ED79" w14:textId="2EF3EDBF" w:rsidR="001A69E9" w:rsidRPr="001A69E9" w:rsidRDefault="00713CBE" w:rsidP="00713CBE">
            <w:pPr>
              <w:spacing w:before="240"/>
              <w:jc w:val="center"/>
              <w:rPr>
                <w:sz w:val="18"/>
                <w:szCs w:val="18"/>
                <w:lang w:eastAsia="en-GB"/>
              </w:rPr>
            </w:pPr>
            <w:r>
              <w:rPr>
                <w:lang w:val="en-US" w:eastAsia="en-GB"/>
              </w:rPr>
              <w:t>D</w:t>
            </w:r>
            <w:proofErr w:type="spellStart"/>
            <w:r>
              <w:rPr>
                <w:lang w:eastAsia="en-GB"/>
              </w:rPr>
              <w:t>aniela</w:t>
            </w:r>
            <w:proofErr w:type="spellEnd"/>
            <w:r>
              <w:rPr>
                <w:lang w:eastAsia="en-GB"/>
              </w:rPr>
              <w:t xml:space="preserve"> Livia Isar</w:t>
            </w:r>
            <w:r w:rsidR="001A69E9" w:rsidRPr="001A69E9">
              <w:rPr>
                <w:lang w:val="en-US" w:eastAsia="en-GB"/>
              </w:rPr>
              <w:t>- Founder &amp; Managing Director</w:t>
            </w:r>
          </w:p>
        </w:tc>
        <w:tc>
          <w:tcPr>
            <w:tcW w:w="3645" w:type="dxa"/>
            <w:tcBorders>
              <w:top w:val="single" w:sz="12" w:space="0" w:color="000000"/>
              <w:left w:val="single" w:sz="12" w:space="0" w:color="000000"/>
              <w:bottom w:val="single" w:sz="12" w:space="0" w:color="000000"/>
              <w:right w:val="single" w:sz="12" w:space="0" w:color="000000"/>
            </w:tcBorders>
            <w:shd w:val="clear" w:color="auto" w:fill="auto"/>
            <w:vAlign w:val="center"/>
            <w:hideMark/>
          </w:tcPr>
          <w:p w14:paraId="0F53EB10" w14:textId="5EF48483" w:rsidR="001A69E9" w:rsidRPr="001A69E9" w:rsidRDefault="001A69E9" w:rsidP="00713CBE">
            <w:pPr>
              <w:spacing w:before="240"/>
              <w:jc w:val="center"/>
              <w:rPr>
                <w:sz w:val="18"/>
                <w:szCs w:val="18"/>
                <w:lang w:eastAsia="en-GB"/>
              </w:rPr>
            </w:pPr>
            <w:r w:rsidRPr="001A69E9">
              <w:rPr>
                <w:lang w:val="en-US" w:eastAsia="en-GB"/>
              </w:rPr>
              <w:t>Sustainable product sourcing expertise; retail operations, business operations, and customer engagement expertise.</w:t>
            </w:r>
          </w:p>
        </w:tc>
        <w:tc>
          <w:tcPr>
            <w:tcW w:w="3810" w:type="dxa"/>
            <w:tcBorders>
              <w:top w:val="single" w:sz="12" w:space="0" w:color="000000"/>
              <w:left w:val="single" w:sz="12" w:space="0" w:color="000000"/>
              <w:bottom w:val="single" w:sz="12" w:space="0" w:color="000000"/>
              <w:right w:val="single" w:sz="12" w:space="0" w:color="000000"/>
            </w:tcBorders>
            <w:shd w:val="clear" w:color="auto" w:fill="auto"/>
            <w:vAlign w:val="center"/>
            <w:hideMark/>
          </w:tcPr>
          <w:p w14:paraId="216D8FD1" w14:textId="658C8468" w:rsidR="001A69E9" w:rsidRPr="001A69E9" w:rsidRDefault="001A69E9" w:rsidP="00713CBE">
            <w:pPr>
              <w:spacing w:before="240"/>
              <w:jc w:val="center"/>
              <w:rPr>
                <w:sz w:val="18"/>
                <w:szCs w:val="18"/>
                <w:lang w:eastAsia="en-GB"/>
              </w:rPr>
            </w:pPr>
            <w:r w:rsidRPr="001A69E9">
              <w:rPr>
                <w:lang w:val="en-US" w:eastAsia="en-GB"/>
              </w:rPr>
              <w:t>Operations, supplier relations, marketing, product quality.</w:t>
            </w:r>
          </w:p>
        </w:tc>
      </w:tr>
    </w:tbl>
    <w:p w14:paraId="5A2A82A4" w14:textId="77777777" w:rsidR="002A6D41" w:rsidRPr="001A69E9" w:rsidRDefault="002A6D41" w:rsidP="00E54EA0">
      <w:pPr>
        <w:spacing w:before="240"/>
        <w:rPr>
          <w:bCs/>
          <w:sz w:val="22"/>
          <w:szCs w:val="22"/>
        </w:rPr>
      </w:pPr>
    </w:p>
    <w:p w14:paraId="2BE2C4B8" w14:textId="77777777" w:rsidR="00891C24" w:rsidRPr="00A03474" w:rsidRDefault="00AA356F" w:rsidP="00A03474">
      <w:pPr>
        <w:pStyle w:val="Heading2"/>
        <w:spacing w:before="240"/>
      </w:pPr>
      <w:r w:rsidRPr="001A69E9">
        <w:t>3.</w:t>
      </w:r>
      <w:r w:rsidR="008803F9" w:rsidRPr="001A69E9">
        <w:t xml:space="preserve">2  </w:t>
      </w:r>
      <w:r w:rsidR="00922C28" w:rsidRPr="001A69E9">
        <w:t>Skills Gap</w:t>
      </w:r>
      <w:r w:rsidR="00D43F5A" w:rsidRPr="001A69E9">
        <w:t>s</w:t>
      </w:r>
      <w:r w:rsidR="00A03474">
        <w:t xml:space="preserve"> </w:t>
      </w:r>
      <w:r w:rsidR="00B31055" w:rsidRPr="001A69E9">
        <w:t>&amp; Key Partners</w:t>
      </w:r>
    </w:p>
    <w:p w14:paraId="35A189FB" w14:textId="77777777" w:rsidR="00A03474" w:rsidRDefault="00333D08" w:rsidP="00A03474">
      <w:pPr>
        <w:pStyle w:val="Heading3"/>
        <w:rPr>
          <w:rStyle w:val="normaltextrun"/>
          <w:color w:val="000000"/>
          <w:lang w:val="en-US"/>
        </w:rPr>
      </w:pPr>
      <w:r w:rsidRPr="001A69E9">
        <w:t xml:space="preserve">3.2.1 </w:t>
      </w:r>
      <w:r w:rsidR="00A65C6C" w:rsidRPr="001A69E9">
        <w:t xml:space="preserve">Additional </w:t>
      </w:r>
      <w:r w:rsidR="00FE4CDD" w:rsidRPr="001A69E9">
        <w:t>Staff Requirements (Roles and Responsibilities)</w:t>
      </w:r>
      <w:r w:rsidR="009C2D88" w:rsidRPr="001A69E9">
        <w:t>:</w:t>
      </w:r>
    </w:p>
    <w:p w14:paraId="1137326F" w14:textId="77777777" w:rsidR="001A69E9" w:rsidRPr="001A69E9" w:rsidRDefault="00E54EA0" w:rsidP="00E54EA0">
      <w:pPr>
        <w:pStyle w:val="ListParagraph"/>
        <w:numPr>
          <w:ilvl w:val="0"/>
          <w:numId w:val="19"/>
        </w:numPr>
        <w:spacing w:before="240"/>
        <w:rPr>
          <w:rStyle w:val="eop"/>
          <w:rFonts w:ascii="Segoe UI" w:hAnsi="Segoe UI" w:cs="Segoe UI"/>
          <w:sz w:val="18"/>
          <w:szCs w:val="18"/>
          <w:lang w:val="en-US"/>
        </w:rPr>
      </w:pPr>
      <w:r>
        <w:rPr>
          <w:rStyle w:val="normaltextrun"/>
          <w:color w:val="000000"/>
          <w:lang w:val="en-US"/>
        </w:rPr>
        <w:t>Retail Assistant:</w:t>
      </w:r>
      <w:r w:rsidR="001A69E9" w:rsidRPr="001A69E9">
        <w:rPr>
          <w:rStyle w:val="normaltextrun"/>
          <w:color w:val="000000"/>
          <w:lang w:val="en-US"/>
        </w:rPr>
        <w:t xml:space="preserve"> Deals with customer </w:t>
      </w:r>
      <w:proofErr w:type="spellStart"/>
      <w:r w:rsidR="001A69E9" w:rsidRPr="001A69E9">
        <w:rPr>
          <w:rStyle w:val="normaltextrun"/>
          <w:color w:val="000000"/>
          <w:lang w:val="en-US"/>
        </w:rPr>
        <w:t>inquires</w:t>
      </w:r>
      <w:proofErr w:type="spellEnd"/>
      <w:r w:rsidR="001A69E9" w:rsidRPr="001A69E9">
        <w:rPr>
          <w:rStyle w:val="normaltextrun"/>
          <w:color w:val="000000"/>
          <w:lang w:val="en-US"/>
        </w:rPr>
        <w:t xml:space="preserve">, process sales and keeps the guest’s experience in store. </w:t>
      </w:r>
      <w:r w:rsidR="001A69E9" w:rsidRPr="001A69E9">
        <w:rPr>
          <w:rStyle w:val="eop"/>
          <w:rFonts w:ascii="Arial" w:hAnsi="Arial" w:cs="Arial"/>
          <w:color w:val="000000"/>
          <w:lang w:val="en-US"/>
        </w:rPr>
        <w:t> </w:t>
      </w:r>
    </w:p>
    <w:p w14:paraId="0D969469" w14:textId="77777777" w:rsidR="001A69E9" w:rsidRPr="001A69E9" w:rsidRDefault="001A69E9" w:rsidP="00E54EA0">
      <w:pPr>
        <w:pStyle w:val="ListParagraph"/>
        <w:numPr>
          <w:ilvl w:val="0"/>
          <w:numId w:val="19"/>
        </w:numPr>
        <w:spacing w:before="240"/>
        <w:rPr>
          <w:rStyle w:val="eop"/>
          <w:rFonts w:ascii="Segoe UI" w:hAnsi="Segoe UI" w:cs="Segoe UI"/>
          <w:sz w:val="18"/>
          <w:szCs w:val="18"/>
          <w:lang w:val="en-US"/>
        </w:rPr>
      </w:pPr>
      <w:r w:rsidRPr="001A69E9">
        <w:rPr>
          <w:rStyle w:val="normaltextrun"/>
          <w:color w:val="000000"/>
          <w:lang w:val="en-US"/>
        </w:rPr>
        <w:t>Inven</w:t>
      </w:r>
      <w:r w:rsidR="00E54EA0">
        <w:rPr>
          <w:rStyle w:val="normaltextrun"/>
          <w:color w:val="000000"/>
          <w:lang w:val="en-US"/>
        </w:rPr>
        <w:t>tory &amp; Supply Chain Coordinator: His responsibility is to m</w:t>
      </w:r>
      <w:r w:rsidRPr="001A69E9">
        <w:rPr>
          <w:rStyle w:val="normaltextrun"/>
          <w:color w:val="000000"/>
          <w:lang w:val="en-US"/>
        </w:rPr>
        <w:t>aintains optimum levels, sources, and delivers stock for the service.</w:t>
      </w:r>
      <w:r w:rsidRPr="001A69E9">
        <w:rPr>
          <w:rStyle w:val="eop"/>
          <w:rFonts w:ascii="Arial" w:hAnsi="Arial" w:cs="Arial"/>
          <w:color w:val="000000"/>
          <w:lang w:val="en-US"/>
        </w:rPr>
        <w:t> </w:t>
      </w:r>
    </w:p>
    <w:p w14:paraId="64C82994" w14:textId="77777777" w:rsidR="00A65C6C" w:rsidRPr="00A03474" w:rsidRDefault="001A69E9" w:rsidP="00E54EA0">
      <w:pPr>
        <w:pStyle w:val="ListParagraph"/>
        <w:numPr>
          <w:ilvl w:val="0"/>
          <w:numId w:val="19"/>
        </w:numPr>
        <w:spacing w:before="240"/>
        <w:rPr>
          <w:rFonts w:ascii="Segoe UI" w:hAnsi="Segoe UI" w:cs="Segoe UI"/>
          <w:sz w:val="18"/>
          <w:szCs w:val="18"/>
          <w:lang w:val="en-US"/>
        </w:rPr>
      </w:pPr>
      <w:r w:rsidRPr="001A69E9">
        <w:rPr>
          <w:rStyle w:val="normaltextrun"/>
          <w:color w:val="000000"/>
          <w:lang w:val="en-US"/>
        </w:rPr>
        <w:lastRenderedPageBreak/>
        <w:t>M</w:t>
      </w:r>
      <w:r w:rsidR="00E54EA0">
        <w:rPr>
          <w:rStyle w:val="normaltextrun"/>
          <w:color w:val="000000"/>
          <w:lang w:val="en-US"/>
        </w:rPr>
        <w:t>arketing Specialist (Part-time):</w:t>
      </w:r>
      <w:r>
        <w:rPr>
          <w:rStyle w:val="normaltextrun"/>
          <w:color w:val="000000"/>
          <w:lang w:val="en-US"/>
        </w:rPr>
        <w:t xml:space="preserve"> </w:t>
      </w:r>
      <w:r w:rsidRPr="001A69E9">
        <w:rPr>
          <w:rStyle w:val="normaltextrun"/>
          <w:color w:val="000000"/>
          <w:lang w:val="en-US"/>
        </w:rPr>
        <w:t xml:space="preserve"> </w:t>
      </w:r>
      <w:r w:rsidR="00E54EA0">
        <w:rPr>
          <w:rStyle w:val="normaltextrun"/>
          <w:color w:val="000000"/>
          <w:lang w:val="en-US"/>
        </w:rPr>
        <w:t>H</w:t>
      </w:r>
      <w:r w:rsidRPr="001A69E9">
        <w:rPr>
          <w:rStyle w:val="normaltextrun"/>
          <w:color w:val="000000"/>
          <w:lang w:val="en-US"/>
        </w:rPr>
        <w:t>is responsibilities is to develop the digital content, manage promotions, and run the social media campaign aiming at eco conscious travelers</w:t>
      </w:r>
      <w:r w:rsidR="00E54EA0">
        <w:rPr>
          <w:rStyle w:val="normaltextrun"/>
          <w:color w:val="000000"/>
          <w:lang w:val="en-US"/>
        </w:rPr>
        <w:t xml:space="preserve"> </w:t>
      </w:r>
      <w:r w:rsidR="00E54EA0" w:rsidRPr="00E54EA0">
        <w:rPr>
          <w:rStyle w:val="normaltextrun"/>
          <w:color w:val="000000"/>
          <w:lang w:val="en-US"/>
        </w:rPr>
        <w:t>(Hall et al, 2015).</w:t>
      </w:r>
      <w:r w:rsidRPr="001A69E9">
        <w:rPr>
          <w:rStyle w:val="normaltextrun"/>
          <w:color w:val="000000"/>
          <w:lang w:val="en-US"/>
        </w:rPr>
        <w:t xml:space="preserve"> </w:t>
      </w:r>
    </w:p>
    <w:p w14:paraId="6DEFFDC3" w14:textId="77777777" w:rsidR="004A2A38" w:rsidRPr="001A69E9" w:rsidRDefault="00333D08" w:rsidP="00E54EA0">
      <w:pPr>
        <w:pStyle w:val="Heading3"/>
        <w:spacing w:before="240"/>
      </w:pPr>
      <w:r w:rsidRPr="001A69E9">
        <w:t xml:space="preserve">3.2.2  </w:t>
      </w:r>
      <w:r w:rsidR="00A65C6C" w:rsidRPr="001A69E9">
        <w:t>Training and Development</w:t>
      </w:r>
      <w:r w:rsidR="004A2A38" w:rsidRPr="001A69E9">
        <w:t>:</w:t>
      </w:r>
    </w:p>
    <w:p w14:paraId="2AE70A5E" w14:textId="77777777" w:rsidR="00E54EA0" w:rsidRPr="00E54EA0" w:rsidRDefault="009F67A2" w:rsidP="00E54EA0">
      <w:pPr>
        <w:pStyle w:val="ListParagraph"/>
        <w:numPr>
          <w:ilvl w:val="0"/>
          <w:numId w:val="20"/>
        </w:numPr>
        <w:spacing w:before="240"/>
        <w:rPr>
          <w:rFonts w:ascii="Segoe UI" w:hAnsi="Segoe UI" w:cs="Segoe UI"/>
          <w:sz w:val="18"/>
          <w:szCs w:val="18"/>
        </w:rPr>
      </w:pPr>
      <w:r>
        <w:rPr>
          <w:rStyle w:val="normaltextrun"/>
          <w:color w:val="000000"/>
          <w:lang w:val="en-US"/>
        </w:rPr>
        <w:t xml:space="preserve">Customer service training: </w:t>
      </w:r>
      <w:r w:rsidR="00E54EA0" w:rsidRPr="00E54EA0">
        <w:rPr>
          <w:rStyle w:val="normaltextrun"/>
          <w:color w:val="000000"/>
          <w:lang w:val="en-US"/>
        </w:rPr>
        <w:t>Hospitality consultants’ offer Customer Service Training, to improve guest interactions and sales techniques (</w:t>
      </w:r>
      <w:r w:rsidR="00E54EA0" w:rsidRPr="009F77B6">
        <w:rPr>
          <w:rStyle w:val="normaltextrun"/>
          <w:bCs/>
          <w:lang w:val="en-US"/>
        </w:rPr>
        <w:t>Higgins-</w:t>
      </w:r>
      <w:proofErr w:type="spellStart"/>
      <w:r w:rsidR="00E54EA0" w:rsidRPr="009F77B6">
        <w:rPr>
          <w:rStyle w:val="normaltextrun"/>
          <w:bCs/>
          <w:lang w:val="en-US"/>
        </w:rPr>
        <w:t>Desbiolles</w:t>
      </w:r>
      <w:proofErr w:type="spellEnd"/>
      <w:r w:rsidR="00E54EA0" w:rsidRPr="009F77B6">
        <w:rPr>
          <w:rStyle w:val="normaltextrun"/>
          <w:bCs/>
          <w:lang w:val="en-US"/>
        </w:rPr>
        <w:t>,</w:t>
      </w:r>
      <w:r w:rsidR="00E54EA0" w:rsidRPr="00E54EA0">
        <w:rPr>
          <w:rStyle w:val="normaltextrun"/>
          <w:b/>
          <w:bCs/>
          <w:lang w:val="en-US"/>
        </w:rPr>
        <w:t xml:space="preserve"> </w:t>
      </w:r>
      <w:r w:rsidR="00E54EA0" w:rsidRPr="00E54EA0">
        <w:rPr>
          <w:rStyle w:val="normaltextrun"/>
          <w:lang w:val="en-US"/>
        </w:rPr>
        <w:t>2018)</w:t>
      </w:r>
      <w:r w:rsidR="00E54EA0" w:rsidRPr="00E54EA0">
        <w:rPr>
          <w:rStyle w:val="normaltextrun"/>
          <w:color w:val="000000"/>
          <w:lang w:val="en-US"/>
        </w:rPr>
        <w:t xml:space="preserve">. </w:t>
      </w:r>
      <w:r w:rsidR="00E54EA0" w:rsidRPr="00E54EA0">
        <w:rPr>
          <w:rStyle w:val="eop"/>
          <w:rFonts w:ascii="Arial" w:hAnsi="Arial" w:cs="Arial"/>
          <w:color w:val="000000"/>
        </w:rPr>
        <w:t> </w:t>
      </w:r>
    </w:p>
    <w:p w14:paraId="7C857A9B" w14:textId="77777777" w:rsidR="00E54EA0" w:rsidRPr="00E54EA0" w:rsidRDefault="00E54EA0" w:rsidP="00E54EA0">
      <w:pPr>
        <w:pStyle w:val="ListParagraph"/>
        <w:numPr>
          <w:ilvl w:val="0"/>
          <w:numId w:val="20"/>
        </w:numPr>
        <w:spacing w:before="240"/>
        <w:rPr>
          <w:rFonts w:ascii="Segoe UI" w:hAnsi="Segoe UI" w:cs="Segoe UI"/>
          <w:sz w:val="18"/>
          <w:szCs w:val="18"/>
        </w:rPr>
      </w:pPr>
      <w:r w:rsidRPr="00E54EA0">
        <w:rPr>
          <w:rStyle w:val="normaltextrun"/>
          <w:lang w:val="en-US"/>
        </w:rPr>
        <w:t>Sustainable Product Knowledge: Eco-friendly product suppliers conduct this to ensure staff can educate guests on the benefits of sustainable products.</w:t>
      </w:r>
      <w:r w:rsidRPr="00E54EA0">
        <w:rPr>
          <w:rStyle w:val="eop"/>
          <w:rFonts w:ascii="Arial" w:hAnsi="Arial" w:cs="Arial"/>
        </w:rPr>
        <w:t> </w:t>
      </w:r>
    </w:p>
    <w:p w14:paraId="27BD90EF" w14:textId="77777777" w:rsidR="00311221" w:rsidRPr="00A03474" w:rsidRDefault="009F67A2" w:rsidP="00E54EA0">
      <w:pPr>
        <w:pStyle w:val="ListParagraph"/>
        <w:numPr>
          <w:ilvl w:val="0"/>
          <w:numId w:val="20"/>
        </w:numPr>
        <w:spacing w:before="240"/>
        <w:rPr>
          <w:rFonts w:ascii="Segoe UI" w:hAnsi="Segoe UI" w:cs="Segoe UI"/>
          <w:sz w:val="18"/>
          <w:szCs w:val="18"/>
        </w:rPr>
      </w:pPr>
      <w:r>
        <w:rPr>
          <w:rStyle w:val="normaltextrun"/>
          <w:color w:val="000000"/>
          <w:lang w:val="en-US"/>
        </w:rPr>
        <w:t xml:space="preserve">Stock control and supplier relationship: </w:t>
      </w:r>
      <w:r w:rsidR="00E54EA0" w:rsidRPr="00E54EA0">
        <w:rPr>
          <w:rStyle w:val="normaltextrun"/>
          <w:color w:val="000000"/>
          <w:lang w:val="en-US"/>
        </w:rPr>
        <w:t>Training will be given by industry experts such that there is proper stock control and a good supplier relationship.</w:t>
      </w:r>
      <w:r w:rsidR="00E54EA0" w:rsidRPr="00E54EA0">
        <w:rPr>
          <w:rStyle w:val="eop"/>
          <w:rFonts w:ascii="Arial" w:hAnsi="Arial" w:cs="Arial"/>
          <w:color w:val="000000"/>
        </w:rPr>
        <w:t> </w:t>
      </w:r>
    </w:p>
    <w:p w14:paraId="2E6DE7C8" w14:textId="77777777" w:rsidR="00E54EA0" w:rsidRPr="00E54EA0" w:rsidRDefault="00C919F2" w:rsidP="00E54EA0">
      <w:pPr>
        <w:pStyle w:val="Heading3"/>
        <w:spacing w:before="240"/>
        <w:rPr>
          <w:szCs w:val="24"/>
        </w:rPr>
      </w:pPr>
      <w:r w:rsidRPr="00E54EA0">
        <w:rPr>
          <w:szCs w:val="24"/>
        </w:rPr>
        <w:t xml:space="preserve">3.2.3  </w:t>
      </w:r>
      <w:r w:rsidR="0085067D" w:rsidRPr="00E54EA0">
        <w:rPr>
          <w:szCs w:val="24"/>
        </w:rPr>
        <w:t>Outsourced Support</w:t>
      </w:r>
      <w:r w:rsidR="00C5213D" w:rsidRPr="00E54EA0">
        <w:rPr>
          <w:szCs w:val="24"/>
        </w:rPr>
        <w:t xml:space="preserve"> / Key Partners</w:t>
      </w:r>
      <w:r w:rsidR="00A65C6C" w:rsidRPr="00E54EA0">
        <w:rPr>
          <w:szCs w:val="24"/>
        </w:rPr>
        <w:t>:</w:t>
      </w:r>
    </w:p>
    <w:p w14:paraId="4961BE05" w14:textId="77777777" w:rsidR="00E54EA0" w:rsidRPr="00E54EA0" w:rsidRDefault="00E54EA0" w:rsidP="00E54EA0">
      <w:pPr>
        <w:pStyle w:val="ListParagraph"/>
        <w:numPr>
          <w:ilvl w:val="0"/>
          <w:numId w:val="21"/>
        </w:numPr>
        <w:spacing w:before="240"/>
        <w:rPr>
          <w:rFonts w:ascii="Segoe UI" w:hAnsi="Segoe UI" w:cs="Segoe UI"/>
          <w:sz w:val="18"/>
          <w:szCs w:val="18"/>
        </w:rPr>
      </w:pPr>
      <w:r w:rsidRPr="00E54EA0">
        <w:rPr>
          <w:rStyle w:val="normaltextrun"/>
          <w:color w:val="000000"/>
          <w:lang w:val="en-US"/>
        </w:rPr>
        <w:t>Local Organic Skin Care Producers</w:t>
      </w:r>
      <w:r w:rsidR="009F67A2">
        <w:rPr>
          <w:rStyle w:val="normaltextrun"/>
          <w:color w:val="000000"/>
          <w:lang w:val="en-US"/>
        </w:rPr>
        <w:t xml:space="preserve"> and Upcycled Fashion Designers: </w:t>
      </w:r>
      <w:r w:rsidRPr="00E54EA0">
        <w:rPr>
          <w:rStyle w:val="normaltextrun"/>
          <w:color w:val="000000"/>
          <w:lang w:val="en-US"/>
        </w:rPr>
        <w:t>Trying to partner with sustainable herbal skincare producers and paid fashion designers for an intact supply of products (Higham et al., 2014). </w:t>
      </w:r>
      <w:r w:rsidRPr="00E54EA0">
        <w:rPr>
          <w:rStyle w:val="eop"/>
          <w:rFonts w:ascii="Arial" w:hAnsi="Arial" w:cs="Arial"/>
          <w:color w:val="000000"/>
        </w:rPr>
        <w:t> </w:t>
      </w:r>
    </w:p>
    <w:p w14:paraId="45C3A1E7" w14:textId="77777777" w:rsidR="00E54EA0" w:rsidRPr="00E54EA0" w:rsidRDefault="00E54EA0" w:rsidP="00E54EA0">
      <w:pPr>
        <w:pStyle w:val="ListParagraph"/>
        <w:numPr>
          <w:ilvl w:val="0"/>
          <w:numId w:val="21"/>
        </w:numPr>
        <w:spacing w:before="240"/>
        <w:rPr>
          <w:rFonts w:ascii="Segoe UI" w:hAnsi="Segoe UI" w:cs="Segoe UI"/>
          <w:sz w:val="18"/>
          <w:szCs w:val="18"/>
        </w:rPr>
      </w:pPr>
      <w:r w:rsidRPr="00E54EA0">
        <w:rPr>
          <w:rStyle w:val="normaltextrun"/>
          <w:color w:val="000000"/>
          <w:lang w:val="en-US"/>
        </w:rPr>
        <w:t>Collaborating with boutique hotels to secure in-store promotions and marketing opportunities within the hotel premises. </w:t>
      </w:r>
      <w:r w:rsidRPr="00E54EA0">
        <w:rPr>
          <w:rStyle w:val="eop"/>
          <w:rFonts w:ascii="Arial" w:hAnsi="Arial" w:cs="Arial"/>
          <w:color w:val="000000"/>
        </w:rPr>
        <w:t> </w:t>
      </w:r>
    </w:p>
    <w:p w14:paraId="7D26FDD2" w14:textId="77777777" w:rsidR="00E54EA0" w:rsidRPr="00E54EA0" w:rsidRDefault="00E54EA0" w:rsidP="00E54EA0">
      <w:pPr>
        <w:pStyle w:val="ListParagraph"/>
        <w:numPr>
          <w:ilvl w:val="0"/>
          <w:numId w:val="21"/>
        </w:numPr>
        <w:spacing w:before="240"/>
        <w:rPr>
          <w:rFonts w:ascii="Segoe UI" w:hAnsi="Segoe UI" w:cs="Segoe UI"/>
          <w:sz w:val="18"/>
          <w:szCs w:val="18"/>
        </w:rPr>
      </w:pPr>
      <w:r w:rsidRPr="00E54EA0">
        <w:rPr>
          <w:rStyle w:val="normaltextrun"/>
          <w:color w:val="000000"/>
          <w:lang w:val="en-US"/>
        </w:rPr>
        <w:t>Hiring a freelance marketing consult</w:t>
      </w:r>
      <w:r w:rsidR="009F67A2">
        <w:rPr>
          <w:rStyle w:val="normaltextrun"/>
          <w:color w:val="000000"/>
          <w:lang w:val="en-US"/>
        </w:rPr>
        <w:t xml:space="preserve">ant or digital marketing agency: </w:t>
      </w:r>
      <w:r w:rsidRPr="00E54EA0">
        <w:rPr>
          <w:rStyle w:val="normaltextrun"/>
          <w:color w:val="000000"/>
          <w:lang w:val="en-US"/>
        </w:rPr>
        <w:t>by providing branding awareness and the supervision of social media campaigns at a low rate.</w:t>
      </w:r>
      <w:r w:rsidRPr="00E54EA0">
        <w:rPr>
          <w:rStyle w:val="eop"/>
          <w:rFonts w:ascii="Arial" w:hAnsi="Arial" w:cs="Arial"/>
          <w:color w:val="000000"/>
        </w:rPr>
        <w:t> </w:t>
      </w:r>
    </w:p>
    <w:p w14:paraId="5BE45880" w14:textId="77777777" w:rsidR="002E250A" w:rsidRPr="00E54EA0" w:rsidRDefault="00D26AFC" w:rsidP="00E54EA0">
      <w:pPr>
        <w:pStyle w:val="Heading1"/>
        <w:spacing w:before="240"/>
      </w:pPr>
      <w:r w:rsidRPr="001A69E9">
        <w:rPr>
          <w:i/>
          <w:sz w:val="22"/>
          <w:szCs w:val="22"/>
        </w:rPr>
        <w:br w:type="page"/>
      </w:r>
      <w:r w:rsidR="00326907" w:rsidRPr="001A69E9">
        <w:lastRenderedPageBreak/>
        <w:t>4.</w:t>
      </w:r>
      <w:r w:rsidR="00E54EA0">
        <w:t xml:space="preserve"> </w:t>
      </w:r>
      <w:r w:rsidR="00EC2C16" w:rsidRPr="001A69E9">
        <w:t>MARKET RESEARCH</w:t>
      </w:r>
    </w:p>
    <w:p w14:paraId="6224000A" w14:textId="77777777" w:rsidR="000E34B6" w:rsidRPr="001A69E9" w:rsidRDefault="000306D1" w:rsidP="00E54EA0">
      <w:pPr>
        <w:pStyle w:val="Heading2"/>
        <w:spacing w:before="240"/>
      </w:pPr>
      <w:r w:rsidRPr="001A69E9">
        <w:t>4.1</w:t>
      </w:r>
      <w:r w:rsidR="00E54EA0">
        <w:t xml:space="preserve">. </w:t>
      </w:r>
      <w:r w:rsidR="000D11E3" w:rsidRPr="001A69E9">
        <w:t xml:space="preserve">Market </w:t>
      </w:r>
      <w:r w:rsidR="002F6CD5" w:rsidRPr="001A69E9">
        <w:t>Information, T</w:t>
      </w:r>
      <w:r w:rsidR="0017158D" w:rsidRPr="001A69E9">
        <w:t>rend</w:t>
      </w:r>
      <w:r w:rsidR="00F418CE" w:rsidRPr="001A69E9">
        <w:t>s</w:t>
      </w:r>
      <w:r w:rsidR="0017158D" w:rsidRPr="001A69E9">
        <w:t xml:space="preserve"> and </w:t>
      </w:r>
      <w:r w:rsidR="00F418CE" w:rsidRPr="001A69E9">
        <w:t xml:space="preserve">External </w:t>
      </w:r>
      <w:r w:rsidR="0017158D" w:rsidRPr="001A69E9">
        <w:t>Factors</w:t>
      </w:r>
    </w:p>
    <w:p w14:paraId="1A225BCC" w14:textId="77777777" w:rsidR="00E54EA0" w:rsidRDefault="00E54EA0" w:rsidP="00E54EA0">
      <w:pPr>
        <w:spacing w:before="240"/>
        <w:rPr>
          <w:rFonts w:ascii="Segoe UI" w:hAnsi="Segoe UI" w:cs="Segoe UI"/>
          <w:sz w:val="18"/>
          <w:szCs w:val="18"/>
        </w:rPr>
      </w:pPr>
      <w:r>
        <w:rPr>
          <w:rStyle w:val="normaltextrun"/>
          <w:color w:val="000000"/>
          <w:lang w:val="en-US"/>
        </w:rPr>
        <w:t xml:space="preserve">According to Juvan and </w:t>
      </w:r>
      <w:proofErr w:type="spellStart"/>
      <w:r>
        <w:rPr>
          <w:rStyle w:val="normaltextrun"/>
          <w:color w:val="000000"/>
          <w:lang w:val="en-US"/>
        </w:rPr>
        <w:t>Dolnicar</w:t>
      </w:r>
      <w:proofErr w:type="spellEnd"/>
      <w:r>
        <w:rPr>
          <w:rStyle w:val="normaltextrun"/>
          <w:color w:val="000000"/>
          <w:lang w:val="en-US"/>
        </w:rPr>
        <w:t xml:space="preserve"> (2014), consumers </w:t>
      </w:r>
      <w:proofErr w:type="spellStart"/>
      <w:r>
        <w:rPr>
          <w:rStyle w:val="normaltextrun"/>
          <w:color w:val="000000"/>
          <w:lang w:val="en-US"/>
        </w:rPr>
        <w:t>favouring</w:t>
      </w:r>
      <w:proofErr w:type="spellEnd"/>
      <w:r>
        <w:rPr>
          <w:rStyle w:val="normaltextrun"/>
          <w:color w:val="000000"/>
          <w:lang w:val="en-US"/>
        </w:rPr>
        <w:t xml:space="preserve"> eco-friendly travel accessories are a result of the market having many eco-friendly options. A study indicates that 73 percent of </w:t>
      </w:r>
      <w:proofErr w:type="spellStart"/>
      <w:r>
        <w:rPr>
          <w:rStyle w:val="normaltextrun"/>
          <w:color w:val="000000"/>
          <w:lang w:val="en-US"/>
        </w:rPr>
        <w:t>travellers</w:t>
      </w:r>
      <w:proofErr w:type="spellEnd"/>
      <w:r>
        <w:rPr>
          <w:rStyle w:val="normaltextrun"/>
          <w:color w:val="000000"/>
          <w:lang w:val="en-US"/>
        </w:rPr>
        <w:t xml:space="preserve"> prefer to travel the eco way, and a significant number of them are actively searching for eco-friendly things when they are on the go. It is estimated that the sustainable retail industry will grow at a rate of 9.1% annually due to the growing demand for ethically sourced products (</w:t>
      </w:r>
      <w:r w:rsidRPr="00E83D27">
        <w:rPr>
          <w:rStyle w:val="normaltextrun"/>
          <w:bCs/>
          <w:lang w:val="en-US"/>
        </w:rPr>
        <w:t>World Economic Forum</w:t>
      </w:r>
      <w:r>
        <w:rPr>
          <w:rStyle w:val="normaltextrun"/>
          <w:b/>
          <w:bCs/>
          <w:lang w:val="en-US"/>
        </w:rPr>
        <w:t xml:space="preserve">, </w:t>
      </w:r>
      <w:r>
        <w:rPr>
          <w:rStyle w:val="normaltextrun"/>
          <w:lang w:val="en-US"/>
        </w:rPr>
        <w:t>2024)</w:t>
      </w:r>
      <w:r>
        <w:rPr>
          <w:rStyle w:val="normaltextrun"/>
          <w:color w:val="000000"/>
          <w:lang w:val="en-US"/>
        </w:rPr>
        <w:t>. </w:t>
      </w:r>
      <w:r>
        <w:rPr>
          <w:rStyle w:val="eop"/>
          <w:rFonts w:ascii="Arial" w:hAnsi="Arial" w:cs="Arial"/>
          <w:color w:val="000000"/>
        </w:rPr>
        <w:t> </w:t>
      </w:r>
    </w:p>
    <w:p w14:paraId="3328649F" w14:textId="77777777" w:rsidR="00E54EA0" w:rsidRDefault="00E54EA0" w:rsidP="00E54EA0">
      <w:pPr>
        <w:spacing w:before="240"/>
        <w:rPr>
          <w:rStyle w:val="eop"/>
          <w:rFonts w:ascii="Arial" w:hAnsi="Arial" w:cs="Arial"/>
          <w:color w:val="000000"/>
        </w:rPr>
      </w:pPr>
      <w:r>
        <w:rPr>
          <w:rStyle w:val="normaltextrun"/>
          <w:color w:val="000000"/>
          <w:lang w:val="en-US"/>
        </w:rPr>
        <w:t xml:space="preserve">The PEST analysis shows that there are external factors that are increasing government regulations supporting sustainable business practices, which is an opportunity for growth. Change in social trends also indicates in consumer </w:t>
      </w:r>
      <w:proofErr w:type="spellStart"/>
      <w:r>
        <w:rPr>
          <w:rStyle w:val="normaltextrun"/>
          <w:color w:val="000000"/>
          <w:lang w:val="en-US"/>
        </w:rPr>
        <w:t>behaviour</w:t>
      </w:r>
      <w:proofErr w:type="spellEnd"/>
      <w:r>
        <w:rPr>
          <w:rStyle w:val="normaltextrun"/>
          <w:color w:val="000000"/>
          <w:lang w:val="en-US"/>
        </w:rPr>
        <w:t xml:space="preserve"> that </w:t>
      </w:r>
      <w:proofErr w:type="spellStart"/>
      <w:r>
        <w:rPr>
          <w:rStyle w:val="normaltextrun"/>
          <w:color w:val="000000"/>
          <w:lang w:val="en-US"/>
        </w:rPr>
        <w:t>travellers</w:t>
      </w:r>
      <w:proofErr w:type="spellEnd"/>
      <w:r>
        <w:rPr>
          <w:rStyle w:val="normaltextrun"/>
          <w:color w:val="000000"/>
          <w:lang w:val="en-US"/>
        </w:rPr>
        <w:t xml:space="preserve"> are preferring reusable and biodegradable over the disposable. Increasing demand for the Eco Travel Essentials product range also comes with the rise of ecotourism and also with the fact that boutique hotels are embracing sustainability initiatives as well (Statista, 2024).</w:t>
      </w:r>
      <w:r>
        <w:rPr>
          <w:rStyle w:val="eop"/>
          <w:rFonts w:ascii="Arial" w:hAnsi="Arial" w:cs="Arial"/>
          <w:color w:val="000000"/>
        </w:rPr>
        <w:t> </w:t>
      </w:r>
    </w:p>
    <w:p w14:paraId="2FA8F47D" w14:textId="77777777" w:rsidR="00E83D27" w:rsidRDefault="00E83D27" w:rsidP="00E83D27">
      <w:pPr>
        <w:keepNext/>
        <w:spacing w:before="240"/>
        <w:jc w:val="center"/>
      </w:pPr>
      <w:r>
        <w:rPr>
          <w:rFonts w:ascii="Segoe UI" w:hAnsi="Segoe UI" w:cs="Segoe UI"/>
          <w:noProof/>
          <w:sz w:val="18"/>
          <w:szCs w:val="18"/>
          <w:lang w:eastAsia="en-GB"/>
        </w:rPr>
        <w:drawing>
          <wp:inline distT="0" distB="0" distL="0" distR="0" wp14:anchorId="15367E95" wp14:editId="66A2D40C">
            <wp:extent cx="4277802" cy="1514855"/>
            <wp:effectExtent l="19050" t="0" r="8448"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srcRect/>
                    <a:stretch>
                      <a:fillRect/>
                    </a:stretch>
                  </pic:blipFill>
                  <pic:spPr bwMode="auto">
                    <a:xfrm>
                      <a:off x="0" y="0"/>
                      <a:ext cx="4276715" cy="1514470"/>
                    </a:xfrm>
                    <a:prstGeom prst="rect">
                      <a:avLst/>
                    </a:prstGeom>
                    <a:noFill/>
                    <a:ln w="9525">
                      <a:noFill/>
                      <a:miter lim="800000"/>
                      <a:headEnd/>
                      <a:tailEnd/>
                    </a:ln>
                  </pic:spPr>
                </pic:pic>
              </a:graphicData>
            </a:graphic>
          </wp:inline>
        </w:drawing>
      </w:r>
    </w:p>
    <w:p w14:paraId="7FB8393F" w14:textId="77777777" w:rsidR="00E83D27" w:rsidRDefault="00E83D27" w:rsidP="00E83D27">
      <w:pPr>
        <w:pStyle w:val="Caption"/>
        <w:jc w:val="center"/>
      </w:pPr>
      <w:r>
        <w:t xml:space="preserve">Figure </w:t>
      </w:r>
      <w:fldSimple w:instr=" SEQ Figure \* ARABIC ">
        <w:r>
          <w:rPr>
            <w:noProof/>
          </w:rPr>
          <w:t>1</w:t>
        </w:r>
      </w:fldSimple>
      <w:r>
        <w:t>: PEST analysis</w:t>
      </w:r>
    </w:p>
    <w:p w14:paraId="59791DEC" w14:textId="77777777" w:rsidR="00E83D27" w:rsidRPr="00E83D27" w:rsidRDefault="00E83D27" w:rsidP="00E83D27">
      <w:pPr>
        <w:jc w:val="center"/>
      </w:pPr>
      <w:r>
        <w:t xml:space="preserve">Source: </w:t>
      </w:r>
      <w:r w:rsidRPr="00E83D27">
        <w:rPr>
          <w:rStyle w:val="Strong"/>
          <w:b w:val="0"/>
        </w:rPr>
        <w:t>Budeanu</w:t>
      </w:r>
      <w:r>
        <w:rPr>
          <w:rStyle w:val="Strong"/>
        </w:rPr>
        <w:t xml:space="preserve"> </w:t>
      </w:r>
      <w:r w:rsidRPr="00A35F2A">
        <w:t>(2013)</w:t>
      </w:r>
    </w:p>
    <w:p w14:paraId="167DC047" w14:textId="77777777" w:rsidR="00E54EA0" w:rsidRPr="00E54EA0" w:rsidRDefault="00E54EA0" w:rsidP="00E54EA0">
      <w:pPr>
        <w:spacing w:before="240"/>
        <w:rPr>
          <w:rFonts w:ascii="Segoe UI" w:hAnsi="Segoe UI" w:cs="Segoe UI"/>
          <w:sz w:val="18"/>
          <w:szCs w:val="18"/>
        </w:rPr>
      </w:pPr>
      <w:r>
        <w:rPr>
          <w:rStyle w:val="normaltextrun"/>
          <w:color w:val="000000"/>
          <w:lang w:val="en-US"/>
        </w:rPr>
        <w:t>Economic downturns, as they are potential threats, may generate reduced discretionary spending towards eco-friendly products. In addition, import regulations and disruptions in supply chain could affect the availability of stock (The Guardian, 2024). The business will also focus on local sourcing to mitigate risks and build relationships with multiple suppliers to maintain product consistency.</w:t>
      </w:r>
      <w:r>
        <w:rPr>
          <w:rStyle w:val="eop"/>
          <w:rFonts w:ascii="Arial" w:hAnsi="Arial" w:cs="Arial"/>
          <w:color w:val="000000"/>
        </w:rPr>
        <w:t> </w:t>
      </w:r>
    </w:p>
    <w:p w14:paraId="71461997" w14:textId="77777777" w:rsidR="00977CC4" w:rsidRPr="001A69E9" w:rsidRDefault="00977CC4" w:rsidP="00AB5D6F">
      <w:pPr>
        <w:pStyle w:val="Heading2"/>
        <w:spacing w:before="240"/>
        <w:rPr>
          <w:sz w:val="22"/>
        </w:rPr>
      </w:pPr>
      <w:r w:rsidRPr="001A69E9">
        <w:lastRenderedPageBreak/>
        <w:t>4.2</w:t>
      </w:r>
      <w:r w:rsidR="00AB5D6F">
        <w:t xml:space="preserve">. </w:t>
      </w:r>
      <w:r w:rsidR="00F357E5" w:rsidRPr="001A69E9">
        <w:t>Customer</w:t>
      </w:r>
      <w:r w:rsidR="000066F6" w:rsidRPr="001A69E9">
        <w:t xml:space="preserve"> Profiles</w:t>
      </w:r>
    </w:p>
    <w:p w14:paraId="29509FBB" w14:textId="77777777" w:rsidR="00E54EA0" w:rsidRPr="00E54EA0" w:rsidRDefault="00E54EA0" w:rsidP="00E54EA0">
      <w:pPr>
        <w:pStyle w:val="ListParagraph"/>
        <w:numPr>
          <w:ilvl w:val="0"/>
          <w:numId w:val="25"/>
        </w:numPr>
        <w:spacing w:before="240"/>
        <w:rPr>
          <w:rStyle w:val="eop"/>
          <w:rFonts w:ascii="Arial" w:hAnsi="Arial" w:cs="Arial"/>
        </w:rPr>
      </w:pPr>
      <w:r w:rsidRPr="00A03474">
        <w:rPr>
          <w:rStyle w:val="normaltextrun"/>
          <w:color w:val="000000"/>
          <w:u w:val="single"/>
          <w:lang w:val="en-US"/>
        </w:rPr>
        <w:t xml:space="preserve">Business </w:t>
      </w:r>
      <w:proofErr w:type="spellStart"/>
      <w:r w:rsidRPr="00A03474">
        <w:rPr>
          <w:rStyle w:val="normaltextrun"/>
          <w:color w:val="000000"/>
          <w:u w:val="single"/>
          <w:lang w:val="en-US"/>
        </w:rPr>
        <w:t>travellers</w:t>
      </w:r>
      <w:proofErr w:type="spellEnd"/>
      <w:r>
        <w:rPr>
          <w:rStyle w:val="normaltextrun"/>
          <w:color w:val="000000"/>
          <w:lang w:val="en-US"/>
        </w:rPr>
        <w:t>:</w:t>
      </w:r>
      <w:r w:rsidRPr="00E54EA0">
        <w:rPr>
          <w:rStyle w:val="normaltextrun"/>
          <w:color w:val="000000"/>
          <w:lang w:val="en-US"/>
        </w:rPr>
        <w:t xml:space="preserve"> These are business </w:t>
      </w:r>
      <w:proofErr w:type="spellStart"/>
      <w:r w:rsidRPr="00E54EA0">
        <w:rPr>
          <w:rStyle w:val="normaltextrun"/>
          <w:color w:val="000000"/>
          <w:lang w:val="en-US"/>
        </w:rPr>
        <w:t>travellers</w:t>
      </w:r>
      <w:proofErr w:type="spellEnd"/>
      <w:r w:rsidRPr="00E54EA0">
        <w:rPr>
          <w:rStyle w:val="normaltextrun"/>
          <w:color w:val="000000"/>
          <w:lang w:val="en-US"/>
        </w:rPr>
        <w:t xml:space="preserve"> who are constantly on the move for their work, desperately looking for convenient, high-quality, and eco-friendly solutions. On the business trips, they are interested in sustainable personal care items, including biodegradable toiletries and reusable water bottles, for the green lifestyle (Fortune Business Insights, 2025).</w:t>
      </w:r>
      <w:r w:rsidRPr="00E54EA0">
        <w:rPr>
          <w:rStyle w:val="eop"/>
          <w:rFonts w:ascii="Arial" w:hAnsi="Arial" w:cs="Arial"/>
          <w:color w:val="000000"/>
        </w:rPr>
        <w:t> </w:t>
      </w:r>
    </w:p>
    <w:p w14:paraId="150C95BD" w14:textId="77777777" w:rsidR="00E54EA0" w:rsidRPr="00E54EA0" w:rsidRDefault="00E54EA0" w:rsidP="00E54EA0">
      <w:pPr>
        <w:pStyle w:val="ListParagraph"/>
        <w:numPr>
          <w:ilvl w:val="0"/>
          <w:numId w:val="25"/>
        </w:numPr>
        <w:spacing w:before="240"/>
        <w:rPr>
          <w:rStyle w:val="eop"/>
          <w:rFonts w:ascii="Arial" w:hAnsi="Arial" w:cs="Arial"/>
        </w:rPr>
      </w:pPr>
      <w:r w:rsidRPr="00A03474">
        <w:rPr>
          <w:rStyle w:val="normaltextrun"/>
          <w:color w:val="000000"/>
          <w:u w:val="single"/>
          <w:lang w:val="en-US"/>
        </w:rPr>
        <w:t>Luxury tourists</w:t>
      </w:r>
      <w:r>
        <w:rPr>
          <w:rStyle w:val="normaltextrun"/>
          <w:color w:val="000000"/>
          <w:lang w:val="en-US"/>
        </w:rPr>
        <w:t xml:space="preserve">: </w:t>
      </w:r>
      <w:r w:rsidRPr="00E54EA0">
        <w:rPr>
          <w:rStyle w:val="normaltextrun"/>
          <w:color w:val="000000"/>
          <w:lang w:val="en-US"/>
        </w:rPr>
        <w:t>they stay in boutique hotels, and their top priorities are premium, ethically manufactured products. In any case, their commitment to responsible tourism, they will be likely to buy organic skincare products and upcycled fashion items or souvenirs from the local craftsmen (GlobeNewswire, 2025). </w:t>
      </w:r>
      <w:r w:rsidRPr="00E54EA0">
        <w:rPr>
          <w:rStyle w:val="eop"/>
          <w:rFonts w:ascii="Arial" w:hAnsi="Arial" w:cs="Arial"/>
          <w:color w:val="000000"/>
        </w:rPr>
        <w:t> </w:t>
      </w:r>
    </w:p>
    <w:p w14:paraId="1ED92E1B" w14:textId="77777777" w:rsidR="00DA7E8B" w:rsidRPr="00AB5D6F" w:rsidRDefault="00E54EA0" w:rsidP="00E54EA0">
      <w:pPr>
        <w:pStyle w:val="ListParagraph"/>
        <w:numPr>
          <w:ilvl w:val="0"/>
          <w:numId w:val="25"/>
        </w:numPr>
        <w:spacing w:before="240"/>
        <w:rPr>
          <w:rFonts w:ascii="Arial" w:hAnsi="Arial" w:cs="Arial"/>
        </w:rPr>
      </w:pPr>
      <w:proofErr w:type="spellStart"/>
      <w:r w:rsidRPr="00A03474">
        <w:rPr>
          <w:rStyle w:val="normaltextrun"/>
          <w:color w:val="000000"/>
          <w:u w:val="single"/>
          <w:lang w:val="en-US"/>
        </w:rPr>
        <w:t>ECO-Friendly</w:t>
      </w:r>
      <w:proofErr w:type="spellEnd"/>
      <w:r w:rsidRPr="00A03474">
        <w:rPr>
          <w:rStyle w:val="normaltextrun"/>
          <w:color w:val="000000"/>
          <w:u w:val="single"/>
          <w:lang w:val="en-US"/>
        </w:rPr>
        <w:t xml:space="preserve"> gear for backpackers &amp; solo </w:t>
      </w:r>
      <w:proofErr w:type="spellStart"/>
      <w:r w:rsidRPr="00A03474">
        <w:rPr>
          <w:rStyle w:val="normaltextrun"/>
          <w:color w:val="000000"/>
          <w:u w:val="single"/>
          <w:lang w:val="en-US"/>
        </w:rPr>
        <w:t>travellers</w:t>
      </w:r>
      <w:proofErr w:type="spellEnd"/>
      <w:r>
        <w:rPr>
          <w:rStyle w:val="normaltextrun"/>
          <w:color w:val="000000"/>
          <w:lang w:val="en-US"/>
        </w:rPr>
        <w:t>:</w:t>
      </w:r>
      <w:r w:rsidRPr="00E54EA0">
        <w:rPr>
          <w:rStyle w:val="normaltextrun"/>
          <w:color w:val="000000"/>
          <w:lang w:val="en-US"/>
        </w:rPr>
        <w:t xml:space="preserve"> It’s a group of budget-responsible young </w:t>
      </w:r>
      <w:proofErr w:type="spellStart"/>
      <w:r w:rsidRPr="00E54EA0">
        <w:rPr>
          <w:rStyle w:val="normaltextrun"/>
          <w:color w:val="000000"/>
          <w:lang w:val="en-US"/>
        </w:rPr>
        <w:t>travellers</w:t>
      </w:r>
      <w:proofErr w:type="spellEnd"/>
      <w:r w:rsidRPr="00E54EA0">
        <w:rPr>
          <w:rStyle w:val="normaltextrun"/>
          <w:color w:val="000000"/>
          <w:lang w:val="en-US"/>
        </w:rPr>
        <w:t xml:space="preserve"> looking for affordable gear for budget-minded, eco-friendly travel. As such, most of their purchases are related to reusable things like collapsible cups, bamboo cutlery and sustainable backpacks, since they are good with minimalist and sustainable travel habits (Lane and Kastenholz, 2015).</w:t>
      </w:r>
    </w:p>
    <w:p w14:paraId="0CCA8F5D" w14:textId="77777777" w:rsidR="001D5B07" w:rsidRPr="001A69E9" w:rsidRDefault="001D5B07" w:rsidP="00AB5D6F">
      <w:pPr>
        <w:pStyle w:val="Heading2"/>
        <w:spacing w:before="240"/>
        <w:rPr>
          <w:sz w:val="22"/>
        </w:rPr>
      </w:pPr>
      <w:r w:rsidRPr="001A69E9">
        <w:t>4.3</w:t>
      </w:r>
      <w:r w:rsidR="009F67A2">
        <w:t>.</w:t>
      </w:r>
      <w:r w:rsidRPr="001A69E9">
        <w:t xml:space="preserve">  Competitor Profiles</w:t>
      </w:r>
    </w:p>
    <w:p w14:paraId="51EA962F" w14:textId="77777777" w:rsidR="00AB5D6F" w:rsidRDefault="00AB5D6F" w:rsidP="00AB5D6F">
      <w:pPr>
        <w:pStyle w:val="ListParagraph"/>
        <w:numPr>
          <w:ilvl w:val="0"/>
          <w:numId w:val="26"/>
        </w:numPr>
        <w:spacing w:before="240"/>
      </w:pPr>
      <w:r w:rsidRPr="00A03474">
        <w:rPr>
          <w:u w:val="single"/>
        </w:rPr>
        <w:t>Boutique hotels</w:t>
      </w:r>
      <w:r w:rsidRPr="00AB5D6F">
        <w:t xml:space="preserve">: According to Miller et al. (2010), boutique hotels have small convenience stores or souvenir shops, but they are not dedicated to sustainable products. </w:t>
      </w:r>
      <w:r w:rsidR="009F67A2">
        <w:t>Here</w:t>
      </w:r>
      <w:r w:rsidRPr="00AB5D6F">
        <w:t xml:space="preserve"> USP is an exclusively eco-friendly product range that appeals to the growing number of environmentally conscious guests.  </w:t>
      </w:r>
    </w:p>
    <w:p w14:paraId="2F907A24" w14:textId="77777777" w:rsidR="00AB5D6F" w:rsidRDefault="00AB5D6F" w:rsidP="00AB5D6F">
      <w:pPr>
        <w:pStyle w:val="ListParagraph"/>
        <w:numPr>
          <w:ilvl w:val="0"/>
          <w:numId w:val="26"/>
        </w:numPr>
        <w:spacing w:before="240"/>
      </w:pPr>
      <w:r w:rsidRPr="00A03474">
        <w:rPr>
          <w:u w:val="single"/>
        </w:rPr>
        <w:t>Large online platforms</w:t>
      </w:r>
      <w:r w:rsidRPr="00AB5D6F">
        <w:t xml:space="preserve">: Companies like Etsy and </w:t>
      </w:r>
      <w:proofErr w:type="spellStart"/>
      <w:r w:rsidRPr="00AB5D6F">
        <w:t>EcoTok</w:t>
      </w:r>
      <w:proofErr w:type="spellEnd"/>
      <w:r w:rsidRPr="00AB5D6F">
        <w:t xml:space="preserve"> have a wide range of sustainable travel products available online. But they are not available immediately, which is why </w:t>
      </w:r>
      <w:r w:rsidR="009F67A2">
        <w:t>here the</w:t>
      </w:r>
      <w:r w:rsidRPr="00AB5D6F">
        <w:t xml:space="preserve"> in-hotel store has an edge over them by providing convenience and immediate availability of eco-friendly alternatives (</w:t>
      </w:r>
      <w:proofErr w:type="spellStart"/>
      <w:r w:rsidRPr="00AB5D6F">
        <w:t>Moscardo</w:t>
      </w:r>
      <w:proofErr w:type="spellEnd"/>
      <w:r w:rsidRPr="00AB5D6F">
        <w:t xml:space="preserve"> and Murphy, 2014). </w:t>
      </w:r>
    </w:p>
    <w:p w14:paraId="54AA9496" w14:textId="77777777" w:rsidR="001D5B07" w:rsidRPr="00AB5D6F" w:rsidRDefault="00AB5D6F" w:rsidP="00AB5D6F">
      <w:pPr>
        <w:pStyle w:val="ListParagraph"/>
        <w:numPr>
          <w:ilvl w:val="0"/>
          <w:numId w:val="26"/>
        </w:numPr>
        <w:spacing w:before="240"/>
      </w:pPr>
      <w:r w:rsidRPr="00A03474">
        <w:rPr>
          <w:u w:val="single"/>
        </w:rPr>
        <w:t>Independent Stores</w:t>
      </w:r>
      <w:r w:rsidR="00A03474">
        <w:t xml:space="preserve">: </w:t>
      </w:r>
      <w:r w:rsidRPr="00AB5D6F">
        <w:t xml:space="preserve">Some independent stores sell similar products, but they are not within the hotel premises and need to be visited by the travellers. </w:t>
      </w:r>
      <w:r w:rsidR="009F67A2">
        <w:t>the</w:t>
      </w:r>
      <w:r w:rsidRPr="00AB5D6F">
        <w:t xml:space="preserve"> business is located inside boutique hotels, making it an effortless shopping experience, without having to search elsewhere for </w:t>
      </w:r>
      <w:proofErr w:type="spellStart"/>
      <w:r w:rsidRPr="00AB5D6F">
        <w:t>eco friendly</w:t>
      </w:r>
      <w:proofErr w:type="spellEnd"/>
      <w:r w:rsidRPr="00AB5D6F">
        <w:t xml:space="preserve"> options (Sharpley, 2020).</w:t>
      </w:r>
    </w:p>
    <w:p w14:paraId="2F1332B5" w14:textId="77777777" w:rsidR="00AB5D6F" w:rsidRPr="001A69E9" w:rsidRDefault="00AB5D6F" w:rsidP="00E54EA0">
      <w:pPr>
        <w:spacing w:before="240"/>
        <w:rPr>
          <w:b/>
        </w:rPr>
      </w:pPr>
    </w:p>
    <w:p w14:paraId="0E8D1908" w14:textId="77777777" w:rsidR="005F3886" w:rsidRPr="00AB5D6F" w:rsidRDefault="005F3886" w:rsidP="00AB5D6F">
      <w:pPr>
        <w:pStyle w:val="Heading1"/>
      </w:pPr>
      <w:r w:rsidRPr="001A69E9">
        <w:lastRenderedPageBreak/>
        <w:t>5. MARKETING PLAN</w:t>
      </w:r>
    </w:p>
    <w:p w14:paraId="56060220" w14:textId="77777777" w:rsidR="005F3886" w:rsidRPr="001A69E9" w:rsidRDefault="00DB56A3" w:rsidP="00AB5D6F">
      <w:pPr>
        <w:pStyle w:val="Heading2"/>
      </w:pPr>
      <w:r w:rsidRPr="001A69E9">
        <w:t>5</w:t>
      </w:r>
      <w:r w:rsidR="005F3886" w:rsidRPr="001A69E9">
        <w:t>.1</w:t>
      </w:r>
      <w:r w:rsidR="00AB5D6F">
        <w:t xml:space="preserve">. </w:t>
      </w:r>
      <w:r w:rsidRPr="001A69E9">
        <w:t>Price</w:t>
      </w:r>
    </w:p>
    <w:p w14:paraId="3F8C64A2" w14:textId="77777777" w:rsidR="00A2214E" w:rsidRPr="00AB5D6F" w:rsidRDefault="00AB5D6F" w:rsidP="00AB5D6F">
      <w:pPr>
        <w:rPr>
          <w:b/>
          <w:iCs/>
          <w:szCs w:val="18"/>
        </w:rPr>
      </w:pPr>
      <w:r w:rsidRPr="00AB5D6F">
        <w:t>A value-based pricing strategy will be used by Eco Travel Essentials to price their products based on the premium quality and sustainable nature of their products, but at a competitive price. The price will be between £5 and £50 depending on the type of product. Water bottles that are reusable will cost around £20-30, and the rest of the items will go for about £5–£8. £25 to £40 sets of organic skincare are sold, which puts them at the top of the luxury eco-fri</w:t>
      </w:r>
      <w:r w:rsidR="009F67A2">
        <w:t xml:space="preserve">endly travel accessories range </w:t>
      </w:r>
      <w:r w:rsidRPr="00AB5D6F">
        <w:t>(Boudreaux, 2019). They will be able to buy items on-site without additional shipping costs or delays.</w:t>
      </w:r>
    </w:p>
    <w:p w14:paraId="07FD80FC" w14:textId="77777777" w:rsidR="00486BBC" w:rsidRPr="001A69E9" w:rsidRDefault="00486BBC" w:rsidP="00AB5D6F">
      <w:pPr>
        <w:pStyle w:val="Heading2"/>
      </w:pPr>
      <w:r w:rsidRPr="001A69E9">
        <w:t>5.2</w:t>
      </w:r>
      <w:r w:rsidR="00AB5D6F">
        <w:t xml:space="preserve">. </w:t>
      </w:r>
      <w:r w:rsidRPr="001A69E9">
        <w:t>Product</w:t>
      </w:r>
    </w:p>
    <w:p w14:paraId="2349E6C4" w14:textId="77777777" w:rsidR="00A2214E" w:rsidRDefault="00AB5D6F" w:rsidP="00AB5D6F">
      <w:pPr>
        <w:rPr>
          <w:rStyle w:val="eop"/>
          <w:color w:val="000000"/>
          <w:shd w:val="clear" w:color="auto" w:fill="FFFFFF"/>
        </w:rPr>
      </w:pPr>
      <w:r w:rsidRPr="00AB5D6F">
        <w:rPr>
          <w:rStyle w:val="normaltextrun"/>
          <w:color w:val="000000"/>
          <w:shd w:val="clear" w:color="auto" w:fill="FFFFFF"/>
          <w:lang w:val="en-US"/>
        </w:rPr>
        <w:t xml:space="preserve">Eco Travel Essentials will have a clean, minimalist, and eco-friendly brand aesthetic that is in line with its sustainability focus. Materials such as recycled paper and plant-based inks will be used to create packaging that will be 100% recyclable or biodegradable. Sustainability labels will advertise each product as educating customers on the environmental benefits of their purchases (Surana et al., 2020). Nature-inspired </w:t>
      </w:r>
      <w:proofErr w:type="spellStart"/>
      <w:r w:rsidRPr="00AB5D6F">
        <w:rPr>
          <w:rStyle w:val="normaltextrun"/>
          <w:color w:val="000000"/>
          <w:shd w:val="clear" w:color="auto" w:fill="FFFFFF"/>
          <w:lang w:val="en-US"/>
        </w:rPr>
        <w:t>colours</w:t>
      </w:r>
      <w:proofErr w:type="spellEnd"/>
      <w:r w:rsidRPr="00AB5D6F">
        <w:rPr>
          <w:rStyle w:val="normaltextrun"/>
          <w:color w:val="000000"/>
          <w:shd w:val="clear" w:color="auto" w:fill="FFFFFF"/>
          <w:lang w:val="en-US"/>
        </w:rPr>
        <w:t xml:space="preserve"> such as green, brown, and white will be used in branding, in line with the eco-conscious theme. The store layout will be calm, sustainable, and inviting with natural wooden displays and softened lighting. </w:t>
      </w:r>
      <w:r w:rsidRPr="00AB5D6F">
        <w:rPr>
          <w:rStyle w:val="eop"/>
          <w:color w:val="000000"/>
          <w:shd w:val="clear" w:color="auto" w:fill="FFFFFF"/>
        </w:rPr>
        <w:t> </w:t>
      </w:r>
    </w:p>
    <w:p w14:paraId="6526AEEA" w14:textId="77777777" w:rsidR="009F67A2" w:rsidRDefault="009F67A2" w:rsidP="009F67A2">
      <w:pPr>
        <w:keepNext/>
        <w:jc w:val="center"/>
      </w:pPr>
      <w:r>
        <w:rPr>
          <w:b/>
          <w:bCs/>
          <w:i/>
          <w:iCs/>
          <w:noProof/>
          <w:szCs w:val="18"/>
          <w:lang w:eastAsia="en-GB"/>
        </w:rPr>
        <w:drawing>
          <wp:inline distT="0" distB="0" distL="0" distR="0" wp14:anchorId="0FADB9DD" wp14:editId="16BFFD2C">
            <wp:extent cx="3604729" cy="1536817"/>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srcRect/>
                    <a:stretch>
                      <a:fillRect/>
                    </a:stretch>
                  </pic:blipFill>
                  <pic:spPr bwMode="auto">
                    <a:xfrm>
                      <a:off x="0" y="0"/>
                      <a:ext cx="3611317" cy="1539626"/>
                    </a:xfrm>
                    <a:prstGeom prst="rect">
                      <a:avLst/>
                    </a:prstGeom>
                    <a:noFill/>
                    <a:ln w="9525">
                      <a:noFill/>
                      <a:miter lim="800000"/>
                      <a:headEnd/>
                      <a:tailEnd/>
                    </a:ln>
                  </pic:spPr>
                </pic:pic>
              </a:graphicData>
            </a:graphic>
          </wp:inline>
        </w:drawing>
      </w:r>
    </w:p>
    <w:p w14:paraId="18112C50" w14:textId="77777777" w:rsidR="009F67A2" w:rsidRDefault="009F67A2" w:rsidP="009F67A2">
      <w:pPr>
        <w:pStyle w:val="Caption"/>
        <w:jc w:val="center"/>
      </w:pPr>
      <w:r>
        <w:t xml:space="preserve">Figure </w:t>
      </w:r>
      <w:fldSimple w:instr=" SEQ Figure \* ARABIC ">
        <w:r w:rsidR="00E83D27">
          <w:rPr>
            <w:noProof/>
          </w:rPr>
          <w:t>2</w:t>
        </w:r>
      </w:fldSimple>
      <w:r>
        <w:t>: 4P Marketing Mix</w:t>
      </w:r>
    </w:p>
    <w:p w14:paraId="65DDC2B7" w14:textId="77777777" w:rsidR="009F67A2" w:rsidRPr="009F67A2" w:rsidRDefault="009F67A2" w:rsidP="009F67A2">
      <w:pPr>
        <w:jc w:val="center"/>
      </w:pPr>
      <w:r>
        <w:t xml:space="preserve">Source: </w:t>
      </w:r>
      <w:r w:rsidRPr="00E83D27">
        <w:rPr>
          <w:rStyle w:val="Strong"/>
          <w:b w:val="0"/>
        </w:rPr>
        <w:t>Boudreaux</w:t>
      </w:r>
      <w:r w:rsidRPr="00A35F2A">
        <w:t xml:space="preserve"> (2019)</w:t>
      </w:r>
    </w:p>
    <w:p w14:paraId="0783D587" w14:textId="77777777" w:rsidR="00486BBC" w:rsidRPr="001A69E9" w:rsidRDefault="00486BBC" w:rsidP="00AB5D6F">
      <w:pPr>
        <w:pStyle w:val="Heading2"/>
      </w:pPr>
      <w:r w:rsidRPr="001A69E9">
        <w:t>5.3</w:t>
      </w:r>
      <w:r w:rsidR="00AB5D6F">
        <w:t xml:space="preserve">. </w:t>
      </w:r>
      <w:r w:rsidR="00A110BC" w:rsidRPr="001A69E9">
        <w:t>Placement</w:t>
      </w:r>
    </w:p>
    <w:p w14:paraId="67A356DC" w14:textId="77777777" w:rsidR="00AB5D6F" w:rsidRDefault="00AB5D6F" w:rsidP="00AB5D6F">
      <w:pPr>
        <w:rPr>
          <w:rFonts w:ascii="Segoe UI" w:hAnsi="Segoe UI" w:cs="Segoe UI"/>
          <w:sz w:val="16"/>
          <w:szCs w:val="16"/>
        </w:rPr>
      </w:pPr>
      <w:r>
        <w:rPr>
          <w:rStyle w:val="normaltextrun"/>
          <w:color w:val="000000"/>
          <w:lang w:val="en-US"/>
        </w:rPr>
        <w:t xml:space="preserve">Eco Travel Essentials will only operate within boutique hotels, giving direct access to eco </w:t>
      </w:r>
      <w:proofErr w:type="spellStart"/>
      <w:r>
        <w:rPr>
          <w:rStyle w:val="normaltextrun"/>
          <w:color w:val="000000"/>
          <w:lang w:val="en-US"/>
        </w:rPr>
        <w:t>travellers</w:t>
      </w:r>
      <w:proofErr w:type="spellEnd"/>
      <w:r>
        <w:rPr>
          <w:rStyle w:val="normaltextrun"/>
          <w:color w:val="000000"/>
          <w:lang w:val="en-US"/>
        </w:rPr>
        <w:t>. A small, well-curated hotel store in lobbies or guest areas with the highest foot traffic will be the main point of sale.</w:t>
      </w:r>
      <w:r>
        <w:rPr>
          <w:rStyle w:val="eop"/>
          <w:rFonts w:ascii="Arial" w:hAnsi="Arial" w:cs="Arial"/>
          <w:color w:val="000000"/>
        </w:rPr>
        <w:t> </w:t>
      </w:r>
    </w:p>
    <w:p w14:paraId="00482652" w14:textId="77777777" w:rsidR="00A2214E" w:rsidRPr="00E83D27" w:rsidRDefault="00AB5D6F" w:rsidP="00E83D27">
      <w:pPr>
        <w:rPr>
          <w:rFonts w:ascii="Segoe UI" w:hAnsi="Segoe UI" w:cs="Segoe UI"/>
          <w:sz w:val="16"/>
          <w:szCs w:val="16"/>
          <w:lang w:val="en-US"/>
        </w:rPr>
      </w:pPr>
      <w:r>
        <w:rPr>
          <w:rStyle w:val="normaltextrun"/>
          <w:color w:val="000000"/>
          <w:lang w:val="en-US"/>
        </w:rPr>
        <w:t xml:space="preserve">Customers will also have the option to pre-order items through the hotel’s website or scan QR codes in their rooms to browse and purchase products online to enhance accessibility. The </w:t>
      </w:r>
      <w:r>
        <w:rPr>
          <w:rStyle w:val="normaltextrun"/>
          <w:color w:val="000000"/>
          <w:lang w:val="en-US"/>
        </w:rPr>
        <w:lastRenderedPageBreak/>
        <w:t>hotel will have a small-scale delivery service within the hotel, which will deliver orders directly to guests’ rooms (Reddy et al., 2019). </w:t>
      </w:r>
      <w:r>
        <w:rPr>
          <w:rStyle w:val="eop"/>
          <w:rFonts w:ascii="Arial" w:hAnsi="Arial" w:cs="Arial"/>
          <w:color w:val="000000"/>
          <w:lang w:val="en-US"/>
        </w:rPr>
        <w:t> </w:t>
      </w:r>
    </w:p>
    <w:p w14:paraId="6AF2B695" w14:textId="77777777" w:rsidR="00486BBC" w:rsidRPr="001A69E9" w:rsidRDefault="00486BBC" w:rsidP="00A03474">
      <w:pPr>
        <w:pStyle w:val="Heading2"/>
      </w:pPr>
      <w:r w:rsidRPr="001A69E9">
        <w:t>5.</w:t>
      </w:r>
      <w:r w:rsidR="00A2214E" w:rsidRPr="001A69E9">
        <w:t>4</w:t>
      </w:r>
      <w:r w:rsidR="00A03474">
        <w:t xml:space="preserve">. </w:t>
      </w:r>
      <w:r w:rsidRPr="001A69E9">
        <w:t>Promotion</w:t>
      </w:r>
    </w:p>
    <w:p w14:paraId="7C536511" w14:textId="77777777" w:rsidR="00DF17F9" w:rsidRPr="00AB5D6F" w:rsidRDefault="00AB5D6F" w:rsidP="00AB5D6F">
      <w:pPr>
        <w:rPr>
          <w:bCs/>
          <w:i/>
          <w:iCs/>
          <w:color w:val="FF0000"/>
        </w:rPr>
      </w:pPr>
      <w:r w:rsidRPr="00AB5D6F">
        <w:rPr>
          <w:rStyle w:val="normaltextrun"/>
          <w:color w:val="000000"/>
          <w:shd w:val="clear" w:color="auto" w:fill="FFFFFF"/>
          <w:lang w:val="en-US"/>
        </w:rPr>
        <w:t>As per Boudreaux et al. (2021), brand awareness will be built using both traditional marketing and digital marketing strategies. To reach sustainability-focused audiences, a social media campaign on platforms like Instagram and TikTok would do marketing of eco-friendly travel tips and features being used by influencers. In addition, the business will also run targeted email marketing campaigns that will provide hotel guests with exclusive discounts before arrival. There will be collaborations with hotels in which loyalty customers get discounts on eco-friendly purchases. Brochures and digital displays in hotel lobbies will educate customers about the products on site. The staff will be trained to highlight the sustainability benefits of each item to increase customer engagement. </w:t>
      </w:r>
      <w:r w:rsidRPr="00AB5D6F">
        <w:rPr>
          <w:rStyle w:val="eop"/>
          <w:color w:val="000000"/>
          <w:shd w:val="clear" w:color="auto" w:fill="FFFFFF"/>
        </w:rPr>
        <w:t> </w:t>
      </w:r>
    </w:p>
    <w:p w14:paraId="26593DD4" w14:textId="77777777" w:rsidR="006C4E22" w:rsidRPr="001A69E9" w:rsidRDefault="006C4E22" w:rsidP="00E54EA0">
      <w:pPr>
        <w:spacing w:before="240"/>
        <w:rPr>
          <w:bCs/>
          <w:i/>
          <w:iCs/>
          <w:color w:val="FF0000"/>
        </w:rPr>
      </w:pPr>
      <w:r w:rsidRPr="001A69E9">
        <w:rPr>
          <w:bCs/>
          <w:i/>
          <w:iCs/>
          <w:color w:val="FF0000"/>
        </w:rPr>
        <w:br w:type="page"/>
      </w:r>
    </w:p>
    <w:p w14:paraId="48A5C335" w14:textId="77777777" w:rsidR="006B4842" w:rsidRPr="00AB5D6F" w:rsidRDefault="006C4E22" w:rsidP="00AB5D6F">
      <w:pPr>
        <w:pStyle w:val="Heading1"/>
        <w:rPr>
          <w:color w:val="auto"/>
        </w:rPr>
      </w:pPr>
      <w:r w:rsidRPr="001A69E9">
        <w:lastRenderedPageBreak/>
        <w:t>6.  KEY RESOURCES</w:t>
      </w:r>
    </w:p>
    <w:p w14:paraId="1A3EB640" w14:textId="77777777" w:rsidR="0078713D" w:rsidRPr="001A69E9" w:rsidRDefault="0078713D" w:rsidP="00AB5D6F">
      <w:pPr>
        <w:pStyle w:val="Heading2"/>
      </w:pPr>
      <w:r w:rsidRPr="001A69E9">
        <w:t>6.1</w:t>
      </w:r>
      <w:r w:rsidR="00AB5D6F">
        <w:t xml:space="preserve">. </w:t>
      </w:r>
      <w:r w:rsidRPr="001A69E9">
        <w:t>Premises</w:t>
      </w:r>
    </w:p>
    <w:p w14:paraId="72E28199" w14:textId="77777777" w:rsidR="00456714" w:rsidRPr="00AB5D6F" w:rsidRDefault="00AB5D6F" w:rsidP="00AB5D6F">
      <w:pPr>
        <w:rPr>
          <w:iCs/>
        </w:rPr>
      </w:pPr>
      <w:r w:rsidRPr="00AB5D6F">
        <w:t xml:space="preserve">As a small in-hotel retail shop, Eco Travel Essentials will operate in the lobby or near the reception area of boutique hotels. It also provides high guest visibility and easy access. Space needed for the shop will be about 15-20 square meters for product displays and a sales counter. The rent for small retail spaces in boutique hotels is usually between £800 and £1,500 per month, depending on location and hotel size. With this setup, there is no need for warehouse storage since inventory will be managed on site (Sarkar and </w:t>
      </w:r>
      <w:proofErr w:type="spellStart"/>
      <w:r w:rsidRPr="00AB5D6F">
        <w:t>Pansera</w:t>
      </w:r>
      <w:proofErr w:type="spellEnd"/>
      <w:r w:rsidRPr="00AB5D6F">
        <w:t xml:space="preserve">, 2017).  </w:t>
      </w:r>
    </w:p>
    <w:p w14:paraId="7692CE4E" w14:textId="77777777" w:rsidR="001D431E" w:rsidRPr="001A69E9" w:rsidRDefault="00456714" w:rsidP="00AB5D6F">
      <w:pPr>
        <w:pStyle w:val="Heading2"/>
      </w:pPr>
      <w:r w:rsidRPr="001A69E9">
        <w:t>6.2 Equipment</w:t>
      </w:r>
    </w:p>
    <w:p w14:paraId="79016CC2" w14:textId="77777777" w:rsidR="00D56E67" w:rsidRPr="001A69E9" w:rsidRDefault="00AB5D6F" w:rsidP="00AB5D6F">
      <w:pPr>
        <w:rPr>
          <w:b/>
          <w:i/>
          <w:iCs/>
          <w:szCs w:val="18"/>
        </w:rPr>
      </w:pPr>
      <w:r w:rsidRPr="00AB5D6F">
        <w:rPr>
          <w:rStyle w:val="normaltextrun"/>
          <w:color w:val="000000"/>
          <w:shd w:val="clear" w:color="auto" w:fill="FFFFFF"/>
          <w:lang w:val="en-US"/>
        </w:rPr>
        <w:t>The shop will need sustainable display shelving, a point of sale system, and eco-friendly product packaging to operate efficiently. The POS system will be around £500-£800, and the store setup, including wooden shelves and LED lighting, will be around £2,000. Recyclable paper bags and compostable packaging will also be sourced to match the brand’s sustainability mission (Budeanu, 2013).</w:t>
      </w:r>
      <w:r w:rsidRPr="00AB5D6F">
        <w:rPr>
          <w:rStyle w:val="eop"/>
          <w:color w:val="000000"/>
          <w:shd w:val="clear" w:color="auto" w:fill="FFFFFF"/>
        </w:rPr>
        <w:t> </w:t>
      </w:r>
    </w:p>
    <w:p w14:paraId="46B65A5E" w14:textId="77777777" w:rsidR="005328E9" w:rsidRPr="001A69E9" w:rsidRDefault="005328E9" w:rsidP="00AB5D6F">
      <w:pPr>
        <w:pStyle w:val="Heading2"/>
      </w:pPr>
      <w:r w:rsidRPr="001A69E9">
        <w:t>6.</w:t>
      </w:r>
      <w:r w:rsidR="001D431E" w:rsidRPr="001A69E9">
        <w:t>3</w:t>
      </w:r>
      <w:r w:rsidR="00AB5D6F">
        <w:t xml:space="preserve">. </w:t>
      </w:r>
      <w:r w:rsidR="002C5C75" w:rsidRPr="001A69E9">
        <w:t xml:space="preserve">Key </w:t>
      </w:r>
      <w:r w:rsidR="0082476D" w:rsidRPr="001A69E9">
        <w:t>Suppliers</w:t>
      </w:r>
    </w:p>
    <w:p w14:paraId="5CB5A6C8" w14:textId="77777777" w:rsidR="00DF17F9" w:rsidRPr="001A69E9" w:rsidRDefault="00AB5D6F" w:rsidP="00AB5D6F">
      <w:pPr>
        <w:rPr>
          <w:iCs/>
        </w:rPr>
      </w:pPr>
      <w:r w:rsidRPr="00AB5D6F">
        <w:t xml:space="preserve">For biodegradable toiletries, the business will source products from ethical suppliers like Bamboo Earth Ltd., and for compostable packaging, </w:t>
      </w:r>
      <w:proofErr w:type="spellStart"/>
      <w:r w:rsidRPr="00AB5D6F">
        <w:t>GreenLeaf</w:t>
      </w:r>
      <w:proofErr w:type="spellEnd"/>
      <w:r w:rsidRPr="00AB5D6F">
        <w:t xml:space="preserve"> Packaging. Upcycled fashion accessories will be given from local artisans, and small businesses will continue to remain unique while supporting upkeeping the product's uniqueness (</w:t>
      </w:r>
      <w:proofErr w:type="spellStart"/>
      <w:r w:rsidRPr="00AB5D6F">
        <w:t>Gössling</w:t>
      </w:r>
      <w:proofErr w:type="spellEnd"/>
      <w:r w:rsidRPr="00AB5D6F">
        <w:t xml:space="preserve">, S., and Peeters, 2015). Costs will be managed efficiently by establishing long-term supplier relationships. </w:t>
      </w:r>
      <w:r w:rsidR="00DF17F9" w:rsidRPr="001A69E9">
        <w:rPr>
          <w:iCs/>
        </w:rPr>
        <w:br w:type="page"/>
      </w:r>
    </w:p>
    <w:p w14:paraId="3FCC304E" w14:textId="77777777" w:rsidR="002E250A" w:rsidRDefault="00A161F3" w:rsidP="00A03474">
      <w:pPr>
        <w:pStyle w:val="Heading1"/>
      </w:pPr>
      <w:r w:rsidRPr="00A03474">
        <w:lastRenderedPageBreak/>
        <w:t>7</w:t>
      </w:r>
      <w:r w:rsidR="002E250A" w:rsidRPr="00A03474">
        <w:t xml:space="preserve">. </w:t>
      </w:r>
      <w:r w:rsidR="0012424E" w:rsidRPr="00A03474">
        <w:t>FINANCES AND START-UP SUPPORT</w:t>
      </w:r>
    </w:p>
    <w:p w14:paraId="1765FE86" w14:textId="77777777" w:rsidR="00A03474" w:rsidRPr="00A03474" w:rsidRDefault="00A03474" w:rsidP="00A03474"/>
    <w:tbl>
      <w:tblPr>
        <w:tblW w:w="0" w:type="dxa"/>
        <w:jc w:val="center"/>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328"/>
        <w:gridCol w:w="1168"/>
      </w:tblGrid>
      <w:tr w:rsidR="00AB5D6F" w:rsidRPr="00AB5D6F" w14:paraId="04FF723E" w14:textId="77777777" w:rsidTr="00A03474">
        <w:trPr>
          <w:trHeight w:val="272"/>
          <w:jc w:val="center"/>
        </w:trPr>
        <w:tc>
          <w:tcPr>
            <w:tcW w:w="3328" w:type="dxa"/>
            <w:tcBorders>
              <w:top w:val="single" w:sz="12" w:space="0" w:color="000000"/>
              <w:left w:val="single" w:sz="12" w:space="0" w:color="000000"/>
              <w:bottom w:val="single" w:sz="12" w:space="0" w:color="000000"/>
              <w:right w:val="single" w:sz="12" w:space="0" w:color="000000"/>
            </w:tcBorders>
            <w:shd w:val="clear" w:color="auto" w:fill="auto"/>
            <w:vAlign w:val="center"/>
            <w:hideMark/>
          </w:tcPr>
          <w:p w14:paraId="3EE21A85" w14:textId="77777777" w:rsidR="00AB5D6F" w:rsidRPr="00AB5D6F" w:rsidRDefault="00AB5D6F" w:rsidP="00A03474">
            <w:pPr>
              <w:overflowPunct/>
              <w:autoSpaceDE/>
              <w:autoSpaceDN/>
              <w:adjustRightInd/>
              <w:jc w:val="center"/>
              <w:rPr>
                <w:sz w:val="16"/>
                <w:szCs w:val="16"/>
                <w:lang w:eastAsia="en-GB"/>
              </w:rPr>
            </w:pPr>
            <w:r w:rsidRPr="00AB5D6F">
              <w:rPr>
                <w:b/>
                <w:bCs/>
                <w:color w:val="000000"/>
                <w:szCs w:val="24"/>
                <w:lang w:val="en-US" w:eastAsia="en-GB"/>
              </w:rPr>
              <w:t>EXPENDITURE</w:t>
            </w:r>
            <w:r w:rsidRPr="00AB5D6F">
              <w:rPr>
                <w:color w:val="000000"/>
                <w:szCs w:val="24"/>
                <w:lang w:eastAsia="en-GB"/>
              </w:rPr>
              <w:t> </w:t>
            </w:r>
          </w:p>
        </w:tc>
        <w:tc>
          <w:tcPr>
            <w:tcW w:w="1168" w:type="dxa"/>
            <w:tcBorders>
              <w:top w:val="single" w:sz="12" w:space="0" w:color="000000"/>
              <w:left w:val="single" w:sz="12" w:space="0" w:color="000000"/>
              <w:bottom w:val="single" w:sz="12" w:space="0" w:color="000000"/>
              <w:right w:val="single" w:sz="12" w:space="0" w:color="000000"/>
            </w:tcBorders>
            <w:shd w:val="clear" w:color="auto" w:fill="auto"/>
            <w:vAlign w:val="center"/>
            <w:hideMark/>
          </w:tcPr>
          <w:p w14:paraId="032030DE" w14:textId="77777777" w:rsidR="00AB5D6F" w:rsidRPr="00AB5D6F" w:rsidRDefault="00AB5D6F" w:rsidP="00A03474">
            <w:pPr>
              <w:overflowPunct/>
              <w:autoSpaceDE/>
              <w:autoSpaceDN/>
              <w:adjustRightInd/>
              <w:jc w:val="center"/>
              <w:rPr>
                <w:sz w:val="16"/>
                <w:szCs w:val="16"/>
                <w:lang w:eastAsia="en-GB"/>
              </w:rPr>
            </w:pPr>
            <w:r w:rsidRPr="00AB5D6F">
              <w:rPr>
                <w:b/>
                <w:bCs/>
                <w:color w:val="000000"/>
                <w:szCs w:val="24"/>
                <w:lang w:val="en-US" w:eastAsia="en-GB"/>
              </w:rPr>
              <w:t>Year 1 (£)</w:t>
            </w:r>
            <w:r w:rsidRPr="00AB5D6F">
              <w:rPr>
                <w:color w:val="000000"/>
                <w:szCs w:val="24"/>
                <w:lang w:eastAsia="en-GB"/>
              </w:rPr>
              <w:t> </w:t>
            </w:r>
          </w:p>
        </w:tc>
      </w:tr>
      <w:tr w:rsidR="00AB5D6F" w:rsidRPr="00AB5D6F" w14:paraId="0B93ABE3" w14:textId="77777777" w:rsidTr="00A03474">
        <w:trPr>
          <w:trHeight w:val="272"/>
          <w:jc w:val="center"/>
        </w:trPr>
        <w:tc>
          <w:tcPr>
            <w:tcW w:w="3328" w:type="dxa"/>
            <w:tcBorders>
              <w:top w:val="single" w:sz="12" w:space="0" w:color="000000"/>
              <w:left w:val="single" w:sz="12" w:space="0" w:color="000000"/>
              <w:bottom w:val="single" w:sz="12" w:space="0" w:color="000000"/>
              <w:right w:val="single" w:sz="12" w:space="0" w:color="000000"/>
            </w:tcBorders>
            <w:shd w:val="clear" w:color="auto" w:fill="auto"/>
            <w:vAlign w:val="center"/>
            <w:hideMark/>
          </w:tcPr>
          <w:p w14:paraId="56CE73D7" w14:textId="77777777" w:rsidR="00AB5D6F" w:rsidRPr="00AB5D6F" w:rsidRDefault="00AB5D6F" w:rsidP="00A03474">
            <w:pPr>
              <w:overflowPunct/>
              <w:autoSpaceDE/>
              <w:autoSpaceDN/>
              <w:adjustRightInd/>
              <w:jc w:val="left"/>
              <w:rPr>
                <w:sz w:val="16"/>
                <w:szCs w:val="16"/>
                <w:lang w:eastAsia="en-GB"/>
              </w:rPr>
            </w:pPr>
            <w:r w:rsidRPr="00AB5D6F">
              <w:rPr>
                <w:color w:val="000000"/>
                <w:szCs w:val="24"/>
                <w:lang w:val="en-US" w:eastAsia="en-GB"/>
              </w:rPr>
              <w:t>Company Registration</w:t>
            </w:r>
            <w:r w:rsidRPr="00AB5D6F">
              <w:rPr>
                <w:color w:val="000000"/>
                <w:szCs w:val="24"/>
                <w:lang w:eastAsia="en-GB"/>
              </w:rPr>
              <w:t> </w:t>
            </w:r>
          </w:p>
        </w:tc>
        <w:tc>
          <w:tcPr>
            <w:tcW w:w="1168" w:type="dxa"/>
            <w:tcBorders>
              <w:top w:val="single" w:sz="12" w:space="0" w:color="000000"/>
              <w:left w:val="single" w:sz="12" w:space="0" w:color="000000"/>
              <w:bottom w:val="single" w:sz="12" w:space="0" w:color="000000"/>
              <w:right w:val="single" w:sz="12" w:space="0" w:color="000000"/>
            </w:tcBorders>
            <w:shd w:val="clear" w:color="auto" w:fill="auto"/>
            <w:vAlign w:val="center"/>
            <w:hideMark/>
          </w:tcPr>
          <w:p w14:paraId="493EDC3B" w14:textId="77777777" w:rsidR="00AB5D6F" w:rsidRPr="00AB5D6F" w:rsidRDefault="00AB5D6F" w:rsidP="00A03474">
            <w:pPr>
              <w:overflowPunct/>
              <w:autoSpaceDE/>
              <w:autoSpaceDN/>
              <w:adjustRightInd/>
              <w:jc w:val="left"/>
              <w:rPr>
                <w:sz w:val="16"/>
                <w:szCs w:val="16"/>
                <w:lang w:eastAsia="en-GB"/>
              </w:rPr>
            </w:pPr>
            <w:r w:rsidRPr="00AB5D6F">
              <w:rPr>
                <w:color w:val="000000"/>
                <w:szCs w:val="24"/>
                <w:lang w:val="en-US" w:eastAsia="en-GB"/>
              </w:rPr>
              <w:t>£200</w:t>
            </w:r>
            <w:r w:rsidRPr="00AB5D6F">
              <w:rPr>
                <w:color w:val="000000"/>
                <w:szCs w:val="24"/>
                <w:lang w:eastAsia="en-GB"/>
              </w:rPr>
              <w:t> </w:t>
            </w:r>
          </w:p>
        </w:tc>
      </w:tr>
      <w:tr w:rsidR="00AB5D6F" w:rsidRPr="00AB5D6F" w14:paraId="4EC11582" w14:textId="77777777" w:rsidTr="00A03474">
        <w:trPr>
          <w:trHeight w:val="272"/>
          <w:jc w:val="center"/>
        </w:trPr>
        <w:tc>
          <w:tcPr>
            <w:tcW w:w="3328" w:type="dxa"/>
            <w:tcBorders>
              <w:top w:val="single" w:sz="12" w:space="0" w:color="000000"/>
              <w:left w:val="single" w:sz="12" w:space="0" w:color="000000"/>
              <w:bottom w:val="single" w:sz="12" w:space="0" w:color="000000"/>
              <w:right w:val="single" w:sz="12" w:space="0" w:color="000000"/>
            </w:tcBorders>
            <w:shd w:val="clear" w:color="auto" w:fill="auto"/>
            <w:vAlign w:val="center"/>
            <w:hideMark/>
          </w:tcPr>
          <w:p w14:paraId="3B35DEE2" w14:textId="77777777" w:rsidR="00AB5D6F" w:rsidRPr="00AB5D6F" w:rsidRDefault="00AB5D6F" w:rsidP="00A03474">
            <w:pPr>
              <w:overflowPunct/>
              <w:autoSpaceDE/>
              <w:autoSpaceDN/>
              <w:adjustRightInd/>
              <w:jc w:val="left"/>
              <w:rPr>
                <w:sz w:val="16"/>
                <w:szCs w:val="16"/>
                <w:lang w:eastAsia="en-GB"/>
              </w:rPr>
            </w:pPr>
            <w:r w:rsidRPr="00AB5D6F">
              <w:rPr>
                <w:color w:val="000000"/>
                <w:szCs w:val="24"/>
                <w:lang w:val="en-US" w:eastAsia="en-GB"/>
              </w:rPr>
              <w:t>Rent/Rates</w:t>
            </w:r>
            <w:r w:rsidRPr="00AB5D6F">
              <w:rPr>
                <w:color w:val="000000"/>
                <w:szCs w:val="24"/>
                <w:lang w:eastAsia="en-GB"/>
              </w:rPr>
              <w:t> </w:t>
            </w:r>
          </w:p>
        </w:tc>
        <w:tc>
          <w:tcPr>
            <w:tcW w:w="1168" w:type="dxa"/>
            <w:tcBorders>
              <w:top w:val="single" w:sz="12" w:space="0" w:color="000000"/>
              <w:left w:val="single" w:sz="12" w:space="0" w:color="000000"/>
              <w:bottom w:val="single" w:sz="12" w:space="0" w:color="000000"/>
              <w:right w:val="single" w:sz="12" w:space="0" w:color="000000"/>
            </w:tcBorders>
            <w:shd w:val="clear" w:color="auto" w:fill="auto"/>
            <w:vAlign w:val="center"/>
            <w:hideMark/>
          </w:tcPr>
          <w:p w14:paraId="1CB45F84" w14:textId="77777777" w:rsidR="00AB5D6F" w:rsidRPr="00AB5D6F" w:rsidRDefault="00AB5D6F" w:rsidP="00A03474">
            <w:pPr>
              <w:overflowPunct/>
              <w:autoSpaceDE/>
              <w:autoSpaceDN/>
              <w:adjustRightInd/>
              <w:jc w:val="left"/>
              <w:rPr>
                <w:sz w:val="16"/>
                <w:szCs w:val="16"/>
                <w:lang w:eastAsia="en-GB"/>
              </w:rPr>
            </w:pPr>
            <w:r w:rsidRPr="00AB5D6F">
              <w:rPr>
                <w:color w:val="000000"/>
                <w:szCs w:val="24"/>
                <w:lang w:val="en-US" w:eastAsia="en-GB"/>
              </w:rPr>
              <w:t>£12,000</w:t>
            </w:r>
            <w:r w:rsidRPr="00AB5D6F">
              <w:rPr>
                <w:color w:val="000000"/>
                <w:szCs w:val="24"/>
                <w:lang w:eastAsia="en-GB"/>
              </w:rPr>
              <w:t> </w:t>
            </w:r>
          </w:p>
        </w:tc>
      </w:tr>
      <w:tr w:rsidR="00AB5D6F" w:rsidRPr="00AB5D6F" w14:paraId="7B32A233" w14:textId="77777777" w:rsidTr="00A03474">
        <w:trPr>
          <w:trHeight w:val="272"/>
          <w:jc w:val="center"/>
        </w:trPr>
        <w:tc>
          <w:tcPr>
            <w:tcW w:w="3328" w:type="dxa"/>
            <w:tcBorders>
              <w:top w:val="single" w:sz="12" w:space="0" w:color="000000"/>
              <w:left w:val="single" w:sz="12" w:space="0" w:color="000000"/>
              <w:bottom w:val="single" w:sz="12" w:space="0" w:color="000000"/>
              <w:right w:val="single" w:sz="12" w:space="0" w:color="000000"/>
            </w:tcBorders>
            <w:shd w:val="clear" w:color="auto" w:fill="auto"/>
            <w:vAlign w:val="center"/>
            <w:hideMark/>
          </w:tcPr>
          <w:p w14:paraId="6062EBCC" w14:textId="77777777" w:rsidR="00AB5D6F" w:rsidRPr="00AB5D6F" w:rsidRDefault="00AB5D6F" w:rsidP="00A03474">
            <w:pPr>
              <w:overflowPunct/>
              <w:autoSpaceDE/>
              <w:autoSpaceDN/>
              <w:adjustRightInd/>
              <w:jc w:val="left"/>
              <w:rPr>
                <w:sz w:val="16"/>
                <w:szCs w:val="16"/>
                <w:lang w:eastAsia="en-GB"/>
              </w:rPr>
            </w:pPr>
            <w:r w:rsidRPr="00AB5D6F">
              <w:rPr>
                <w:color w:val="000000"/>
                <w:szCs w:val="24"/>
                <w:lang w:val="en-US" w:eastAsia="en-GB"/>
              </w:rPr>
              <w:t>Staff Wages</w:t>
            </w:r>
            <w:r w:rsidRPr="00AB5D6F">
              <w:rPr>
                <w:color w:val="000000"/>
                <w:szCs w:val="24"/>
                <w:lang w:eastAsia="en-GB"/>
              </w:rPr>
              <w:t> </w:t>
            </w:r>
          </w:p>
        </w:tc>
        <w:tc>
          <w:tcPr>
            <w:tcW w:w="1168" w:type="dxa"/>
            <w:tcBorders>
              <w:top w:val="single" w:sz="12" w:space="0" w:color="000000"/>
              <w:left w:val="single" w:sz="12" w:space="0" w:color="000000"/>
              <w:bottom w:val="single" w:sz="12" w:space="0" w:color="000000"/>
              <w:right w:val="single" w:sz="12" w:space="0" w:color="000000"/>
            </w:tcBorders>
            <w:shd w:val="clear" w:color="auto" w:fill="auto"/>
            <w:vAlign w:val="center"/>
            <w:hideMark/>
          </w:tcPr>
          <w:p w14:paraId="4DFCED91" w14:textId="77777777" w:rsidR="00AB5D6F" w:rsidRPr="00AB5D6F" w:rsidRDefault="00AB5D6F" w:rsidP="00A03474">
            <w:pPr>
              <w:overflowPunct/>
              <w:autoSpaceDE/>
              <w:autoSpaceDN/>
              <w:adjustRightInd/>
              <w:jc w:val="left"/>
              <w:rPr>
                <w:sz w:val="16"/>
                <w:szCs w:val="16"/>
                <w:lang w:eastAsia="en-GB"/>
              </w:rPr>
            </w:pPr>
            <w:r w:rsidRPr="00AB5D6F">
              <w:rPr>
                <w:color w:val="000000"/>
                <w:szCs w:val="24"/>
                <w:lang w:val="en-US" w:eastAsia="en-GB"/>
              </w:rPr>
              <w:t>£8,500</w:t>
            </w:r>
            <w:r w:rsidRPr="00AB5D6F">
              <w:rPr>
                <w:color w:val="000000"/>
                <w:szCs w:val="24"/>
                <w:lang w:eastAsia="en-GB"/>
              </w:rPr>
              <w:t> </w:t>
            </w:r>
          </w:p>
        </w:tc>
      </w:tr>
      <w:tr w:rsidR="00AB5D6F" w:rsidRPr="00AB5D6F" w14:paraId="1785506F" w14:textId="77777777" w:rsidTr="00A03474">
        <w:trPr>
          <w:trHeight w:val="272"/>
          <w:jc w:val="center"/>
        </w:trPr>
        <w:tc>
          <w:tcPr>
            <w:tcW w:w="3328" w:type="dxa"/>
            <w:tcBorders>
              <w:top w:val="single" w:sz="12" w:space="0" w:color="000000"/>
              <w:left w:val="single" w:sz="12" w:space="0" w:color="000000"/>
              <w:bottom w:val="single" w:sz="12" w:space="0" w:color="000000"/>
              <w:right w:val="single" w:sz="12" w:space="0" w:color="000000"/>
            </w:tcBorders>
            <w:shd w:val="clear" w:color="auto" w:fill="auto"/>
            <w:vAlign w:val="center"/>
            <w:hideMark/>
          </w:tcPr>
          <w:p w14:paraId="60856627" w14:textId="77777777" w:rsidR="00AB5D6F" w:rsidRPr="00AB5D6F" w:rsidRDefault="00AB5D6F" w:rsidP="00A03474">
            <w:pPr>
              <w:overflowPunct/>
              <w:autoSpaceDE/>
              <w:autoSpaceDN/>
              <w:adjustRightInd/>
              <w:jc w:val="left"/>
              <w:rPr>
                <w:sz w:val="16"/>
                <w:szCs w:val="16"/>
                <w:lang w:eastAsia="en-GB"/>
              </w:rPr>
            </w:pPr>
            <w:r w:rsidRPr="00AB5D6F">
              <w:rPr>
                <w:color w:val="000000"/>
                <w:szCs w:val="24"/>
                <w:lang w:val="en-US" w:eastAsia="en-GB"/>
              </w:rPr>
              <w:t>Travel/Accommodation</w:t>
            </w:r>
            <w:r w:rsidRPr="00AB5D6F">
              <w:rPr>
                <w:color w:val="000000"/>
                <w:szCs w:val="24"/>
                <w:lang w:eastAsia="en-GB"/>
              </w:rPr>
              <w:t> </w:t>
            </w:r>
          </w:p>
        </w:tc>
        <w:tc>
          <w:tcPr>
            <w:tcW w:w="1168" w:type="dxa"/>
            <w:tcBorders>
              <w:top w:val="single" w:sz="12" w:space="0" w:color="000000"/>
              <w:left w:val="single" w:sz="12" w:space="0" w:color="000000"/>
              <w:bottom w:val="single" w:sz="12" w:space="0" w:color="000000"/>
              <w:right w:val="single" w:sz="12" w:space="0" w:color="000000"/>
            </w:tcBorders>
            <w:shd w:val="clear" w:color="auto" w:fill="auto"/>
            <w:vAlign w:val="center"/>
            <w:hideMark/>
          </w:tcPr>
          <w:p w14:paraId="78ACC819" w14:textId="77777777" w:rsidR="00AB5D6F" w:rsidRPr="00AB5D6F" w:rsidRDefault="00AB5D6F" w:rsidP="00A03474">
            <w:pPr>
              <w:overflowPunct/>
              <w:autoSpaceDE/>
              <w:autoSpaceDN/>
              <w:adjustRightInd/>
              <w:jc w:val="left"/>
              <w:rPr>
                <w:sz w:val="16"/>
                <w:szCs w:val="16"/>
                <w:lang w:eastAsia="en-GB"/>
              </w:rPr>
            </w:pPr>
            <w:r w:rsidRPr="00AB5D6F">
              <w:rPr>
                <w:color w:val="000000"/>
                <w:szCs w:val="24"/>
                <w:lang w:val="en-US" w:eastAsia="en-GB"/>
              </w:rPr>
              <w:t>£1,500</w:t>
            </w:r>
            <w:r w:rsidRPr="00AB5D6F">
              <w:rPr>
                <w:color w:val="000000"/>
                <w:szCs w:val="24"/>
                <w:lang w:eastAsia="en-GB"/>
              </w:rPr>
              <w:t> </w:t>
            </w:r>
          </w:p>
        </w:tc>
      </w:tr>
      <w:tr w:rsidR="00AB5D6F" w:rsidRPr="00AB5D6F" w14:paraId="00458E1E" w14:textId="77777777" w:rsidTr="00A03474">
        <w:trPr>
          <w:trHeight w:val="272"/>
          <w:jc w:val="center"/>
        </w:trPr>
        <w:tc>
          <w:tcPr>
            <w:tcW w:w="3328" w:type="dxa"/>
            <w:tcBorders>
              <w:top w:val="single" w:sz="12" w:space="0" w:color="000000"/>
              <w:left w:val="single" w:sz="12" w:space="0" w:color="000000"/>
              <w:bottom w:val="single" w:sz="12" w:space="0" w:color="000000"/>
              <w:right w:val="single" w:sz="12" w:space="0" w:color="000000"/>
            </w:tcBorders>
            <w:shd w:val="clear" w:color="auto" w:fill="auto"/>
            <w:vAlign w:val="center"/>
            <w:hideMark/>
          </w:tcPr>
          <w:p w14:paraId="706B74C8" w14:textId="77777777" w:rsidR="00AB5D6F" w:rsidRPr="00AB5D6F" w:rsidRDefault="00AB5D6F" w:rsidP="00A03474">
            <w:pPr>
              <w:overflowPunct/>
              <w:autoSpaceDE/>
              <w:autoSpaceDN/>
              <w:adjustRightInd/>
              <w:jc w:val="left"/>
              <w:rPr>
                <w:sz w:val="16"/>
                <w:szCs w:val="16"/>
                <w:lang w:eastAsia="en-GB"/>
              </w:rPr>
            </w:pPr>
            <w:r w:rsidRPr="00AB5D6F">
              <w:rPr>
                <w:color w:val="000000"/>
                <w:szCs w:val="24"/>
                <w:lang w:val="en-US" w:eastAsia="en-GB"/>
              </w:rPr>
              <w:t>Telephone (mobile)</w:t>
            </w:r>
            <w:r w:rsidRPr="00AB5D6F">
              <w:rPr>
                <w:color w:val="000000"/>
                <w:szCs w:val="24"/>
                <w:lang w:eastAsia="en-GB"/>
              </w:rPr>
              <w:t> </w:t>
            </w:r>
          </w:p>
        </w:tc>
        <w:tc>
          <w:tcPr>
            <w:tcW w:w="1168" w:type="dxa"/>
            <w:tcBorders>
              <w:top w:val="single" w:sz="12" w:space="0" w:color="000000"/>
              <w:left w:val="single" w:sz="12" w:space="0" w:color="000000"/>
              <w:bottom w:val="single" w:sz="12" w:space="0" w:color="000000"/>
              <w:right w:val="single" w:sz="12" w:space="0" w:color="000000"/>
            </w:tcBorders>
            <w:shd w:val="clear" w:color="auto" w:fill="auto"/>
            <w:vAlign w:val="center"/>
            <w:hideMark/>
          </w:tcPr>
          <w:p w14:paraId="656C2147" w14:textId="77777777" w:rsidR="00AB5D6F" w:rsidRPr="00AB5D6F" w:rsidRDefault="00AB5D6F" w:rsidP="00A03474">
            <w:pPr>
              <w:overflowPunct/>
              <w:autoSpaceDE/>
              <w:autoSpaceDN/>
              <w:adjustRightInd/>
              <w:jc w:val="left"/>
              <w:rPr>
                <w:sz w:val="16"/>
                <w:szCs w:val="16"/>
                <w:lang w:eastAsia="en-GB"/>
              </w:rPr>
            </w:pPr>
            <w:r w:rsidRPr="00AB5D6F">
              <w:rPr>
                <w:color w:val="000000"/>
                <w:szCs w:val="24"/>
                <w:lang w:val="en-US" w:eastAsia="en-GB"/>
              </w:rPr>
              <w:t>£600</w:t>
            </w:r>
            <w:r w:rsidRPr="00AB5D6F">
              <w:rPr>
                <w:color w:val="000000"/>
                <w:szCs w:val="24"/>
                <w:lang w:eastAsia="en-GB"/>
              </w:rPr>
              <w:t> </w:t>
            </w:r>
          </w:p>
        </w:tc>
      </w:tr>
      <w:tr w:rsidR="00AB5D6F" w:rsidRPr="00AB5D6F" w14:paraId="245EB3DD" w14:textId="77777777" w:rsidTr="00A03474">
        <w:trPr>
          <w:trHeight w:val="272"/>
          <w:jc w:val="center"/>
        </w:trPr>
        <w:tc>
          <w:tcPr>
            <w:tcW w:w="3328" w:type="dxa"/>
            <w:tcBorders>
              <w:top w:val="single" w:sz="12" w:space="0" w:color="000000"/>
              <w:left w:val="single" w:sz="12" w:space="0" w:color="000000"/>
              <w:bottom w:val="single" w:sz="12" w:space="0" w:color="000000"/>
              <w:right w:val="single" w:sz="12" w:space="0" w:color="000000"/>
            </w:tcBorders>
            <w:shd w:val="clear" w:color="auto" w:fill="auto"/>
            <w:vAlign w:val="center"/>
            <w:hideMark/>
          </w:tcPr>
          <w:p w14:paraId="0769C8E7" w14:textId="77777777" w:rsidR="00AB5D6F" w:rsidRPr="00AB5D6F" w:rsidRDefault="00AB5D6F" w:rsidP="00A03474">
            <w:pPr>
              <w:overflowPunct/>
              <w:autoSpaceDE/>
              <w:autoSpaceDN/>
              <w:adjustRightInd/>
              <w:jc w:val="left"/>
              <w:rPr>
                <w:sz w:val="16"/>
                <w:szCs w:val="16"/>
                <w:lang w:eastAsia="en-GB"/>
              </w:rPr>
            </w:pPr>
            <w:r w:rsidRPr="00AB5D6F">
              <w:rPr>
                <w:color w:val="000000"/>
                <w:szCs w:val="24"/>
                <w:lang w:val="en-US" w:eastAsia="en-GB"/>
              </w:rPr>
              <w:t>Broadband</w:t>
            </w:r>
            <w:r w:rsidRPr="00AB5D6F">
              <w:rPr>
                <w:color w:val="000000"/>
                <w:szCs w:val="24"/>
                <w:lang w:eastAsia="en-GB"/>
              </w:rPr>
              <w:t> </w:t>
            </w:r>
          </w:p>
        </w:tc>
        <w:tc>
          <w:tcPr>
            <w:tcW w:w="1168" w:type="dxa"/>
            <w:tcBorders>
              <w:top w:val="single" w:sz="12" w:space="0" w:color="000000"/>
              <w:left w:val="single" w:sz="12" w:space="0" w:color="000000"/>
              <w:bottom w:val="single" w:sz="12" w:space="0" w:color="000000"/>
              <w:right w:val="single" w:sz="12" w:space="0" w:color="000000"/>
            </w:tcBorders>
            <w:shd w:val="clear" w:color="auto" w:fill="auto"/>
            <w:vAlign w:val="center"/>
            <w:hideMark/>
          </w:tcPr>
          <w:p w14:paraId="004CFBA6" w14:textId="77777777" w:rsidR="00AB5D6F" w:rsidRPr="00AB5D6F" w:rsidRDefault="00AB5D6F" w:rsidP="00A03474">
            <w:pPr>
              <w:overflowPunct/>
              <w:autoSpaceDE/>
              <w:autoSpaceDN/>
              <w:adjustRightInd/>
              <w:jc w:val="left"/>
              <w:rPr>
                <w:sz w:val="16"/>
                <w:szCs w:val="16"/>
                <w:lang w:eastAsia="en-GB"/>
              </w:rPr>
            </w:pPr>
            <w:r w:rsidRPr="00AB5D6F">
              <w:rPr>
                <w:color w:val="000000"/>
                <w:szCs w:val="24"/>
                <w:lang w:val="en-US" w:eastAsia="en-GB"/>
              </w:rPr>
              <w:t>£500</w:t>
            </w:r>
            <w:r w:rsidRPr="00AB5D6F">
              <w:rPr>
                <w:color w:val="000000"/>
                <w:szCs w:val="24"/>
                <w:lang w:eastAsia="en-GB"/>
              </w:rPr>
              <w:t> </w:t>
            </w:r>
          </w:p>
        </w:tc>
      </w:tr>
      <w:tr w:rsidR="00AB5D6F" w:rsidRPr="00AB5D6F" w14:paraId="20763A63" w14:textId="77777777" w:rsidTr="00A03474">
        <w:trPr>
          <w:trHeight w:val="272"/>
          <w:jc w:val="center"/>
        </w:trPr>
        <w:tc>
          <w:tcPr>
            <w:tcW w:w="3328" w:type="dxa"/>
            <w:tcBorders>
              <w:top w:val="single" w:sz="12" w:space="0" w:color="000000"/>
              <w:left w:val="single" w:sz="12" w:space="0" w:color="000000"/>
              <w:bottom w:val="single" w:sz="12" w:space="0" w:color="000000"/>
              <w:right w:val="single" w:sz="12" w:space="0" w:color="000000"/>
            </w:tcBorders>
            <w:shd w:val="clear" w:color="auto" w:fill="auto"/>
            <w:vAlign w:val="center"/>
            <w:hideMark/>
          </w:tcPr>
          <w:p w14:paraId="6026E214" w14:textId="77777777" w:rsidR="00AB5D6F" w:rsidRPr="00AB5D6F" w:rsidRDefault="00AB5D6F" w:rsidP="00A03474">
            <w:pPr>
              <w:overflowPunct/>
              <w:autoSpaceDE/>
              <w:autoSpaceDN/>
              <w:adjustRightInd/>
              <w:jc w:val="left"/>
              <w:rPr>
                <w:sz w:val="16"/>
                <w:szCs w:val="16"/>
                <w:lang w:eastAsia="en-GB"/>
              </w:rPr>
            </w:pPr>
            <w:r w:rsidRPr="00AB5D6F">
              <w:rPr>
                <w:color w:val="000000"/>
                <w:szCs w:val="24"/>
                <w:lang w:val="en-US" w:eastAsia="en-GB"/>
              </w:rPr>
              <w:t>Utilities</w:t>
            </w:r>
            <w:r w:rsidRPr="00AB5D6F">
              <w:rPr>
                <w:color w:val="000000"/>
                <w:szCs w:val="24"/>
                <w:lang w:eastAsia="en-GB"/>
              </w:rPr>
              <w:t> </w:t>
            </w:r>
          </w:p>
        </w:tc>
        <w:tc>
          <w:tcPr>
            <w:tcW w:w="1168" w:type="dxa"/>
            <w:tcBorders>
              <w:top w:val="single" w:sz="12" w:space="0" w:color="000000"/>
              <w:left w:val="single" w:sz="12" w:space="0" w:color="000000"/>
              <w:bottom w:val="single" w:sz="12" w:space="0" w:color="000000"/>
              <w:right w:val="single" w:sz="12" w:space="0" w:color="000000"/>
            </w:tcBorders>
            <w:shd w:val="clear" w:color="auto" w:fill="auto"/>
            <w:vAlign w:val="center"/>
            <w:hideMark/>
          </w:tcPr>
          <w:p w14:paraId="4EBC14C9" w14:textId="77777777" w:rsidR="00AB5D6F" w:rsidRPr="00AB5D6F" w:rsidRDefault="00AB5D6F" w:rsidP="00A03474">
            <w:pPr>
              <w:overflowPunct/>
              <w:autoSpaceDE/>
              <w:autoSpaceDN/>
              <w:adjustRightInd/>
              <w:jc w:val="left"/>
              <w:rPr>
                <w:sz w:val="16"/>
                <w:szCs w:val="16"/>
                <w:lang w:eastAsia="en-GB"/>
              </w:rPr>
            </w:pPr>
            <w:r w:rsidRPr="00AB5D6F">
              <w:rPr>
                <w:color w:val="000000"/>
                <w:szCs w:val="24"/>
                <w:lang w:val="en-US" w:eastAsia="en-GB"/>
              </w:rPr>
              <w:t>£1,800</w:t>
            </w:r>
            <w:r w:rsidRPr="00AB5D6F">
              <w:rPr>
                <w:color w:val="000000"/>
                <w:szCs w:val="24"/>
                <w:lang w:eastAsia="en-GB"/>
              </w:rPr>
              <w:t> </w:t>
            </w:r>
          </w:p>
        </w:tc>
      </w:tr>
      <w:tr w:rsidR="00AB5D6F" w:rsidRPr="00AB5D6F" w14:paraId="6485F534" w14:textId="77777777" w:rsidTr="00A03474">
        <w:trPr>
          <w:trHeight w:val="272"/>
          <w:jc w:val="center"/>
        </w:trPr>
        <w:tc>
          <w:tcPr>
            <w:tcW w:w="3328" w:type="dxa"/>
            <w:tcBorders>
              <w:top w:val="single" w:sz="12" w:space="0" w:color="000000"/>
              <w:left w:val="single" w:sz="12" w:space="0" w:color="000000"/>
              <w:bottom w:val="single" w:sz="12" w:space="0" w:color="000000"/>
              <w:right w:val="single" w:sz="12" w:space="0" w:color="000000"/>
            </w:tcBorders>
            <w:shd w:val="clear" w:color="auto" w:fill="auto"/>
            <w:vAlign w:val="center"/>
            <w:hideMark/>
          </w:tcPr>
          <w:p w14:paraId="72AAB9DC" w14:textId="77777777" w:rsidR="00AB5D6F" w:rsidRPr="00AB5D6F" w:rsidRDefault="00AB5D6F" w:rsidP="00A03474">
            <w:pPr>
              <w:overflowPunct/>
              <w:autoSpaceDE/>
              <w:autoSpaceDN/>
              <w:adjustRightInd/>
              <w:jc w:val="left"/>
              <w:rPr>
                <w:sz w:val="16"/>
                <w:szCs w:val="16"/>
                <w:lang w:eastAsia="en-GB"/>
              </w:rPr>
            </w:pPr>
            <w:r w:rsidRPr="00AB5D6F">
              <w:rPr>
                <w:color w:val="000000"/>
                <w:szCs w:val="24"/>
                <w:lang w:val="en-US" w:eastAsia="en-GB"/>
              </w:rPr>
              <w:t>Marketing and materials</w:t>
            </w:r>
            <w:r w:rsidRPr="00AB5D6F">
              <w:rPr>
                <w:color w:val="000000"/>
                <w:szCs w:val="24"/>
                <w:lang w:eastAsia="en-GB"/>
              </w:rPr>
              <w:t> </w:t>
            </w:r>
          </w:p>
        </w:tc>
        <w:tc>
          <w:tcPr>
            <w:tcW w:w="1168" w:type="dxa"/>
            <w:tcBorders>
              <w:top w:val="single" w:sz="12" w:space="0" w:color="000000"/>
              <w:left w:val="single" w:sz="12" w:space="0" w:color="000000"/>
              <w:bottom w:val="single" w:sz="12" w:space="0" w:color="000000"/>
              <w:right w:val="single" w:sz="12" w:space="0" w:color="000000"/>
            </w:tcBorders>
            <w:shd w:val="clear" w:color="auto" w:fill="auto"/>
            <w:vAlign w:val="center"/>
            <w:hideMark/>
          </w:tcPr>
          <w:p w14:paraId="1AA91B38" w14:textId="77777777" w:rsidR="00AB5D6F" w:rsidRPr="00AB5D6F" w:rsidRDefault="00AB5D6F" w:rsidP="00A03474">
            <w:pPr>
              <w:overflowPunct/>
              <w:autoSpaceDE/>
              <w:autoSpaceDN/>
              <w:adjustRightInd/>
              <w:jc w:val="left"/>
              <w:rPr>
                <w:sz w:val="16"/>
                <w:szCs w:val="16"/>
                <w:lang w:eastAsia="en-GB"/>
              </w:rPr>
            </w:pPr>
            <w:r w:rsidRPr="00AB5D6F">
              <w:rPr>
                <w:color w:val="000000"/>
                <w:szCs w:val="24"/>
                <w:lang w:val="en-US" w:eastAsia="en-GB"/>
              </w:rPr>
              <w:t>£2,000</w:t>
            </w:r>
            <w:r w:rsidRPr="00AB5D6F">
              <w:rPr>
                <w:color w:val="000000"/>
                <w:szCs w:val="24"/>
                <w:lang w:eastAsia="en-GB"/>
              </w:rPr>
              <w:t> </w:t>
            </w:r>
          </w:p>
        </w:tc>
      </w:tr>
      <w:tr w:rsidR="00AB5D6F" w:rsidRPr="00AB5D6F" w14:paraId="7970F4A2" w14:textId="77777777" w:rsidTr="00A03474">
        <w:trPr>
          <w:trHeight w:val="272"/>
          <w:jc w:val="center"/>
        </w:trPr>
        <w:tc>
          <w:tcPr>
            <w:tcW w:w="3328" w:type="dxa"/>
            <w:tcBorders>
              <w:top w:val="single" w:sz="12" w:space="0" w:color="000000"/>
              <w:left w:val="single" w:sz="12" w:space="0" w:color="000000"/>
              <w:bottom w:val="single" w:sz="12" w:space="0" w:color="000000"/>
              <w:right w:val="single" w:sz="12" w:space="0" w:color="000000"/>
            </w:tcBorders>
            <w:shd w:val="clear" w:color="auto" w:fill="auto"/>
            <w:vAlign w:val="center"/>
            <w:hideMark/>
          </w:tcPr>
          <w:p w14:paraId="021CBF22" w14:textId="77777777" w:rsidR="00AB5D6F" w:rsidRPr="00AB5D6F" w:rsidRDefault="00AB5D6F" w:rsidP="00A03474">
            <w:pPr>
              <w:overflowPunct/>
              <w:autoSpaceDE/>
              <w:autoSpaceDN/>
              <w:adjustRightInd/>
              <w:jc w:val="left"/>
              <w:rPr>
                <w:sz w:val="16"/>
                <w:szCs w:val="16"/>
                <w:lang w:eastAsia="en-GB"/>
              </w:rPr>
            </w:pPr>
            <w:r w:rsidRPr="00AB5D6F">
              <w:rPr>
                <w:color w:val="000000"/>
                <w:szCs w:val="24"/>
                <w:lang w:val="en-US" w:eastAsia="en-GB"/>
              </w:rPr>
              <w:t>Insurance</w:t>
            </w:r>
            <w:r w:rsidRPr="00AB5D6F">
              <w:rPr>
                <w:color w:val="000000"/>
                <w:szCs w:val="24"/>
                <w:lang w:eastAsia="en-GB"/>
              </w:rPr>
              <w:t> </w:t>
            </w:r>
          </w:p>
        </w:tc>
        <w:tc>
          <w:tcPr>
            <w:tcW w:w="1168" w:type="dxa"/>
            <w:tcBorders>
              <w:top w:val="single" w:sz="12" w:space="0" w:color="000000"/>
              <w:left w:val="single" w:sz="12" w:space="0" w:color="000000"/>
              <w:bottom w:val="single" w:sz="12" w:space="0" w:color="000000"/>
              <w:right w:val="single" w:sz="12" w:space="0" w:color="000000"/>
            </w:tcBorders>
            <w:shd w:val="clear" w:color="auto" w:fill="auto"/>
            <w:vAlign w:val="center"/>
            <w:hideMark/>
          </w:tcPr>
          <w:p w14:paraId="23DD3CC4" w14:textId="77777777" w:rsidR="00AB5D6F" w:rsidRPr="00AB5D6F" w:rsidRDefault="00AB5D6F" w:rsidP="00A03474">
            <w:pPr>
              <w:overflowPunct/>
              <w:autoSpaceDE/>
              <w:autoSpaceDN/>
              <w:adjustRightInd/>
              <w:jc w:val="left"/>
              <w:rPr>
                <w:sz w:val="16"/>
                <w:szCs w:val="16"/>
                <w:lang w:eastAsia="en-GB"/>
              </w:rPr>
            </w:pPr>
            <w:r w:rsidRPr="00AB5D6F">
              <w:rPr>
                <w:color w:val="000000"/>
                <w:szCs w:val="24"/>
                <w:lang w:val="en-US" w:eastAsia="en-GB"/>
              </w:rPr>
              <w:t>£1,200</w:t>
            </w:r>
            <w:r w:rsidRPr="00AB5D6F">
              <w:rPr>
                <w:color w:val="000000"/>
                <w:szCs w:val="24"/>
                <w:lang w:eastAsia="en-GB"/>
              </w:rPr>
              <w:t> </w:t>
            </w:r>
          </w:p>
        </w:tc>
      </w:tr>
      <w:tr w:rsidR="00AB5D6F" w:rsidRPr="00AB5D6F" w14:paraId="19920CA9" w14:textId="77777777" w:rsidTr="00A03474">
        <w:trPr>
          <w:trHeight w:val="272"/>
          <w:jc w:val="center"/>
        </w:trPr>
        <w:tc>
          <w:tcPr>
            <w:tcW w:w="3328" w:type="dxa"/>
            <w:tcBorders>
              <w:top w:val="single" w:sz="12" w:space="0" w:color="000000"/>
              <w:left w:val="single" w:sz="12" w:space="0" w:color="000000"/>
              <w:bottom w:val="single" w:sz="12" w:space="0" w:color="000000"/>
              <w:right w:val="single" w:sz="12" w:space="0" w:color="000000"/>
            </w:tcBorders>
            <w:shd w:val="clear" w:color="auto" w:fill="auto"/>
            <w:vAlign w:val="center"/>
            <w:hideMark/>
          </w:tcPr>
          <w:p w14:paraId="7D65DBFD" w14:textId="77777777" w:rsidR="00AB5D6F" w:rsidRPr="00AB5D6F" w:rsidRDefault="00AB5D6F" w:rsidP="00A03474">
            <w:pPr>
              <w:overflowPunct/>
              <w:autoSpaceDE/>
              <w:autoSpaceDN/>
              <w:adjustRightInd/>
              <w:jc w:val="left"/>
              <w:rPr>
                <w:sz w:val="16"/>
                <w:szCs w:val="16"/>
                <w:lang w:eastAsia="en-GB"/>
              </w:rPr>
            </w:pPr>
            <w:r w:rsidRPr="00AB5D6F">
              <w:rPr>
                <w:color w:val="000000"/>
                <w:szCs w:val="24"/>
                <w:lang w:val="en-US" w:eastAsia="en-GB"/>
              </w:rPr>
              <w:t>Cost of Equipment (POS, Fixtures)</w:t>
            </w:r>
            <w:r w:rsidRPr="00AB5D6F">
              <w:rPr>
                <w:color w:val="000000"/>
                <w:szCs w:val="24"/>
                <w:lang w:eastAsia="en-GB"/>
              </w:rPr>
              <w:t> </w:t>
            </w:r>
          </w:p>
        </w:tc>
        <w:tc>
          <w:tcPr>
            <w:tcW w:w="1168" w:type="dxa"/>
            <w:tcBorders>
              <w:top w:val="single" w:sz="12" w:space="0" w:color="000000"/>
              <w:left w:val="single" w:sz="12" w:space="0" w:color="000000"/>
              <w:bottom w:val="single" w:sz="12" w:space="0" w:color="000000"/>
              <w:right w:val="single" w:sz="12" w:space="0" w:color="000000"/>
            </w:tcBorders>
            <w:shd w:val="clear" w:color="auto" w:fill="auto"/>
            <w:vAlign w:val="center"/>
            <w:hideMark/>
          </w:tcPr>
          <w:p w14:paraId="47B583E7" w14:textId="77777777" w:rsidR="00AB5D6F" w:rsidRPr="00AB5D6F" w:rsidRDefault="00AB5D6F" w:rsidP="00A03474">
            <w:pPr>
              <w:overflowPunct/>
              <w:autoSpaceDE/>
              <w:autoSpaceDN/>
              <w:adjustRightInd/>
              <w:jc w:val="left"/>
              <w:rPr>
                <w:sz w:val="16"/>
                <w:szCs w:val="16"/>
                <w:lang w:eastAsia="en-GB"/>
              </w:rPr>
            </w:pPr>
            <w:r w:rsidRPr="00AB5D6F">
              <w:rPr>
                <w:color w:val="000000"/>
                <w:szCs w:val="24"/>
                <w:lang w:val="en-US" w:eastAsia="en-GB"/>
              </w:rPr>
              <w:t>£3,000</w:t>
            </w:r>
            <w:r w:rsidRPr="00AB5D6F">
              <w:rPr>
                <w:color w:val="000000"/>
                <w:szCs w:val="24"/>
                <w:lang w:eastAsia="en-GB"/>
              </w:rPr>
              <w:t> </w:t>
            </w:r>
          </w:p>
        </w:tc>
      </w:tr>
      <w:tr w:rsidR="00AB5D6F" w:rsidRPr="00AB5D6F" w14:paraId="571C4FB6" w14:textId="77777777" w:rsidTr="00A03474">
        <w:trPr>
          <w:trHeight w:val="272"/>
          <w:jc w:val="center"/>
        </w:trPr>
        <w:tc>
          <w:tcPr>
            <w:tcW w:w="3328" w:type="dxa"/>
            <w:tcBorders>
              <w:top w:val="single" w:sz="12" w:space="0" w:color="000000"/>
              <w:left w:val="single" w:sz="12" w:space="0" w:color="000000"/>
              <w:bottom w:val="single" w:sz="12" w:space="0" w:color="000000"/>
              <w:right w:val="single" w:sz="12" w:space="0" w:color="000000"/>
            </w:tcBorders>
            <w:shd w:val="clear" w:color="auto" w:fill="auto"/>
            <w:vAlign w:val="center"/>
            <w:hideMark/>
          </w:tcPr>
          <w:p w14:paraId="12FC7DC6" w14:textId="77777777" w:rsidR="00AB5D6F" w:rsidRPr="00AB5D6F" w:rsidRDefault="00AB5D6F" w:rsidP="00A03474">
            <w:pPr>
              <w:overflowPunct/>
              <w:autoSpaceDE/>
              <w:autoSpaceDN/>
              <w:adjustRightInd/>
              <w:jc w:val="left"/>
              <w:rPr>
                <w:sz w:val="16"/>
                <w:szCs w:val="16"/>
                <w:lang w:eastAsia="en-GB"/>
              </w:rPr>
            </w:pPr>
            <w:r w:rsidRPr="00AB5D6F">
              <w:rPr>
                <w:color w:val="000000"/>
                <w:szCs w:val="24"/>
                <w:lang w:val="en-US" w:eastAsia="en-GB"/>
              </w:rPr>
              <w:t>Training &amp; Development</w:t>
            </w:r>
            <w:r w:rsidRPr="00AB5D6F">
              <w:rPr>
                <w:color w:val="000000"/>
                <w:szCs w:val="24"/>
                <w:lang w:eastAsia="en-GB"/>
              </w:rPr>
              <w:t> </w:t>
            </w:r>
          </w:p>
        </w:tc>
        <w:tc>
          <w:tcPr>
            <w:tcW w:w="1168" w:type="dxa"/>
            <w:tcBorders>
              <w:top w:val="single" w:sz="12" w:space="0" w:color="000000"/>
              <w:left w:val="single" w:sz="12" w:space="0" w:color="000000"/>
              <w:bottom w:val="single" w:sz="12" w:space="0" w:color="000000"/>
              <w:right w:val="single" w:sz="12" w:space="0" w:color="000000"/>
            </w:tcBorders>
            <w:shd w:val="clear" w:color="auto" w:fill="auto"/>
            <w:vAlign w:val="center"/>
            <w:hideMark/>
          </w:tcPr>
          <w:p w14:paraId="7B71C841" w14:textId="77777777" w:rsidR="00AB5D6F" w:rsidRPr="00AB5D6F" w:rsidRDefault="00AB5D6F" w:rsidP="00A03474">
            <w:pPr>
              <w:overflowPunct/>
              <w:autoSpaceDE/>
              <w:autoSpaceDN/>
              <w:adjustRightInd/>
              <w:jc w:val="left"/>
              <w:rPr>
                <w:sz w:val="16"/>
                <w:szCs w:val="16"/>
                <w:lang w:eastAsia="en-GB"/>
              </w:rPr>
            </w:pPr>
            <w:r w:rsidRPr="00AB5D6F">
              <w:rPr>
                <w:color w:val="000000"/>
                <w:szCs w:val="24"/>
                <w:lang w:val="en-US" w:eastAsia="en-GB"/>
              </w:rPr>
              <w:t>£1,000</w:t>
            </w:r>
            <w:r w:rsidRPr="00AB5D6F">
              <w:rPr>
                <w:color w:val="000000"/>
                <w:szCs w:val="24"/>
                <w:lang w:eastAsia="en-GB"/>
              </w:rPr>
              <w:t> </w:t>
            </w:r>
          </w:p>
        </w:tc>
      </w:tr>
      <w:tr w:rsidR="00AB5D6F" w:rsidRPr="00AB5D6F" w14:paraId="23991505" w14:textId="77777777" w:rsidTr="00A03474">
        <w:trPr>
          <w:trHeight w:val="272"/>
          <w:jc w:val="center"/>
        </w:trPr>
        <w:tc>
          <w:tcPr>
            <w:tcW w:w="3328" w:type="dxa"/>
            <w:tcBorders>
              <w:top w:val="single" w:sz="12" w:space="0" w:color="000000"/>
              <w:left w:val="single" w:sz="12" w:space="0" w:color="000000"/>
              <w:bottom w:val="single" w:sz="12" w:space="0" w:color="000000"/>
              <w:right w:val="single" w:sz="12" w:space="0" w:color="000000"/>
            </w:tcBorders>
            <w:shd w:val="clear" w:color="auto" w:fill="auto"/>
            <w:vAlign w:val="center"/>
            <w:hideMark/>
          </w:tcPr>
          <w:p w14:paraId="742ADABF" w14:textId="77777777" w:rsidR="00AB5D6F" w:rsidRPr="00AB5D6F" w:rsidRDefault="00AB5D6F" w:rsidP="00A03474">
            <w:pPr>
              <w:overflowPunct/>
              <w:autoSpaceDE/>
              <w:autoSpaceDN/>
              <w:adjustRightInd/>
              <w:jc w:val="left"/>
              <w:rPr>
                <w:sz w:val="16"/>
                <w:szCs w:val="16"/>
                <w:lang w:eastAsia="en-GB"/>
              </w:rPr>
            </w:pPr>
            <w:r w:rsidRPr="00AB5D6F">
              <w:rPr>
                <w:color w:val="000000"/>
                <w:szCs w:val="24"/>
                <w:lang w:val="en-US" w:eastAsia="en-GB"/>
              </w:rPr>
              <w:t>Accounting &amp; Legal</w:t>
            </w:r>
            <w:r w:rsidRPr="00AB5D6F">
              <w:rPr>
                <w:color w:val="000000"/>
                <w:szCs w:val="24"/>
                <w:lang w:eastAsia="en-GB"/>
              </w:rPr>
              <w:t> </w:t>
            </w:r>
          </w:p>
        </w:tc>
        <w:tc>
          <w:tcPr>
            <w:tcW w:w="1168" w:type="dxa"/>
            <w:tcBorders>
              <w:top w:val="single" w:sz="12" w:space="0" w:color="000000"/>
              <w:left w:val="single" w:sz="12" w:space="0" w:color="000000"/>
              <w:bottom w:val="single" w:sz="12" w:space="0" w:color="000000"/>
              <w:right w:val="single" w:sz="12" w:space="0" w:color="000000"/>
            </w:tcBorders>
            <w:shd w:val="clear" w:color="auto" w:fill="auto"/>
            <w:vAlign w:val="center"/>
            <w:hideMark/>
          </w:tcPr>
          <w:p w14:paraId="2B16C53A" w14:textId="77777777" w:rsidR="00AB5D6F" w:rsidRPr="00AB5D6F" w:rsidRDefault="00AB5D6F" w:rsidP="00A03474">
            <w:pPr>
              <w:overflowPunct/>
              <w:autoSpaceDE/>
              <w:autoSpaceDN/>
              <w:adjustRightInd/>
              <w:jc w:val="left"/>
              <w:rPr>
                <w:sz w:val="16"/>
                <w:szCs w:val="16"/>
                <w:lang w:eastAsia="en-GB"/>
              </w:rPr>
            </w:pPr>
            <w:r w:rsidRPr="00AB5D6F">
              <w:rPr>
                <w:color w:val="000000"/>
                <w:szCs w:val="24"/>
                <w:lang w:val="en-US" w:eastAsia="en-GB"/>
              </w:rPr>
              <w:t>£1,500</w:t>
            </w:r>
            <w:r w:rsidRPr="00AB5D6F">
              <w:rPr>
                <w:color w:val="000000"/>
                <w:szCs w:val="24"/>
                <w:lang w:eastAsia="en-GB"/>
              </w:rPr>
              <w:t> </w:t>
            </w:r>
          </w:p>
        </w:tc>
      </w:tr>
      <w:tr w:rsidR="00AB5D6F" w:rsidRPr="00AB5D6F" w14:paraId="6396FC7F" w14:textId="77777777" w:rsidTr="00A03474">
        <w:trPr>
          <w:trHeight w:val="272"/>
          <w:jc w:val="center"/>
        </w:trPr>
        <w:tc>
          <w:tcPr>
            <w:tcW w:w="3328" w:type="dxa"/>
            <w:tcBorders>
              <w:top w:val="single" w:sz="12" w:space="0" w:color="000000"/>
              <w:left w:val="single" w:sz="12" w:space="0" w:color="000000"/>
              <w:bottom w:val="single" w:sz="12" w:space="0" w:color="000000"/>
              <w:right w:val="single" w:sz="12" w:space="0" w:color="000000"/>
            </w:tcBorders>
            <w:shd w:val="clear" w:color="auto" w:fill="auto"/>
            <w:vAlign w:val="center"/>
            <w:hideMark/>
          </w:tcPr>
          <w:p w14:paraId="42C81737" w14:textId="77777777" w:rsidR="00AB5D6F" w:rsidRPr="00AB5D6F" w:rsidRDefault="00AB5D6F" w:rsidP="00A03474">
            <w:pPr>
              <w:overflowPunct/>
              <w:autoSpaceDE/>
              <w:autoSpaceDN/>
              <w:adjustRightInd/>
              <w:jc w:val="left"/>
              <w:rPr>
                <w:sz w:val="16"/>
                <w:szCs w:val="16"/>
                <w:lang w:eastAsia="en-GB"/>
              </w:rPr>
            </w:pPr>
            <w:r w:rsidRPr="00AB5D6F">
              <w:rPr>
                <w:color w:val="000000"/>
                <w:szCs w:val="24"/>
                <w:lang w:val="en-US" w:eastAsia="en-GB"/>
              </w:rPr>
              <w:t>Stock/Materials Purchases</w:t>
            </w:r>
            <w:r w:rsidRPr="00AB5D6F">
              <w:rPr>
                <w:color w:val="000000"/>
                <w:szCs w:val="24"/>
                <w:lang w:eastAsia="en-GB"/>
              </w:rPr>
              <w:t> </w:t>
            </w:r>
          </w:p>
        </w:tc>
        <w:tc>
          <w:tcPr>
            <w:tcW w:w="1168" w:type="dxa"/>
            <w:tcBorders>
              <w:top w:val="single" w:sz="12" w:space="0" w:color="000000"/>
              <w:left w:val="single" w:sz="12" w:space="0" w:color="000000"/>
              <w:bottom w:val="single" w:sz="12" w:space="0" w:color="000000"/>
              <w:right w:val="single" w:sz="12" w:space="0" w:color="000000"/>
            </w:tcBorders>
            <w:shd w:val="clear" w:color="auto" w:fill="auto"/>
            <w:vAlign w:val="center"/>
            <w:hideMark/>
          </w:tcPr>
          <w:p w14:paraId="112F6DE1" w14:textId="77777777" w:rsidR="00AB5D6F" w:rsidRPr="00AB5D6F" w:rsidRDefault="00AB5D6F" w:rsidP="00A03474">
            <w:pPr>
              <w:overflowPunct/>
              <w:autoSpaceDE/>
              <w:autoSpaceDN/>
              <w:adjustRightInd/>
              <w:jc w:val="left"/>
              <w:rPr>
                <w:sz w:val="16"/>
                <w:szCs w:val="16"/>
                <w:lang w:eastAsia="en-GB"/>
              </w:rPr>
            </w:pPr>
            <w:r w:rsidRPr="00AB5D6F">
              <w:rPr>
                <w:color w:val="000000"/>
                <w:szCs w:val="24"/>
                <w:lang w:val="en-US" w:eastAsia="en-GB"/>
              </w:rPr>
              <w:t>£5,000</w:t>
            </w:r>
            <w:r w:rsidRPr="00AB5D6F">
              <w:rPr>
                <w:color w:val="000000"/>
                <w:szCs w:val="24"/>
                <w:lang w:eastAsia="en-GB"/>
              </w:rPr>
              <w:t> </w:t>
            </w:r>
          </w:p>
        </w:tc>
      </w:tr>
      <w:tr w:rsidR="00AB5D6F" w:rsidRPr="00AB5D6F" w14:paraId="7D0C03C9" w14:textId="77777777" w:rsidTr="00A03474">
        <w:trPr>
          <w:trHeight w:val="272"/>
          <w:jc w:val="center"/>
        </w:trPr>
        <w:tc>
          <w:tcPr>
            <w:tcW w:w="3328" w:type="dxa"/>
            <w:tcBorders>
              <w:top w:val="single" w:sz="12" w:space="0" w:color="000000"/>
              <w:left w:val="single" w:sz="12" w:space="0" w:color="000000"/>
              <w:bottom w:val="single" w:sz="12" w:space="0" w:color="000000"/>
              <w:right w:val="single" w:sz="12" w:space="0" w:color="000000"/>
            </w:tcBorders>
            <w:shd w:val="clear" w:color="auto" w:fill="auto"/>
            <w:vAlign w:val="center"/>
            <w:hideMark/>
          </w:tcPr>
          <w:p w14:paraId="326170F9" w14:textId="77777777" w:rsidR="00AB5D6F" w:rsidRPr="00AB5D6F" w:rsidRDefault="00AB5D6F" w:rsidP="00A03474">
            <w:pPr>
              <w:overflowPunct/>
              <w:autoSpaceDE/>
              <w:autoSpaceDN/>
              <w:adjustRightInd/>
              <w:jc w:val="left"/>
              <w:rPr>
                <w:sz w:val="16"/>
                <w:szCs w:val="16"/>
                <w:lang w:eastAsia="en-GB"/>
              </w:rPr>
            </w:pPr>
            <w:r w:rsidRPr="00AB5D6F">
              <w:rPr>
                <w:color w:val="000000"/>
                <w:szCs w:val="24"/>
                <w:lang w:val="en-US" w:eastAsia="en-GB"/>
              </w:rPr>
              <w:t>Bank Charges</w:t>
            </w:r>
            <w:r w:rsidRPr="00AB5D6F">
              <w:rPr>
                <w:color w:val="000000"/>
                <w:szCs w:val="24"/>
                <w:lang w:eastAsia="en-GB"/>
              </w:rPr>
              <w:t> </w:t>
            </w:r>
          </w:p>
        </w:tc>
        <w:tc>
          <w:tcPr>
            <w:tcW w:w="1168" w:type="dxa"/>
            <w:tcBorders>
              <w:top w:val="single" w:sz="12" w:space="0" w:color="000000"/>
              <w:left w:val="single" w:sz="12" w:space="0" w:color="000000"/>
              <w:bottom w:val="single" w:sz="12" w:space="0" w:color="000000"/>
              <w:right w:val="single" w:sz="12" w:space="0" w:color="000000"/>
            </w:tcBorders>
            <w:shd w:val="clear" w:color="auto" w:fill="auto"/>
            <w:vAlign w:val="center"/>
            <w:hideMark/>
          </w:tcPr>
          <w:p w14:paraId="5F37DC51" w14:textId="77777777" w:rsidR="00AB5D6F" w:rsidRPr="00AB5D6F" w:rsidRDefault="00AB5D6F" w:rsidP="00A03474">
            <w:pPr>
              <w:overflowPunct/>
              <w:autoSpaceDE/>
              <w:autoSpaceDN/>
              <w:adjustRightInd/>
              <w:jc w:val="left"/>
              <w:rPr>
                <w:sz w:val="16"/>
                <w:szCs w:val="16"/>
                <w:lang w:eastAsia="en-GB"/>
              </w:rPr>
            </w:pPr>
            <w:r w:rsidRPr="00AB5D6F">
              <w:rPr>
                <w:color w:val="000000"/>
                <w:szCs w:val="24"/>
                <w:lang w:val="en-US" w:eastAsia="en-GB"/>
              </w:rPr>
              <w:t>£300</w:t>
            </w:r>
            <w:r w:rsidRPr="00AB5D6F">
              <w:rPr>
                <w:color w:val="000000"/>
                <w:szCs w:val="24"/>
                <w:lang w:eastAsia="en-GB"/>
              </w:rPr>
              <w:t> </w:t>
            </w:r>
          </w:p>
        </w:tc>
      </w:tr>
      <w:tr w:rsidR="00AB5D6F" w:rsidRPr="00AB5D6F" w14:paraId="1838D1B6" w14:textId="77777777" w:rsidTr="00A03474">
        <w:trPr>
          <w:trHeight w:val="272"/>
          <w:jc w:val="center"/>
        </w:trPr>
        <w:tc>
          <w:tcPr>
            <w:tcW w:w="3328" w:type="dxa"/>
            <w:tcBorders>
              <w:top w:val="single" w:sz="12" w:space="0" w:color="000000"/>
              <w:left w:val="single" w:sz="12" w:space="0" w:color="000000"/>
              <w:bottom w:val="single" w:sz="12" w:space="0" w:color="000000"/>
              <w:right w:val="single" w:sz="12" w:space="0" w:color="000000"/>
            </w:tcBorders>
            <w:shd w:val="clear" w:color="auto" w:fill="auto"/>
            <w:vAlign w:val="center"/>
            <w:hideMark/>
          </w:tcPr>
          <w:p w14:paraId="50FA3998" w14:textId="77777777" w:rsidR="00AB5D6F" w:rsidRPr="00AB5D6F" w:rsidRDefault="00AB5D6F" w:rsidP="00A03474">
            <w:pPr>
              <w:overflowPunct/>
              <w:autoSpaceDE/>
              <w:autoSpaceDN/>
              <w:adjustRightInd/>
              <w:jc w:val="left"/>
              <w:rPr>
                <w:sz w:val="16"/>
                <w:szCs w:val="16"/>
                <w:lang w:eastAsia="en-GB"/>
              </w:rPr>
            </w:pPr>
            <w:r w:rsidRPr="00AB5D6F">
              <w:rPr>
                <w:color w:val="000000"/>
                <w:szCs w:val="24"/>
                <w:lang w:val="en-US" w:eastAsia="en-GB"/>
              </w:rPr>
              <w:t>Office Consumables</w:t>
            </w:r>
            <w:r w:rsidRPr="00AB5D6F">
              <w:rPr>
                <w:color w:val="000000"/>
                <w:szCs w:val="24"/>
                <w:lang w:eastAsia="en-GB"/>
              </w:rPr>
              <w:t> </w:t>
            </w:r>
          </w:p>
        </w:tc>
        <w:tc>
          <w:tcPr>
            <w:tcW w:w="1168" w:type="dxa"/>
            <w:tcBorders>
              <w:top w:val="single" w:sz="12" w:space="0" w:color="000000"/>
              <w:left w:val="single" w:sz="12" w:space="0" w:color="000000"/>
              <w:bottom w:val="single" w:sz="12" w:space="0" w:color="000000"/>
              <w:right w:val="single" w:sz="12" w:space="0" w:color="000000"/>
            </w:tcBorders>
            <w:shd w:val="clear" w:color="auto" w:fill="auto"/>
            <w:vAlign w:val="center"/>
            <w:hideMark/>
          </w:tcPr>
          <w:p w14:paraId="2A805490" w14:textId="77777777" w:rsidR="00AB5D6F" w:rsidRPr="00AB5D6F" w:rsidRDefault="00AB5D6F" w:rsidP="00A03474">
            <w:pPr>
              <w:overflowPunct/>
              <w:autoSpaceDE/>
              <w:autoSpaceDN/>
              <w:adjustRightInd/>
              <w:jc w:val="left"/>
              <w:rPr>
                <w:sz w:val="16"/>
                <w:szCs w:val="16"/>
                <w:lang w:eastAsia="en-GB"/>
              </w:rPr>
            </w:pPr>
            <w:r w:rsidRPr="00AB5D6F">
              <w:rPr>
                <w:color w:val="000000"/>
                <w:szCs w:val="24"/>
                <w:lang w:val="en-US" w:eastAsia="en-GB"/>
              </w:rPr>
              <w:t>£400</w:t>
            </w:r>
            <w:r w:rsidRPr="00AB5D6F">
              <w:rPr>
                <w:color w:val="000000"/>
                <w:szCs w:val="24"/>
                <w:lang w:eastAsia="en-GB"/>
              </w:rPr>
              <w:t> </w:t>
            </w:r>
          </w:p>
        </w:tc>
      </w:tr>
      <w:tr w:rsidR="00AB5D6F" w:rsidRPr="00AB5D6F" w14:paraId="2289C691" w14:textId="77777777" w:rsidTr="00A03474">
        <w:trPr>
          <w:trHeight w:val="272"/>
          <w:jc w:val="center"/>
        </w:trPr>
        <w:tc>
          <w:tcPr>
            <w:tcW w:w="3328" w:type="dxa"/>
            <w:tcBorders>
              <w:top w:val="single" w:sz="12" w:space="0" w:color="000000"/>
              <w:left w:val="single" w:sz="12" w:space="0" w:color="000000"/>
              <w:bottom w:val="single" w:sz="12" w:space="0" w:color="000000"/>
              <w:right w:val="single" w:sz="12" w:space="0" w:color="000000"/>
            </w:tcBorders>
            <w:shd w:val="clear" w:color="auto" w:fill="auto"/>
            <w:vAlign w:val="center"/>
            <w:hideMark/>
          </w:tcPr>
          <w:p w14:paraId="56D1EBD6" w14:textId="77777777" w:rsidR="00AB5D6F" w:rsidRPr="00AB5D6F" w:rsidRDefault="00AB5D6F" w:rsidP="00A03474">
            <w:pPr>
              <w:overflowPunct/>
              <w:autoSpaceDE/>
              <w:autoSpaceDN/>
              <w:adjustRightInd/>
              <w:jc w:val="left"/>
              <w:rPr>
                <w:sz w:val="16"/>
                <w:szCs w:val="16"/>
                <w:lang w:eastAsia="en-GB"/>
              </w:rPr>
            </w:pPr>
            <w:r w:rsidRPr="00AB5D6F">
              <w:rPr>
                <w:color w:val="000000"/>
                <w:szCs w:val="24"/>
                <w:lang w:val="en-US" w:eastAsia="en-GB"/>
              </w:rPr>
              <w:t>Loan Repayments</w:t>
            </w:r>
            <w:r w:rsidRPr="00AB5D6F">
              <w:rPr>
                <w:color w:val="000000"/>
                <w:szCs w:val="24"/>
                <w:lang w:eastAsia="en-GB"/>
              </w:rPr>
              <w:t> </w:t>
            </w:r>
          </w:p>
        </w:tc>
        <w:tc>
          <w:tcPr>
            <w:tcW w:w="1168" w:type="dxa"/>
            <w:tcBorders>
              <w:top w:val="single" w:sz="12" w:space="0" w:color="000000"/>
              <w:left w:val="single" w:sz="12" w:space="0" w:color="000000"/>
              <w:bottom w:val="single" w:sz="12" w:space="0" w:color="000000"/>
              <w:right w:val="single" w:sz="12" w:space="0" w:color="000000"/>
            </w:tcBorders>
            <w:shd w:val="clear" w:color="auto" w:fill="auto"/>
            <w:vAlign w:val="center"/>
            <w:hideMark/>
          </w:tcPr>
          <w:p w14:paraId="4E515DD6" w14:textId="77777777" w:rsidR="00AB5D6F" w:rsidRPr="00AB5D6F" w:rsidRDefault="00AB5D6F" w:rsidP="00A03474">
            <w:pPr>
              <w:overflowPunct/>
              <w:autoSpaceDE/>
              <w:autoSpaceDN/>
              <w:adjustRightInd/>
              <w:jc w:val="left"/>
              <w:rPr>
                <w:sz w:val="16"/>
                <w:szCs w:val="16"/>
                <w:lang w:eastAsia="en-GB"/>
              </w:rPr>
            </w:pPr>
            <w:r w:rsidRPr="00AB5D6F">
              <w:rPr>
                <w:color w:val="000000"/>
                <w:szCs w:val="24"/>
                <w:lang w:val="en-US" w:eastAsia="en-GB"/>
              </w:rPr>
              <w:t>£2,500</w:t>
            </w:r>
            <w:r w:rsidRPr="00AB5D6F">
              <w:rPr>
                <w:color w:val="000000"/>
                <w:szCs w:val="24"/>
                <w:lang w:eastAsia="en-GB"/>
              </w:rPr>
              <w:t> </w:t>
            </w:r>
          </w:p>
        </w:tc>
      </w:tr>
      <w:tr w:rsidR="00AB5D6F" w:rsidRPr="00AB5D6F" w14:paraId="024C5B2E" w14:textId="77777777" w:rsidTr="00A03474">
        <w:trPr>
          <w:trHeight w:val="272"/>
          <w:jc w:val="center"/>
        </w:trPr>
        <w:tc>
          <w:tcPr>
            <w:tcW w:w="3328" w:type="dxa"/>
            <w:tcBorders>
              <w:top w:val="single" w:sz="12" w:space="0" w:color="000000"/>
              <w:left w:val="single" w:sz="12" w:space="0" w:color="000000"/>
              <w:bottom w:val="single" w:sz="12" w:space="0" w:color="000000"/>
              <w:right w:val="single" w:sz="12" w:space="0" w:color="000000"/>
            </w:tcBorders>
            <w:shd w:val="clear" w:color="auto" w:fill="auto"/>
            <w:vAlign w:val="center"/>
            <w:hideMark/>
          </w:tcPr>
          <w:p w14:paraId="1A936AC4" w14:textId="77777777" w:rsidR="00AB5D6F" w:rsidRPr="00AB5D6F" w:rsidRDefault="00AB5D6F" w:rsidP="00A03474">
            <w:pPr>
              <w:overflowPunct/>
              <w:autoSpaceDE/>
              <w:autoSpaceDN/>
              <w:adjustRightInd/>
              <w:jc w:val="left"/>
              <w:rPr>
                <w:sz w:val="16"/>
                <w:szCs w:val="16"/>
                <w:lang w:eastAsia="en-GB"/>
              </w:rPr>
            </w:pPr>
            <w:r w:rsidRPr="00AB5D6F">
              <w:rPr>
                <w:b/>
                <w:bCs/>
                <w:color w:val="000000"/>
                <w:szCs w:val="24"/>
                <w:lang w:val="en-US" w:eastAsia="en-GB"/>
              </w:rPr>
              <w:t>Total Expenditure</w:t>
            </w:r>
            <w:r w:rsidRPr="00AB5D6F">
              <w:rPr>
                <w:color w:val="000000"/>
                <w:szCs w:val="24"/>
                <w:lang w:eastAsia="en-GB"/>
              </w:rPr>
              <w:t> </w:t>
            </w:r>
          </w:p>
        </w:tc>
        <w:tc>
          <w:tcPr>
            <w:tcW w:w="1168" w:type="dxa"/>
            <w:tcBorders>
              <w:top w:val="single" w:sz="12" w:space="0" w:color="000000"/>
              <w:left w:val="single" w:sz="12" w:space="0" w:color="000000"/>
              <w:bottom w:val="single" w:sz="12" w:space="0" w:color="000000"/>
              <w:right w:val="single" w:sz="12" w:space="0" w:color="000000"/>
            </w:tcBorders>
            <w:shd w:val="clear" w:color="auto" w:fill="auto"/>
            <w:vAlign w:val="center"/>
            <w:hideMark/>
          </w:tcPr>
          <w:p w14:paraId="24739CA0" w14:textId="77777777" w:rsidR="00AB5D6F" w:rsidRPr="00AB5D6F" w:rsidRDefault="00AB5D6F" w:rsidP="00A03474">
            <w:pPr>
              <w:overflowPunct/>
              <w:autoSpaceDE/>
              <w:autoSpaceDN/>
              <w:adjustRightInd/>
              <w:jc w:val="left"/>
              <w:rPr>
                <w:sz w:val="16"/>
                <w:szCs w:val="16"/>
                <w:lang w:eastAsia="en-GB"/>
              </w:rPr>
            </w:pPr>
            <w:r w:rsidRPr="00AB5D6F">
              <w:rPr>
                <w:b/>
                <w:bCs/>
                <w:color w:val="000000"/>
                <w:szCs w:val="24"/>
                <w:lang w:val="en-US" w:eastAsia="en-GB"/>
              </w:rPr>
              <w:t>£42,000</w:t>
            </w:r>
            <w:r w:rsidRPr="00AB5D6F">
              <w:rPr>
                <w:color w:val="000000"/>
                <w:szCs w:val="24"/>
                <w:lang w:eastAsia="en-GB"/>
              </w:rPr>
              <w:t> </w:t>
            </w:r>
          </w:p>
        </w:tc>
      </w:tr>
      <w:tr w:rsidR="00AB5D6F" w:rsidRPr="00AB5D6F" w14:paraId="5EDBF6DE" w14:textId="77777777" w:rsidTr="00A03474">
        <w:trPr>
          <w:trHeight w:val="272"/>
          <w:jc w:val="center"/>
        </w:trPr>
        <w:tc>
          <w:tcPr>
            <w:tcW w:w="3328" w:type="dxa"/>
            <w:tcBorders>
              <w:top w:val="single" w:sz="12" w:space="0" w:color="000000"/>
              <w:left w:val="single" w:sz="12" w:space="0" w:color="000000"/>
              <w:bottom w:val="single" w:sz="12" w:space="0" w:color="000000"/>
              <w:right w:val="single" w:sz="12" w:space="0" w:color="000000"/>
            </w:tcBorders>
            <w:shd w:val="clear" w:color="auto" w:fill="auto"/>
            <w:vAlign w:val="center"/>
            <w:hideMark/>
          </w:tcPr>
          <w:p w14:paraId="465297E7" w14:textId="77777777" w:rsidR="00AB5D6F" w:rsidRPr="00AB5D6F" w:rsidRDefault="00AB5D6F" w:rsidP="00A03474">
            <w:pPr>
              <w:overflowPunct/>
              <w:autoSpaceDE/>
              <w:autoSpaceDN/>
              <w:adjustRightInd/>
              <w:jc w:val="center"/>
              <w:rPr>
                <w:sz w:val="16"/>
                <w:szCs w:val="16"/>
                <w:lang w:eastAsia="en-GB"/>
              </w:rPr>
            </w:pPr>
            <w:r w:rsidRPr="00AB5D6F">
              <w:rPr>
                <w:b/>
                <w:bCs/>
                <w:color w:val="000000"/>
                <w:szCs w:val="24"/>
                <w:lang w:val="en-US" w:eastAsia="en-GB"/>
              </w:rPr>
              <w:t>INCOME</w:t>
            </w:r>
            <w:r w:rsidRPr="00AB5D6F">
              <w:rPr>
                <w:color w:val="000000"/>
                <w:szCs w:val="24"/>
                <w:lang w:eastAsia="en-GB"/>
              </w:rPr>
              <w:t> </w:t>
            </w:r>
          </w:p>
        </w:tc>
        <w:tc>
          <w:tcPr>
            <w:tcW w:w="1168" w:type="dxa"/>
            <w:tcBorders>
              <w:top w:val="single" w:sz="12" w:space="0" w:color="000000"/>
              <w:left w:val="single" w:sz="12" w:space="0" w:color="000000"/>
              <w:bottom w:val="single" w:sz="12" w:space="0" w:color="000000"/>
              <w:right w:val="single" w:sz="12" w:space="0" w:color="000000"/>
            </w:tcBorders>
            <w:shd w:val="clear" w:color="auto" w:fill="auto"/>
            <w:vAlign w:val="center"/>
            <w:hideMark/>
          </w:tcPr>
          <w:p w14:paraId="699A487E" w14:textId="77777777" w:rsidR="00AB5D6F" w:rsidRPr="00AB5D6F" w:rsidRDefault="00AB5D6F" w:rsidP="00A03474">
            <w:pPr>
              <w:overflowPunct/>
              <w:autoSpaceDE/>
              <w:autoSpaceDN/>
              <w:adjustRightInd/>
              <w:jc w:val="center"/>
              <w:rPr>
                <w:sz w:val="16"/>
                <w:szCs w:val="16"/>
                <w:lang w:eastAsia="en-GB"/>
              </w:rPr>
            </w:pPr>
            <w:r w:rsidRPr="00AB5D6F">
              <w:rPr>
                <w:b/>
                <w:bCs/>
                <w:color w:val="000000"/>
                <w:szCs w:val="24"/>
                <w:lang w:val="en-US" w:eastAsia="en-GB"/>
              </w:rPr>
              <w:t>Year 1 (£)</w:t>
            </w:r>
            <w:r w:rsidRPr="00AB5D6F">
              <w:rPr>
                <w:color w:val="000000"/>
                <w:szCs w:val="24"/>
                <w:lang w:eastAsia="en-GB"/>
              </w:rPr>
              <w:t> </w:t>
            </w:r>
          </w:p>
        </w:tc>
      </w:tr>
      <w:tr w:rsidR="00AB5D6F" w:rsidRPr="00AB5D6F" w14:paraId="404ED9C7" w14:textId="77777777" w:rsidTr="00A03474">
        <w:trPr>
          <w:trHeight w:val="272"/>
          <w:jc w:val="center"/>
        </w:trPr>
        <w:tc>
          <w:tcPr>
            <w:tcW w:w="3328" w:type="dxa"/>
            <w:tcBorders>
              <w:top w:val="single" w:sz="12" w:space="0" w:color="000000"/>
              <w:left w:val="single" w:sz="12" w:space="0" w:color="000000"/>
              <w:bottom w:val="single" w:sz="12" w:space="0" w:color="000000"/>
              <w:right w:val="single" w:sz="12" w:space="0" w:color="000000"/>
            </w:tcBorders>
            <w:shd w:val="clear" w:color="auto" w:fill="auto"/>
            <w:vAlign w:val="center"/>
            <w:hideMark/>
          </w:tcPr>
          <w:p w14:paraId="379A8E79" w14:textId="77777777" w:rsidR="00AB5D6F" w:rsidRPr="00AB5D6F" w:rsidRDefault="00AB5D6F" w:rsidP="00A03474">
            <w:pPr>
              <w:overflowPunct/>
              <w:autoSpaceDE/>
              <w:autoSpaceDN/>
              <w:adjustRightInd/>
              <w:jc w:val="left"/>
              <w:rPr>
                <w:sz w:val="16"/>
                <w:szCs w:val="16"/>
                <w:lang w:eastAsia="en-GB"/>
              </w:rPr>
            </w:pPr>
            <w:r w:rsidRPr="00AB5D6F">
              <w:rPr>
                <w:color w:val="000000"/>
                <w:szCs w:val="24"/>
                <w:lang w:val="en-US" w:eastAsia="en-GB"/>
              </w:rPr>
              <w:t>Sales A (Bamboo &amp; Eco-Products)</w:t>
            </w:r>
            <w:r w:rsidRPr="00AB5D6F">
              <w:rPr>
                <w:color w:val="000000"/>
                <w:szCs w:val="24"/>
                <w:lang w:eastAsia="en-GB"/>
              </w:rPr>
              <w:t> </w:t>
            </w:r>
          </w:p>
        </w:tc>
        <w:tc>
          <w:tcPr>
            <w:tcW w:w="1168" w:type="dxa"/>
            <w:tcBorders>
              <w:top w:val="single" w:sz="12" w:space="0" w:color="000000"/>
              <w:left w:val="single" w:sz="12" w:space="0" w:color="000000"/>
              <w:bottom w:val="single" w:sz="12" w:space="0" w:color="000000"/>
              <w:right w:val="single" w:sz="12" w:space="0" w:color="000000"/>
            </w:tcBorders>
            <w:shd w:val="clear" w:color="auto" w:fill="auto"/>
            <w:vAlign w:val="center"/>
            <w:hideMark/>
          </w:tcPr>
          <w:p w14:paraId="3F587A0B" w14:textId="77777777" w:rsidR="00AB5D6F" w:rsidRPr="00AB5D6F" w:rsidRDefault="00AB5D6F" w:rsidP="00A03474">
            <w:pPr>
              <w:overflowPunct/>
              <w:autoSpaceDE/>
              <w:autoSpaceDN/>
              <w:adjustRightInd/>
              <w:jc w:val="left"/>
              <w:rPr>
                <w:sz w:val="16"/>
                <w:szCs w:val="16"/>
                <w:lang w:eastAsia="en-GB"/>
              </w:rPr>
            </w:pPr>
            <w:r w:rsidRPr="00AB5D6F">
              <w:rPr>
                <w:color w:val="000000"/>
                <w:szCs w:val="24"/>
                <w:lang w:val="en-US" w:eastAsia="en-GB"/>
              </w:rPr>
              <w:t>£18,000</w:t>
            </w:r>
            <w:r w:rsidRPr="00AB5D6F">
              <w:rPr>
                <w:color w:val="000000"/>
                <w:szCs w:val="24"/>
                <w:lang w:eastAsia="en-GB"/>
              </w:rPr>
              <w:t> </w:t>
            </w:r>
          </w:p>
        </w:tc>
      </w:tr>
      <w:tr w:rsidR="00AB5D6F" w:rsidRPr="00AB5D6F" w14:paraId="04A1BA47" w14:textId="77777777" w:rsidTr="00A03474">
        <w:trPr>
          <w:trHeight w:val="272"/>
          <w:jc w:val="center"/>
        </w:trPr>
        <w:tc>
          <w:tcPr>
            <w:tcW w:w="3328" w:type="dxa"/>
            <w:tcBorders>
              <w:top w:val="single" w:sz="12" w:space="0" w:color="000000"/>
              <w:left w:val="single" w:sz="12" w:space="0" w:color="000000"/>
              <w:bottom w:val="single" w:sz="12" w:space="0" w:color="000000"/>
              <w:right w:val="single" w:sz="12" w:space="0" w:color="000000"/>
            </w:tcBorders>
            <w:shd w:val="clear" w:color="auto" w:fill="auto"/>
            <w:vAlign w:val="center"/>
            <w:hideMark/>
          </w:tcPr>
          <w:p w14:paraId="2C0582B5" w14:textId="77777777" w:rsidR="00AB5D6F" w:rsidRPr="00AB5D6F" w:rsidRDefault="00AB5D6F" w:rsidP="00A03474">
            <w:pPr>
              <w:overflowPunct/>
              <w:autoSpaceDE/>
              <w:autoSpaceDN/>
              <w:adjustRightInd/>
              <w:jc w:val="left"/>
              <w:rPr>
                <w:sz w:val="16"/>
                <w:szCs w:val="16"/>
                <w:lang w:eastAsia="en-GB"/>
              </w:rPr>
            </w:pPr>
            <w:r w:rsidRPr="00AB5D6F">
              <w:rPr>
                <w:color w:val="000000"/>
                <w:szCs w:val="24"/>
                <w:lang w:val="en-US" w:eastAsia="en-GB"/>
              </w:rPr>
              <w:t>Sales B (Organic Skincare)</w:t>
            </w:r>
            <w:r w:rsidRPr="00AB5D6F">
              <w:rPr>
                <w:color w:val="000000"/>
                <w:szCs w:val="24"/>
                <w:lang w:eastAsia="en-GB"/>
              </w:rPr>
              <w:t> </w:t>
            </w:r>
          </w:p>
        </w:tc>
        <w:tc>
          <w:tcPr>
            <w:tcW w:w="1168" w:type="dxa"/>
            <w:tcBorders>
              <w:top w:val="single" w:sz="12" w:space="0" w:color="000000"/>
              <w:left w:val="single" w:sz="12" w:space="0" w:color="000000"/>
              <w:bottom w:val="single" w:sz="12" w:space="0" w:color="000000"/>
              <w:right w:val="single" w:sz="12" w:space="0" w:color="000000"/>
            </w:tcBorders>
            <w:shd w:val="clear" w:color="auto" w:fill="auto"/>
            <w:vAlign w:val="center"/>
            <w:hideMark/>
          </w:tcPr>
          <w:p w14:paraId="6A74244E" w14:textId="77777777" w:rsidR="00AB5D6F" w:rsidRPr="00AB5D6F" w:rsidRDefault="00AB5D6F" w:rsidP="00A03474">
            <w:pPr>
              <w:overflowPunct/>
              <w:autoSpaceDE/>
              <w:autoSpaceDN/>
              <w:adjustRightInd/>
              <w:jc w:val="left"/>
              <w:rPr>
                <w:sz w:val="16"/>
                <w:szCs w:val="16"/>
                <w:lang w:eastAsia="en-GB"/>
              </w:rPr>
            </w:pPr>
            <w:r w:rsidRPr="00AB5D6F">
              <w:rPr>
                <w:color w:val="000000"/>
                <w:szCs w:val="24"/>
                <w:lang w:val="en-US" w:eastAsia="en-GB"/>
              </w:rPr>
              <w:t>£12,000</w:t>
            </w:r>
            <w:r w:rsidRPr="00AB5D6F">
              <w:rPr>
                <w:color w:val="000000"/>
                <w:szCs w:val="24"/>
                <w:lang w:eastAsia="en-GB"/>
              </w:rPr>
              <w:t> </w:t>
            </w:r>
          </w:p>
        </w:tc>
      </w:tr>
      <w:tr w:rsidR="00AB5D6F" w:rsidRPr="00AB5D6F" w14:paraId="00C8F685" w14:textId="77777777" w:rsidTr="00A03474">
        <w:trPr>
          <w:trHeight w:val="272"/>
          <w:jc w:val="center"/>
        </w:trPr>
        <w:tc>
          <w:tcPr>
            <w:tcW w:w="3328" w:type="dxa"/>
            <w:tcBorders>
              <w:top w:val="single" w:sz="12" w:space="0" w:color="000000"/>
              <w:left w:val="single" w:sz="12" w:space="0" w:color="000000"/>
              <w:bottom w:val="single" w:sz="12" w:space="0" w:color="000000"/>
              <w:right w:val="single" w:sz="12" w:space="0" w:color="000000"/>
            </w:tcBorders>
            <w:shd w:val="clear" w:color="auto" w:fill="auto"/>
            <w:vAlign w:val="center"/>
            <w:hideMark/>
          </w:tcPr>
          <w:p w14:paraId="4B73E586" w14:textId="77777777" w:rsidR="00AB5D6F" w:rsidRPr="00AB5D6F" w:rsidRDefault="00AB5D6F" w:rsidP="00A03474">
            <w:pPr>
              <w:overflowPunct/>
              <w:autoSpaceDE/>
              <w:autoSpaceDN/>
              <w:adjustRightInd/>
              <w:jc w:val="left"/>
              <w:rPr>
                <w:sz w:val="16"/>
                <w:szCs w:val="16"/>
                <w:lang w:eastAsia="en-GB"/>
              </w:rPr>
            </w:pPr>
            <w:r w:rsidRPr="00AB5D6F">
              <w:rPr>
                <w:color w:val="000000"/>
                <w:szCs w:val="24"/>
                <w:lang w:val="en-US" w:eastAsia="en-GB"/>
              </w:rPr>
              <w:t>Sales C (Upcycled Accessories)</w:t>
            </w:r>
            <w:r w:rsidRPr="00AB5D6F">
              <w:rPr>
                <w:color w:val="000000"/>
                <w:szCs w:val="24"/>
                <w:lang w:eastAsia="en-GB"/>
              </w:rPr>
              <w:t> </w:t>
            </w:r>
          </w:p>
        </w:tc>
        <w:tc>
          <w:tcPr>
            <w:tcW w:w="1168" w:type="dxa"/>
            <w:tcBorders>
              <w:top w:val="single" w:sz="12" w:space="0" w:color="000000"/>
              <w:left w:val="single" w:sz="12" w:space="0" w:color="000000"/>
              <w:bottom w:val="single" w:sz="12" w:space="0" w:color="000000"/>
              <w:right w:val="single" w:sz="12" w:space="0" w:color="000000"/>
            </w:tcBorders>
            <w:shd w:val="clear" w:color="auto" w:fill="auto"/>
            <w:vAlign w:val="center"/>
            <w:hideMark/>
          </w:tcPr>
          <w:p w14:paraId="38391435" w14:textId="77777777" w:rsidR="00AB5D6F" w:rsidRPr="00AB5D6F" w:rsidRDefault="00AB5D6F" w:rsidP="00A03474">
            <w:pPr>
              <w:overflowPunct/>
              <w:autoSpaceDE/>
              <w:autoSpaceDN/>
              <w:adjustRightInd/>
              <w:jc w:val="left"/>
              <w:rPr>
                <w:sz w:val="16"/>
                <w:szCs w:val="16"/>
                <w:lang w:eastAsia="en-GB"/>
              </w:rPr>
            </w:pPr>
            <w:r w:rsidRPr="00AB5D6F">
              <w:rPr>
                <w:color w:val="000000"/>
                <w:szCs w:val="24"/>
                <w:lang w:val="en-US" w:eastAsia="en-GB"/>
              </w:rPr>
              <w:t>£10,000</w:t>
            </w:r>
            <w:r w:rsidRPr="00AB5D6F">
              <w:rPr>
                <w:color w:val="000000"/>
                <w:szCs w:val="24"/>
                <w:lang w:eastAsia="en-GB"/>
              </w:rPr>
              <w:t> </w:t>
            </w:r>
          </w:p>
        </w:tc>
      </w:tr>
      <w:tr w:rsidR="00AB5D6F" w:rsidRPr="00AB5D6F" w14:paraId="44E69007" w14:textId="77777777" w:rsidTr="00A03474">
        <w:trPr>
          <w:trHeight w:val="272"/>
          <w:jc w:val="center"/>
        </w:trPr>
        <w:tc>
          <w:tcPr>
            <w:tcW w:w="3328" w:type="dxa"/>
            <w:tcBorders>
              <w:top w:val="single" w:sz="12" w:space="0" w:color="000000"/>
              <w:left w:val="single" w:sz="12" w:space="0" w:color="000000"/>
              <w:bottom w:val="single" w:sz="12" w:space="0" w:color="000000"/>
              <w:right w:val="single" w:sz="12" w:space="0" w:color="000000"/>
            </w:tcBorders>
            <w:shd w:val="clear" w:color="auto" w:fill="auto"/>
            <w:vAlign w:val="center"/>
            <w:hideMark/>
          </w:tcPr>
          <w:p w14:paraId="38A607CF" w14:textId="77777777" w:rsidR="00AB5D6F" w:rsidRPr="00AB5D6F" w:rsidRDefault="00AB5D6F" w:rsidP="00A03474">
            <w:pPr>
              <w:overflowPunct/>
              <w:autoSpaceDE/>
              <w:autoSpaceDN/>
              <w:adjustRightInd/>
              <w:jc w:val="left"/>
              <w:rPr>
                <w:sz w:val="16"/>
                <w:szCs w:val="16"/>
                <w:lang w:eastAsia="en-GB"/>
              </w:rPr>
            </w:pPr>
            <w:r w:rsidRPr="00AB5D6F">
              <w:rPr>
                <w:color w:val="000000"/>
                <w:szCs w:val="24"/>
                <w:lang w:val="en-US" w:eastAsia="en-GB"/>
              </w:rPr>
              <w:t>Capital Introduced</w:t>
            </w:r>
            <w:r w:rsidRPr="00AB5D6F">
              <w:rPr>
                <w:color w:val="000000"/>
                <w:szCs w:val="24"/>
                <w:lang w:eastAsia="en-GB"/>
              </w:rPr>
              <w:t> </w:t>
            </w:r>
          </w:p>
        </w:tc>
        <w:tc>
          <w:tcPr>
            <w:tcW w:w="1168" w:type="dxa"/>
            <w:tcBorders>
              <w:top w:val="single" w:sz="12" w:space="0" w:color="000000"/>
              <w:left w:val="single" w:sz="12" w:space="0" w:color="000000"/>
              <w:bottom w:val="single" w:sz="12" w:space="0" w:color="000000"/>
              <w:right w:val="single" w:sz="12" w:space="0" w:color="000000"/>
            </w:tcBorders>
            <w:shd w:val="clear" w:color="auto" w:fill="auto"/>
            <w:vAlign w:val="center"/>
            <w:hideMark/>
          </w:tcPr>
          <w:p w14:paraId="54867295" w14:textId="77777777" w:rsidR="00AB5D6F" w:rsidRPr="00AB5D6F" w:rsidRDefault="00AB5D6F" w:rsidP="00A03474">
            <w:pPr>
              <w:overflowPunct/>
              <w:autoSpaceDE/>
              <w:autoSpaceDN/>
              <w:adjustRightInd/>
              <w:jc w:val="left"/>
              <w:rPr>
                <w:sz w:val="16"/>
                <w:szCs w:val="16"/>
                <w:lang w:eastAsia="en-GB"/>
              </w:rPr>
            </w:pPr>
            <w:r w:rsidRPr="00AB5D6F">
              <w:rPr>
                <w:color w:val="000000"/>
                <w:szCs w:val="24"/>
                <w:lang w:val="en-US" w:eastAsia="en-GB"/>
              </w:rPr>
              <w:t>£5,000</w:t>
            </w:r>
            <w:r w:rsidRPr="00AB5D6F">
              <w:rPr>
                <w:color w:val="000000"/>
                <w:szCs w:val="24"/>
                <w:lang w:eastAsia="en-GB"/>
              </w:rPr>
              <w:t> </w:t>
            </w:r>
          </w:p>
        </w:tc>
      </w:tr>
      <w:tr w:rsidR="00AB5D6F" w:rsidRPr="00AB5D6F" w14:paraId="5936BDF3" w14:textId="77777777" w:rsidTr="00A03474">
        <w:trPr>
          <w:trHeight w:val="272"/>
          <w:jc w:val="center"/>
        </w:trPr>
        <w:tc>
          <w:tcPr>
            <w:tcW w:w="3328" w:type="dxa"/>
            <w:tcBorders>
              <w:top w:val="single" w:sz="12" w:space="0" w:color="000000"/>
              <w:left w:val="single" w:sz="12" w:space="0" w:color="000000"/>
              <w:bottom w:val="single" w:sz="12" w:space="0" w:color="000000"/>
              <w:right w:val="single" w:sz="12" w:space="0" w:color="000000"/>
            </w:tcBorders>
            <w:shd w:val="clear" w:color="auto" w:fill="auto"/>
            <w:vAlign w:val="center"/>
            <w:hideMark/>
          </w:tcPr>
          <w:p w14:paraId="5C302479" w14:textId="77777777" w:rsidR="00AB5D6F" w:rsidRPr="00AB5D6F" w:rsidRDefault="00AB5D6F" w:rsidP="00A03474">
            <w:pPr>
              <w:overflowPunct/>
              <w:autoSpaceDE/>
              <w:autoSpaceDN/>
              <w:adjustRightInd/>
              <w:jc w:val="left"/>
              <w:rPr>
                <w:sz w:val="16"/>
                <w:szCs w:val="16"/>
                <w:lang w:eastAsia="en-GB"/>
              </w:rPr>
            </w:pPr>
            <w:r w:rsidRPr="00AB5D6F">
              <w:rPr>
                <w:color w:val="000000"/>
                <w:szCs w:val="24"/>
                <w:lang w:val="en-US" w:eastAsia="en-GB"/>
              </w:rPr>
              <w:t>Funding</w:t>
            </w:r>
            <w:r w:rsidRPr="00AB5D6F">
              <w:rPr>
                <w:color w:val="000000"/>
                <w:szCs w:val="24"/>
                <w:lang w:eastAsia="en-GB"/>
              </w:rPr>
              <w:t> </w:t>
            </w:r>
          </w:p>
        </w:tc>
        <w:tc>
          <w:tcPr>
            <w:tcW w:w="1168" w:type="dxa"/>
            <w:tcBorders>
              <w:top w:val="single" w:sz="12" w:space="0" w:color="000000"/>
              <w:left w:val="single" w:sz="12" w:space="0" w:color="000000"/>
              <w:bottom w:val="single" w:sz="12" w:space="0" w:color="000000"/>
              <w:right w:val="single" w:sz="12" w:space="0" w:color="000000"/>
            </w:tcBorders>
            <w:shd w:val="clear" w:color="auto" w:fill="auto"/>
            <w:vAlign w:val="center"/>
            <w:hideMark/>
          </w:tcPr>
          <w:p w14:paraId="3DF41E2F" w14:textId="77777777" w:rsidR="00AB5D6F" w:rsidRPr="00AB5D6F" w:rsidRDefault="00AB5D6F" w:rsidP="00A03474">
            <w:pPr>
              <w:overflowPunct/>
              <w:autoSpaceDE/>
              <w:autoSpaceDN/>
              <w:adjustRightInd/>
              <w:jc w:val="left"/>
              <w:rPr>
                <w:sz w:val="16"/>
                <w:szCs w:val="16"/>
                <w:lang w:eastAsia="en-GB"/>
              </w:rPr>
            </w:pPr>
            <w:r w:rsidRPr="00AB5D6F">
              <w:rPr>
                <w:color w:val="000000"/>
                <w:szCs w:val="24"/>
                <w:lang w:val="en-US" w:eastAsia="en-GB"/>
              </w:rPr>
              <w:t>£5,000</w:t>
            </w:r>
            <w:r w:rsidRPr="00AB5D6F">
              <w:rPr>
                <w:color w:val="000000"/>
                <w:szCs w:val="24"/>
                <w:lang w:eastAsia="en-GB"/>
              </w:rPr>
              <w:t> </w:t>
            </w:r>
          </w:p>
        </w:tc>
      </w:tr>
      <w:tr w:rsidR="00AB5D6F" w:rsidRPr="00AB5D6F" w14:paraId="5F11CF17" w14:textId="77777777" w:rsidTr="00A03474">
        <w:trPr>
          <w:trHeight w:val="272"/>
          <w:jc w:val="center"/>
        </w:trPr>
        <w:tc>
          <w:tcPr>
            <w:tcW w:w="3328" w:type="dxa"/>
            <w:tcBorders>
              <w:top w:val="single" w:sz="12" w:space="0" w:color="000000"/>
              <w:left w:val="single" w:sz="12" w:space="0" w:color="000000"/>
              <w:bottom w:val="single" w:sz="12" w:space="0" w:color="000000"/>
              <w:right w:val="single" w:sz="12" w:space="0" w:color="000000"/>
            </w:tcBorders>
            <w:shd w:val="clear" w:color="auto" w:fill="auto"/>
            <w:vAlign w:val="center"/>
            <w:hideMark/>
          </w:tcPr>
          <w:p w14:paraId="2421FB0E" w14:textId="77777777" w:rsidR="00AB5D6F" w:rsidRPr="00AB5D6F" w:rsidRDefault="00AB5D6F" w:rsidP="00A03474">
            <w:pPr>
              <w:overflowPunct/>
              <w:autoSpaceDE/>
              <w:autoSpaceDN/>
              <w:adjustRightInd/>
              <w:jc w:val="left"/>
              <w:rPr>
                <w:sz w:val="16"/>
                <w:szCs w:val="16"/>
                <w:lang w:eastAsia="en-GB"/>
              </w:rPr>
            </w:pPr>
            <w:r w:rsidRPr="00AB5D6F">
              <w:rPr>
                <w:color w:val="000000"/>
                <w:szCs w:val="24"/>
                <w:lang w:val="en-US" w:eastAsia="en-GB"/>
              </w:rPr>
              <w:t>Loan/Borrowing</w:t>
            </w:r>
            <w:r w:rsidRPr="00AB5D6F">
              <w:rPr>
                <w:color w:val="000000"/>
                <w:szCs w:val="24"/>
                <w:lang w:eastAsia="en-GB"/>
              </w:rPr>
              <w:t> </w:t>
            </w:r>
          </w:p>
        </w:tc>
        <w:tc>
          <w:tcPr>
            <w:tcW w:w="1168" w:type="dxa"/>
            <w:tcBorders>
              <w:top w:val="single" w:sz="12" w:space="0" w:color="000000"/>
              <w:left w:val="single" w:sz="12" w:space="0" w:color="000000"/>
              <w:bottom w:val="single" w:sz="12" w:space="0" w:color="000000"/>
              <w:right w:val="single" w:sz="12" w:space="0" w:color="000000"/>
            </w:tcBorders>
            <w:shd w:val="clear" w:color="auto" w:fill="auto"/>
            <w:vAlign w:val="center"/>
            <w:hideMark/>
          </w:tcPr>
          <w:p w14:paraId="46A91184" w14:textId="77777777" w:rsidR="00AB5D6F" w:rsidRPr="00AB5D6F" w:rsidRDefault="00AB5D6F" w:rsidP="00A03474">
            <w:pPr>
              <w:overflowPunct/>
              <w:autoSpaceDE/>
              <w:autoSpaceDN/>
              <w:adjustRightInd/>
              <w:jc w:val="left"/>
              <w:rPr>
                <w:sz w:val="16"/>
                <w:szCs w:val="16"/>
                <w:lang w:eastAsia="en-GB"/>
              </w:rPr>
            </w:pPr>
            <w:r w:rsidRPr="00AB5D6F">
              <w:rPr>
                <w:color w:val="000000"/>
                <w:szCs w:val="24"/>
                <w:lang w:val="en-US" w:eastAsia="en-GB"/>
              </w:rPr>
              <w:t>£10,000</w:t>
            </w:r>
            <w:r w:rsidRPr="00AB5D6F">
              <w:rPr>
                <w:color w:val="000000"/>
                <w:szCs w:val="24"/>
                <w:lang w:eastAsia="en-GB"/>
              </w:rPr>
              <w:t> </w:t>
            </w:r>
          </w:p>
        </w:tc>
      </w:tr>
      <w:tr w:rsidR="00AB5D6F" w:rsidRPr="00AB5D6F" w14:paraId="1D971E61" w14:textId="77777777" w:rsidTr="00A03474">
        <w:trPr>
          <w:trHeight w:val="272"/>
          <w:jc w:val="center"/>
        </w:trPr>
        <w:tc>
          <w:tcPr>
            <w:tcW w:w="3328" w:type="dxa"/>
            <w:tcBorders>
              <w:top w:val="single" w:sz="12" w:space="0" w:color="000000"/>
              <w:left w:val="single" w:sz="12" w:space="0" w:color="000000"/>
              <w:bottom w:val="single" w:sz="12" w:space="0" w:color="000000"/>
              <w:right w:val="single" w:sz="12" w:space="0" w:color="000000"/>
            </w:tcBorders>
            <w:shd w:val="clear" w:color="auto" w:fill="auto"/>
            <w:vAlign w:val="center"/>
            <w:hideMark/>
          </w:tcPr>
          <w:p w14:paraId="494292E6" w14:textId="77777777" w:rsidR="00AB5D6F" w:rsidRPr="00AB5D6F" w:rsidRDefault="00AB5D6F" w:rsidP="00A03474">
            <w:pPr>
              <w:overflowPunct/>
              <w:autoSpaceDE/>
              <w:autoSpaceDN/>
              <w:adjustRightInd/>
              <w:jc w:val="left"/>
              <w:rPr>
                <w:sz w:val="16"/>
                <w:szCs w:val="16"/>
                <w:lang w:eastAsia="en-GB"/>
              </w:rPr>
            </w:pPr>
            <w:r w:rsidRPr="00AB5D6F">
              <w:rPr>
                <w:b/>
                <w:bCs/>
                <w:color w:val="000000"/>
                <w:szCs w:val="24"/>
                <w:lang w:val="en-US" w:eastAsia="en-GB"/>
              </w:rPr>
              <w:t>Total Income</w:t>
            </w:r>
            <w:r w:rsidRPr="00AB5D6F">
              <w:rPr>
                <w:color w:val="000000"/>
                <w:szCs w:val="24"/>
                <w:lang w:eastAsia="en-GB"/>
              </w:rPr>
              <w:t> </w:t>
            </w:r>
          </w:p>
        </w:tc>
        <w:tc>
          <w:tcPr>
            <w:tcW w:w="1168" w:type="dxa"/>
            <w:tcBorders>
              <w:top w:val="single" w:sz="12" w:space="0" w:color="000000"/>
              <w:left w:val="single" w:sz="12" w:space="0" w:color="000000"/>
              <w:bottom w:val="single" w:sz="12" w:space="0" w:color="000000"/>
              <w:right w:val="single" w:sz="12" w:space="0" w:color="000000"/>
            </w:tcBorders>
            <w:shd w:val="clear" w:color="auto" w:fill="auto"/>
            <w:vAlign w:val="center"/>
            <w:hideMark/>
          </w:tcPr>
          <w:p w14:paraId="1A0A70D3" w14:textId="77777777" w:rsidR="00AB5D6F" w:rsidRPr="00AB5D6F" w:rsidRDefault="00AB5D6F" w:rsidP="00A03474">
            <w:pPr>
              <w:overflowPunct/>
              <w:autoSpaceDE/>
              <w:autoSpaceDN/>
              <w:adjustRightInd/>
              <w:jc w:val="left"/>
              <w:rPr>
                <w:sz w:val="16"/>
                <w:szCs w:val="16"/>
                <w:lang w:eastAsia="en-GB"/>
              </w:rPr>
            </w:pPr>
            <w:r w:rsidRPr="00AB5D6F">
              <w:rPr>
                <w:b/>
                <w:bCs/>
                <w:color w:val="000000"/>
                <w:szCs w:val="24"/>
                <w:lang w:val="en-US" w:eastAsia="en-GB"/>
              </w:rPr>
              <w:t>£60,000</w:t>
            </w:r>
            <w:r w:rsidRPr="00AB5D6F">
              <w:rPr>
                <w:color w:val="000000"/>
                <w:szCs w:val="24"/>
                <w:lang w:eastAsia="en-GB"/>
              </w:rPr>
              <w:t> </w:t>
            </w:r>
          </w:p>
        </w:tc>
      </w:tr>
      <w:tr w:rsidR="00AB5D6F" w:rsidRPr="00AB5D6F" w14:paraId="0C5F2AB1" w14:textId="77777777" w:rsidTr="00A03474">
        <w:trPr>
          <w:trHeight w:val="272"/>
          <w:jc w:val="center"/>
        </w:trPr>
        <w:tc>
          <w:tcPr>
            <w:tcW w:w="3328" w:type="dxa"/>
            <w:tcBorders>
              <w:top w:val="single" w:sz="12" w:space="0" w:color="000000"/>
              <w:left w:val="single" w:sz="12" w:space="0" w:color="000000"/>
              <w:bottom w:val="single" w:sz="12" w:space="0" w:color="000000"/>
              <w:right w:val="single" w:sz="12" w:space="0" w:color="000000"/>
            </w:tcBorders>
            <w:shd w:val="clear" w:color="auto" w:fill="auto"/>
            <w:vAlign w:val="center"/>
            <w:hideMark/>
          </w:tcPr>
          <w:p w14:paraId="49752CE7" w14:textId="77777777" w:rsidR="00AB5D6F" w:rsidRPr="00AB5D6F" w:rsidRDefault="00AB5D6F" w:rsidP="00A03474">
            <w:pPr>
              <w:overflowPunct/>
              <w:autoSpaceDE/>
              <w:autoSpaceDN/>
              <w:adjustRightInd/>
              <w:jc w:val="center"/>
              <w:rPr>
                <w:sz w:val="16"/>
                <w:szCs w:val="16"/>
                <w:lang w:eastAsia="en-GB"/>
              </w:rPr>
            </w:pPr>
            <w:r w:rsidRPr="00AB5D6F">
              <w:rPr>
                <w:b/>
                <w:bCs/>
                <w:color w:val="000000"/>
                <w:szCs w:val="24"/>
                <w:lang w:val="en-US" w:eastAsia="en-GB"/>
              </w:rPr>
              <w:lastRenderedPageBreak/>
              <w:t>YEAR ONE PROFIT/LOSS</w:t>
            </w:r>
            <w:r w:rsidRPr="00AB5D6F">
              <w:rPr>
                <w:color w:val="000000"/>
                <w:szCs w:val="24"/>
                <w:lang w:eastAsia="en-GB"/>
              </w:rPr>
              <w:t> </w:t>
            </w:r>
          </w:p>
        </w:tc>
        <w:tc>
          <w:tcPr>
            <w:tcW w:w="1168" w:type="dxa"/>
            <w:tcBorders>
              <w:top w:val="single" w:sz="12" w:space="0" w:color="000000"/>
              <w:left w:val="single" w:sz="12" w:space="0" w:color="000000"/>
              <w:bottom w:val="single" w:sz="12" w:space="0" w:color="000000"/>
              <w:right w:val="single" w:sz="12" w:space="0" w:color="000000"/>
            </w:tcBorders>
            <w:shd w:val="clear" w:color="auto" w:fill="auto"/>
            <w:vAlign w:val="center"/>
            <w:hideMark/>
          </w:tcPr>
          <w:p w14:paraId="2F488691" w14:textId="77777777" w:rsidR="00AB5D6F" w:rsidRPr="00AB5D6F" w:rsidRDefault="00AB5D6F" w:rsidP="00A03474">
            <w:pPr>
              <w:overflowPunct/>
              <w:autoSpaceDE/>
              <w:autoSpaceDN/>
              <w:adjustRightInd/>
              <w:jc w:val="center"/>
              <w:rPr>
                <w:sz w:val="16"/>
                <w:szCs w:val="16"/>
                <w:lang w:eastAsia="en-GB"/>
              </w:rPr>
            </w:pPr>
            <w:r w:rsidRPr="00AB5D6F">
              <w:rPr>
                <w:b/>
                <w:bCs/>
                <w:color w:val="000000"/>
                <w:szCs w:val="24"/>
                <w:lang w:val="en-US" w:eastAsia="en-GB"/>
              </w:rPr>
              <w:t>£</w:t>
            </w:r>
            <w:r w:rsidRPr="00AB5D6F">
              <w:rPr>
                <w:color w:val="000000"/>
                <w:szCs w:val="24"/>
                <w:lang w:eastAsia="en-GB"/>
              </w:rPr>
              <w:t> </w:t>
            </w:r>
          </w:p>
        </w:tc>
      </w:tr>
      <w:tr w:rsidR="00AB5D6F" w:rsidRPr="00AB5D6F" w14:paraId="6A0107B2" w14:textId="77777777" w:rsidTr="00A03474">
        <w:trPr>
          <w:trHeight w:val="272"/>
          <w:jc w:val="center"/>
        </w:trPr>
        <w:tc>
          <w:tcPr>
            <w:tcW w:w="3328" w:type="dxa"/>
            <w:tcBorders>
              <w:top w:val="single" w:sz="12" w:space="0" w:color="000000"/>
              <w:left w:val="single" w:sz="12" w:space="0" w:color="000000"/>
              <w:bottom w:val="single" w:sz="12" w:space="0" w:color="000000"/>
              <w:right w:val="single" w:sz="12" w:space="0" w:color="000000"/>
            </w:tcBorders>
            <w:shd w:val="clear" w:color="auto" w:fill="auto"/>
            <w:vAlign w:val="center"/>
            <w:hideMark/>
          </w:tcPr>
          <w:p w14:paraId="39F57CC0" w14:textId="77777777" w:rsidR="00AB5D6F" w:rsidRPr="00AB5D6F" w:rsidRDefault="00AB5D6F" w:rsidP="00A03474">
            <w:pPr>
              <w:overflowPunct/>
              <w:autoSpaceDE/>
              <w:autoSpaceDN/>
              <w:adjustRightInd/>
              <w:jc w:val="left"/>
              <w:rPr>
                <w:sz w:val="16"/>
                <w:szCs w:val="16"/>
                <w:lang w:eastAsia="en-GB"/>
              </w:rPr>
            </w:pPr>
            <w:r w:rsidRPr="00AB5D6F">
              <w:rPr>
                <w:color w:val="000000"/>
                <w:szCs w:val="24"/>
                <w:lang w:val="en-US" w:eastAsia="en-GB"/>
              </w:rPr>
              <w:t>Total Income</w:t>
            </w:r>
            <w:r w:rsidRPr="00AB5D6F">
              <w:rPr>
                <w:color w:val="000000"/>
                <w:szCs w:val="24"/>
                <w:lang w:eastAsia="en-GB"/>
              </w:rPr>
              <w:t> </w:t>
            </w:r>
          </w:p>
        </w:tc>
        <w:tc>
          <w:tcPr>
            <w:tcW w:w="1168" w:type="dxa"/>
            <w:tcBorders>
              <w:top w:val="single" w:sz="12" w:space="0" w:color="000000"/>
              <w:left w:val="single" w:sz="12" w:space="0" w:color="000000"/>
              <w:bottom w:val="single" w:sz="12" w:space="0" w:color="000000"/>
              <w:right w:val="single" w:sz="12" w:space="0" w:color="000000"/>
            </w:tcBorders>
            <w:shd w:val="clear" w:color="auto" w:fill="auto"/>
            <w:vAlign w:val="center"/>
            <w:hideMark/>
          </w:tcPr>
          <w:p w14:paraId="19BFB149" w14:textId="77777777" w:rsidR="00AB5D6F" w:rsidRPr="00AB5D6F" w:rsidRDefault="00AB5D6F" w:rsidP="00A03474">
            <w:pPr>
              <w:overflowPunct/>
              <w:autoSpaceDE/>
              <w:autoSpaceDN/>
              <w:adjustRightInd/>
              <w:jc w:val="left"/>
              <w:rPr>
                <w:sz w:val="16"/>
                <w:szCs w:val="16"/>
                <w:lang w:eastAsia="en-GB"/>
              </w:rPr>
            </w:pPr>
            <w:r w:rsidRPr="00AB5D6F">
              <w:rPr>
                <w:b/>
                <w:bCs/>
                <w:color w:val="000000"/>
                <w:szCs w:val="24"/>
                <w:lang w:val="en-US" w:eastAsia="en-GB"/>
              </w:rPr>
              <w:t>£60,000</w:t>
            </w:r>
            <w:r w:rsidRPr="00AB5D6F">
              <w:rPr>
                <w:color w:val="000000"/>
                <w:szCs w:val="24"/>
                <w:lang w:eastAsia="en-GB"/>
              </w:rPr>
              <w:t> </w:t>
            </w:r>
          </w:p>
        </w:tc>
      </w:tr>
      <w:tr w:rsidR="00AB5D6F" w:rsidRPr="00AB5D6F" w14:paraId="21F91605" w14:textId="77777777" w:rsidTr="00A03474">
        <w:trPr>
          <w:trHeight w:val="272"/>
          <w:jc w:val="center"/>
        </w:trPr>
        <w:tc>
          <w:tcPr>
            <w:tcW w:w="3328" w:type="dxa"/>
            <w:tcBorders>
              <w:top w:val="single" w:sz="12" w:space="0" w:color="000000"/>
              <w:left w:val="single" w:sz="12" w:space="0" w:color="000000"/>
              <w:bottom w:val="single" w:sz="12" w:space="0" w:color="000000"/>
              <w:right w:val="single" w:sz="12" w:space="0" w:color="000000"/>
            </w:tcBorders>
            <w:shd w:val="clear" w:color="auto" w:fill="auto"/>
            <w:vAlign w:val="center"/>
            <w:hideMark/>
          </w:tcPr>
          <w:p w14:paraId="4491311F" w14:textId="77777777" w:rsidR="00AB5D6F" w:rsidRPr="00AB5D6F" w:rsidRDefault="00AB5D6F" w:rsidP="00A03474">
            <w:pPr>
              <w:overflowPunct/>
              <w:autoSpaceDE/>
              <w:autoSpaceDN/>
              <w:adjustRightInd/>
              <w:jc w:val="left"/>
              <w:rPr>
                <w:sz w:val="16"/>
                <w:szCs w:val="16"/>
                <w:lang w:eastAsia="en-GB"/>
              </w:rPr>
            </w:pPr>
            <w:r w:rsidRPr="00AB5D6F">
              <w:rPr>
                <w:color w:val="000000"/>
                <w:szCs w:val="24"/>
                <w:lang w:val="en-US" w:eastAsia="en-GB"/>
              </w:rPr>
              <w:t>Total Expenditure</w:t>
            </w:r>
            <w:r w:rsidRPr="00AB5D6F">
              <w:rPr>
                <w:color w:val="000000"/>
                <w:szCs w:val="24"/>
                <w:lang w:eastAsia="en-GB"/>
              </w:rPr>
              <w:t> </w:t>
            </w:r>
          </w:p>
        </w:tc>
        <w:tc>
          <w:tcPr>
            <w:tcW w:w="1168" w:type="dxa"/>
            <w:tcBorders>
              <w:top w:val="single" w:sz="12" w:space="0" w:color="000000"/>
              <w:left w:val="single" w:sz="12" w:space="0" w:color="000000"/>
              <w:bottom w:val="single" w:sz="12" w:space="0" w:color="000000"/>
              <w:right w:val="single" w:sz="12" w:space="0" w:color="000000"/>
            </w:tcBorders>
            <w:shd w:val="clear" w:color="auto" w:fill="auto"/>
            <w:vAlign w:val="center"/>
            <w:hideMark/>
          </w:tcPr>
          <w:p w14:paraId="11165CF6" w14:textId="77777777" w:rsidR="00AB5D6F" w:rsidRPr="00AB5D6F" w:rsidRDefault="00AB5D6F" w:rsidP="00A03474">
            <w:pPr>
              <w:overflowPunct/>
              <w:autoSpaceDE/>
              <w:autoSpaceDN/>
              <w:adjustRightInd/>
              <w:jc w:val="left"/>
              <w:rPr>
                <w:sz w:val="16"/>
                <w:szCs w:val="16"/>
                <w:lang w:eastAsia="en-GB"/>
              </w:rPr>
            </w:pPr>
            <w:r w:rsidRPr="00AB5D6F">
              <w:rPr>
                <w:b/>
                <w:bCs/>
                <w:color w:val="000000"/>
                <w:szCs w:val="24"/>
                <w:lang w:val="en-US" w:eastAsia="en-GB"/>
              </w:rPr>
              <w:t>£42,000</w:t>
            </w:r>
            <w:r w:rsidRPr="00AB5D6F">
              <w:rPr>
                <w:color w:val="000000"/>
                <w:szCs w:val="24"/>
                <w:lang w:eastAsia="en-GB"/>
              </w:rPr>
              <w:t> </w:t>
            </w:r>
          </w:p>
        </w:tc>
      </w:tr>
      <w:tr w:rsidR="00AB5D6F" w:rsidRPr="00AB5D6F" w14:paraId="5FC43006" w14:textId="77777777" w:rsidTr="00A03474">
        <w:trPr>
          <w:trHeight w:val="272"/>
          <w:jc w:val="center"/>
        </w:trPr>
        <w:tc>
          <w:tcPr>
            <w:tcW w:w="3328" w:type="dxa"/>
            <w:tcBorders>
              <w:top w:val="single" w:sz="12" w:space="0" w:color="000000"/>
              <w:left w:val="single" w:sz="12" w:space="0" w:color="000000"/>
              <w:bottom w:val="single" w:sz="12" w:space="0" w:color="000000"/>
              <w:right w:val="single" w:sz="12" w:space="0" w:color="000000"/>
            </w:tcBorders>
            <w:shd w:val="clear" w:color="auto" w:fill="auto"/>
            <w:vAlign w:val="center"/>
            <w:hideMark/>
          </w:tcPr>
          <w:p w14:paraId="6BCE90AF" w14:textId="77777777" w:rsidR="00AB5D6F" w:rsidRPr="00AB5D6F" w:rsidRDefault="00AB5D6F" w:rsidP="00A03474">
            <w:pPr>
              <w:overflowPunct/>
              <w:autoSpaceDE/>
              <w:autoSpaceDN/>
              <w:adjustRightInd/>
              <w:jc w:val="left"/>
              <w:rPr>
                <w:sz w:val="16"/>
                <w:szCs w:val="16"/>
                <w:lang w:eastAsia="en-GB"/>
              </w:rPr>
            </w:pPr>
            <w:r w:rsidRPr="00AB5D6F">
              <w:rPr>
                <w:b/>
                <w:bCs/>
                <w:color w:val="000000"/>
                <w:szCs w:val="24"/>
                <w:lang w:val="en-US" w:eastAsia="en-GB"/>
              </w:rPr>
              <w:t>Profit/Loss</w:t>
            </w:r>
            <w:r w:rsidRPr="00AB5D6F">
              <w:rPr>
                <w:color w:val="000000"/>
                <w:szCs w:val="24"/>
                <w:lang w:eastAsia="en-GB"/>
              </w:rPr>
              <w:t> </w:t>
            </w:r>
          </w:p>
        </w:tc>
        <w:tc>
          <w:tcPr>
            <w:tcW w:w="1168" w:type="dxa"/>
            <w:tcBorders>
              <w:top w:val="single" w:sz="12" w:space="0" w:color="000000"/>
              <w:left w:val="single" w:sz="12" w:space="0" w:color="000000"/>
              <w:bottom w:val="single" w:sz="12" w:space="0" w:color="000000"/>
              <w:right w:val="single" w:sz="12" w:space="0" w:color="000000"/>
            </w:tcBorders>
            <w:shd w:val="clear" w:color="auto" w:fill="auto"/>
            <w:vAlign w:val="center"/>
            <w:hideMark/>
          </w:tcPr>
          <w:p w14:paraId="6E9185BA" w14:textId="77777777" w:rsidR="00AB5D6F" w:rsidRPr="00AB5D6F" w:rsidRDefault="00AB5D6F" w:rsidP="00A03474">
            <w:pPr>
              <w:overflowPunct/>
              <w:autoSpaceDE/>
              <w:autoSpaceDN/>
              <w:adjustRightInd/>
              <w:jc w:val="left"/>
              <w:rPr>
                <w:sz w:val="16"/>
                <w:szCs w:val="16"/>
                <w:lang w:eastAsia="en-GB"/>
              </w:rPr>
            </w:pPr>
            <w:r w:rsidRPr="00AB5D6F">
              <w:rPr>
                <w:b/>
                <w:bCs/>
                <w:color w:val="000000"/>
                <w:szCs w:val="24"/>
                <w:lang w:val="en-US" w:eastAsia="en-GB"/>
              </w:rPr>
              <w:t>£18,000</w:t>
            </w:r>
            <w:r w:rsidRPr="00AB5D6F">
              <w:rPr>
                <w:color w:val="000000"/>
                <w:szCs w:val="24"/>
                <w:lang w:eastAsia="en-GB"/>
              </w:rPr>
              <w:t> </w:t>
            </w:r>
          </w:p>
        </w:tc>
      </w:tr>
    </w:tbl>
    <w:p w14:paraId="04732EF9" w14:textId="77777777" w:rsidR="007E3DA6" w:rsidRDefault="007E3DA6" w:rsidP="00A03474">
      <w:pPr>
        <w:rPr>
          <w:color w:val="A6A6A6" w:themeColor="background1" w:themeShade="A6"/>
          <w:szCs w:val="24"/>
        </w:rPr>
      </w:pPr>
    </w:p>
    <w:p w14:paraId="5BEB753C" w14:textId="77777777" w:rsidR="00713CBE" w:rsidRDefault="00713CBE" w:rsidP="00A03474">
      <w:pPr>
        <w:rPr>
          <w:color w:val="A6A6A6" w:themeColor="background1" w:themeShade="A6"/>
          <w:szCs w:val="24"/>
        </w:rPr>
      </w:pPr>
    </w:p>
    <w:p w14:paraId="7E3AFFFE" w14:textId="77777777" w:rsidR="00713CBE" w:rsidRDefault="00713CBE" w:rsidP="00A03474">
      <w:pPr>
        <w:rPr>
          <w:color w:val="A6A6A6" w:themeColor="background1" w:themeShade="A6"/>
          <w:szCs w:val="24"/>
        </w:rPr>
      </w:pPr>
    </w:p>
    <w:p w14:paraId="7C7EA29E" w14:textId="77777777" w:rsidR="00713CBE" w:rsidRDefault="00713CBE" w:rsidP="00A03474">
      <w:pPr>
        <w:rPr>
          <w:color w:val="A6A6A6" w:themeColor="background1" w:themeShade="A6"/>
          <w:szCs w:val="24"/>
        </w:rPr>
      </w:pPr>
    </w:p>
    <w:p w14:paraId="010FB498" w14:textId="77777777" w:rsidR="00713CBE" w:rsidRDefault="00713CBE" w:rsidP="00A03474">
      <w:pPr>
        <w:rPr>
          <w:color w:val="A6A6A6" w:themeColor="background1" w:themeShade="A6"/>
          <w:szCs w:val="24"/>
        </w:rPr>
      </w:pPr>
    </w:p>
    <w:p w14:paraId="74FD3D39" w14:textId="77777777" w:rsidR="00713CBE" w:rsidRPr="001A69E9" w:rsidRDefault="00713CBE" w:rsidP="00A03474">
      <w:pPr>
        <w:rPr>
          <w:color w:val="A6A6A6" w:themeColor="background1" w:themeShade="A6"/>
          <w:szCs w:val="24"/>
        </w:rPr>
      </w:pPr>
    </w:p>
    <w:p w14:paraId="51DDC34C" w14:textId="77777777" w:rsidR="008A6BAA" w:rsidRPr="00A03474" w:rsidRDefault="008A6BAA" w:rsidP="00A03474">
      <w:pPr>
        <w:pStyle w:val="Heading2"/>
      </w:pPr>
      <w:r w:rsidRPr="00A03474">
        <w:t>7.1</w:t>
      </w:r>
      <w:r w:rsidR="00A03474">
        <w:t>.</w:t>
      </w:r>
      <w:r w:rsidRPr="00A03474">
        <w:t xml:space="preserve"> </w:t>
      </w:r>
      <w:r w:rsidRPr="00A03474">
        <w:tab/>
        <w:t>Financ</w:t>
      </w:r>
      <w:r w:rsidR="0012424E" w:rsidRPr="00A03474">
        <w:t>ial</w:t>
      </w:r>
      <w:r w:rsidRPr="00A03474">
        <w:t xml:space="preserve"> Summary</w:t>
      </w:r>
    </w:p>
    <w:p w14:paraId="439A2755" w14:textId="77777777" w:rsidR="00180556" w:rsidRPr="009F67A2" w:rsidRDefault="00AB5D6F" w:rsidP="00AB5D6F">
      <w:r w:rsidRPr="00AB5D6F">
        <w:t>Eco Travel Essentials start-up costs are estimated at £42,000, which includes premises rent, inventory, staff wages, equipment, and marketing. Rent (£12,000), wages (£8,500), initial stock (£5,000), and marketing (£2,000) are the biggest costs. It seems that personal investment (£5,000), a £10,000 start-up loan, and a further £5,000 from small business grants will be used to cover these expenses (Higgins-</w:t>
      </w:r>
      <w:proofErr w:type="spellStart"/>
      <w:r w:rsidRPr="00AB5D6F">
        <w:t>Desbiolles</w:t>
      </w:r>
      <w:proofErr w:type="spellEnd"/>
      <w:r w:rsidRPr="00AB5D6F">
        <w:t>, 2018). For Year 1, this translates into expected revenue of £60,000 coming from predicted monthly sales of 600+ units at an average of £10 to £30 per product. Sales are expected to grow through hotel collaborations and increased marketing efforts, and the business will try to reach break-even within six months</w:t>
      </w:r>
      <w:r w:rsidR="009F67A2">
        <w:t xml:space="preserve"> </w:t>
      </w:r>
      <w:r w:rsidRPr="00AB5D6F">
        <w:t>(Hall et al., 2015). Eco Travel Essentials is projected to make £18,000 in Year 1, and with steady growth and expansion into other boutique hotels in Year 2, it is well placed for growth.</w:t>
      </w:r>
    </w:p>
    <w:p w14:paraId="0BE3B0DD" w14:textId="77777777" w:rsidR="00180556" w:rsidRPr="001A69E9" w:rsidRDefault="00180556" w:rsidP="00E54EA0">
      <w:pPr>
        <w:spacing w:before="240"/>
        <w:rPr>
          <w:b/>
          <w:bCs/>
          <w:i/>
          <w:iCs/>
          <w:color w:val="FF0000"/>
        </w:rPr>
      </w:pPr>
    </w:p>
    <w:p w14:paraId="3904BE9D" w14:textId="77777777" w:rsidR="002422AC" w:rsidRPr="001A69E9" w:rsidRDefault="002422AC" w:rsidP="00E54EA0">
      <w:pPr>
        <w:spacing w:before="240"/>
        <w:rPr>
          <w:b/>
          <w:bCs/>
          <w:i/>
          <w:iCs/>
          <w:color w:val="FF0000"/>
        </w:rPr>
      </w:pPr>
      <w:r w:rsidRPr="001A69E9">
        <w:rPr>
          <w:b/>
          <w:bCs/>
          <w:i/>
          <w:iCs/>
          <w:color w:val="FF0000"/>
        </w:rPr>
        <w:br w:type="page"/>
      </w:r>
    </w:p>
    <w:p w14:paraId="06116CF2" w14:textId="77777777" w:rsidR="002422AC" w:rsidRPr="001A69E9" w:rsidRDefault="002422AC" w:rsidP="00F22E16">
      <w:pPr>
        <w:pStyle w:val="Heading1"/>
      </w:pPr>
      <w:r w:rsidRPr="001A69E9">
        <w:lastRenderedPageBreak/>
        <w:t>APPENDICES</w:t>
      </w:r>
    </w:p>
    <w:p w14:paraId="658D4692" w14:textId="77777777" w:rsidR="008B20DC" w:rsidRDefault="00F22E16" w:rsidP="00E54EA0">
      <w:pPr>
        <w:spacing w:before="240"/>
        <w:rPr>
          <w:b/>
          <w:iCs/>
          <w:szCs w:val="24"/>
        </w:rPr>
      </w:pPr>
      <w:r>
        <w:rPr>
          <w:b/>
          <w:iCs/>
          <w:szCs w:val="24"/>
        </w:rPr>
        <w:t>Appendix A:</w:t>
      </w:r>
      <w:r w:rsidR="002422AC" w:rsidRPr="001A69E9">
        <w:rPr>
          <w:b/>
          <w:iCs/>
          <w:szCs w:val="24"/>
        </w:rPr>
        <w:t xml:space="preserve"> SWOT Analysis</w:t>
      </w:r>
    </w:p>
    <w:p w14:paraId="77D933E4" w14:textId="77777777" w:rsidR="00A03474" w:rsidRDefault="00A03474" w:rsidP="00A03474">
      <w:pPr>
        <w:pStyle w:val="paragraph"/>
        <w:spacing w:before="0" w:beforeAutospacing="0" w:after="0" w:afterAutospacing="0"/>
        <w:jc w:val="both"/>
        <w:textAlignment w:val="baseline"/>
        <w:rPr>
          <w:rStyle w:val="normaltextrun"/>
          <w:color w:val="000000"/>
          <w:lang w:val="en-US"/>
        </w:rPr>
      </w:pPr>
    </w:p>
    <w:tbl>
      <w:tblPr>
        <w:tblStyle w:val="TableGrid"/>
        <w:tblW w:w="0" w:type="auto"/>
        <w:tblLook w:val="04A0" w:firstRow="1" w:lastRow="0" w:firstColumn="1" w:lastColumn="0" w:noHBand="0" w:noVBand="1"/>
      </w:tblPr>
      <w:tblGrid>
        <w:gridCol w:w="2093"/>
        <w:gridCol w:w="7194"/>
      </w:tblGrid>
      <w:tr w:rsidR="00A03474" w14:paraId="7C8AEF5A" w14:textId="77777777" w:rsidTr="00A03474">
        <w:tc>
          <w:tcPr>
            <w:tcW w:w="2093" w:type="dxa"/>
          </w:tcPr>
          <w:p w14:paraId="62A89E66" w14:textId="77777777" w:rsidR="00A03474" w:rsidRDefault="00A03474" w:rsidP="00926FF0">
            <w:pPr>
              <w:pStyle w:val="paragraph"/>
              <w:spacing w:before="0" w:beforeAutospacing="0" w:after="0" w:afterAutospacing="0" w:line="360" w:lineRule="auto"/>
              <w:jc w:val="both"/>
              <w:textAlignment w:val="baseline"/>
              <w:rPr>
                <w:rStyle w:val="normaltextrun"/>
                <w:color w:val="000000"/>
                <w:lang w:val="en-US"/>
              </w:rPr>
            </w:pPr>
            <w:r w:rsidRPr="00A03474">
              <w:rPr>
                <w:rStyle w:val="normaltextrun"/>
                <w:color w:val="000000"/>
                <w:lang w:val="en-US"/>
              </w:rPr>
              <w:t xml:space="preserve">Strengths  </w:t>
            </w:r>
          </w:p>
        </w:tc>
        <w:tc>
          <w:tcPr>
            <w:tcW w:w="7194" w:type="dxa"/>
          </w:tcPr>
          <w:p w14:paraId="79D19088" w14:textId="77777777" w:rsidR="00926FF0" w:rsidRDefault="00926FF0" w:rsidP="00926FF0">
            <w:pPr>
              <w:pStyle w:val="paragraph"/>
              <w:numPr>
                <w:ilvl w:val="0"/>
                <w:numId w:val="27"/>
              </w:numPr>
              <w:spacing w:before="0" w:beforeAutospacing="0" w:after="0" w:afterAutospacing="0" w:line="360" w:lineRule="auto"/>
              <w:jc w:val="both"/>
              <w:textAlignment w:val="baseline"/>
              <w:rPr>
                <w:rStyle w:val="normaltextrun"/>
                <w:color w:val="000000"/>
                <w:lang w:val="en-US"/>
              </w:rPr>
            </w:pPr>
            <w:r>
              <w:rPr>
                <w:rStyle w:val="normaltextrun"/>
                <w:color w:val="000000"/>
                <w:lang w:val="en-US"/>
              </w:rPr>
              <w:t>Unique Product offering</w:t>
            </w:r>
          </w:p>
          <w:p w14:paraId="77A2BDAB" w14:textId="77777777" w:rsidR="00926FF0" w:rsidRDefault="00926FF0" w:rsidP="00926FF0">
            <w:pPr>
              <w:pStyle w:val="paragraph"/>
              <w:numPr>
                <w:ilvl w:val="0"/>
                <w:numId w:val="27"/>
              </w:numPr>
              <w:spacing w:before="0" w:beforeAutospacing="0" w:after="0" w:afterAutospacing="0" w:line="360" w:lineRule="auto"/>
              <w:jc w:val="both"/>
              <w:textAlignment w:val="baseline"/>
              <w:rPr>
                <w:rStyle w:val="normaltextrun"/>
                <w:color w:val="000000"/>
                <w:lang w:val="en-US"/>
              </w:rPr>
            </w:pPr>
            <w:r>
              <w:rPr>
                <w:rStyle w:val="normaltextrun"/>
                <w:color w:val="000000"/>
                <w:lang w:val="en-US"/>
              </w:rPr>
              <w:t xml:space="preserve">High quality </w:t>
            </w:r>
          </w:p>
          <w:p w14:paraId="39534A86" w14:textId="77777777" w:rsidR="00926FF0" w:rsidRDefault="00926FF0" w:rsidP="00926FF0">
            <w:pPr>
              <w:pStyle w:val="paragraph"/>
              <w:numPr>
                <w:ilvl w:val="0"/>
                <w:numId w:val="27"/>
              </w:numPr>
              <w:spacing w:before="0" w:beforeAutospacing="0" w:after="0" w:afterAutospacing="0" w:line="360" w:lineRule="auto"/>
              <w:jc w:val="both"/>
              <w:textAlignment w:val="baseline"/>
              <w:rPr>
                <w:rStyle w:val="normaltextrun"/>
                <w:color w:val="000000"/>
                <w:lang w:val="en-US"/>
              </w:rPr>
            </w:pPr>
            <w:r>
              <w:rPr>
                <w:rStyle w:val="normaltextrun"/>
                <w:color w:val="000000"/>
                <w:lang w:val="en-US"/>
              </w:rPr>
              <w:t>Eco-friendly product</w:t>
            </w:r>
          </w:p>
          <w:p w14:paraId="4B5EC4D4" w14:textId="77777777" w:rsidR="00926FF0" w:rsidRDefault="00926FF0" w:rsidP="00926FF0">
            <w:pPr>
              <w:pStyle w:val="paragraph"/>
              <w:numPr>
                <w:ilvl w:val="0"/>
                <w:numId w:val="27"/>
              </w:numPr>
              <w:spacing w:before="0" w:beforeAutospacing="0" w:after="0" w:afterAutospacing="0" w:line="360" w:lineRule="auto"/>
              <w:jc w:val="both"/>
              <w:textAlignment w:val="baseline"/>
              <w:rPr>
                <w:rStyle w:val="normaltextrun"/>
                <w:color w:val="000000"/>
                <w:lang w:val="en-US"/>
              </w:rPr>
            </w:pPr>
            <w:r>
              <w:rPr>
                <w:rStyle w:val="normaltextrun"/>
                <w:color w:val="000000"/>
                <w:lang w:val="en-US"/>
              </w:rPr>
              <w:t xml:space="preserve">Growing market </w:t>
            </w:r>
          </w:p>
          <w:p w14:paraId="0DB1E42B" w14:textId="77777777" w:rsidR="00926FF0" w:rsidRDefault="00926FF0" w:rsidP="00926FF0">
            <w:pPr>
              <w:pStyle w:val="paragraph"/>
              <w:numPr>
                <w:ilvl w:val="0"/>
                <w:numId w:val="27"/>
              </w:numPr>
              <w:spacing w:before="0" w:beforeAutospacing="0" w:after="0" w:afterAutospacing="0" w:line="360" w:lineRule="auto"/>
              <w:jc w:val="both"/>
              <w:textAlignment w:val="baseline"/>
              <w:rPr>
                <w:rStyle w:val="normaltextrun"/>
                <w:color w:val="000000"/>
                <w:lang w:val="en-US"/>
              </w:rPr>
            </w:pPr>
            <w:r>
              <w:rPr>
                <w:rStyle w:val="normaltextrun"/>
                <w:color w:val="000000"/>
                <w:lang w:val="en-US"/>
              </w:rPr>
              <w:t xml:space="preserve">Strategic location like inside boutique hotels. </w:t>
            </w:r>
          </w:p>
        </w:tc>
      </w:tr>
      <w:tr w:rsidR="00A03474" w14:paraId="61F83D02" w14:textId="77777777" w:rsidTr="00A03474">
        <w:tc>
          <w:tcPr>
            <w:tcW w:w="2093" w:type="dxa"/>
          </w:tcPr>
          <w:p w14:paraId="790D5690" w14:textId="77777777" w:rsidR="00A03474" w:rsidRDefault="00A03474" w:rsidP="00926FF0">
            <w:pPr>
              <w:pStyle w:val="paragraph"/>
              <w:spacing w:before="0" w:beforeAutospacing="0" w:after="0" w:afterAutospacing="0" w:line="360" w:lineRule="auto"/>
              <w:jc w:val="both"/>
              <w:textAlignment w:val="baseline"/>
              <w:rPr>
                <w:rStyle w:val="normaltextrun"/>
                <w:color w:val="000000"/>
                <w:lang w:val="en-US"/>
              </w:rPr>
            </w:pPr>
            <w:r w:rsidRPr="00A03474">
              <w:rPr>
                <w:rStyle w:val="normaltextrun"/>
                <w:color w:val="000000"/>
                <w:lang w:val="en-US"/>
              </w:rPr>
              <w:t>Weaknesses</w:t>
            </w:r>
          </w:p>
        </w:tc>
        <w:tc>
          <w:tcPr>
            <w:tcW w:w="7194" w:type="dxa"/>
          </w:tcPr>
          <w:p w14:paraId="0FBED0B8" w14:textId="77777777" w:rsidR="00A03474" w:rsidRDefault="00926FF0" w:rsidP="00926FF0">
            <w:pPr>
              <w:pStyle w:val="paragraph"/>
              <w:numPr>
                <w:ilvl w:val="0"/>
                <w:numId w:val="28"/>
              </w:numPr>
              <w:spacing w:before="0" w:beforeAutospacing="0" w:after="0" w:afterAutospacing="0" w:line="360" w:lineRule="auto"/>
              <w:jc w:val="both"/>
              <w:textAlignment w:val="baseline"/>
              <w:rPr>
                <w:rStyle w:val="normaltextrun"/>
                <w:color w:val="000000"/>
                <w:lang w:val="en-US"/>
              </w:rPr>
            </w:pPr>
            <w:r>
              <w:rPr>
                <w:rStyle w:val="normaltextrun"/>
                <w:color w:val="000000"/>
                <w:lang w:val="en-US"/>
              </w:rPr>
              <w:t>Higher product costs</w:t>
            </w:r>
          </w:p>
          <w:p w14:paraId="2659E6CE" w14:textId="77777777" w:rsidR="00926FF0" w:rsidRPr="00926FF0" w:rsidRDefault="00926FF0" w:rsidP="00926FF0">
            <w:pPr>
              <w:pStyle w:val="paragraph"/>
              <w:numPr>
                <w:ilvl w:val="0"/>
                <w:numId w:val="28"/>
              </w:numPr>
              <w:spacing w:before="0" w:beforeAutospacing="0" w:after="0" w:afterAutospacing="0" w:line="360" w:lineRule="auto"/>
              <w:jc w:val="both"/>
              <w:textAlignment w:val="baseline"/>
              <w:rPr>
                <w:rStyle w:val="normaltextrun"/>
                <w:color w:val="000000"/>
                <w:lang w:val="en-US"/>
              </w:rPr>
            </w:pPr>
            <w:r>
              <w:rPr>
                <w:rStyle w:val="normaltextrun"/>
                <w:color w:val="000000"/>
                <w:lang w:val="en-US"/>
              </w:rPr>
              <w:t xml:space="preserve">Reliance on hotel partnership for foot traffic. </w:t>
            </w:r>
          </w:p>
        </w:tc>
      </w:tr>
      <w:tr w:rsidR="00A03474" w14:paraId="5F2AB83B" w14:textId="77777777" w:rsidTr="00A03474">
        <w:tc>
          <w:tcPr>
            <w:tcW w:w="2093" w:type="dxa"/>
          </w:tcPr>
          <w:p w14:paraId="0B495D35" w14:textId="77777777" w:rsidR="00A03474" w:rsidRDefault="00A03474" w:rsidP="00926FF0">
            <w:pPr>
              <w:pStyle w:val="paragraph"/>
              <w:spacing w:before="0" w:beforeAutospacing="0" w:after="0" w:afterAutospacing="0" w:line="360" w:lineRule="auto"/>
              <w:jc w:val="both"/>
              <w:textAlignment w:val="baseline"/>
              <w:rPr>
                <w:rStyle w:val="normaltextrun"/>
                <w:color w:val="000000"/>
                <w:lang w:val="en-US"/>
              </w:rPr>
            </w:pPr>
            <w:r w:rsidRPr="00A03474">
              <w:rPr>
                <w:rStyle w:val="normaltextrun"/>
                <w:color w:val="000000"/>
                <w:lang w:val="en-US"/>
              </w:rPr>
              <w:t>Opportunities</w:t>
            </w:r>
          </w:p>
        </w:tc>
        <w:tc>
          <w:tcPr>
            <w:tcW w:w="7194" w:type="dxa"/>
          </w:tcPr>
          <w:p w14:paraId="188967D0" w14:textId="77777777" w:rsidR="00A03474" w:rsidRDefault="00926FF0" w:rsidP="00926FF0">
            <w:pPr>
              <w:pStyle w:val="paragraph"/>
              <w:numPr>
                <w:ilvl w:val="0"/>
                <w:numId w:val="29"/>
              </w:numPr>
              <w:spacing w:before="0" w:beforeAutospacing="0" w:after="0" w:afterAutospacing="0" w:line="360" w:lineRule="auto"/>
              <w:jc w:val="both"/>
              <w:textAlignment w:val="baseline"/>
              <w:rPr>
                <w:rStyle w:val="normaltextrun"/>
                <w:color w:val="000000"/>
                <w:lang w:val="en-US"/>
              </w:rPr>
            </w:pPr>
            <w:r>
              <w:rPr>
                <w:rStyle w:val="normaltextrun"/>
                <w:color w:val="000000"/>
                <w:lang w:val="en-US"/>
              </w:rPr>
              <w:t xml:space="preserve">Expanding to more hotels. </w:t>
            </w:r>
          </w:p>
          <w:p w14:paraId="6A605AD2" w14:textId="77777777" w:rsidR="00926FF0" w:rsidRDefault="00926FF0" w:rsidP="00926FF0">
            <w:pPr>
              <w:pStyle w:val="paragraph"/>
              <w:numPr>
                <w:ilvl w:val="0"/>
                <w:numId w:val="29"/>
              </w:numPr>
              <w:spacing w:before="0" w:beforeAutospacing="0" w:after="0" w:afterAutospacing="0" w:line="360" w:lineRule="auto"/>
              <w:jc w:val="both"/>
              <w:textAlignment w:val="baseline"/>
              <w:rPr>
                <w:rStyle w:val="normaltextrun"/>
                <w:color w:val="000000"/>
                <w:lang w:val="en-US"/>
              </w:rPr>
            </w:pPr>
            <w:r>
              <w:rPr>
                <w:rStyle w:val="normaltextrun"/>
                <w:color w:val="000000"/>
                <w:lang w:val="en-US"/>
              </w:rPr>
              <w:t xml:space="preserve">Offering subscription services </w:t>
            </w:r>
          </w:p>
          <w:p w14:paraId="0D891657" w14:textId="77777777" w:rsidR="00926FF0" w:rsidRDefault="00926FF0" w:rsidP="00926FF0">
            <w:pPr>
              <w:pStyle w:val="paragraph"/>
              <w:numPr>
                <w:ilvl w:val="0"/>
                <w:numId w:val="29"/>
              </w:numPr>
              <w:spacing w:before="0" w:beforeAutospacing="0" w:after="0" w:afterAutospacing="0" w:line="360" w:lineRule="auto"/>
              <w:jc w:val="both"/>
              <w:textAlignment w:val="baseline"/>
              <w:rPr>
                <w:rStyle w:val="normaltextrun"/>
                <w:color w:val="000000"/>
                <w:lang w:val="en-US"/>
              </w:rPr>
            </w:pPr>
            <w:r>
              <w:rPr>
                <w:rStyle w:val="normaltextrun"/>
                <w:color w:val="000000"/>
                <w:lang w:val="en-US"/>
              </w:rPr>
              <w:t>Collaboration with other sustainable brands</w:t>
            </w:r>
          </w:p>
        </w:tc>
      </w:tr>
      <w:tr w:rsidR="00A03474" w14:paraId="6CBC85D1" w14:textId="77777777" w:rsidTr="00A03474">
        <w:tc>
          <w:tcPr>
            <w:tcW w:w="2093" w:type="dxa"/>
          </w:tcPr>
          <w:p w14:paraId="04EAAB38" w14:textId="77777777" w:rsidR="00A03474" w:rsidRDefault="00A03474" w:rsidP="00926FF0">
            <w:pPr>
              <w:pStyle w:val="paragraph"/>
              <w:spacing w:before="0" w:beforeAutospacing="0" w:after="0" w:afterAutospacing="0" w:line="360" w:lineRule="auto"/>
              <w:jc w:val="both"/>
              <w:textAlignment w:val="baseline"/>
              <w:rPr>
                <w:rStyle w:val="normaltextrun"/>
                <w:color w:val="000000"/>
                <w:lang w:val="en-US"/>
              </w:rPr>
            </w:pPr>
            <w:r w:rsidRPr="00A03474">
              <w:rPr>
                <w:rStyle w:val="normaltextrun"/>
                <w:color w:val="000000"/>
                <w:lang w:val="en-US"/>
              </w:rPr>
              <w:t>Threats</w:t>
            </w:r>
          </w:p>
        </w:tc>
        <w:tc>
          <w:tcPr>
            <w:tcW w:w="7194" w:type="dxa"/>
          </w:tcPr>
          <w:p w14:paraId="39B73985" w14:textId="77777777" w:rsidR="00A03474" w:rsidRPr="00926FF0" w:rsidRDefault="00926FF0" w:rsidP="00926FF0">
            <w:pPr>
              <w:pStyle w:val="paragraph"/>
              <w:numPr>
                <w:ilvl w:val="0"/>
                <w:numId w:val="30"/>
              </w:numPr>
              <w:spacing w:before="0" w:beforeAutospacing="0" w:after="0" w:afterAutospacing="0" w:line="360" w:lineRule="auto"/>
              <w:jc w:val="both"/>
              <w:textAlignment w:val="baseline"/>
              <w:rPr>
                <w:color w:val="000000"/>
                <w:lang w:val="en-US"/>
              </w:rPr>
            </w:pPr>
            <w:r>
              <w:rPr>
                <w:rStyle w:val="normaltextrun"/>
                <w:color w:val="000000"/>
                <w:lang w:val="en-US"/>
              </w:rPr>
              <w:t xml:space="preserve">Competitors like </w:t>
            </w:r>
            <w:r>
              <w:t>online eco-retailers and hotel gift shops</w:t>
            </w:r>
          </w:p>
          <w:p w14:paraId="4526634E" w14:textId="77777777" w:rsidR="00926FF0" w:rsidRDefault="00926FF0" w:rsidP="00926FF0">
            <w:pPr>
              <w:pStyle w:val="paragraph"/>
              <w:numPr>
                <w:ilvl w:val="0"/>
                <w:numId w:val="30"/>
              </w:numPr>
              <w:spacing w:before="0" w:beforeAutospacing="0" w:after="0" w:afterAutospacing="0" w:line="360" w:lineRule="auto"/>
              <w:jc w:val="both"/>
              <w:textAlignment w:val="baseline"/>
              <w:rPr>
                <w:rStyle w:val="normaltextrun"/>
                <w:color w:val="000000"/>
                <w:lang w:val="en-US"/>
              </w:rPr>
            </w:pPr>
            <w:r>
              <w:t>Market fluctuations</w:t>
            </w:r>
          </w:p>
        </w:tc>
      </w:tr>
    </w:tbl>
    <w:p w14:paraId="1766A501" w14:textId="77777777" w:rsidR="00A03474" w:rsidRDefault="00A03474" w:rsidP="00A03474">
      <w:pPr>
        <w:pStyle w:val="paragraph"/>
        <w:spacing w:before="0" w:beforeAutospacing="0" w:after="0" w:afterAutospacing="0"/>
        <w:jc w:val="both"/>
        <w:textAlignment w:val="baseline"/>
        <w:rPr>
          <w:rStyle w:val="normaltextrun"/>
          <w:color w:val="000000"/>
          <w:lang w:val="en-US"/>
        </w:rPr>
      </w:pPr>
    </w:p>
    <w:p w14:paraId="57D4D76D" w14:textId="77777777" w:rsidR="00A03474" w:rsidRPr="00E83D27" w:rsidRDefault="00A03474" w:rsidP="00E83D27">
      <w:pPr>
        <w:pStyle w:val="paragraph"/>
        <w:spacing w:before="0" w:beforeAutospacing="0" w:after="0" w:afterAutospacing="0"/>
        <w:jc w:val="both"/>
        <w:textAlignment w:val="baseline"/>
        <w:rPr>
          <w:rFonts w:ascii="Segoe UI" w:hAnsi="Segoe UI" w:cs="Segoe UI"/>
          <w:sz w:val="16"/>
          <w:szCs w:val="16"/>
        </w:rPr>
      </w:pPr>
    </w:p>
    <w:p w14:paraId="1B59560E" w14:textId="77777777" w:rsidR="002422AC" w:rsidRPr="001A69E9" w:rsidRDefault="00F22E16" w:rsidP="00E54EA0">
      <w:pPr>
        <w:spacing w:before="240"/>
        <w:rPr>
          <w:b/>
          <w:iCs/>
          <w:szCs w:val="24"/>
        </w:rPr>
      </w:pPr>
      <w:r>
        <w:rPr>
          <w:b/>
          <w:iCs/>
          <w:szCs w:val="24"/>
        </w:rPr>
        <w:t>Appendix B:</w:t>
      </w:r>
      <w:r w:rsidR="002422AC" w:rsidRPr="001A69E9">
        <w:rPr>
          <w:b/>
          <w:iCs/>
          <w:szCs w:val="24"/>
        </w:rPr>
        <w:t xml:space="preserve"> PEST Analysis</w:t>
      </w:r>
    </w:p>
    <w:tbl>
      <w:tblPr>
        <w:tblStyle w:val="TableGrid"/>
        <w:tblW w:w="0" w:type="auto"/>
        <w:tblLook w:val="04A0" w:firstRow="1" w:lastRow="0" w:firstColumn="1" w:lastColumn="0" w:noHBand="0" w:noVBand="1"/>
      </w:tblPr>
      <w:tblGrid>
        <w:gridCol w:w="4643"/>
        <w:gridCol w:w="4644"/>
      </w:tblGrid>
      <w:tr w:rsidR="00926FF0" w14:paraId="6A8F8A54" w14:textId="77777777" w:rsidTr="00926FF0">
        <w:tc>
          <w:tcPr>
            <w:tcW w:w="4643" w:type="dxa"/>
          </w:tcPr>
          <w:p w14:paraId="4D470850" w14:textId="77777777" w:rsidR="00926FF0" w:rsidRPr="00926FF0" w:rsidRDefault="00926FF0" w:rsidP="00E54EA0">
            <w:pPr>
              <w:spacing w:before="240"/>
              <w:rPr>
                <w:iCs/>
                <w:szCs w:val="24"/>
              </w:rPr>
            </w:pPr>
            <w:r>
              <w:rPr>
                <w:iCs/>
                <w:szCs w:val="24"/>
              </w:rPr>
              <w:t xml:space="preserve">Political factors </w:t>
            </w:r>
          </w:p>
        </w:tc>
        <w:tc>
          <w:tcPr>
            <w:tcW w:w="4644" w:type="dxa"/>
          </w:tcPr>
          <w:p w14:paraId="3916CBDD" w14:textId="77777777" w:rsidR="00926FF0" w:rsidRPr="00926FF0" w:rsidRDefault="00926FF0" w:rsidP="00926FF0">
            <w:pPr>
              <w:pStyle w:val="ListParagraph"/>
              <w:numPr>
                <w:ilvl w:val="0"/>
                <w:numId w:val="31"/>
              </w:numPr>
              <w:spacing w:before="240"/>
              <w:rPr>
                <w:b/>
                <w:iCs/>
                <w:szCs w:val="24"/>
              </w:rPr>
            </w:pPr>
            <w:r>
              <w:t>Government incentives for sustainable businesses</w:t>
            </w:r>
          </w:p>
          <w:p w14:paraId="3A97BF38" w14:textId="77777777" w:rsidR="00926FF0" w:rsidRPr="00926FF0" w:rsidRDefault="00926FF0" w:rsidP="00926FF0">
            <w:pPr>
              <w:pStyle w:val="ListParagraph"/>
              <w:numPr>
                <w:ilvl w:val="0"/>
                <w:numId w:val="31"/>
              </w:numPr>
              <w:spacing w:before="240"/>
              <w:rPr>
                <w:b/>
                <w:iCs/>
                <w:szCs w:val="24"/>
              </w:rPr>
            </w:pPr>
            <w:r>
              <w:t>tourism regulations promoting eco-tourism.</w:t>
            </w:r>
          </w:p>
        </w:tc>
      </w:tr>
      <w:tr w:rsidR="00926FF0" w14:paraId="29303787" w14:textId="77777777" w:rsidTr="00926FF0">
        <w:tc>
          <w:tcPr>
            <w:tcW w:w="4643" w:type="dxa"/>
          </w:tcPr>
          <w:p w14:paraId="1FBAA131" w14:textId="77777777" w:rsidR="00926FF0" w:rsidRPr="00926FF0" w:rsidRDefault="00926FF0" w:rsidP="00E54EA0">
            <w:pPr>
              <w:spacing w:before="240"/>
              <w:rPr>
                <w:iCs/>
                <w:szCs w:val="24"/>
              </w:rPr>
            </w:pPr>
            <w:r>
              <w:rPr>
                <w:iCs/>
                <w:szCs w:val="24"/>
              </w:rPr>
              <w:t xml:space="preserve">Economic factors </w:t>
            </w:r>
          </w:p>
        </w:tc>
        <w:tc>
          <w:tcPr>
            <w:tcW w:w="4644" w:type="dxa"/>
          </w:tcPr>
          <w:p w14:paraId="55C6A51F" w14:textId="77777777" w:rsidR="00926FF0" w:rsidRPr="00F22E16" w:rsidRDefault="00F22E16" w:rsidP="00F22E16">
            <w:pPr>
              <w:pStyle w:val="ListParagraph"/>
              <w:numPr>
                <w:ilvl w:val="0"/>
                <w:numId w:val="32"/>
              </w:numPr>
              <w:spacing w:before="240"/>
              <w:rPr>
                <w:b/>
                <w:iCs/>
                <w:szCs w:val="24"/>
              </w:rPr>
            </w:pPr>
            <w:r>
              <w:t>Economic downturn</w:t>
            </w:r>
          </w:p>
          <w:p w14:paraId="40B98BAD" w14:textId="77777777" w:rsidR="00F22E16" w:rsidRPr="00F22E16" w:rsidRDefault="00F22E16" w:rsidP="00F22E16">
            <w:pPr>
              <w:pStyle w:val="ListParagraph"/>
              <w:numPr>
                <w:ilvl w:val="0"/>
                <w:numId w:val="32"/>
              </w:numPr>
              <w:spacing w:before="240"/>
              <w:rPr>
                <w:b/>
                <w:iCs/>
                <w:szCs w:val="24"/>
              </w:rPr>
            </w:pPr>
            <w:r>
              <w:t>increasing demand for affordable eco-products</w:t>
            </w:r>
          </w:p>
        </w:tc>
      </w:tr>
      <w:tr w:rsidR="00926FF0" w14:paraId="560802A5" w14:textId="77777777" w:rsidTr="00926FF0">
        <w:tc>
          <w:tcPr>
            <w:tcW w:w="4643" w:type="dxa"/>
          </w:tcPr>
          <w:p w14:paraId="39CEFB0D" w14:textId="77777777" w:rsidR="00926FF0" w:rsidRPr="00926FF0" w:rsidRDefault="00926FF0" w:rsidP="00E54EA0">
            <w:pPr>
              <w:spacing w:before="240"/>
              <w:rPr>
                <w:iCs/>
                <w:szCs w:val="24"/>
              </w:rPr>
            </w:pPr>
            <w:r>
              <w:rPr>
                <w:iCs/>
                <w:szCs w:val="24"/>
              </w:rPr>
              <w:t xml:space="preserve">Social factors </w:t>
            </w:r>
          </w:p>
        </w:tc>
        <w:tc>
          <w:tcPr>
            <w:tcW w:w="4644" w:type="dxa"/>
          </w:tcPr>
          <w:p w14:paraId="548206BA" w14:textId="77777777" w:rsidR="00926FF0" w:rsidRPr="00F22E16" w:rsidRDefault="00F22E16" w:rsidP="00F22E16">
            <w:pPr>
              <w:pStyle w:val="ListParagraph"/>
              <w:numPr>
                <w:ilvl w:val="0"/>
                <w:numId w:val="33"/>
              </w:numPr>
              <w:spacing w:before="240"/>
              <w:rPr>
                <w:b/>
                <w:iCs/>
                <w:szCs w:val="24"/>
              </w:rPr>
            </w:pPr>
            <w:r>
              <w:t>Growing consumer awareness of sustainability</w:t>
            </w:r>
          </w:p>
          <w:p w14:paraId="1B48E1B8" w14:textId="77777777" w:rsidR="00F22E16" w:rsidRPr="00F22E16" w:rsidRDefault="00F22E16" w:rsidP="00F22E16">
            <w:pPr>
              <w:pStyle w:val="ListParagraph"/>
              <w:numPr>
                <w:ilvl w:val="0"/>
                <w:numId w:val="33"/>
              </w:numPr>
              <w:spacing w:before="240"/>
              <w:rPr>
                <w:b/>
                <w:iCs/>
                <w:szCs w:val="24"/>
              </w:rPr>
            </w:pPr>
            <w:r>
              <w:t>preference for responsible travel.</w:t>
            </w:r>
          </w:p>
        </w:tc>
      </w:tr>
      <w:tr w:rsidR="00926FF0" w14:paraId="1DCD7053" w14:textId="77777777" w:rsidTr="00926FF0">
        <w:tc>
          <w:tcPr>
            <w:tcW w:w="4643" w:type="dxa"/>
          </w:tcPr>
          <w:p w14:paraId="0C5A53A1" w14:textId="77777777" w:rsidR="00926FF0" w:rsidRPr="00926FF0" w:rsidRDefault="00926FF0" w:rsidP="00E54EA0">
            <w:pPr>
              <w:spacing w:before="240"/>
              <w:rPr>
                <w:iCs/>
                <w:szCs w:val="24"/>
              </w:rPr>
            </w:pPr>
            <w:r>
              <w:rPr>
                <w:iCs/>
                <w:szCs w:val="24"/>
              </w:rPr>
              <w:t xml:space="preserve">Technological factors </w:t>
            </w:r>
          </w:p>
        </w:tc>
        <w:tc>
          <w:tcPr>
            <w:tcW w:w="4644" w:type="dxa"/>
          </w:tcPr>
          <w:p w14:paraId="0046F93F" w14:textId="77777777" w:rsidR="00926FF0" w:rsidRPr="00F22E16" w:rsidRDefault="00F22E16" w:rsidP="00F22E16">
            <w:pPr>
              <w:pStyle w:val="ListParagraph"/>
              <w:numPr>
                <w:ilvl w:val="0"/>
                <w:numId w:val="34"/>
              </w:numPr>
              <w:spacing w:before="240"/>
              <w:rPr>
                <w:b/>
                <w:iCs/>
                <w:szCs w:val="24"/>
              </w:rPr>
            </w:pPr>
            <w:r>
              <w:t>Advances in sustainable materials</w:t>
            </w:r>
          </w:p>
          <w:p w14:paraId="3DD48A61" w14:textId="77777777" w:rsidR="00F22E16" w:rsidRPr="00F22E16" w:rsidRDefault="00F22E16" w:rsidP="00F22E16">
            <w:pPr>
              <w:pStyle w:val="ListParagraph"/>
              <w:numPr>
                <w:ilvl w:val="0"/>
                <w:numId w:val="34"/>
              </w:numPr>
              <w:spacing w:before="240"/>
              <w:rPr>
                <w:b/>
                <w:iCs/>
                <w:szCs w:val="24"/>
              </w:rPr>
            </w:pPr>
            <w:r>
              <w:t>improved e-commerce platforms.</w:t>
            </w:r>
          </w:p>
        </w:tc>
      </w:tr>
    </w:tbl>
    <w:p w14:paraId="6D5AF425" w14:textId="77777777" w:rsidR="008B20DC" w:rsidRDefault="008B20DC" w:rsidP="00E54EA0">
      <w:pPr>
        <w:spacing w:before="240"/>
        <w:rPr>
          <w:b/>
          <w:iCs/>
          <w:szCs w:val="24"/>
        </w:rPr>
      </w:pPr>
    </w:p>
    <w:p w14:paraId="55552108" w14:textId="77777777" w:rsidR="00F22E16" w:rsidRDefault="00F22E16" w:rsidP="00E54EA0">
      <w:pPr>
        <w:spacing w:before="240"/>
        <w:rPr>
          <w:b/>
          <w:iCs/>
          <w:szCs w:val="24"/>
        </w:rPr>
      </w:pPr>
      <w:r>
        <w:rPr>
          <w:b/>
          <w:iCs/>
          <w:szCs w:val="24"/>
        </w:rPr>
        <w:t>Appendix C: Market Research Data</w:t>
      </w:r>
    </w:p>
    <w:p w14:paraId="3DE117D5" w14:textId="77777777" w:rsidR="00F22E16" w:rsidRPr="001A69E9" w:rsidRDefault="00F22E16" w:rsidP="00E54EA0">
      <w:pPr>
        <w:spacing w:before="240"/>
        <w:rPr>
          <w:b/>
          <w:iCs/>
          <w:szCs w:val="24"/>
        </w:rPr>
      </w:pP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348"/>
        <w:gridCol w:w="2780"/>
        <w:gridCol w:w="1684"/>
      </w:tblGrid>
      <w:tr w:rsidR="00F22E16" w:rsidRPr="00F22E16" w14:paraId="0D7A25E0" w14:textId="77777777" w:rsidTr="00F22E16">
        <w:trPr>
          <w:tblHeader/>
          <w:tblCellSpacing w:w="15" w:type="dxa"/>
          <w:jc w:val="center"/>
        </w:trPr>
        <w:tc>
          <w:tcPr>
            <w:tcW w:w="1303" w:type="dxa"/>
            <w:vAlign w:val="center"/>
            <w:hideMark/>
          </w:tcPr>
          <w:p w14:paraId="7F5C1DBE" w14:textId="77777777" w:rsidR="00F22E16" w:rsidRPr="00F22E16" w:rsidRDefault="00F22E16" w:rsidP="00F22E16">
            <w:pPr>
              <w:overflowPunct/>
              <w:autoSpaceDE/>
              <w:autoSpaceDN/>
              <w:adjustRightInd/>
              <w:jc w:val="center"/>
              <w:textAlignment w:val="auto"/>
              <w:rPr>
                <w:b/>
                <w:bCs/>
                <w:szCs w:val="24"/>
                <w:lang w:eastAsia="en-GB"/>
              </w:rPr>
            </w:pPr>
            <w:r w:rsidRPr="00F22E16">
              <w:rPr>
                <w:b/>
                <w:bCs/>
                <w:szCs w:val="24"/>
                <w:lang w:eastAsia="en-GB"/>
              </w:rPr>
              <w:t>Year</w:t>
            </w:r>
          </w:p>
        </w:tc>
        <w:tc>
          <w:tcPr>
            <w:tcW w:w="2750" w:type="dxa"/>
            <w:vAlign w:val="center"/>
            <w:hideMark/>
          </w:tcPr>
          <w:p w14:paraId="0BEDFA49" w14:textId="77777777" w:rsidR="00F22E16" w:rsidRPr="00F22E16" w:rsidRDefault="00F22E16" w:rsidP="00F22E16">
            <w:pPr>
              <w:overflowPunct/>
              <w:autoSpaceDE/>
              <w:autoSpaceDN/>
              <w:adjustRightInd/>
              <w:jc w:val="center"/>
              <w:textAlignment w:val="auto"/>
              <w:rPr>
                <w:b/>
                <w:bCs/>
                <w:szCs w:val="24"/>
                <w:lang w:eastAsia="en-GB"/>
              </w:rPr>
            </w:pPr>
            <w:r w:rsidRPr="00F22E16">
              <w:rPr>
                <w:b/>
                <w:bCs/>
                <w:szCs w:val="24"/>
                <w:lang w:eastAsia="en-GB"/>
              </w:rPr>
              <w:t>Market Value (USD Billion)</w:t>
            </w:r>
          </w:p>
        </w:tc>
        <w:tc>
          <w:tcPr>
            <w:tcW w:w="1639" w:type="dxa"/>
            <w:vAlign w:val="center"/>
            <w:hideMark/>
          </w:tcPr>
          <w:p w14:paraId="43A78A87" w14:textId="77777777" w:rsidR="00F22E16" w:rsidRPr="00F22E16" w:rsidRDefault="00F22E16" w:rsidP="00F22E16">
            <w:pPr>
              <w:overflowPunct/>
              <w:autoSpaceDE/>
              <w:autoSpaceDN/>
              <w:adjustRightInd/>
              <w:jc w:val="center"/>
              <w:textAlignment w:val="auto"/>
              <w:rPr>
                <w:b/>
                <w:bCs/>
                <w:szCs w:val="24"/>
                <w:lang w:eastAsia="en-GB"/>
              </w:rPr>
            </w:pPr>
            <w:r w:rsidRPr="00F22E16">
              <w:rPr>
                <w:b/>
                <w:bCs/>
                <w:szCs w:val="24"/>
                <w:lang w:eastAsia="en-GB"/>
              </w:rPr>
              <w:t>CAGR (%)</w:t>
            </w:r>
          </w:p>
        </w:tc>
      </w:tr>
      <w:tr w:rsidR="00F22E16" w:rsidRPr="00F22E16" w14:paraId="69D11271" w14:textId="77777777" w:rsidTr="00F22E16">
        <w:trPr>
          <w:tblCellSpacing w:w="15" w:type="dxa"/>
          <w:jc w:val="center"/>
        </w:trPr>
        <w:tc>
          <w:tcPr>
            <w:tcW w:w="1303" w:type="dxa"/>
            <w:vAlign w:val="center"/>
            <w:hideMark/>
          </w:tcPr>
          <w:p w14:paraId="220BCB22" w14:textId="77777777" w:rsidR="00F22E16" w:rsidRPr="00F22E16" w:rsidRDefault="00F22E16" w:rsidP="00F22E16">
            <w:pPr>
              <w:overflowPunct/>
              <w:autoSpaceDE/>
              <w:autoSpaceDN/>
              <w:adjustRightInd/>
              <w:jc w:val="left"/>
              <w:textAlignment w:val="auto"/>
              <w:rPr>
                <w:szCs w:val="24"/>
                <w:lang w:eastAsia="en-GB"/>
              </w:rPr>
            </w:pPr>
            <w:r w:rsidRPr="00F22E16">
              <w:rPr>
                <w:szCs w:val="24"/>
                <w:lang w:eastAsia="en-GB"/>
              </w:rPr>
              <w:t>2021</w:t>
            </w:r>
          </w:p>
        </w:tc>
        <w:tc>
          <w:tcPr>
            <w:tcW w:w="2750" w:type="dxa"/>
            <w:vAlign w:val="center"/>
            <w:hideMark/>
          </w:tcPr>
          <w:p w14:paraId="397C9924" w14:textId="77777777" w:rsidR="00F22E16" w:rsidRPr="00F22E16" w:rsidRDefault="00F22E16" w:rsidP="00F22E16">
            <w:pPr>
              <w:overflowPunct/>
              <w:autoSpaceDE/>
              <w:autoSpaceDN/>
              <w:adjustRightInd/>
              <w:jc w:val="left"/>
              <w:textAlignment w:val="auto"/>
              <w:rPr>
                <w:szCs w:val="24"/>
                <w:lang w:eastAsia="en-GB"/>
              </w:rPr>
            </w:pPr>
            <w:r w:rsidRPr="00F22E16">
              <w:rPr>
                <w:szCs w:val="24"/>
                <w:lang w:eastAsia="en-GB"/>
              </w:rPr>
              <w:t>48.2</w:t>
            </w:r>
          </w:p>
        </w:tc>
        <w:tc>
          <w:tcPr>
            <w:tcW w:w="1639" w:type="dxa"/>
            <w:vAlign w:val="center"/>
            <w:hideMark/>
          </w:tcPr>
          <w:p w14:paraId="7C0BBFFC" w14:textId="77777777" w:rsidR="00F22E16" w:rsidRPr="00F22E16" w:rsidRDefault="00F22E16" w:rsidP="00F22E16">
            <w:pPr>
              <w:overflowPunct/>
              <w:autoSpaceDE/>
              <w:autoSpaceDN/>
              <w:adjustRightInd/>
              <w:jc w:val="left"/>
              <w:textAlignment w:val="auto"/>
              <w:rPr>
                <w:szCs w:val="24"/>
                <w:lang w:eastAsia="en-GB"/>
              </w:rPr>
            </w:pPr>
          </w:p>
        </w:tc>
      </w:tr>
      <w:tr w:rsidR="00F22E16" w:rsidRPr="00F22E16" w14:paraId="5E683473" w14:textId="77777777" w:rsidTr="00F22E16">
        <w:trPr>
          <w:tblCellSpacing w:w="15" w:type="dxa"/>
          <w:jc w:val="center"/>
        </w:trPr>
        <w:tc>
          <w:tcPr>
            <w:tcW w:w="1303" w:type="dxa"/>
            <w:vAlign w:val="center"/>
            <w:hideMark/>
          </w:tcPr>
          <w:p w14:paraId="14BD6879" w14:textId="77777777" w:rsidR="00F22E16" w:rsidRPr="00F22E16" w:rsidRDefault="00F22E16" w:rsidP="00F22E16">
            <w:pPr>
              <w:overflowPunct/>
              <w:autoSpaceDE/>
              <w:autoSpaceDN/>
              <w:adjustRightInd/>
              <w:jc w:val="left"/>
              <w:textAlignment w:val="auto"/>
              <w:rPr>
                <w:szCs w:val="24"/>
                <w:lang w:eastAsia="en-GB"/>
              </w:rPr>
            </w:pPr>
            <w:r w:rsidRPr="00F22E16">
              <w:rPr>
                <w:szCs w:val="24"/>
                <w:lang w:eastAsia="en-GB"/>
              </w:rPr>
              <w:t>2023</w:t>
            </w:r>
          </w:p>
        </w:tc>
        <w:tc>
          <w:tcPr>
            <w:tcW w:w="2750" w:type="dxa"/>
            <w:vAlign w:val="center"/>
            <w:hideMark/>
          </w:tcPr>
          <w:p w14:paraId="415DA141" w14:textId="77777777" w:rsidR="00F22E16" w:rsidRPr="00F22E16" w:rsidRDefault="00F22E16" w:rsidP="00F22E16">
            <w:pPr>
              <w:overflowPunct/>
              <w:autoSpaceDE/>
              <w:autoSpaceDN/>
              <w:adjustRightInd/>
              <w:jc w:val="left"/>
              <w:textAlignment w:val="auto"/>
              <w:rPr>
                <w:szCs w:val="24"/>
                <w:lang w:eastAsia="en-GB"/>
              </w:rPr>
            </w:pPr>
            <w:r w:rsidRPr="00F22E16">
              <w:rPr>
                <w:szCs w:val="24"/>
                <w:lang w:eastAsia="en-GB"/>
              </w:rPr>
              <w:t>52.98</w:t>
            </w:r>
          </w:p>
        </w:tc>
        <w:tc>
          <w:tcPr>
            <w:tcW w:w="1639" w:type="dxa"/>
            <w:vAlign w:val="center"/>
            <w:hideMark/>
          </w:tcPr>
          <w:p w14:paraId="40001667" w14:textId="77777777" w:rsidR="00F22E16" w:rsidRPr="00F22E16" w:rsidRDefault="00F22E16" w:rsidP="00F22E16">
            <w:pPr>
              <w:overflowPunct/>
              <w:autoSpaceDE/>
              <w:autoSpaceDN/>
              <w:adjustRightInd/>
              <w:jc w:val="left"/>
              <w:textAlignment w:val="auto"/>
              <w:rPr>
                <w:szCs w:val="24"/>
                <w:lang w:eastAsia="en-GB"/>
              </w:rPr>
            </w:pPr>
          </w:p>
        </w:tc>
      </w:tr>
      <w:tr w:rsidR="00F22E16" w:rsidRPr="00F22E16" w14:paraId="61AEDFF6" w14:textId="77777777" w:rsidTr="00F22E16">
        <w:trPr>
          <w:tblCellSpacing w:w="15" w:type="dxa"/>
          <w:jc w:val="center"/>
        </w:trPr>
        <w:tc>
          <w:tcPr>
            <w:tcW w:w="1303" w:type="dxa"/>
            <w:vAlign w:val="center"/>
            <w:hideMark/>
          </w:tcPr>
          <w:p w14:paraId="5EB1011C" w14:textId="77777777" w:rsidR="00F22E16" w:rsidRPr="00F22E16" w:rsidRDefault="00F22E16" w:rsidP="00F22E16">
            <w:pPr>
              <w:overflowPunct/>
              <w:autoSpaceDE/>
              <w:autoSpaceDN/>
              <w:adjustRightInd/>
              <w:jc w:val="left"/>
              <w:textAlignment w:val="auto"/>
              <w:rPr>
                <w:szCs w:val="24"/>
                <w:lang w:eastAsia="en-GB"/>
              </w:rPr>
            </w:pPr>
            <w:r w:rsidRPr="00F22E16">
              <w:rPr>
                <w:szCs w:val="24"/>
                <w:lang w:eastAsia="en-GB"/>
              </w:rPr>
              <w:t>2024</w:t>
            </w:r>
          </w:p>
        </w:tc>
        <w:tc>
          <w:tcPr>
            <w:tcW w:w="2750" w:type="dxa"/>
            <w:vAlign w:val="center"/>
            <w:hideMark/>
          </w:tcPr>
          <w:p w14:paraId="47846723" w14:textId="77777777" w:rsidR="00F22E16" w:rsidRPr="00F22E16" w:rsidRDefault="00F22E16" w:rsidP="00F22E16">
            <w:pPr>
              <w:overflowPunct/>
              <w:autoSpaceDE/>
              <w:autoSpaceDN/>
              <w:adjustRightInd/>
              <w:jc w:val="left"/>
              <w:textAlignment w:val="auto"/>
              <w:rPr>
                <w:szCs w:val="24"/>
                <w:lang w:eastAsia="en-GB"/>
              </w:rPr>
            </w:pPr>
            <w:r w:rsidRPr="00F22E16">
              <w:rPr>
                <w:szCs w:val="24"/>
                <w:lang w:eastAsia="en-GB"/>
              </w:rPr>
              <w:t>53.05</w:t>
            </w:r>
          </w:p>
        </w:tc>
        <w:tc>
          <w:tcPr>
            <w:tcW w:w="1639" w:type="dxa"/>
            <w:vAlign w:val="center"/>
            <w:hideMark/>
          </w:tcPr>
          <w:p w14:paraId="3D758CFF" w14:textId="77777777" w:rsidR="00F22E16" w:rsidRPr="00F22E16" w:rsidRDefault="00F22E16" w:rsidP="00F22E16">
            <w:pPr>
              <w:overflowPunct/>
              <w:autoSpaceDE/>
              <w:autoSpaceDN/>
              <w:adjustRightInd/>
              <w:jc w:val="left"/>
              <w:textAlignment w:val="auto"/>
              <w:rPr>
                <w:szCs w:val="24"/>
                <w:lang w:eastAsia="en-GB"/>
              </w:rPr>
            </w:pPr>
          </w:p>
        </w:tc>
      </w:tr>
      <w:tr w:rsidR="00F22E16" w:rsidRPr="00F22E16" w14:paraId="2A9BF5AE" w14:textId="77777777" w:rsidTr="00F22E16">
        <w:trPr>
          <w:tblCellSpacing w:w="15" w:type="dxa"/>
          <w:jc w:val="center"/>
        </w:trPr>
        <w:tc>
          <w:tcPr>
            <w:tcW w:w="1303" w:type="dxa"/>
            <w:vAlign w:val="center"/>
            <w:hideMark/>
          </w:tcPr>
          <w:p w14:paraId="0CD2CB98" w14:textId="77777777" w:rsidR="00F22E16" w:rsidRPr="00F22E16" w:rsidRDefault="00F22E16" w:rsidP="00F22E16">
            <w:pPr>
              <w:overflowPunct/>
              <w:autoSpaceDE/>
              <w:autoSpaceDN/>
              <w:adjustRightInd/>
              <w:jc w:val="left"/>
              <w:textAlignment w:val="auto"/>
              <w:rPr>
                <w:szCs w:val="24"/>
                <w:lang w:eastAsia="en-GB"/>
              </w:rPr>
            </w:pPr>
            <w:r w:rsidRPr="00F22E16">
              <w:rPr>
                <w:szCs w:val="24"/>
                <w:lang w:eastAsia="en-GB"/>
              </w:rPr>
              <w:t>2031</w:t>
            </w:r>
          </w:p>
        </w:tc>
        <w:tc>
          <w:tcPr>
            <w:tcW w:w="2750" w:type="dxa"/>
            <w:vAlign w:val="center"/>
            <w:hideMark/>
          </w:tcPr>
          <w:p w14:paraId="0DD936ED" w14:textId="77777777" w:rsidR="00F22E16" w:rsidRPr="00F22E16" w:rsidRDefault="00F22E16" w:rsidP="00F22E16">
            <w:pPr>
              <w:overflowPunct/>
              <w:autoSpaceDE/>
              <w:autoSpaceDN/>
              <w:adjustRightInd/>
              <w:jc w:val="left"/>
              <w:textAlignment w:val="auto"/>
              <w:rPr>
                <w:szCs w:val="24"/>
                <w:lang w:eastAsia="en-GB"/>
              </w:rPr>
            </w:pPr>
            <w:r w:rsidRPr="00F22E16">
              <w:rPr>
                <w:szCs w:val="24"/>
                <w:lang w:eastAsia="en-GB"/>
              </w:rPr>
              <w:t>95.7</w:t>
            </w:r>
          </w:p>
        </w:tc>
        <w:tc>
          <w:tcPr>
            <w:tcW w:w="1639" w:type="dxa"/>
            <w:vAlign w:val="center"/>
            <w:hideMark/>
          </w:tcPr>
          <w:p w14:paraId="611CD81F" w14:textId="77777777" w:rsidR="00F22E16" w:rsidRPr="00F22E16" w:rsidRDefault="00F22E16" w:rsidP="00F22E16">
            <w:pPr>
              <w:overflowPunct/>
              <w:autoSpaceDE/>
              <w:autoSpaceDN/>
              <w:adjustRightInd/>
              <w:jc w:val="left"/>
              <w:textAlignment w:val="auto"/>
              <w:rPr>
                <w:szCs w:val="24"/>
                <w:lang w:eastAsia="en-GB"/>
              </w:rPr>
            </w:pPr>
            <w:r w:rsidRPr="00F22E16">
              <w:rPr>
                <w:szCs w:val="24"/>
                <w:lang w:eastAsia="en-GB"/>
              </w:rPr>
              <w:t>6.4</w:t>
            </w:r>
          </w:p>
        </w:tc>
      </w:tr>
      <w:tr w:rsidR="00F22E16" w:rsidRPr="00F22E16" w14:paraId="0C6484EB" w14:textId="77777777" w:rsidTr="00F22E16">
        <w:trPr>
          <w:tblCellSpacing w:w="15" w:type="dxa"/>
          <w:jc w:val="center"/>
        </w:trPr>
        <w:tc>
          <w:tcPr>
            <w:tcW w:w="1303" w:type="dxa"/>
            <w:vAlign w:val="center"/>
            <w:hideMark/>
          </w:tcPr>
          <w:p w14:paraId="3C2CD493" w14:textId="77777777" w:rsidR="00F22E16" w:rsidRPr="00F22E16" w:rsidRDefault="00F22E16" w:rsidP="00F22E16">
            <w:pPr>
              <w:overflowPunct/>
              <w:autoSpaceDE/>
              <w:autoSpaceDN/>
              <w:adjustRightInd/>
              <w:jc w:val="left"/>
              <w:textAlignment w:val="auto"/>
              <w:rPr>
                <w:szCs w:val="24"/>
                <w:lang w:eastAsia="en-GB"/>
              </w:rPr>
            </w:pPr>
            <w:r w:rsidRPr="00F22E16">
              <w:rPr>
                <w:szCs w:val="24"/>
                <w:lang w:eastAsia="en-GB"/>
              </w:rPr>
              <w:t>2032</w:t>
            </w:r>
          </w:p>
        </w:tc>
        <w:tc>
          <w:tcPr>
            <w:tcW w:w="2750" w:type="dxa"/>
            <w:vAlign w:val="center"/>
            <w:hideMark/>
          </w:tcPr>
          <w:p w14:paraId="1EE3E65E" w14:textId="77777777" w:rsidR="00F22E16" w:rsidRPr="00F22E16" w:rsidRDefault="00F22E16" w:rsidP="00F22E16">
            <w:pPr>
              <w:overflowPunct/>
              <w:autoSpaceDE/>
              <w:autoSpaceDN/>
              <w:adjustRightInd/>
              <w:jc w:val="left"/>
              <w:textAlignment w:val="auto"/>
              <w:rPr>
                <w:szCs w:val="24"/>
                <w:lang w:eastAsia="en-GB"/>
              </w:rPr>
            </w:pPr>
            <w:r w:rsidRPr="00F22E16">
              <w:rPr>
                <w:szCs w:val="24"/>
                <w:lang w:eastAsia="en-GB"/>
              </w:rPr>
              <w:t>98.65</w:t>
            </w:r>
          </w:p>
        </w:tc>
        <w:tc>
          <w:tcPr>
            <w:tcW w:w="1639" w:type="dxa"/>
            <w:vAlign w:val="center"/>
            <w:hideMark/>
          </w:tcPr>
          <w:p w14:paraId="28096B42" w14:textId="77777777" w:rsidR="00F22E16" w:rsidRPr="00F22E16" w:rsidRDefault="00F22E16" w:rsidP="00F22E16">
            <w:pPr>
              <w:overflowPunct/>
              <w:autoSpaceDE/>
              <w:autoSpaceDN/>
              <w:adjustRightInd/>
              <w:jc w:val="left"/>
              <w:textAlignment w:val="auto"/>
              <w:rPr>
                <w:szCs w:val="24"/>
                <w:lang w:eastAsia="en-GB"/>
              </w:rPr>
            </w:pPr>
            <w:r w:rsidRPr="00F22E16">
              <w:rPr>
                <w:szCs w:val="24"/>
                <w:lang w:eastAsia="en-GB"/>
              </w:rPr>
              <w:t>6.4</w:t>
            </w:r>
          </w:p>
        </w:tc>
      </w:tr>
      <w:tr w:rsidR="00F22E16" w:rsidRPr="00F22E16" w14:paraId="11C40D9F" w14:textId="77777777" w:rsidTr="00F22E16">
        <w:trPr>
          <w:tblCellSpacing w:w="15" w:type="dxa"/>
          <w:jc w:val="center"/>
        </w:trPr>
        <w:tc>
          <w:tcPr>
            <w:tcW w:w="1303" w:type="dxa"/>
            <w:vAlign w:val="center"/>
            <w:hideMark/>
          </w:tcPr>
          <w:p w14:paraId="074BD8DB" w14:textId="77777777" w:rsidR="00F22E16" w:rsidRPr="00F22E16" w:rsidRDefault="00F22E16" w:rsidP="00F22E16">
            <w:pPr>
              <w:overflowPunct/>
              <w:autoSpaceDE/>
              <w:autoSpaceDN/>
              <w:adjustRightInd/>
              <w:jc w:val="left"/>
              <w:textAlignment w:val="auto"/>
              <w:rPr>
                <w:szCs w:val="24"/>
                <w:lang w:eastAsia="en-GB"/>
              </w:rPr>
            </w:pPr>
            <w:r w:rsidRPr="00F22E16">
              <w:rPr>
                <w:szCs w:val="24"/>
                <w:lang w:eastAsia="en-GB"/>
              </w:rPr>
              <w:t>2033</w:t>
            </w:r>
          </w:p>
        </w:tc>
        <w:tc>
          <w:tcPr>
            <w:tcW w:w="2750" w:type="dxa"/>
            <w:vAlign w:val="center"/>
            <w:hideMark/>
          </w:tcPr>
          <w:p w14:paraId="03CB06DB" w14:textId="77777777" w:rsidR="00F22E16" w:rsidRPr="00F22E16" w:rsidRDefault="00F22E16" w:rsidP="00F22E16">
            <w:pPr>
              <w:overflowPunct/>
              <w:autoSpaceDE/>
              <w:autoSpaceDN/>
              <w:adjustRightInd/>
              <w:jc w:val="left"/>
              <w:textAlignment w:val="auto"/>
              <w:rPr>
                <w:szCs w:val="24"/>
                <w:lang w:eastAsia="en-GB"/>
              </w:rPr>
            </w:pPr>
            <w:r w:rsidRPr="00F22E16">
              <w:rPr>
                <w:szCs w:val="24"/>
                <w:lang w:eastAsia="en-GB"/>
              </w:rPr>
              <w:t>103.8</w:t>
            </w:r>
          </w:p>
        </w:tc>
        <w:tc>
          <w:tcPr>
            <w:tcW w:w="1639" w:type="dxa"/>
            <w:vAlign w:val="center"/>
            <w:hideMark/>
          </w:tcPr>
          <w:p w14:paraId="1ED2A301" w14:textId="77777777" w:rsidR="00F22E16" w:rsidRPr="00F22E16" w:rsidRDefault="00F22E16" w:rsidP="00F22E16">
            <w:pPr>
              <w:overflowPunct/>
              <w:autoSpaceDE/>
              <w:autoSpaceDN/>
              <w:adjustRightInd/>
              <w:jc w:val="left"/>
              <w:textAlignment w:val="auto"/>
              <w:rPr>
                <w:szCs w:val="24"/>
                <w:lang w:eastAsia="en-GB"/>
              </w:rPr>
            </w:pPr>
            <w:r w:rsidRPr="00F22E16">
              <w:rPr>
                <w:szCs w:val="24"/>
                <w:lang w:eastAsia="en-GB"/>
              </w:rPr>
              <w:t>6.5</w:t>
            </w:r>
          </w:p>
        </w:tc>
      </w:tr>
    </w:tbl>
    <w:p w14:paraId="294B3F57" w14:textId="77777777" w:rsidR="00F22E16" w:rsidRDefault="00F22E16" w:rsidP="00F22E16">
      <w:pPr>
        <w:jc w:val="center"/>
      </w:pPr>
      <w:r>
        <w:t xml:space="preserve">Source: </w:t>
      </w:r>
      <w:r w:rsidRPr="009F77B6">
        <w:rPr>
          <w:rStyle w:val="Strong"/>
          <w:b w:val="0"/>
        </w:rPr>
        <w:t>Statista</w:t>
      </w:r>
      <w:r>
        <w:t xml:space="preserve"> (2024)</w:t>
      </w:r>
    </w:p>
    <w:p w14:paraId="46C9B762" w14:textId="77777777" w:rsidR="00F22E16" w:rsidRDefault="00F22E16" w:rsidP="00E54EA0">
      <w:pPr>
        <w:spacing w:before="240"/>
        <w:rPr>
          <w:b/>
          <w:iCs/>
          <w:sz w:val="28"/>
          <w:szCs w:val="22"/>
        </w:rPr>
      </w:pPr>
    </w:p>
    <w:p w14:paraId="438D0F15" w14:textId="77777777" w:rsidR="00F22E16" w:rsidRDefault="00F22E16" w:rsidP="00E54EA0">
      <w:pPr>
        <w:spacing w:before="240"/>
        <w:rPr>
          <w:b/>
          <w:iCs/>
          <w:sz w:val="28"/>
          <w:szCs w:val="22"/>
        </w:rPr>
      </w:pPr>
    </w:p>
    <w:p w14:paraId="1588625C" w14:textId="77777777" w:rsidR="00F22E16" w:rsidRDefault="00F22E16" w:rsidP="00E54EA0">
      <w:pPr>
        <w:spacing w:before="240"/>
        <w:rPr>
          <w:b/>
          <w:iCs/>
          <w:sz w:val="28"/>
          <w:szCs w:val="22"/>
        </w:rPr>
      </w:pPr>
    </w:p>
    <w:p w14:paraId="2C323312" w14:textId="77777777" w:rsidR="00F22E16" w:rsidRDefault="00F22E16" w:rsidP="00E54EA0">
      <w:pPr>
        <w:spacing w:before="240"/>
        <w:rPr>
          <w:b/>
          <w:iCs/>
          <w:sz w:val="28"/>
          <w:szCs w:val="22"/>
        </w:rPr>
      </w:pPr>
    </w:p>
    <w:p w14:paraId="1CDE169A" w14:textId="77777777" w:rsidR="00F22E16" w:rsidRDefault="00F22E16" w:rsidP="00E54EA0">
      <w:pPr>
        <w:spacing w:before="240"/>
        <w:rPr>
          <w:b/>
          <w:iCs/>
          <w:sz w:val="28"/>
          <w:szCs w:val="22"/>
        </w:rPr>
      </w:pPr>
    </w:p>
    <w:p w14:paraId="0F15DC5A" w14:textId="77777777" w:rsidR="00F22E16" w:rsidRDefault="00F22E16" w:rsidP="00E54EA0">
      <w:pPr>
        <w:spacing w:before="240"/>
        <w:rPr>
          <w:b/>
          <w:iCs/>
          <w:sz w:val="28"/>
          <w:szCs w:val="22"/>
        </w:rPr>
      </w:pPr>
    </w:p>
    <w:p w14:paraId="54B32A55" w14:textId="77777777" w:rsidR="00F22E16" w:rsidRDefault="00F22E16" w:rsidP="00E54EA0">
      <w:pPr>
        <w:spacing w:before="240"/>
        <w:rPr>
          <w:b/>
          <w:iCs/>
          <w:sz w:val="28"/>
          <w:szCs w:val="22"/>
        </w:rPr>
      </w:pPr>
    </w:p>
    <w:p w14:paraId="786BDD36" w14:textId="77777777" w:rsidR="00F22E16" w:rsidRDefault="00F22E16" w:rsidP="00E54EA0">
      <w:pPr>
        <w:spacing w:before="240"/>
        <w:rPr>
          <w:b/>
          <w:iCs/>
          <w:sz w:val="28"/>
          <w:szCs w:val="22"/>
        </w:rPr>
      </w:pPr>
    </w:p>
    <w:p w14:paraId="5D1254C1" w14:textId="77777777" w:rsidR="00F22E16" w:rsidRDefault="00F22E16" w:rsidP="00E54EA0">
      <w:pPr>
        <w:spacing w:before="240"/>
        <w:rPr>
          <w:b/>
          <w:iCs/>
          <w:sz w:val="28"/>
          <w:szCs w:val="22"/>
        </w:rPr>
      </w:pPr>
    </w:p>
    <w:p w14:paraId="234A5EEF" w14:textId="77777777" w:rsidR="00F22E16" w:rsidRDefault="00F22E16" w:rsidP="00E54EA0">
      <w:pPr>
        <w:spacing w:before="240"/>
        <w:rPr>
          <w:b/>
          <w:iCs/>
          <w:sz w:val="28"/>
          <w:szCs w:val="22"/>
        </w:rPr>
      </w:pPr>
    </w:p>
    <w:p w14:paraId="7728C319" w14:textId="77777777" w:rsidR="00F22E16" w:rsidRDefault="00F22E16" w:rsidP="00E54EA0">
      <w:pPr>
        <w:spacing w:before="240"/>
        <w:rPr>
          <w:b/>
          <w:iCs/>
          <w:sz w:val="28"/>
          <w:szCs w:val="22"/>
        </w:rPr>
      </w:pPr>
    </w:p>
    <w:p w14:paraId="71D192D6" w14:textId="77777777" w:rsidR="008B20DC" w:rsidRPr="001A69E9" w:rsidRDefault="008B20DC" w:rsidP="00E54EA0">
      <w:pPr>
        <w:spacing w:before="240"/>
        <w:rPr>
          <w:b/>
          <w:iCs/>
          <w:sz w:val="28"/>
          <w:szCs w:val="22"/>
        </w:rPr>
      </w:pPr>
      <w:r w:rsidRPr="001A69E9">
        <w:rPr>
          <w:b/>
          <w:iCs/>
          <w:sz w:val="28"/>
          <w:szCs w:val="22"/>
        </w:rPr>
        <w:t>REFERENCE LIST:</w:t>
      </w:r>
    </w:p>
    <w:p w14:paraId="0FFB0638" w14:textId="77777777" w:rsidR="00B90A20" w:rsidRPr="00A35F2A" w:rsidRDefault="00B90A20" w:rsidP="00B90A20">
      <w:pPr>
        <w:ind w:left="1077" w:hanging="720"/>
      </w:pPr>
      <w:r w:rsidRPr="00B90A20">
        <w:rPr>
          <w:rStyle w:val="Strong"/>
          <w:b w:val="0"/>
        </w:rPr>
        <w:t>Boudreaux, C. J.</w:t>
      </w:r>
      <w:r w:rsidRPr="00B90A20">
        <w:t xml:space="preserve"> (2019). </w:t>
      </w:r>
      <w:r w:rsidRPr="00B90A20">
        <w:rPr>
          <w:rStyle w:val="Emphasis"/>
        </w:rPr>
        <w:t>Ent</w:t>
      </w:r>
      <w:r w:rsidRPr="00A35F2A">
        <w:rPr>
          <w:rStyle w:val="Emphasis"/>
        </w:rPr>
        <w:t>repreneurship, Institutions, and Economic Growth: Does the Level of Development Matter?</w:t>
      </w:r>
      <w:r w:rsidRPr="00A35F2A">
        <w:t xml:space="preserve">. </w:t>
      </w:r>
      <w:r w:rsidRPr="00A35F2A">
        <w:rPr>
          <w:rStyle w:val="Emphasis"/>
        </w:rPr>
        <w:t>Journal of Business Venturing</w:t>
      </w:r>
      <w:r w:rsidRPr="00A35F2A">
        <w:t>, 34(3), 569-588.</w:t>
      </w:r>
    </w:p>
    <w:p w14:paraId="2C2A4A2B" w14:textId="77777777" w:rsidR="00B90A20" w:rsidRPr="00A35F2A" w:rsidRDefault="00B90A20" w:rsidP="00B90A20">
      <w:pPr>
        <w:ind w:left="1077" w:hanging="720"/>
      </w:pPr>
      <w:r w:rsidRPr="00B90A20">
        <w:rPr>
          <w:rStyle w:val="Strong"/>
          <w:b w:val="0"/>
        </w:rPr>
        <w:t xml:space="preserve">Boudreaux, C., Jha, A., and </w:t>
      </w:r>
      <w:proofErr w:type="spellStart"/>
      <w:r w:rsidRPr="00B90A20">
        <w:rPr>
          <w:rStyle w:val="Strong"/>
          <w:b w:val="0"/>
        </w:rPr>
        <w:t>Escaleras</w:t>
      </w:r>
      <w:proofErr w:type="spellEnd"/>
      <w:r w:rsidRPr="00B90A20">
        <w:rPr>
          <w:rStyle w:val="Strong"/>
          <w:b w:val="0"/>
        </w:rPr>
        <w:t>, M.</w:t>
      </w:r>
      <w:r w:rsidRPr="00A35F2A">
        <w:t xml:space="preserve"> (2021). </w:t>
      </w:r>
      <w:r w:rsidRPr="00A35F2A">
        <w:rPr>
          <w:rStyle w:val="Emphasis"/>
        </w:rPr>
        <w:t>Weathering the Storm: How Foreign Aid and Institutions Affect Entrepreneurship Following Natural Disasters</w:t>
      </w:r>
      <w:r w:rsidRPr="00A35F2A">
        <w:t xml:space="preserve">. </w:t>
      </w:r>
      <w:r w:rsidRPr="00A35F2A">
        <w:rPr>
          <w:rStyle w:val="Emphasis"/>
        </w:rPr>
        <w:t>World Development</w:t>
      </w:r>
      <w:r w:rsidRPr="00A35F2A">
        <w:t>, 141, 105405</w:t>
      </w:r>
    </w:p>
    <w:p w14:paraId="6D6C1375" w14:textId="77777777" w:rsidR="00B90A20" w:rsidRPr="00A35F2A" w:rsidRDefault="00B90A20" w:rsidP="00B90A20">
      <w:pPr>
        <w:ind w:left="1077" w:hanging="720"/>
      </w:pPr>
      <w:r w:rsidRPr="00B90A20">
        <w:rPr>
          <w:rStyle w:val="Strong"/>
          <w:b w:val="0"/>
        </w:rPr>
        <w:t>Budeanu, A.</w:t>
      </w:r>
      <w:r w:rsidRPr="00A35F2A">
        <w:t xml:space="preserve"> (2013). </w:t>
      </w:r>
      <w:r w:rsidRPr="00A35F2A">
        <w:rPr>
          <w:rStyle w:val="Emphasis"/>
        </w:rPr>
        <w:t>Sustainability and marketing in tourism: its contexts, paradoxes, approaches, challenges, and potential</w:t>
      </w:r>
      <w:r w:rsidRPr="00A35F2A">
        <w:t xml:space="preserve">. </w:t>
      </w:r>
      <w:r w:rsidRPr="00A35F2A">
        <w:rPr>
          <w:rStyle w:val="Emphasis"/>
        </w:rPr>
        <w:t>Journal of Sustainable Tourism</w:t>
      </w:r>
      <w:r w:rsidRPr="00A35F2A">
        <w:t>, 21(7), 1025-1038</w:t>
      </w:r>
    </w:p>
    <w:p w14:paraId="6633666A" w14:textId="77777777" w:rsidR="00B90A20" w:rsidRPr="00A35F2A" w:rsidRDefault="00B90A20" w:rsidP="00B90A20">
      <w:pPr>
        <w:ind w:left="1077" w:hanging="720"/>
      </w:pPr>
      <w:r w:rsidRPr="00B90A20">
        <w:rPr>
          <w:rStyle w:val="Strong"/>
          <w:b w:val="0"/>
        </w:rPr>
        <w:t>Fortune Business Insights.</w:t>
      </w:r>
      <w:r w:rsidRPr="00A35F2A">
        <w:t xml:space="preserve"> (2025). </w:t>
      </w:r>
      <w:r w:rsidRPr="00A35F2A">
        <w:rPr>
          <w:rStyle w:val="Emphasis"/>
        </w:rPr>
        <w:t>Travel Accessories Market Size, Share &amp; Trends Report, 2032</w:t>
      </w:r>
      <w:r w:rsidRPr="00A35F2A">
        <w:t xml:space="preserve">. Retrieved from </w:t>
      </w:r>
      <w:hyperlink r:id="rId10" w:tgtFrame="_new" w:history="1">
        <w:r w:rsidRPr="00A35F2A">
          <w:rPr>
            <w:rStyle w:val="Hyperlink"/>
          </w:rPr>
          <w:t>https://www.fortunebusinessinsights.com/travel-accessories-market-110135</w:t>
        </w:r>
      </w:hyperlink>
    </w:p>
    <w:p w14:paraId="5CECD489" w14:textId="77777777" w:rsidR="00B90A20" w:rsidRPr="00A35F2A" w:rsidRDefault="00B90A20" w:rsidP="00B90A20">
      <w:pPr>
        <w:ind w:left="1077" w:hanging="720"/>
      </w:pPr>
      <w:r w:rsidRPr="00B90A20">
        <w:rPr>
          <w:rStyle w:val="Strong"/>
          <w:b w:val="0"/>
        </w:rPr>
        <w:t>GlobeNewswire.</w:t>
      </w:r>
      <w:r w:rsidRPr="00A35F2A">
        <w:t xml:space="preserve"> (2025). </w:t>
      </w:r>
      <w:r w:rsidRPr="00A35F2A">
        <w:rPr>
          <w:rStyle w:val="Emphasis"/>
        </w:rPr>
        <w:t>Growth Opportunities in the $78.26 Bn Travel Accessories Industry, 2024-2029</w:t>
      </w:r>
      <w:r w:rsidRPr="00A35F2A">
        <w:t>. Retrieved from [https://www.globenewswire.com/news-release/2025/01/31/3018700/28124/en/Growth-Opportunities-in-the-78-26-Bn-Travel-Accessories-Industry-2024-2029-Featuring-Adidas-Decathlon-VF-Corporation-Nike-Samsonite</w:t>
      </w:r>
    </w:p>
    <w:p w14:paraId="04A2786B" w14:textId="77777777" w:rsidR="00B90A20" w:rsidRPr="00A35F2A" w:rsidRDefault="00B90A20" w:rsidP="00B90A20">
      <w:pPr>
        <w:ind w:left="1077" w:hanging="720"/>
      </w:pPr>
      <w:proofErr w:type="spellStart"/>
      <w:r w:rsidRPr="00B90A20">
        <w:rPr>
          <w:rStyle w:val="Strong"/>
          <w:b w:val="0"/>
        </w:rPr>
        <w:t>Gössling</w:t>
      </w:r>
      <w:proofErr w:type="spellEnd"/>
      <w:r w:rsidRPr="00B90A20">
        <w:rPr>
          <w:rStyle w:val="Strong"/>
          <w:b w:val="0"/>
        </w:rPr>
        <w:t>, S., and Peeters, P.</w:t>
      </w:r>
      <w:r w:rsidRPr="00A35F2A">
        <w:t xml:space="preserve"> (2015). </w:t>
      </w:r>
      <w:r w:rsidRPr="00A35F2A">
        <w:rPr>
          <w:rStyle w:val="Emphasis"/>
        </w:rPr>
        <w:t>Assessing tourism's global environmental impact 1900–2050</w:t>
      </w:r>
      <w:r w:rsidRPr="00A35F2A">
        <w:t xml:space="preserve">. </w:t>
      </w:r>
      <w:r w:rsidRPr="00A35F2A">
        <w:rPr>
          <w:rStyle w:val="Emphasis"/>
        </w:rPr>
        <w:t>Journal of Sustainable Tourism</w:t>
      </w:r>
      <w:r w:rsidRPr="00A35F2A">
        <w:t>, 23(5), 639-659.</w:t>
      </w:r>
    </w:p>
    <w:p w14:paraId="67F262E1" w14:textId="77777777" w:rsidR="00B90A20" w:rsidRPr="00A35F2A" w:rsidRDefault="00B90A20" w:rsidP="00B90A20">
      <w:pPr>
        <w:ind w:left="1077" w:hanging="720"/>
      </w:pPr>
      <w:r w:rsidRPr="00B90A20">
        <w:rPr>
          <w:rStyle w:val="Strong"/>
          <w:b w:val="0"/>
        </w:rPr>
        <w:t xml:space="preserve">Hall, C. M., </w:t>
      </w:r>
      <w:proofErr w:type="spellStart"/>
      <w:r w:rsidRPr="00B90A20">
        <w:rPr>
          <w:rStyle w:val="Strong"/>
          <w:b w:val="0"/>
        </w:rPr>
        <w:t>Gössling</w:t>
      </w:r>
      <w:proofErr w:type="spellEnd"/>
      <w:r w:rsidRPr="00B90A20">
        <w:rPr>
          <w:rStyle w:val="Strong"/>
          <w:b w:val="0"/>
        </w:rPr>
        <w:t>, S., and Scott, D.</w:t>
      </w:r>
      <w:r w:rsidRPr="00A35F2A">
        <w:t xml:space="preserve"> (2015). </w:t>
      </w:r>
      <w:r w:rsidRPr="00A35F2A">
        <w:rPr>
          <w:rStyle w:val="Emphasis"/>
        </w:rPr>
        <w:t>The Routledge Handbook of Tourism and Sustainability</w:t>
      </w:r>
      <w:r w:rsidRPr="00A35F2A">
        <w:t>. Routledge.</w:t>
      </w:r>
    </w:p>
    <w:p w14:paraId="58C852EA" w14:textId="77777777" w:rsidR="00B90A20" w:rsidRPr="00A35F2A" w:rsidRDefault="00B90A20" w:rsidP="00B90A20">
      <w:pPr>
        <w:ind w:left="1077" w:hanging="720"/>
      </w:pPr>
      <w:r w:rsidRPr="00B90A20">
        <w:rPr>
          <w:rStyle w:val="Strong"/>
          <w:b w:val="0"/>
        </w:rPr>
        <w:t>Higgins-</w:t>
      </w:r>
      <w:proofErr w:type="spellStart"/>
      <w:r w:rsidRPr="00B90A20">
        <w:rPr>
          <w:rStyle w:val="Strong"/>
          <w:b w:val="0"/>
        </w:rPr>
        <w:t>Desbiolles</w:t>
      </w:r>
      <w:proofErr w:type="spellEnd"/>
      <w:r w:rsidRPr="00B90A20">
        <w:rPr>
          <w:rStyle w:val="Strong"/>
          <w:b w:val="0"/>
        </w:rPr>
        <w:t>, F.</w:t>
      </w:r>
      <w:r w:rsidRPr="00A35F2A">
        <w:t xml:space="preserve"> (2018). </w:t>
      </w:r>
      <w:r w:rsidRPr="00A35F2A">
        <w:rPr>
          <w:rStyle w:val="Emphasis"/>
        </w:rPr>
        <w:t>Sustainable tourism: Sustaining tourism or something more?</w:t>
      </w:r>
      <w:r w:rsidRPr="00A35F2A">
        <w:t xml:space="preserve">. </w:t>
      </w:r>
      <w:r w:rsidRPr="00A35F2A">
        <w:rPr>
          <w:rStyle w:val="Emphasis"/>
        </w:rPr>
        <w:t>Tourism Management Perspectives</w:t>
      </w:r>
      <w:r w:rsidRPr="00A35F2A">
        <w:t>, 25, 157-160.</w:t>
      </w:r>
    </w:p>
    <w:p w14:paraId="1821BA8B" w14:textId="77777777" w:rsidR="00B90A20" w:rsidRPr="00A35F2A" w:rsidRDefault="00B90A20" w:rsidP="00B90A20">
      <w:pPr>
        <w:ind w:left="1077" w:hanging="720"/>
      </w:pPr>
      <w:r w:rsidRPr="00B90A20">
        <w:rPr>
          <w:rStyle w:val="Strong"/>
          <w:b w:val="0"/>
        </w:rPr>
        <w:t>Higham, J., Cohen, S. A., and Cavaliere, C. T.</w:t>
      </w:r>
      <w:r w:rsidRPr="00A35F2A">
        <w:t xml:space="preserve"> (2014). </w:t>
      </w:r>
      <w:r w:rsidRPr="00A35F2A">
        <w:rPr>
          <w:rStyle w:val="Emphasis"/>
        </w:rPr>
        <w:t>Climate change, discretionary air travel, and the “flyers’ dilemma”</w:t>
      </w:r>
      <w:r w:rsidRPr="00A35F2A">
        <w:t xml:space="preserve">. </w:t>
      </w:r>
      <w:r w:rsidRPr="00A35F2A">
        <w:rPr>
          <w:rStyle w:val="Emphasis"/>
        </w:rPr>
        <w:t>Journal of Travel Research</w:t>
      </w:r>
      <w:r w:rsidRPr="00A35F2A">
        <w:t>, 53(4), 462-475.</w:t>
      </w:r>
    </w:p>
    <w:p w14:paraId="60FE30AC" w14:textId="77777777" w:rsidR="00B90A20" w:rsidRPr="00A35F2A" w:rsidRDefault="00B90A20" w:rsidP="00B90A20">
      <w:pPr>
        <w:ind w:left="1077" w:hanging="720"/>
      </w:pPr>
      <w:r w:rsidRPr="00B90A20">
        <w:rPr>
          <w:rStyle w:val="Strong"/>
          <w:b w:val="0"/>
        </w:rPr>
        <w:t xml:space="preserve">Juvan, E., and </w:t>
      </w:r>
      <w:proofErr w:type="spellStart"/>
      <w:r w:rsidRPr="00B90A20">
        <w:rPr>
          <w:rStyle w:val="Strong"/>
          <w:b w:val="0"/>
        </w:rPr>
        <w:t>Dolnicar</w:t>
      </w:r>
      <w:proofErr w:type="spellEnd"/>
      <w:r w:rsidRPr="00B90A20">
        <w:rPr>
          <w:rStyle w:val="Strong"/>
          <w:b w:val="0"/>
        </w:rPr>
        <w:t>, S.</w:t>
      </w:r>
      <w:r w:rsidRPr="00A35F2A">
        <w:t xml:space="preserve"> (2014). </w:t>
      </w:r>
      <w:r w:rsidRPr="00A35F2A">
        <w:rPr>
          <w:rStyle w:val="Emphasis"/>
        </w:rPr>
        <w:t>The attitude–behaviour gap in sustainable tourism</w:t>
      </w:r>
      <w:r w:rsidRPr="00A35F2A">
        <w:t xml:space="preserve">. </w:t>
      </w:r>
      <w:r w:rsidRPr="00A35F2A">
        <w:rPr>
          <w:rStyle w:val="Emphasis"/>
        </w:rPr>
        <w:t>Annals of Tourism Research</w:t>
      </w:r>
      <w:r w:rsidRPr="00A35F2A">
        <w:t>, 48, 76-95.</w:t>
      </w:r>
    </w:p>
    <w:p w14:paraId="129E2FF2" w14:textId="77777777" w:rsidR="00B90A20" w:rsidRPr="00A35F2A" w:rsidRDefault="00B90A20" w:rsidP="00B90A20">
      <w:pPr>
        <w:ind w:left="1077" w:hanging="720"/>
      </w:pPr>
      <w:r w:rsidRPr="00B90A20">
        <w:rPr>
          <w:rStyle w:val="Strong"/>
          <w:b w:val="0"/>
        </w:rPr>
        <w:t>Lane, B., and Kastenholz, E.</w:t>
      </w:r>
      <w:r w:rsidRPr="00A35F2A">
        <w:t xml:space="preserve"> (2015). </w:t>
      </w:r>
      <w:r w:rsidRPr="00A35F2A">
        <w:rPr>
          <w:rStyle w:val="Emphasis"/>
        </w:rPr>
        <w:t>Rural tourism: the evolution of practice and research approaches–towards a new generation concept?</w:t>
      </w:r>
      <w:r w:rsidRPr="00A35F2A">
        <w:t xml:space="preserve">. </w:t>
      </w:r>
      <w:r w:rsidRPr="00A35F2A">
        <w:rPr>
          <w:rStyle w:val="Emphasis"/>
        </w:rPr>
        <w:t>Journal of Sustainable Tourism</w:t>
      </w:r>
      <w:r w:rsidRPr="00A35F2A">
        <w:t>, 23(8-9), 1133-1156.</w:t>
      </w:r>
    </w:p>
    <w:p w14:paraId="59A21B3F" w14:textId="77777777" w:rsidR="00B90A20" w:rsidRPr="00A35F2A" w:rsidRDefault="00B90A20" w:rsidP="00B90A20">
      <w:pPr>
        <w:ind w:left="1077" w:hanging="720"/>
      </w:pPr>
      <w:r w:rsidRPr="00B90A20">
        <w:rPr>
          <w:rStyle w:val="Strong"/>
          <w:b w:val="0"/>
        </w:rPr>
        <w:lastRenderedPageBreak/>
        <w:t xml:space="preserve">Miller, G., </w:t>
      </w:r>
      <w:proofErr w:type="spellStart"/>
      <w:r w:rsidRPr="00B90A20">
        <w:rPr>
          <w:rStyle w:val="Strong"/>
          <w:b w:val="0"/>
        </w:rPr>
        <w:t>Rathouse</w:t>
      </w:r>
      <w:proofErr w:type="spellEnd"/>
      <w:r w:rsidRPr="00B90A20">
        <w:rPr>
          <w:rStyle w:val="Strong"/>
          <w:b w:val="0"/>
        </w:rPr>
        <w:t>, K., Scarles, C., Holmes, K., and Tribe, J.</w:t>
      </w:r>
      <w:r w:rsidRPr="00A35F2A">
        <w:t xml:space="preserve"> (2010). </w:t>
      </w:r>
      <w:r w:rsidRPr="00A35F2A">
        <w:rPr>
          <w:rStyle w:val="Emphasis"/>
        </w:rPr>
        <w:t>Public understanding of sustainable tourism</w:t>
      </w:r>
      <w:r w:rsidRPr="00A35F2A">
        <w:t xml:space="preserve">. </w:t>
      </w:r>
      <w:r w:rsidRPr="00A35F2A">
        <w:rPr>
          <w:rStyle w:val="Emphasis"/>
        </w:rPr>
        <w:t>Annals of Tourism Research</w:t>
      </w:r>
      <w:r w:rsidRPr="00A35F2A">
        <w:t>, 37(3), 627-645.</w:t>
      </w:r>
    </w:p>
    <w:p w14:paraId="3AFC32E7" w14:textId="77777777" w:rsidR="00B90A20" w:rsidRPr="00A35F2A" w:rsidRDefault="00B90A20" w:rsidP="00B90A20">
      <w:pPr>
        <w:ind w:left="1077" w:hanging="720"/>
      </w:pPr>
      <w:proofErr w:type="spellStart"/>
      <w:r w:rsidRPr="00B90A20">
        <w:rPr>
          <w:rStyle w:val="Strong"/>
          <w:b w:val="0"/>
        </w:rPr>
        <w:t>Moscardo</w:t>
      </w:r>
      <w:proofErr w:type="spellEnd"/>
      <w:r w:rsidRPr="00B90A20">
        <w:rPr>
          <w:rStyle w:val="Strong"/>
          <w:b w:val="0"/>
        </w:rPr>
        <w:t>, G., and Murphy, L.</w:t>
      </w:r>
      <w:r w:rsidRPr="00A35F2A">
        <w:t xml:space="preserve"> (2014). </w:t>
      </w:r>
      <w:r w:rsidRPr="00A35F2A">
        <w:rPr>
          <w:rStyle w:val="Emphasis"/>
        </w:rPr>
        <w:t>There is no such thing as sustainable tourism: Re-conceptualizing tourism as a tool for sustainability</w:t>
      </w:r>
      <w:r w:rsidRPr="00A35F2A">
        <w:t xml:space="preserve">. </w:t>
      </w:r>
      <w:r w:rsidRPr="00A35F2A">
        <w:rPr>
          <w:rStyle w:val="Emphasis"/>
        </w:rPr>
        <w:t>Sustainability</w:t>
      </w:r>
      <w:r w:rsidRPr="00A35F2A">
        <w:t>, 6(5), 2538-2561.</w:t>
      </w:r>
    </w:p>
    <w:p w14:paraId="78399AC9" w14:textId="77777777" w:rsidR="00B90A20" w:rsidRPr="00A35F2A" w:rsidRDefault="00B90A20" w:rsidP="00B90A20">
      <w:pPr>
        <w:ind w:left="1077" w:hanging="720"/>
      </w:pPr>
      <w:r w:rsidRPr="00B90A20">
        <w:rPr>
          <w:rStyle w:val="Strong"/>
          <w:b w:val="0"/>
        </w:rPr>
        <w:t>Reddy, M., Nardelli, J. C., Pereira, Y. L., Vasconcelos, M., Silva, T. H., Oliveira, L. B., and Horowitz, M.</w:t>
      </w:r>
      <w:r w:rsidRPr="00A35F2A">
        <w:t xml:space="preserve"> (2019). </w:t>
      </w:r>
      <w:proofErr w:type="spellStart"/>
      <w:r w:rsidRPr="00A35F2A">
        <w:rPr>
          <w:rStyle w:val="Emphasis"/>
        </w:rPr>
        <w:t>StartupBR</w:t>
      </w:r>
      <w:proofErr w:type="spellEnd"/>
      <w:r w:rsidRPr="00A35F2A">
        <w:rPr>
          <w:rStyle w:val="Emphasis"/>
        </w:rPr>
        <w:t>: Higher Education's Influence on Social Networks and Entrepreneurship in Brazil</w:t>
      </w:r>
      <w:r w:rsidRPr="00A35F2A">
        <w:t xml:space="preserve">. </w:t>
      </w:r>
      <w:r w:rsidRPr="00A35F2A">
        <w:rPr>
          <w:rStyle w:val="Emphasis"/>
        </w:rPr>
        <w:t>Journal of Small Business Management</w:t>
      </w:r>
      <w:r w:rsidRPr="00A35F2A">
        <w:t>, 57(2), 637-657.</w:t>
      </w:r>
    </w:p>
    <w:p w14:paraId="54F40D2D" w14:textId="77777777" w:rsidR="00B90A20" w:rsidRPr="00A35F2A" w:rsidRDefault="00B90A20" w:rsidP="00B90A20">
      <w:pPr>
        <w:ind w:left="1077" w:hanging="720"/>
        <w:rPr>
          <w:rStyle w:val="Strong"/>
          <w:bCs w:val="0"/>
        </w:rPr>
      </w:pPr>
      <w:r w:rsidRPr="00B90A20">
        <w:rPr>
          <w:rStyle w:val="Strong"/>
          <w:b w:val="0"/>
        </w:rPr>
        <w:t xml:space="preserve">Sarkar, S., and </w:t>
      </w:r>
      <w:proofErr w:type="spellStart"/>
      <w:r w:rsidRPr="00B90A20">
        <w:rPr>
          <w:rStyle w:val="Strong"/>
          <w:b w:val="0"/>
        </w:rPr>
        <w:t>Pansera</w:t>
      </w:r>
      <w:proofErr w:type="spellEnd"/>
      <w:r w:rsidRPr="00B90A20">
        <w:rPr>
          <w:rStyle w:val="Strong"/>
          <w:b w:val="0"/>
        </w:rPr>
        <w:t>, M.</w:t>
      </w:r>
      <w:r w:rsidRPr="00A35F2A">
        <w:t xml:space="preserve"> (2017). </w:t>
      </w:r>
      <w:r w:rsidRPr="00A35F2A">
        <w:rPr>
          <w:rStyle w:val="Emphasis"/>
        </w:rPr>
        <w:t>Sustainability-Driven Innovation at the Bottom: Insights from Grassroots Ecopreneurs</w:t>
      </w:r>
      <w:r w:rsidRPr="00A35F2A">
        <w:t xml:space="preserve">. </w:t>
      </w:r>
      <w:r w:rsidRPr="00A35F2A">
        <w:rPr>
          <w:rStyle w:val="Emphasis"/>
        </w:rPr>
        <w:t>Technological Forecasting and Social Change</w:t>
      </w:r>
      <w:r w:rsidRPr="00A35F2A">
        <w:t>, 114, 327-338.</w:t>
      </w:r>
    </w:p>
    <w:p w14:paraId="31AA5070" w14:textId="77777777" w:rsidR="00B90A20" w:rsidRPr="00A35F2A" w:rsidRDefault="00B90A20" w:rsidP="00B90A20">
      <w:pPr>
        <w:ind w:left="1077" w:hanging="720"/>
      </w:pPr>
      <w:r w:rsidRPr="00B90A20">
        <w:rPr>
          <w:rStyle w:val="Strong"/>
          <w:b w:val="0"/>
        </w:rPr>
        <w:t>Sharpley, R.</w:t>
      </w:r>
      <w:r w:rsidRPr="00A35F2A">
        <w:t xml:space="preserve"> (2020). </w:t>
      </w:r>
      <w:r w:rsidRPr="00A35F2A">
        <w:rPr>
          <w:rStyle w:val="Emphasis"/>
        </w:rPr>
        <w:t>Tourism, sustainable development and the theoretical divide: 20 years on</w:t>
      </w:r>
      <w:r w:rsidRPr="00A35F2A">
        <w:t xml:space="preserve">. </w:t>
      </w:r>
      <w:r w:rsidRPr="00A35F2A">
        <w:rPr>
          <w:rStyle w:val="Emphasis"/>
        </w:rPr>
        <w:t>Journal of Sustainable Tourism</w:t>
      </w:r>
      <w:r w:rsidRPr="00A35F2A">
        <w:t>, 28(11), 1932-1946.</w:t>
      </w:r>
    </w:p>
    <w:p w14:paraId="6DDCB166" w14:textId="77777777" w:rsidR="00B90A20" w:rsidRPr="00A35F2A" w:rsidRDefault="00B90A20" w:rsidP="00B90A20">
      <w:pPr>
        <w:ind w:left="1077" w:hanging="720"/>
      </w:pPr>
      <w:r w:rsidRPr="00B90A20">
        <w:rPr>
          <w:rStyle w:val="Strong"/>
          <w:b w:val="0"/>
        </w:rPr>
        <w:t>Statista</w:t>
      </w:r>
      <w:r w:rsidRPr="00A35F2A">
        <w:rPr>
          <w:rStyle w:val="Strong"/>
        </w:rPr>
        <w:t>.</w:t>
      </w:r>
      <w:r w:rsidRPr="00A35F2A">
        <w:t xml:space="preserve"> (2024). </w:t>
      </w:r>
      <w:r w:rsidRPr="00A35F2A">
        <w:rPr>
          <w:rStyle w:val="Emphasis"/>
        </w:rPr>
        <w:t xml:space="preserve">Sustainable tourism market: Growth, consumer </w:t>
      </w:r>
      <w:proofErr w:type="spellStart"/>
      <w:r w:rsidRPr="00A35F2A">
        <w:rPr>
          <w:rStyle w:val="Emphasis"/>
        </w:rPr>
        <w:t>behavior</w:t>
      </w:r>
      <w:proofErr w:type="spellEnd"/>
      <w:r w:rsidRPr="00A35F2A">
        <w:rPr>
          <w:rStyle w:val="Emphasis"/>
        </w:rPr>
        <w:t>, and emerging trends</w:t>
      </w:r>
      <w:r w:rsidRPr="00A35F2A">
        <w:t>. Retrieved from</w:t>
      </w:r>
      <w:r w:rsidRPr="00A35F2A">
        <w:br/>
        <w:t>https://www.statista.com/topics/1916/green-tourism/</w:t>
      </w:r>
    </w:p>
    <w:p w14:paraId="468E98A8" w14:textId="77777777" w:rsidR="00B90A20" w:rsidRPr="00A35F2A" w:rsidRDefault="00B90A20" w:rsidP="00B90A20">
      <w:pPr>
        <w:ind w:left="1077" w:hanging="720"/>
      </w:pPr>
      <w:r w:rsidRPr="00B90A20">
        <w:rPr>
          <w:rStyle w:val="Strong"/>
          <w:b w:val="0"/>
        </w:rPr>
        <w:t>Surana, K., Singh, A., and Sagar, A. D.</w:t>
      </w:r>
      <w:r w:rsidRPr="00A35F2A">
        <w:t xml:space="preserve"> (2020). </w:t>
      </w:r>
      <w:r w:rsidRPr="00A35F2A">
        <w:rPr>
          <w:rStyle w:val="Emphasis"/>
        </w:rPr>
        <w:t>Strengthening Science, Technology, and Innovation-Based Incubators to Help Achieve Sustainable Development Goals: Lessons from India</w:t>
      </w:r>
      <w:r w:rsidRPr="00A35F2A">
        <w:t xml:space="preserve">. </w:t>
      </w:r>
      <w:r w:rsidRPr="00A35F2A">
        <w:rPr>
          <w:rStyle w:val="Emphasis"/>
        </w:rPr>
        <w:t>Technological Forecasting and Social Change</w:t>
      </w:r>
      <w:r w:rsidRPr="00A35F2A">
        <w:t>, 157, 120057.</w:t>
      </w:r>
    </w:p>
    <w:p w14:paraId="67832F95" w14:textId="77777777" w:rsidR="00B90A20" w:rsidRPr="00A35F2A" w:rsidRDefault="00B90A20" w:rsidP="00B90A20">
      <w:pPr>
        <w:ind w:left="1077" w:hanging="720"/>
      </w:pPr>
      <w:r w:rsidRPr="00B90A20">
        <w:rPr>
          <w:rStyle w:val="Strong"/>
          <w:b w:val="0"/>
        </w:rPr>
        <w:t>The Guardian.</w:t>
      </w:r>
      <w:r w:rsidRPr="00A35F2A">
        <w:t xml:space="preserve"> (2024). </w:t>
      </w:r>
      <w:r w:rsidRPr="00A35F2A">
        <w:rPr>
          <w:rStyle w:val="Emphasis"/>
        </w:rPr>
        <w:t>Eco-conscious consumers are reshaping the travel industry</w:t>
      </w:r>
      <w:r w:rsidRPr="00A35F2A">
        <w:t>. Retrieved from</w:t>
      </w:r>
      <w:r w:rsidRPr="00A35F2A">
        <w:br/>
      </w:r>
      <w:hyperlink r:id="rId11" w:tgtFrame="_new" w:history="1">
        <w:r w:rsidRPr="00A35F2A">
          <w:rPr>
            <w:rStyle w:val="Hyperlink"/>
          </w:rPr>
          <w:t>https://www.theguardian.com/environment/2024/mar/22/eco-conscious-consumers-reshaping-travel-industry</w:t>
        </w:r>
      </w:hyperlink>
    </w:p>
    <w:p w14:paraId="2EC55D11" w14:textId="77777777" w:rsidR="00B90A20" w:rsidRPr="00A35F2A" w:rsidRDefault="00B90A20" w:rsidP="00B90A20">
      <w:pPr>
        <w:ind w:left="1077" w:hanging="720"/>
      </w:pPr>
      <w:r w:rsidRPr="00B90A20">
        <w:rPr>
          <w:rStyle w:val="Strong"/>
          <w:b w:val="0"/>
        </w:rPr>
        <w:t>World Economic Forum.</w:t>
      </w:r>
      <w:r w:rsidRPr="00A35F2A">
        <w:t xml:space="preserve"> (2024). </w:t>
      </w:r>
      <w:r w:rsidRPr="00A35F2A">
        <w:rPr>
          <w:rStyle w:val="Emphasis"/>
        </w:rPr>
        <w:t>Sustainable tourism: The shift towards responsible travel choices</w:t>
      </w:r>
      <w:r w:rsidRPr="00A35F2A">
        <w:t>. Retrieved from</w:t>
      </w:r>
      <w:r w:rsidRPr="00A35F2A">
        <w:br/>
        <w:t>https://www.weforum.org/agenda/2024/02/sustainable-tourism-trends/</w:t>
      </w:r>
    </w:p>
    <w:p w14:paraId="64902B44" w14:textId="77777777" w:rsidR="008B20DC" w:rsidRPr="001A69E9" w:rsidRDefault="008B20DC" w:rsidP="00E54EA0">
      <w:pPr>
        <w:spacing w:before="240"/>
        <w:rPr>
          <w:b/>
          <w:iCs/>
          <w:sz w:val="28"/>
          <w:szCs w:val="22"/>
        </w:rPr>
      </w:pPr>
    </w:p>
    <w:p w14:paraId="09D8C498" w14:textId="77777777" w:rsidR="008B20DC" w:rsidRPr="001A69E9" w:rsidRDefault="008B20DC" w:rsidP="00E54EA0">
      <w:pPr>
        <w:spacing w:before="240"/>
        <w:rPr>
          <w:b/>
          <w:iCs/>
          <w:sz w:val="28"/>
          <w:szCs w:val="22"/>
        </w:rPr>
      </w:pPr>
    </w:p>
    <w:p w14:paraId="5BFABC7B" w14:textId="77777777" w:rsidR="008B20DC" w:rsidRPr="001A69E9" w:rsidRDefault="008B20DC" w:rsidP="00E54EA0">
      <w:pPr>
        <w:spacing w:before="240"/>
        <w:rPr>
          <w:b/>
          <w:iCs/>
          <w:szCs w:val="24"/>
        </w:rPr>
      </w:pPr>
    </w:p>
    <w:p w14:paraId="3D1D9C8A" w14:textId="77777777" w:rsidR="002422AC" w:rsidRPr="001A69E9" w:rsidRDefault="002422AC" w:rsidP="00E54EA0">
      <w:pPr>
        <w:spacing w:before="240"/>
        <w:rPr>
          <w:b/>
          <w:iCs/>
          <w:szCs w:val="24"/>
        </w:rPr>
      </w:pPr>
    </w:p>
    <w:p w14:paraId="340B3C84" w14:textId="77777777" w:rsidR="002422AC" w:rsidRPr="001A69E9" w:rsidRDefault="002422AC" w:rsidP="00E54EA0">
      <w:pPr>
        <w:spacing w:before="240"/>
        <w:rPr>
          <w:b/>
          <w:iCs/>
          <w:szCs w:val="24"/>
        </w:rPr>
      </w:pPr>
    </w:p>
    <w:p w14:paraId="2E1D5A63" w14:textId="77777777" w:rsidR="002422AC" w:rsidRPr="001A69E9" w:rsidRDefault="002422AC" w:rsidP="00E54EA0">
      <w:pPr>
        <w:spacing w:before="240"/>
        <w:rPr>
          <w:b/>
          <w:iCs/>
          <w:szCs w:val="24"/>
        </w:rPr>
      </w:pPr>
    </w:p>
    <w:p w14:paraId="372157EA" w14:textId="77777777" w:rsidR="002422AC" w:rsidRPr="001A69E9" w:rsidRDefault="002422AC" w:rsidP="00E54EA0">
      <w:pPr>
        <w:spacing w:before="240"/>
        <w:rPr>
          <w:b/>
          <w:iCs/>
          <w:szCs w:val="24"/>
        </w:rPr>
      </w:pPr>
    </w:p>
    <w:sectPr w:rsidR="002422AC" w:rsidRPr="001A69E9" w:rsidSect="0026719D">
      <w:footerReference w:type="even" r:id="rId12"/>
      <w:footerReference w:type="default" r:id="rId13"/>
      <w:footerReference w:type="first" r:id="rId14"/>
      <w:type w:val="continuous"/>
      <w:pgSz w:w="11907" w:h="16840" w:code="9"/>
      <w:pgMar w:top="1418" w:right="1418" w:bottom="1418" w:left="1418"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C55D55" w14:textId="77777777" w:rsidR="008034A3" w:rsidRDefault="008034A3" w:rsidP="002E250A">
      <w:r>
        <w:separator/>
      </w:r>
    </w:p>
  </w:endnote>
  <w:endnote w:type="continuationSeparator" w:id="0">
    <w:p w14:paraId="21B2E361" w14:textId="77777777" w:rsidR="008034A3" w:rsidRDefault="008034A3" w:rsidP="002E25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Bookman Old Style">
    <w:panose1 w:val="02050604050505020204"/>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ECA908" w14:textId="77777777" w:rsidR="00573D40" w:rsidRDefault="00511F6C">
    <w:pPr>
      <w:pStyle w:val="Footer"/>
      <w:framePr w:wrap="around" w:vAnchor="text" w:hAnchor="margin" w:xAlign="right" w:y="1"/>
      <w:rPr>
        <w:rStyle w:val="PageNumber"/>
      </w:rPr>
    </w:pPr>
    <w:r>
      <w:rPr>
        <w:rStyle w:val="PageNumber"/>
      </w:rPr>
      <w:fldChar w:fldCharType="begin"/>
    </w:r>
    <w:r w:rsidR="00573D40">
      <w:rPr>
        <w:rStyle w:val="PageNumber"/>
      </w:rPr>
      <w:instrText xml:space="preserve">PAGE  </w:instrText>
    </w:r>
    <w:r>
      <w:rPr>
        <w:rStyle w:val="PageNumber"/>
      </w:rPr>
      <w:fldChar w:fldCharType="separate"/>
    </w:r>
    <w:r w:rsidR="005839A5">
      <w:rPr>
        <w:rStyle w:val="PageNumber"/>
        <w:noProof/>
      </w:rPr>
      <w:t>6</w:t>
    </w:r>
    <w:r>
      <w:rPr>
        <w:rStyle w:val="PageNumber"/>
      </w:rPr>
      <w:fldChar w:fldCharType="end"/>
    </w:r>
  </w:p>
  <w:p w14:paraId="001D6DEE" w14:textId="77777777" w:rsidR="00573D40" w:rsidRDefault="00573D4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66C66A" w14:textId="77777777" w:rsidR="00573D40" w:rsidRDefault="00573D40">
    <w:pPr>
      <w:pStyle w:val="Footer"/>
      <w:tabs>
        <w:tab w:val="clear" w:pos="4153"/>
        <w:tab w:val="clear" w:pos="8306"/>
        <w:tab w:val="center" w:pos="4820"/>
        <w:tab w:val="right" w:pos="8931"/>
      </w:tabs>
      <w:ind w:right="-143"/>
      <w:rPr>
        <w:color w:val="808080"/>
      </w:rPr>
    </w:pPr>
    <w:r>
      <w:rPr>
        <w:color w:val="808080"/>
      </w:rPr>
      <w:t>---------------------------------------------------------------------------------------------------------------------------------------</w:t>
    </w:r>
  </w:p>
  <w:p w14:paraId="63D6C05C" w14:textId="77777777" w:rsidR="00573D40" w:rsidRPr="0002573B" w:rsidRDefault="00573D40">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00511F6C" w:rsidRPr="0002573B">
      <w:rPr>
        <w:rStyle w:val="PageNumber"/>
        <w:color w:val="808080"/>
      </w:rPr>
      <w:fldChar w:fldCharType="begin"/>
    </w:r>
    <w:r w:rsidRPr="0002573B">
      <w:rPr>
        <w:rStyle w:val="PageNumber"/>
        <w:color w:val="808080"/>
      </w:rPr>
      <w:instrText xml:space="preserve"> PAGE </w:instrText>
    </w:r>
    <w:r w:rsidR="00511F6C" w:rsidRPr="0002573B">
      <w:rPr>
        <w:rStyle w:val="PageNumber"/>
        <w:color w:val="808080"/>
      </w:rPr>
      <w:fldChar w:fldCharType="separate"/>
    </w:r>
    <w:r w:rsidR="00475F39">
      <w:rPr>
        <w:rStyle w:val="PageNumber"/>
        <w:noProof/>
        <w:color w:val="808080"/>
      </w:rPr>
      <w:t>10</w:t>
    </w:r>
    <w:r w:rsidR="00511F6C" w:rsidRPr="0002573B">
      <w:rPr>
        <w:rStyle w:val="PageNumber"/>
        <w:color w:val="808080"/>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BCABB3" w14:textId="77777777" w:rsidR="00573D40" w:rsidRDefault="00573D40" w:rsidP="002E250A">
    <w:pPr>
      <w:pStyle w:val="Footer"/>
      <w:tabs>
        <w:tab w:val="clear" w:pos="4153"/>
        <w:tab w:val="clear" w:pos="8306"/>
        <w:tab w:val="center" w:pos="4820"/>
        <w:tab w:val="right" w:pos="8931"/>
      </w:tabs>
      <w:ind w:right="-143"/>
      <w:rPr>
        <w:color w:val="808080"/>
      </w:rPr>
    </w:pPr>
    <w:r>
      <w:rPr>
        <w:color w:val="808080"/>
      </w:rPr>
      <w:t>---------------------------------------------------------------------------------------------------------------------------------------</w:t>
    </w:r>
  </w:p>
  <w:p w14:paraId="5313B23D" w14:textId="77777777" w:rsidR="00573D40" w:rsidRPr="0002573B" w:rsidRDefault="00573D40" w:rsidP="002E250A">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00511F6C" w:rsidRPr="0002573B">
      <w:rPr>
        <w:rStyle w:val="PageNumber"/>
        <w:color w:val="808080"/>
      </w:rPr>
      <w:fldChar w:fldCharType="begin"/>
    </w:r>
    <w:r w:rsidRPr="0002573B">
      <w:rPr>
        <w:rStyle w:val="PageNumber"/>
        <w:color w:val="808080"/>
      </w:rPr>
      <w:instrText xml:space="preserve"> PAGE </w:instrText>
    </w:r>
    <w:r w:rsidR="00511F6C" w:rsidRPr="0002573B">
      <w:rPr>
        <w:rStyle w:val="PageNumber"/>
        <w:color w:val="808080"/>
      </w:rPr>
      <w:fldChar w:fldCharType="separate"/>
    </w:r>
    <w:r w:rsidR="00475F39">
      <w:rPr>
        <w:rStyle w:val="PageNumber"/>
        <w:noProof/>
        <w:color w:val="808080"/>
      </w:rPr>
      <w:t>0</w:t>
    </w:r>
    <w:r w:rsidR="00511F6C" w:rsidRPr="0002573B">
      <w:rPr>
        <w:rStyle w:val="PageNumber"/>
        <w:color w:val="808080"/>
      </w:rPr>
      <w:fldChar w:fldCharType="end"/>
    </w:r>
  </w:p>
  <w:p w14:paraId="35A9C18D" w14:textId="77777777" w:rsidR="00573D40" w:rsidRDefault="00573D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17F39B" w14:textId="77777777" w:rsidR="008034A3" w:rsidRDefault="008034A3" w:rsidP="002E250A">
      <w:r>
        <w:separator/>
      </w:r>
    </w:p>
  </w:footnote>
  <w:footnote w:type="continuationSeparator" w:id="0">
    <w:p w14:paraId="58D19DBE" w14:textId="77777777" w:rsidR="008034A3" w:rsidRDefault="008034A3" w:rsidP="002E250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4B63E8"/>
    <w:multiLevelType w:val="hybridMultilevel"/>
    <w:tmpl w:val="263E98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6230C2"/>
    <w:multiLevelType w:val="hybridMultilevel"/>
    <w:tmpl w:val="592A06E8"/>
    <w:lvl w:ilvl="0" w:tplc="92787C7E">
      <w:start w:val="1"/>
      <w:numFmt w:val="bullet"/>
      <w:lvlText w:val=""/>
      <w:lvlJc w:val="left"/>
      <w:pPr>
        <w:tabs>
          <w:tab w:val="num" w:pos="-737"/>
        </w:tabs>
        <w:ind w:left="403" w:hanging="233"/>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6ED5FCF"/>
    <w:multiLevelType w:val="hybridMultilevel"/>
    <w:tmpl w:val="C65070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BD4C3C"/>
    <w:multiLevelType w:val="hybridMultilevel"/>
    <w:tmpl w:val="CDD630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6F4D00"/>
    <w:multiLevelType w:val="hybridMultilevel"/>
    <w:tmpl w:val="692E9A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FB31E6"/>
    <w:multiLevelType w:val="multilevel"/>
    <w:tmpl w:val="1E3C311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1661654"/>
    <w:multiLevelType w:val="hybridMultilevel"/>
    <w:tmpl w:val="89E802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A40089"/>
    <w:multiLevelType w:val="hybridMultilevel"/>
    <w:tmpl w:val="89C613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C11F7D"/>
    <w:multiLevelType w:val="multilevel"/>
    <w:tmpl w:val="1CE24C56"/>
    <w:lvl w:ilvl="0">
      <w:start w:val="3"/>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9" w15:restartNumberingAfterBreak="0">
    <w:nsid w:val="1DC248E1"/>
    <w:multiLevelType w:val="hybridMultilevel"/>
    <w:tmpl w:val="2D1845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EFB0D22"/>
    <w:multiLevelType w:val="hybridMultilevel"/>
    <w:tmpl w:val="F9EEB784"/>
    <w:lvl w:ilvl="0" w:tplc="1D9E95B6">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665126"/>
    <w:multiLevelType w:val="multilevel"/>
    <w:tmpl w:val="C3B8E106"/>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2" w15:restartNumberingAfterBreak="0">
    <w:nsid w:val="337248AA"/>
    <w:multiLevelType w:val="multilevel"/>
    <w:tmpl w:val="AFE090E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41B1E17"/>
    <w:multiLevelType w:val="hybridMultilevel"/>
    <w:tmpl w:val="37D67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BE3210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3C570FC6"/>
    <w:multiLevelType w:val="hybridMultilevel"/>
    <w:tmpl w:val="8C702A1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6" w15:restartNumberingAfterBreak="0">
    <w:nsid w:val="3FD93133"/>
    <w:multiLevelType w:val="multilevel"/>
    <w:tmpl w:val="6A8ABEE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7" w15:restartNumberingAfterBreak="0">
    <w:nsid w:val="42057289"/>
    <w:multiLevelType w:val="hybridMultilevel"/>
    <w:tmpl w:val="96CA28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26D1521"/>
    <w:multiLevelType w:val="multilevel"/>
    <w:tmpl w:val="91FC0C6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9" w15:restartNumberingAfterBreak="0">
    <w:nsid w:val="45575922"/>
    <w:multiLevelType w:val="multilevel"/>
    <w:tmpl w:val="553C381C"/>
    <w:lvl w:ilvl="0">
      <w:start w:val="4"/>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0" w15:restartNumberingAfterBreak="0">
    <w:nsid w:val="46D35CE0"/>
    <w:multiLevelType w:val="multilevel"/>
    <w:tmpl w:val="CB680D16"/>
    <w:lvl w:ilvl="0">
      <w:start w:val="3"/>
      <w:numFmt w:val="decimal"/>
      <w:lvlText w:val="%1"/>
      <w:lvlJc w:val="left"/>
      <w:pPr>
        <w:ind w:left="405" w:hanging="405"/>
      </w:pPr>
      <w:rPr>
        <w:rFonts w:hint="default"/>
      </w:rPr>
    </w:lvl>
    <w:lvl w:ilvl="1">
      <w:start w:val="1"/>
      <w:numFmt w:val="decimal"/>
      <w:lvlText w:val="%1.%2"/>
      <w:lvlJc w:val="left"/>
      <w:pPr>
        <w:ind w:left="720" w:hanging="720"/>
      </w:pPr>
      <w:rPr>
        <w:rFonts w:hint="default"/>
        <w:b/>
        <w:bCs w:val="0"/>
      </w:rPr>
    </w:lvl>
    <w:lvl w:ilvl="2">
      <w:start w:val="1"/>
      <w:numFmt w:val="decimal"/>
      <w:lvlText w:val="%1.%2.%3"/>
      <w:lvlJc w:val="left"/>
      <w:pPr>
        <w:ind w:left="157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1" w15:restartNumberingAfterBreak="0">
    <w:nsid w:val="4B75071D"/>
    <w:multiLevelType w:val="hybridMultilevel"/>
    <w:tmpl w:val="86864A92"/>
    <w:lvl w:ilvl="0" w:tplc="0809000F">
      <w:start w:val="1"/>
      <w:numFmt w:val="decimal"/>
      <w:lvlText w:val="%1."/>
      <w:lvlJc w:val="left"/>
      <w:pPr>
        <w:ind w:left="1800" w:hanging="360"/>
      </w:pPr>
      <w:rPr>
        <w:rFonts w:hint="default"/>
      </w:rPr>
    </w:lvl>
    <w:lvl w:ilvl="1" w:tplc="FFFFFFFF" w:tentative="1">
      <w:start w:val="1"/>
      <w:numFmt w:val="bullet"/>
      <w:lvlText w:val="o"/>
      <w:lvlJc w:val="left"/>
      <w:pPr>
        <w:ind w:left="2520" w:hanging="360"/>
      </w:pPr>
      <w:rPr>
        <w:rFonts w:ascii="Courier New" w:hAnsi="Courier New" w:cs="Courier New" w:hint="default"/>
      </w:rPr>
    </w:lvl>
    <w:lvl w:ilvl="2" w:tplc="FFFFFFFF" w:tentative="1">
      <w:start w:val="1"/>
      <w:numFmt w:val="bullet"/>
      <w:lvlText w:val=""/>
      <w:lvlJc w:val="left"/>
      <w:pPr>
        <w:ind w:left="3240" w:hanging="360"/>
      </w:pPr>
      <w:rPr>
        <w:rFonts w:ascii="Wingdings" w:hAnsi="Wingdings" w:hint="default"/>
      </w:rPr>
    </w:lvl>
    <w:lvl w:ilvl="3" w:tplc="FFFFFFFF" w:tentative="1">
      <w:start w:val="1"/>
      <w:numFmt w:val="bullet"/>
      <w:lvlText w:val=""/>
      <w:lvlJc w:val="left"/>
      <w:pPr>
        <w:ind w:left="3960" w:hanging="360"/>
      </w:pPr>
      <w:rPr>
        <w:rFonts w:ascii="Symbol" w:hAnsi="Symbol" w:hint="default"/>
      </w:rPr>
    </w:lvl>
    <w:lvl w:ilvl="4" w:tplc="FFFFFFFF" w:tentative="1">
      <w:start w:val="1"/>
      <w:numFmt w:val="bullet"/>
      <w:lvlText w:val="o"/>
      <w:lvlJc w:val="left"/>
      <w:pPr>
        <w:ind w:left="4680" w:hanging="360"/>
      </w:pPr>
      <w:rPr>
        <w:rFonts w:ascii="Courier New" w:hAnsi="Courier New" w:cs="Courier New" w:hint="default"/>
      </w:rPr>
    </w:lvl>
    <w:lvl w:ilvl="5" w:tplc="FFFFFFFF" w:tentative="1">
      <w:start w:val="1"/>
      <w:numFmt w:val="bullet"/>
      <w:lvlText w:val=""/>
      <w:lvlJc w:val="left"/>
      <w:pPr>
        <w:ind w:left="5400" w:hanging="360"/>
      </w:pPr>
      <w:rPr>
        <w:rFonts w:ascii="Wingdings" w:hAnsi="Wingdings" w:hint="default"/>
      </w:rPr>
    </w:lvl>
    <w:lvl w:ilvl="6" w:tplc="FFFFFFFF" w:tentative="1">
      <w:start w:val="1"/>
      <w:numFmt w:val="bullet"/>
      <w:lvlText w:val=""/>
      <w:lvlJc w:val="left"/>
      <w:pPr>
        <w:ind w:left="6120" w:hanging="360"/>
      </w:pPr>
      <w:rPr>
        <w:rFonts w:ascii="Symbol" w:hAnsi="Symbol" w:hint="default"/>
      </w:rPr>
    </w:lvl>
    <w:lvl w:ilvl="7" w:tplc="FFFFFFFF" w:tentative="1">
      <w:start w:val="1"/>
      <w:numFmt w:val="bullet"/>
      <w:lvlText w:val="o"/>
      <w:lvlJc w:val="left"/>
      <w:pPr>
        <w:ind w:left="6840" w:hanging="360"/>
      </w:pPr>
      <w:rPr>
        <w:rFonts w:ascii="Courier New" w:hAnsi="Courier New" w:cs="Courier New" w:hint="default"/>
      </w:rPr>
    </w:lvl>
    <w:lvl w:ilvl="8" w:tplc="FFFFFFFF" w:tentative="1">
      <w:start w:val="1"/>
      <w:numFmt w:val="bullet"/>
      <w:lvlText w:val=""/>
      <w:lvlJc w:val="left"/>
      <w:pPr>
        <w:ind w:left="7560" w:hanging="360"/>
      </w:pPr>
      <w:rPr>
        <w:rFonts w:ascii="Wingdings" w:hAnsi="Wingdings" w:hint="default"/>
      </w:rPr>
    </w:lvl>
  </w:abstractNum>
  <w:abstractNum w:abstractNumId="22" w15:restartNumberingAfterBreak="0">
    <w:nsid w:val="4DD51F18"/>
    <w:multiLevelType w:val="hybridMultilevel"/>
    <w:tmpl w:val="42228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F8562E6"/>
    <w:multiLevelType w:val="multilevel"/>
    <w:tmpl w:val="A3768D1A"/>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4" w15:restartNumberingAfterBreak="0">
    <w:nsid w:val="4FFD66B0"/>
    <w:multiLevelType w:val="multilevel"/>
    <w:tmpl w:val="991EC41C"/>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25" w15:restartNumberingAfterBreak="0">
    <w:nsid w:val="526124C7"/>
    <w:multiLevelType w:val="multilevel"/>
    <w:tmpl w:val="20A015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DA37C15"/>
    <w:multiLevelType w:val="hybridMultilevel"/>
    <w:tmpl w:val="029EC2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90526D5"/>
    <w:multiLevelType w:val="multilevel"/>
    <w:tmpl w:val="ED206946"/>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28" w15:restartNumberingAfterBreak="0">
    <w:nsid w:val="69F2320A"/>
    <w:multiLevelType w:val="multilevel"/>
    <w:tmpl w:val="E9C6135E"/>
    <w:lvl w:ilvl="0">
      <w:start w:val="3"/>
      <w:numFmt w:val="decimal"/>
      <w:lvlText w:val="%1"/>
      <w:lvlJc w:val="left"/>
      <w:pPr>
        <w:ind w:left="375" w:hanging="375"/>
      </w:pPr>
      <w:rPr>
        <w:rFonts w:hint="default"/>
      </w:rPr>
    </w:lvl>
    <w:lvl w:ilvl="1">
      <w:start w:val="2"/>
      <w:numFmt w:val="decimal"/>
      <w:lvlText w:val="%1.%2"/>
      <w:lvlJc w:val="left"/>
      <w:pPr>
        <w:ind w:left="750" w:hanging="375"/>
      </w:pPr>
      <w:rPr>
        <w:rFonts w:hint="default"/>
      </w:rPr>
    </w:lvl>
    <w:lvl w:ilvl="2">
      <w:start w:val="1"/>
      <w:numFmt w:val="decimal"/>
      <w:lvlText w:val="%1.%2.%3"/>
      <w:lvlJc w:val="left"/>
      <w:pPr>
        <w:ind w:left="1470" w:hanging="720"/>
      </w:pPr>
      <w:rPr>
        <w:rFonts w:hint="default"/>
      </w:rPr>
    </w:lvl>
    <w:lvl w:ilvl="3">
      <w:start w:val="1"/>
      <w:numFmt w:val="decimal"/>
      <w:lvlText w:val="%1.%2.%3.%4"/>
      <w:lvlJc w:val="left"/>
      <w:pPr>
        <w:ind w:left="2205" w:hanging="1080"/>
      </w:pPr>
      <w:rPr>
        <w:rFonts w:hint="default"/>
      </w:rPr>
    </w:lvl>
    <w:lvl w:ilvl="4">
      <w:start w:val="1"/>
      <w:numFmt w:val="decimal"/>
      <w:lvlText w:val="%1.%2.%3.%4.%5"/>
      <w:lvlJc w:val="left"/>
      <w:pPr>
        <w:ind w:left="2580" w:hanging="1080"/>
      </w:pPr>
      <w:rPr>
        <w:rFonts w:hint="default"/>
      </w:rPr>
    </w:lvl>
    <w:lvl w:ilvl="5">
      <w:start w:val="1"/>
      <w:numFmt w:val="decimal"/>
      <w:lvlText w:val="%1.%2.%3.%4.%5.%6"/>
      <w:lvlJc w:val="left"/>
      <w:pPr>
        <w:ind w:left="3315" w:hanging="1440"/>
      </w:pPr>
      <w:rPr>
        <w:rFonts w:hint="default"/>
      </w:rPr>
    </w:lvl>
    <w:lvl w:ilvl="6">
      <w:start w:val="1"/>
      <w:numFmt w:val="decimal"/>
      <w:lvlText w:val="%1.%2.%3.%4.%5.%6.%7"/>
      <w:lvlJc w:val="left"/>
      <w:pPr>
        <w:ind w:left="3690" w:hanging="1440"/>
      </w:pPr>
      <w:rPr>
        <w:rFonts w:hint="default"/>
      </w:rPr>
    </w:lvl>
    <w:lvl w:ilvl="7">
      <w:start w:val="1"/>
      <w:numFmt w:val="decimal"/>
      <w:lvlText w:val="%1.%2.%3.%4.%5.%6.%7.%8"/>
      <w:lvlJc w:val="left"/>
      <w:pPr>
        <w:ind w:left="4425" w:hanging="1800"/>
      </w:pPr>
      <w:rPr>
        <w:rFonts w:hint="default"/>
      </w:rPr>
    </w:lvl>
    <w:lvl w:ilvl="8">
      <w:start w:val="1"/>
      <w:numFmt w:val="decimal"/>
      <w:lvlText w:val="%1.%2.%3.%4.%5.%6.%7.%8.%9"/>
      <w:lvlJc w:val="left"/>
      <w:pPr>
        <w:ind w:left="5160" w:hanging="2160"/>
      </w:pPr>
      <w:rPr>
        <w:rFonts w:hint="default"/>
      </w:rPr>
    </w:lvl>
  </w:abstractNum>
  <w:abstractNum w:abstractNumId="29" w15:restartNumberingAfterBreak="0">
    <w:nsid w:val="6AAC06F1"/>
    <w:multiLevelType w:val="hybridMultilevel"/>
    <w:tmpl w:val="64742F3C"/>
    <w:lvl w:ilvl="0" w:tplc="532A0D9C">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30" w15:restartNumberingAfterBreak="0">
    <w:nsid w:val="6F2A7E1E"/>
    <w:multiLevelType w:val="hybridMultilevel"/>
    <w:tmpl w:val="44E67BAA"/>
    <w:lvl w:ilvl="0" w:tplc="29B8EAB8">
      <w:start w:val="1"/>
      <w:numFmt w:val="bullet"/>
      <w:lvlText w:val=""/>
      <w:lvlJc w:val="left"/>
      <w:pPr>
        <w:tabs>
          <w:tab w:val="num" w:pos="680"/>
        </w:tabs>
        <w:ind w:left="680" w:hanging="453"/>
      </w:pPr>
      <w:rPr>
        <w:rFonts w:ascii="Symbol" w:hAnsi="Symbol" w:hint="default"/>
        <w:sz w:val="20"/>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755B7305"/>
    <w:multiLevelType w:val="hybridMultilevel"/>
    <w:tmpl w:val="A75047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9797269"/>
    <w:multiLevelType w:val="multilevel"/>
    <w:tmpl w:val="03AAFE1C"/>
    <w:lvl w:ilvl="0">
      <w:start w:val="3"/>
      <w:numFmt w:val="decimal"/>
      <w:lvlText w:val="%1"/>
      <w:lvlJc w:val="left"/>
      <w:pPr>
        <w:ind w:left="600" w:hanging="600"/>
      </w:pPr>
      <w:rPr>
        <w:rFonts w:hint="default"/>
        <w:b/>
        <w:i w:val="0"/>
        <w:sz w:val="24"/>
      </w:rPr>
    </w:lvl>
    <w:lvl w:ilvl="1">
      <w:start w:val="2"/>
      <w:numFmt w:val="decimal"/>
      <w:lvlText w:val="%1.%2"/>
      <w:lvlJc w:val="left"/>
      <w:pPr>
        <w:ind w:left="600" w:hanging="600"/>
      </w:pPr>
      <w:rPr>
        <w:rFonts w:hint="default"/>
        <w:b/>
        <w:i w:val="0"/>
        <w:sz w:val="24"/>
      </w:rPr>
    </w:lvl>
    <w:lvl w:ilvl="2">
      <w:start w:val="4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33" w15:restartNumberingAfterBreak="0">
    <w:nsid w:val="7DF91352"/>
    <w:multiLevelType w:val="hybridMultilevel"/>
    <w:tmpl w:val="E1C83D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64454884">
    <w:abstractNumId w:val="30"/>
  </w:num>
  <w:num w:numId="2" w16cid:durableId="639573647">
    <w:abstractNumId w:val="1"/>
  </w:num>
  <w:num w:numId="3" w16cid:durableId="466052739">
    <w:abstractNumId w:val="14"/>
  </w:num>
  <w:num w:numId="4" w16cid:durableId="1574899570">
    <w:abstractNumId w:val="19"/>
  </w:num>
  <w:num w:numId="5" w16cid:durableId="966858736">
    <w:abstractNumId w:val="20"/>
  </w:num>
  <w:num w:numId="6" w16cid:durableId="1861703493">
    <w:abstractNumId w:val="10"/>
  </w:num>
  <w:num w:numId="7" w16cid:durableId="68776124">
    <w:abstractNumId w:val="15"/>
  </w:num>
  <w:num w:numId="8" w16cid:durableId="396784135">
    <w:abstractNumId w:val="8"/>
  </w:num>
  <w:num w:numId="9" w16cid:durableId="690572989">
    <w:abstractNumId w:val="23"/>
  </w:num>
  <w:num w:numId="10" w16cid:durableId="323242414">
    <w:abstractNumId w:val="27"/>
  </w:num>
  <w:num w:numId="11" w16cid:durableId="663818605">
    <w:abstractNumId w:val="32"/>
  </w:num>
  <w:num w:numId="12" w16cid:durableId="431627398">
    <w:abstractNumId w:val="24"/>
  </w:num>
  <w:num w:numId="13" w16cid:durableId="428431952">
    <w:abstractNumId w:val="21"/>
  </w:num>
  <w:num w:numId="14" w16cid:durableId="1497765474">
    <w:abstractNumId w:val="29"/>
  </w:num>
  <w:num w:numId="15" w16cid:durableId="774979560">
    <w:abstractNumId w:val="16"/>
  </w:num>
  <w:num w:numId="16" w16cid:durableId="1798722167">
    <w:abstractNumId w:val="18"/>
  </w:num>
  <w:num w:numId="17" w16cid:durableId="482041823">
    <w:abstractNumId w:val="28"/>
  </w:num>
  <w:num w:numId="18" w16cid:durableId="2244971">
    <w:abstractNumId w:val="11"/>
  </w:num>
  <w:num w:numId="19" w16cid:durableId="212927720">
    <w:abstractNumId w:val="0"/>
  </w:num>
  <w:num w:numId="20" w16cid:durableId="548885504">
    <w:abstractNumId w:val="2"/>
  </w:num>
  <w:num w:numId="21" w16cid:durableId="1509372992">
    <w:abstractNumId w:val="26"/>
  </w:num>
  <w:num w:numId="22" w16cid:durableId="941301307">
    <w:abstractNumId w:val="25"/>
  </w:num>
  <w:num w:numId="23" w16cid:durableId="1751003186">
    <w:abstractNumId w:val="5"/>
  </w:num>
  <w:num w:numId="24" w16cid:durableId="1238244355">
    <w:abstractNumId w:val="12"/>
  </w:num>
  <w:num w:numId="25" w16cid:durableId="423771800">
    <w:abstractNumId w:val="4"/>
  </w:num>
  <w:num w:numId="26" w16cid:durableId="422721830">
    <w:abstractNumId w:val="31"/>
  </w:num>
  <w:num w:numId="27" w16cid:durableId="1769155414">
    <w:abstractNumId w:val="13"/>
  </w:num>
  <w:num w:numId="28" w16cid:durableId="1489007916">
    <w:abstractNumId w:val="3"/>
  </w:num>
  <w:num w:numId="29" w16cid:durableId="1001352064">
    <w:abstractNumId w:val="7"/>
  </w:num>
  <w:num w:numId="30" w16cid:durableId="489559960">
    <w:abstractNumId w:val="9"/>
  </w:num>
  <w:num w:numId="31" w16cid:durableId="1242639166">
    <w:abstractNumId w:val="6"/>
  </w:num>
  <w:num w:numId="32" w16cid:durableId="1744792857">
    <w:abstractNumId w:val="17"/>
  </w:num>
  <w:num w:numId="33" w16cid:durableId="1086263646">
    <w:abstractNumId w:val="22"/>
  </w:num>
  <w:num w:numId="34" w16cid:durableId="2029064466">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hideSpellingError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E250A"/>
    <w:rsid w:val="00001462"/>
    <w:rsid w:val="000066F6"/>
    <w:rsid w:val="000257C9"/>
    <w:rsid w:val="000306D1"/>
    <w:rsid w:val="00057192"/>
    <w:rsid w:val="000A08B2"/>
    <w:rsid w:val="000A350A"/>
    <w:rsid w:val="000B4437"/>
    <w:rsid w:val="000B5B89"/>
    <w:rsid w:val="000C4ED9"/>
    <w:rsid w:val="000D11E3"/>
    <w:rsid w:val="000E204D"/>
    <w:rsid w:val="000E34B6"/>
    <w:rsid w:val="000E5B65"/>
    <w:rsid w:val="0010165A"/>
    <w:rsid w:val="001119B9"/>
    <w:rsid w:val="0011576A"/>
    <w:rsid w:val="001237F3"/>
    <w:rsid w:val="0012424E"/>
    <w:rsid w:val="001419FA"/>
    <w:rsid w:val="001456A8"/>
    <w:rsid w:val="0014648A"/>
    <w:rsid w:val="00146E7D"/>
    <w:rsid w:val="001478AA"/>
    <w:rsid w:val="0017158D"/>
    <w:rsid w:val="001720B8"/>
    <w:rsid w:val="00174DD2"/>
    <w:rsid w:val="00180556"/>
    <w:rsid w:val="00183988"/>
    <w:rsid w:val="001945C7"/>
    <w:rsid w:val="001A5B71"/>
    <w:rsid w:val="001A69E9"/>
    <w:rsid w:val="001B3262"/>
    <w:rsid w:val="001B3F7A"/>
    <w:rsid w:val="001B41A3"/>
    <w:rsid w:val="001D320A"/>
    <w:rsid w:val="001D431E"/>
    <w:rsid w:val="001D5B07"/>
    <w:rsid w:val="001F4945"/>
    <w:rsid w:val="001F5C45"/>
    <w:rsid w:val="001F7B0E"/>
    <w:rsid w:val="002009FC"/>
    <w:rsid w:val="002016FD"/>
    <w:rsid w:val="00212799"/>
    <w:rsid w:val="00224CC2"/>
    <w:rsid w:val="00224E16"/>
    <w:rsid w:val="00231941"/>
    <w:rsid w:val="002422AC"/>
    <w:rsid w:val="00245096"/>
    <w:rsid w:val="002474D3"/>
    <w:rsid w:val="00250425"/>
    <w:rsid w:val="00253E51"/>
    <w:rsid w:val="0026719D"/>
    <w:rsid w:val="00271565"/>
    <w:rsid w:val="002738A6"/>
    <w:rsid w:val="00281D1E"/>
    <w:rsid w:val="00285D80"/>
    <w:rsid w:val="00293961"/>
    <w:rsid w:val="002A1920"/>
    <w:rsid w:val="002A6D41"/>
    <w:rsid w:val="002B001A"/>
    <w:rsid w:val="002B7A5D"/>
    <w:rsid w:val="002C5C75"/>
    <w:rsid w:val="002D1E40"/>
    <w:rsid w:val="002E250A"/>
    <w:rsid w:val="002E4A00"/>
    <w:rsid w:val="002F2917"/>
    <w:rsid w:val="002F6CD5"/>
    <w:rsid w:val="0030242A"/>
    <w:rsid w:val="00311221"/>
    <w:rsid w:val="0031211C"/>
    <w:rsid w:val="0031381D"/>
    <w:rsid w:val="00316FD5"/>
    <w:rsid w:val="00326907"/>
    <w:rsid w:val="00327EC5"/>
    <w:rsid w:val="00333D08"/>
    <w:rsid w:val="0038543F"/>
    <w:rsid w:val="0039231B"/>
    <w:rsid w:val="003A5C92"/>
    <w:rsid w:val="003A6B56"/>
    <w:rsid w:val="003A754A"/>
    <w:rsid w:val="003B12D8"/>
    <w:rsid w:val="003B2AB9"/>
    <w:rsid w:val="003C115C"/>
    <w:rsid w:val="003C3011"/>
    <w:rsid w:val="003D6AF1"/>
    <w:rsid w:val="003F10E4"/>
    <w:rsid w:val="003F36FB"/>
    <w:rsid w:val="00403DEC"/>
    <w:rsid w:val="00432AC1"/>
    <w:rsid w:val="00452E19"/>
    <w:rsid w:val="00456233"/>
    <w:rsid w:val="00456714"/>
    <w:rsid w:val="00456D1B"/>
    <w:rsid w:val="00475F39"/>
    <w:rsid w:val="0048212F"/>
    <w:rsid w:val="00486BBC"/>
    <w:rsid w:val="004A2A38"/>
    <w:rsid w:val="004A2D28"/>
    <w:rsid w:val="004B64A1"/>
    <w:rsid w:val="004C065F"/>
    <w:rsid w:val="0050312D"/>
    <w:rsid w:val="00511F6C"/>
    <w:rsid w:val="00526FF6"/>
    <w:rsid w:val="005328E9"/>
    <w:rsid w:val="0053715D"/>
    <w:rsid w:val="00556652"/>
    <w:rsid w:val="005624D2"/>
    <w:rsid w:val="00563FB2"/>
    <w:rsid w:val="0056755A"/>
    <w:rsid w:val="005708C2"/>
    <w:rsid w:val="005722B2"/>
    <w:rsid w:val="00573D40"/>
    <w:rsid w:val="005805D7"/>
    <w:rsid w:val="005839A5"/>
    <w:rsid w:val="00593D2E"/>
    <w:rsid w:val="005953CA"/>
    <w:rsid w:val="005C40E7"/>
    <w:rsid w:val="005D33FC"/>
    <w:rsid w:val="005F3886"/>
    <w:rsid w:val="00601211"/>
    <w:rsid w:val="00616D51"/>
    <w:rsid w:val="0062075D"/>
    <w:rsid w:val="00621617"/>
    <w:rsid w:val="0063353E"/>
    <w:rsid w:val="006440DB"/>
    <w:rsid w:val="00646832"/>
    <w:rsid w:val="006755EA"/>
    <w:rsid w:val="006A1566"/>
    <w:rsid w:val="006A45FC"/>
    <w:rsid w:val="006B4842"/>
    <w:rsid w:val="006B586D"/>
    <w:rsid w:val="006B6DDA"/>
    <w:rsid w:val="006C4E22"/>
    <w:rsid w:val="006D6442"/>
    <w:rsid w:val="00710018"/>
    <w:rsid w:val="00713CBE"/>
    <w:rsid w:val="00720865"/>
    <w:rsid w:val="00763B17"/>
    <w:rsid w:val="00765B5F"/>
    <w:rsid w:val="0076644A"/>
    <w:rsid w:val="007737F3"/>
    <w:rsid w:val="007755CD"/>
    <w:rsid w:val="0078713D"/>
    <w:rsid w:val="00790AF6"/>
    <w:rsid w:val="00791525"/>
    <w:rsid w:val="007A19AA"/>
    <w:rsid w:val="007A5A5F"/>
    <w:rsid w:val="007C5FD4"/>
    <w:rsid w:val="007E2107"/>
    <w:rsid w:val="007E3DA6"/>
    <w:rsid w:val="007E6E42"/>
    <w:rsid w:val="008015CA"/>
    <w:rsid w:val="008034A3"/>
    <w:rsid w:val="00806ED1"/>
    <w:rsid w:val="008078C4"/>
    <w:rsid w:val="008134F6"/>
    <w:rsid w:val="0082476D"/>
    <w:rsid w:val="00831100"/>
    <w:rsid w:val="008368EB"/>
    <w:rsid w:val="00840ADB"/>
    <w:rsid w:val="008461D0"/>
    <w:rsid w:val="0085067D"/>
    <w:rsid w:val="008628FE"/>
    <w:rsid w:val="00867B3B"/>
    <w:rsid w:val="008803F9"/>
    <w:rsid w:val="00891C24"/>
    <w:rsid w:val="00896DDA"/>
    <w:rsid w:val="008A13C4"/>
    <w:rsid w:val="008A6BAA"/>
    <w:rsid w:val="008B20DC"/>
    <w:rsid w:val="008E1324"/>
    <w:rsid w:val="008E5BDC"/>
    <w:rsid w:val="008E76B0"/>
    <w:rsid w:val="0090017E"/>
    <w:rsid w:val="00922C28"/>
    <w:rsid w:val="00926FF0"/>
    <w:rsid w:val="00934822"/>
    <w:rsid w:val="00977CC4"/>
    <w:rsid w:val="009B62D7"/>
    <w:rsid w:val="009C2D88"/>
    <w:rsid w:val="009D6FD9"/>
    <w:rsid w:val="009E248B"/>
    <w:rsid w:val="009E323F"/>
    <w:rsid w:val="009F67A2"/>
    <w:rsid w:val="009F77B6"/>
    <w:rsid w:val="00A03474"/>
    <w:rsid w:val="00A110BC"/>
    <w:rsid w:val="00A15340"/>
    <w:rsid w:val="00A161F3"/>
    <w:rsid w:val="00A2214E"/>
    <w:rsid w:val="00A23F2D"/>
    <w:rsid w:val="00A6465E"/>
    <w:rsid w:val="00A65C6C"/>
    <w:rsid w:val="00A66849"/>
    <w:rsid w:val="00A855B4"/>
    <w:rsid w:val="00A86586"/>
    <w:rsid w:val="00AA356F"/>
    <w:rsid w:val="00AA5C6C"/>
    <w:rsid w:val="00AB5C22"/>
    <w:rsid w:val="00AB5D6F"/>
    <w:rsid w:val="00AC11A5"/>
    <w:rsid w:val="00AC6EE3"/>
    <w:rsid w:val="00AC7750"/>
    <w:rsid w:val="00AC7A97"/>
    <w:rsid w:val="00AD6346"/>
    <w:rsid w:val="00AE63E0"/>
    <w:rsid w:val="00B103DB"/>
    <w:rsid w:val="00B25139"/>
    <w:rsid w:val="00B31055"/>
    <w:rsid w:val="00B34E78"/>
    <w:rsid w:val="00B40421"/>
    <w:rsid w:val="00B50B28"/>
    <w:rsid w:val="00B6070F"/>
    <w:rsid w:val="00B65ECB"/>
    <w:rsid w:val="00B6686D"/>
    <w:rsid w:val="00B90A20"/>
    <w:rsid w:val="00BA2BA0"/>
    <w:rsid w:val="00BE2CDA"/>
    <w:rsid w:val="00BE3814"/>
    <w:rsid w:val="00BF1E9F"/>
    <w:rsid w:val="00C036B6"/>
    <w:rsid w:val="00C27FC2"/>
    <w:rsid w:val="00C31FA5"/>
    <w:rsid w:val="00C51506"/>
    <w:rsid w:val="00C5213D"/>
    <w:rsid w:val="00C740B6"/>
    <w:rsid w:val="00C76315"/>
    <w:rsid w:val="00C77FE1"/>
    <w:rsid w:val="00C90C6D"/>
    <w:rsid w:val="00C919F2"/>
    <w:rsid w:val="00CB474B"/>
    <w:rsid w:val="00CC2135"/>
    <w:rsid w:val="00CD61B8"/>
    <w:rsid w:val="00D12CD7"/>
    <w:rsid w:val="00D2450F"/>
    <w:rsid w:val="00D26AFC"/>
    <w:rsid w:val="00D42CF0"/>
    <w:rsid w:val="00D43F5A"/>
    <w:rsid w:val="00D56E67"/>
    <w:rsid w:val="00D6026F"/>
    <w:rsid w:val="00D8678E"/>
    <w:rsid w:val="00D879FD"/>
    <w:rsid w:val="00D97BBB"/>
    <w:rsid w:val="00DA7E8B"/>
    <w:rsid w:val="00DB56A3"/>
    <w:rsid w:val="00DC6D44"/>
    <w:rsid w:val="00DE5D91"/>
    <w:rsid w:val="00DF17F9"/>
    <w:rsid w:val="00E1110E"/>
    <w:rsid w:val="00E12F8F"/>
    <w:rsid w:val="00E1445D"/>
    <w:rsid w:val="00E20CF8"/>
    <w:rsid w:val="00E2715B"/>
    <w:rsid w:val="00E35D30"/>
    <w:rsid w:val="00E42F23"/>
    <w:rsid w:val="00E54EA0"/>
    <w:rsid w:val="00E60A39"/>
    <w:rsid w:val="00E66C57"/>
    <w:rsid w:val="00E7135D"/>
    <w:rsid w:val="00E741A6"/>
    <w:rsid w:val="00E83D27"/>
    <w:rsid w:val="00E86116"/>
    <w:rsid w:val="00EA3119"/>
    <w:rsid w:val="00EB4E9C"/>
    <w:rsid w:val="00EB63A9"/>
    <w:rsid w:val="00EC042C"/>
    <w:rsid w:val="00EC2C16"/>
    <w:rsid w:val="00EC5544"/>
    <w:rsid w:val="00ED5DCE"/>
    <w:rsid w:val="00EE5898"/>
    <w:rsid w:val="00EF216C"/>
    <w:rsid w:val="00F00F9B"/>
    <w:rsid w:val="00F042E5"/>
    <w:rsid w:val="00F07FD3"/>
    <w:rsid w:val="00F22B7E"/>
    <w:rsid w:val="00F22E16"/>
    <w:rsid w:val="00F27FA9"/>
    <w:rsid w:val="00F30748"/>
    <w:rsid w:val="00F30A68"/>
    <w:rsid w:val="00F350F1"/>
    <w:rsid w:val="00F357E5"/>
    <w:rsid w:val="00F418CE"/>
    <w:rsid w:val="00FA42B8"/>
    <w:rsid w:val="00FB4065"/>
    <w:rsid w:val="00FC5AE2"/>
    <w:rsid w:val="00FD0F27"/>
    <w:rsid w:val="00FD1302"/>
    <w:rsid w:val="00FE0944"/>
    <w:rsid w:val="00FE4CD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6AD57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69E9"/>
    <w:pPr>
      <w:overflowPunct w:val="0"/>
      <w:autoSpaceDE w:val="0"/>
      <w:autoSpaceDN w:val="0"/>
      <w:adjustRightInd w:val="0"/>
      <w:spacing w:after="0" w:line="360" w:lineRule="auto"/>
      <w:jc w:val="both"/>
      <w:textAlignment w:val="baseline"/>
    </w:pPr>
    <w:rPr>
      <w:rFonts w:ascii="Times New Roman" w:eastAsia="Times New Roman" w:hAnsi="Times New Roman" w:cs="Times New Roman"/>
      <w:sz w:val="24"/>
      <w:szCs w:val="20"/>
    </w:rPr>
  </w:style>
  <w:style w:type="paragraph" w:styleId="Heading1">
    <w:name w:val="heading 1"/>
    <w:basedOn w:val="Normal"/>
    <w:next w:val="Normal"/>
    <w:link w:val="Heading1Char"/>
    <w:uiPriority w:val="9"/>
    <w:qFormat/>
    <w:rsid w:val="001A69E9"/>
    <w:pPr>
      <w:keepNext/>
      <w:keepLines/>
      <w:spacing w:before="480"/>
      <w:outlineLvl w:val="0"/>
    </w:pPr>
    <w:rPr>
      <w:rFonts w:asciiTheme="majorHAnsi" w:eastAsiaTheme="majorEastAsia" w:hAnsiTheme="majorHAnsi" w:cstheme="majorBidi"/>
      <w:b/>
      <w:bCs/>
      <w:color w:val="365F91" w:themeColor="accent1" w:themeShade="BF"/>
      <w:sz w:val="32"/>
      <w:szCs w:val="28"/>
    </w:rPr>
  </w:style>
  <w:style w:type="paragraph" w:styleId="Heading2">
    <w:name w:val="heading 2"/>
    <w:basedOn w:val="Normal"/>
    <w:next w:val="Normal"/>
    <w:link w:val="Heading2Char"/>
    <w:qFormat/>
    <w:rsid w:val="001A69E9"/>
    <w:pPr>
      <w:keepNext/>
      <w:outlineLvl w:val="1"/>
    </w:pPr>
    <w:rPr>
      <w:b/>
      <w:bCs/>
      <w:iCs/>
      <w:sz w:val="28"/>
    </w:rPr>
  </w:style>
  <w:style w:type="paragraph" w:styleId="Heading3">
    <w:name w:val="heading 3"/>
    <w:basedOn w:val="Normal"/>
    <w:next w:val="Normal"/>
    <w:link w:val="Heading3Char"/>
    <w:qFormat/>
    <w:rsid w:val="002E250A"/>
    <w:pPr>
      <w:keepNext/>
      <w:outlineLvl w:val="2"/>
    </w:pPr>
    <w:rPr>
      <w:b/>
    </w:rPr>
  </w:style>
  <w:style w:type="paragraph" w:styleId="Heading4">
    <w:name w:val="heading 4"/>
    <w:basedOn w:val="Normal"/>
    <w:next w:val="Normal"/>
    <w:link w:val="Heading4Char"/>
    <w:qFormat/>
    <w:rsid w:val="002E250A"/>
    <w:pPr>
      <w:keepNext/>
      <w:jc w:val="center"/>
      <w:outlineLvl w:val="3"/>
    </w:pPr>
    <w:rPr>
      <w:rFonts w:ascii="Arial" w:hAnsi="Arial" w:cs="Arial"/>
      <w:b/>
      <w:bCs/>
      <w:sz w:val="40"/>
    </w:rPr>
  </w:style>
  <w:style w:type="paragraph" w:styleId="Heading5">
    <w:name w:val="heading 5"/>
    <w:basedOn w:val="Normal"/>
    <w:next w:val="Normal"/>
    <w:link w:val="Heading5Char"/>
    <w:uiPriority w:val="9"/>
    <w:unhideWhenUsed/>
    <w:qFormat/>
    <w:rsid w:val="00A03474"/>
    <w:pPr>
      <w:keepNext/>
      <w:keepLines/>
      <w:spacing w:before="20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1A69E9"/>
    <w:rPr>
      <w:rFonts w:ascii="Times New Roman" w:eastAsia="Times New Roman" w:hAnsi="Times New Roman" w:cs="Times New Roman"/>
      <w:b/>
      <w:bCs/>
      <w:iCs/>
      <w:sz w:val="28"/>
      <w:szCs w:val="20"/>
    </w:rPr>
  </w:style>
  <w:style w:type="character" w:customStyle="1" w:styleId="Heading3Char">
    <w:name w:val="Heading 3 Char"/>
    <w:basedOn w:val="DefaultParagraphFont"/>
    <w:link w:val="Heading3"/>
    <w:rsid w:val="002E250A"/>
    <w:rPr>
      <w:rFonts w:ascii="Times New Roman" w:eastAsia="Times New Roman" w:hAnsi="Times New Roman" w:cs="Times New Roman"/>
      <w:b/>
      <w:sz w:val="24"/>
      <w:szCs w:val="20"/>
    </w:rPr>
  </w:style>
  <w:style w:type="character" w:customStyle="1" w:styleId="Heading4Char">
    <w:name w:val="Heading 4 Char"/>
    <w:basedOn w:val="DefaultParagraphFont"/>
    <w:link w:val="Heading4"/>
    <w:rsid w:val="002E250A"/>
    <w:rPr>
      <w:rFonts w:ascii="Arial" w:eastAsia="Times New Roman" w:hAnsi="Arial" w:cs="Arial"/>
      <w:b/>
      <w:bCs/>
      <w:sz w:val="40"/>
      <w:szCs w:val="20"/>
    </w:rPr>
  </w:style>
  <w:style w:type="paragraph" w:styleId="Header">
    <w:name w:val="header"/>
    <w:basedOn w:val="Normal"/>
    <w:link w:val="HeaderChar"/>
    <w:rsid w:val="002E250A"/>
    <w:pPr>
      <w:tabs>
        <w:tab w:val="center" w:pos="4320"/>
        <w:tab w:val="right" w:pos="8640"/>
      </w:tabs>
      <w:overflowPunct/>
      <w:autoSpaceDE/>
      <w:autoSpaceDN/>
      <w:adjustRightInd/>
      <w:textAlignment w:val="auto"/>
    </w:pPr>
    <w:rPr>
      <w:rFonts w:ascii="Bookman Old Style" w:hAnsi="Bookman Old Style"/>
      <w:snapToGrid w:val="0"/>
      <w:lang w:val="en-US"/>
    </w:rPr>
  </w:style>
  <w:style w:type="character" w:customStyle="1" w:styleId="HeaderChar">
    <w:name w:val="Header Char"/>
    <w:basedOn w:val="DefaultParagraphFont"/>
    <w:link w:val="Header"/>
    <w:rsid w:val="002E250A"/>
    <w:rPr>
      <w:rFonts w:ascii="Bookman Old Style" w:eastAsia="Times New Roman" w:hAnsi="Bookman Old Style" w:cs="Times New Roman"/>
      <w:snapToGrid w:val="0"/>
      <w:sz w:val="24"/>
      <w:szCs w:val="20"/>
      <w:lang w:val="en-US"/>
    </w:rPr>
  </w:style>
  <w:style w:type="paragraph" w:styleId="Footer">
    <w:name w:val="footer"/>
    <w:basedOn w:val="Normal"/>
    <w:link w:val="FooterChar"/>
    <w:rsid w:val="002E250A"/>
    <w:pPr>
      <w:tabs>
        <w:tab w:val="center" w:pos="4153"/>
        <w:tab w:val="right" w:pos="8306"/>
      </w:tabs>
    </w:pPr>
  </w:style>
  <w:style w:type="character" w:customStyle="1" w:styleId="FooterChar">
    <w:name w:val="Footer Char"/>
    <w:basedOn w:val="DefaultParagraphFont"/>
    <w:link w:val="Footer"/>
    <w:rsid w:val="002E250A"/>
    <w:rPr>
      <w:rFonts w:ascii="Times New Roman" w:eastAsia="Times New Roman" w:hAnsi="Times New Roman" w:cs="Times New Roman"/>
      <w:sz w:val="20"/>
      <w:szCs w:val="20"/>
    </w:rPr>
  </w:style>
  <w:style w:type="character" w:styleId="PageNumber">
    <w:name w:val="page number"/>
    <w:basedOn w:val="DefaultParagraphFont"/>
    <w:rsid w:val="002E250A"/>
  </w:style>
  <w:style w:type="paragraph" w:styleId="BodyText">
    <w:name w:val="Body Text"/>
    <w:basedOn w:val="Normal"/>
    <w:link w:val="BodyTextChar"/>
    <w:rsid w:val="002E250A"/>
    <w:pPr>
      <w:overflowPunct/>
      <w:autoSpaceDE/>
      <w:autoSpaceDN/>
      <w:adjustRightInd/>
      <w:textAlignment w:val="auto"/>
    </w:pPr>
    <w:rPr>
      <w:b/>
    </w:rPr>
  </w:style>
  <w:style w:type="character" w:customStyle="1" w:styleId="BodyTextChar">
    <w:name w:val="Body Text Char"/>
    <w:basedOn w:val="DefaultParagraphFont"/>
    <w:link w:val="BodyText"/>
    <w:rsid w:val="002E250A"/>
    <w:rPr>
      <w:rFonts w:ascii="Times New Roman" w:eastAsia="Times New Roman" w:hAnsi="Times New Roman" w:cs="Times New Roman"/>
      <w:b/>
      <w:sz w:val="24"/>
      <w:szCs w:val="20"/>
    </w:rPr>
  </w:style>
  <w:style w:type="paragraph" w:styleId="BodyText3">
    <w:name w:val="Body Text 3"/>
    <w:basedOn w:val="Normal"/>
    <w:link w:val="BodyText3Char"/>
    <w:rsid w:val="002E250A"/>
    <w:rPr>
      <w:i/>
      <w:iCs/>
    </w:rPr>
  </w:style>
  <w:style w:type="character" w:customStyle="1" w:styleId="BodyText3Char">
    <w:name w:val="Body Text 3 Char"/>
    <w:basedOn w:val="DefaultParagraphFont"/>
    <w:link w:val="BodyText3"/>
    <w:rsid w:val="002E250A"/>
    <w:rPr>
      <w:rFonts w:ascii="Times New Roman" w:eastAsia="Times New Roman" w:hAnsi="Times New Roman" w:cs="Times New Roman"/>
      <w:i/>
      <w:iCs/>
      <w:sz w:val="24"/>
      <w:szCs w:val="20"/>
    </w:rPr>
  </w:style>
  <w:style w:type="character" w:styleId="Hyperlink">
    <w:name w:val="Hyperlink"/>
    <w:basedOn w:val="DefaultParagraphFont"/>
    <w:uiPriority w:val="99"/>
    <w:unhideWhenUsed/>
    <w:rsid w:val="003A6B56"/>
    <w:rPr>
      <w:color w:val="0000FF" w:themeColor="hyperlink"/>
      <w:u w:val="single"/>
    </w:rPr>
  </w:style>
  <w:style w:type="paragraph" w:styleId="ListParagraph">
    <w:name w:val="List Paragraph"/>
    <w:basedOn w:val="Normal"/>
    <w:uiPriority w:val="34"/>
    <w:qFormat/>
    <w:rsid w:val="002A6D41"/>
    <w:pPr>
      <w:ind w:left="720"/>
      <w:contextualSpacing/>
    </w:pPr>
  </w:style>
  <w:style w:type="table" w:styleId="TableGrid">
    <w:name w:val="Table Grid"/>
    <w:basedOn w:val="TableNormal"/>
    <w:uiPriority w:val="59"/>
    <w:unhideWhenUsed/>
    <w:rsid w:val="00A865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1A69E9"/>
  </w:style>
  <w:style w:type="character" w:customStyle="1" w:styleId="eop">
    <w:name w:val="eop"/>
    <w:basedOn w:val="DefaultParagraphFont"/>
    <w:rsid w:val="001A69E9"/>
  </w:style>
  <w:style w:type="character" w:customStyle="1" w:styleId="Heading1Char">
    <w:name w:val="Heading 1 Char"/>
    <w:basedOn w:val="DefaultParagraphFont"/>
    <w:link w:val="Heading1"/>
    <w:uiPriority w:val="9"/>
    <w:rsid w:val="001A69E9"/>
    <w:rPr>
      <w:rFonts w:asciiTheme="majorHAnsi" w:eastAsiaTheme="majorEastAsia" w:hAnsiTheme="majorHAnsi" w:cstheme="majorBidi"/>
      <w:b/>
      <w:bCs/>
      <w:color w:val="365F91" w:themeColor="accent1" w:themeShade="BF"/>
      <w:sz w:val="32"/>
      <w:szCs w:val="28"/>
    </w:rPr>
  </w:style>
  <w:style w:type="paragraph" w:customStyle="1" w:styleId="paragraph">
    <w:name w:val="paragraph"/>
    <w:basedOn w:val="Normal"/>
    <w:rsid w:val="001A69E9"/>
    <w:pPr>
      <w:overflowPunct/>
      <w:autoSpaceDE/>
      <w:autoSpaceDN/>
      <w:adjustRightInd/>
      <w:spacing w:before="100" w:beforeAutospacing="1" w:after="100" w:afterAutospacing="1" w:line="240" w:lineRule="auto"/>
      <w:jc w:val="left"/>
      <w:textAlignment w:val="auto"/>
    </w:pPr>
    <w:rPr>
      <w:szCs w:val="24"/>
      <w:lang w:eastAsia="en-GB"/>
    </w:rPr>
  </w:style>
  <w:style w:type="character" w:customStyle="1" w:styleId="Heading5Char">
    <w:name w:val="Heading 5 Char"/>
    <w:basedOn w:val="DefaultParagraphFont"/>
    <w:link w:val="Heading5"/>
    <w:uiPriority w:val="9"/>
    <w:rsid w:val="00A03474"/>
    <w:rPr>
      <w:rFonts w:asciiTheme="majorHAnsi" w:eastAsiaTheme="majorEastAsia" w:hAnsiTheme="majorHAnsi" w:cstheme="majorBidi"/>
      <w:color w:val="243F60" w:themeColor="accent1" w:themeShade="7F"/>
      <w:sz w:val="24"/>
      <w:szCs w:val="20"/>
    </w:rPr>
  </w:style>
  <w:style w:type="character" w:customStyle="1" w:styleId="scxw76506182">
    <w:name w:val="scxw76506182"/>
    <w:basedOn w:val="DefaultParagraphFont"/>
    <w:rsid w:val="00A03474"/>
  </w:style>
  <w:style w:type="character" w:customStyle="1" w:styleId="truncate">
    <w:name w:val="truncate"/>
    <w:basedOn w:val="DefaultParagraphFont"/>
    <w:rsid w:val="00F22E16"/>
  </w:style>
  <w:style w:type="character" w:styleId="Strong">
    <w:name w:val="Strong"/>
    <w:basedOn w:val="DefaultParagraphFont"/>
    <w:uiPriority w:val="22"/>
    <w:qFormat/>
    <w:rsid w:val="00F22E16"/>
    <w:rPr>
      <w:b/>
      <w:bCs/>
    </w:rPr>
  </w:style>
  <w:style w:type="character" w:styleId="Emphasis">
    <w:name w:val="Emphasis"/>
    <w:basedOn w:val="DefaultParagraphFont"/>
    <w:uiPriority w:val="20"/>
    <w:qFormat/>
    <w:rsid w:val="00B90A20"/>
    <w:rPr>
      <w:i/>
      <w:iCs/>
    </w:rPr>
  </w:style>
  <w:style w:type="paragraph" w:styleId="BalloonText">
    <w:name w:val="Balloon Text"/>
    <w:basedOn w:val="Normal"/>
    <w:link w:val="BalloonTextChar"/>
    <w:uiPriority w:val="99"/>
    <w:semiHidden/>
    <w:unhideWhenUsed/>
    <w:rsid w:val="009F67A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F67A2"/>
    <w:rPr>
      <w:rFonts w:ascii="Tahoma" w:eastAsia="Times New Roman" w:hAnsi="Tahoma" w:cs="Tahoma"/>
      <w:sz w:val="16"/>
      <w:szCs w:val="16"/>
    </w:rPr>
  </w:style>
  <w:style w:type="paragraph" w:styleId="Caption">
    <w:name w:val="caption"/>
    <w:basedOn w:val="Normal"/>
    <w:next w:val="Normal"/>
    <w:uiPriority w:val="35"/>
    <w:unhideWhenUsed/>
    <w:qFormat/>
    <w:rsid w:val="009F67A2"/>
    <w:pPr>
      <w:spacing w:after="200" w:line="240" w:lineRule="auto"/>
    </w:pPr>
    <w:rPr>
      <w:b/>
      <w:bCs/>
      <w:color w:val="4F81BD" w:themeColor="accent1"/>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7773453">
      <w:bodyDiv w:val="1"/>
      <w:marLeft w:val="0"/>
      <w:marRight w:val="0"/>
      <w:marTop w:val="0"/>
      <w:marBottom w:val="0"/>
      <w:divBdr>
        <w:top w:val="none" w:sz="0" w:space="0" w:color="auto"/>
        <w:left w:val="none" w:sz="0" w:space="0" w:color="auto"/>
        <w:bottom w:val="none" w:sz="0" w:space="0" w:color="auto"/>
        <w:right w:val="none" w:sz="0" w:space="0" w:color="auto"/>
      </w:divBdr>
      <w:divsChild>
        <w:div w:id="348338631">
          <w:marLeft w:val="0"/>
          <w:marRight w:val="0"/>
          <w:marTop w:val="0"/>
          <w:marBottom w:val="0"/>
          <w:divBdr>
            <w:top w:val="none" w:sz="0" w:space="0" w:color="auto"/>
            <w:left w:val="none" w:sz="0" w:space="0" w:color="auto"/>
            <w:bottom w:val="none" w:sz="0" w:space="0" w:color="auto"/>
            <w:right w:val="none" w:sz="0" w:space="0" w:color="auto"/>
          </w:divBdr>
        </w:div>
        <w:div w:id="344401798">
          <w:marLeft w:val="0"/>
          <w:marRight w:val="0"/>
          <w:marTop w:val="0"/>
          <w:marBottom w:val="0"/>
          <w:divBdr>
            <w:top w:val="none" w:sz="0" w:space="0" w:color="auto"/>
            <w:left w:val="none" w:sz="0" w:space="0" w:color="auto"/>
            <w:bottom w:val="none" w:sz="0" w:space="0" w:color="auto"/>
            <w:right w:val="none" w:sz="0" w:space="0" w:color="auto"/>
          </w:divBdr>
        </w:div>
        <w:div w:id="1589118762">
          <w:marLeft w:val="0"/>
          <w:marRight w:val="0"/>
          <w:marTop w:val="0"/>
          <w:marBottom w:val="0"/>
          <w:divBdr>
            <w:top w:val="none" w:sz="0" w:space="0" w:color="auto"/>
            <w:left w:val="none" w:sz="0" w:space="0" w:color="auto"/>
            <w:bottom w:val="none" w:sz="0" w:space="0" w:color="auto"/>
            <w:right w:val="none" w:sz="0" w:space="0" w:color="auto"/>
          </w:divBdr>
        </w:div>
        <w:div w:id="1299263415">
          <w:marLeft w:val="0"/>
          <w:marRight w:val="0"/>
          <w:marTop w:val="0"/>
          <w:marBottom w:val="0"/>
          <w:divBdr>
            <w:top w:val="none" w:sz="0" w:space="0" w:color="auto"/>
            <w:left w:val="none" w:sz="0" w:space="0" w:color="auto"/>
            <w:bottom w:val="none" w:sz="0" w:space="0" w:color="auto"/>
            <w:right w:val="none" w:sz="0" w:space="0" w:color="auto"/>
          </w:divBdr>
        </w:div>
      </w:divsChild>
    </w:div>
    <w:div w:id="89587864">
      <w:bodyDiv w:val="1"/>
      <w:marLeft w:val="0"/>
      <w:marRight w:val="0"/>
      <w:marTop w:val="0"/>
      <w:marBottom w:val="0"/>
      <w:divBdr>
        <w:top w:val="none" w:sz="0" w:space="0" w:color="auto"/>
        <w:left w:val="none" w:sz="0" w:space="0" w:color="auto"/>
        <w:bottom w:val="none" w:sz="0" w:space="0" w:color="auto"/>
        <w:right w:val="none" w:sz="0" w:space="0" w:color="auto"/>
      </w:divBdr>
    </w:div>
    <w:div w:id="345446907">
      <w:bodyDiv w:val="1"/>
      <w:marLeft w:val="0"/>
      <w:marRight w:val="0"/>
      <w:marTop w:val="0"/>
      <w:marBottom w:val="0"/>
      <w:divBdr>
        <w:top w:val="none" w:sz="0" w:space="0" w:color="auto"/>
        <w:left w:val="none" w:sz="0" w:space="0" w:color="auto"/>
        <w:bottom w:val="none" w:sz="0" w:space="0" w:color="auto"/>
        <w:right w:val="none" w:sz="0" w:space="0" w:color="auto"/>
      </w:divBdr>
      <w:divsChild>
        <w:div w:id="918292495">
          <w:marLeft w:val="0"/>
          <w:marRight w:val="0"/>
          <w:marTop w:val="0"/>
          <w:marBottom w:val="0"/>
          <w:divBdr>
            <w:top w:val="none" w:sz="0" w:space="0" w:color="auto"/>
            <w:left w:val="none" w:sz="0" w:space="0" w:color="auto"/>
            <w:bottom w:val="none" w:sz="0" w:space="0" w:color="auto"/>
            <w:right w:val="none" w:sz="0" w:space="0" w:color="auto"/>
          </w:divBdr>
        </w:div>
        <w:div w:id="609822696">
          <w:marLeft w:val="0"/>
          <w:marRight w:val="0"/>
          <w:marTop w:val="0"/>
          <w:marBottom w:val="0"/>
          <w:divBdr>
            <w:top w:val="none" w:sz="0" w:space="0" w:color="auto"/>
            <w:left w:val="none" w:sz="0" w:space="0" w:color="auto"/>
            <w:bottom w:val="none" w:sz="0" w:space="0" w:color="auto"/>
            <w:right w:val="none" w:sz="0" w:space="0" w:color="auto"/>
          </w:divBdr>
        </w:div>
      </w:divsChild>
    </w:div>
    <w:div w:id="443813642">
      <w:bodyDiv w:val="1"/>
      <w:marLeft w:val="0"/>
      <w:marRight w:val="0"/>
      <w:marTop w:val="0"/>
      <w:marBottom w:val="0"/>
      <w:divBdr>
        <w:top w:val="none" w:sz="0" w:space="0" w:color="auto"/>
        <w:left w:val="none" w:sz="0" w:space="0" w:color="auto"/>
        <w:bottom w:val="none" w:sz="0" w:space="0" w:color="auto"/>
        <w:right w:val="none" w:sz="0" w:space="0" w:color="auto"/>
      </w:divBdr>
      <w:divsChild>
        <w:div w:id="1493136321">
          <w:marLeft w:val="0"/>
          <w:marRight w:val="0"/>
          <w:marTop w:val="0"/>
          <w:marBottom w:val="0"/>
          <w:divBdr>
            <w:top w:val="none" w:sz="0" w:space="0" w:color="auto"/>
            <w:left w:val="none" w:sz="0" w:space="0" w:color="auto"/>
            <w:bottom w:val="none" w:sz="0" w:space="0" w:color="auto"/>
            <w:right w:val="none" w:sz="0" w:space="0" w:color="auto"/>
          </w:divBdr>
        </w:div>
        <w:div w:id="1455296453">
          <w:marLeft w:val="0"/>
          <w:marRight w:val="0"/>
          <w:marTop w:val="0"/>
          <w:marBottom w:val="0"/>
          <w:divBdr>
            <w:top w:val="none" w:sz="0" w:space="0" w:color="auto"/>
            <w:left w:val="none" w:sz="0" w:space="0" w:color="auto"/>
            <w:bottom w:val="none" w:sz="0" w:space="0" w:color="auto"/>
            <w:right w:val="none" w:sz="0" w:space="0" w:color="auto"/>
          </w:divBdr>
        </w:div>
        <w:div w:id="2027174195">
          <w:marLeft w:val="0"/>
          <w:marRight w:val="0"/>
          <w:marTop w:val="0"/>
          <w:marBottom w:val="0"/>
          <w:divBdr>
            <w:top w:val="none" w:sz="0" w:space="0" w:color="auto"/>
            <w:left w:val="none" w:sz="0" w:space="0" w:color="auto"/>
            <w:bottom w:val="none" w:sz="0" w:space="0" w:color="auto"/>
            <w:right w:val="none" w:sz="0" w:space="0" w:color="auto"/>
          </w:divBdr>
        </w:div>
        <w:div w:id="87238743">
          <w:marLeft w:val="0"/>
          <w:marRight w:val="0"/>
          <w:marTop w:val="0"/>
          <w:marBottom w:val="0"/>
          <w:divBdr>
            <w:top w:val="none" w:sz="0" w:space="0" w:color="auto"/>
            <w:left w:val="none" w:sz="0" w:space="0" w:color="auto"/>
            <w:bottom w:val="none" w:sz="0" w:space="0" w:color="auto"/>
            <w:right w:val="none" w:sz="0" w:space="0" w:color="auto"/>
          </w:divBdr>
        </w:div>
        <w:div w:id="706563449">
          <w:marLeft w:val="0"/>
          <w:marRight w:val="0"/>
          <w:marTop w:val="0"/>
          <w:marBottom w:val="0"/>
          <w:divBdr>
            <w:top w:val="none" w:sz="0" w:space="0" w:color="auto"/>
            <w:left w:val="none" w:sz="0" w:space="0" w:color="auto"/>
            <w:bottom w:val="none" w:sz="0" w:space="0" w:color="auto"/>
            <w:right w:val="none" w:sz="0" w:space="0" w:color="auto"/>
          </w:divBdr>
        </w:div>
        <w:div w:id="1170606722">
          <w:marLeft w:val="0"/>
          <w:marRight w:val="0"/>
          <w:marTop w:val="0"/>
          <w:marBottom w:val="0"/>
          <w:divBdr>
            <w:top w:val="none" w:sz="0" w:space="0" w:color="auto"/>
            <w:left w:val="none" w:sz="0" w:space="0" w:color="auto"/>
            <w:bottom w:val="none" w:sz="0" w:space="0" w:color="auto"/>
            <w:right w:val="none" w:sz="0" w:space="0" w:color="auto"/>
          </w:divBdr>
        </w:div>
      </w:divsChild>
    </w:div>
    <w:div w:id="550849948">
      <w:bodyDiv w:val="1"/>
      <w:marLeft w:val="0"/>
      <w:marRight w:val="0"/>
      <w:marTop w:val="0"/>
      <w:marBottom w:val="0"/>
      <w:divBdr>
        <w:top w:val="none" w:sz="0" w:space="0" w:color="auto"/>
        <w:left w:val="none" w:sz="0" w:space="0" w:color="auto"/>
        <w:bottom w:val="none" w:sz="0" w:space="0" w:color="auto"/>
        <w:right w:val="none" w:sz="0" w:space="0" w:color="auto"/>
      </w:divBdr>
      <w:divsChild>
        <w:div w:id="175391454">
          <w:marLeft w:val="0"/>
          <w:marRight w:val="0"/>
          <w:marTop w:val="0"/>
          <w:marBottom w:val="0"/>
          <w:divBdr>
            <w:top w:val="none" w:sz="0" w:space="0" w:color="auto"/>
            <w:left w:val="none" w:sz="0" w:space="0" w:color="auto"/>
            <w:bottom w:val="none" w:sz="0" w:space="0" w:color="auto"/>
            <w:right w:val="none" w:sz="0" w:space="0" w:color="auto"/>
          </w:divBdr>
        </w:div>
        <w:div w:id="1775861317">
          <w:marLeft w:val="0"/>
          <w:marRight w:val="0"/>
          <w:marTop w:val="0"/>
          <w:marBottom w:val="0"/>
          <w:divBdr>
            <w:top w:val="none" w:sz="0" w:space="0" w:color="auto"/>
            <w:left w:val="none" w:sz="0" w:space="0" w:color="auto"/>
            <w:bottom w:val="none" w:sz="0" w:space="0" w:color="auto"/>
            <w:right w:val="none" w:sz="0" w:space="0" w:color="auto"/>
          </w:divBdr>
        </w:div>
        <w:div w:id="951979305">
          <w:marLeft w:val="0"/>
          <w:marRight w:val="0"/>
          <w:marTop w:val="0"/>
          <w:marBottom w:val="0"/>
          <w:divBdr>
            <w:top w:val="none" w:sz="0" w:space="0" w:color="auto"/>
            <w:left w:val="none" w:sz="0" w:space="0" w:color="auto"/>
            <w:bottom w:val="none" w:sz="0" w:space="0" w:color="auto"/>
            <w:right w:val="none" w:sz="0" w:space="0" w:color="auto"/>
          </w:divBdr>
        </w:div>
        <w:div w:id="2006778664">
          <w:marLeft w:val="0"/>
          <w:marRight w:val="0"/>
          <w:marTop w:val="0"/>
          <w:marBottom w:val="0"/>
          <w:divBdr>
            <w:top w:val="none" w:sz="0" w:space="0" w:color="auto"/>
            <w:left w:val="none" w:sz="0" w:space="0" w:color="auto"/>
            <w:bottom w:val="none" w:sz="0" w:space="0" w:color="auto"/>
            <w:right w:val="none" w:sz="0" w:space="0" w:color="auto"/>
          </w:divBdr>
        </w:div>
      </w:divsChild>
    </w:div>
    <w:div w:id="589698849">
      <w:bodyDiv w:val="1"/>
      <w:marLeft w:val="0"/>
      <w:marRight w:val="0"/>
      <w:marTop w:val="0"/>
      <w:marBottom w:val="0"/>
      <w:divBdr>
        <w:top w:val="none" w:sz="0" w:space="0" w:color="auto"/>
        <w:left w:val="none" w:sz="0" w:space="0" w:color="auto"/>
        <w:bottom w:val="none" w:sz="0" w:space="0" w:color="auto"/>
        <w:right w:val="none" w:sz="0" w:space="0" w:color="auto"/>
      </w:divBdr>
      <w:divsChild>
        <w:div w:id="623384888">
          <w:marLeft w:val="0"/>
          <w:marRight w:val="0"/>
          <w:marTop w:val="0"/>
          <w:marBottom w:val="0"/>
          <w:divBdr>
            <w:top w:val="none" w:sz="0" w:space="0" w:color="auto"/>
            <w:left w:val="none" w:sz="0" w:space="0" w:color="auto"/>
            <w:bottom w:val="none" w:sz="0" w:space="0" w:color="auto"/>
            <w:right w:val="none" w:sz="0" w:space="0" w:color="auto"/>
          </w:divBdr>
          <w:divsChild>
            <w:div w:id="1581256479">
              <w:marLeft w:val="0"/>
              <w:marRight w:val="0"/>
              <w:marTop w:val="0"/>
              <w:marBottom w:val="0"/>
              <w:divBdr>
                <w:top w:val="none" w:sz="0" w:space="0" w:color="auto"/>
                <w:left w:val="none" w:sz="0" w:space="0" w:color="auto"/>
                <w:bottom w:val="none" w:sz="0" w:space="0" w:color="auto"/>
                <w:right w:val="none" w:sz="0" w:space="0" w:color="auto"/>
              </w:divBdr>
              <w:divsChild>
                <w:div w:id="131021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4891084">
          <w:marLeft w:val="0"/>
          <w:marRight w:val="0"/>
          <w:marTop w:val="0"/>
          <w:marBottom w:val="0"/>
          <w:divBdr>
            <w:top w:val="none" w:sz="0" w:space="0" w:color="auto"/>
            <w:left w:val="none" w:sz="0" w:space="0" w:color="auto"/>
            <w:bottom w:val="none" w:sz="0" w:space="0" w:color="auto"/>
            <w:right w:val="none" w:sz="0" w:space="0" w:color="auto"/>
          </w:divBdr>
          <w:divsChild>
            <w:div w:id="181475186">
              <w:marLeft w:val="0"/>
              <w:marRight w:val="0"/>
              <w:marTop w:val="0"/>
              <w:marBottom w:val="0"/>
              <w:divBdr>
                <w:top w:val="none" w:sz="0" w:space="0" w:color="auto"/>
                <w:left w:val="none" w:sz="0" w:space="0" w:color="auto"/>
                <w:bottom w:val="none" w:sz="0" w:space="0" w:color="auto"/>
                <w:right w:val="none" w:sz="0" w:space="0" w:color="auto"/>
              </w:divBdr>
              <w:divsChild>
                <w:div w:id="206248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5857604">
          <w:marLeft w:val="0"/>
          <w:marRight w:val="0"/>
          <w:marTop w:val="0"/>
          <w:marBottom w:val="0"/>
          <w:divBdr>
            <w:top w:val="none" w:sz="0" w:space="0" w:color="auto"/>
            <w:left w:val="none" w:sz="0" w:space="0" w:color="auto"/>
            <w:bottom w:val="none" w:sz="0" w:space="0" w:color="auto"/>
            <w:right w:val="none" w:sz="0" w:space="0" w:color="auto"/>
          </w:divBdr>
          <w:divsChild>
            <w:div w:id="1281035708">
              <w:marLeft w:val="0"/>
              <w:marRight w:val="0"/>
              <w:marTop w:val="0"/>
              <w:marBottom w:val="0"/>
              <w:divBdr>
                <w:top w:val="none" w:sz="0" w:space="0" w:color="auto"/>
                <w:left w:val="none" w:sz="0" w:space="0" w:color="auto"/>
                <w:bottom w:val="none" w:sz="0" w:space="0" w:color="auto"/>
                <w:right w:val="none" w:sz="0" w:space="0" w:color="auto"/>
              </w:divBdr>
              <w:divsChild>
                <w:div w:id="830145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5429395">
          <w:marLeft w:val="0"/>
          <w:marRight w:val="0"/>
          <w:marTop w:val="0"/>
          <w:marBottom w:val="0"/>
          <w:divBdr>
            <w:top w:val="none" w:sz="0" w:space="0" w:color="auto"/>
            <w:left w:val="none" w:sz="0" w:space="0" w:color="auto"/>
            <w:bottom w:val="none" w:sz="0" w:space="0" w:color="auto"/>
            <w:right w:val="none" w:sz="0" w:space="0" w:color="auto"/>
          </w:divBdr>
          <w:divsChild>
            <w:div w:id="1782652948">
              <w:marLeft w:val="0"/>
              <w:marRight w:val="0"/>
              <w:marTop w:val="0"/>
              <w:marBottom w:val="0"/>
              <w:divBdr>
                <w:top w:val="none" w:sz="0" w:space="0" w:color="auto"/>
                <w:left w:val="none" w:sz="0" w:space="0" w:color="auto"/>
                <w:bottom w:val="none" w:sz="0" w:space="0" w:color="auto"/>
                <w:right w:val="none" w:sz="0" w:space="0" w:color="auto"/>
              </w:divBdr>
              <w:divsChild>
                <w:div w:id="961419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856340">
          <w:marLeft w:val="0"/>
          <w:marRight w:val="0"/>
          <w:marTop w:val="0"/>
          <w:marBottom w:val="0"/>
          <w:divBdr>
            <w:top w:val="none" w:sz="0" w:space="0" w:color="auto"/>
            <w:left w:val="none" w:sz="0" w:space="0" w:color="auto"/>
            <w:bottom w:val="none" w:sz="0" w:space="0" w:color="auto"/>
            <w:right w:val="none" w:sz="0" w:space="0" w:color="auto"/>
          </w:divBdr>
          <w:divsChild>
            <w:div w:id="1849440851">
              <w:marLeft w:val="0"/>
              <w:marRight w:val="0"/>
              <w:marTop w:val="0"/>
              <w:marBottom w:val="0"/>
              <w:divBdr>
                <w:top w:val="none" w:sz="0" w:space="0" w:color="auto"/>
                <w:left w:val="none" w:sz="0" w:space="0" w:color="auto"/>
                <w:bottom w:val="none" w:sz="0" w:space="0" w:color="auto"/>
                <w:right w:val="none" w:sz="0" w:space="0" w:color="auto"/>
              </w:divBdr>
              <w:divsChild>
                <w:div w:id="1985893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9038317">
          <w:marLeft w:val="0"/>
          <w:marRight w:val="0"/>
          <w:marTop w:val="0"/>
          <w:marBottom w:val="0"/>
          <w:divBdr>
            <w:top w:val="none" w:sz="0" w:space="0" w:color="auto"/>
            <w:left w:val="none" w:sz="0" w:space="0" w:color="auto"/>
            <w:bottom w:val="none" w:sz="0" w:space="0" w:color="auto"/>
            <w:right w:val="none" w:sz="0" w:space="0" w:color="auto"/>
          </w:divBdr>
          <w:divsChild>
            <w:div w:id="1122848499">
              <w:marLeft w:val="0"/>
              <w:marRight w:val="0"/>
              <w:marTop w:val="0"/>
              <w:marBottom w:val="0"/>
              <w:divBdr>
                <w:top w:val="none" w:sz="0" w:space="0" w:color="auto"/>
                <w:left w:val="none" w:sz="0" w:space="0" w:color="auto"/>
                <w:bottom w:val="none" w:sz="0" w:space="0" w:color="auto"/>
                <w:right w:val="none" w:sz="0" w:space="0" w:color="auto"/>
              </w:divBdr>
              <w:divsChild>
                <w:div w:id="1589188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4096666">
      <w:bodyDiv w:val="1"/>
      <w:marLeft w:val="0"/>
      <w:marRight w:val="0"/>
      <w:marTop w:val="0"/>
      <w:marBottom w:val="0"/>
      <w:divBdr>
        <w:top w:val="none" w:sz="0" w:space="0" w:color="auto"/>
        <w:left w:val="none" w:sz="0" w:space="0" w:color="auto"/>
        <w:bottom w:val="none" w:sz="0" w:space="0" w:color="auto"/>
        <w:right w:val="none" w:sz="0" w:space="0" w:color="auto"/>
      </w:divBdr>
    </w:div>
    <w:div w:id="978413365">
      <w:bodyDiv w:val="1"/>
      <w:marLeft w:val="0"/>
      <w:marRight w:val="0"/>
      <w:marTop w:val="0"/>
      <w:marBottom w:val="0"/>
      <w:divBdr>
        <w:top w:val="none" w:sz="0" w:space="0" w:color="auto"/>
        <w:left w:val="none" w:sz="0" w:space="0" w:color="auto"/>
        <w:bottom w:val="none" w:sz="0" w:space="0" w:color="auto"/>
        <w:right w:val="none" w:sz="0" w:space="0" w:color="auto"/>
      </w:divBdr>
    </w:div>
    <w:div w:id="1065302172">
      <w:bodyDiv w:val="1"/>
      <w:marLeft w:val="0"/>
      <w:marRight w:val="0"/>
      <w:marTop w:val="0"/>
      <w:marBottom w:val="0"/>
      <w:divBdr>
        <w:top w:val="none" w:sz="0" w:space="0" w:color="auto"/>
        <w:left w:val="none" w:sz="0" w:space="0" w:color="auto"/>
        <w:bottom w:val="none" w:sz="0" w:space="0" w:color="auto"/>
        <w:right w:val="none" w:sz="0" w:space="0" w:color="auto"/>
      </w:divBdr>
    </w:div>
    <w:div w:id="1145776322">
      <w:bodyDiv w:val="1"/>
      <w:marLeft w:val="0"/>
      <w:marRight w:val="0"/>
      <w:marTop w:val="0"/>
      <w:marBottom w:val="0"/>
      <w:divBdr>
        <w:top w:val="none" w:sz="0" w:space="0" w:color="auto"/>
        <w:left w:val="none" w:sz="0" w:space="0" w:color="auto"/>
        <w:bottom w:val="none" w:sz="0" w:space="0" w:color="auto"/>
        <w:right w:val="none" w:sz="0" w:space="0" w:color="auto"/>
      </w:divBdr>
    </w:div>
    <w:div w:id="1276400112">
      <w:bodyDiv w:val="1"/>
      <w:marLeft w:val="0"/>
      <w:marRight w:val="0"/>
      <w:marTop w:val="0"/>
      <w:marBottom w:val="0"/>
      <w:divBdr>
        <w:top w:val="none" w:sz="0" w:space="0" w:color="auto"/>
        <w:left w:val="none" w:sz="0" w:space="0" w:color="auto"/>
        <w:bottom w:val="none" w:sz="0" w:space="0" w:color="auto"/>
        <w:right w:val="none" w:sz="0" w:space="0" w:color="auto"/>
      </w:divBdr>
    </w:div>
    <w:div w:id="1323312124">
      <w:bodyDiv w:val="1"/>
      <w:marLeft w:val="0"/>
      <w:marRight w:val="0"/>
      <w:marTop w:val="0"/>
      <w:marBottom w:val="0"/>
      <w:divBdr>
        <w:top w:val="none" w:sz="0" w:space="0" w:color="auto"/>
        <w:left w:val="none" w:sz="0" w:space="0" w:color="auto"/>
        <w:bottom w:val="none" w:sz="0" w:space="0" w:color="auto"/>
        <w:right w:val="none" w:sz="0" w:space="0" w:color="auto"/>
      </w:divBdr>
      <w:divsChild>
        <w:div w:id="1246184571">
          <w:marLeft w:val="0"/>
          <w:marRight w:val="0"/>
          <w:marTop w:val="0"/>
          <w:marBottom w:val="0"/>
          <w:divBdr>
            <w:top w:val="none" w:sz="0" w:space="0" w:color="auto"/>
            <w:left w:val="none" w:sz="0" w:space="0" w:color="auto"/>
            <w:bottom w:val="none" w:sz="0" w:space="0" w:color="auto"/>
            <w:right w:val="none" w:sz="0" w:space="0" w:color="auto"/>
          </w:divBdr>
        </w:div>
        <w:div w:id="1099645859">
          <w:marLeft w:val="0"/>
          <w:marRight w:val="0"/>
          <w:marTop w:val="0"/>
          <w:marBottom w:val="0"/>
          <w:divBdr>
            <w:top w:val="none" w:sz="0" w:space="0" w:color="auto"/>
            <w:left w:val="none" w:sz="0" w:space="0" w:color="auto"/>
            <w:bottom w:val="none" w:sz="0" w:space="0" w:color="auto"/>
            <w:right w:val="none" w:sz="0" w:space="0" w:color="auto"/>
          </w:divBdr>
        </w:div>
        <w:div w:id="1703675133">
          <w:marLeft w:val="0"/>
          <w:marRight w:val="0"/>
          <w:marTop w:val="0"/>
          <w:marBottom w:val="0"/>
          <w:divBdr>
            <w:top w:val="none" w:sz="0" w:space="0" w:color="auto"/>
            <w:left w:val="none" w:sz="0" w:space="0" w:color="auto"/>
            <w:bottom w:val="none" w:sz="0" w:space="0" w:color="auto"/>
            <w:right w:val="none" w:sz="0" w:space="0" w:color="auto"/>
          </w:divBdr>
        </w:div>
        <w:div w:id="1414400183">
          <w:marLeft w:val="0"/>
          <w:marRight w:val="0"/>
          <w:marTop w:val="0"/>
          <w:marBottom w:val="0"/>
          <w:divBdr>
            <w:top w:val="none" w:sz="0" w:space="0" w:color="auto"/>
            <w:left w:val="none" w:sz="0" w:space="0" w:color="auto"/>
            <w:bottom w:val="none" w:sz="0" w:space="0" w:color="auto"/>
            <w:right w:val="none" w:sz="0" w:space="0" w:color="auto"/>
          </w:divBdr>
        </w:div>
      </w:divsChild>
    </w:div>
    <w:div w:id="1330863708">
      <w:bodyDiv w:val="1"/>
      <w:marLeft w:val="0"/>
      <w:marRight w:val="0"/>
      <w:marTop w:val="0"/>
      <w:marBottom w:val="0"/>
      <w:divBdr>
        <w:top w:val="none" w:sz="0" w:space="0" w:color="auto"/>
        <w:left w:val="none" w:sz="0" w:space="0" w:color="auto"/>
        <w:bottom w:val="none" w:sz="0" w:space="0" w:color="auto"/>
        <w:right w:val="none" w:sz="0" w:space="0" w:color="auto"/>
      </w:divBdr>
      <w:divsChild>
        <w:div w:id="974679354">
          <w:marLeft w:val="0"/>
          <w:marRight w:val="0"/>
          <w:marTop w:val="0"/>
          <w:marBottom w:val="0"/>
          <w:divBdr>
            <w:top w:val="none" w:sz="0" w:space="0" w:color="auto"/>
            <w:left w:val="none" w:sz="0" w:space="0" w:color="auto"/>
            <w:bottom w:val="none" w:sz="0" w:space="0" w:color="auto"/>
            <w:right w:val="none" w:sz="0" w:space="0" w:color="auto"/>
          </w:divBdr>
        </w:div>
        <w:div w:id="18747849">
          <w:marLeft w:val="0"/>
          <w:marRight w:val="0"/>
          <w:marTop w:val="0"/>
          <w:marBottom w:val="0"/>
          <w:divBdr>
            <w:top w:val="none" w:sz="0" w:space="0" w:color="auto"/>
            <w:left w:val="none" w:sz="0" w:space="0" w:color="auto"/>
            <w:bottom w:val="none" w:sz="0" w:space="0" w:color="auto"/>
            <w:right w:val="none" w:sz="0" w:space="0" w:color="auto"/>
          </w:divBdr>
        </w:div>
        <w:div w:id="1695304911">
          <w:marLeft w:val="0"/>
          <w:marRight w:val="0"/>
          <w:marTop w:val="0"/>
          <w:marBottom w:val="0"/>
          <w:divBdr>
            <w:top w:val="none" w:sz="0" w:space="0" w:color="auto"/>
            <w:left w:val="none" w:sz="0" w:space="0" w:color="auto"/>
            <w:bottom w:val="none" w:sz="0" w:space="0" w:color="auto"/>
            <w:right w:val="none" w:sz="0" w:space="0" w:color="auto"/>
          </w:divBdr>
        </w:div>
        <w:div w:id="1165823527">
          <w:marLeft w:val="0"/>
          <w:marRight w:val="0"/>
          <w:marTop w:val="0"/>
          <w:marBottom w:val="0"/>
          <w:divBdr>
            <w:top w:val="none" w:sz="0" w:space="0" w:color="auto"/>
            <w:left w:val="none" w:sz="0" w:space="0" w:color="auto"/>
            <w:bottom w:val="none" w:sz="0" w:space="0" w:color="auto"/>
            <w:right w:val="none" w:sz="0" w:space="0" w:color="auto"/>
          </w:divBdr>
        </w:div>
        <w:div w:id="166334870">
          <w:marLeft w:val="0"/>
          <w:marRight w:val="0"/>
          <w:marTop w:val="0"/>
          <w:marBottom w:val="0"/>
          <w:divBdr>
            <w:top w:val="none" w:sz="0" w:space="0" w:color="auto"/>
            <w:left w:val="none" w:sz="0" w:space="0" w:color="auto"/>
            <w:bottom w:val="none" w:sz="0" w:space="0" w:color="auto"/>
            <w:right w:val="none" w:sz="0" w:space="0" w:color="auto"/>
          </w:divBdr>
        </w:div>
        <w:div w:id="985932611">
          <w:marLeft w:val="0"/>
          <w:marRight w:val="0"/>
          <w:marTop w:val="0"/>
          <w:marBottom w:val="0"/>
          <w:divBdr>
            <w:top w:val="none" w:sz="0" w:space="0" w:color="auto"/>
            <w:left w:val="none" w:sz="0" w:space="0" w:color="auto"/>
            <w:bottom w:val="none" w:sz="0" w:space="0" w:color="auto"/>
            <w:right w:val="none" w:sz="0" w:space="0" w:color="auto"/>
          </w:divBdr>
        </w:div>
      </w:divsChild>
    </w:div>
    <w:div w:id="1451779990">
      <w:bodyDiv w:val="1"/>
      <w:marLeft w:val="0"/>
      <w:marRight w:val="0"/>
      <w:marTop w:val="0"/>
      <w:marBottom w:val="0"/>
      <w:divBdr>
        <w:top w:val="none" w:sz="0" w:space="0" w:color="auto"/>
        <w:left w:val="none" w:sz="0" w:space="0" w:color="auto"/>
        <w:bottom w:val="none" w:sz="0" w:space="0" w:color="auto"/>
        <w:right w:val="none" w:sz="0" w:space="0" w:color="auto"/>
      </w:divBdr>
      <w:divsChild>
        <w:div w:id="196740198">
          <w:marLeft w:val="0"/>
          <w:marRight w:val="0"/>
          <w:marTop w:val="0"/>
          <w:marBottom w:val="0"/>
          <w:divBdr>
            <w:top w:val="none" w:sz="0" w:space="0" w:color="auto"/>
            <w:left w:val="none" w:sz="0" w:space="0" w:color="auto"/>
            <w:bottom w:val="none" w:sz="0" w:space="0" w:color="auto"/>
            <w:right w:val="none" w:sz="0" w:space="0" w:color="auto"/>
          </w:divBdr>
        </w:div>
        <w:div w:id="1010060708">
          <w:marLeft w:val="0"/>
          <w:marRight w:val="0"/>
          <w:marTop w:val="0"/>
          <w:marBottom w:val="0"/>
          <w:divBdr>
            <w:top w:val="none" w:sz="0" w:space="0" w:color="auto"/>
            <w:left w:val="none" w:sz="0" w:space="0" w:color="auto"/>
            <w:bottom w:val="none" w:sz="0" w:space="0" w:color="auto"/>
            <w:right w:val="none" w:sz="0" w:space="0" w:color="auto"/>
          </w:divBdr>
        </w:div>
        <w:div w:id="762146270">
          <w:marLeft w:val="0"/>
          <w:marRight w:val="0"/>
          <w:marTop w:val="0"/>
          <w:marBottom w:val="0"/>
          <w:divBdr>
            <w:top w:val="none" w:sz="0" w:space="0" w:color="auto"/>
            <w:left w:val="none" w:sz="0" w:space="0" w:color="auto"/>
            <w:bottom w:val="none" w:sz="0" w:space="0" w:color="auto"/>
            <w:right w:val="none" w:sz="0" w:space="0" w:color="auto"/>
          </w:divBdr>
        </w:div>
        <w:div w:id="106781969">
          <w:marLeft w:val="0"/>
          <w:marRight w:val="0"/>
          <w:marTop w:val="0"/>
          <w:marBottom w:val="0"/>
          <w:divBdr>
            <w:top w:val="none" w:sz="0" w:space="0" w:color="auto"/>
            <w:left w:val="none" w:sz="0" w:space="0" w:color="auto"/>
            <w:bottom w:val="none" w:sz="0" w:space="0" w:color="auto"/>
            <w:right w:val="none" w:sz="0" w:space="0" w:color="auto"/>
          </w:divBdr>
        </w:div>
        <w:div w:id="1851599527">
          <w:marLeft w:val="0"/>
          <w:marRight w:val="0"/>
          <w:marTop w:val="0"/>
          <w:marBottom w:val="0"/>
          <w:divBdr>
            <w:top w:val="none" w:sz="0" w:space="0" w:color="auto"/>
            <w:left w:val="none" w:sz="0" w:space="0" w:color="auto"/>
            <w:bottom w:val="none" w:sz="0" w:space="0" w:color="auto"/>
            <w:right w:val="none" w:sz="0" w:space="0" w:color="auto"/>
          </w:divBdr>
        </w:div>
      </w:divsChild>
    </w:div>
    <w:div w:id="1710255080">
      <w:bodyDiv w:val="1"/>
      <w:marLeft w:val="0"/>
      <w:marRight w:val="0"/>
      <w:marTop w:val="0"/>
      <w:marBottom w:val="0"/>
      <w:divBdr>
        <w:top w:val="none" w:sz="0" w:space="0" w:color="auto"/>
        <w:left w:val="none" w:sz="0" w:space="0" w:color="auto"/>
        <w:bottom w:val="none" w:sz="0" w:space="0" w:color="auto"/>
        <w:right w:val="none" w:sz="0" w:space="0" w:color="auto"/>
      </w:divBdr>
      <w:divsChild>
        <w:div w:id="1887914015">
          <w:marLeft w:val="0"/>
          <w:marRight w:val="0"/>
          <w:marTop w:val="0"/>
          <w:marBottom w:val="0"/>
          <w:divBdr>
            <w:top w:val="none" w:sz="0" w:space="0" w:color="auto"/>
            <w:left w:val="none" w:sz="0" w:space="0" w:color="auto"/>
            <w:bottom w:val="none" w:sz="0" w:space="0" w:color="auto"/>
            <w:right w:val="none" w:sz="0" w:space="0" w:color="auto"/>
          </w:divBdr>
        </w:div>
        <w:div w:id="1761486460">
          <w:marLeft w:val="0"/>
          <w:marRight w:val="0"/>
          <w:marTop w:val="0"/>
          <w:marBottom w:val="0"/>
          <w:divBdr>
            <w:top w:val="none" w:sz="0" w:space="0" w:color="auto"/>
            <w:left w:val="none" w:sz="0" w:space="0" w:color="auto"/>
            <w:bottom w:val="none" w:sz="0" w:space="0" w:color="auto"/>
            <w:right w:val="none" w:sz="0" w:space="0" w:color="auto"/>
          </w:divBdr>
        </w:div>
        <w:div w:id="1946881653">
          <w:marLeft w:val="0"/>
          <w:marRight w:val="0"/>
          <w:marTop w:val="0"/>
          <w:marBottom w:val="0"/>
          <w:divBdr>
            <w:top w:val="none" w:sz="0" w:space="0" w:color="auto"/>
            <w:left w:val="none" w:sz="0" w:space="0" w:color="auto"/>
            <w:bottom w:val="none" w:sz="0" w:space="0" w:color="auto"/>
            <w:right w:val="none" w:sz="0" w:space="0" w:color="auto"/>
          </w:divBdr>
        </w:div>
        <w:div w:id="940987214">
          <w:marLeft w:val="0"/>
          <w:marRight w:val="0"/>
          <w:marTop w:val="0"/>
          <w:marBottom w:val="0"/>
          <w:divBdr>
            <w:top w:val="none" w:sz="0" w:space="0" w:color="auto"/>
            <w:left w:val="none" w:sz="0" w:space="0" w:color="auto"/>
            <w:bottom w:val="none" w:sz="0" w:space="0" w:color="auto"/>
            <w:right w:val="none" w:sz="0" w:space="0" w:color="auto"/>
          </w:divBdr>
        </w:div>
      </w:divsChild>
    </w:div>
    <w:div w:id="1727222784">
      <w:bodyDiv w:val="1"/>
      <w:marLeft w:val="0"/>
      <w:marRight w:val="0"/>
      <w:marTop w:val="0"/>
      <w:marBottom w:val="0"/>
      <w:divBdr>
        <w:top w:val="none" w:sz="0" w:space="0" w:color="auto"/>
        <w:left w:val="none" w:sz="0" w:space="0" w:color="auto"/>
        <w:bottom w:val="none" w:sz="0" w:space="0" w:color="auto"/>
        <w:right w:val="none" w:sz="0" w:space="0" w:color="auto"/>
      </w:divBdr>
      <w:divsChild>
        <w:div w:id="1389498613">
          <w:marLeft w:val="0"/>
          <w:marRight w:val="0"/>
          <w:marTop w:val="0"/>
          <w:marBottom w:val="0"/>
          <w:divBdr>
            <w:top w:val="none" w:sz="0" w:space="0" w:color="auto"/>
            <w:left w:val="none" w:sz="0" w:space="0" w:color="auto"/>
            <w:bottom w:val="none" w:sz="0" w:space="0" w:color="auto"/>
            <w:right w:val="none" w:sz="0" w:space="0" w:color="auto"/>
          </w:divBdr>
          <w:divsChild>
            <w:div w:id="650136086">
              <w:marLeft w:val="0"/>
              <w:marRight w:val="0"/>
              <w:marTop w:val="0"/>
              <w:marBottom w:val="0"/>
              <w:divBdr>
                <w:top w:val="none" w:sz="0" w:space="0" w:color="auto"/>
                <w:left w:val="none" w:sz="0" w:space="0" w:color="auto"/>
                <w:bottom w:val="none" w:sz="0" w:space="0" w:color="auto"/>
                <w:right w:val="none" w:sz="0" w:space="0" w:color="auto"/>
              </w:divBdr>
              <w:divsChild>
                <w:div w:id="640042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5368317">
          <w:marLeft w:val="0"/>
          <w:marRight w:val="0"/>
          <w:marTop w:val="0"/>
          <w:marBottom w:val="0"/>
          <w:divBdr>
            <w:top w:val="none" w:sz="0" w:space="0" w:color="auto"/>
            <w:left w:val="none" w:sz="0" w:space="0" w:color="auto"/>
            <w:bottom w:val="none" w:sz="0" w:space="0" w:color="auto"/>
            <w:right w:val="none" w:sz="0" w:space="0" w:color="auto"/>
          </w:divBdr>
          <w:divsChild>
            <w:div w:id="1610162180">
              <w:marLeft w:val="0"/>
              <w:marRight w:val="0"/>
              <w:marTop w:val="0"/>
              <w:marBottom w:val="0"/>
              <w:divBdr>
                <w:top w:val="none" w:sz="0" w:space="0" w:color="auto"/>
                <w:left w:val="none" w:sz="0" w:space="0" w:color="auto"/>
                <w:bottom w:val="none" w:sz="0" w:space="0" w:color="auto"/>
                <w:right w:val="none" w:sz="0" w:space="0" w:color="auto"/>
              </w:divBdr>
              <w:divsChild>
                <w:div w:id="570887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5029996">
          <w:marLeft w:val="0"/>
          <w:marRight w:val="0"/>
          <w:marTop w:val="0"/>
          <w:marBottom w:val="0"/>
          <w:divBdr>
            <w:top w:val="none" w:sz="0" w:space="0" w:color="auto"/>
            <w:left w:val="none" w:sz="0" w:space="0" w:color="auto"/>
            <w:bottom w:val="none" w:sz="0" w:space="0" w:color="auto"/>
            <w:right w:val="none" w:sz="0" w:space="0" w:color="auto"/>
          </w:divBdr>
          <w:divsChild>
            <w:div w:id="707414011">
              <w:marLeft w:val="0"/>
              <w:marRight w:val="0"/>
              <w:marTop w:val="0"/>
              <w:marBottom w:val="0"/>
              <w:divBdr>
                <w:top w:val="none" w:sz="0" w:space="0" w:color="auto"/>
                <w:left w:val="none" w:sz="0" w:space="0" w:color="auto"/>
                <w:bottom w:val="none" w:sz="0" w:space="0" w:color="auto"/>
                <w:right w:val="none" w:sz="0" w:space="0" w:color="auto"/>
              </w:divBdr>
              <w:divsChild>
                <w:div w:id="116995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4758118">
          <w:marLeft w:val="0"/>
          <w:marRight w:val="0"/>
          <w:marTop w:val="0"/>
          <w:marBottom w:val="0"/>
          <w:divBdr>
            <w:top w:val="none" w:sz="0" w:space="0" w:color="auto"/>
            <w:left w:val="none" w:sz="0" w:space="0" w:color="auto"/>
            <w:bottom w:val="none" w:sz="0" w:space="0" w:color="auto"/>
            <w:right w:val="none" w:sz="0" w:space="0" w:color="auto"/>
          </w:divBdr>
          <w:divsChild>
            <w:div w:id="401029246">
              <w:marLeft w:val="0"/>
              <w:marRight w:val="0"/>
              <w:marTop w:val="0"/>
              <w:marBottom w:val="0"/>
              <w:divBdr>
                <w:top w:val="none" w:sz="0" w:space="0" w:color="auto"/>
                <w:left w:val="none" w:sz="0" w:space="0" w:color="auto"/>
                <w:bottom w:val="none" w:sz="0" w:space="0" w:color="auto"/>
                <w:right w:val="none" w:sz="0" w:space="0" w:color="auto"/>
              </w:divBdr>
              <w:divsChild>
                <w:div w:id="1721007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4755756">
          <w:marLeft w:val="0"/>
          <w:marRight w:val="0"/>
          <w:marTop w:val="0"/>
          <w:marBottom w:val="0"/>
          <w:divBdr>
            <w:top w:val="none" w:sz="0" w:space="0" w:color="auto"/>
            <w:left w:val="none" w:sz="0" w:space="0" w:color="auto"/>
            <w:bottom w:val="none" w:sz="0" w:space="0" w:color="auto"/>
            <w:right w:val="none" w:sz="0" w:space="0" w:color="auto"/>
          </w:divBdr>
          <w:divsChild>
            <w:div w:id="1812744001">
              <w:marLeft w:val="0"/>
              <w:marRight w:val="0"/>
              <w:marTop w:val="0"/>
              <w:marBottom w:val="0"/>
              <w:divBdr>
                <w:top w:val="none" w:sz="0" w:space="0" w:color="auto"/>
                <w:left w:val="none" w:sz="0" w:space="0" w:color="auto"/>
                <w:bottom w:val="none" w:sz="0" w:space="0" w:color="auto"/>
                <w:right w:val="none" w:sz="0" w:space="0" w:color="auto"/>
              </w:divBdr>
              <w:divsChild>
                <w:div w:id="35399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748208">
          <w:marLeft w:val="0"/>
          <w:marRight w:val="0"/>
          <w:marTop w:val="0"/>
          <w:marBottom w:val="0"/>
          <w:divBdr>
            <w:top w:val="none" w:sz="0" w:space="0" w:color="auto"/>
            <w:left w:val="none" w:sz="0" w:space="0" w:color="auto"/>
            <w:bottom w:val="none" w:sz="0" w:space="0" w:color="auto"/>
            <w:right w:val="none" w:sz="0" w:space="0" w:color="auto"/>
          </w:divBdr>
          <w:divsChild>
            <w:div w:id="1457798158">
              <w:marLeft w:val="0"/>
              <w:marRight w:val="0"/>
              <w:marTop w:val="0"/>
              <w:marBottom w:val="0"/>
              <w:divBdr>
                <w:top w:val="none" w:sz="0" w:space="0" w:color="auto"/>
                <w:left w:val="none" w:sz="0" w:space="0" w:color="auto"/>
                <w:bottom w:val="none" w:sz="0" w:space="0" w:color="auto"/>
                <w:right w:val="none" w:sz="0" w:space="0" w:color="auto"/>
              </w:divBdr>
              <w:divsChild>
                <w:div w:id="1725130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7216410">
          <w:marLeft w:val="0"/>
          <w:marRight w:val="0"/>
          <w:marTop w:val="0"/>
          <w:marBottom w:val="0"/>
          <w:divBdr>
            <w:top w:val="none" w:sz="0" w:space="0" w:color="auto"/>
            <w:left w:val="none" w:sz="0" w:space="0" w:color="auto"/>
            <w:bottom w:val="none" w:sz="0" w:space="0" w:color="auto"/>
            <w:right w:val="none" w:sz="0" w:space="0" w:color="auto"/>
          </w:divBdr>
          <w:divsChild>
            <w:div w:id="1076364667">
              <w:marLeft w:val="0"/>
              <w:marRight w:val="0"/>
              <w:marTop w:val="0"/>
              <w:marBottom w:val="0"/>
              <w:divBdr>
                <w:top w:val="none" w:sz="0" w:space="0" w:color="auto"/>
                <w:left w:val="none" w:sz="0" w:space="0" w:color="auto"/>
                <w:bottom w:val="none" w:sz="0" w:space="0" w:color="auto"/>
                <w:right w:val="none" w:sz="0" w:space="0" w:color="auto"/>
              </w:divBdr>
              <w:divsChild>
                <w:div w:id="950863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5611842">
          <w:marLeft w:val="0"/>
          <w:marRight w:val="0"/>
          <w:marTop w:val="0"/>
          <w:marBottom w:val="0"/>
          <w:divBdr>
            <w:top w:val="none" w:sz="0" w:space="0" w:color="auto"/>
            <w:left w:val="none" w:sz="0" w:space="0" w:color="auto"/>
            <w:bottom w:val="none" w:sz="0" w:space="0" w:color="auto"/>
            <w:right w:val="none" w:sz="0" w:space="0" w:color="auto"/>
          </w:divBdr>
          <w:divsChild>
            <w:div w:id="1706712876">
              <w:marLeft w:val="0"/>
              <w:marRight w:val="0"/>
              <w:marTop w:val="0"/>
              <w:marBottom w:val="0"/>
              <w:divBdr>
                <w:top w:val="none" w:sz="0" w:space="0" w:color="auto"/>
                <w:left w:val="none" w:sz="0" w:space="0" w:color="auto"/>
                <w:bottom w:val="none" w:sz="0" w:space="0" w:color="auto"/>
                <w:right w:val="none" w:sz="0" w:space="0" w:color="auto"/>
              </w:divBdr>
              <w:divsChild>
                <w:div w:id="1629781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1028992">
          <w:marLeft w:val="0"/>
          <w:marRight w:val="0"/>
          <w:marTop w:val="0"/>
          <w:marBottom w:val="0"/>
          <w:divBdr>
            <w:top w:val="none" w:sz="0" w:space="0" w:color="auto"/>
            <w:left w:val="none" w:sz="0" w:space="0" w:color="auto"/>
            <w:bottom w:val="none" w:sz="0" w:space="0" w:color="auto"/>
            <w:right w:val="none" w:sz="0" w:space="0" w:color="auto"/>
          </w:divBdr>
          <w:divsChild>
            <w:div w:id="158233497">
              <w:marLeft w:val="0"/>
              <w:marRight w:val="0"/>
              <w:marTop w:val="0"/>
              <w:marBottom w:val="0"/>
              <w:divBdr>
                <w:top w:val="none" w:sz="0" w:space="0" w:color="auto"/>
                <w:left w:val="none" w:sz="0" w:space="0" w:color="auto"/>
                <w:bottom w:val="none" w:sz="0" w:space="0" w:color="auto"/>
                <w:right w:val="none" w:sz="0" w:space="0" w:color="auto"/>
              </w:divBdr>
              <w:divsChild>
                <w:div w:id="1121146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0578098">
          <w:marLeft w:val="0"/>
          <w:marRight w:val="0"/>
          <w:marTop w:val="0"/>
          <w:marBottom w:val="0"/>
          <w:divBdr>
            <w:top w:val="none" w:sz="0" w:space="0" w:color="auto"/>
            <w:left w:val="none" w:sz="0" w:space="0" w:color="auto"/>
            <w:bottom w:val="none" w:sz="0" w:space="0" w:color="auto"/>
            <w:right w:val="none" w:sz="0" w:space="0" w:color="auto"/>
          </w:divBdr>
          <w:divsChild>
            <w:div w:id="1937983122">
              <w:marLeft w:val="0"/>
              <w:marRight w:val="0"/>
              <w:marTop w:val="0"/>
              <w:marBottom w:val="0"/>
              <w:divBdr>
                <w:top w:val="none" w:sz="0" w:space="0" w:color="auto"/>
                <w:left w:val="none" w:sz="0" w:space="0" w:color="auto"/>
                <w:bottom w:val="none" w:sz="0" w:space="0" w:color="auto"/>
                <w:right w:val="none" w:sz="0" w:space="0" w:color="auto"/>
              </w:divBdr>
              <w:divsChild>
                <w:div w:id="1916932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6564923">
          <w:marLeft w:val="0"/>
          <w:marRight w:val="0"/>
          <w:marTop w:val="0"/>
          <w:marBottom w:val="0"/>
          <w:divBdr>
            <w:top w:val="none" w:sz="0" w:space="0" w:color="auto"/>
            <w:left w:val="none" w:sz="0" w:space="0" w:color="auto"/>
            <w:bottom w:val="none" w:sz="0" w:space="0" w:color="auto"/>
            <w:right w:val="none" w:sz="0" w:space="0" w:color="auto"/>
          </w:divBdr>
          <w:divsChild>
            <w:div w:id="578173084">
              <w:marLeft w:val="0"/>
              <w:marRight w:val="0"/>
              <w:marTop w:val="0"/>
              <w:marBottom w:val="0"/>
              <w:divBdr>
                <w:top w:val="none" w:sz="0" w:space="0" w:color="auto"/>
                <w:left w:val="none" w:sz="0" w:space="0" w:color="auto"/>
                <w:bottom w:val="none" w:sz="0" w:space="0" w:color="auto"/>
                <w:right w:val="none" w:sz="0" w:space="0" w:color="auto"/>
              </w:divBdr>
              <w:divsChild>
                <w:div w:id="522400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1179013">
          <w:marLeft w:val="0"/>
          <w:marRight w:val="0"/>
          <w:marTop w:val="0"/>
          <w:marBottom w:val="0"/>
          <w:divBdr>
            <w:top w:val="none" w:sz="0" w:space="0" w:color="auto"/>
            <w:left w:val="none" w:sz="0" w:space="0" w:color="auto"/>
            <w:bottom w:val="none" w:sz="0" w:space="0" w:color="auto"/>
            <w:right w:val="none" w:sz="0" w:space="0" w:color="auto"/>
          </w:divBdr>
          <w:divsChild>
            <w:div w:id="569733844">
              <w:marLeft w:val="0"/>
              <w:marRight w:val="0"/>
              <w:marTop w:val="0"/>
              <w:marBottom w:val="0"/>
              <w:divBdr>
                <w:top w:val="none" w:sz="0" w:space="0" w:color="auto"/>
                <w:left w:val="none" w:sz="0" w:space="0" w:color="auto"/>
                <w:bottom w:val="none" w:sz="0" w:space="0" w:color="auto"/>
                <w:right w:val="none" w:sz="0" w:space="0" w:color="auto"/>
              </w:divBdr>
              <w:divsChild>
                <w:div w:id="467822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5017667">
          <w:marLeft w:val="0"/>
          <w:marRight w:val="0"/>
          <w:marTop w:val="0"/>
          <w:marBottom w:val="0"/>
          <w:divBdr>
            <w:top w:val="none" w:sz="0" w:space="0" w:color="auto"/>
            <w:left w:val="none" w:sz="0" w:space="0" w:color="auto"/>
            <w:bottom w:val="none" w:sz="0" w:space="0" w:color="auto"/>
            <w:right w:val="none" w:sz="0" w:space="0" w:color="auto"/>
          </w:divBdr>
          <w:divsChild>
            <w:div w:id="1381246941">
              <w:marLeft w:val="0"/>
              <w:marRight w:val="0"/>
              <w:marTop w:val="0"/>
              <w:marBottom w:val="0"/>
              <w:divBdr>
                <w:top w:val="none" w:sz="0" w:space="0" w:color="auto"/>
                <w:left w:val="none" w:sz="0" w:space="0" w:color="auto"/>
                <w:bottom w:val="none" w:sz="0" w:space="0" w:color="auto"/>
                <w:right w:val="none" w:sz="0" w:space="0" w:color="auto"/>
              </w:divBdr>
              <w:divsChild>
                <w:div w:id="375737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8216799">
          <w:marLeft w:val="0"/>
          <w:marRight w:val="0"/>
          <w:marTop w:val="0"/>
          <w:marBottom w:val="0"/>
          <w:divBdr>
            <w:top w:val="none" w:sz="0" w:space="0" w:color="auto"/>
            <w:left w:val="none" w:sz="0" w:space="0" w:color="auto"/>
            <w:bottom w:val="none" w:sz="0" w:space="0" w:color="auto"/>
            <w:right w:val="none" w:sz="0" w:space="0" w:color="auto"/>
          </w:divBdr>
          <w:divsChild>
            <w:div w:id="157038359">
              <w:marLeft w:val="0"/>
              <w:marRight w:val="0"/>
              <w:marTop w:val="0"/>
              <w:marBottom w:val="0"/>
              <w:divBdr>
                <w:top w:val="none" w:sz="0" w:space="0" w:color="auto"/>
                <w:left w:val="none" w:sz="0" w:space="0" w:color="auto"/>
                <w:bottom w:val="none" w:sz="0" w:space="0" w:color="auto"/>
                <w:right w:val="none" w:sz="0" w:space="0" w:color="auto"/>
              </w:divBdr>
              <w:divsChild>
                <w:div w:id="1635256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6446209">
          <w:marLeft w:val="0"/>
          <w:marRight w:val="0"/>
          <w:marTop w:val="0"/>
          <w:marBottom w:val="0"/>
          <w:divBdr>
            <w:top w:val="none" w:sz="0" w:space="0" w:color="auto"/>
            <w:left w:val="none" w:sz="0" w:space="0" w:color="auto"/>
            <w:bottom w:val="none" w:sz="0" w:space="0" w:color="auto"/>
            <w:right w:val="none" w:sz="0" w:space="0" w:color="auto"/>
          </w:divBdr>
          <w:divsChild>
            <w:div w:id="1966420466">
              <w:marLeft w:val="0"/>
              <w:marRight w:val="0"/>
              <w:marTop w:val="0"/>
              <w:marBottom w:val="0"/>
              <w:divBdr>
                <w:top w:val="none" w:sz="0" w:space="0" w:color="auto"/>
                <w:left w:val="none" w:sz="0" w:space="0" w:color="auto"/>
                <w:bottom w:val="none" w:sz="0" w:space="0" w:color="auto"/>
                <w:right w:val="none" w:sz="0" w:space="0" w:color="auto"/>
              </w:divBdr>
              <w:divsChild>
                <w:div w:id="1181627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6448002">
          <w:marLeft w:val="0"/>
          <w:marRight w:val="0"/>
          <w:marTop w:val="0"/>
          <w:marBottom w:val="0"/>
          <w:divBdr>
            <w:top w:val="none" w:sz="0" w:space="0" w:color="auto"/>
            <w:left w:val="none" w:sz="0" w:space="0" w:color="auto"/>
            <w:bottom w:val="none" w:sz="0" w:space="0" w:color="auto"/>
            <w:right w:val="none" w:sz="0" w:space="0" w:color="auto"/>
          </w:divBdr>
          <w:divsChild>
            <w:div w:id="176965802">
              <w:marLeft w:val="0"/>
              <w:marRight w:val="0"/>
              <w:marTop w:val="0"/>
              <w:marBottom w:val="0"/>
              <w:divBdr>
                <w:top w:val="none" w:sz="0" w:space="0" w:color="auto"/>
                <w:left w:val="none" w:sz="0" w:space="0" w:color="auto"/>
                <w:bottom w:val="none" w:sz="0" w:space="0" w:color="auto"/>
                <w:right w:val="none" w:sz="0" w:space="0" w:color="auto"/>
              </w:divBdr>
              <w:divsChild>
                <w:div w:id="423381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8960065">
          <w:marLeft w:val="0"/>
          <w:marRight w:val="0"/>
          <w:marTop w:val="0"/>
          <w:marBottom w:val="0"/>
          <w:divBdr>
            <w:top w:val="none" w:sz="0" w:space="0" w:color="auto"/>
            <w:left w:val="none" w:sz="0" w:space="0" w:color="auto"/>
            <w:bottom w:val="none" w:sz="0" w:space="0" w:color="auto"/>
            <w:right w:val="none" w:sz="0" w:space="0" w:color="auto"/>
          </w:divBdr>
          <w:divsChild>
            <w:div w:id="809787945">
              <w:marLeft w:val="0"/>
              <w:marRight w:val="0"/>
              <w:marTop w:val="0"/>
              <w:marBottom w:val="0"/>
              <w:divBdr>
                <w:top w:val="none" w:sz="0" w:space="0" w:color="auto"/>
                <w:left w:val="none" w:sz="0" w:space="0" w:color="auto"/>
                <w:bottom w:val="none" w:sz="0" w:space="0" w:color="auto"/>
                <w:right w:val="none" w:sz="0" w:space="0" w:color="auto"/>
              </w:divBdr>
              <w:divsChild>
                <w:div w:id="458840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0845458">
          <w:marLeft w:val="0"/>
          <w:marRight w:val="0"/>
          <w:marTop w:val="0"/>
          <w:marBottom w:val="0"/>
          <w:divBdr>
            <w:top w:val="none" w:sz="0" w:space="0" w:color="auto"/>
            <w:left w:val="none" w:sz="0" w:space="0" w:color="auto"/>
            <w:bottom w:val="none" w:sz="0" w:space="0" w:color="auto"/>
            <w:right w:val="none" w:sz="0" w:space="0" w:color="auto"/>
          </w:divBdr>
          <w:divsChild>
            <w:div w:id="1663966918">
              <w:marLeft w:val="0"/>
              <w:marRight w:val="0"/>
              <w:marTop w:val="0"/>
              <w:marBottom w:val="0"/>
              <w:divBdr>
                <w:top w:val="none" w:sz="0" w:space="0" w:color="auto"/>
                <w:left w:val="none" w:sz="0" w:space="0" w:color="auto"/>
                <w:bottom w:val="none" w:sz="0" w:space="0" w:color="auto"/>
                <w:right w:val="none" w:sz="0" w:space="0" w:color="auto"/>
              </w:divBdr>
              <w:divsChild>
                <w:div w:id="1545293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2288739">
          <w:marLeft w:val="0"/>
          <w:marRight w:val="0"/>
          <w:marTop w:val="0"/>
          <w:marBottom w:val="0"/>
          <w:divBdr>
            <w:top w:val="none" w:sz="0" w:space="0" w:color="auto"/>
            <w:left w:val="none" w:sz="0" w:space="0" w:color="auto"/>
            <w:bottom w:val="none" w:sz="0" w:space="0" w:color="auto"/>
            <w:right w:val="none" w:sz="0" w:space="0" w:color="auto"/>
          </w:divBdr>
          <w:divsChild>
            <w:div w:id="32578901">
              <w:marLeft w:val="0"/>
              <w:marRight w:val="0"/>
              <w:marTop w:val="0"/>
              <w:marBottom w:val="0"/>
              <w:divBdr>
                <w:top w:val="none" w:sz="0" w:space="0" w:color="auto"/>
                <w:left w:val="none" w:sz="0" w:space="0" w:color="auto"/>
                <w:bottom w:val="none" w:sz="0" w:space="0" w:color="auto"/>
                <w:right w:val="none" w:sz="0" w:space="0" w:color="auto"/>
              </w:divBdr>
              <w:divsChild>
                <w:div w:id="2023509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410250">
          <w:marLeft w:val="0"/>
          <w:marRight w:val="0"/>
          <w:marTop w:val="0"/>
          <w:marBottom w:val="0"/>
          <w:divBdr>
            <w:top w:val="none" w:sz="0" w:space="0" w:color="auto"/>
            <w:left w:val="none" w:sz="0" w:space="0" w:color="auto"/>
            <w:bottom w:val="none" w:sz="0" w:space="0" w:color="auto"/>
            <w:right w:val="none" w:sz="0" w:space="0" w:color="auto"/>
          </w:divBdr>
          <w:divsChild>
            <w:div w:id="1236669725">
              <w:marLeft w:val="0"/>
              <w:marRight w:val="0"/>
              <w:marTop w:val="0"/>
              <w:marBottom w:val="0"/>
              <w:divBdr>
                <w:top w:val="none" w:sz="0" w:space="0" w:color="auto"/>
                <w:left w:val="none" w:sz="0" w:space="0" w:color="auto"/>
                <w:bottom w:val="none" w:sz="0" w:space="0" w:color="auto"/>
                <w:right w:val="none" w:sz="0" w:space="0" w:color="auto"/>
              </w:divBdr>
              <w:divsChild>
                <w:div w:id="465054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4416044">
          <w:marLeft w:val="0"/>
          <w:marRight w:val="0"/>
          <w:marTop w:val="0"/>
          <w:marBottom w:val="0"/>
          <w:divBdr>
            <w:top w:val="none" w:sz="0" w:space="0" w:color="auto"/>
            <w:left w:val="none" w:sz="0" w:space="0" w:color="auto"/>
            <w:bottom w:val="none" w:sz="0" w:space="0" w:color="auto"/>
            <w:right w:val="none" w:sz="0" w:space="0" w:color="auto"/>
          </w:divBdr>
          <w:divsChild>
            <w:div w:id="373700551">
              <w:marLeft w:val="0"/>
              <w:marRight w:val="0"/>
              <w:marTop w:val="0"/>
              <w:marBottom w:val="0"/>
              <w:divBdr>
                <w:top w:val="none" w:sz="0" w:space="0" w:color="auto"/>
                <w:left w:val="none" w:sz="0" w:space="0" w:color="auto"/>
                <w:bottom w:val="none" w:sz="0" w:space="0" w:color="auto"/>
                <w:right w:val="none" w:sz="0" w:space="0" w:color="auto"/>
              </w:divBdr>
              <w:divsChild>
                <w:div w:id="2110808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5306589">
          <w:marLeft w:val="0"/>
          <w:marRight w:val="0"/>
          <w:marTop w:val="0"/>
          <w:marBottom w:val="0"/>
          <w:divBdr>
            <w:top w:val="none" w:sz="0" w:space="0" w:color="auto"/>
            <w:left w:val="none" w:sz="0" w:space="0" w:color="auto"/>
            <w:bottom w:val="none" w:sz="0" w:space="0" w:color="auto"/>
            <w:right w:val="none" w:sz="0" w:space="0" w:color="auto"/>
          </w:divBdr>
          <w:divsChild>
            <w:div w:id="994147545">
              <w:marLeft w:val="0"/>
              <w:marRight w:val="0"/>
              <w:marTop w:val="0"/>
              <w:marBottom w:val="0"/>
              <w:divBdr>
                <w:top w:val="none" w:sz="0" w:space="0" w:color="auto"/>
                <w:left w:val="none" w:sz="0" w:space="0" w:color="auto"/>
                <w:bottom w:val="none" w:sz="0" w:space="0" w:color="auto"/>
                <w:right w:val="none" w:sz="0" w:space="0" w:color="auto"/>
              </w:divBdr>
              <w:divsChild>
                <w:div w:id="1181970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5034550">
          <w:marLeft w:val="0"/>
          <w:marRight w:val="0"/>
          <w:marTop w:val="0"/>
          <w:marBottom w:val="0"/>
          <w:divBdr>
            <w:top w:val="none" w:sz="0" w:space="0" w:color="auto"/>
            <w:left w:val="none" w:sz="0" w:space="0" w:color="auto"/>
            <w:bottom w:val="none" w:sz="0" w:space="0" w:color="auto"/>
            <w:right w:val="none" w:sz="0" w:space="0" w:color="auto"/>
          </w:divBdr>
          <w:divsChild>
            <w:div w:id="233249836">
              <w:marLeft w:val="0"/>
              <w:marRight w:val="0"/>
              <w:marTop w:val="0"/>
              <w:marBottom w:val="0"/>
              <w:divBdr>
                <w:top w:val="none" w:sz="0" w:space="0" w:color="auto"/>
                <w:left w:val="none" w:sz="0" w:space="0" w:color="auto"/>
                <w:bottom w:val="none" w:sz="0" w:space="0" w:color="auto"/>
                <w:right w:val="none" w:sz="0" w:space="0" w:color="auto"/>
              </w:divBdr>
              <w:divsChild>
                <w:div w:id="1964842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3873059">
          <w:marLeft w:val="0"/>
          <w:marRight w:val="0"/>
          <w:marTop w:val="0"/>
          <w:marBottom w:val="0"/>
          <w:divBdr>
            <w:top w:val="none" w:sz="0" w:space="0" w:color="auto"/>
            <w:left w:val="none" w:sz="0" w:space="0" w:color="auto"/>
            <w:bottom w:val="none" w:sz="0" w:space="0" w:color="auto"/>
            <w:right w:val="none" w:sz="0" w:space="0" w:color="auto"/>
          </w:divBdr>
          <w:divsChild>
            <w:div w:id="1732998825">
              <w:marLeft w:val="0"/>
              <w:marRight w:val="0"/>
              <w:marTop w:val="0"/>
              <w:marBottom w:val="0"/>
              <w:divBdr>
                <w:top w:val="none" w:sz="0" w:space="0" w:color="auto"/>
                <w:left w:val="none" w:sz="0" w:space="0" w:color="auto"/>
                <w:bottom w:val="none" w:sz="0" w:space="0" w:color="auto"/>
                <w:right w:val="none" w:sz="0" w:space="0" w:color="auto"/>
              </w:divBdr>
              <w:divsChild>
                <w:div w:id="1619795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3600239">
          <w:marLeft w:val="0"/>
          <w:marRight w:val="0"/>
          <w:marTop w:val="0"/>
          <w:marBottom w:val="0"/>
          <w:divBdr>
            <w:top w:val="none" w:sz="0" w:space="0" w:color="auto"/>
            <w:left w:val="none" w:sz="0" w:space="0" w:color="auto"/>
            <w:bottom w:val="none" w:sz="0" w:space="0" w:color="auto"/>
            <w:right w:val="none" w:sz="0" w:space="0" w:color="auto"/>
          </w:divBdr>
          <w:divsChild>
            <w:div w:id="689842091">
              <w:marLeft w:val="0"/>
              <w:marRight w:val="0"/>
              <w:marTop w:val="0"/>
              <w:marBottom w:val="0"/>
              <w:divBdr>
                <w:top w:val="none" w:sz="0" w:space="0" w:color="auto"/>
                <w:left w:val="none" w:sz="0" w:space="0" w:color="auto"/>
                <w:bottom w:val="none" w:sz="0" w:space="0" w:color="auto"/>
                <w:right w:val="none" w:sz="0" w:space="0" w:color="auto"/>
              </w:divBdr>
              <w:divsChild>
                <w:div w:id="1492022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7919091">
          <w:marLeft w:val="0"/>
          <w:marRight w:val="0"/>
          <w:marTop w:val="0"/>
          <w:marBottom w:val="0"/>
          <w:divBdr>
            <w:top w:val="none" w:sz="0" w:space="0" w:color="auto"/>
            <w:left w:val="none" w:sz="0" w:space="0" w:color="auto"/>
            <w:bottom w:val="none" w:sz="0" w:space="0" w:color="auto"/>
            <w:right w:val="none" w:sz="0" w:space="0" w:color="auto"/>
          </w:divBdr>
          <w:divsChild>
            <w:div w:id="1436827349">
              <w:marLeft w:val="0"/>
              <w:marRight w:val="0"/>
              <w:marTop w:val="0"/>
              <w:marBottom w:val="0"/>
              <w:divBdr>
                <w:top w:val="none" w:sz="0" w:space="0" w:color="auto"/>
                <w:left w:val="none" w:sz="0" w:space="0" w:color="auto"/>
                <w:bottom w:val="none" w:sz="0" w:space="0" w:color="auto"/>
                <w:right w:val="none" w:sz="0" w:space="0" w:color="auto"/>
              </w:divBdr>
              <w:divsChild>
                <w:div w:id="1070150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4741974">
          <w:marLeft w:val="0"/>
          <w:marRight w:val="0"/>
          <w:marTop w:val="0"/>
          <w:marBottom w:val="0"/>
          <w:divBdr>
            <w:top w:val="none" w:sz="0" w:space="0" w:color="auto"/>
            <w:left w:val="none" w:sz="0" w:space="0" w:color="auto"/>
            <w:bottom w:val="none" w:sz="0" w:space="0" w:color="auto"/>
            <w:right w:val="none" w:sz="0" w:space="0" w:color="auto"/>
          </w:divBdr>
          <w:divsChild>
            <w:div w:id="1248417077">
              <w:marLeft w:val="0"/>
              <w:marRight w:val="0"/>
              <w:marTop w:val="0"/>
              <w:marBottom w:val="0"/>
              <w:divBdr>
                <w:top w:val="none" w:sz="0" w:space="0" w:color="auto"/>
                <w:left w:val="none" w:sz="0" w:space="0" w:color="auto"/>
                <w:bottom w:val="none" w:sz="0" w:space="0" w:color="auto"/>
                <w:right w:val="none" w:sz="0" w:space="0" w:color="auto"/>
              </w:divBdr>
              <w:divsChild>
                <w:div w:id="888882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2632626">
          <w:marLeft w:val="0"/>
          <w:marRight w:val="0"/>
          <w:marTop w:val="0"/>
          <w:marBottom w:val="0"/>
          <w:divBdr>
            <w:top w:val="none" w:sz="0" w:space="0" w:color="auto"/>
            <w:left w:val="none" w:sz="0" w:space="0" w:color="auto"/>
            <w:bottom w:val="none" w:sz="0" w:space="0" w:color="auto"/>
            <w:right w:val="none" w:sz="0" w:space="0" w:color="auto"/>
          </w:divBdr>
          <w:divsChild>
            <w:div w:id="208806967">
              <w:marLeft w:val="0"/>
              <w:marRight w:val="0"/>
              <w:marTop w:val="0"/>
              <w:marBottom w:val="0"/>
              <w:divBdr>
                <w:top w:val="none" w:sz="0" w:space="0" w:color="auto"/>
                <w:left w:val="none" w:sz="0" w:space="0" w:color="auto"/>
                <w:bottom w:val="none" w:sz="0" w:space="0" w:color="auto"/>
                <w:right w:val="none" w:sz="0" w:space="0" w:color="auto"/>
              </w:divBdr>
              <w:divsChild>
                <w:div w:id="1493638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1858226">
          <w:marLeft w:val="0"/>
          <w:marRight w:val="0"/>
          <w:marTop w:val="0"/>
          <w:marBottom w:val="0"/>
          <w:divBdr>
            <w:top w:val="none" w:sz="0" w:space="0" w:color="auto"/>
            <w:left w:val="none" w:sz="0" w:space="0" w:color="auto"/>
            <w:bottom w:val="none" w:sz="0" w:space="0" w:color="auto"/>
            <w:right w:val="none" w:sz="0" w:space="0" w:color="auto"/>
          </w:divBdr>
          <w:divsChild>
            <w:div w:id="1488403862">
              <w:marLeft w:val="0"/>
              <w:marRight w:val="0"/>
              <w:marTop w:val="0"/>
              <w:marBottom w:val="0"/>
              <w:divBdr>
                <w:top w:val="none" w:sz="0" w:space="0" w:color="auto"/>
                <w:left w:val="none" w:sz="0" w:space="0" w:color="auto"/>
                <w:bottom w:val="none" w:sz="0" w:space="0" w:color="auto"/>
                <w:right w:val="none" w:sz="0" w:space="0" w:color="auto"/>
              </w:divBdr>
              <w:divsChild>
                <w:div w:id="1553079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9512066">
          <w:marLeft w:val="0"/>
          <w:marRight w:val="0"/>
          <w:marTop w:val="0"/>
          <w:marBottom w:val="0"/>
          <w:divBdr>
            <w:top w:val="none" w:sz="0" w:space="0" w:color="auto"/>
            <w:left w:val="none" w:sz="0" w:space="0" w:color="auto"/>
            <w:bottom w:val="none" w:sz="0" w:space="0" w:color="auto"/>
            <w:right w:val="none" w:sz="0" w:space="0" w:color="auto"/>
          </w:divBdr>
          <w:divsChild>
            <w:div w:id="841555199">
              <w:marLeft w:val="0"/>
              <w:marRight w:val="0"/>
              <w:marTop w:val="0"/>
              <w:marBottom w:val="0"/>
              <w:divBdr>
                <w:top w:val="none" w:sz="0" w:space="0" w:color="auto"/>
                <w:left w:val="none" w:sz="0" w:space="0" w:color="auto"/>
                <w:bottom w:val="none" w:sz="0" w:space="0" w:color="auto"/>
                <w:right w:val="none" w:sz="0" w:space="0" w:color="auto"/>
              </w:divBdr>
              <w:divsChild>
                <w:div w:id="1478496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6426368">
          <w:marLeft w:val="0"/>
          <w:marRight w:val="0"/>
          <w:marTop w:val="0"/>
          <w:marBottom w:val="0"/>
          <w:divBdr>
            <w:top w:val="none" w:sz="0" w:space="0" w:color="auto"/>
            <w:left w:val="none" w:sz="0" w:space="0" w:color="auto"/>
            <w:bottom w:val="none" w:sz="0" w:space="0" w:color="auto"/>
            <w:right w:val="none" w:sz="0" w:space="0" w:color="auto"/>
          </w:divBdr>
          <w:divsChild>
            <w:div w:id="1403672534">
              <w:marLeft w:val="0"/>
              <w:marRight w:val="0"/>
              <w:marTop w:val="0"/>
              <w:marBottom w:val="0"/>
              <w:divBdr>
                <w:top w:val="none" w:sz="0" w:space="0" w:color="auto"/>
                <w:left w:val="none" w:sz="0" w:space="0" w:color="auto"/>
                <w:bottom w:val="none" w:sz="0" w:space="0" w:color="auto"/>
                <w:right w:val="none" w:sz="0" w:space="0" w:color="auto"/>
              </w:divBdr>
              <w:divsChild>
                <w:div w:id="1314866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3639544">
          <w:marLeft w:val="0"/>
          <w:marRight w:val="0"/>
          <w:marTop w:val="0"/>
          <w:marBottom w:val="0"/>
          <w:divBdr>
            <w:top w:val="none" w:sz="0" w:space="0" w:color="auto"/>
            <w:left w:val="none" w:sz="0" w:space="0" w:color="auto"/>
            <w:bottom w:val="none" w:sz="0" w:space="0" w:color="auto"/>
            <w:right w:val="none" w:sz="0" w:space="0" w:color="auto"/>
          </w:divBdr>
          <w:divsChild>
            <w:div w:id="196507567">
              <w:marLeft w:val="0"/>
              <w:marRight w:val="0"/>
              <w:marTop w:val="0"/>
              <w:marBottom w:val="0"/>
              <w:divBdr>
                <w:top w:val="none" w:sz="0" w:space="0" w:color="auto"/>
                <w:left w:val="none" w:sz="0" w:space="0" w:color="auto"/>
                <w:bottom w:val="none" w:sz="0" w:space="0" w:color="auto"/>
                <w:right w:val="none" w:sz="0" w:space="0" w:color="auto"/>
              </w:divBdr>
              <w:divsChild>
                <w:div w:id="1144006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0553277">
          <w:marLeft w:val="0"/>
          <w:marRight w:val="0"/>
          <w:marTop w:val="0"/>
          <w:marBottom w:val="0"/>
          <w:divBdr>
            <w:top w:val="none" w:sz="0" w:space="0" w:color="auto"/>
            <w:left w:val="none" w:sz="0" w:space="0" w:color="auto"/>
            <w:bottom w:val="none" w:sz="0" w:space="0" w:color="auto"/>
            <w:right w:val="none" w:sz="0" w:space="0" w:color="auto"/>
          </w:divBdr>
          <w:divsChild>
            <w:div w:id="461536765">
              <w:marLeft w:val="0"/>
              <w:marRight w:val="0"/>
              <w:marTop w:val="0"/>
              <w:marBottom w:val="0"/>
              <w:divBdr>
                <w:top w:val="none" w:sz="0" w:space="0" w:color="auto"/>
                <w:left w:val="none" w:sz="0" w:space="0" w:color="auto"/>
                <w:bottom w:val="none" w:sz="0" w:space="0" w:color="auto"/>
                <w:right w:val="none" w:sz="0" w:space="0" w:color="auto"/>
              </w:divBdr>
              <w:divsChild>
                <w:div w:id="96021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5219743">
          <w:marLeft w:val="0"/>
          <w:marRight w:val="0"/>
          <w:marTop w:val="0"/>
          <w:marBottom w:val="0"/>
          <w:divBdr>
            <w:top w:val="none" w:sz="0" w:space="0" w:color="auto"/>
            <w:left w:val="none" w:sz="0" w:space="0" w:color="auto"/>
            <w:bottom w:val="none" w:sz="0" w:space="0" w:color="auto"/>
            <w:right w:val="none" w:sz="0" w:space="0" w:color="auto"/>
          </w:divBdr>
          <w:divsChild>
            <w:div w:id="1173639890">
              <w:marLeft w:val="0"/>
              <w:marRight w:val="0"/>
              <w:marTop w:val="0"/>
              <w:marBottom w:val="0"/>
              <w:divBdr>
                <w:top w:val="none" w:sz="0" w:space="0" w:color="auto"/>
                <w:left w:val="none" w:sz="0" w:space="0" w:color="auto"/>
                <w:bottom w:val="none" w:sz="0" w:space="0" w:color="auto"/>
                <w:right w:val="none" w:sz="0" w:space="0" w:color="auto"/>
              </w:divBdr>
              <w:divsChild>
                <w:div w:id="1954745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1565213">
          <w:marLeft w:val="0"/>
          <w:marRight w:val="0"/>
          <w:marTop w:val="0"/>
          <w:marBottom w:val="0"/>
          <w:divBdr>
            <w:top w:val="none" w:sz="0" w:space="0" w:color="auto"/>
            <w:left w:val="none" w:sz="0" w:space="0" w:color="auto"/>
            <w:bottom w:val="none" w:sz="0" w:space="0" w:color="auto"/>
            <w:right w:val="none" w:sz="0" w:space="0" w:color="auto"/>
          </w:divBdr>
          <w:divsChild>
            <w:div w:id="167794159">
              <w:marLeft w:val="0"/>
              <w:marRight w:val="0"/>
              <w:marTop w:val="0"/>
              <w:marBottom w:val="0"/>
              <w:divBdr>
                <w:top w:val="none" w:sz="0" w:space="0" w:color="auto"/>
                <w:left w:val="none" w:sz="0" w:space="0" w:color="auto"/>
                <w:bottom w:val="none" w:sz="0" w:space="0" w:color="auto"/>
                <w:right w:val="none" w:sz="0" w:space="0" w:color="auto"/>
              </w:divBdr>
              <w:divsChild>
                <w:div w:id="1023482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3786937">
          <w:marLeft w:val="0"/>
          <w:marRight w:val="0"/>
          <w:marTop w:val="0"/>
          <w:marBottom w:val="0"/>
          <w:divBdr>
            <w:top w:val="none" w:sz="0" w:space="0" w:color="auto"/>
            <w:left w:val="none" w:sz="0" w:space="0" w:color="auto"/>
            <w:bottom w:val="none" w:sz="0" w:space="0" w:color="auto"/>
            <w:right w:val="none" w:sz="0" w:space="0" w:color="auto"/>
          </w:divBdr>
          <w:divsChild>
            <w:div w:id="1091393808">
              <w:marLeft w:val="0"/>
              <w:marRight w:val="0"/>
              <w:marTop w:val="0"/>
              <w:marBottom w:val="0"/>
              <w:divBdr>
                <w:top w:val="none" w:sz="0" w:space="0" w:color="auto"/>
                <w:left w:val="none" w:sz="0" w:space="0" w:color="auto"/>
                <w:bottom w:val="none" w:sz="0" w:space="0" w:color="auto"/>
                <w:right w:val="none" w:sz="0" w:space="0" w:color="auto"/>
              </w:divBdr>
              <w:divsChild>
                <w:div w:id="2099325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4572039">
          <w:marLeft w:val="0"/>
          <w:marRight w:val="0"/>
          <w:marTop w:val="0"/>
          <w:marBottom w:val="0"/>
          <w:divBdr>
            <w:top w:val="none" w:sz="0" w:space="0" w:color="auto"/>
            <w:left w:val="none" w:sz="0" w:space="0" w:color="auto"/>
            <w:bottom w:val="none" w:sz="0" w:space="0" w:color="auto"/>
            <w:right w:val="none" w:sz="0" w:space="0" w:color="auto"/>
          </w:divBdr>
          <w:divsChild>
            <w:div w:id="281766542">
              <w:marLeft w:val="0"/>
              <w:marRight w:val="0"/>
              <w:marTop w:val="0"/>
              <w:marBottom w:val="0"/>
              <w:divBdr>
                <w:top w:val="none" w:sz="0" w:space="0" w:color="auto"/>
                <w:left w:val="none" w:sz="0" w:space="0" w:color="auto"/>
                <w:bottom w:val="none" w:sz="0" w:space="0" w:color="auto"/>
                <w:right w:val="none" w:sz="0" w:space="0" w:color="auto"/>
              </w:divBdr>
              <w:divsChild>
                <w:div w:id="1998802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9660789">
          <w:marLeft w:val="0"/>
          <w:marRight w:val="0"/>
          <w:marTop w:val="0"/>
          <w:marBottom w:val="0"/>
          <w:divBdr>
            <w:top w:val="none" w:sz="0" w:space="0" w:color="auto"/>
            <w:left w:val="none" w:sz="0" w:space="0" w:color="auto"/>
            <w:bottom w:val="none" w:sz="0" w:space="0" w:color="auto"/>
            <w:right w:val="none" w:sz="0" w:space="0" w:color="auto"/>
          </w:divBdr>
          <w:divsChild>
            <w:div w:id="1181242500">
              <w:marLeft w:val="0"/>
              <w:marRight w:val="0"/>
              <w:marTop w:val="0"/>
              <w:marBottom w:val="0"/>
              <w:divBdr>
                <w:top w:val="none" w:sz="0" w:space="0" w:color="auto"/>
                <w:left w:val="none" w:sz="0" w:space="0" w:color="auto"/>
                <w:bottom w:val="none" w:sz="0" w:space="0" w:color="auto"/>
                <w:right w:val="none" w:sz="0" w:space="0" w:color="auto"/>
              </w:divBdr>
              <w:divsChild>
                <w:div w:id="329143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1067796">
          <w:marLeft w:val="0"/>
          <w:marRight w:val="0"/>
          <w:marTop w:val="0"/>
          <w:marBottom w:val="0"/>
          <w:divBdr>
            <w:top w:val="none" w:sz="0" w:space="0" w:color="auto"/>
            <w:left w:val="none" w:sz="0" w:space="0" w:color="auto"/>
            <w:bottom w:val="none" w:sz="0" w:space="0" w:color="auto"/>
            <w:right w:val="none" w:sz="0" w:space="0" w:color="auto"/>
          </w:divBdr>
          <w:divsChild>
            <w:div w:id="1308899890">
              <w:marLeft w:val="0"/>
              <w:marRight w:val="0"/>
              <w:marTop w:val="0"/>
              <w:marBottom w:val="0"/>
              <w:divBdr>
                <w:top w:val="none" w:sz="0" w:space="0" w:color="auto"/>
                <w:left w:val="none" w:sz="0" w:space="0" w:color="auto"/>
                <w:bottom w:val="none" w:sz="0" w:space="0" w:color="auto"/>
                <w:right w:val="none" w:sz="0" w:space="0" w:color="auto"/>
              </w:divBdr>
              <w:divsChild>
                <w:div w:id="243421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5451243">
          <w:marLeft w:val="0"/>
          <w:marRight w:val="0"/>
          <w:marTop w:val="0"/>
          <w:marBottom w:val="0"/>
          <w:divBdr>
            <w:top w:val="none" w:sz="0" w:space="0" w:color="auto"/>
            <w:left w:val="none" w:sz="0" w:space="0" w:color="auto"/>
            <w:bottom w:val="none" w:sz="0" w:space="0" w:color="auto"/>
            <w:right w:val="none" w:sz="0" w:space="0" w:color="auto"/>
          </w:divBdr>
          <w:divsChild>
            <w:div w:id="1404376202">
              <w:marLeft w:val="0"/>
              <w:marRight w:val="0"/>
              <w:marTop w:val="0"/>
              <w:marBottom w:val="0"/>
              <w:divBdr>
                <w:top w:val="none" w:sz="0" w:space="0" w:color="auto"/>
                <w:left w:val="none" w:sz="0" w:space="0" w:color="auto"/>
                <w:bottom w:val="none" w:sz="0" w:space="0" w:color="auto"/>
                <w:right w:val="none" w:sz="0" w:space="0" w:color="auto"/>
              </w:divBdr>
              <w:divsChild>
                <w:div w:id="289825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53549">
          <w:marLeft w:val="0"/>
          <w:marRight w:val="0"/>
          <w:marTop w:val="0"/>
          <w:marBottom w:val="0"/>
          <w:divBdr>
            <w:top w:val="none" w:sz="0" w:space="0" w:color="auto"/>
            <w:left w:val="none" w:sz="0" w:space="0" w:color="auto"/>
            <w:bottom w:val="none" w:sz="0" w:space="0" w:color="auto"/>
            <w:right w:val="none" w:sz="0" w:space="0" w:color="auto"/>
          </w:divBdr>
          <w:divsChild>
            <w:div w:id="144245767">
              <w:marLeft w:val="0"/>
              <w:marRight w:val="0"/>
              <w:marTop w:val="0"/>
              <w:marBottom w:val="0"/>
              <w:divBdr>
                <w:top w:val="none" w:sz="0" w:space="0" w:color="auto"/>
                <w:left w:val="none" w:sz="0" w:space="0" w:color="auto"/>
                <w:bottom w:val="none" w:sz="0" w:space="0" w:color="auto"/>
                <w:right w:val="none" w:sz="0" w:space="0" w:color="auto"/>
              </w:divBdr>
              <w:divsChild>
                <w:div w:id="531189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2255629">
          <w:marLeft w:val="0"/>
          <w:marRight w:val="0"/>
          <w:marTop w:val="0"/>
          <w:marBottom w:val="0"/>
          <w:divBdr>
            <w:top w:val="none" w:sz="0" w:space="0" w:color="auto"/>
            <w:left w:val="none" w:sz="0" w:space="0" w:color="auto"/>
            <w:bottom w:val="none" w:sz="0" w:space="0" w:color="auto"/>
            <w:right w:val="none" w:sz="0" w:space="0" w:color="auto"/>
          </w:divBdr>
          <w:divsChild>
            <w:div w:id="1500580270">
              <w:marLeft w:val="0"/>
              <w:marRight w:val="0"/>
              <w:marTop w:val="0"/>
              <w:marBottom w:val="0"/>
              <w:divBdr>
                <w:top w:val="none" w:sz="0" w:space="0" w:color="auto"/>
                <w:left w:val="none" w:sz="0" w:space="0" w:color="auto"/>
                <w:bottom w:val="none" w:sz="0" w:space="0" w:color="auto"/>
                <w:right w:val="none" w:sz="0" w:space="0" w:color="auto"/>
              </w:divBdr>
              <w:divsChild>
                <w:div w:id="471143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867221">
          <w:marLeft w:val="0"/>
          <w:marRight w:val="0"/>
          <w:marTop w:val="0"/>
          <w:marBottom w:val="0"/>
          <w:divBdr>
            <w:top w:val="none" w:sz="0" w:space="0" w:color="auto"/>
            <w:left w:val="none" w:sz="0" w:space="0" w:color="auto"/>
            <w:bottom w:val="none" w:sz="0" w:space="0" w:color="auto"/>
            <w:right w:val="none" w:sz="0" w:space="0" w:color="auto"/>
          </w:divBdr>
          <w:divsChild>
            <w:div w:id="2016492982">
              <w:marLeft w:val="0"/>
              <w:marRight w:val="0"/>
              <w:marTop w:val="0"/>
              <w:marBottom w:val="0"/>
              <w:divBdr>
                <w:top w:val="none" w:sz="0" w:space="0" w:color="auto"/>
                <w:left w:val="none" w:sz="0" w:space="0" w:color="auto"/>
                <w:bottom w:val="none" w:sz="0" w:space="0" w:color="auto"/>
                <w:right w:val="none" w:sz="0" w:space="0" w:color="auto"/>
              </w:divBdr>
              <w:divsChild>
                <w:div w:id="710347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0680997">
          <w:marLeft w:val="0"/>
          <w:marRight w:val="0"/>
          <w:marTop w:val="0"/>
          <w:marBottom w:val="0"/>
          <w:divBdr>
            <w:top w:val="none" w:sz="0" w:space="0" w:color="auto"/>
            <w:left w:val="none" w:sz="0" w:space="0" w:color="auto"/>
            <w:bottom w:val="none" w:sz="0" w:space="0" w:color="auto"/>
            <w:right w:val="none" w:sz="0" w:space="0" w:color="auto"/>
          </w:divBdr>
          <w:divsChild>
            <w:div w:id="1528445074">
              <w:marLeft w:val="0"/>
              <w:marRight w:val="0"/>
              <w:marTop w:val="0"/>
              <w:marBottom w:val="0"/>
              <w:divBdr>
                <w:top w:val="none" w:sz="0" w:space="0" w:color="auto"/>
                <w:left w:val="none" w:sz="0" w:space="0" w:color="auto"/>
                <w:bottom w:val="none" w:sz="0" w:space="0" w:color="auto"/>
                <w:right w:val="none" w:sz="0" w:space="0" w:color="auto"/>
              </w:divBdr>
              <w:divsChild>
                <w:div w:id="1980451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8187525">
          <w:marLeft w:val="0"/>
          <w:marRight w:val="0"/>
          <w:marTop w:val="0"/>
          <w:marBottom w:val="0"/>
          <w:divBdr>
            <w:top w:val="none" w:sz="0" w:space="0" w:color="auto"/>
            <w:left w:val="none" w:sz="0" w:space="0" w:color="auto"/>
            <w:bottom w:val="none" w:sz="0" w:space="0" w:color="auto"/>
            <w:right w:val="none" w:sz="0" w:space="0" w:color="auto"/>
          </w:divBdr>
          <w:divsChild>
            <w:div w:id="1583906761">
              <w:marLeft w:val="0"/>
              <w:marRight w:val="0"/>
              <w:marTop w:val="0"/>
              <w:marBottom w:val="0"/>
              <w:divBdr>
                <w:top w:val="none" w:sz="0" w:space="0" w:color="auto"/>
                <w:left w:val="none" w:sz="0" w:space="0" w:color="auto"/>
                <w:bottom w:val="none" w:sz="0" w:space="0" w:color="auto"/>
                <w:right w:val="none" w:sz="0" w:space="0" w:color="auto"/>
              </w:divBdr>
              <w:divsChild>
                <w:div w:id="1575508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6428641">
          <w:marLeft w:val="0"/>
          <w:marRight w:val="0"/>
          <w:marTop w:val="0"/>
          <w:marBottom w:val="0"/>
          <w:divBdr>
            <w:top w:val="none" w:sz="0" w:space="0" w:color="auto"/>
            <w:left w:val="none" w:sz="0" w:space="0" w:color="auto"/>
            <w:bottom w:val="none" w:sz="0" w:space="0" w:color="auto"/>
            <w:right w:val="none" w:sz="0" w:space="0" w:color="auto"/>
          </w:divBdr>
          <w:divsChild>
            <w:div w:id="1282374189">
              <w:marLeft w:val="0"/>
              <w:marRight w:val="0"/>
              <w:marTop w:val="0"/>
              <w:marBottom w:val="0"/>
              <w:divBdr>
                <w:top w:val="none" w:sz="0" w:space="0" w:color="auto"/>
                <w:left w:val="none" w:sz="0" w:space="0" w:color="auto"/>
                <w:bottom w:val="none" w:sz="0" w:space="0" w:color="auto"/>
                <w:right w:val="none" w:sz="0" w:space="0" w:color="auto"/>
              </w:divBdr>
              <w:divsChild>
                <w:div w:id="667442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3226170">
          <w:marLeft w:val="0"/>
          <w:marRight w:val="0"/>
          <w:marTop w:val="0"/>
          <w:marBottom w:val="0"/>
          <w:divBdr>
            <w:top w:val="none" w:sz="0" w:space="0" w:color="auto"/>
            <w:left w:val="none" w:sz="0" w:space="0" w:color="auto"/>
            <w:bottom w:val="none" w:sz="0" w:space="0" w:color="auto"/>
            <w:right w:val="none" w:sz="0" w:space="0" w:color="auto"/>
          </w:divBdr>
          <w:divsChild>
            <w:div w:id="682780684">
              <w:marLeft w:val="0"/>
              <w:marRight w:val="0"/>
              <w:marTop w:val="0"/>
              <w:marBottom w:val="0"/>
              <w:divBdr>
                <w:top w:val="none" w:sz="0" w:space="0" w:color="auto"/>
                <w:left w:val="none" w:sz="0" w:space="0" w:color="auto"/>
                <w:bottom w:val="none" w:sz="0" w:space="0" w:color="auto"/>
                <w:right w:val="none" w:sz="0" w:space="0" w:color="auto"/>
              </w:divBdr>
              <w:divsChild>
                <w:div w:id="1000234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7560547">
          <w:marLeft w:val="0"/>
          <w:marRight w:val="0"/>
          <w:marTop w:val="0"/>
          <w:marBottom w:val="0"/>
          <w:divBdr>
            <w:top w:val="none" w:sz="0" w:space="0" w:color="auto"/>
            <w:left w:val="none" w:sz="0" w:space="0" w:color="auto"/>
            <w:bottom w:val="none" w:sz="0" w:space="0" w:color="auto"/>
            <w:right w:val="none" w:sz="0" w:space="0" w:color="auto"/>
          </w:divBdr>
          <w:divsChild>
            <w:div w:id="439760092">
              <w:marLeft w:val="0"/>
              <w:marRight w:val="0"/>
              <w:marTop w:val="0"/>
              <w:marBottom w:val="0"/>
              <w:divBdr>
                <w:top w:val="none" w:sz="0" w:space="0" w:color="auto"/>
                <w:left w:val="none" w:sz="0" w:space="0" w:color="auto"/>
                <w:bottom w:val="none" w:sz="0" w:space="0" w:color="auto"/>
                <w:right w:val="none" w:sz="0" w:space="0" w:color="auto"/>
              </w:divBdr>
              <w:divsChild>
                <w:div w:id="707683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7448421">
          <w:marLeft w:val="0"/>
          <w:marRight w:val="0"/>
          <w:marTop w:val="0"/>
          <w:marBottom w:val="0"/>
          <w:divBdr>
            <w:top w:val="none" w:sz="0" w:space="0" w:color="auto"/>
            <w:left w:val="none" w:sz="0" w:space="0" w:color="auto"/>
            <w:bottom w:val="none" w:sz="0" w:space="0" w:color="auto"/>
            <w:right w:val="none" w:sz="0" w:space="0" w:color="auto"/>
          </w:divBdr>
          <w:divsChild>
            <w:div w:id="1148743765">
              <w:marLeft w:val="0"/>
              <w:marRight w:val="0"/>
              <w:marTop w:val="0"/>
              <w:marBottom w:val="0"/>
              <w:divBdr>
                <w:top w:val="none" w:sz="0" w:space="0" w:color="auto"/>
                <w:left w:val="none" w:sz="0" w:space="0" w:color="auto"/>
                <w:bottom w:val="none" w:sz="0" w:space="0" w:color="auto"/>
                <w:right w:val="none" w:sz="0" w:space="0" w:color="auto"/>
              </w:divBdr>
              <w:divsChild>
                <w:div w:id="2064477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780746">
          <w:marLeft w:val="0"/>
          <w:marRight w:val="0"/>
          <w:marTop w:val="0"/>
          <w:marBottom w:val="0"/>
          <w:divBdr>
            <w:top w:val="none" w:sz="0" w:space="0" w:color="auto"/>
            <w:left w:val="none" w:sz="0" w:space="0" w:color="auto"/>
            <w:bottom w:val="none" w:sz="0" w:space="0" w:color="auto"/>
            <w:right w:val="none" w:sz="0" w:space="0" w:color="auto"/>
          </w:divBdr>
          <w:divsChild>
            <w:div w:id="572394410">
              <w:marLeft w:val="0"/>
              <w:marRight w:val="0"/>
              <w:marTop w:val="0"/>
              <w:marBottom w:val="0"/>
              <w:divBdr>
                <w:top w:val="none" w:sz="0" w:space="0" w:color="auto"/>
                <w:left w:val="none" w:sz="0" w:space="0" w:color="auto"/>
                <w:bottom w:val="none" w:sz="0" w:space="0" w:color="auto"/>
                <w:right w:val="none" w:sz="0" w:space="0" w:color="auto"/>
              </w:divBdr>
              <w:divsChild>
                <w:div w:id="1827894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1957796">
          <w:marLeft w:val="0"/>
          <w:marRight w:val="0"/>
          <w:marTop w:val="0"/>
          <w:marBottom w:val="0"/>
          <w:divBdr>
            <w:top w:val="none" w:sz="0" w:space="0" w:color="auto"/>
            <w:left w:val="none" w:sz="0" w:space="0" w:color="auto"/>
            <w:bottom w:val="none" w:sz="0" w:space="0" w:color="auto"/>
            <w:right w:val="none" w:sz="0" w:space="0" w:color="auto"/>
          </w:divBdr>
          <w:divsChild>
            <w:div w:id="794056403">
              <w:marLeft w:val="0"/>
              <w:marRight w:val="0"/>
              <w:marTop w:val="0"/>
              <w:marBottom w:val="0"/>
              <w:divBdr>
                <w:top w:val="none" w:sz="0" w:space="0" w:color="auto"/>
                <w:left w:val="none" w:sz="0" w:space="0" w:color="auto"/>
                <w:bottom w:val="none" w:sz="0" w:space="0" w:color="auto"/>
                <w:right w:val="none" w:sz="0" w:space="0" w:color="auto"/>
              </w:divBdr>
              <w:divsChild>
                <w:div w:id="1000616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1852465">
          <w:marLeft w:val="0"/>
          <w:marRight w:val="0"/>
          <w:marTop w:val="0"/>
          <w:marBottom w:val="0"/>
          <w:divBdr>
            <w:top w:val="none" w:sz="0" w:space="0" w:color="auto"/>
            <w:left w:val="none" w:sz="0" w:space="0" w:color="auto"/>
            <w:bottom w:val="none" w:sz="0" w:space="0" w:color="auto"/>
            <w:right w:val="none" w:sz="0" w:space="0" w:color="auto"/>
          </w:divBdr>
          <w:divsChild>
            <w:div w:id="1918395010">
              <w:marLeft w:val="0"/>
              <w:marRight w:val="0"/>
              <w:marTop w:val="0"/>
              <w:marBottom w:val="0"/>
              <w:divBdr>
                <w:top w:val="none" w:sz="0" w:space="0" w:color="auto"/>
                <w:left w:val="none" w:sz="0" w:space="0" w:color="auto"/>
                <w:bottom w:val="none" w:sz="0" w:space="0" w:color="auto"/>
                <w:right w:val="none" w:sz="0" w:space="0" w:color="auto"/>
              </w:divBdr>
              <w:divsChild>
                <w:div w:id="318926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429790">
          <w:marLeft w:val="0"/>
          <w:marRight w:val="0"/>
          <w:marTop w:val="0"/>
          <w:marBottom w:val="0"/>
          <w:divBdr>
            <w:top w:val="none" w:sz="0" w:space="0" w:color="auto"/>
            <w:left w:val="none" w:sz="0" w:space="0" w:color="auto"/>
            <w:bottom w:val="none" w:sz="0" w:space="0" w:color="auto"/>
            <w:right w:val="none" w:sz="0" w:space="0" w:color="auto"/>
          </w:divBdr>
          <w:divsChild>
            <w:div w:id="1998413278">
              <w:marLeft w:val="0"/>
              <w:marRight w:val="0"/>
              <w:marTop w:val="0"/>
              <w:marBottom w:val="0"/>
              <w:divBdr>
                <w:top w:val="none" w:sz="0" w:space="0" w:color="auto"/>
                <w:left w:val="none" w:sz="0" w:space="0" w:color="auto"/>
                <w:bottom w:val="none" w:sz="0" w:space="0" w:color="auto"/>
                <w:right w:val="none" w:sz="0" w:space="0" w:color="auto"/>
              </w:divBdr>
              <w:divsChild>
                <w:div w:id="1639257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912158">
          <w:marLeft w:val="0"/>
          <w:marRight w:val="0"/>
          <w:marTop w:val="0"/>
          <w:marBottom w:val="0"/>
          <w:divBdr>
            <w:top w:val="none" w:sz="0" w:space="0" w:color="auto"/>
            <w:left w:val="none" w:sz="0" w:space="0" w:color="auto"/>
            <w:bottom w:val="none" w:sz="0" w:space="0" w:color="auto"/>
            <w:right w:val="none" w:sz="0" w:space="0" w:color="auto"/>
          </w:divBdr>
          <w:divsChild>
            <w:div w:id="801071708">
              <w:marLeft w:val="0"/>
              <w:marRight w:val="0"/>
              <w:marTop w:val="0"/>
              <w:marBottom w:val="0"/>
              <w:divBdr>
                <w:top w:val="none" w:sz="0" w:space="0" w:color="auto"/>
                <w:left w:val="none" w:sz="0" w:space="0" w:color="auto"/>
                <w:bottom w:val="none" w:sz="0" w:space="0" w:color="auto"/>
                <w:right w:val="none" w:sz="0" w:space="0" w:color="auto"/>
              </w:divBdr>
              <w:divsChild>
                <w:div w:id="2082829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647044">
          <w:marLeft w:val="0"/>
          <w:marRight w:val="0"/>
          <w:marTop w:val="0"/>
          <w:marBottom w:val="0"/>
          <w:divBdr>
            <w:top w:val="none" w:sz="0" w:space="0" w:color="auto"/>
            <w:left w:val="none" w:sz="0" w:space="0" w:color="auto"/>
            <w:bottom w:val="none" w:sz="0" w:space="0" w:color="auto"/>
            <w:right w:val="none" w:sz="0" w:space="0" w:color="auto"/>
          </w:divBdr>
          <w:divsChild>
            <w:div w:id="558438248">
              <w:marLeft w:val="0"/>
              <w:marRight w:val="0"/>
              <w:marTop w:val="0"/>
              <w:marBottom w:val="0"/>
              <w:divBdr>
                <w:top w:val="none" w:sz="0" w:space="0" w:color="auto"/>
                <w:left w:val="none" w:sz="0" w:space="0" w:color="auto"/>
                <w:bottom w:val="none" w:sz="0" w:space="0" w:color="auto"/>
                <w:right w:val="none" w:sz="0" w:space="0" w:color="auto"/>
              </w:divBdr>
              <w:divsChild>
                <w:div w:id="1449163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0502126">
          <w:marLeft w:val="0"/>
          <w:marRight w:val="0"/>
          <w:marTop w:val="0"/>
          <w:marBottom w:val="0"/>
          <w:divBdr>
            <w:top w:val="none" w:sz="0" w:space="0" w:color="auto"/>
            <w:left w:val="none" w:sz="0" w:space="0" w:color="auto"/>
            <w:bottom w:val="none" w:sz="0" w:space="0" w:color="auto"/>
            <w:right w:val="none" w:sz="0" w:space="0" w:color="auto"/>
          </w:divBdr>
          <w:divsChild>
            <w:div w:id="326444217">
              <w:marLeft w:val="0"/>
              <w:marRight w:val="0"/>
              <w:marTop w:val="0"/>
              <w:marBottom w:val="0"/>
              <w:divBdr>
                <w:top w:val="none" w:sz="0" w:space="0" w:color="auto"/>
                <w:left w:val="none" w:sz="0" w:space="0" w:color="auto"/>
                <w:bottom w:val="none" w:sz="0" w:space="0" w:color="auto"/>
                <w:right w:val="none" w:sz="0" w:space="0" w:color="auto"/>
              </w:divBdr>
              <w:divsChild>
                <w:div w:id="2048098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3732960">
          <w:marLeft w:val="0"/>
          <w:marRight w:val="0"/>
          <w:marTop w:val="0"/>
          <w:marBottom w:val="0"/>
          <w:divBdr>
            <w:top w:val="none" w:sz="0" w:space="0" w:color="auto"/>
            <w:left w:val="none" w:sz="0" w:space="0" w:color="auto"/>
            <w:bottom w:val="none" w:sz="0" w:space="0" w:color="auto"/>
            <w:right w:val="none" w:sz="0" w:space="0" w:color="auto"/>
          </w:divBdr>
          <w:divsChild>
            <w:div w:id="989290529">
              <w:marLeft w:val="0"/>
              <w:marRight w:val="0"/>
              <w:marTop w:val="0"/>
              <w:marBottom w:val="0"/>
              <w:divBdr>
                <w:top w:val="none" w:sz="0" w:space="0" w:color="auto"/>
                <w:left w:val="none" w:sz="0" w:space="0" w:color="auto"/>
                <w:bottom w:val="none" w:sz="0" w:space="0" w:color="auto"/>
                <w:right w:val="none" w:sz="0" w:space="0" w:color="auto"/>
              </w:divBdr>
              <w:divsChild>
                <w:div w:id="1649743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6083314">
          <w:marLeft w:val="0"/>
          <w:marRight w:val="0"/>
          <w:marTop w:val="0"/>
          <w:marBottom w:val="0"/>
          <w:divBdr>
            <w:top w:val="none" w:sz="0" w:space="0" w:color="auto"/>
            <w:left w:val="none" w:sz="0" w:space="0" w:color="auto"/>
            <w:bottom w:val="none" w:sz="0" w:space="0" w:color="auto"/>
            <w:right w:val="none" w:sz="0" w:space="0" w:color="auto"/>
          </w:divBdr>
          <w:divsChild>
            <w:div w:id="993796625">
              <w:marLeft w:val="0"/>
              <w:marRight w:val="0"/>
              <w:marTop w:val="0"/>
              <w:marBottom w:val="0"/>
              <w:divBdr>
                <w:top w:val="none" w:sz="0" w:space="0" w:color="auto"/>
                <w:left w:val="none" w:sz="0" w:space="0" w:color="auto"/>
                <w:bottom w:val="none" w:sz="0" w:space="0" w:color="auto"/>
                <w:right w:val="none" w:sz="0" w:space="0" w:color="auto"/>
              </w:divBdr>
              <w:divsChild>
                <w:div w:id="348410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0507542">
          <w:marLeft w:val="0"/>
          <w:marRight w:val="0"/>
          <w:marTop w:val="0"/>
          <w:marBottom w:val="0"/>
          <w:divBdr>
            <w:top w:val="none" w:sz="0" w:space="0" w:color="auto"/>
            <w:left w:val="none" w:sz="0" w:space="0" w:color="auto"/>
            <w:bottom w:val="none" w:sz="0" w:space="0" w:color="auto"/>
            <w:right w:val="none" w:sz="0" w:space="0" w:color="auto"/>
          </w:divBdr>
          <w:divsChild>
            <w:div w:id="1606964873">
              <w:marLeft w:val="0"/>
              <w:marRight w:val="0"/>
              <w:marTop w:val="0"/>
              <w:marBottom w:val="0"/>
              <w:divBdr>
                <w:top w:val="none" w:sz="0" w:space="0" w:color="auto"/>
                <w:left w:val="none" w:sz="0" w:space="0" w:color="auto"/>
                <w:bottom w:val="none" w:sz="0" w:space="0" w:color="auto"/>
                <w:right w:val="none" w:sz="0" w:space="0" w:color="auto"/>
              </w:divBdr>
              <w:divsChild>
                <w:div w:id="1296176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4488353">
          <w:marLeft w:val="0"/>
          <w:marRight w:val="0"/>
          <w:marTop w:val="0"/>
          <w:marBottom w:val="0"/>
          <w:divBdr>
            <w:top w:val="none" w:sz="0" w:space="0" w:color="auto"/>
            <w:left w:val="none" w:sz="0" w:space="0" w:color="auto"/>
            <w:bottom w:val="none" w:sz="0" w:space="0" w:color="auto"/>
            <w:right w:val="none" w:sz="0" w:space="0" w:color="auto"/>
          </w:divBdr>
          <w:divsChild>
            <w:div w:id="1274635524">
              <w:marLeft w:val="0"/>
              <w:marRight w:val="0"/>
              <w:marTop w:val="0"/>
              <w:marBottom w:val="0"/>
              <w:divBdr>
                <w:top w:val="none" w:sz="0" w:space="0" w:color="auto"/>
                <w:left w:val="none" w:sz="0" w:space="0" w:color="auto"/>
                <w:bottom w:val="none" w:sz="0" w:space="0" w:color="auto"/>
                <w:right w:val="none" w:sz="0" w:space="0" w:color="auto"/>
              </w:divBdr>
              <w:divsChild>
                <w:div w:id="770322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7626976">
      <w:bodyDiv w:val="1"/>
      <w:marLeft w:val="0"/>
      <w:marRight w:val="0"/>
      <w:marTop w:val="0"/>
      <w:marBottom w:val="0"/>
      <w:divBdr>
        <w:top w:val="none" w:sz="0" w:space="0" w:color="auto"/>
        <w:left w:val="none" w:sz="0" w:space="0" w:color="auto"/>
        <w:bottom w:val="none" w:sz="0" w:space="0" w:color="auto"/>
        <w:right w:val="none" w:sz="0" w:space="0" w:color="auto"/>
      </w:divBdr>
    </w:div>
    <w:div w:id="1874725737">
      <w:bodyDiv w:val="1"/>
      <w:marLeft w:val="0"/>
      <w:marRight w:val="0"/>
      <w:marTop w:val="0"/>
      <w:marBottom w:val="0"/>
      <w:divBdr>
        <w:top w:val="none" w:sz="0" w:space="0" w:color="auto"/>
        <w:left w:val="none" w:sz="0" w:space="0" w:color="auto"/>
        <w:bottom w:val="none" w:sz="0" w:space="0" w:color="auto"/>
        <w:right w:val="none" w:sz="0" w:space="0" w:color="auto"/>
      </w:divBdr>
      <w:divsChild>
        <w:div w:id="908543828">
          <w:marLeft w:val="0"/>
          <w:marRight w:val="0"/>
          <w:marTop w:val="0"/>
          <w:marBottom w:val="0"/>
          <w:divBdr>
            <w:top w:val="none" w:sz="0" w:space="0" w:color="auto"/>
            <w:left w:val="none" w:sz="0" w:space="0" w:color="auto"/>
            <w:bottom w:val="none" w:sz="0" w:space="0" w:color="auto"/>
            <w:right w:val="none" w:sz="0" w:space="0" w:color="auto"/>
          </w:divBdr>
        </w:div>
        <w:div w:id="2117631003">
          <w:marLeft w:val="0"/>
          <w:marRight w:val="0"/>
          <w:marTop w:val="0"/>
          <w:marBottom w:val="0"/>
          <w:divBdr>
            <w:top w:val="none" w:sz="0" w:space="0" w:color="auto"/>
            <w:left w:val="none" w:sz="0" w:space="0" w:color="auto"/>
            <w:bottom w:val="none" w:sz="0" w:space="0" w:color="auto"/>
            <w:right w:val="none" w:sz="0" w:space="0" w:color="auto"/>
          </w:divBdr>
        </w:div>
        <w:div w:id="1210612410">
          <w:marLeft w:val="0"/>
          <w:marRight w:val="0"/>
          <w:marTop w:val="0"/>
          <w:marBottom w:val="0"/>
          <w:divBdr>
            <w:top w:val="none" w:sz="0" w:space="0" w:color="auto"/>
            <w:left w:val="none" w:sz="0" w:space="0" w:color="auto"/>
            <w:bottom w:val="none" w:sz="0" w:space="0" w:color="auto"/>
            <w:right w:val="none" w:sz="0" w:space="0" w:color="auto"/>
          </w:divBdr>
        </w:div>
      </w:divsChild>
    </w:div>
    <w:div w:id="1945187929">
      <w:bodyDiv w:val="1"/>
      <w:marLeft w:val="0"/>
      <w:marRight w:val="0"/>
      <w:marTop w:val="0"/>
      <w:marBottom w:val="0"/>
      <w:divBdr>
        <w:top w:val="none" w:sz="0" w:space="0" w:color="auto"/>
        <w:left w:val="none" w:sz="0" w:space="0" w:color="auto"/>
        <w:bottom w:val="none" w:sz="0" w:space="0" w:color="auto"/>
        <w:right w:val="none" w:sz="0" w:space="0" w:color="auto"/>
      </w:divBdr>
      <w:divsChild>
        <w:div w:id="2031255144">
          <w:marLeft w:val="0"/>
          <w:marRight w:val="0"/>
          <w:marTop w:val="0"/>
          <w:marBottom w:val="0"/>
          <w:divBdr>
            <w:top w:val="none" w:sz="0" w:space="0" w:color="auto"/>
            <w:left w:val="none" w:sz="0" w:space="0" w:color="auto"/>
            <w:bottom w:val="none" w:sz="0" w:space="0" w:color="auto"/>
            <w:right w:val="none" w:sz="0" w:space="0" w:color="auto"/>
          </w:divBdr>
        </w:div>
        <w:div w:id="49891342">
          <w:marLeft w:val="0"/>
          <w:marRight w:val="0"/>
          <w:marTop w:val="0"/>
          <w:marBottom w:val="0"/>
          <w:divBdr>
            <w:top w:val="none" w:sz="0" w:space="0" w:color="auto"/>
            <w:left w:val="none" w:sz="0" w:space="0" w:color="auto"/>
            <w:bottom w:val="none" w:sz="0" w:space="0" w:color="auto"/>
            <w:right w:val="none" w:sz="0" w:space="0" w:color="auto"/>
          </w:divBdr>
        </w:div>
        <w:div w:id="1652177844">
          <w:marLeft w:val="0"/>
          <w:marRight w:val="0"/>
          <w:marTop w:val="0"/>
          <w:marBottom w:val="0"/>
          <w:divBdr>
            <w:top w:val="none" w:sz="0" w:space="0" w:color="auto"/>
            <w:left w:val="none" w:sz="0" w:space="0" w:color="auto"/>
            <w:bottom w:val="none" w:sz="0" w:space="0" w:color="auto"/>
            <w:right w:val="none" w:sz="0" w:space="0" w:color="auto"/>
          </w:divBdr>
        </w:div>
        <w:div w:id="207649697">
          <w:marLeft w:val="0"/>
          <w:marRight w:val="0"/>
          <w:marTop w:val="0"/>
          <w:marBottom w:val="0"/>
          <w:divBdr>
            <w:top w:val="none" w:sz="0" w:space="0" w:color="auto"/>
            <w:left w:val="none" w:sz="0" w:space="0" w:color="auto"/>
            <w:bottom w:val="none" w:sz="0" w:space="0" w:color="auto"/>
            <w:right w:val="none" w:sz="0" w:space="0" w:color="auto"/>
          </w:divBdr>
        </w:div>
      </w:divsChild>
    </w:div>
    <w:div w:id="1979917944">
      <w:bodyDiv w:val="1"/>
      <w:marLeft w:val="0"/>
      <w:marRight w:val="0"/>
      <w:marTop w:val="0"/>
      <w:marBottom w:val="0"/>
      <w:divBdr>
        <w:top w:val="none" w:sz="0" w:space="0" w:color="auto"/>
        <w:left w:val="none" w:sz="0" w:space="0" w:color="auto"/>
        <w:bottom w:val="none" w:sz="0" w:space="0" w:color="auto"/>
        <w:right w:val="none" w:sz="0" w:space="0" w:color="auto"/>
      </w:divBdr>
      <w:divsChild>
        <w:div w:id="2052147824">
          <w:marLeft w:val="0"/>
          <w:marRight w:val="0"/>
          <w:marTop w:val="0"/>
          <w:marBottom w:val="0"/>
          <w:divBdr>
            <w:top w:val="none" w:sz="0" w:space="0" w:color="auto"/>
            <w:left w:val="none" w:sz="0" w:space="0" w:color="auto"/>
            <w:bottom w:val="none" w:sz="0" w:space="0" w:color="auto"/>
            <w:right w:val="none" w:sz="0" w:space="0" w:color="auto"/>
          </w:divBdr>
        </w:div>
        <w:div w:id="1200976447">
          <w:marLeft w:val="0"/>
          <w:marRight w:val="0"/>
          <w:marTop w:val="0"/>
          <w:marBottom w:val="0"/>
          <w:divBdr>
            <w:top w:val="none" w:sz="0" w:space="0" w:color="auto"/>
            <w:left w:val="none" w:sz="0" w:space="0" w:color="auto"/>
            <w:bottom w:val="none" w:sz="0" w:space="0" w:color="auto"/>
            <w:right w:val="none" w:sz="0" w:space="0" w:color="auto"/>
          </w:divBdr>
        </w:div>
        <w:div w:id="2088380480">
          <w:marLeft w:val="0"/>
          <w:marRight w:val="0"/>
          <w:marTop w:val="0"/>
          <w:marBottom w:val="0"/>
          <w:divBdr>
            <w:top w:val="none" w:sz="0" w:space="0" w:color="auto"/>
            <w:left w:val="none" w:sz="0" w:space="0" w:color="auto"/>
            <w:bottom w:val="none" w:sz="0" w:space="0" w:color="auto"/>
            <w:right w:val="none" w:sz="0" w:space="0" w:color="auto"/>
          </w:divBdr>
        </w:div>
        <w:div w:id="1131244908">
          <w:marLeft w:val="0"/>
          <w:marRight w:val="0"/>
          <w:marTop w:val="0"/>
          <w:marBottom w:val="0"/>
          <w:divBdr>
            <w:top w:val="none" w:sz="0" w:space="0" w:color="auto"/>
            <w:left w:val="none" w:sz="0" w:space="0" w:color="auto"/>
            <w:bottom w:val="none" w:sz="0" w:space="0" w:color="auto"/>
            <w:right w:val="none" w:sz="0" w:space="0" w:color="auto"/>
          </w:divBdr>
        </w:div>
      </w:divsChild>
    </w:div>
    <w:div w:id="2012289070">
      <w:bodyDiv w:val="1"/>
      <w:marLeft w:val="0"/>
      <w:marRight w:val="0"/>
      <w:marTop w:val="0"/>
      <w:marBottom w:val="0"/>
      <w:divBdr>
        <w:top w:val="none" w:sz="0" w:space="0" w:color="auto"/>
        <w:left w:val="none" w:sz="0" w:space="0" w:color="auto"/>
        <w:bottom w:val="none" w:sz="0" w:space="0" w:color="auto"/>
        <w:right w:val="none" w:sz="0" w:space="0" w:color="auto"/>
      </w:divBdr>
      <w:divsChild>
        <w:div w:id="84573673">
          <w:marLeft w:val="0"/>
          <w:marRight w:val="0"/>
          <w:marTop w:val="0"/>
          <w:marBottom w:val="0"/>
          <w:divBdr>
            <w:top w:val="none" w:sz="0" w:space="0" w:color="auto"/>
            <w:left w:val="none" w:sz="0" w:space="0" w:color="auto"/>
            <w:bottom w:val="none" w:sz="0" w:space="0" w:color="auto"/>
            <w:right w:val="none" w:sz="0" w:space="0" w:color="auto"/>
          </w:divBdr>
        </w:div>
        <w:div w:id="2034452031">
          <w:marLeft w:val="0"/>
          <w:marRight w:val="0"/>
          <w:marTop w:val="0"/>
          <w:marBottom w:val="0"/>
          <w:divBdr>
            <w:top w:val="none" w:sz="0" w:space="0" w:color="auto"/>
            <w:left w:val="none" w:sz="0" w:space="0" w:color="auto"/>
            <w:bottom w:val="none" w:sz="0" w:space="0" w:color="auto"/>
            <w:right w:val="none" w:sz="0" w:space="0" w:color="auto"/>
          </w:divBdr>
        </w:div>
      </w:divsChild>
    </w:div>
    <w:div w:id="2034915554">
      <w:bodyDiv w:val="1"/>
      <w:marLeft w:val="0"/>
      <w:marRight w:val="0"/>
      <w:marTop w:val="0"/>
      <w:marBottom w:val="0"/>
      <w:divBdr>
        <w:top w:val="none" w:sz="0" w:space="0" w:color="auto"/>
        <w:left w:val="none" w:sz="0" w:space="0" w:color="auto"/>
        <w:bottom w:val="none" w:sz="0" w:space="0" w:color="auto"/>
        <w:right w:val="none" w:sz="0" w:space="0" w:color="auto"/>
      </w:divBdr>
    </w:div>
    <w:div w:id="2057271326">
      <w:bodyDiv w:val="1"/>
      <w:marLeft w:val="0"/>
      <w:marRight w:val="0"/>
      <w:marTop w:val="0"/>
      <w:marBottom w:val="0"/>
      <w:divBdr>
        <w:top w:val="none" w:sz="0" w:space="0" w:color="auto"/>
        <w:left w:val="none" w:sz="0" w:space="0" w:color="auto"/>
        <w:bottom w:val="none" w:sz="0" w:space="0" w:color="auto"/>
        <w:right w:val="none" w:sz="0" w:space="0" w:color="auto"/>
      </w:divBdr>
      <w:divsChild>
        <w:div w:id="1036546187">
          <w:marLeft w:val="0"/>
          <w:marRight w:val="0"/>
          <w:marTop w:val="0"/>
          <w:marBottom w:val="0"/>
          <w:divBdr>
            <w:top w:val="none" w:sz="0" w:space="0" w:color="auto"/>
            <w:left w:val="none" w:sz="0" w:space="0" w:color="auto"/>
            <w:bottom w:val="none" w:sz="0" w:space="0" w:color="auto"/>
            <w:right w:val="none" w:sz="0" w:space="0" w:color="auto"/>
          </w:divBdr>
        </w:div>
        <w:div w:id="934825228">
          <w:marLeft w:val="0"/>
          <w:marRight w:val="0"/>
          <w:marTop w:val="0"/>
          <w:marBottom w:val="0"/>
          <w:divBdr>
            <w:top w:val="none" w:sz="0" w:space="0" w:color="auto"/>
            <w:left w:val="none" w:sz="0" w:space="0" w:color="auto"/>
            <w:bottom w:val="none" w:sz="0" w:space="0" w:color="auto"/>
            <w:right w:val="none" w:sz="0" w:space="0" w:color="auto"/>
          </w:divBdr>
        </w:div>
        <w:div w:id="1635214848">
          <w:marLeft w:val="0"/>
          <w:marRight w:val="0"/>
          <w:marTop w:val="0"/>
          <w:marBottom w:val="0"/>
          <w:divBdr>
            <w:top w:val="none" w:sz="0" w:space="0" w:color="auto"/>
            <w:left w:val="none" w:sz="0" w:space="0" w:color="auto"/>
            <w:bottom w:val="none" w:sz="0" w:space="0" w:color="auto"/>
            <w:right w:val="none" w:sz="0" w:space="0" w:color="auto"/>
          </w:divBdr>
        </w:div>
        <w:div w:id="1118137375">
          <w:marLeft w:val="0"/>
          <w:marRight w:val="0"/>
          <w:marTop w:val="0"/>
          <w:marBottom w:val="0"/>
          <w:divBdr>
            <w:top w:val="none" w:sz="0" w:space="0" w:color="auto"/>
            <w:left w:val="none" w:sz="0" w:space="0" w:color="auto"/>
            <w:bottom w:val="none" w:sz="0" w:space="0" w:color="auto"/>
            <w:right w:val="none" w:sz="0" w:space="0" w:color="auto"/>
          </w:divBdr>
        </w:div>
      </w:divsChild>
    </w:div>
    <w:div w:id="2099599329">
      <w:bodyDiv w:val="1"/>
      <w:marLeft w:val="0"/>
      <w:marRight w:val="0"/>
      <w:marTop w:val="0"/>
      <w:marBottom w:val="0"/>
      <w:divBdr>
        <w:top w:val="none" w:sz="0" w:space="0" w:color="auto"/>
        <w:left w:val="none" w:sz="0" w:space="0" w:color="auto"/>
        <w:bottom w:val="none" w:sz="0" w:space="0" w:color="auto"/>
        <w:right w:val="none" w:sz="0" w:space="0" w:color="auto"/>
      </w:divBdr>
      <w:divsChild>
        <w:div w:id="1665932587">
          <w:marLeft w:val="0"/>
          <w:marRight w:val="0"/>
          <w:marTop w:val="0"/>
          <w:marBottom w:val="0"/>
          <w:divBdr>
            <w:top w:val="none" w:sz="0" w:space="0" w:color="auto"/>
            <w:left w:val="none" w:sz="0" w:space="0" w:color="auto"/>
            <w:bottom w:val="none" w:sz="0" w:space="0" w:color="auto"/>
            <w:right w:val="none" w:sz="0" w:space="0" w:color="auto"/>
          </w:divBdr>
          <w:divsChild>
            <w:div w:id="1194266781">
              <w:marLeft w:val="0"/>
              <w:marRight w:val="0"/>
              <w:marTop w:val="0"/>
              <w:marBottom w:val="0"/>
              <w:divBdr>
                <w:top w:val="none" w:sz="0" w:space="0" w:color="auto"/>
                <w:left w:val="none" w:sz="0" w:space="0" w:color="auto"/>
                <w:bottom w:val="none" w:sz="0" w:space="0" w:color="auto"/>
                <w:right w:val="none" w:sz="0" w:space="0" w:color="auto"/>
              </w:divBdr>
              <w:divsChild>
                <w:div w:id="700741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7192561">
          <w:marLeft w:val="0"/>
          <w:marRight w:val="0"/>
          <w:marTop w:val="0"/>
          <w:marBottom w:val="0"/>
          <w:divBdr>
            <w:top w:val="none" w:sz="0" w:space="0" w:color="auto"/>
            <w:left w:val="none" w:sz="0" w:space="0" w:color="auto"/>
            <w:bottom w:val="none" w:sz="0" w:space="0" w:color="auto"/>
            <w:right w:val="none" w:sz="0" w:space="0" w:color="auto"/>
          </w:divBdr>
          <w:divsChild>
            <w:div w:id="43260340">
              <w:marLeft w:val="0"/>
              <w:marRight w:val="0"/>
              <w:marTop w:val="0"/>
              <w:marBottom w:val="0"/>
              <w:divBdr>
                <w:top w:val="none" w:sz="0" w:space="0" w:color="auto"/>
                <w:left w:val="none" w:sz="0" w:space="0" w:color="auto"/>
                <w:bottom w:val="none" w:sz="0" w:space="0" w:color="auto"/>
                <w:right w:val="none" w:sz="0" w:space="0" w:color="auto"/>
              </w:divBdr>
              <w:divsChild>
                <w:div w:id="414205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7885750">
          <w:marLeft w:val="0"/>
          <w:marRight w:val="0"/>
          <w:marTop w:val="0"/>
          <w:marBottom w:val="0"/>
          <w:divBdr>
            <w:top w:val="none" w:sz="0" w:space="0" w:color="auto"/>
            <w:left w:val="none" w:sz="0" w:space="0" w:color="auto"/>
            <w:bottom w:val="none" w:sz="0" w:space="0" w:color="auto"/>
            <w:right w:val="none" w:sz="0" w:space="0" w:color="auto"/>
          </w:divBdr>
          <w:divsChild>
            <w:div w:id="128136370">
              <w:marLeft w:val="0"/>
              <w:marRight w:val="0"/>
              <w:marTop w:val="0"/>
              <w:marBottom w:val="0"/>
              <w:divBdr>
                <w:top w:val="none" w:sz="0" w:space="0" w:color="auto"/>
                <w:left w:val="none" w:sz="0" w:space="0" w:color="auto"/>
                <w:bottom w:val="none" w:sz="0" w:space="0" w:color="auto"/>
                <w:right w:val="none" w:sz="0" w:space="0" w:color="auto"/>
              </w:divBdr>
              <w:divsChild>
                <w:div w:id="1505316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5230024">
          <w:marLeft w:val="0"/>
          <w:marRight w:val="0"/>
          <w:marTop w:val="0"/>
          <w:marBottom w:val="0"/>
          <w:divBdr>
            <w:top w:val="none" w:sz="0" w:space="0" w:color="auto"/>
            <w:left w:val="none" w:sz="0" w:space="0" w:color="auto"/>
            <w:bottom w:val="none" w:sz="0" w:space="0" w:color="auto"/>
            <w:right w:val="none" w:sz="0" w:space="0" w:color="auto"/>
          </w:divBdr>
          <w:divsChild>
            <w:div w:id="660502829">
              <w:marLeft w:val="0"/>
              <w:marRight w:val="0"/>
              <w:marTop w:val="0"/>
              <w:marBottom w:val="0"/>
              <w:divBdr>
                <w:top w:val="none" w:sz="0" w:space="0" w:color="auto"/>
                <w:left w:val="none" w:sz="0" w:space="0" w:color="auto"/>
                <w:bottom w:val="none" w:sz="0" w:space="0" w:color="auto"/>
                <w:right w:val="none" w:sz="0" w:space="0" w:color="auto"/>
              </w:divBdr>
              <w:divsChild>
                <w:div w:id="1855919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0294297">
          <w:marLeft w:val="0"/>
          <w:marRight w:val="0"/>
          <w:marTop w:val="0"/>
          <w:marBottom w:val="0"/>
          <w:divBdr>
            <w:top w:val="none" w:sz="0" w:space="0" w:color="auto"/>
            <w:left w:val="none" w:sz="0" w:space="0" w:color="auto"/>
            <w:bottom w:val="none" w:sz="0" w:space="0" w:color="auto"/>
            <w:right w:val="none" w:sz="0" w:space="0" w:color="auto"/>
          </w:divBdr>
          <w:divsChild>
            <w:div w:id="1030766085">
              <w:marLeft w:val="0"/>
              <w:marRight w:val="0"/>
              <w:marTop w:val="0"/>
              <w:marBottom w:val="0"/>
              <w:divBdr>
                <w:top w:val="none" w:sz="0" w:space="0" w:color="auto"/>
                <w:left w:val="none" w:sz="0" w:space="0" w:color="auto"/>
                <w:bottom w:val="none" w:sz="0" w:space="0" w:color="auto"/>
                <w:right w:val="none" w:sz="0" w:space="0" w:color="auto"/>
              </w:divBdr>
              <w:divsChild>
                <w:div w:id="2002613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2397518">
          <w:marLeft w:val="0"/>
          <w:marRight w:val="0"/>
          <w:marTop w:val="0"/>
          <w:marBottom w:val="0"/>
          <w:divBdr>
            <w:top w:val="none" w:sz="0" w:space="0" w:color="auto"/>
            <w:left w:val="none" w:sz="0" w:space="0" w:color="auto"/>
            <w:bottom w:val="none" w:sz="0" w:space="0" w:color="auto"/>
            <w:right w:val="none" w:sz="0" w:space="0" w:color="auto"/>
          </w:divBdr>
          <w:divsChild>
            <w:div w:id="1831173505">
              <w:marLeft w:val="0"/>
              <w:marRight w:val="0"/>
              <w:marTop w:val="0"/>
              <w:marBottom w:val="0"/>
              <w:divBdr>
                <w:top w:val="none" w:sz="0" w:space="0" w:color="auto"/>
                <w:left w:val="none" w:sz="0" w:space="0" w:color="auto"/>
                <w:bottom w:val="none" w:sz="0" w:space="0" w:color="auto"/>
                <w:right w:val="none" w:sz="0" w:space="0" w:color="auto"/>
              </w:divBdr>
              <w:divsChild>
                <w:div w:id="99304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uardian.com/environment/2024/mar/22/eco-conscious-consumers-reshaping-travel-industry"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fortunebusinessinsights.com/travel-accessories-market-110135"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862F3B-7C66-41DD-95B7-982FCC6095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3330</Words>
  <Characters>18985</Characters>
  <Application>Microsoft Office Word</Application>
  <DocSecurity>0</DocSecurity>
  <Lines>158</Lines>
  <Paragraphs>44</Paragraphs>
  <ScaleCrop>false</ScaleCrop>
  <Company/>
  <LinksUpToDate>false</LinksUpToDate>
  <CharactersWithSpaces>22271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2025-02-20T15:01:00Z</dcterms:created>
  <dcterms:modified xsi:type="dcterms:W3CDTF">2025-02-28T11:31:00Z</dcterms:modified>
</cp:coreProperties>
</file>