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15A86"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345AC2B0"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18EBA505" w14:textId="77777777" w:rsidR="00B92BED" w:rsidRPr="00DC3D29" w:rsidRDefault="00B92BED" w:rsidP="00046800">
      <w:pPr>
        <w:spacing w:line="240" w:lineRule="auto"/>
        <w:jc w:val="center"/>
        <w:rPr>
          <w:rFonts w:ascii="Times New Roman" w:hAnsi="Times New Roman" w:cs="Times New Roman"/>
          <w:sz w:val="24"/>
          <w:szCs w:val="24"/>
          <w:lang w:val="en-US"/>
        </w:rPr>
      </w:pPr>
    </w:p>
    <w:p w14:paraId="23266472" w14:textId="77777777" w:rsidR="00B92BED" w:rsidRPr="00DC3D29" w:rsidRDefault="00B92BED" w:rsidP="00046800">
      <w:pPr>
        <w:spacing w:line="240" w:lineRule="auto"/>
        <w:jc w:val="center"/>
        <w:rPr>
          <w:rFonts w:ascii="Times New Roman" w:hAnsi="Times New Roman" w:cs="Times New Roman"/>
          <w:b/>
          <w:sz w:val="24"/>
          <w:szCs w:val="24"/>
          <w:lang w:val="en-US"/>
        </w:rPr>
      </w:pPr>
    </w:p>
    <w:p w14:paraId="12E822AA" w14:textId="77777777" w:rsidR="00B92BED" w:rsidRPr="00DC3D29" w:rsidRDefault="00B92BED" w:rsidP="00046800">
      <w:pPr>
        <w:spacing w:line="240" w:lineRule="auto"/>
        <w:jc w:val="center"/>
        <w:rPr>
          <w:rFonts w:ascii="Times New Roman" w:hAnsi="Times New Roman" w:cs="Times New Roman"/>
          <w:b/>
          <w:sz w:val="24"/>
          <w:szCs w:val="24"/>
          <w:lang w:val="en-US"/>
        </w:rPr>
      </w:pPr>
    </w:p>
    <w:p w14:paraId="6E867E8A" w14:textId="77777777" w:rsidR="00B92BED" w:rsidRPr="00DC3D29" w:rsidRDefault="00B92BED" w:rsidP="00046800">
      <w:pPr>
        <w:spacing w:line="240" w:lineRule="auto"/>
        <w:jc w:val="center"/>
        <w:rPr>
          <w:rFonts w:ascii="Times New Roman" w:hAnsi="Times New Roman" w:cs="Times New Roman"/>
          <w:b/>
          <w:sz w:val="24"/>
          <w:szCs w:val="24"/>
          <w:lang w:val="en-US"/>
        </w:rPr>
      </w:pPr>
      <w:r w:rsidRPr="00DC3D29">
        <w:rPr>
          <w:rFonts w:ascii="Times New Roman" w:hAnsi="Times New Roman" w:cs="Times New Roman"/>
          <w:b/>
          <w:sz w:val="24"/>
          <w:szCs w:val="24"/>
          <w:lang w:val="en-US"/>
        </w:rPr>
        <w:t>Personal Development Plan</w:t>
      </w:r>
    </w:p>
    <w:p w14:paraId="38B16979"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09280BD2"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605A27FE"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7DBD17A8"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5A4186CF"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1EDD99EE"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3666F410" w14:textId="77777777" w:rsidR="00072C86" w:rsidRPr="00DC3D29" w:rsidRDefault="00072C86" w:rsidP="00046800">
      <w:pPr>
        <w:spacing w:line="240" w:lineRule="auto"/>
        <w:jc w:val="center"/>
        <w:rPr>
          <w:rFonts w:ascii="Times New Roman" w:hAnsi="Times New Roman" w:cs="Times New Roman"/>
          <w:sz w:val="24"/>
          <w:szCs w:val="24"/>
          <w:lang w:val="en-US"/>
        </w:rPr>
      </w:pPr>
    </w:p>
    <w:p w14:paraId="26ADD0EC" w14:textId="605635BC" w:rsidR="00B9642E" w:rsidRDefault="00EB4C23" w:rsidP="00046800">
      <w:pPr>
        <w:spacing w:line="240" w:lineRule="auto"/>
        <w:jc w:val="center"/>
        <w:rPr>
          <w:rFonts w:ascii="Times New Roman" w:hAnsi="Times New Roman" w:cs="Times New Roman"/>
          <w:sz w:val="24"/>
          <w:szCs w:val="24"/>
          <w:lang w:val="en-US"/>
        </w:rPr>
      </w:pPr>
      <w:r w:rsidRPr="00DC3D29">
        <w:rPr>
          <w:rFonts w:ascii="Times New Roman" w:hAnsi="Times New Roman" w:cs="Times New Roman"/>
          <w:sz w:val="24"/>
          <w:szCs w:val="24"/>
          <w:lang w:val="en-US"/>
        </w:rPr>
        <w:t>Course</w:t>
      </w:r>
    </w:p>
    <w:p w14:paraId="66585C90" w14:textId="6AA88F29" w:rsidR="00B01158" w:rsidRDefault="00B01158" w:rsidP="00046800">
      <w:pPr>
        <w:spacing w:line="240" w:lineRule="auto"/>
        <w:jc w:val="center"/>
        <w:rPr>
          <w:rFonts w:ascii="Arial" w:hAnsi="Arial" w:cs="Arial"/>
        </w:rPr>
      </w:pPr>
      <w:r>
        <w:rPr>
          <w:rFonts w:ascii="Arial" w:hAnsi="Arial" w:cs="Arial"/>
        </w:rPr>
        <w:t>BA (Hons) Management – Skills for the Workplace</w:t>
      </w:r>
    </w:p>
    <w:p w14:paraId="5F891672" w14:textId="0078923D" w:rsidR="00B01158" w:rsidRDefault="00B01158" w:rsidP="00046800">
      <w:pPr>
        <w:spacing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Module </w:t>
      </w:r>
    </w:p>
    <w:p w14:paraId="2C8ED43A" w14:textId="25F523AD" w:rsidR="00B01158" w:rsidRPr="00DC3D29" w:rsidRDefault="00B01158" w:rsidP="00046800">
      <w:pPr>
        <w:spacing w:line="240" w:lineRule="auto"/>
        <w:jc w:val="center"/>
        <w:rPr>
          <w:rFonts w:ascii="Times New Roman" w:hAnsi="Times New Roman" w:cs="Times New Roman"/>
          <w:sz w:val="24"/>
          <w:szCs w:val="24"/>
          <w:lang w:val="en-US"/>
        </w:rPr>
      </w:pPr>
      <w:r>
        <w:rPr>
          <w:rFonts w:ascii="Arial" w:hAnsi="Arial" w:cs="Arial"/>
        </w:rPr>
        <w:t>Developing relationships and Workplace achievement</w:t>
      </w:r>
    </w:p>
    <w:p w14:paraId="7534AFAB" w14:textId="67F1B276" w:rsidR="00072C86" w:rsidRDefault="00B01158" w:rsidP="00046800">
      <w:pPr>
        <w:spacing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Lecturer</w:t>
      </w:r>
      <w:r w:rsidR="00EB4C23" w:rsidRPr="00DC3D29">
        <w:rPr>
          <w:rFonts w:ascii="Times New Roman" w:hAnsi="Times New Roman" w:cs="Times New Roman"/>
          <w:sz w:val="24"/>
          <w:szCs w:val="24"/>
          <w:lang w:val="en-US"/>
        </w:rPr>
        <w:t>’s Name</w:t>
      </w:r>
    </w:p>
    <w:p w14:paraId="0525004A" w14:textId="7788C39D" w:rsidR="00B01158" w:rsidRPr="00DC3D29" w:rsidRDefault="00B01158" w:rsidP="00046800">
      <w:pPr>
        <w:spacing w:line="240" w:lineRule="auto"/>
        <w:jc w:val="center"/>
        <w:rPr>
          <w:rFonts w:ascii="Times New Roman" w:hAnsi="Times New Roman" w:cs="Times New Roman"/>
          <w:sz w:val="24"/>
          <w:szCs w:val="24"/>
          <w:lang w:val="en-US"/>
        </w:rPr>
      </w:pPr>
      <w:r>
        <w:rPr>
          <w:rFonts w:ascii="Arial" w:hAnsi="Arial" w:cs="Arial"/>
        </w:rPr>
        <w:t xml:space="preserve">Marie </w:t>
      </w:r>
      <w:proofErr w:type="spellStart"/>
      <w:r>
        <w:rPr>
          <w:rFonts w:ascii="Arial" w:hAnsi="Arial" w:cs="Arial"/>
        </w:rPr>
        <w:t>Pitson</w:t>
      </w:r>
      <w:proofErr w:type="spellEnd"/>
    </w:p>
    <w:p w14:paraId="01442D55" w14:textId="4714FF1D" w:rsidR="00072C86" w:rsidRPr="00DC3D29" w:rsidRDefault="00B01158" w:rsidP="00046800">
      <w:pPr>
        <w:spacing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University of Wales Trinity Saint David</w:t>
      </w:r>
    </w:p>
    <w:p w14:paraId="2F8BD33F" w14:textId="2A448A33" w:rsidR="00072C86" w:rsidRPr="00DC3D29" w:rsidRDefault="00B01158" w:rsidP="00B01158">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Cardiff</w:t>
      </w:r>
    </w:p>
    <w:p w14:paraId="2233E8AA" w14:textId="55C110A6" w:rsidR="00EB4C23" w:rsidRPr="00DC3D29" w:rsidRDefault="00B01158" w:rsidP="00046800">
      <w:pPr>
        <w:spacing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December 2021</w:t>
      </w:r>
      <w:r w:rsidR="00EB4C23" w:rsidRPr="00DC3D29">
        <w:rPr>
          <w:rFonts w:ascii="Times New Roman" w:hAnsi="Times New Roman" w:cs="Times New Roman"/>
          <w:b/>
          <w:sz w:val="24"/>
          <w:szCs w:val="24"/>
          <w:u w:val="single"/>
          <w:lang w:val="en-US"/>
        </w:rPr>
        <w:br w:type="page"/>
      </w:r>
    </w:p>
    <w:p w14:paraId="3C717965" w14:textId="77777777" w:rsidR="00D0074C" w:rsidRPr="00DC3D29" w:rsidRDefault="00D0074C" w:rsidP="00046800">
      <w:pPr>
        <w:spacing w:line="240" w:lineRule="auto"/>
        <w:jc w:val="center"/>
        <w:rPr>
          <w:rFonts w:ascii="Times New Roman" w:hAnsi="Times New Roman" w:cs="Times New Roman"/>
          <w:b/>
          <w:sz w:val="24"/>
          <w:szCs w:val="24"/>
          <w:u w:val="single"/>
          <w:lang w:val="en-US"/>
        </w:rPr>
        <w:sectPr w:rsidR="00D0074C" w:rsidRPr="00DC3D29" w:rsidSect="007E0791">
          <w:headerReference w:type="default" r:id="rId7"/>
          <w:pgSz w:w="11906" w:h="16838"/>
          <w:pgMar w:top="720" w:right="720" w:bottom="720" w:left="720" w:header="708" w:footer="708" w:gutter="0"/>
          <w:cols w:space="708"/>
          <w:docGrid w:linePitch="360"/>
        </w:sectPr>
      </w:pPr>
    </w:p>
    <w:p w14:paraId="684AD94A" w14:textId="77777777" w:rsidR="009F21B9" w:rsidRPr="00DC3D29" w:rsidRDefault="00565062" w:rsidP="00046800">
      <w:pPr>
        <w:spacing w:line="240" w:lineRule="auto"/>
        <w:jc w:val="center"/>
        <w:rPr>
          <w:rFonts w:ascii="Times New Roman" w:hAnsi="Times New Roman" w:cs="Times New Roman"/>
          <w:b/>
          <w:sz w:val="24"/>
          <w:szCs w:val="24"/>
          <w:u w:val="single"/>
          <w:lang w:val="en-US"/>
        </w:rPr>
      </w:pPr>
      <w:r w:rsidRPr="00DC3D29">
        <w:rPr>
          <w:rFonts w:ascii="Times New Roman" w:hAnsi="Times New Roman" w:cs="Times New Roman"/>
          <w:b/>
          <w:sz w:val="24"/>
          <w:szCs w:val="24"/>
          <w:u w:val="single"/>
          <w:lang w:val="en-US"/>
        </w:rPr>
        <w:lastRenderedPageBreak/>
        <w:t>Personal Development Plan</w:t>
      </w:r>
    </w:p>
    <w:p w14:paraId="1A7ED9E1" w14:textId="77777777" w:rsidR="00862328" w:rsidRPr="00DC3D29" w:rsidRDefault="00862328" w:rsidP="00046800">
      <w:pPr>
        <w:spacing w:line="240" w:lineRule="auto"/>
        <w:jc w:val="center"/>
        <w:rPr>
          <w:rFonts w:ascii="Times New Roman" w:hAnsi="Times New Roman" w:cs="Times New Roman"/>
          <w:sz w:val="24"/>
          <w:szCs w:val="24"/>
          <w:lang w:val="en-US"/>
        </w:rPr>
      </w:pPr>
    </w:p>
    <w:p w14:paraId="0F795918" w14:textId="581FD1AC" w:rsidR="00862328" w:rsidRPr="00DC3D29" w:rsidRDefault="00565062" w:rsidP="00B01158">
      <w:pPr>
        <w:spacing w:line="240" w:lineRule="auto"/>
        <w:rPr>
          <w:rFonts w:ascii="Times New Roman" w:hAnsi="Times New Roman" w:cs="Times New Roman"/>
          <w:b/>
          <w:sz w:val="24"/>
          <w:szCs w:val="24"/>
          <w:lang w:val="en-US"/>
        </w:rPr>
      </w:pPr>
      <w:r w:rsidRPr="00DC3D29">
        <w:rPr>
          <w:rFonts w:ascii="Times New Roman" w:hAnsi="Times New Roman" w:cs="Times New Roman"/>
          <w:b/>
          <w:sz w:val="24"/>
          <w:szCs w:val="24"/>
          <w:lang w:val="en-US"/>
        </w:rPr>
        <w:t>Name:</w:t>
      </w:r>
      <w:r w:rsidRPr="00DC3D29">
        <w:rPr>
          <w:rFonts w:ascii="Times New Roman" w:hAnsi="Times New Roman" w:cs="Times New Roman"/>
          <w:b/>
          <w:sz w:val="24"/>
          <w:szCs w:val="24"/>
          <w:lang w:val="en-US"/>
        </w:rPr>
        <w:tab/>
      </w:r>
      <w:r w:rsidR="00B01158" w:rsidRPr="00B01158">
        <w:rPr>
          <w:rFonts w:ascii="Times New Roman" w:hAnsi="Times New Roman" w:cs="Times New Roman"/>
          <w:b/>
          <w:sz w:val="24"/>
          <w:szCs w:val="24"/>
          <w:lang w:val="en-US"/>
        </w:rPr>
        <w:t>Cristina Craciunescu</w:t>
      </w:r>
      <w:r w:rsidRPr="00DC3D29">
        <w:rPr>
          <w:rFonts w:ascii="Times New Roman" w:hAnsi="Times New Roman" w:cs="Times New Roman"/>
          <w:b/>
          <w:sz w:val="24"/>
          <w:szCs w:val="24"/>
          <w:lang w:val="en-US"/>
        </w:rPr>
        <w:tab/>
      </w:r>
      <w:r w:rsidRPr="00DC3D29">
        <w:rPr>
          <w:rFonts w:ascii="Times New Roman" w:hAnsi="Times New Roman" w:cs="Times New Roman"/>
          <w:b/>
          <w:sz w:val="24"/>
          <w:szCs w:val="24"/>
          <w:lang w:val="en-US"/>
        </w:rPr>
        <w:tab/>
      </w:r>
      <w:r w:rsidRPr="00DC3D29">
        <w:rPr>
          <w:rFonts w:ascii="Times New Roman" w:hAnsi="Times New Roman" w:cs="Times New Roman"/>
          <w:b/>
          <w:sz w:val="24"/>
          <w:szCs w:val="24"/>
          <w:lang w:val="en-US"/>
        </w:rPr>
        <w:tab/>
      </w:r>
      <w:r w:rsidRPr="00DC3D29">
        <w:rPr>
          <w:rFonts w:ascii="Times New Roman" w:hAnsi="Times New Roman" w:cs="Times New Roman"/>
          <w:b/>
          <w:sz w:val="24"/>
          <w:szCs w:val="24"/>
          <w:lang w:val="en-US"/>
        </w:rPr>
        <w:tab/>
        <w:t>Date:</w:t>
      </w:r>
      <w:r w:rsidR="00B01158">
        <w:rPr>
          <w:rFonts w:ascii="Times New Roman" w:hAnsi="Times New Roman" w:cs="Times New Roman"/>
          <w:b/>
          <w:sz w:val="24"/>
          <w:szCs w:val="24"/>
          <w:lang w:val="en-US"/>
        </w:rPr>
        <w:t xml:space="preserve"> December 2021</w:t>
      </w:r>
    </w:p>
    <w:p w14:paraId="3D5BA4B7" w14:textId="6A36CC9D" w:rsidR="00862328" w:rsidRPr="00B01158" w:rsidRDefault="00B01158" w:rsidP="00046800">
      <w:pPr>
        <w:spacing w:line="240" w:lineRule="auto"/>
        <w:rPr>
          <w:rFonts w:ascii="Times New Roman" w:hAnsi="Times New Roman" w:cs="Times New Roman"/>
          <w:b/>
          <w:i/>
          <w:sz w:val="24"/>
          <w:szCs w:val="24"/>
          <w:lang w:val="en-US"/>
        </w:rPr>
      </w:pPr>
      <w:r w:rsidRPr="00B01158">
        <w:rPr>
          <w:rFonts w:ascii="Times New Roman" w:hAnsi="Times New Roman" w:cs="Times New Roman"/>
          <w:b/>
          <w:i/>
          <w:sz w:val="24"/>
          <w:szCs w:val="24"/>
          <w:lang w:val="en-US"/>
        </w:rPr>
        <w:t xml:space="preserve">  </w:t>
      </w:r>
      <w:r w:rsidRPr="00B01158">
        <w:rPr>
          <w:rFonts w:eastAsiaTheme="minorEastAsia" w:hAnsi="Myriad Pro"/>
          <w:b/>
          <w:i/>
          <w:color w:val="000000" w:themeColor="text1"/>
          <w:kern w:val="24"/>
          <w:sz w:val="24"/>
          <w:szCs w:val="24"/>
        </w:rPr>
        <w:t>Specific graduate job role</w:t>
      </w:r>
      <w:r w:rsidRPr="00B01158">
        <w:rPr>
          <w:rFonts w:ascii="Times New Roman" w:hAnsi="Times New Roman" w:cs="Times New Roman"/>
          <w:b/>
          <w:i/>
          <w:sz w:val="24"/>
          <w:szCs w:val="24"/>
          <w:lang w:val="en-US"/>
        </w:rPr>
        <w:t xml:space="preserve">- Counselor. </w:t>
      </w:r>
    </w:p>
    <w:tbl>
      <w:tblPr>
        <w:tblW w:w="0" w:type="auto"/>
        <w:tblLayout w:type="fixed"/>
        <w:tblLook w:val="0000" w:firstRow="0" w:lastRow="0" w:firstColumn="0" w:lastColumn="0" w:noHBand="0" w:noVBand="0"/>
      </w:tblPr>
      <w:tblGrid>
        <w:gridCol w:w="3456"/>
        <w:gridCol w:w="3744"/>
        <w:gridCol w:w="3744"/>
        <w:gridCol w:w="4320"/>
      </w:tblGrid>
      <w:tr w:rsidR="00DD6461" w:rsidRPr="00DC3D29" w14:paraId="6E9A05ED" w14:textId="77777777" w:rsidTr="00991595">
        <w:trPr>
          <w:cantSplit/>
        </w:trPr>
        <w:tc>
          <w:tcPr>
            <w:tcW w:w="3456" w:type="dxa"/>
            <w:tcBorders>
              <w:top w:val="single" w:sz="12" w:space="0" w:color="auto"/>
              <w:left w:val="single" w:sz="12" w:space="0" w:color="auto"/>
              <w:bottom w:val="single" w:sz="6" w:space="0" w:color="auto"/>
              <w:right w:val="single" w:sz="6" w:space="0" w:color="auto"/>
            </w:tcBorders>
          </w:tcPr>
          <w:p w14:paraId="7FCAE6C1" w14:textId="7777777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b/>
                <w:sz w:val="24"/>
                <w:szCs w:val="24"/>
                <w:lang w:val="en-US" w:eastAsia="en-GB"/>
              </w:rPr>
              <w:t>Objectives</w:t>
            </w:r>
          </w:p>
          <w:p w14:paraId="260377FF" w14:textId="7777777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sz w:val="24"/>
                <w:szCs w:val="24"/>
                <w:lang w:val="en-US" w:eastAsia="en-GB"/>
              </w:rPr>
              <w:t>What do I want to be able to do</w:t>
            </w:r>
          </w:p>
          <w:p w14:paraId="6E1F2B1B" w14:textId="7777777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sz w:val="24"/>
                <w:szCs w:val="24"/>
                <w:lang w:val="en-US" w:eastAsia="en-GB"/>
              </w:rPr>
              <w:t>Or do better?</w:t>
            </w:r>
          </w:p>
        </w:tc>
        <w:tc>
          <w:tcPr>
            <w:tcW w:w="3744" w:type="dxa"/>
            <w:tcBorders>
              <w:top w:val="single" w:sz="12" w:space="0" w:color="auto"/>
              <w:left w:val="single" w:sz="6" w:space="0" w:color="auto"/>
              <w:bottom w:val="single" w:sz="6" w:space="0" w:color="auto"/>
              <w:right w:val="single" w:sz="6" w:space="0" w:color="auto"/>
            </w:tcBorders>
          </w:tcPr>
          <w:p w14:paraId="3CC590DD" w14:textId="7777777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b/>
                <w:sz w:val="24"/>
                <w:szCs w:val="24"/>
                <w:lang w:val="en-US" w:eastAsia="en-GB"/>
              </w:rPr>
              <w:t>Success criteria</w:t>
            </w:r>
          </w:p>
          <w:p w14:paraId="0253310D" w14:textId="14A20CCE"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sz w:val="24"/>
                <w:szCs w:val="24"/>
                <w:lang w:val="en-US" w:eastAsia="en-GB"/>
              </w:rPr>
              <w:t xml:space="preserve">How will I </w:t>
            </w:r>
            <w:r w:rsidR="00180DD5" w:rsidRPr="00DC3D29">
              <w:rPr>
                <w:rFonts w:ascii="Times New Roman" w:eastAsia="Times New Roman" w:hAnsi="Times New Roman" w:cs="Times New Roman"/>
                <w:sz w:val="24"/>
                <w:szCs w:val="24"/>
                <w:lang w:val="en-US" w:eastAsia="en-GB"/>
              </w:rPr>
              <w:t>recognize</w:t>
            </w:r>
            <w:r w:rsidRPr="00DC3D29">
              <w:rPr>
                <w:rFonts w:ascii="Times New Roman" w:eastAsia="Times New Roman" w:hAnsi="Times New Roman" w:cs="Times New Roman"/>
                <w:sz w:val="24"/>
                <w:szCs w:val="24"/>
                <w:lang w:val="en-US" w:eastAsia="en-GB"/>
              </w:rPr>
              <w:t xml:space="preserve"> success?</w:t>
            </w:r>
          </w:p>
          <w:p w14:paraId="4C8D6D21" w14:textId="7777777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sz w:val="24"/>
                <w:szCs w:val="24"/>
                <w:lang w:val="en-US" w:eastAsia="en-GB"/>
              </w:rP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68A067AD" w14:textId="77777777" w:rsidR="00862328" w:rsidRPr="00DC3D29" w:rsidRDefault="00565062" w:rsidP="00046800">
            <w:pPr>
              <w:spacing w:before="120" w:after="12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b/>
                <w:sz w:val="24"/>
                <w:szCs w:val="24"/>
                <w:lang w:val="en-US" w:eastAsia="en-GB"/>
              </w:rPr>
              <w:t>Actions</w:t>
            </w:r>
          </w:p>
          <w:p w14:paraId="6CB63CC6" w14:textId="77777777" w:rsidR="00862328" w:rsidRPr="00DC3D29" w:rsidRDefault="00565062" w:rsidP="00046800">
            <w:pPr>
              <w:spacing w:before="120" w:after="12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What methods will I use to achieve my learning objectives?</w:t>
            </w:r>
          </w:p>
          <w:p w14:paraId="26466B79" w14:textId="77777777" w:rsidR="00862328" w:rsidRPr="00DC3D29" w:rsidRDefault="00862328" w:rsidP="00046800">
            <w:pPr>
              <w:spacing w:before="120" w:after="120" w:line="240" w:lineRule="auto"/>
              <w:rPr>
                <w:rFonts w:ascii="Times New Roman" w:eastAsia="Times New Roman" w:hAnsi="Times New Roman" w:cs="Times New Roman"/>
                <w:sz w:val="24"/>
                <w:szCs w:val="24"/>
                <w:lang w:val="en-US" w:eastAsia="en-GB"/>
              </w:rPr>
            </w:pPr>
          </w:p>
        </w:tc>
        <w:tc>
          <w:tcPr>
            <w:tcW w:w="4320" w:type="dxa"/>
            <w:tcBorders>
              <w:top w:val="single" w:sz="12" w:space="0" w:color="auto"/>
              <w:left w:val="single" w:sz="6" w:space="0" w:color="auto"/>
              <w:bottom w:val="single" w:sz="6" w:space="0" w:color="auto"/>
              <w:right w:val="single" w:sz="12" w:space="0" w:color="auto"/>
            </w:tcBorders>
          </w:tcPr>
          <w:p w14:paraId="7695B807" w14:textId="7777777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b/>
                <w:sz w:val="24"/>
                <w:szCs w:val="24"/>
                <w:lang w:val="en-US" w:eastAsia="en-GB"/>
              </w:rPr>
              <w:t>Implementation</w:t>
            </w:r>
          </w:p>
          <w:p w14:paraId="68C1D1C9" w14:textId="3BBEA417" w:rsidR="00862328" w:rsidRPr="00DC3D29" w:rsidRDefault="00565062" w:rsidP="00046800">
            <w:pPr>
              <w:spacing w:before="120" w:after="120" w:line="240" w:lineRule="auto"/>
              <w:rPr>
                <w:rFonts w:ascii="Times New Roman" w:eastAsia="Times New Roman" w:hAnsi="Times New Roman" w:cs="Times New Roman"/>
                <w:b/>
                <w:sz w:val="24"/>
                <w:szCs w:val="24"/>
                <w:lang w:val="en-US" w:eastAsia="en-GB"/>
              </w:rPr>
            </w:pPr>
            <w:r w:rsidRPr="00DC3D29">
              <w:rPr>
                <w:rFonts w:ascii="Times New Roman" w:eastAsia="Times New Roman" w:hAnsi="Times New Roman" w:cs="Times New Roman"/>
                <w:sz w:val="24"/>
                <w:szCs w:val="24"/>
                <w:lang w:val="en-US" w:eastAsia="en-GB"/>
              </w:rPr>
              <w:t xml:space="preserve">How will I </w:t>
            </w:r>
            <w:r w:rsidR="00180DD5" w:rsidRPr="00DC3D29">
              <w:rPr>
                <w:rFonts w:ascii="Times New Roman" w:eastAsia="Times New Roman" w:hAnsi="Times New Roman" w:cs="Times New Roman"/>
                <w:sz w:val="24"/>
                <w:szCs w:val="24"/>
                <w:lang w:val="en-US" w:eastAsia="en-GB"/>
              </w:rPr>
              <w:t>practice</w:t>
            </w:r>
            <w:r w:rsidRPr="00DC3D29">
              <w:rPr>
                <w:rFonts w:ascii="Times New Roman" w:eastAsia="Times New Roman" w:hAnsi="Times New Roman" w:cs="Times New Roman"/>
                <w:sz w:val="24"/>
                <w:szCs w:val="24"/>
                <w:lang w:val="en-US" w:eastAsia="en-GB"/>
              </w:rPr>
              <w:t xml:space="preserve"> and apply what I learn?</w:t>
            </w:r>
          </w:p>
        </w:tc>
      </w:tr>
      <w:tr w:rsidR="00DD6461" w:rsidRPr="00DC3D29" w14:paraId="48A81023"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25E2433F" w14:textId="77777777" w:rsidR="00EB2854" w:rsidRPr="00DC3D29" w:rsidRDefault="00565062" w:rsidP="00046800">
            <w:pPr>
              <w:pStyle w:val="Heading4"/>
              <w:shd w:val="clear" w:color="auto" w:fill="FFFFFF"/>
              <w:spacing w:before="0" w:after="0"/>
              <w:rPr>
                <w:b w:val="0"/>
                <w:color w:val="F44C49"/>
              </w:rPr>
            </w:pPr>
            <w:r w:rsidRPr="00DC3D29">
              <w:rPr>
                <w:b w:val="0"/>
                <w:lang w:eastAsia="en-GB"/>
              </w:rPr>
              <w:t xml:space="preserve">Completion of </w:t>
            </w:r>
            <w:r w:rsidRPr="00DC3D29">
              <w:rPr>
                <w:b w:val="0"/>
              </w:rPr>
              <w:t>Bachelor of Arts in International Relations</w:t>
            </w:r>
          </w:p>
          <w:p w14:paraId="743A7BF6" w14:textId="77777777" w:rsidR="00862328" w:rsidRPr="00DC3D29" w:rsidRDefault="00862328" w:rsidP="00046800">
            <w:pPr>
              <w:spacing w:after="0" w:line="240" w:lineRule="auto"/>
              <w:rPr>
                <w:rFonts w:ascii="Times New Roman" w:eastAsia="Times New Roman" w:hAnsi="Times New Roman" w:cs="Times New Roman"/>
                <w:sz w:val="24"/>
                <w:szCs w:val="24"/>
                <w:lang w:val="en-US" w:eastAsia="en-GB"/>
              </w:rPr>
            </w:pPr>
          </w:p>
          <w:p w14:paraId="02B26F6D" w14:textId="77777777" w:rsidR="00862328" w:rsidRPr="00DC3D29" w:rsidRDefault="00862328" w:rsidP="00046800">
            <w:pPr>
              <w:spacing w:after="0" w:line="240" w:lineRule="auto"/>
              <w:rPr>
                <w:rFonts w:ascii="Times New Roman" w:eastAsia="Times New Roman" w:hAnsi="Times New Roman" w:cs="Times New Roman"/>
                <w:sz w:val="24"/>
                <w:szCs w:val="24"/>
                <w:lang w:val="en-US" w:eastAsia="en-GB"/>
              </w:rPr>
            </w:pPr>
          </w:p>
          <w:p w14:paraId="1269612C" w14:textId="77777777" w:rsidR="00862328" w:rsidRPr="00DC3D29" w:rsidRDefault="00862328" w:rsidP="00046800">
            <w:pPr>
              <w:spacing w:after="0" w:line="240" w:lineRule="auto"/>
              <w:rPr>
                <w:rFonts w:ascii="Times New Roman" w:eastAsia="Times New Roman" w:hAnsi="Times New Roman" w:cs="Times New Roman"/>
                <w:sz w:val="24"/>
                <w:szCs w:val="24"/>
                <w:lang w:val="en-US" w:eastAsia="en-GB"/>
              </w:rPr>
            </w:pPr>
          </w:p>
          <w:p w14:paraId="6FC18DC8" w14:textId="77777777" w:rsidR="00862328" w:rsidRPr="00DC3D29" w:rsidRDefault="00862328" w:rsidP="00046800">
            <w:pPr>
              <w:spacing w:after="0" w:line="240" w:lineRule="auto"/>
              <w:rPr>
                <w:rFonts w:ascii="Times New Roman" w:eastAsia="Times New Roman" w:hAnsi="Times New Roman" w:cs="Times New Roman"/>
                <w:sz w:val="24"/>
                <w:szCs w:val="24"/>
                <w:lang w:val="en-US" w:eastAsia="en-GB"/>
              </w:rPr>
            </w:pPr>
          </w:p>
        </w:tc>
        <w:tc>
          <w:tcPr>
            <w:tcW w:w="3744" w:type="dxa"/>
            <w:tcBorders>
              <w:top w:val="single" w:sz="6" w:space="0" w:color="auto"/>
              <w:left w:val="single" w:sz="6" w:space="0" w:color="auto"/>
              <w:bottom w:val="single" w:sz="6" w:space="0" w:color="auto"/>
              <w:right w:val="single" w:sz="6" w:space="0" w:color="auto"/>
            </w:tcBorders>
          </w:tcPr>
          <w:p w14:paraId="6F69165B" w14:textId="5278CBBB"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Successful completion of all the units</w:t>
            </w:r>
            <w:r w:rsidR="008A0301" w:rsidRPr="00DC3D29">
              <w:rPr>
                <w:rFonts w:ascii="Times New Roman" w:eastAsia="Times New Roman" w:hAnsi="Times New Roman" w:cs="Times New Roman"/>
                <w:sz w:val="24"/>
                <w:szCs w:val="24"/>
                <w:lang w:val="en-US" w:eastAsia="en-GB"/>
              </w:rPr>
              <w:t>. After completion of each assignment in every</w:t>
            </w:r>
            <w:r w:rsidR="00645B77" w:rsidRPr="00DC3D29">
              <w:rPr>
                <w:rFonts w:ascii="Times New Roman" w:eastAsia="Times New Roman" w:hAnsi="Times New Roman" w:cs="Times New Roman"/>
                <w:sz w:val="24"/>
                <w:szCs w:val="24"/>
                <w:lang w:val="en-US" w:eastAsia="en-GB"/>
              </w:rPr>
              <w:t xml:space="preserve"> </w:t>
            </w:r>
            <w:r w:rsidR="006F5B00" w:rsidRPr="00DC3D29">
              <w:rPr>
                <w:rFonts w:ascii="Times New Roman" w:eastAsia="Times New Roman" w:hAnsi="Times New Roman" w:cs="Times New Roman"/>
                <w:sz w:val="24"/>
                <w:szCs w:val="24"/>
                <w:lang w:val="en-US" w:eastAsia="en-GB"/>
              </w:rPr>
              <w:t>Unit,</w:t>
            </w:r>
            <w:r w:rsidR="008A0301" w:rsidRPr="00DC3D29">
              <w:rPr>
                <w:rFonts w:ascii="Times New Roman" w:eastAsia="Times New Roman" w:hAnsi="Times New Roman" w:cs="Times New Roman"/>
                <w:sz w:val="24"/>
                <w:szCs w:val="24"/>
                <w:lang w:val="en-US" w:eastAsia="en-GB"/>
              </w:rPr>
              <w:t xml:space="preserve"> the lecturer </w:t>
            </w:r>
            <w:r w:rsidR="00645B77" w:rsidRPr="00DC3D29">
              <w:rPr>
                <w:rFonts w:ascii="Times New Roman" w:eastAsia="Times New Roman" w:hAnsi="Times New Roman" w:cs="Times New Roman"/>
                <w:sz w:val="24"/>
                <w:szCs w:val="24"/>
                <w:lang w:val="en-US" w:eastAsia="en-GB"/>
              </w:rPr>
              <w:t xml:space="preserve">provides feedback. </w:t>
            </w:r>
            <w:r w:rsidR="006F5B00" w:rsidRPr="00DC3D29">
              <w:rPr>
                <w:rFonts w:ascii="Times New Roman" w:eastAsia="Times New Roman" w:hAnsi="Times New Roman" w:cs="Times New Roman"/>
                <w:sz w:val="24"/>
                <w:szCs w:val="24"/>
                <w:lang w:val="en-US" w:eastAsia="en-GB"/>
              </w:rPr>
              <w:t xml:space="preserve">The feedback is used to </w:t>
            </w:r>
            <w:r w:rsidR="001E1B8B" w:rsidRPr="00DC3D29">
              <w:rPr>
                <w:rFonts w:ascii="Times New Roman" w:eastAsia="Times New Roman" w:hAnsi="Times New Roman" w:cs="Times New Roman"/>
                <w:sz w:val="24"/>
                <w:szCs w:val="24"/>
                <w:lang w:val="en-US" w:eastAsia="en-GB"/>
              </w:rPr>
              <w:t>measure improvement</w:t>
            </w:r>
            <w:r w:rsidR="00526CB1" w:rsidRPr="00DC3D29">
              <w:rPr>
                <w:rFonts w:ascii="Times New Roman" w:eastAsia="Times New Roman" w:hAnsi="Times New Roman" w:cs="Times New Roman"/>
                <w:sz w:val="24"/>
                <w:szCs w:val="24"/>
                <w:lang w:val="en-US" w:eastAsia="en-GB"/>
              </w:rPr>
              <w:t xml:space="preserve"> (</w:t>
            </w:r>
            <w:r w:rsidR="00526CB1" w:rsidRPr="00DC3D29">
              <w:rPr>
                <w:rFonts w:ascii="Times New Roman" w:hAnsi="Times New Roman" w:cs="Times New Roman"/>
                <w:color w:val="222222"/>
                <w:sz w:val="24"/>
                <w:szCs w:val="24"/>
                <w:shd w:val="clear" w:color="auto" w:fill="FFFFFF"/>
                <w:lang w:val="en-US"/>
              </w:rPr>
              <w:t>Haas and Hird</w:t>
            </w:r>
            <w:r w:rsidR="00180DD5" w:rsidRPr="00DC3D29">
              <w:rPr>
                <w:rFonts w:ascii="Times New Roman" w:hAnsi="Times New Roman" w:cs="Times New Roman"/>
                <w:color w:val="222222"/>
                <w:sz w:val="24"/>
                <w:szCs w:val="24"/>
                <w:shd w:val="clear" w:color="auto" w:fill="FFFFFF"/>
                <w:lang w:val="en-US"/>
              </w:rPr>
              <w:t>,</w:t>
            </w:r>
            <w:r w:rsidR="00526CB1" w:rsidRPr="00DC3D29">
              <w:rPr>
                <w:rFonts w:ascii="Times New Roman" w:hAnsi="Times New Roman" w:cs="Times New Roman"/>
                <w:color w:val="222222"/>
                <w:sz w:val="24"/>
                <w:szCs w:val="24"/>
                <w:shd w:val="clear" w:color="auto" w:fill="FFFFFF"/>
                <w:lang w:val="en-US"/>
              </w:rPr>
              <w:t xml:space="preserve"> 2012)</w:t>
            </w:r>
            <w:r w:rsidR="001E1B8B" w:rsidRPr="00DC3D29">
              <w:rPr>
                <w:rFonts w:ascii="Times New Roman" w:eastAsia="Times New Roman" w:hAnsi="Times New Roman" w:cs="Times New Roman"/>
                <w:sz w:val="24"/>
                <w:szCs w:val="24"/>
                <w:lang w:val="en-US" w:eastAsia="en-GB"/>
              </w:rPr>
              <w:t xml:space="preserve">. </w:t>
            </w:r>
          </w:p>
        </w:tc>
        <w:tc>
          <w:tcPr>
            <w:tcW w:w="3744" w:type="dxa"/>
            <w:tcBorders>
              <w:top w:val="single" w:sz="6" w:space="0" w:color="auto"/>
              <w:left w:val="single" w:sz="6" w:space="0" w:color="auto"/>
              <w:bottom w:val="single" w:sz="6" w:space="0" w:color="auto"/>
              <w:right w:val="single" w:sz="6" w:space="0" w:color="auto"/>
            </w:tcBorders>
          </w:tcPr>
          <w:p w14:paraId="2D8BA60F" w14:textId="1BA9CB24"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Carry out extensive research, involvement</w:t>
            </w:r>
            <w:r w:rsidR="00180DD5" w:rsidRPr="00DC3D29">
              <w:rPr>
                <w:rFonts w:ascii="Times New Roman" w:eastAsia="Times New Roman" w:hAnsi="Times New Roman" w:cs="Times New Roman"/>
                <w:sz w:val="24"/>
                <w:szCs w:val="24"/>
                <w:lang w:val="en-US" w:eastAsia="en-GB"/>
              </w:rPr>
              <w:t>,</w:t>
            </w:r>
            <w:r w:rsidRPr="00DC3D29">
              <w:rPr>
                <w:rFonts w:ascii="Times New Roman" w:eastAsia="Times New Roman" w:hAnsi="Times New Roman" w:cs="Times New Roman"/>
                <w:sz w:val="24"/>
                <w:szCs w:val="24"/>
                <w:lang w:val="en-US" w:eastAsia="en-GB"/>
              </w:rPr>
              <w:t xml:space="preserve"> and participation within classes and lectures. </w:t>
            </w:r>
            <w:r w:rsidR="00685978" w:rsidRPr="00DC3D29">
              <w:rPr>
                <w:rFonts w:ascii="Times New Roman" w:eastAsia="Times New Roman" w:hAnsi="Times New Roman" w:cs="Times New Roman"/>
                <w:sz w:val="24"/>
                <w:szCs w:val="24"/>
                <w:lang w:val="en-US" w:eastAsia="en-GB"/>
              </w:rPr>
              <w:t xml:space="preserve">Taking all the assignments and </w:t>
            </w:r>
            <w:r w:rsidR="00083982" w:rsidRPr="00DC3D29">
              <w:rPr>
                <w:rFonts w:ascii="Times New Roman" w:eastAsia="Times New Roman" w:hAnsi="Times New Roman" w:cs="Times New Roman"/>
                <w:sz w:val="24"/>
                <w:szCs w:val="24"/>
                <w:lang w:val="en-US" w:eastAsia="en-GB"/>
              </w:rPr>
              <w:t>tasks for</w:t>
            </w:r>
            <w:r w:rsidR="00685978" w:rsidRPr="00DC3D29">
              <w:rPr>
                <w:rFonts w:ascii="Times New Roman" w:eastAsia="Times New Roman" w:hAnsi="Times New Roman" w:cs="Times New Roman"/>
                <w:sz w:val="24"/>
                <w:szCs w:val="24"/>
                <w:lang w:val="en-US" w:eastAsia="en-GB"/>
              </w:rPr>
              <w:t xml:space="preserve"> class and outside the class. </w:t>
            </w:r>
          </w:p>
          <w:p w14:paraId="616E50CF" w14:textId="77777777" w:rsidR="006325F1"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Development of</w:t>
            </w:r>
            <w:r w:rsidR="00083982" w:rsidRPr="00DC3D29">
              <w:rPr>
                <w:rFonts w:ascii="Times New Roman" w:eastAsia="Times New Roman" w:hAnsi="Times New Roman" w:cs="Times New Roman"/>
                <w:sz w:val="24"/>
                <w:szCs w:val="24"/>
                <w:lang w:val="en-US" w:eastAsia="en-GB"/>
              </w:rPr>
              <w:t xml:space="preserve"> </w:t>
            </w:r>
            <w:r w:rsidR="00970E26" w:rsidRPr="00DC3D29">
              <w:rPr>
                <w:rFonts w:ascii="Times New Roman" w:eastAsia="Times New Roman" w:hAnsi="Times New Roman" w:cs="Times New Roman"/>
                <w:sz w:val="24"/>
                <w:szCs w:val="24"/>
                <w:lang w:val="en-US" w:eastAsia="en-GB"/>
              </w:rPr>
              <w:t>good communication skills.</w:t>
            </w:r>
          </w:p>
          <w:p w14:paraId="601EFA5A" w14:textId="77777777" w:rsidR="006325F1" w:rsidRPr="00DC3D29" w:rsidRDefault="00565062" w:rsidP="00046800">
            <w:pPr>
              <w:spacing w:after="0" w:line="240" w:lineRule="auto"/>
              <w:ind w:left="360" w:hanging="360"/>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Learn to Network effectively.</w:t>
            </w:r>
          </w:p>
          <w:p w14:paraId="1F7730C7" w14:textId="77777777" w:rsidR="006325F1" w:rsidRPr="00DC3D29" w:rsidRDefault="006325F1" w:rsidP="00046800">
            <w:pPr>
              <w:spacing w:after="0" w:line="240" w:lineRule="auto"/>
              <w:ind w:left="360" w:hanging="360"/>
              <w:rPr>
                <w:rFonts w:ascii="Times New Roman" w:eastAsia="Times New Roman" w:hAnsi="Times New Roman" w:cs="Times New Roman"/>
                <w:sz w:val="24"/>
                <w:szCs w:val="24"/>
                <w:lang w:val="en-US" w:eastAsia="en-GB"/>
              </w:rPr>
            </w:pPr>
          </w:p>
        </w:tc>
        <w:tc>
          <w:tcPr>
            <w:tcW w:w="4320" w:type="dxa"/>
            <w:tcBorders>
              <w:top w:val="single" w:sz="6" w:space="0" w:color="auto"/>
              <w:left w:val="single" w:sz="6" w:space="0" w:color="auto"/>
              <w:bottom w:val="single" w:sz="6" w:space="0" w:color="auto"/>
              <w:right w:val="single" w:sz="12" w:space="0" w:color="auto"/>
            </w:tcBorders>
          </w:tcPr>
          <w:p w14:paraId="3A971337" w14:textId="3766E7F7" w:rsidR="00CA7EF5"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Carry out the practical application of the theories and models linked to each section to the community around</w:t>
            </w:r>
            <w:r w:rsidR="00400B63" w:rsidRPr="00DC3D29">
              <w:rPr>
                <w:rFonts w:ascii="Times New Roman" w:eastAsia="Times New Roman" w:hAnsi="Times New Roman" w:cs="Times New Roman"/>
                <w:sz w:val="24"/>
                <w:szCs w:val="24"/>
                <w:lang w:val="en-US" w:eastAsia="en-GB"/>
              </w:rPr>
              <w:t xml:space="preserve"> (</w:t>
            </w:r>
            <w:r w:rsidR="000F0897" w:rsidRPr="00DC3D29">
              <w:rPr>
                <w:rFonts w:ascii="Times New Roman" w:hAnsi="Times New Roman" w:cs="Times New Roman"/>
                <w:color w:val="222222"/>
                <w:sz w:val="24"/>
                <w:szCs w:val="24"/>
                <w:shd w:val="clear" w:color="auto" w:fill="FFFFFF"/>
                <w:lang w:val="en-US"/>
              </w:rPr>
              <w:t xml:space="preserve">Rokitansky-Tilscher, </w:t>
            </w:r>
            <w:r w:rsidR="00400B63" w:rsidRPr="00DC3D29">
              <w:rPr>
                <w:rFonts w:ascii="Times New Roman" w:hAnsi="Times New Roman" w:cs="Times New Roman"/>
                <w:color w:val="222222"/>
                <w:sz w:val="24"/>
                <w:szCs w:val="24"/>
                <w:shd w:val="clear" w:color="auto" w:fill="FFFFFF"/>
                <w:lang w:val="en-US"/>
              </w:rPr>
              <w:t>2020)</w:t>
            </w:r>
            <w:r w:rsidRPr="00DC3D29">
              <w:rPr>
                <w:rFonts w:ascii="Times New Roman" w:eastAsia="Times New Roman" w:hAnsi="Times New Roman" w:cs="Times New Roman"/>
                <w:sz w:val="24"/>
                <w:szCs w:val="24"/>
                <w:lang w:val="en-US" w:eastAsia="en-GB"/>
              </w:rPr>
              <w:t xml:space="preserve">. </w:t>
            </w:r>
          </w:p>
          <w:p w14:paraId="50C9056A" w14:textId="3771E1D1" w:rsidR="006325F1" w:rsidRPr="00DC3D29" w:rsidRDefault="00565062" w:rsidP="00046800">
            <w:pPr>
              <w:spacing w:after="0" w:line="240" w:lineRule="auto"/>
              <w:rPr>
                <w:rFonts w:ascii="Times New Roman" w:eastAsiaTheme="minorEastAsia" w:hAnsi="Times New Roman" w:cs="Times New Roman"/>
                <w:color w:val="000000" w:themeColor="text1"/>
                <w:kern w:val="24"/>
                <w:sz w:val="24"/>
                <w:szCs w:val="24"/>
                <w:lang w:val="en-US"/>
              </w:rPr>
            </w:pPr>
            <w:r w:rsidRPr="00DC3D29">
              <w:rPr>
                <w:rFonts w:ascii="Times New Roman" w:eastAsia="Times New Roman" w:hAnsi="Times New Roman" w:cs="Times New Roman"/>
                <w:sz w:val="24"/>
                <w:szCs w:val="24"/>
                <w:lang w:val="en-US" w:eastAsia="en-GB"/>
              </w:rPr>
              <w:t>Seek guidance</w:t>
            </w:r>
            <w:r w:rsidR="00E73640" w:rsidRPr="00DC3D29">
              <w:rPr>
                <w:rFonts w:ascii="Times New Roman" w:eastAsia="Times New Roman" w:hAnsi="Times New Roman" w:cs="Times New Roman"/>
                <w:sz w:val="24"/>
                <w:szCs w:val="24"/>
                <w:lang w:val="en-US" w:eastAsia="en-GB"/>
              </w:rPr>
              <w:t xml:space="preserve"> and assistance from prospective </w:t>
            </w:r>
            <w:r w:rsidR="001416D9" w:rsidRPr="00DC3D29">
              <w:rPr>
                <w:rFonts w:ascii="Times New Roman" w:eastAsiaTheme="minorEastAsia" w:hAnsi="Times New Roman" w:cs="Times New Roman"/>
                <w:color w:val="000000" w:themeColor="text1"/>
                <w:kern w:val="24"/>
                <w:sz w:val="24"/>
                <w:szCs w:val="24"/>
                <w:lang w:val="en-US"/>
              </w:rPr>
              <w:t>coun</w:t>
            </w:r>
            <w:r w:rsidR="001416D9">
              <w:rPr>
                <w:rFonts w:ascii="Times New Roman" w:eastAsiaTheme="minorEastAsia" w:hAnsi="Times New Roman" w:cs="Times New Roman"/>
                <w:color w:val="000000" w:themeColor="text1"/>
                <w:kern w:val="24"/>
                <w:sz w:val="24"/>
                <w:szCs w:val="24"/>
                <w:lang w:val="en-US"/>
              </w:rPr>
              <w:t>s</w:t>
            </w:r>
            <w:r w:rsidR="001416D9" w:rsidRPr="00DC3D29">
              <w:rPr>
                <w:rFonts w:ascii="Times New Roman" w:eastAsiaTheme="minorEastAsia" w:hAnsi="Times New Roman" w:cs="Times New Roman"/>
                <w:color w:val="000000" w:themeColor="text1"/>
                <w:kern w:val="24"/>
                <w:sz w:val="24"/>
                <w:szCs w:val="24"/>
                <w:lang w:val="en-US"/>
              </w:rPr>
              <w:t>el</w:t>
            </w:r>
            <w:r w:rsidR="001416D9">
              <w:rPr>
                <w:rFonts w:ascii="Times New Roman" w:eastAsiaTheme="minorEastAsia" w:hAnsi="Times New Roman" w:cs="Times New Roman"/>
                <w:color w:val="000000" w:themeColor="text1"/>
                <w:kern w:val="24"/>
                <w:sz w:val="24"/>
                <w:szCs w:val="24"/>
                <w:lang w:val="en-US"/>
              </w:rPr>
              <w:t>o</w:t>
            </w:r>
            <w:r w:rsidR="001416D9" w:rsidRPr="00DC3D29">
              <w:rPr>
                <w:rFonts w:ascii="Times New Roman" w:eastAsiaTheme="minorEastAsia" w:hAnsi="Times New Roman" w:cs="Times New Roman"/>
                <w:color w:val="000000" w:themeColor="text1"/>
                <w:kern w:val="24"/>
                <w:sz w:val="24"/>
                <w:szCs w:val="24"/>
                <w:lang w:val="en-US"/>
              </w:rPr>
              <w:t>rs</w:t>
            </w:r>
            <w:r w:rsidR="00E73640" w:rsidRPr="00DC3D29">
              <w:rPr>
                <w:rFonts w:ascii="Times New Roman" w:eastAsiaTheme="minorEastAsia" w:hAnsi="Times New Roman" w:cs="Times New Roman"/>
                <w:color w:val="000000" w:themeColor="text1"/>
                <w:kern w:val="24"/>
                <w:sz w:val="24"/>
                <w:szCs w:val="24"/>
                <w:lang w:val="en-US"/>
              </w:rPr>
              <w:t xml:space="preserve"> on how to be an effective and successful </w:t>
            </w:r>
            <w:r w:rsidR="00DC3D29" w:rsidRPr="00DC3D29">
              <w:rPr>
                <w:rFonts w:ascii="Times New Roman" w:eastAsiaTheme="minorEastAsia" w:hAnsi="Times New Roman" w:cs="Times New Roman"/>
                <w:color w:val="000000" w:themeColor="text1"/>
                <w:kern w:val="24"/>
                <w:sz w:val="24"/>
                <w:szCs w:val="24"/>
                <w:lang w:val="en-US"/>
              </w:rPr>
              <w:t>counselor</w:t>
            </w:r>
            <w:r w:rsidR="00E73640" w:rsidRPr="00DC3D29">
              <w:rPr>
                <w:rFonts w:ascii="Times New Roman" w:eastAsiaTheme="minorEastAsia" w:hAnsi="Times New Roman" w:cs="Times New Roman"/>
                <w:color w:val="000000" w:themeColor="text1"/>
                <w:kern w:val="24"/>
                <w:sz w:val="24"/>
                <w:szCs w:val="24"/>
                <w:lang w:val="en-US"/>
              </w:rPr>
              <w:t>.</w:t>
            </w:r>
          </w:p>
          <w:p w14:paraId="4AE18494" w14:textId="77777777" w:rsidR="00CA7EF5" w:rsidRPr="00DC3D29" w:rsidRDefault="00565062" w:rsidP="00046800">
            <w:pPr>
              <w:spacing w:after="0" w:line="240" w:lineRule="auto"/>
              <w:ind w:left="360" w:hanging="360"/>
              <w:rPr>
                <w:rFonts w:ascii="Times New Roman" w:eastAsia="Times New Roman" w:hAnsi="Times New Roman" w:cs="Times New Roman"/>
                <w:sz w:val="24"/>
                <w:szCs w:val="24"/>
                <w:lang w:val="en-US" w:eastAsia="en-GB"/>
              </w:rPr>
            </w:pPr>
            <w:r w:rsidRPr="00DC3D29">
              <w:rPr>
                <w:rFonts w:ascii="Times New Roman" w:eastAsiaTheme="minorEastAsia" w:hAnsi="Times New Roman" w:cs="Times New Roman"/>
                <w:color w:val="000000" w:themeColor="text1"/>
                <w:kern w:val="24"/>
                <w:sz w:val="24"/>
                <w:szCs w:val="24"/>
                <w:lang w:val="en-US"/>
              </w:rPr>
              <w:t xml:space="preserve"> </w:t>
            </w:r>
          </w:p>
        </w:tc>
      </w:tr>
      <w:tr w:rsidR="00DD6461" w:rsidRPr="00DC3D29" w14:paraId="396D0AE8"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727FD78B"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2D7CDE9E" w14:textId="77777777" w:rsidR="005A097C" w:rsidRPr="00DC3D29" w:rsidRDefault="00565062" w:rsidP="00046800">
            <w:pPr>
              <w:spacing w:line="240" w:lineRule="auto"/>
              <w:rPr>
                <w:rFonts w:ascii="Times New Roman" w:hAnsi="Times New Roman" w:cs="Times New Roman"/>
                <w:sz w:val="24"/>
                <w:szCs w:val="24"/>
                <w:lang w:val="en-US"/>
              </w:rPr>
            </w:pPr>
            <w:r w:rsidRPr="00DC3D29">
              <w:rPr>
                <w:rFonts w:ascii="Times New Roman" w:hAnsi="Times New Roman" w:cs="Times New Roman"/>
                <w:sz w:val="24"/>
                <w:szCs w:val="24"/>
                <w:lang w:val="en-US"/>
              </w:rPr>
              <w:t>Completion of Bachelor of Arts in Political Science</w:t>
            </w:r>
          </w:p>
          <w:p w14:paraId="2A751543" w14:textId="77777777" w:rsidR="005A097C" w:rsidRPr="00DC3D29" w:rsidRDefault="005A097C" w:rsidP="00046800">
            <w:pPr>
              <w:pStyle w:val="Heading4"/>
              <w:shd w:val="clear" w:color="auto" w:fill="FFFFFF"/>
              <w:spacing w:before="0" w:after="0"/>
              <w:rPr>
                <w:color w:val="F44C49"/>
              </w:rPr>
            </w:pPr>
          </w:p>
          <w:p w14:paraId="68BD7837"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47B9BDC2"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3BB184E8"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2444926C"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75B2006A"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48C6D1C7"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0E6A8F18"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tc>
        <w:tc>
          <w:tcPr>
            <w:tcW w:w="3744" w:type="dxa"/>
            <w:tcBorders>
              <w:top w:val="single" w:sz="6" w:space="0" w:color="auto"/>
              <w:left w:val="single" w:sz="6" w:space="0" w:color="auto"/>
              <w:bottom w:val="single" w:sz="6" w:space="0" w:color="auto"/>
              <w:right w:val="single" w:sz="6" w:space="0" w:color="auto"/>
            </w:tcBorders>
          </w:tcPr>
          <w:p w14:paraId="2900505B" w14:textId="77777777"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Successful completion of all the units.</w:t>
            </w:r>
          </w:p>
          <w:p w14:paraId="0C177539" w14:textId="612EEA3C" w:rsidR="00F84FDC"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After completion of each assignment in every </w:t>
            </w:r>
            <w:r w:rsidR="00180DD5" w:rsidRPr="00DC3D29">
              <w:rPr>
                <w:rFonts w:ascii="Times New Roman" w:eastAsia="Times New Roman" w:hAnsi="Times New Roman" w:cs="Times New Roman"/>
                <w:sz w:val="24"/>
                <w:szCs w:val="24"/>
                <w:lang w:val="en-US" w:eastAsia="en-GB"/>
              </w:rPr>
              <w:t>u</w:t>
            </w:r>
            <w:r w:rsidRPr="00DC3D29">
              <w:rPr>
                <w:rFonts w:ascii="Times New Roman" w:eastAsia="Times New Roman" w:hAnsi="Times New Roman" w:cs="Times New Roman"/>
                <w:sz w:val="24"/>
                <w:szCs w:val="24"/>
                <w:lang w:val="en-US" w:eastAsia="en-GB"/>
              </w:rPr>
              <w:t>nit, the lecturer provides feedback</w:t>
            </w:r>
            <w:r w:rsidR="00D02651" w:rsidRPr="00DC3D29">
              <w:rPr>
                <w:rFonts w:ascii="Times New Roman" w:eastAsia="Times New Roman" w:hAnsi="Times New Roman" w:cs="Times New Roman"/>
                <w:sz w:val="24"/>
                <w:szCs w:val="24"/>
                <w:lang w:val="en-US" w:eastAsia="en-GB"/>
              </w:rPr>
              <w:t xml:space="preserve"> (</w:t>
            </w:r>
            <w:r w:rsidR="00EC530C" w:rsidRPr="00DC3D29">
              <w:rPr>
                <w:rFonts w:ascii="Times New Roman" w:hAnsi="Times New Roman" w:cs="Times New Roman"/>
                <w:color w:val="222222"/>
                <w:sz w:val="24"/>
                <w:szCs w:val="24"/>
                <w:shd w:val="clear" w:color="auto" w:fill="FFFFFF"/>
                <w:lang w:val="en-US"/>
              </w:rPr>
              <w:t>Eckstein,</w:t>
            </w:r>
            <w:r w:rsidR="008C25E4" w:rsidRPr="00DC3D29">
              <w:rPr>
                <w:rFonts w:ascii="Times New Roman" w:hAnsi="Times New Roman" w:cs="Times New Roman"/>
                <w:color w:val="222222"/>
                <w:sz w:val="24"/>
                <w:szCs w:val="24"/>
                <w:shd w:val="clear" w:color="auto" w:fill="FFFFFF"/>
                <w:lang w:val="en-US"/>
              </w:rPr>
              <w:t xml:space="preserve"> 2016</w:t>
            </w:r>
            <w:r w:rsidR="00EC530C" w:rsidRPr="00DC3D29">
              <w:rPr>
                <w:rFonts w:ascii="Times New Roman" w:hAnsi="Times New Roman" w:cs="Times New Roman"/>
                <w:color w:val="222222"/>
                <w:sz w:val="24"/>
                <w:szCs w:val="24"/>
                <w:shd w:val="clear" w:color="auto" w:fill="FFFFFF"/>
                <w:lang w:val="en-US"/>
              </w:rPr>
              <w:t>)</w:t>
            </w:r>
            <w:r w:rsidRPr="00DC3D29">
              <w:rPr>
                <w:rFonts w:ascii="Times New Roman" w:eastAsia="Times New Roman" w:hAnsi="Times New Roman" w:cs="Times New Roman"/>
                <w:sz w:val="24"/>
                <w:szCs w:val="24"/>
                <w:lang w:val="en-US" w:eastAsia="en-GB"/>
              </w:rPr>
              <w:t>. The feedback is used to measure improvement.</w:t>
            </w:r>
          </w:p>
        </w:tc>
        <w:tc>
          <w:tcPr>
            <w:tcW w:w="3744" w:type="dxa"/>
            <w:tcBorders>
              <w:top w:val="single" w:sz="6" w:space="0" w:color="auto"/>
              <w:left w:val="single" w:sz="6" w:space="0" w:color="auto"/>
              <w:bottom w:val="single" w:sz="6" w:space="0" w:color="auto"/>
              <w:right w:val="single" w:sz="6" w:space="0" w:color="auto"/>
            </w:tcBorders>
          </w:tcPr>
          <w:p w14:paraId="7AF8CE17" w14:textId="60EB8315"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Carry out extensive research, involvement</w:t>
            </w:r>
            <w:r w:rsidR="00DC3D29" w:rsidRPr="00DC3D29">
              <w:rPr>
                <w:rFonts w:ascii="Times New Roman" w:eastAsia="Times New Roman" w:hAnsi="Times New Roman" w:cs="Times New Roman"/>
                <w:sz w:val="24"/>
                <w:szCs w:val="24"/>
                <w:lang w:val="en-US" w:eastAsia="en-GB"/>
              </w:rPr>
              <w:t>,</w:t>
            </w:r>
            <w:r w:rsidRPr="00DC3D29">
              <w:rPr>
                <w:rFonts w:ascii="Times New Roman" w:eastAsia="Times New Roman" w:hAnsi="Times New Roman" w:cs="Times New Roman"/>
                <w:sz w:val="24"/>
                <w:szCs w:val="24"/>
                <w:lang w:val="en-US" w:eastAsia="en-GB"/>
              </w:rPr>
              <w:t xml:space="preserve"> and participation within classes and lectures. Taking all the assignments and tasks for class and outside the class.</w:t>
            </w:r>
          </w:p>
          <w:p w14:paraId="36074603" w14:textId="7BEC2141" w:rsidR="00F84FDC" w:rsidRPr="00DC3D29" w:rsidRDefault="00565062" w:rsidP="00046800">
            <w:pPr>
              <w:numPr>
                <w:ilvl w:val="0"/>
                <w:numId w:val="1"/>
              </w:numPr>
              <w:shd w:val="clear" w:color="auto" w:fill="FFFFFF"/>
              <w:spacing w:after="60" w:line="240" w:lineRule="auto"/>
              <w:ind w:left="0"/>
              <w:rPr>
                <w:rFonts w:ascii="Times New Roman" w:eastAsia="Times New Roman" w:hAnsi="Times New Roman" w:cs="Times New Roman"/>
                <w:color w:val="202124"/>
                <w:sz w:val="24"/>
                <w:szCs w:val="24"/>
                <w:lang w:val="en-US"/>
              </w:rPr>
            </w:pPr>
            <w:r w:rsidRPr="00DC3D29">
              <w:rPr>
                <w:rFonts w:ascii="Times New Roman" w:eastAsia="Times New Roman" w:hAnsi="Times New Roman" w:cs="Times New Roman"/>
                <w:sz w:val="24"/>
                <w:szCs w:val="24"/>
                <w:lang w:val="en-US" w:eastAsia="en-GB"/>
              </w:rPr>
              <w:t xml:space="preserve">Development of </w:t>
            </w:r>
            <w:r w:rsidR="00180DD5" w:rsidRPr="00DC3D29">
              <w:rPr>
                <w:rFonts w:ascii="Times New Roman" w:eastAsia="Times New Roman" w:hAnsi="Times New Roman" w:cs="Times New Roman"/>
                <w:color w:val="202124"/>
                <w:sz w:val="24"/>
                <w:szCs w:val="24"/>
                <w:lang w:val="en-US"/>
              </w:rPr>
              <w:t>s</w:t>
            </w:r>
            <w:r w:rsidRPr="00DC3D29">
              <w:rPr>
                <w:rFonts w:ascii="Times New Roman" w:eastAsia="Times New Roman" w:hAnsi="Times New Roman" w:cs="Times New Roman"/>
                <w:color w:val="202124"/>
                <w:sz w:val="24"/>
                <w:szCs w:val="24"/>
                <w:lang w:val="en-US"/>
              </w:rPr>
              <w:t>ocial astuteness skills</w:t>
            </w:r>
            <w:r w:rsidR="008C25E4" w:rsidRPr="00DC3D29">
              <w:rPr>
                <w:rFonts w:ascii="Times New Roman" w:eastAsia="Times New Roman" w:hAnsi="Times New Roman" w:cs="Times New Roman"/>
                <w:color w:val="202124"/>
                <w:sz w:val="24"/>
                <w:szCs w:val="24"/>
                <w:lang w:val="en-US"/>
              </w:rPr>
              <w:t xml:space="preserve"> (</w:t>
            </w:r>
            <w:r w:rsidR="008C25E4" w:rsidRPr="00DC3D29">
              <w:rPr>
                <w:rFonts w:ascii="Times New Roman" w:hAnsi="Times New Roman" w:cs="Times New Roman"/>
                <w:color w:val="222222"/>
                <w:sz w:val="24"/>
                <w:szCs w:val="24"/>
                <w:shd w:val="clear" w:color="auto" w:fill="FFFFFF"/>
                <w:lang w:val="en-US"/>
              </w:rPr>
              <w:t>Almond, 2016)</w:t>
            </w:r>
            <w:r w:rsidRPr="00DC3D29">
              <w:rPr>
                <w:rFonts w:ascii="Times New Roman" w:eastAsia="Times New Roman" w:hAnsi="Times New Roman" w:cs="Times New Roman"/>
                <w:color w:val="202124"/>
                <w:sz w:val="24"/>
                <w:szCs w:val="24"/>
                <w:lang w:val="en-US"/>
              </w:rPr>
              <w:t xml:space="preserve">. </w:t>
            </w:r>
          </w:p>
          <w:p w14:paraId="5015AC18" w14:textId="77777777" w:rsidR="00F84FDC" w:rsidRPr="00DC3D29" w:rsidRDefault="00565062" w:rsidP="00046800">
            <w:pPr>
              <w:numPr>
                <w:ilvl w:val="0"/>
                <w:numId w:val="1"/>
              </w:numPr>
              <w:shd w:val="clear" w:color="auto" w:fill="FFFFFF"/>
              <w:spacing w:after="60" w:line="240" w:lineRule="auto"/>
              <w:ind w:left="0"/>
              <w:rPr>
                <w:rFonts w:ascii="Times New Roman" w:eastAsia="Times New Roman" w:hAnsi="Times New Roman" w:cs="Times New Roman"/>
                <w:color w:val="202124"/>
                <w:sz w:val="24"/>
                <w:szCs w:val="24"/>
                <w:lang w:val="en-US"/>
              </w:rPr>
            </w:pPr>
            <w:r w:rsidRPr="00DC3D29">
              <w:rPr>
                <w:rFonts w:ascii="Times New Roman" w:eastAsia="Times New Roman" w:hAnsi="Times New Roman" w:cs="Times New Roman"/>
                <w:sz w:val="24"/>
                <w:szCs w:val="24"/>
                <w:lang w:val="en-US" w:eastAsia="en-GB"/>
              </w:rPr>
              <w:t xml:space="preserve">Development of </w:t>
            </w:r>
            <w:r w:rsidRPr="00DC3D29">
              <w:rPr>
                <w:rFonts w:ascii="Times New Roman" w:hAnsi="Times New Roman" w:cs="Times New Roman"/>
                <w:color w:val="202124"/>
                <w:sz w:val="24"/>
                <w:szCs w:val="24"/>
                <w:shd w:val="clear" w:color="auto" w:fill="FFFFFF"/>
                <w:lang w:val="en-US"/>
              </w:rPr>
              <w:t>Interpersonal influence</w:t>
            </w:r>
            <w:r w:rsidR="00B0192B" w:rsidRPr="00DC3D29">
              <w:rPr>
                <w:rFonts w:ascii="Times New Roman" w:hAnsi="Times New Roman" w:cs="Times New Roman"/>
                <w:color w:val="202124"/>
                <w:sz w:val="24"/>
                <w:szCs w:val="24"/>
                <w:shd w:val="clear" w:color="auto" w:fill="FFFFFF"/>
                <w:lang w:val="en-US"/>
              </w:rPr>
              <w:t>.</w:t>
            </w:r>
          </w:p>
          <w:p w14:paraId="6A77E7BD" w14:textId="77777777" w:rsidR="00F84FDC" w:rsidRPr="00DC3D29" w:rsidRDefault="00F84FDC" w:rsidP="00046800">
            <w:pPr>
              <w:spacing w:after="0" w:line="240" w:lineRule="auto"/>
              <w:ind w:left="360" w:hanging="360"/>
              <w:rPr>
                <w:rFonts w:ascii="Times New Roman" w:eastAsia="Times New Roman" w:hAnsi="Times New Roman" w:cs="Times New Roman"/>
                <w:sz w:val="24"/>
                <w:szCs w:val="24"/>
                <w:lang w:val="en-US" w:eastAsia="en-GB"/>
              </w:rPr>
            </w:pPr>
          </w:p>
        </w:tc>
        <w:tc>
          <w:tcPr>
            <w:tcW w:w="4320" w:type="dxa"/>
            <w:tcBorders>
              <w:top w:val="single" w:sz="6" w:space="0" w:color="auto"/>
              <w:left w:val="single" w:sz="6" w:space="0" w:color="auto"/>
              <w:bottom w:val="single" w:sz="6" w:space="0" w:color="auto"/>
              <w:right w:val="single" w:sz="12" w:space="0" w:color="auto"/>
            </w:tcBorders>
          </w:tcPr>
          <w:p w14:paraId="15022165" w14:textId="77777777" w:rsidR="00DB0F1A"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Conduct practical</w:t>
            </w:r>
            <w:r w:rsidR="00B554BB" w:rsidRPr="00DC3D29">
              <w:rPr>
                <w:rFonts w:ascii="Times New Roman" w:eastAsia="Times New Roman" w:hAnsi="Times New Roman" w:cs="Times New Roman"/>
                <w:sz w:val="24"/>
                <w:szCs w:val="24"/>
                <w:lang w:val="en-US" w:eastAsia="en-GB"/>
              </w:rPr>
              <w:t xml:space="preserve"> </w:t>
            </w:r>
            <w:r w:rsidRPr="00DC3D29">
              <w:rPr>
                <w:rFonts w:ascii="Times New Roman" w:eastAsia="Times New Roman" w:hAnsi="Times New Roman" w:cs="Times New Roman"/>
                <w:sz w:val="24"/>
                <w:szCs w:val="24"/>
                <w:lang w:val="en-US" w:eastAsia="en-GB"/>
              </w:rPr>
              <w:t xml:space="preserve">learning theories, concepts, and models related to each section of the community. </w:t>
            </w:r>
          </w:p>
          <w:p w14:paraId="0DC7CA1B" w14:textId="77DACCEE" w:rsidR="00416AFB"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Join the political leaders in political ra</w:t>
            </w:r>
            <w:r w:rsidR="0025608E" w:rsidRPr="00DC3D29">
              <w:rPr>
                <w:rFonts w:ascii="Times New Roman" w:eastAsia="Times New Roman" w:hAnsi="Times New Roman" w:cs="Times New Roman"/>
                <w:sz w:val="24"/>
                <w:szCs w:val="24"/>
                <w:lang w:val="en-US" w:eastAsia="en-GB"/>
              </w:rPr>
              <w:t>llies to understand learn</w:t>
            </w:r>
            <w:r w:rsidR="00901C21" w:rsidRPr="00DC3D29">
              <w:rPr>
                <w:rFonts w:ascii="Times New Roman" w:eastAsia="Times New Roman" w:hAnsi="Times New Roman" w:cs="Times New Roman"/>
                <w:sz w:val="24"/>
                <w:szCs w:val="24"/>
                <w:lang w:val="en-US" w:eastAsia="en-GB"/>
              </w:rPr>
              <w:t>ed concepts and theories learned in class</w:t>
            </w:r>
            <w:r w:rsidR="006E57D4" w:rsidRPr="00DC3D29">
              <w:rPr>
                <w:rFonts w:ascii="Times New Roman" w:eastAsia="Times New Roman" w:hAnsi="Times New Roman" w:cs="Times New Roman"/>
                <w:sz w:val="24"/>
                <w:szCs w:val="24"/>
                <w:lang w:val="en-US" w:eastAsia="en-GB"/>
              </w:rPr>
              <w:t xml:space="preserve"> (</w:t>
            </w:r>
            <w:r w:rsidR="006E57D4" w:rsidRPr="00DC3D29">
              <w:rPr>
                <w:rFonts w:ascii="Times New Roman" w:hAnsi="Times New Roman" w:cs="Times New Roman"/>
                <w:color w:val="222222"/>
                <w:sz w:val="24"/>
                <w:szCs w:val="24"/>
                <w:shd w:val="clear" w:color="auto" w:fill="FFFFFF"/>
                <w:lang w:val="en-US"/>
              </w:rPr>
              <w:t>Patterson</w:t>
            </w:r>
            <w:r w:rsidR="00180DD5" w:rsidRPr="00DC3D29">
              <w:rPr>
                <w:rFonts w:ascii="Times New Roman" w:hAnsi="Times New Roman" w:cs="Times New Roman"/>
                <w:color w:val="222222"/>
                <w:sz w:val="24"/>
                <w:szCs w:val="24"/>
                <w:shd w:val="clear" w:color="auto" w:fill="FFFFFF"/>
                <w:lang w:val="en-US"/>
              </w:rPr>
              <w:t xml:space="preserve"> </w:t>
            </w:r>
            <w:r w:rsidR="006E57D4" w:rsidRPr="00DC3D29">
              <w:rPr>
                <w:rFonts w:ascii="Times New Roman" w:hAnsi="Times New Roman" w:cs="Times New Roman"/>
                <w:color w:val="222222"/>
                <w:sz w:val="24"/>
                <w:szCs w:val="24"/>
                <w:shd w:val="clear" w:color="auto" w:fill="FFFFFF"/>
                <w:lang w:val="en-US"/>
              </w:rPr>
              <w:t>and Monroe, 2018)</w:t>
            </w:r>
            <w:r w:rsidR="00901C21" w:rsidRPr="00DC3D29">
              <w:rPr>
                <w:rFonts w:ascii="Times New Roman" w:eastAsia="Times New Roman" w:hAnsi="Times New Roman" w:cs="Times New Roman"/>
                <w:sz w:val="24"/>
                <w:szCs w:val="24"/>
                <w:lang w:val="en-US" w:eastAsia="en-GB"/>
              </w:rPr>
              <w:t>.</w:t>
            </w:r>
          </w:p>
          <w:p w14:paraId="44A119F1" w14:textId="77777777" w:rsidR="00901C21"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Apply learned concepts in class to influence people.</w:t>
            </w:r>
          </w:p>
          <w:p w14:paraId="736D0BDD" w14:textId="77777777" w:rsidR="00862328" w:rsidRPr="00DC3D29" w:rsidRDefault="00862328" w:rsidP="00046800">
            <w:pPr>
              <w:spacing w:after="0" w:line="240" w:lineRule="auto"/>
              <w:rPr>
                <w:rFonts w:ascii="Times New Roman" w:eastAsia="Times New Roman" w:hAnsi="Times New Roman" w:cs="Times New Roman"/>
                <w:sz w:val="24"/>
                <w:szCs w:val="24"/>
                <w:lang w:val="en-US" w:eastAsia="en-GB"/>
              </w:rPr>
            </w:pPr>
          </w:p>
        </w:tc>
      </w:tr>
      <w:tr w:rsidR="00DD6461" w:rsidRPr="00DC3D29" w14:paraId="1154DAA6"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2748363B"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18554802"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1AB82EA6"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26E25971" w14:textId="090121E3" w:rsidR="00862328" w:rsidRPr="00DC3D29" w:rsidRDefault="00DC3D29" w:rsidP="00180DD5">
            <w:pPr>
              <w:spacing w:after="0" w:line="240" w:lineRule="auto"/>
              <w:ind w:left="28" w:hanging="28"/>
              <w:rPr>
                <w:rFonts w:ascii="Times New Roman" w:eastAsia="Times New Roman" w:hAnsi="Times New Roman" w:cs="Times New Roman"/>
                <w:sz w:val="24"/>
                <w:szCs w:val="24"/>
                <w:lang w:val="en-US" w:eastAsia="en-GB"/>
              </w:rPr>
            </w:pPr>
            <w:r w:rsidRPr="00DC3D29">
              <w:rPr>
                <w:rFonts w:ascii="Times New Roman" w:hAnsi="Times New Roman" w:cs="Times New Roman"/>
                <w:color w:val="202124"/>
                <w:sz w:val="24"/>
                <w:szCs w:val="24"/>
                <w:shd w:val="clear" w:color="auto" w:fill="FFFFFF"/>
                <w:lang w:val="en-US"/>
              </w:rPr>
              <w:t>Organizational</w:t>
            </w:r>
            <w:r w:rsidR="00565062" w:rsidRPr="00DC3D29">
              <w:rPr>
                <w:rFonts w:ascii="Times New Roman" w:hAnsi="Times New Roman" w:cs="Times New Roman"/>
                <w:color w:val="202124"/>
                <w:sz w:val="24"/>
                <w:szCs w:val="24"/>
                <w:shd w:val="clear" w:color="auto" w:fill="FFFFFF"/>
                <w:lang w:val="en-US"/>
              </w:rPr>
              <w:t xml:space="preserve"> and time</w:t>
            </w:r>
            <w:r w:rsidR="00180DD5" w:rsidRPr="00DC3D29">
              <w:rPr>
                <w:rFonts w:ascii="Times New Roman" w:hAnsi="Times New Roman" w:cs="Times New Roman"/>
                <w:color w:val="202124"/>
                <w:sz w:val="24"/>
                <w:szCs w:val="24"/>
                <w:shd w:val="clear" w:color="auto" w:fill="FFFFFF"/>
                <w:lang w:val="en-US"/>
              </w:rPr>
              <w:t xml:space="preserve"> </w:t>
            </w:r>
            <w:r w:rsidR="00565062" w:rsidRPr="00DC3D29">
              <w:rPr>
                <w:rFonts w:ascii="Times New Roman" w:hAnsi="Times New Roman" w:cs="Times New Roman"/>
                <w:color w:val="202124"/>
                <w:sz w:val="24"/>
                <w:szCs w:val="24"/>
                <w:shd w:val="clear" w:color="auto" w:fill="FFFFFF"/>
                <w:lang w:val="en-US"/>
              </w:rPr>
              <w:t>management skills development</w:t>
            </w:r>
          </w:p>
          <w:p w14:paraId="548E144C"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69AD960D"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436266E2"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3111D71A"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tc>
        <w:tc>
          <w:tcPr>
            <w:tcW w:w="3744" w:type="dxa"/>
            <w:tcBorders>
              <w:top w:val="single" w:sz="6" w:space="0" w:color="auto"/>
              <w:left w:val="single" w:sz="6" w:space="0" w:color="auto"/>
              <w:bottom w:val="single" w:sz="6" w:space="0" w:color="auto"/>
              <w:right w:val="single" w:sz="6" w:space="0" w:color="auto"/>
            </w:tcBorders>
          </w:tcPr>
          <w:p w14:paraId="1475C29C" w14:textId="6E5A2CD4"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Able to </w:t>
            </w:r>
            <w:r w:rsidR="00DC3D29" w:rsidRPr="00DC3D29">
              <w:rPr>
                <w:rFonts w:ascii="Times New Roman" w:eastAsia="Times New Roman" w:hAnsi="Times New Roman" w:cs="Times New Roman"/>
                <w:sz w:val="24"/>
                <w:szCs w:val="24"/>
                <w:lang w:val="en-US" w:eastAsia="en-GB"/>
              </w:rPr>
              <w:t>organize</w:t>
            </w:r>
            <w:r w:rsidRPr="00DC3D29">
              <w:rPr>
                <w:rFonts w:ascii="Times New Roman" w:eastAsia="Times New Roman" w:hAnsi="Times New Roman" w:cs="Times New Roman"/>
                <w:sz w:val="24"/>
                <w:szCs w:val="24"/>
                <w:lang w:val="en-US" w:eastAsia="en-GB"/>
              </w:rPr>
              <w:t xml:space="preserve"> teams and groups</w:t>
            </w:r>
            <w:r w:rsidR="007A0943" w:rsidRPr="00DC3D29">
              <w:rPr>
                <w:rFonts w:ascii="Times New Roman" w:eastAsia="Times New Roman" w:hAnsi="Times New Roman" w:cs="Times New Roman"/>
                <w:sz w:val="24"/>
                <w:szCs w:val="24"/>
                <w:lang w:val="en-US" w:eastAsia="en-GB"/>
              </w:rPr>
              <w:t xml:space="preserve"> effectively with minimal challenge</w:t>
            </w:r>
            <w:r w:rsidR="007C2831" w:rsidRPr="00DC3D29">
              <w:rPr>
                <w:rFonts w:ascii="Times New Roman" w:eastAsia="Times New Roman" w:hAnsi="Times New Roman" w:cs="Times New Roman"/>
                <w:sz w:val="24"/>
                <w:szCs w:val="24"/>
                <w:lang w:val="en-US" w:eastAsia="en-GB"/>
              </w:rPr>
              <w:t>.  Feedback</w:t>
            </w:r>
            <w:r w:rsidR="00E576DA" w:rsidRPr="00DC3D29">
              <w:rPr>
                <w:rFonts w:ascii="Times New Roman" w:eastAsia="Times New Roman" w:hAnsi="Times New Roman" w:cs="Times New Roman"/>
                <w:sz w:val="24"/>
                <w:szCs w:val="24"/>
                <w:lang w:val="en-US" w:eastAsia="en-GB"/>
              </w:rPr>
              <w:t xml:space="preserve"> and response</w:t>
            </w:r>
            <w:r w:rsidR="007C2831" w:rsidRPr="00DC3D29">
              <w:rPr>
                <w:rFonts w:ascii="Times New Roman" w:eastAsia="Times New Roman" w:hAnsi="Times New Roman" w:cs="Times New Roman"/>
                <w:sz w:val="24"/>
                <w:szCs w:val="24"/>
                <w:lang w:val="en-US" w:eastAsia="en-GB"/>
              </w:rPr>
              <w:t xml:space="preserve"> from module lecturers and placement</w:t>
            </w:r>
            <w:r w:rsidR="001440A1" w:rsidRPr="00DC3D29">
              <w:rPr>
                <w:rFonts w:ascii="Times New Roman" w:eastAsia="Times New Roman" w:hAnsi="Times New Roman" w:cs="Times New Roman"/>
                <w:sz w:val="24"/>
                <w:szCs w:val="24"/>
                <w:lang w:val="en-US" w:eastAsia="en-GB"/>
              </w:rPr>
              <w:t xml:space="preserve"> and internship</w:t>
            </w:r>
            <w:r w:rsidR="007C2831" w:rsidRPr="00DC3D29">
              <w:rPr>
                <w:rFonts w:ascii="Times New Roman" w:eastAsia="Times New Roman" w:hAnsi="Times New Roman" w:cs="Times New Roman"/>
                <w:sz w:val="24"/>
                <w:szCs w:val="24"/>
                <w:lang w:val="en-US" w:eastAsia="en-GB"/>
              </w:rPr>
              <w:t xml:space="preserve"> supervisor.</w:t>
            </w:r>
          </w:p>
          <w:p w14:paraId="04B79D10" w14:textId="77777777" w:rsidR="0029569D"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M</w:t>
            </w:r>
            <w:r w:rsidR="00306674" w:rsidRPr="00DC3D29">
              <w:rPr>
                <w:rFonts w:ascii="Times New Roman" w:eastAsia="Times New Roman" w:hAnsi="Times New Roman" w:cs="Times New Roman"/>
                <w:sz w:val="24"/>
                <w:szCs w:val="24"/>
                <w:lang w:val="en-US" w:eastAsia="en-GB"/>
              </w:rPr>
              <w:t>anage task</w:t>
            </w:r>
            <w:r w:rsidR="006B6A07" w:rsidRPr="00DC3D29">
              <w:rPr>
                <w:rFonts w:ascii="Times New Roman" w:eastAsia="Times New Roman" w:hAnsi="Times New Roman" w:cs="Times New Roman"/>
                <w:sz w:val="24"/>
                <w:szCs w:val="24"/>
                <w:lang w:val="en-US" w:eastAsia="en-GB"/>
              </w:rPr>
              <w:t>s</w:t>
            </w:r>
            <w:r w:rsidR="00306674" w:rsidRPr="00DC3D29">
              <w:rPr>
                <w:rFonts w:ascii="Times New Roman" w:eastAsia="Times New Roman" w:hAnsi="Times New Roman" w:cs="Times New Roman"/>
                <w:sz w:val="24"/>
                <w:szCs w:val="24"/>
                <w:lang w:val="en-US" w:eastAsia="en-GB"/>
              </w:rPr>
              <w:t xml:space="preserve"> and assign</w:t>
            </w:r>
            <w:r w:rsidRPr="00DC3D29">
              <w:rPr>
                <w:rFonts w:ascii="Times New Roman" w:eastAsia="Times New Roman" w:hAnsi="Times New Roman" w:cs="Times New Roman"/>
                <w:sz w:val="24"/>
                <w:szCs w:val="24"/>
                <w:lang w:val="en-US" w:eastAsia="en-GB"/>
              </w:rPr>
              <w:t xml:space="preserve">ments effectively </w:t>
            </w:r>
            <w:r w:rsidR="0044329F" w:rsidRPr="00DC3D29">
              <w:rPr>
                <w:rFonts w:ascii="Times New Roman" w:eastAsia="Times New Roman" w:hAnsi="Times New Roman" w:cs="Times New Roman"/>
                <w:sz w:val="24"/>
                <w:szCs w:val="24"/>
                <w:lang w:val="en-US" w:eastAsia="en-GB"/>
              </w:rPr>
              <w:t>and meet the deadline on time.</w:t>
            </w:r>
          </w:p>
          <w:p w14:paraId="13111FBE" w14:textId="77777777" w:rsidR="0044329F" w:rsidRPr="00DC3D29" w:rsidRDefault="0044329F" w:rsidP="00046800">
            <w:pPr>
              <w:spacing w:after="0" w:line="240" w:lineRule="auto"/>
              <w:ind w:left="360" w:hanging="360"/>
              <w:rPr>
                <w:rFonts w:ascii="Times New Roman" w:eastAsia="Times New Roman" w:hAnsi="Times New Roman" w:cs="Times New Roman"/>
                <w:sz w:val="24"/>
                <w:szCs w:val="24"/>
                <w:lang w:val="en-US" w:eastAsia="en-GB"/>
              </w:rPr>
            </w:pPr>
          </w:p>
        </w:tc>
        <w:tc>
          <w:tcPr>
            <w:tcW w:w="3744" w:type="dxa"/>
            <w:tcBorders>
              <w:top w:val="single" w:sz="6" w:space="0" w:color="auto"/>
              <w:left w:val="single" w:sz="6" w:space="0" w:color="auto"/>
              <w:bottom w:val="single" w:sz="6" w:space="0" w:color="auto"/>
              <w:right w:val="single" w:sz="6" w:space="0" w:color="auto"/>
            </w:tcBorders>
          </w:tcPr>
          <w:p w14:paraId="12FB86F4" w14:textId="0E9F481B" w:rsidR="00862328" w:rsidRPr="00DC3D29" w:rsidRDefault="00DC3D29"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Conduct extensive research on effective management skills and organization skills (</w:t>
            </w:r>
            <w:r w:rsidRPr="00DC3D29">
              <w:rPr>
                <w:rFonts w:ascii="Times New Roman" w:hAnsi="Times New Roman" w:cs="Times New Roman"/>
                <w:color w:val="222222"/>
                <w:sz w:val="24"/>
                <w:szCs w:val="24"/>
                <w:shd w:val="clear" w:color="auto" w:fill="FFFFFF"/>
                <w:lang w:val="en-US"/>
              </w:rPr>
              <w:t>Peeters and Rutte, 2015)</w:t>
            </w:r>
            <w:r w:rsidRPr="00DC3D29">
              <w:rPr>
                <w:rFonts w:ascii="Times New Roman" w:eastAsia="Times New Roman" w:hAnsi="Times New Roman" w:cs="Times New Roman"/>
                <w:sz w:val="24"/>
                <w:szCs w:val="24"/>
                <w:lang w:val="en-US" w:eastAsia="en-GB"/>
              </w:rPr>
              <w:t>.</w:t>
            </w:r>
          </w:p>
          <w:p w14:paraId="56750AB1" w14:textId="6D9A1E88" w:rsidR="00E17730"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Train on how to manage</w:t>
            </w:r>
            <w:r w:rsidR="005C63AE" w:rsidRPr="00DC3D29">
              <w:rPr>
                <w:rFonts w:ascii="Times New Roman" w:eastAsia="Times New Roman" w:hAnsi="Times New Roman" w:cs="Times New Roman"/>
                <w:sz w:val="24"/>
                <w:szCs w:val="24"/>
                <w:lang w:val="en-US" w:eastAsia="en-GB"/>
              </w:rPr>
              <w:t xml:space="preserve"> and </w:t>
            </w:r>
            <w:r w:rsidR="00DC3D29" w:rsidRPr="00DC3D29">
              <w:rPr>
                <w:rFonts w:ascii="Times New Roman" w:eastAsia="Times New Roman" w:hAnsi="Times New Roman" w:cs="Times New Roman"/>
                <w:sz w:val="24"/>
                <w:szCs w:val="24"/>
                <w:lang w:val="en-US" w:eastAsia="en-GB"/>
              </w:rPr>
              <w:t>organize</w:t>
            </w:r>
            <w:r w:rsidR="005C63AE" w:rsidRPr="00DC3D29">
              <w:rPr>
                <w:rFonts w:ascii="Times New Roman" w:eastAsia="Times New Roman" w:hAnsi="Times New Roman" w:cs="Times New Roman"/>
                <w:sz w:val="24"/>
                <w:szCs w:val="24"/>
                <w:lang w:val="en-US" w:eastAsia="en-GB"/>
              </w:rPr>
              <w:t xml:space="preserve"> team effectively.</w:t>
            </w:r>
          </w:p>
          <w:p w14:paraId="63281026" w14:textId="77777777" w:rsidR="005C63AE" w:rsidRPr="00DC3D29" w:rsidRDefault="00565062" w:rsidP="00046800">
            <w:pPr>
              <w:spacing w:after="0" w:line="240" w:lineRule="auto"/>
              <w:ind w:left="360" w:hanging="360"/>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Knowledge of the local area.</w:t>
            </w:r>
          </w:p>
          <w:p w14:paraId="13007892" w14:textId="77777777" w:rsidR="002A5A22"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Develop skills and knowledge to effectively engage with the locals</w:t>
            </w:r>
            <w:r w:rsidR="00BF513E" w:rsidRPr="00DC3D29">
              <w:rPr>
                <w:rFonts w:ascii="Times New Roman" w:eastAsia="Times New Roman" w:hAnsi="Times New Roman" w:cs="Times New Roman"/>
                <w:sz w:val="24"/>
                <w:szCs w:val="24"/>
                <w:lang w:val="en-US" w:eastAsia="en-GB"/>
              </w:rPr>
              <w:t xml:space="preserve"> </w:t>
            </w:r>
            <w:r w:rsidR="00BF513E" w:rsidRPr="00DC3D29">
              <w:rPr>
                <w:rFonts w:ascii="Times New Roman" w:hAnsi="Times New Roman" w:cs="Times New Roman"/>
                <w:color w:val="222222"/>
                <w:sz w:val="24"/>
                <w:szCs w:val="24"/>
                <w:shd w:val="clear" w:color="auto" w:fill="FFFFFF"/>
                <w:lang w:val="en-US"/>
              </w:rPr>
              <w:t>Mangan</w:t>
            </w:r>
            <w:r w:rsidR="00CD4B94" w:rsidRPr="00DC3D29">
              <w:rPr>
                <w:rFonts w:ascii="Times New Roman" w:hAnsi="Times New Roman" w:cs="Times New Roman"/>
                <w:color w:val="222222"/>
                <w:sz w:val="24"/>
                <w:szCs w:val="24"/>
                <w:shd w:val="clear" w:color="auto" w:fill="FFFFFF"/>
                <w:lang w:val="en-US"/>
              </w:rPr>
              <w:t xml:space="preserve"> et al., 2016)</w:t>
            </w:r>
            <w:r w:rsidRPr="00DC3D29">
              <w:rPr>
                <w:rFonts w:ascii="Times New Roman" w:eastAsia="Times New Roman" w:hAnsi="Times New Roman" w:cs="Times New Roman"/>
                <w:sz w:val="24"/>
                <w:szCs w:val="24"/>
                <w:lang w:val="en-US" w:eastAsia="en-GB"/>
              </w:rPr>
              <w:t>.</w:t>
            </w:r>
          </w:p>
          <w:p w14:paraId="141E28B2" w14:textId="4C923567" w:rsidR="008E581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Development of communication and influencing skills.</w:t>
            </w:r>
          </w:p>
        </w:tc>
        <w:tc>
          <w:tcPr>
            <w:tcW w:w="4320" w:type="dxa"/>
            <w:tcBorders>
              <w:top w:val="single" w:sz="6" w:space="0" w:color="auto"/>
              <w:left w:val="single" w:sz="6" w:space="0" w:color="auto"/>
              <w:bottom w:val="single" w:sz="6" w:space="0" w:color="auto"/>
              <w:right w:val="single" w:sz="12" w:space="0" w:color="auto"/>
            </w:tcBorders>
          </w:tcPr>
          <w:p w14:paraId="640BFC38" w14:textId="15641A65"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Carry out </w:t>
            </w:r>
            <w:r w:rsidR="008530D2" w:rsidRPr="00DC3D29">
              <w:rPr>
                <w:rFonts w:ascii="Times New Roman" w:eastAsia="Times New Roman" w:hAnsi="Times New Roman" w:cs="Times New Roman"/>
                <w:sz w:val="24"/>
                <w:szCs w:val="24"/>
                <w:lang w:val="en-US" w:eastAsia="en-GB"/>
              </w:rPr>
              <w:t xml:space="preserve">practical </w:t>
            </w:r>
            <w:r w:rsidR="00DC3D29" w:rsidRPr="00DC3D29">
              <w:rPr>
                <w:rFonts w:ascii="Times New Roman" w:eastAsia="Times New Roman" w:hAnsi="Times New Roman" w:cs="Times New Roman"/>
                <w:sz w:val="24"/>
                <w:szCs w:val="24"/>
                <w:lang w:val="en-US" w:eastAsia="en-GB"/>
              </w:rPr>
              <w:t>relating</w:t>
            </w:r>
            <w:r w:rsidR="008530D2" w:rsidRPr="00DC3D29">
              <w:rPr>
                <w:rFonts w:ascii="Times New Roman" w:eastAsia="Times New Roman" w:hAnsi="Times New Roman" w:cs="Times New Roman"/>
                <w:sz w:val="24"/>
                <w:szCs w:val="24"/>
                <w:lang w:val="en-US" w:eastAsia="en-GB"/>
              </w:rPr>
              <w:t xml:space="preserve"> </w:t>
            </w:r>
            <w:r w:rsidRPr="00DC3D29">
              <w:rPr>
                <w:rFonts w:ascii="Times New Roman" w:eastAsia="Times New Roman" w:hAnsi="Times New Roman" w:cs="Times New Roman"/>
                <w:sz w:val="24"/>
                <w:szCs w:val="24"/>
                <w:lang w:val="en-US" w:eastAsia="en-GB"/>
              </w:rPr>
              <w:t xml:space="preserve">on how to effectively </w:t>
            </w:r>
            <w:r w:rsidR="00DC3D29" w:rsidRPr="00DC3D29">
              <w:rPr>
                <w:rFonts w:ascii="Times New Roman" w:eastAsia="Times New Roman" w:hAnsi="Times New Roman" w:cs="Times New Roman"/>
                <w:sz w:val="24"/>
                <w:szCs w:val="24"/>
                <w:lang w:val="en-US" w:eastAsia="en-GB"/>
              </w:rPr>
              <w:t>organize</w:t>
            </w:r>
            <w:r w:rsidR="008530D2" w:rsidRPr="00DC3D29">
              <w:rPr>
                <w:rFonts w:ascii="Times New Roman" w:eastAsia="Times New Roman" w:hAnsi="Times New Roman" w:cs="Times New Roman"/>
                <w:sz w:val="24"/>
                <w:szCs w:val="24"/>
                <w:lang w:val="en-US" w:eastAsia="en-GB"/>
              </w:rPr>
              <w:t xml:space="preserve"> and manage</w:t>
            </w:r>
            <w:r w:rsidRPr="00DC3D29">
              <w:rPr>
                <w:rFonts w:ascii="Times New Roman" w:eastAsia="Times New Roman" w:hAnsi="Times New Roman" w:cs="Times New Roman"/>
                <w:sz w:val="24"/>
                <w:szCs w:val="24"/>
                <w:lang w:val="en-US" w:eastAsia="en-GB"/>
              </w:rPr>
              <w:t xml:space="preserve"> time effectively</w:t>
            </w:r>
            <w:r w:rsidR="00AC3F05" w:rsidRPr="00DC3D29">
              <w:rPr>
                <w:rFonts w:ascii="Times New Roman" w:eastAsia="Times New Roman" w:hAnsi="Times New Roman" w:cs="Times New Roman"/>
                <w:sz w:val="24"/>
                <w:szCs w:val="24"/>
                <w:lang w:val="en-US" w:eastAsia="en-GB"/>
              </w:rPr>
              <w:t xml:space="preserve"> (</w:t>
            </w:r>
            <w:r w:rsidR="00AC3F05" w:rsidRPr="00DC3D29">
              <w:rPr>
                <w:rFonts w:ascii="Times New Roman" w:hAnsi="Times New Roman" w:cs="Times New Roman"/>
                <w:color w:val="222222"/>
                <w:sz w:val="24"/>
                <w:szCs w:val="24"/>
                <w:shd w:val="clear" w:color="auto" w:fill="FFFFFF"/>
                <w:lang w:val="en-US"/>
              </w:rPr>
              <w:t>Wi</w:t>
            </w:r>
            <w:r w:rsidR="0039392F" w:rsidRPr="00DC3D29">
              <w:rPr>
                <w:rFonts w:ascii="Times New Roman" w:hAnsi="Times New Roman" w:cs="Times New Roman"/>
                <w:color w:val="222222"/>
                <w:sz w:val="24"/>
                <w:szCs w:val="24"/>
                <w:shd w:val="clear" w:color="auto" w:fill="FFFFFF"/>
                <w:lang w:val="en-US"/>
              </w:rPr>
              <w:t xml:space="preserve">lkerson </w:t>
            </w:r>
            <w:r w:rsidR="00AC3F05" w:rsidRPr="00DC3D29">
              <w:rPr>
                <w:rFonts w:ascii="Times New Roman" w:hAnsi="Times New Roman" w:cs="Times New Roman"/>
                <w:color w:val="222222"/>
                <w:sz w:val="24"/>
                <w:szCs w:val="24"/>
                <w:shd w:val="clear" w:color="auto" w:fill="FFFFFF"/>
                <w:lang w:val="en-US"/>
              </w:rPr>
              <w:t>and Bellini, 2016)</w:t>
            </w:r>
            <w:r w:rsidR="00180DD5" w:rsidRPr="00DC3D29">
              <w:rPr>
                <w:rFonts w:ascii="Times New Roman" w:hAnsi="Times New Roman" w:cs="Times New Roman"/>
                <w:color w:val="222222"/>
                <w:sz w:val="24"/>
                <w:szCs w:val="24"/>
                <w:shd w:val="clear" w:color="auto" w:fill="FFFFFF"/>
                <w:lang w:val="en-US"/>
              </w:rPr>
              <w:t>.</w:t>
            </w:r>
          </w:p>
          <w:p w14:paraId="3AD7DC17" w14:textId="2FA460F3" w:rsidR="002254BB"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Join the political leader in political rallies to understand learned concepts and theories learned in class concerning </w:t>
            </w:r>
            <w:r w:rsidR="00DC3D29" w:rsidRPr="00DC3D29">
              <w:rPr>
                <w:rFonts w:ascii="Times New Roman" w:eastAsia="Times New Roman" w:hAnsi="Times New Roman" w:cs="Times New Roman"/>
                <w:sz w:val="24"/>
                <w:szCs w:val="24"/>
                <w:lang w:val="en-US" w:eastAsia="en-GB"/>
              </w:rPr>
              <w:t>organization</w:t>
            </w:r>
            <w:r w:rsidR="00DE382B" w:rsidRPr="00DC3D29">
              <w:rPr>
                <w:rFonts w:ascii="Times New Roman" w:eastAsia="Times New Roman" w:hAnsi="Times New Roman" w:cs="Times New Roman"/>
                <w:sz w:val="24"/>
                <w:szCs w:val="24"/>
                <w:lang w:val="en-US" w:eastAsia="en-GB"/>
              </w:rPr>
              <w:t xml:space="preserve"> and time management.</w:t>
            </w:r>
          </w:p>
          <w:p w14:paraId="06233FD7" w14:textId="77777777" w:rsidR="002254BB" w:rsidRPr="00DC3D29" w:rsidRDefault="002254BB" w:rsidP="00046800">
            <w:pPr>
              <w:spacing w:after="0" w:line="240" w:lineRule="auto"/>
              <w:ind w:left="360" w:hanging="360"/>
              <w:rPr>
                <w:rFonts w:ascii="Times New Roman" w:eastAsia="Times New Roman" w:hAnsi="Times New Roman" w:cs="Times New Roman"/>
                <w:sz w:val="24"/>
                <w:szCs w:val="24"/>
                <w:lang w:val="en-US" w:eastAsia="en-GB"/>
              </w:rPr>
            </w:pPr>
          </w:p>
        </w:tc>
      </w:tr>
      <w:tr w:rsidR="00DD6461" w:rsidRPr="00DC3D29" w14:paraId="6B69CFFB" w14:textId="77777777" w:rsidTr="00991595">
        <w:trPr>
          <w:cantSplit/>
        </w:trPr>
        <w:tc>
          <w:tcPr>
            <w:tcW w:w="3456" w:type="dxa"/>
            <w:tcBorders>
              <w:top w:val="single" w:sz="6" w:space="0" w:color="auto"/>
              <w:left w:val="single" w:sz="12" w:space="0" w:color="auto"/>
              <w:bottom w:val="single" w:sz="6" w:space="0" w:color="auto"/>
              <w:right w:val="single" w:sz="6" w:space="0" w:color="auto"/>
            </w:tcBorders>
          </w:tcPr>
          <w:p w14:paraId="7F54C6FA"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72625942" w14:textId="77777777" w:rsidR="00862328" w:rsidRPr="00DC3D29" w:rsidRDefault="00565062" w:rsidP="00046800">
            <w:pPr>
              <w:spacing w:after="0" w:line="240" w:lineRule="auto"/>
              <w:ind w:left="360" w:hanging="360"/>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Team working </w:t>
            </w:r>
          </w:p>
          <w:p w14:paraId="42071D4E"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25FC1B92"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p w14:paraId="53BA6889" w14:textId="77777777" w:rsidR="00862328" w:rsidRPr="00DC3D29" w:rsidRDefault="00862328" w:rsidP="00046800">
            <w:pPr>
              <w:spacing w:after="0" w:line="240" w:lineRule="auto"/>
              <w:rPr>
                <w:rFonts w:ascii="Times New Roman" w:eastAsia="Times New Roman" w:hAnsi="Times New Roman" w:cs="Times New Roman"/>
                <w:sz w:val="24"/>
                <w:szCs w:val="24"/>
                <w:lang w:val="en-US" w:eastAsia="en-GB"/>
              </w:rPr>
            </w:pPr>
          </w:p>
          <w:p w14:paraId="314927F6" w14:textId="77777777" w:rsidR="00862328" w:rsidRPr="00DC3D29" w:rsidRDefault="00862328" w:rsidP="00046800">
            <w:pPr>
              <w:spacing w:after="0" w:line="240" w:lineRule="auto"/>
              <w:ind w:left="360" w:hanging="360"/>
              <w:rPr>
                <w:rFonts w:ascii="Times New Roman" w:eastAsia="Times New Roman" w:hAnsi="Times New Roman" w:cs="Times New Roman"/>
                <w:sz w:val="24"/>
                <w:szCs w:val="24"/>
                <w:lang w:val="en-US" w:eastAsia="en-GB"/>
              </w:rPr>
            </w:pPr>
          </w:p>
        </w:tc>
        <w:tc>
          <w:tcPr>
            <w:tcW w:w="3744" w:type="dxa"/>
            <w:tcBorders>
              <w:top w:val="single" w:sz="6" w:space="0" w:color="auto"/>
              <w:left w:val="single" w:sz="6" w:space="0" w:color="auto"/>
              <w:bottom w:val="single" w:sz="6" w:space="0" w:color="auto"/>
              <w:right w:val="single" w:sz="6" w:space="0" w:color="auto"/>
            </w:tcBorders>
          </w:tcPr>
          <w:p w14:paraId="5E8EDA30" w14:textId="51F23D63" w:rsidR="00AD3A05"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Capable of completing assigned tasks as a </w:t>
            </w:r>
            <w:r w:rsidR="00180DD5" w:rsidRPr="00DC3D29">
              <w:rPr>
                <w:rFonts w:ascii="Times New Roman" w:eastAsia="Times New Roman" w:hAnsi="Times New Roman" w:cs="Times New Roman"/>
                <w:sz w:val="24"/>
                <w:szCs w:val="24"/>
                <w:lang w:val="en-US" w:eastAsia="en-GB"/>
              </w:rPr>
              <w:t xml:space="preserve">part of a </w:t>
            </w:r>
            <w:r w:rsidRPr="00DC3D29">
              <w:rPr>
                <w:rFonts w:ascii="Times New Roman" w:eastAsia="Times New Roman" w:hAnsi="Times New Roman" w:cs="Times New Roman"/>
                <w:sz w:val="24"/>
                <w:szCs w:val="24"/>
                <w:lang w:val="en-US" w:eastAsia="en-GB"/>
              </w:rPr>
              <w:t>team successively.</w:t>
            </w:r>
            <w:r w:rsidR="00CE5F28" w:rsidRPr="00DC3D29">
              <w:rPr>
                <w:rFonts w:ascii="Times New Roman" w:eastAsia="Times New Roman" w:hAnsi="Times New Roman" w:cs="Times New Roman"/>
                <w:sz w:val="24"/>
                <w:szCs w:val="24"/>
                <w:lang w:val="en-US" w:eastAsia="en-GB"/>
              </w:rPr>
              <w:t xml:space="preserve"> Feedback and response from module lecturers and placement and internship supervisor</w:t>
            </w:r>
            <w:r w:rsidR="00C66CD7" w:rsidRPr="00DC3D29">
              <w:rPr>
                <w:rFonts w:ascii="Times New Roman" w:eastAsia="Times New Roman" w:hAnsi="Times New Roman" w:cs="Times New Roman"/>
                <w:sz w:val="24"/>
                <w:szCs w:val="24"/>
                <w:lang w:val="en-US" w:eastAsia="en-GB"/>
              </w:rPr>
              <w:t xml:space="preserve"> (</w:t>
            </w:r>
            <w:r w:rsidR="00C66CD7" w:rsidRPr="00DC3D29">
              <w:rPr>
                <w:rFonts w:ascii="Times New Roman" w:hAnsi="Times New Roman" w:cs="Times New Roman"/>
                <w:color w:val="222222"/>
                <w:sz w:val="24"/>
                <w:szCs w:val="24"/>
                <w:shd w:val="clear" w:color="auto" w:fill="FFFFFF"/>
                <w:lang w:val="en-US"/>
              </w:rPr>
              <w:t>Team, 2021).</w:t>
            </w:r>
          </w:p>
        </w:tc>
        <w:tc>
          <w:tcPr>
            <w:tcW w:w="3744" w:type="dxa"/>
            <w:tcBorders>
              <w:top w:val="single" w:sz="6" w:space="0" w:color="auto"/>
              <w:left w:val="single" w:sz="6" w:space="0" w:color="auto"/>
              <w:bottom w:val="single" w:sz="6" w:space="0" w:color="auto"/>
              <w:right w:val="single" w:sz="6" w:space="0" w:color="auto"/>
            </w:tcBorders>
          </w:tcPr>
          <w:p w14:paraId="29554AC4" w14:textId="77777777"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Conduct extensive research on the development of effective and successful team working.</w:t>
            </w:r>
          </w:p>
          <w:p w14:paraId="48220730" w14:textId="77777777" w:rsidR="005F700B"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Training on how to effectively </w:t>
            </w:r>
            <w:r w:rsidR="00594687" w:rsidRPr="00DC3D29">
              <w:rPr>
                <w:rFonts w:ascii="Times New Roman" w:eastAsia="Times New Roman" w:hAnsi="Times New Roman" w:cs="Times New Roman"/>
                <w:sz w:val="24"/>
                <w:szCs w:val="24"/>
                <w:lang w:val="en-US" w:eastAsia="en-GB"/>
              </w:rPr>
              <w:t>solve conflict within a team.</w:t>
            </w:r>
          </w:p>
          <w:p w14:paraId="5C7A88F0" w14:textId="7F1DDAFC" w:rsidR="00594687"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Atte</w:t>
            </w:r>
            <w:r w:rsidR="00C73B9B" w:rsidRPr="00DC3D29">
              <w:rPr>
                <w:rFonts w:ascii="Times New Roman" w:eastAsia="Times New Roman" w:hAnsi="Times New Roman" w:cs="Times New Roman"/>
                <w:sz w:val="24"/>
                <w:szCs w:val="24"/>
                <w:lang w:val="en-US" w:eastAsia="en-GB"/>
              </w:rPr>
              <w:t>nding lectures</w:t>
            </w:r>
            <w:r w:rsidRPr="00DC3D29">
              <w:rPr>
                <w:rFonts w:ascii="Times New Roman" w:eastAsia="Times New Roman" w:hAnsi="Times New Roman" w:cs="Times New Roman"/>
                <w:sz w:val="24"/>
                <w:szCs w:val="24"/>
                <w:lang w:val="en-US" w:eastAsia="en-GB"/>
              </w:rPr>
              <w:t xml:space="preserve"> with consistency</w:t>
            </w:r>
            <w:r w:rsidR="000E09F2" w:rsidRPr="00DC3D29">
              <w:rPr>
                <w:rFonts w:ascii="Times New Roman" w:eastAsia="Times New Roman" w:hAnsi="Times New Roman" w:cs="Times New Roman"/>
                <w:sz w:val="24"/>
                <w:szCs w:val="24"/>
                <w:lang w:val="en-US" w:eastAsia="en-GB"/>
              </w:rPr>
              <w:t xml:space="preserve"> (</w:t>
            </w:r>
            <w:r w:rsidR="000E09F2" w:rsidRPr="00DC3D29">
              <w:rPr>
                <w:rFonts w:ascii="Times New Roman" w:hAnsi="Times New Roman" w:cs="Times New Roman"/>
                <w:color w:val="222222"/>
                <w:sz w:val="24"/>
                <w:szCs w:val="24"/>
                <w:shd w:val="clear" w:color="auto" w:fill="FFFFFF"/>
                <w:lang w:val="en-US"/>
              </w:rPr>
              <w:t>Lowndes and Stoker, 2019)</w:t>
            </w:r>
            <w:r w:rsidRPr="00DC3D29">
              <w:rPr>
                <w:rFonts w:ascii="Times New Roman" w:eastAsia="Times New Roman" w:hAnsi="Times New Roman" w:cs="Times New Roman"/>
                <w:sz w:val="24"/>
                <w:szCs w:val="24"/>
                <w:lang w:val="en-US" w:eastAsia="en-GB"/>
              </w:rPr>
              <w:t>.</w:t>
            </w:r>
          </w:p>
          <w:p w14:paraId="63E44A7C" w14:textId="77777777" w:rsidR="00C73B9B" w:rsidRPr="00DC3D29" w:rsidRDefault="00C73B9B" w:rsidP="00180DD5">
            <w:pPr>
              <w:spacing w:after="0" w:line="240" w:lineRule="auto"/>
              <w:rPr>
                <w:rFonts w:ascii="Times New Roman" w:eastAsia="Times New Roman" w:hAnsi="Times New Roman" w:cs="Times New Roman"/>
                <w:sz w:val="24"/>
                <w:szCs w:val="24"/>
                <w:lang w:val="en-US" w:eastAsia="en-GB"/>
              </w:rPr>
            </w:pPr>
          </w:p>
        </w:tc>
        <w:tc>
          <w:tcPr>
            <w:tcW w:w="4320" w:type="dxa"/>
            <w:tcBorders>
              <w:top w:val="single" w:sz="6" w:space="0" w:color="auto"/>
              <w:left w:val="single" w:sz="6" w:space="0" w:color="auto"/>
              <w:bottom w:val="single" w:sz="6" w:space="0" w:color="auto"/>
              <w:right w:val="single" w:sz="12" w:space="0" w:color="auto"/>
            </w:tcBorders>
          </w:tcPr>
          <w:p w14:paraId="480A5515" w14:textId="77777777" w:rsidR="00862328"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Carry out </w:t>
            </w:r>
            <w:r w:rsidR="00546B1C" w:rsidRPr="00DC3D29">
              <w:rPr>
                <w:rFonts w:ascii="Times New Roman" w:eastAsia="Times New Roman" w:hAnsi="Times New Roman" w:cs="Times New Roman"/>
                <w:sz w:val="24"/>
                <w:szCs w:val="24"/>
                <w:lang w:val="en-US" w:eastAsia="en-GB"/>
              </w:rPr>
              <w:t>practical concerning</w:t>
            </w:r>
            <w:r w:rsidRPr="00DC3D29">
              <w:rPr>
                <w:rFonts w:ascii="Times New Roman" w:eastAsia="Times New Roman" w:hAnsi="Times New Roman" w:cs="Times New Roman"/>
                <w:sz w:val="24"/>
                <w:szCs w:val="24"/>
                <w:lang w:val="en-US" w:eastAsia="en-GB"/>
              </w:rPr>
              <w:t xml:space="preserve"> how to</w:t>
            </w:r>
            <w:r w:rsidR="00DF62A1" w:rsidRPr="00DC3D29">
              <w:rPr>
                <w:rFonts w:ascii="Times New Roman" w:eastAsia="Times New Roman" w:hAnsi="Times New Roman" w:cs="Times New Roman"/>
                <w:sz w:val="24"/>
                <w:szCs w:val="24"/>
                <w:lang w:val="en-US" w:eastAsia="en-GB"/>
              </w:rPr>
              <w:t xml:space="preserve"> effectively work as a team.</w:t>
            </w:r>
          </w:p>
          <w:p w14:paraId="4F6EDEE5" w14:textId="77777777" w:rsidR="000F30FC" w:rsidRPr="00DC3D29" w:rsidRDefault="00565062" w:rsidP="00046800">
            <w:pPr>
              <w:spacing w:after="0" w:line="240" w:lineRule="auto"/>
              <w:rPr>
                <w:rFonts w:ascii="Times New Roman" w:eastAsia="Times New Roman" w:hAnsi="Times New Roman" w:cs="Times New Roman"/>
                <w:sz w:val="24"/>
                <w:szCs w:val="24"/>
                <w:lang w:val="en-US" w:eastAsia="en-GB"/>
              </w:rPr>
            </w:pPr>
            <w:r w:rsidRPr="00DC3D29">
              <w:rPr>
                <w:rFonts w:ascii="Times New Roman" w:eastAsia="Times New Roman" w:hAnsi="Times New Roman" w:cs="Times New Roman"/>
                <w:sz w:val="24"/>
                <w:szCs w:val="24"/>
                <w:lang w:val="en-US" w:eastAsia="en-GB"/>
              </w:rPr>
              <w:t xml:space="preserve">Join established teams around and apply team working skills from the class. </w:t>
            </w:r>
          </w:p>
        </w:tc>
      </w:tr>
    </w:tbl>
    <w:p w14:paraId="555CB363" w14:textId="77777777" w:rsidR="0039392F" w:rsidRPr="00DC3D29" w:rsidRDefault="0039392F" w:rsidP="00046800">
      <w:pPr>
        <w:spacing w:line="240" w:lineRule="auto"/>
        <w:rPr>
          <w:rFonts w:ascii="Times New Roman" w:hAnsi="Times New Roman" w:cs="Times New Roman"/>
          <w:sz w:val="24"/>
          <w:szCs w:val="24"/>
          <w:lang w:val="en-US"/>
        </w:rPr>
      </w:pPr>
    </w:p>
    <w:p w14:paraId="605AC9AF" w14:textId="77777777" w:rsidR="007E0791" w:rsidRPr="00DC3D29" w:rsidRDefault="007E0791" w:rsidP="00046800">
      <w:pPr>
        <w:spacing w:line="240" w:lineRule="auto"/>
        <w:rPr>
          <w:rFonts w:ascii="Times New Roman" w:hAnsi="Times New Roman" w:cs="Times New Roman"/>
          <w:sz w:val="24"/>
          <w:szCs w:val="24"/>
          <w:lang w:val="en-US"/>
        </w:rPr>
      </w:pPr>
      <w:r w:rsidRPr="00DC3D29">
        <w:rPr>
          <w:rFonts w:ascii="Times New Roman" w:hAnsi="Times New Roman" w:cs="Times New Roman"/>
          <w:sz w:val="24"/>
          <w:szCs w:val="24"/>
          <w:lang w:val="en-US"/>
        </w:rPr>
        <w:br w:type="page"/>
      </w:r>
    </w:p>
    <w:p w14:paraId="15F82DEC" w14:textId="77777777" w:rsidR="00B032CF" w:rsidRPr="00DC3D29" w:rsidRDefault="00B032CF" w:rsidP="00F11612">
      <w:pPr>
        <w:spacing w:line="240" w:lineRule="auto"/>
        <w:jc w:val="center"/>
        <w:rPr>
          <w:rFonts w:ascii="Times New Roman" w:hAnsi="Times New Roman" w:cs="Times New Roman"/>
          <w:sz w:val="24"/>
          <w:szCs w:val="24"/>
          <w:lang w:val="en-US"/>
        </w:rPr>
        <w:sectPr w:rsidR="00B032CF" w:rsidRPr="00DC3D29" w:rsidSect="00EB4C23">
          <w:pgSz w:w="16838" w:h="11906" w:orient="landscape"/>
          <w:pgMar w:top="720" w:right="720" w:bottom="720" w:left="720" w:header="708" w:footer="708" w:gutter="0"/>
          <w:cols w:space="708"/>
          <w:docGrid w:linePitch="360"/>
        </w:sectPr>
      </w:pPr>
    </w:p>
    <w:p w14:paraId="6D066710" w14:textId="77777777" w:rsidR="00F11612" w:rsidRPr="00DC3D29" w:rsidRDefault="00F11612" w:rsidP="00F11612">
      <w:pPr>
        <w:spacing w:line="240" w:lineRule="auto"/>
        <w:jc w:val="center"/>
        <w:rPr>
          <w:rFonts w:ascii="Times New Roman" w:hAnsi="Times New Roman" w:cs="Times New Roman"/>
          <w:sz w:val="24"/>
          <w:szCs w:val="24"/>
          <w:lang w:val="en-US"/>
        </w:rPr>
      </w:pPr>
      <w:r w:rsidRPr="00DC3D29">
        <w:rPr>
          <w:rFonts w:ascii="Times New Roman" w:hAnsi="Times New Roman" w:cs="Times New Roman"/>
          <w:sz w:val="24"/>
          <w:szCs w:val="24"/>
          <w:lang w:val="en-US"/>
        </w:rPr>
        <w:lastRenderedPageBreak/>
        <w:t>References</w:t>
      </w:r>
    </w:p>
    <w:p w14:paraId="2696B285" w14:textId="77777777" w:rsidR="00180DD5" w:rsidRPr="00DC3D29" w:rsidRDefault="00180DD5" w:rsidP="00180DD5">
      <w:pPr>
        <w:spacing w:after="0" w:line="480" w:lineRule="auto"/>
        <w:ind w:left="720" w:hanging="720"/>
        <w:rPr>
          <w:rFonts w:ascii="Times New Roman" w:hAnsi="Times New Roman" w:cs="Times New Roman"/>
          <w:color w:val="222222"/>
          <w:sz w:val="24"/>
          <w:szCs w:val="24"/>
          <w:shd w:val="clear" w:color="auto" w:fill="FFFFFF"/>
          <w:lang w:val="en-US"/>
        </w:rPr>
      </w:pPr>
      <w:r w:rsidRPr="00DC3D29">
        <w:rPr>
          <w:rFonts w:ascii="Times New Roman" w:hAnsi="Times New Roman" w:cs="Times New Roman"/>
          <w:color w:val="222222"/>
          <w:sz w:val="24"/>
          <w:szCs w:val="24"/>
          <w:shd w:val="clear" w:color="auto" w:fill="FFFFFF"/>
          <w:lang w:val="en-US"/>
        </w:rPr>
        <w:t>Almond, G.A., 2016. Political theory and political science. </w:t>
      </w:r>
      <w:r w:rsidRPr="00DC3D29">
        <w:rPr>
          <w:rFonts w:ascii="Times New Roman" w:hAnsi="Times New Roman" w:cs="Times New Roman"/>
          <w:i/>
          <w:iCs/>
          <w:color w:val="222222"/>
          <w:sz w:val="24"/>
          <w:szCs w:val="24"/>
          <w:shd w:val="clear" w:color="auto" w:fill="FFFFFF"/>
          <w:lang w:val="en-US"/>
        </w:rPr>
        <w:t>American Political Science Review</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b/>
          <w:bCs/>
          <w:color w:val="222222"/>
          <w:sz w:val="24"/>
          <w:szCs w:val="24"/>
          <w:shd w:val="clear" w:color="auto" w:fill="FFFFFF"/>
          <w:lang w:val="en-US"/>
        </w:rPr>
        <w:t>60</w:t>
      </w:r>
      <w:r w:rsidRPr="00DC3D29">
        <w:rPr>
          <w:rFonts w:ascii="Times New Roman" w:hAnsi="Times New Roman" w:cs="Times New Roman"/>
          <w:color w:val="222222"/>
          <w:sz w:val="24"/>
          <w:szCs w:val="24"/>
          <w:shd w:val="clear" w:color="auto" w:fill="FFFFFF"/>
          <w:lang w:val="en-US"/>
        </w:rPr>
        <w:t>(4), pp.869-879.</w:t>
      </w:r>
    </w:p>
    <w:p w14:paraId="7E4B5707" w14:textId="77777777" w:rsidR="00180DD5" w:rsidRPr="00DC3D29" w:rsidRDefault="00180DD5" w:rsidP="00180DD5">
      <w:pPr>
        <w:spacing w:after="0" w:line="480" w:lineRule="auto"/>
        <w:ind w:left="720" w:hanging="720"/>
        <w:rPr>
          <w:rFonts w:ascii="Times New Roman" w:hAnsi="Times New Roman" w:cs="Times New Roman"/>
          <w:color w:val="222222"/>
          <w:sz w:val="24"/>
          <w:szCs w:val="24"/>
          <w:shd w:val="clear" w:color="auto" w:fill="FFFFFF"/>
          <w:lang w:val="en-US"/>
        </w:rPr>
      </w:pPr>
      <w:r w:rsidRPr="00DC3D29">
        <w:rPr>
          <w:rFonts w:ascii="Times New Roman" w:hAnsi="Times New Roman" w:cs="Times New Roman"/>
          <w:color w:val="222222"/>
          <w:sz w:val="24"/>
          <w:szCs w:val="24"/>
          <w:shd w:val="clear" w:color="auto" w:fill="FFFFFF"/>
          <w:lang w:val="en-US"/>
        </w:rPr>
        <w:t>Eckstein, H., 2016. Case study and theory in political science. </w:t>
      </w:r>
      <w:r w:rsidRPr="00DC3D29">
        <w:rPr>
          <w:rFonts w:ascii="Times New Roman" w:hAnsi="Times New Roman" w:cs="Times New Roman"/>
          <w:i/>
          <w:iCs/>
          <w:color w:val="222222"/>
          <w:sz w:val="24"/>
          <w:szCs w:val="24"/>
          <w:shd w:val="clear" w:color="auto" w:fill="FFFFFF"/>
          <w:lang w:val="en-US"/>
        </w:rPr>
        <w:t>Case Study Method</w:t>
      </w:r>
      <w:r w:rsidRPr="00DC3D29">
        <w:rPr>
          <w:rFonts w:ascii="Times New Roman" w:hAnsi="Times New Roman" w:cs="Times New Roman"/>
          <w:color w:val="222222"/>
          <w:sz w:val="24"/>
          <w:szCs w:val="24"/>
          <w:shd w:val="clear" w:color="auto" w:fill="FFFFFF"/>
          <w:lang w:val="en-US"/>
        </w:rPr>
        <w:t>, pp.119-164.</w:t>
      </w:r>
    </w:p>
    <w:p w14:paraId="2B56A905" w14:textId="77777777" w:rsidR="00180DD5" w:rsidRPr="00DC3D29" w:rsidRDefault="00180DD5" w:rsidP="00180DD5">
      <w:pPr>
        <w:spacing w:after="0" w:line="480" w:lineRule="auto"/>
        <w:ind w:left="720" w:hanging="720"/>
        <w:rPr>
          <w:rFonts w:ascii="Times New Roman" w:hAnsi="Times New Roman" w:cs="Times New Roman"/>
          <w:color w:val="222222"/>
          <w:sz w:val="24"/>
          <w:szCs w:val="24"/>
          <w:shd w:val="clear" w:color="auto" w:fill="FFFFFF"/>
          <w:lang w:val="en-US"/>
        </w:rPr>
      </w:pPr>
      <w:r w:rsidRPr="00DC3D29">
        <w:rPr>
          <w:rFonts w:ascii="Times New Roman" w:hAnsi="Times New Roman" w:cs="Times New Roman"/>
          <w:color w:val="222222"/>
          <w:sz w:val="24"/>
          <w:szCs w:val="24"/>
          <w:shd w:val="clear" w:color="auto" w:fill="FFFFFF"/>
          <w:lang w:val="en-US"/>
        </w:rPr>
        <w:t>Haas, P.M. and Hird, J.A. eds., 2012. </w:t>
      </w:r>
      <w:r w:rsidRPr="00DC3D29">
        <w:rPr>
          <w:rFonts w:ascii="Times New Roman" w:hAnsi="Times New Roman" w:cs="Times New Roman"/>
          <w:i/>
          <w:iCs/>
          <w:color w:val="222222"/>
          <w:sz w:val="24"/>
          <w:szCs w:val="24"/>
          <w:shd w:val="clear" w:color="auto" w:fill="FFFFFF"/>
          <w:lang w:val="en-US"/>
        </w:rPr>
        <w:t>Controversies in globalization: Contending approaches to international relations</w:t>
      </w:r>
      <w:r w:rsidRPr="00DC3D29">
        <w:rPr>
          <w:rFonts w:ascii="Times New Roman" w:hAnsi="Times New Roman" w:cs="Times New Roman"/>
          <w:color w:val="222222"/>
          <w:sz w:val="24"/>
          <w:szCs w:val="24"/>
          <w:shd w:val="clear" w:color="auto" w:fill="FFFFFF"/>
          <w:lang w:val="en-US"/>
        </w:rPr>
        <w:t>. Cq Press</w:t>
      </w:r>
    </w:p>
    <w:p w14:paraId="369EF9DC" w14:textId="68FED62A" w:rsidR="00180DD5" w:rsidRPr="00DC3D29" w:rsidRDefault="00180DD5" w:rsidP="00180DD5">
      <w:pPr>
        <w:spacing w:after="0" w:line="480" w:lineRule="auto"/>
        <w:ind w:left="720" w:hanging="720"/>
        <w:rPr>
          <w:rFonts w:ascii="Times New Roman" w:hAnsi="Times New Roman" w:cs="Times New Roman"/>
          <w:sz w:val="24"/>
          <w:szCs w:val="24"/>
          <w:lang w:val="en-US"/>
        </w:rPr>
      </w:pPr>
      <w:r w:rsidRPr="00DC3D29">
        <w:rPr>
          <w:rFonts w:ascii="Times New Roman" w:hAnsi="Times New Roman" w:cs="Times New Roman"/>
          <w:color w:val="222222"/>
          <w:sz w:val="24"/>
          <w:szCs w:val="24"/>
          <w:shd w:val="clear" w:color="auto" w:fill="FFFFFF"/>
          <w:lang w:val="en-US"/>
        </w:rPr>
        <w:t xml:space="preserve">Lowndes, V. and Stoker, G., 2019. An evaluation of </w:t>
      </w:r>
      <w:r w:rsidR="00DC3D29" w:rsidRPr="00DC3D29">
        <w:rPr>
          <w:rFonts w:ascii="Times New Roman" w:hAnsi="Times New Roman" w:cs="Times New Roman"/>
          <w:color w:val="222222"/>
          <w:sz w:val="24"/>
          <w:szCs w:val="24"/>
          <w:shd w:val="clear" w:color="auto" w:fill="FFFFFF"/>
          <w:lang w:val="en-US"/>
        </w:rPr>
        <w:t>neighborhood</w:t>
      </w:r>
      <w:r w:rsidRPr="00DC3D29">
        <w:rPr>
          <w:rFonts w:ascii="Times New Roman" w:hAnsi="Times New Roman" w:cs="Times New Roman"/>
          <w:color w:val="222222"/>
          <w:sz w:val="24"/>
          <w:szCs w:val="24"/>
          <w:shd w:val="clear" w:color="auto" w:fill="FFFFFF"/>
          <w:lang w:val="en-US"/>
        </w:rPr>
        <w:t xml:space="preserve"> </w:t>
      </w:r>
      <w:r w:rsidR="00DC3D29" w:rsidRPr="00DC3D29">
        <w:rPr>
          <w:rFonts w:ascii="Times New Roman" w:hAnsi="Times New Roman" w:cs="Times New Roman"/>
          <w:color w:val="222222"/>
          <w:sz w:val="24"/>
          <w:szCs w:val="24"/>
          <w:shd w:val="clear" w:color="auto" w:fill="FFFFFF"/>
          <w:lang w:val="en-US"/>
        </w:rPr>
        <w:t>decentralization</w:t>
      </w:r>
      <w:r w:rsidRPr="00DC3D29">
        <w:rPr>
          <w:rFonts w:ascii="Times New Roman" w:hAnsi="Times New Roman" w:cs="Times New Roman"/>
          <w:color w:val="222222"/>
          <w:sz w:val="24"/>
          <w:szCs w:val="24"/>
          <w:shd w:val="clear" w:color="auto" w:fill="FFFFFF"/>
          <w:lang w:val="en-US"/>
        </w:rPr>
        <w:t xml:space="preserve"> Part 2: Staff and </w:t>
      </w:r>
      <w:r w:rsidR="00DC3D29" w:rsidRPr="00DC3D29">
        <w:rPr>
          <w:rFonts w:ascii="Times New Roman" w:hAnsi="Times New Roman" w:cs="Times New Roman"/>
          <w:color w:val="222222"/>
          <w:sz w:val="24"/>
          <w:szCs w:val="24"/>
          <w:shd w:val="clear" w:color="auto" w:fill="FFFFFF"/>
          <w:lang w:val="en-US"/>
        </w:rPr>
        <w:t>councilor</w:t>
      </w:r>
      <w:r w:rsidRPr="00DC3D29">
        <w:rPr>
          <w:rFonts w:ascii="Times New Roman" w:hAnsi="Times New Roman" w:cs="Times New Roman"/>
          <w:color w:val="222222"/>
          <w:sz w:val="24"/>
          <w:szCs w:val="24"/>
          <w:shd w:val="clear" w:color="auto" w:fill="FFFFFF"/>
          <w:lang w:val="en-US"/>
        </w:rPr>
        <w:t xml:space="preserve"> perspectives. </w:t>
      </w:r>
      <w:r w:rsidRPr="00DC3D29">
        <w:rPr>
          <w:rFonts w:ascii="Times New Roman" w:hAnsi="Times New Roman" w:cs="Times New Roman"/>
          <w:i/>
          <w:iCs/>
          <w:color w:val="222222"/>
          <w:sz w:val="24"/>
          <w:szCs w:val="24"/>
          <w:shd w:val="clear" w:color="auto" w:fill="FFFFFF"/>
          <w:lang w:val="en-US"/>
        </w:rPr>
        <w:t>Policy &amp; Politics</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b/>
          <w:bCs/>
          <w:color w:val="222222"/>
          <w:sz w:val="24"/>
          <w:szCs w:val="24"/>
          <w:shd w:val="clear" w:color="auto" w:fill="FFFFFF"/>
          <w:lang w:val="en-US"/>
        </w:rPr>
        <w:t>20</w:t>
      </w:r>
      <w:r w:rsidRPr="00DC3D29">
        <w:rPr>
          <w:rFonts w:ascii="Times New Roman" w:hAnsi="Times New Roman" w:cs="Times New Roman"/>
          <w:color w:val="222222"/>
          <w:sz w:val="24"/>
          <w:szCs w:val="24"/>
          <w:shd w:val="clear" w:color="auto" w:fill="FFFFFF"/>
          <w:lang w:val="en-US"/>
        </w:rPr>
        <w:t>(2), pp.143-152.</w:t>
      </w:r>
    </w:p>
    <w:p w14:paraId="0BE44CFC" w14:textId="0B6B1026" w:rsidR="00180DD5" w:rsidRPr="00DC3D29" w:rsidRDefault="00180DD5" w:rsidP="00180DD5">
      <w:pPr>
        <w:spacing w:after="0" w:line="480" w:lineRule="auto"/>
        <w:ind w:left="720" w:hanging="720"/>
        <w:rPr>
          <w:rFonts w:ascii="Times New Roman" w:hAnsi="Times New Roman" w:cs="Times New Roman"/>
          <w:sz w:val="24"/>
          <w:szCs w:val="24"/>
          <w:lang w:val="en-US"/>
        </w:rPr>
      </w:pPr>
      <w:r w:rsidRPr="00DC3D29">
        <w:rPr>
          <w:rFonts w:ascii="Times New Roman" w:hAnsi="Times New Roman" w:cs="Times New Roman"/>
          <w:color w:val="222222"/>
          <w:sz w:val="24"/>
          <w:szCs w:val="24"/>
          <w:shd w:val="clear" w:color="auto" w:fill="FFFFFF"/>
          <w:lang w:val="en-US"/>
        </w:rPr>
        <w:t>Mangan, C., Needham, C., Bottom, K.</w:t>
      </w:r>
      <w:r w:rsidR="00DC3D29" w:rsidRPr="00DC3D29">
        <w:rPr>
          <w:rFonts w:ascii="Times New Roman" w:hAnsi="Times New Roman" w:cs="Times New Roman"/>
          <w:color w:val="222222"/>
          <w:sz w:val="24"/>
          <w:szCs w:val="24"/>
          <w:shd w:val="clear" w:color="auto" w:fill="FFFFFF"/>
          <w:lang w:val="en-US"/>
        </w:rPr>
        <w:t>,</w:t>
      </w:r>
      <w:r w:rsidRPr="00DC3D29">
        <w:rPr>
          <w:rFonts w:ascii="Times New Roman" w:hAnsi="Times New Roman" w:cs="Times New Roman"/>
          <w:color w:val="222222"/>
          <w:sz w:val="24"/>
          <w:szCs w:val="24"/>
          <w:shd w:val="clear" w:color="auto" w:fill="FFFFFF"/>
          <w:lang w:val="en-US"/>
        </w:rPr>
        <w:t xml:space="preserve"> and Parker, S., 2016. The </w:t>
      </w:r>
      <w:r w:rsidR="00DC3D29" w:rsidRPr="00DC3D29">
        <w:rPr>
          <w:rFonts w:ascii="Times New Roman" w:hAnsi="Times New Roman" w:cs="Times New Roman"/>
          <w:color w:val="222222"/>
          <w:sz w:val="24"/>
          <w:szCs w:val="24"/>
          <w:shd w:val="clear" w:color="auto" w:fill="FFFFFF"/>
          <w:lang w:val="en-US"/>
        </w:rPr>
        <w:t>21st-century</w:t>
      </w:r>
      <w:r w:rsidRPr="00DC3D29">
        <w:rPr>
          <w:rFonts w:ascii="Times New Roman" w:hAnsi="Times New Roman" w:cs="Times New Roman"/>
          <w:color w:val="222222"/>
          <w:sz w:val="24"/>
          <w:szCs w:val="24"/>
          <w:shd w:val="clear" w:color="auto" w:fill="FFFFFF"/>
          <w:lang w:val="en-US"/>
        </w:rPr>
        <w:t xml:space="preserve"> </w:t>
      </w:r>
      <w:r w:rsidR="00DC3D29" w:rsidRPr="00DC3D29">
        <w:rPr>
          <w:rFonts w:ascii="Times New Roman" w:hAnsi="Times New Roman" w:cs="Times New Roman"/>
          <w:color w:val="222222"/>
          <w:sz w:val="24"/>
          <w:szCs w:val="24"/>
          <w:shd w:val="clear" w:color="auto" w:fill="FFFFFF"/>
          <w:lang w:val="en-US"/>
        </w:rPr>
        <w:t>councilor</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i/>
          <w:iCs/>
          <w:color w:val="222222"/>
          <w:sz w:val="24"/>
          <w:szCs w:val="24"/>
          <w:shd w:val="clear" w:color="auto" w:fill="FFFFFF"/>
          <w:lang w:val="en-US"/>
        </w:rPr>
        <w:t>Edgbaston: UoB</w:t>
      </w:r>
      <w:r w:rsidRPr="00DC3D29">
        <w:rPr>
          <w:rFonts w:ascii="Times New Roman" w:hAnsi="Times New Roman" w:cs="Times New Roman"/>
          <w:color w:val="222222"/>
          <w:sz w:val="24"/>
          <w:szCs w:val="24"/>
          <w:shd w:val="clear" w:color="auto" w:fill="FFFFFF"/>
          <w:lang w:val="en-US"/>
        </w:rPr>
        <w:t>.</w:t>
      </w:r>
    </w:p>
    <w:p w14:paraId="506A0DC7" w14:textId="77777777" w:rsidR="00180DD5" w:rsidRPr="00DC3D29" w:rsidRDefault="00180DD5" w:rsidP="00180DD5">
      <w:pPr>
        <w:spacing w:after="0" w:line="480" w:lineRule="auto"/>
        <w:ind w:left="720" w:hanging="720"/>
        <w:rPr>
          <w:rFonts w:ascii="Times New Roman" w:hAnsi="Times New Roman" w:cs="Times New Roman"/>
          <w:color w:val="222222"/>
          <w:sz w:val="24"/>
          <w:szCs w:val="24"/>
          <w:shd w:val="clear" w:color="auto" w:fill="FFFFFF"/>
          <w:lang w:val="en-US"/>
        </w:rPr>
      </w:pPr>
      <w:r w:rsidRPr="00DC3D29">
        <w:rPr>
          <w:rFonts w:ascii="Times New Roman" w:hAnsi="Times New Roman" w:cs="Times New Roman"/>
          <w:color w:val="222222"/>
          <w:sz w:val="24"/>
          <w:szCs w:val="24"/>
          <w:shd w:val="clear" w:color="auto" w:fill="FFFFFF"/>
          <w:lang w:val="en-US"/>
        </w:rPr>
        <w:t>Patterson, M. and Monroe, K.R., 2018. Narrative in political science. </w:t>
      </w:r>
      <w:r w:rsidRPr="00DC3D29">
        <w:rPr>
          <w:rFonts w:ascii="Times New Roman" w:hAnsi="Times New Roman" w:cs="Times New Roman"/>
          <w:i/>
          <w:iCs/>
          <w:color w:val="222222"/>
          <w:sz w:val="24"/>
          <w:szCs w:val="24"/>
          <w:shd w:val="clear" w:color="auto" w:fill="FFFFFF"/>
          <w:lang w:val="en-US"/>
        </w:rPr>
        <w:t>Annual Review of Political Science</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b/>
          <w:bCs/>
          <w:color w:val="222222"/>
          <w:sz w:val="24"/>
          <w:szCs w:val="24"/>
          <w:shd w:val="clear" w:color="auto" w:fill="FFFFFF"/>
          <w:lang w:val="en-US"/>
        </w:rPr>
        <w:t>1</w:t>
      </w:r>
      <w:r w:rsidRPr="00DC3D29">
        <w:rPr>
          <w:rFonts w:ascii="Times New Roman" w:hAnsi="Times New Roman" w:cs="Times New Roman"/>
          <w:color w:val="222222"/>
          <w:sz w:val="24"/>
          <w:szCs w:val="24"/>
          <w:shd w:val="clear" w:color="auto" w:fill="FFFFFF"/>
          <w:lang w:val="en-US"/>
        </w:rPr>
        <w:t>(1), pp.315-3311</w:t>
      </w:r>
    </w:p>
    <w:p w14:paraId="0F9F67E8" w14:textId="77777777" w:rsidR="00180DD5" w:rsidRPr="00DC3D29" w:rsidRDefault="00180DD5" w:rsidP="00180DD5">
      <w:pPr>
        <w:spacing w:after="0" w:line="480" w:lineRule="auto"/>
        <w:ind w:left="720" w:hanging="720"/>
        <w:rPr>
          <w:rFonts w:ascii="Times New Roman" w:hAnsi="Times New Roman" w:cs="Times New Roman"/>
          <w:color w:val="222222"/>
          <w:sz w:val="24"/>
          <w:szCs w:val="24"/>
          <w:shd w:val="clear" w:color="auto" w:fill="FFFFFF"/>
          <w:lang w:val="en-US"/>
        </w:rPr>
      </w:pPr>
      <w:r w:rsidRPr="00DC3D29">
        <w:rPr>
          <w:rFonts w:ascii="Times New Roman" w:hAnsi="Times New Roman" w:cs="Times New Roman"/>
          <w:color w:val="222222"/>
          <w:sz w:val="24"/>
          <w:szCs w:val="24"/>
          <w:shd w:val="clear" w:color="auto" w:fill="FFFFFF"/>
          <w:lang w:val="en-US"/>
        </w:rPr>
        <w:t>Peeters, M.A. and Rutte, C.G., 2015. Time management behavior as a moderator for the job demand-control interaction. </w:t>
      </w:r>
      <w:r w:rsidRPr="00DC3D29">
        <w:rPr>
          <w:rFonts w:ascii="Times New Roman" w:hAnsi="Times New Roman" w:cs="Times New Roman"/>
          <w:i/>
          <w:iCs/>
          <w:color w:val="222222"/>
          <w:sz w:val="24"/>
          <w:szCs w:val="24"/>
          <w:shd w:val="clear" w:color="auto" w:fill="FFFFFF"/>
          <w:lang w:val="en-US"/>
        </w:rPr>
        <w:t>Journal of Occupational Health Psychology</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b/>
          <w:bCs/>
          <w:color w:val="222222"/>
          <w:sz w:val="24"/>
          <w:szCs w:val="24"/>
          <w:shd w:val="clear" w:color="auto" w:fill="FFFFFF"/>
          <w:lang w:val="en-US"/>
        </w:rPr>
        <w:t>10</w:t>
      </w:r>
      <w:r w:rsidRPr="00DC3D29">
        <w:rPr>
          <w:rFonts w:ascii="Times New Roman" w:hAnsi="Times New Roman" w:cs="Times New Roman"/>
          <w:color w:val="222222"/>
          <w:sz w:val="24"/>
          <w:szCs w:val="24"/>
          <w:shd w:val="clear" w:color="auto" w:fill="FFFFFF"/>
          <w:lang w:val="en-US"/>
        </w:rPr>
        <w:t>(1), p.64-160.</w:t>
      </w:r>
    </w:p>
    <w:p w14:paraId="7161F63C" w14:textId="3A9BAC37" w:rsidR="00180DD5" w:rsidRPr="00DC3D29" w:rsidRDefault="00180DD5" w:rsidP="00180DD5">
      <w:pPr>
        <w:spacing w:after="0" w:line="480" w:lineRule="auto"/>
        <w:ind w:left="720" w:hanging="720"/>
        <w:rPr>
          <w:rFonts w:ascii="Times New Roman" w:hAnsi="Times New Roman" w:cs="Times New Roman"/>
          <w:color w:val="222222"/>
          <w:sz w:val="24"/>
          <w:szCs w:val="24"/>
          <w:shd w:val="clear" w:color="auto" w:fill="FFFFFF"/>
          <w:lang w:val="en-US"/>
        </w:rPr>
      </w:pPr>
      <w:r w:rsidRPr="00DC3D29">
        <w:rPr>
          <w:rFonts w:ascii="Times New Roman" w:hAnsi="Times New Roman" w:cs="Times New Roman"/>
          <w:color w:val="222222"/>
          <w:sz w:val="24"/>
          <w:szCs w:val="24"/>
          <w:shd w:val="clear" w:color="auto" w:fill="FFFFFF"/>
          <w:lang w:val="en-US"/>
        </w:rPr>
        <w:t xml:space="preserve">Rokitansky-Tilscher, U., 2020. The influence of </w:t>
      </w:r>
      <w:r w:rsidR="00DC3D29" w:rsidRPr="00DC3D29">
        <w:rPr>
          <w:rFonts w:ascii="Times New Roman" w:hAnsi="Times New Roman" w:cs="Times New Roman"/>
          <w:color w:val="222222"/>
          <w:sz w:val="24"/>
          <w:szCs w:val="24"/>
          <w:shd w:val="clear" w:color="auto" w:fill="FFFFFF"/>
          <w:lang w:val="en-US"/>
        </w:rPr>
        <w:t>neighboring</w:t>
      </w:r>
      <w:r w:rsidRPr="00DC3D29">
        <w:rPr>
          <w:rFonts w:ascii="Times New Roman" w:hAnsi="Times New Roman" w:cs="Times New Roman"/>
          <w:color w:val="222222"/>
          <w:sz w:val="24"/>
          <w:szCs w:val="24"/>
          <w:shd w:val="clear" w:color="auto" w:fill="FFFFFF"/>
          <w:lang w:val="en-US"/>
        </w:rPr>
        <w:t xml:space="preserve"> countries and sciences and the international spread of Viennese medicine: Carl Freiherr von Rokitansky’s international relations. </w:t>
      </w:r>
      <w:r w:rsidRPr="00DC3D29">
        <w:rPr>
          <w:rFonts w:ascii="Times New Roman" w:hAnsi="Times New Roman" w:cs="Times New Roman"/>
          <w:i/>
          <w:iCs/>
          <w:color w:val="222222"/>
          <w:sz w:val="24"/>
          <w:szCs w:val="24"/>
          <w:shd w:val="clear" w:color="auto" w:fill="FFFFFF"/>
          <w:lang w:val="en-US"/>
        </w:rPr>
        <w:t>Wiener Medizinische Wochenschrift</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b/>
          <w:bCs/>
          <w:color w:val="222222"/>
          <w:sz w:val="24"/>
          <w:szCs w:val="24"/>
          <w:shd w:val="clear" w:color="auto" w:fill="FFFFFF"/>
          <w:lang w:val="en-US"/>
        </w:rPr>
        <w:t>170</w:t>
      </w:r>
      <w:r w:rsidRPr="00DC3D29">
        <w:rPr>
          <w:rFonts w:ascii="Times New Roman" w:hAnsi="Times New Roman" w:cs="Times New Roman"/>
          <w:color w:val="222222"/>
          <w:sz w:val="24"/>
          <w:szCs w:val="24"/>
          <w:shd w:val="clear" w:color="auto" w:fill="FFFFFF"/>
          <w:lang w:val="en-US"/>
        </w:rPr>
        <w:t>(11), pp.274-283.</w:t>
      </w:r>
    </w:p>
    <w:p w14:paraId="56305C86" w14:textId="5722ABBB" w:rsidR="00180DD5" w:rsidRPr="00DC3D29" w:rsidRDefault="00180DD5" w:rsidP="00180DD5">
      <w:pPr>
        <w:spacing w:after="0" w:line="480" w:lineRule="auto"/>
        <w:ind w:left="720" w:hanging="720"/>
        <w:rPr>
          <w:rFonts w:ascii="Times New Roman" w:hAnsi="Times New Roman" w:cs="Times New Roman"/>
          <w:sz w:val="24"/>
          <w:szCs w:val="24"/>
          <w:lang w:val="en-US"/>
        </w:rPr>
      </w:pPr>
      <w:r w:rsidRPr="00DC3D29">
        <w:rPr>
          <w:rFonts w:ascii="Times New Roman" w:hAnsi="Times New Roman" w:cs="Times New Roman"/>
          <w:color w:val="222222"/>
          <w:sz w:val="24"/>
          <w:szCs w:val="24"/>
          <w:shd w:val="clear" w:color="auto" w:fill="FFFFFF"/>
          <w:lang w:val="en-US"/>
        </w:rPr>
        <w:t xml:space="preserve">Team, E.L., 2021. </w:t>
      </w:r>
      <w:r w:rsidR="00DC3D29" w:rsidRPr="00DC3D29">
        <w:rPr>
          <w:rFonts w:ascii="Times New Roman" w:hAnsi="Times New Roman" w:cs="Times New Roman"/>
          <w:color w:val="222222"/>
          <w:sz w:val="24"/>
          <w:szCs w:val="24"/>
          <w:shd w:val="clear" w:color="auto" w:fill="FFFFFF"/>
          <w:lang w:val="en-US"/>
        </w:rPr>
        <w:t>Councilor</w:t>
      </w:r>
      <w:r w:rsidRPr="00DC3D29">
        <w:rPr>
          <w:rFonts w:ascii="Times New Roman" w:hAnsi="Times New Roman" w:cs="Times New Roman"/>
          <w:color w:val="222222"/>
          <w:sz w:val="24"/>
          <w:szCs w:val="24"/>
          <w:shd w:val="clear" w:color="auto" w:fill="FFFFFF"/>
          <w:lang w:val="en-US"/>
        </w:rPr>
        <w:t xml:space="preserve"> portfolios roles and responsibilities. </w:t>
      </w:r>
      <w:r w:rsidRPr="00DC3D29">
        <w:rPr>
          <w:rFonts w:ascii="Times New Roman" w:hAnsi="Times New Roman" w:cs="Times New Roman"/>
          <w:i/>
          <w:iCs/>
          <w:color w:val="222222"/>
          <w:sz w:val="24"/>
          <w:szCs w:val="24"/>
          <w:shd w:val="clear" w:color="auto" w:fill="FFFFFF"/>
          <w:lang w:val="en-US"/>
        </w:rPr>
        <w:t>Policy</w:t>
      </w:r>
      <w:r w:rsidRPr="00DC3D29">
        <w:rPr>
          <w:rFonts w:ascii="Times New Roman" w:hAnsi="Times New Roman" w:cs="Times New Roman"/>
          <w:color w:val="222222"/>
          <w:sz w:val="24"/>
          <w:szCs w:val="24"/>
          <w:shd w:val="clear" w:color="auto" w:fill="FFFFFF"/>
          <w:lang w:val="en-US"/>
        </w:rPr>
        <w:t>, </w:t>
      </w:r>
      <w:r w:rsidRPr="00DC3D29">
        <w:rPr>
          <w:rFonts w:ascii="Times New Roman" w:hAnsi="Times New Roman" w:cs="Times New Roman"/>
          <w:b/>
          <w:bCs/>
          <w:color w:val="222222"/>
          <w:sz w:val="24"/>
          <w:szCs w:val="24"/>
          <w:shd w:val="clear" w:color="auto" w:fill="FFFFFF"/>
          <w:lang w:val="en-US"/>
        </w:rPr>
        <w:t>2150</w:t>
      </w:r>
      <w:r w:rsidRPr="00DC3D29">
        <w:rPr>
          <w:rFonts w:ascii="Times New Roman" w:hAnsi="Times New Roman" w:cs="Times New Roman"/>
          <w:color w:val="222222"/>
          <w:sz w:val="24"/>
          <w:szCs w:val="24"/>
          <w:shd w:val="clear" w:color="auto" w:fill="FFFFFF"/>
          <w:lang w:val="en-US"/>
        </w:rPr>
        <w:t>, p.114- 400).</w:t>
      </w:r>
    </w:p>
    <w:p w14:paraId="185A5CEB" w14:textId="77777777" w:rsidR="00180DD5" w:rsidRPr="00DC3D29" w:rsidRDefault="00180DD5" w:rsidP="00180DD5">
      <w:pPr>
        <w:spacing w:after="0" w:line="480" w:lineRule="auto"/>
        <w:ind w:left="720" w:hanging="720"/>
        <w:rPr>
          <w:rFonts w:ascii="Times New Roman" w:hAnsi="Times New Roman" w:cs="Times New Roman"/>
          <w:sz w:val="24"/>
          <w:szCs w:val="24"/>
          <w:lang w:val="en-US"/>
        </w:rPr>
      </w:pPr>
      <w:r w:rsidRPr="00DC3D29">
        <w:rPr>
          <w:rFonts w:ascii="Times New Roman" w:hAnsi="Times New Roman" w:cs="Times New Roman"/>
          <w:color w:val="222222"/>
          <w:sz w:val="24"/>
          <w:szCs w:val="24"/>
          <w:shd w:val="clear" w:color="auto" w:fill="FFFFFF"/>
          <w:lang w:val="en-US"/>
        </w:rPr>
        <w:t>Wilkerson, K. and Bellini, 2016. Intrapersonal and organizational factors associated with burnout among school counselors. </w:t>
      </w:r>
      <w:r w:rsidRPr="00DC3D29">
        <w:rPr>
          <w:rFonts w:ascii="Times New Roman" w:hAnsi="Times New Roman" w:cs="Times New Roman"/>
          <w:i/>
          <w:iCs/>
          <w:color w:val="222222"/>
          <w:sz w:val="24"/>
          <w:szCs w:val="24"/>
          <w:shd w:val="clear" w:color="auto" w:fill="FFFFFF"/>
          <w:lang w:val="en-US"/>
        </w:rPr>
        <w:t>Journal of Counseling &amp; Development</w:t>
      </w:r>
      <w:r w:rsidRPr="00DC3D29">
        <w:rPr>
          <w:rFonts w:ascii="Times New Roman" w:hAnsi="Times New Roman" w:cs="Times New Roman"/>
          <w:color w:val="222222"/>
          <w:sz w:val="24"/>
          <w:szCs w:val="24"/>
          <w:shd w:val="clear" w:color="auto" w:fill="FFFFFF"/>
          <w:lang w:val="en-US"/>
        </w:rPr>
        <w:t>, 84(4), pp.440-450.</w:t>
      </w:r>
    </w:p>
    <w:p w14:paraId="487B341B" w14:textId="30A13222" w:rsidR="0039392F" w:rsidRDefault="0039392F" w:rsidP="00046800">
      <w:pPr>
        <w:spacing w:line="240" w:lineRule="auto"/>
        <w:rPr>
          <w:rFonts w:ascii="Times New Roman" w:hAnsi="Times New Roman" w:cs="Times New Roman"/>
          <w:sz w:val="24"/>
          <w:szCs w:val="24"/>
          <w:lang w:val="en-US"/>
        </w:rPr>
      </w:pPr>
    </w:p>
    <w:p w14:paraId="330D179F" w14:textId="184FFD5D" w:rsidR="003D5F83" w:rsidRDefault="003D5F83" w:rsidP="00046800">
      <w:pPr>
        <w:spacing w:line="240" w:lineRule="auto"/>
        <w:rPr>
          <w:rFonts w:ascii="Times New Roman" w:hAnsi="Times New Roman" w:cs="Times New Roman"/>
          <w:sz w:val="24"/>
          <w:szCs w:val="24"/>
          <w:lang w:val="en-US"/>
        </w:rPr>
      </w:pPr>
    </w:p>
    <w:p w14:paraId="4FB7A104" w14:textId="52A8F430" w:rsidR="003D5F83" w:rsidRDefault="003D5F83" w:rsidP="00046800">
      <w:pPr>
        <w:spacing w:line="240" w:lineRule="auto"/>
        <w:rPr>
          <w:rFonts w:ascii="Times New Roman" w:hAnsi="Times New Roman" w:cs="Times New Roman"/>
          <w:sz w:val="24"/>
          <w:szCs w:val="24"/>
          <w:lang w:val="en-US"/>
        </w:rPr>
      </w:pPr>
    </w:p>
    <w:p w14:paraId="36ACB832" w14:textId="1B231914" w:rsidR="003D5F83" w:rsidRDefault="003D5F83" w:rsidP="00046800">
      <w:pPr>
        <w:spacing w:line="240" w:lineRule="auto"/>
        <w:rPr>
          <w:rFonts w:ascii="Times New Roman" w:hAnsi="Times New Roman" w:cs="Times New Roman"/>
          <w:sz w:val="24"/>
          <w:szCs w:val="24"/>
          <w:lang w:val="en-US"/>
        </w:rPr>
      </w:pPr>
    </w:p>
    <w:p w14:paraId="2C85CF9C" w14:textId="247A681E" w:rsidR="003D5F83" w:rsidRDefault="003D5F83" w:rsidP="00046800">
      <w:pPr>
        <w:spacing w:line="240" w:lineRule="auto"/>
        <w:rPr>
          <w:rFonts w:ascii="Times New Roman" w:hAnsi="Times New Roman" w:cs="Times New Roman"/>
          <w:sz w:val="24"/>
          <w:szCs w:val="24"/>
          <w:lang w:val="en-US"/>
        </w:rPr>
      </w:pPr>
    </w:p>
    <w:p w14:paraId="06F91594" w14:textId="1CBD779B" w:rsidR="003D5F83" w:rsidRDefault="003D5F83" w:rsidP="00046800">
      <w:pPr>
        <w:spacing w:line="240" w:lineRule="auto"/>
        <w:rPr>
          <w:rFonts w:ascii="Times New Roman" w:hAnsi="Times New Roman" w:cs="Times New Roman"/>
          <w:sz w:val="24"/>
          <w:szCs w:val="24"/>
          <w:lang w:val="en-US"/>
        </w:rPr>
      </w:pPr>
    </w:p>
    <w:p w14:paraId="2BA22890" w14:textId="06FAD915" w:rsidR="003D5F83" w:rsidRDefault="003D5F83" w:rsidP="00046800">
      <w:pPr>
        <w:spacing w:line="240" w:lineRule="auto"/>
        <w:rPr>
          <w:rFonts w:ascii="Times New Roman" w:hAnsi="Times New Roman" w:cs="Times New Roman"/>
          <w:sz w:val="24"/>
          <w:szCs w:val="24"/>
          <w:lang w:val="en-US"/>
        </w:rPr>
      </w:pPr>
    </w:p>
    <w:p w14:paraId="6066BA04" w14:textId="5FFB1EEA" w:rsidR="003D5F83" w:rsidRDefault="003D5F83" w:rsidP="00046800">
      <w:pPr>
        <w:spacing w:line="240" w:lineRule="auto"/>
        <w:rPr>
          <w:rFonts w:ascii="Times New Roman" w:hAnsi="Times New Roman" w:cs="Times New Roman"/>
          <w:sz w:val="24"/>
          <w:szCs w:val="24"/>
          <w:lang w:val="en-US"/>
        </w:rPr>
      </w:pPr>
    </w:p>
    <w:p w14:paraId="3FDDF3B0" w14:textId="40DA8A5E" w:rsidR="003D5F83" w:rsidRDefault="003D5F83" w:rsidP="00046800">
      <w:pPr>
        <w:spacing w:line="240" w:lineRule="auto"/>
        <w:rPr>
          <w:rFonts w:ascii="Times New Roman" w:hAnsi="Times New Roman" w:cs="Times New Roman"/>
          <w:sz w:val="24"/>
          <w:szCs w:val="24"/>
          <w:lang w:val="en-US"/>
        </w:rPr>
      </w:pPr>
    </w:p>
    <w:p w14:paraId="1AFB136A" w14:textId="2D248620" w:rsidR="003D5F83" w:rsidRDefault="003D5F83" w:rsidP="00046800">
      <w:pPr>
        <w:spacing w:line="240" w:lineRule="auto"/>
        <w:rPr>
          <w:rFonts w:ascii="Times New Roman" w:hAnsi="Times New Roman" w:cs="Times New Roman"/>
          <w:sz w:val="24"/>
          <w:szCs w:val="24"/>
          <w:lang w:val="en-US"/>
        </w:rPr>
      </w:pPr>
    </w:p>
    <w:p w14:paraId="0E84363E" w14:textId="77777777" w:rsidR="003D5F83" w:rsidRDefault="003D5F83" w:rsidP="003D5F83">
      <w:pPr>
        <w:spacing w:line="480" w:lineRule="auto"/>
        <w:jc w:val="center"/>
        <w:rPr>
          <w:rFonts w:ascii="Times New Roman" w:hAnsi="Times New Roman" w:cs="Times New Roman"/>
          <w:sz w:val="24"/>
          <w:szCs w:val="24"/>
        </w:rPr>
      </w:pPr>
    </w:p>
    <w:p w14:paraId="037E45C0" w14:textId="39E34471" w:rsidR="003D5F83" w:rsidRPr="003D5F83" w:rsidRDefault="003D5F83" w:rsidP="003D5F83">
      <w:pPr>
        <w:spacing w:line="480" w:lineRule="auto"/>
        <w:jc w:val="center"/>
        <w:rPr>
          <w:rFonts w:ascii="Times New Roman" w:hAnsi="Times New Roman" w:cs="Times New Roman"/>
          <w:b/>
          <w:sz w:val="24"/>
          <w:szCs w:val="24"/>
        </w:rPr>
      </w:pPr>
      <w:r w:rsidRPr="003D5F83">
        <w:rPr>
          <w:rFonts w:ascii="Times New Roman" w:hAnsi="Times New Roman" w:cs="Times New Roman"/>
          <w:b/>
          <w:sz w:val="24"/>
          <w:szCs w:val="24"/>
        </w:rPr>
        <w:lastRenderedPageBreak/>
        <w:t xml:space="preserve">Essay </w:t>
      </w:r>
    </w:p>
    <w:p w14:paraId="3832D8A3" w14:textId="77777777" w:rsidR="003D5F83" w:rsidRDefault="003D5F83" w:rsidP="003D5F83">
      <w:pPr>
        <w:spacing w:line="480" w:lineRule="auto"/>
        <w:jc w:val="center"/>
        <w:rPr>
          <w:rFonts w:ascii="Times New Roman" w:hAnsi="Times New Roman" w:cs="Times New Roman"/>
          <w:sz w:val="24"/>
          <w:szCs w:val="24"/>
        </w:rPr>
      </w:pPr>
    </w:p>
    <w:p w14:paraId="510BB351" w14:textId="77777777" w:rsidR="003D5F83" w:rsidRDefault="003D5F83" w:rsidP="003D5F83">
      <w:pPr>
        <w:spacing w:line="480" w:lineRule="auto"/>
        <w:jc w:val="center"/>
        <w:rPr>
          <w:rFonts w:ascii="Times New Roman" w:hAnsi="Times New Roman" w:cs="Times New Roman"/>
          <w:sz w:val="24"/>
          <w:szCs w:val="24"/>
        </w:rPr>
      </w:pPr>
    </w:p>
    <w:p w14:paraId="4F0B6133" w14:textId="77777777" w:rsidR="003D5F83" w:rsidRDefault="003D5F83" w:rsidP="003D5F83">
      <w:pPr>
        <w:spacing w:line="480" w:lineRule="auto"/>
        <w:jc w:val="center"/>
        <w:rPr>
          <w:rFonts w:ascii="Times New Roman" w:hAnsi="Times New Roman" w:cs="Times New Roman"/>
          <w:b/>
          <w:sz w:val="24"/>
          <w:szCs w:val="24"/>
        </w:rPr>
      </w:pPr>
    </w:p>
    <w:p w14:paraId="125249CC" w14:textId="3AD66C74" w:rsidR="003D5F83" w:rsidRPr="003D5F83" w:rsidRDefault="003D5F83" w:rsidP="003D5F83">
      <w:pPr>
        <w:spacing w:line="480" w:lineRule="auto"/>
        <w:jc w:val="center"/>
        <w:rPr>
          <w:rFonts w:ascii="Times New Roman" w:hAnsi="Times New Roman" w:cs="Times New Roman"/>
          <w:b/>
          <w:sz w:val="24"/>
          <w:szCs w:val="24"/>
        </w:rPr>
      </w:pPr>
      <w:r w:rsidRPr="003D5F83">
        <w:rPr>
          <w:rFonts w:ascii="Times New Roman" w:hAnsi="Times New Roman" w:cs="Times New Roman"/>
          <w:b/>
          <w:sz w:val="24"/>
          <w:szCs w:val="24"/>
        </w:rPr>
        <w:t>PERFORMANCE MANAGEMENT SYSTEM</w:t>
      </w:r>
    </w:p>
    <w:p w14:paraId="79E5C244" w14:textId="77777777" w:rsidR="003D5F83" w:rsidRPr="00947814" w:rsidRDefault="003D5F83" w:rsidP="003D5F83">
      <w:pPr>
        <w:spacing w:line="480" w:lineRule="auto"/>
        <w:jc w:val="center"/>
        <w:rPr>
          <w:rFonts w:ascii="Times New Roman" w:hAnsi="Times New Roman" w:cs="Times New Roman"/>
          <w:sz w:val="24"/>
          <w:szCs w:val="24"/>
        </w:rPr>
      </w:pPr>
    </w:p>
    <w:p w14:paraId="7E5A9C84" w14:textId="77777777" w:rsidR="003D5F83" w:rsidRPr="00947814" w:rsidRDefault="003D5F83" w:rsidP="003D5F83">
      <w:pPr>
        <w:spacing w:line="480" w:lineRule="auto"/>
        <w:jc w:val="center"/>
        <w:rPr>
          <w:rFonts w:ascii="Times New Roman" w:hAnsi="Times New Roman" w:cs="Times New Roman"/>
          <w:sz w:val="24"/>
          <w:szCs w:val="24"/>
        </w:rPr>
      </w:pPr>
    </w:p>
    <w:p w14:paraId="753370DB" w14:textId="77777777" w:rsidR="003D5F83" w:rsidRDefault="003D5F83" w:rsidP="003D5F83">
      <w:pPr>
        <w:spacing w:line="480" w:lineRule="auto"/>
        <w:jc w:val="center"/>
        <w:rPr>
          <w:rFonts w:ascii="Times New Roman" w:hAnsi="Times New Roman" w:cs="Times New Roman"/>
          <w:sz w:val="24"/>
          <w:szCs w:val="24"/>
        </w:rPr>
      </w:pPr>
      <w:r w:rsidRPr="00947814">
        <w:rPr>
          <w:rFonts w:ascii="Times New Roman" w:hAnsi="Times New Roman" w:cs="Times New Roman"/>
          <w:sz w:val="24"/>
          <w:szCs w:val="24"/>
        </w:rPr>
        <w:t>Course</w:t>
      </w:r>
    </w:p>
    <w:p w14:paraId="517D79F8" w14:textId="77777777" w:rsidR="003D5F83" w:rsidRDefault="003D5F83" w:rsidP="003D5F83">
      <w:pPr>
        <w:spacing w:line="480" w:lineRule="auto"/>
        <w:jc w:val="center"/>
        <w:rPr>
          <w:rFonts w:ascii="Arial" w:hAnsi="Arial" w:cs="Arial"/>
        </w:rPr>
      </w:pPr>
      <w:r>
        <w:rPr>
          <w:rFonts w:ascii="Arial" w:hAnsi="Arial" w:cs="Arial"/>
        </w:rPr>
        <w:t>BA (Hons) Management – Skills for the Workplace</w:t>
      </w:r>
    </w:p>
    <w:p w14:paraId="55BCF509" w14:textId="77777777" w:rsidR="003D5F83" w:rsidRDefault="003D5F83" w:rsidP="003D5F83">
      <w:pPr>
        <w:spacing w:line="480" w:lineRule="auto"/>
        <w:jc w:val="center"/>
        <w:rPr>
          <w:rFonts w:ascii="Times New Roman" w:hAnsi="Times New Roman" w:cs="Times New Roman"/>
          <w:sz w:val="24"/>
          <w:szCs w:val="24"/>
        </w:rPr>
      </w:pPr>
      <w:r>
        <w:rPr>
          <w:rFonts w:ascii="Times New Roman" w:hAnsi="Times New Roman" w:cs="Times New Roman"/>
          <w:sz w:val="24"/>
          <w:szCs w:val="24"/>
        </w:rPr>
        <w:t>Module</w:t>
      </w:r>
    </w:p>
    <w:p w14:paraId="4D114138" w14:textId="77777777" w:rsidR="003D5F83" w:rsidRPr="00947814" w:rsidRDefault="003D5F83" w:rsidP="003D5F83">
      <w:pPr>
        <w:spacing w:line="480" w:lineRule="auto"/>
        <w:jc w:val="center"/>
        <w:rPr>
          <w:rFonts w:ascii="Times New Roman" w:hAnsi="Times New Roman" w:cs="Times New Roman"/>
          <w:sz w:val="24"/>
          <w:szCs w:val="24"/>
        </w:rPr>
      </w:pPr>
      <w:r>
        <w:rPr>
          <w:rFonts w:ascii="Arial" w:hAnsi="Arial" w:cs="Arial"/>
        </w:rPr>
        <w:t>Developing relationships and Workplace achievement</w:t>
      </w:r>
    </w:p>
    <w:p w14:paraId="29FFF137" w14:textId="77777777" w:rsidR="003D5F83" w:rsidRDefault="003D5F83" w:rsidP="003D5F83">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p>
    <w:p w14:paraId="5AD585B9" w14:textId="77777777" w:rsidR="003D5F83" w:rsidRPr="00947814" w:rsidRDefault="003D5F83" w:rsidP="003D5F8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Marie </w:t>
      </w:r>
      <w:proofErr w:type="spellStart"/>
      <w:r>
        <w:rPr>
          <w:rFonts w:ascii="Times New Roman" w:hAnsi="Times New Roman" w:cs="Times New Roman"/>
          <w:sz w:val="24"/>
          <w:szCs w:val="24"/>
        </w:rPr>
        <w:t>Pitson</w:t>
      </w:r>
      <w:proofErr w:type="spellEnd"/>
    </w:p>
    <w:p w14:paraId="4C77F3A1" w14:textId="77777777" w:rsidR="003D5F83" w:rsidRDefault="003D5F83" w:rsidP="003D5F83">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30CA5722" w14:textId="77777777" w:rsidR="003D5F83" w:rsidRDefault="003D5F83" w:rsidP="003D5F83">
      <w:pPr>
        <w:spacing w:line="480" w:lineRule="auto"/>
        <w:jc w:val="center"/>
        <w:rPr>
          <w:rFonts w:ascii="Times New Roman" w:hAnsi="Times New Roman" w:cs="Times New Roman"/>
          <w:sz w:val="24"/>
          <w:szCs w:val="24"/>
        </w:rPr>
      </w:pPr>
      <w:r>
        <w:rPr>
          <w:rFonts w:ascii="Times New Roman" w:hAnsi="Times New Roman" w:cs="Times New Roman"/>
          <w:sz w:val="24"/>
          <w:szCs w:val="24"/>
        </w:rPr>
        <w:t>Cardiff</w:t>
      </w:r>
    </w:p>
    <w:p w14:paraId="5D7D7F8D" w14:textId="77777777" w:rsidR="003D5F83" w:rsidRPr="00947814" w:rsidRDefault="003D5F83" w:rsidP="003D5F83">
      <w:pPr>
        <w:spacing w:line="480" w:lineRule="auto"/>
        <w:jc w:val="center"/>
        <w:rPr>
          <w:rFonts w:ascii="Times New Roman" w:hAnsi="Times New Roman" w:cs="Times New Roman"/>
          <w:sz w:val="24"/>
          <w:szCs w:val="24"/>
        </w:rPr>
      </w:pPr>
      <w:r>
        <w:rPr>
          <w:rFonts w:ascii="Times New Roman" w:hAnsi="Times New Roman" w:cs="Times New Roman"/>
          <w:sz w:val="24"/>
          <w:szCs w:val="24"/>
        </w:rPr>
        <w:t>December 2021</w:t>
      </w:r>
    </w:p>
    <w:p w14:paraId="32933A03" w14:textId="77777777" w:rsidR="003D5F83" w:rsidRPr="00947814" w:rsidRDefault="003D5F83" w:rsidP="003D5F83">
      <w:pPr>
        <w:spacing w:line="480" w:lineRule="auto"/>
        <w:jc w:val="center"/>
        <w:rPr>
          <w:rFonts w:ascii="Times New Roman" w:hAnsi="Times New Roman" w:cs="Times New Roman"/>
          <w:sz w:val="24"/>
          <w:szCs w:val="24"/>
        </w:rPr>
      </w:pPr>
    </w:p>
    <w:p w14:paraId="55254D3F" w14:textId="77777777" w:rsidR="003D5F83" w:rsidRPr="00947814" w:rsidRDefault="003D5F83" w:rsidP="003D5F83">
      <w:pPr>
        <w:spacing w:line="480" w:lineRule="auto"/>
        <w:jc w:val="center"/>
        <w:rPr>
          <w:rFonts w:ascii="Times New Roman" w:hAnsi="Times New Roman" w:cs="Times New Roman"/>
          <w:sz w:val="24"/>
          <w:szCs w:val="24"/>
        </w:rPr>
      </w:pPr>
    </w:p>
    <w:p w14:paraId="131140A8" w14:textId="77777777" w:rsidR="003D5F83" w:rsidRPr="00947814" w:rsidRDefault="003D5F83" w:rsidP="003D5F83">
      <w:pPr>
        <w:spacing w:line="480" w:lineRule="auto"/>
        <w:jc w:val="center"/>
        <w:rPr>
          <w:rFonts w:ascii="Times New Roman" w:hAnsi="Times New Roman" w:cs="Times New Roman"/>
          <w:sz w:val="24"/>
          <w:szCs w:val="24"/>
        </w:rPr>
      </w:pPr>
    </w:p>
    <w:p w14:paraId="17EA2D8C" w14:textId="77777777" w:rsidR="003D5F83" w:rsidRPr="00947814" w:rsidRDefault="003D5F83" w:rsidP="003D5F83">
      <w:pPr>
        <w:spacing w:line="480" w:lineRule="auto"/>
        <w:jc w:val="center"/>
        <w:rPr>
          <w:rFonts w:ascii="Times New Roman" w:hAnsi="Times New Roman" w:cs="Times New Roman"/>
          <w:sz w:val="24"/>
          <w:szCs w:val="24"/>
        </w:rPr>
      </w:pPr>
    </w:p>
    <w:p w14:paraId="0DE21666" w14:textId="77777777" w:rsidR="003D5F83" w:rsidRPr="00947814" w:rsidRDefault="003D5F83" w:rsidP="003D5F83">
      <w:pPr>
        <w:spacing w:line="480" w:lineRule="auto"/>
        <w:jc w:val="center"/>
        <w:rPr>
          <w:rFonts w:ascii="Times New Roman" w:hAnsi="Times New Roman" w:cs="Times New Roman"/>
          <w:sz w:val="24"/>
          <w:szCs w:val="24"/>
        </w:rPr>
      </w:pPr>
    </w:p>
    <w:p w14:paraId="358205EC" w14:textId="77777777" w:rsidR="003D5F83" w:rsidRPr="00947814" w:rsidRDefault="003D5F83" w:rsidP="003D5F83">
      <w:pPr>
        <w:spacing w:line="480" w:lineRule="auto"/>
        <w:rPr>
          <w:rFonts w:ascii="Times New Roman" w:hAnsi="Times New Roman" w:cs="Times New Roman"/>
          <w:sz w:val="24"/>
          <w:szCs w:val="24"/>
        </w:rPr>
      </w:pPr>
    </w:p>
    <w:p w14:paraId="5829F16B" w14:textId="77777777" w:rsidR="003D5F83" w:rsidRPr="00947814" w:rsidRDefault="003D5F83" w:rsidP="003D5F83">
      <w:pPr>
        <w:spacing w:line="480" w:lineRule="auto"/>
        <w:rPr>
          <w:rFonts w:ascii="Times New Roman" w:hAnsi="Times New Roman" w:cs="Times New Roman"/>
          <w:sz w:val="24"/>
          <w:szCs w:val="24"/>
        </w:rPr>
      </w:pPr>
    </w:p>
    <w:p w14:paraId="7E8D6E27" w14:textId="77777777" w:rsidR="003D5F83" w:rsidRDefault="003D5F83" w:rsidP="003D5F83">
      <w:pPr>
        <w:spacing w:line="240" w:lineRule="auto"/>
        <w:jc w:val="center"/>
        <w:rPr>
          <w:rFonts w:ascii="Times New Roman" w:hAnsi="Times New Roman" w:cs="Times New Roman"/>
          <w:sz w:val="24"/>
          <w:szCs w:val="24"/>
        </w:rPr>
      </w:pPr>
    </w:p>
    <w:p w14:paraId="281AD95F" w14:textId="77777777" w:rsidR="003D5F83" w:rsidRDefault="003D5F83" w:rsidP="003D5F83">
      <w:pPr>
        <w:spacing w:line="240" w:lineRule="auto"/>
        <w:jc w:val="center"/>
        <w:rPr>
          <w:rFonts w:ascii="Times New Roman" w:hAnsi="Times New Roman" w:cs="Times New Roman"/>
          <w:b/>
          <w:sz w:val="24"/>
          <w:szCs w:val="24"/>
        </w:rPr>
      </w:pPr>
    </w:p>
    <w:p w14:paraId="2D2BA824" w14:textId="77777777" w:rsidR="003D5F83" w:rsidRDefault="003D5F83" w:rsidP="003D5F83">
      <w:pPr>
        <w:spacing w:line="240" w:lineRule="auto"/>
        <w:jc w:val="center"/>
        <w:rPr>
          <w:rFonts w:ascii="Times New Roman" w:hAnsi="Times New Roman" w:cs="Times New Roman"/>
          <w:b/>
          <w:sz w:val="24"/>
          <w:szCs w:val="24"/>
        </w:rPr>
      </w:pPr>
    </w:p>
    <w:p w14:paraId="779A4F09" w14:textId="77777777" w:rsidR="003D5F83" w:rsidRPr="003D5F83" w:rsidRDefault="003D5F83" w:rsidP="003D5F83">
      <w:pPr>
        <w:spacing w:line="240" w:lineRule="auto"/>
        <w:jc w:val="center"/>
        <w:rPr>
          <w:rFonts w:ascii="Times New Roman" w:hAnsi="Times New Roman" w:cs="Times New Roman"/>
          <w:b/>
          <w:sz w:val="24"/>
          <w:szCs w:val="24"/>
        </w:rPr>
      </w:pPr>
      <w:r w:rsidRPr="003D5F83">
        <w:rPr>
          <w:rFonts w:ascii="Times New Roman" w:hAnsi="Times New Roman" w:cs="Times New Roman"/>
          <w:b/>
          <w:sz w:val="24"/>
          <w:szCs w:val="24"/>
        </w:rPr>
        <w:t>Performance Management System</w:t>
      </w:r>
    </w:p>
    <w:p w14:paraId="75D6F371" w14:textId="77777777" w:rsidR="003D5F83" w:rsidRPr="00947814" w:rsidRDefault="003D5F83" w:rsidP="003D5F83">
      <w:pPr>
        <w:spacing w:line="240" w:lineRule="auto"/>
        <w:rPr>
          <w:rFonts w:ascii="Times New Roman" w:hAnsi="Times New Roman" w:cs="Times New Roman"/>
          <w:sz w:val="24"/>
          <w:szCs w:val="24"/>
        </w:rPr>
      </w:pPr>
      <w:r w:rsidRPr="00947814">
        <w:rPr>
          <w:rFonts w:ascii="Times New Roman" w:hAnsi="Times New Roman" w:cs="Times New Roman"/>
          <w:sz w:val="24"/>
          <w:szCs w:val="24"/>
        </w:rPr>
        <w:tab/>
      </w:r>
      <w:r>
        <w:rPr>
          <w:rFonts w:ascii="Times New Roman" w:hAnsi="Times New Roman" w:cs="Times New Roman"/>
          <w:sz w:val="24"/>
          <w:szCs w:val="24"/>
        </w:rPr>
        <w:t>Organization</w:t>
      </w:r>
      <w:r w:rsidRPr="00947814">
        <w:rPr>
          <w:rFonts w:ascii="Times New Roman" w:hAnsi="Times New Roman" w:cs="Times New Roman"/>
          <w:sz w:val="24"/>
          <w:szCs w:val="24"/>
        </w:rPr>
        <w:t>s globally often have a management system that plays its roles in planning, organizing, controlling, directing, and staffing</w:t>
      </w:r>
      <w:r>
        <w:rPr>
          <w:rFonts w:ascii="Times New Roman" w:hAnsi="Times New Roman" w:cs="Times New Roman"/>
          <w:sz w:val="24"/>
          <w:szCs w:val="24"/>
        </w:rPr>
        <w:t>—a</w:t>
      </w:r>
      <w:r w:rsidRPr="00947814">
        <w:rPr>
          <w:rFonts w:ascii="Times New Roman" w:hAnsi="Times New Roman" w:cs="Times New Roman"/>
          <w:sz w:val="24"/>
          <w:szCs w:val="24"/>
        </w:rPr>
        <w:t>ctivities by the management gear</w:t>
      </w:r>
      <w:r>
        <w:rPr>
          <w:rFonts w:ascii="Times New Roman" w:hAnsi="Times New Roman" w:cs="Times New Roman"/>
          <w:sz w:val="24"/>
          <w:szCs w:val="24"/>
        </w:rPr>
        <w:t>ed</w:t>
      </w:r>
      <w:r w:rsidRPr="00947814">
        <w:rPr>
          <w:rFonts w:ascii="Times New Roman" w:hAnsi="Times New Roman" w:cs="Times New Roman"/>
          <w:sz w:val="24"/>
          <w:szCs w:val="24"/>
        </w:rPr>
        <w:t xml:space="preserve"> towards </w:t>
      </w:r>
      <w:proofErr w:type="spellStart"/>
      <w:r w:rsidRPr="00947814">
        <w:rPr>
          <w:rFonts w:ascii="Times New Roman" w:hAnsi="Times New Roman" w:cs="Times New Roman"/>
          <w:sz w:val="24"/>
          <w:szCs w:val="24"/>
        </w:rPr>
        <w:t>analyzing</w:t>
      </w:r>
      <w:proofErr w:type="spellEnd"/>
      <w:r w:rsidRPr="00947814">
        <w:rPr>
          <w:rFonts w:ascii="Times New Roman" w:hAnsi="Times New Roman" w:cs="Times New Roman"/>
          <w:sz w:val="24"/>
          <w:szCs w:val="24"/>
        </w:rPr>
        <w:t xml:space="preserve"> the performance of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The procedure is referred to as performance management. More often than not, it is a regulatory measure by an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to keep track of change implementation, new procedures, and shifts. During one board meeting of an African company, there was an inquiry on how the staff was handling their new jobs following a recent shuffle in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Most of the staff found it difficult to carry out their activities since some of them did not have the skills to carry out their new duties. This </w:t>
      </w:r>
      <w:r>
        <w:rPr>
          <w:rFonts w:ascii="Times New Roman" w:hAnsi="Times New Roman" w:cs="Times New Roman"/>
          <w:sz w:val="24"/>
          <w:szCs w:val="24"/>
        </w:rPr>
        <w:t>report</w:t>
      </w:r>
      <w:r w:rsidRPr="00947814">
        <w:rPr>
          <w:rFonts w:ascii="Times New Roman" w:hAnsi="Times New Roman" w:cs="Times New Roman"/>
          <w:sz w:val="24"/>
          <w:szCs w:val="24"/>
        </w:rPr>
        <w:t xml:space="preserve"> explains performance management using a borrowed quote that states, 'Number does not necessarily guarantee performance for I have seen a team of 8 outperform a team of 80'. What does a team of 8 have that the team of 80 cannot surpass?</w:t>
      </w:r>
    </w:p>
    <w:p w14:paraId="52463AE6" w14:textId="77777777" w:rsidR="003D5F83" w:rsidRPr="00947814" w:rsidRDefault="003D5F83" w:rsidP="003D5F83">
      <w:pPr>
        <w:spacing w:line="240" w:lineRule="auto"/>
        <w:rPr>
          <w:rFonts w:ascii="Times New Roman" w:hAnsi="Times New Roman" w:cs="Times New Roman"/>
          <w:sz w:val="24"/>
          <w:szCs w:val="24"/>
        </w:rPr>
      </w:pPr>
      <w:r w:rsidRPr="00947814">
        <w:rPr>
          <w:rFonts w:ascii="Times New Roman" w:hAnsi="Times New Roman" w:cs="Times New Roman"/>
          <w:sz w:val="24"/>
          <w:szCs w:val="24"/>
        </w:rPr>
        <w:tab/>
        <w:t xml:space="preserve">Performance management refers to constant communication between management and employees that yields feedback meant to help in the achievement of the objective. In some ways, it is seen as a traditional approach towards problem-solving, decision making, and planning mechanisms. It can also be defined as a systematic process involving the improvement of teams in an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and individuals by developing frameworks that include standards, requirements, and goals. Armstrong defined performance management as an integrated and strategic method of delivering </w:t>
      </w:r>
      <w:r>
        <w:rPr>
          <w:rFonts w:ascii="Times New Roman" w:hAnsi="Times New Roman" w:cs="Times New Roman"/>
          <w:sz w:val="24"/>
          <w:szCs w:val="24"/>
        </w:rPr>
        <w:t>organization</w:t>
      </w:r>
      <w:r w:rsidRPr="00947814">
        <w:rPr>
          <w:rFonts w:ascii="Times New Roman" w:hAnsi="Times New Roman" w:cs="Times New Roman"/>
          <w:sz w:val="24"/>
          <w:szCs w:val="24"/>
        </w:rPr>
        <w:t>al success by improving employee performance and coming up with ways in which their present capabilities can</w:t>
      </w:r>
      <w:r>
        <w:rPr>
          <w:rFonts w:ascii="Times New Roman" w:hAnsi="Times New Roman" w:cs="Times New Roman"/>
          <w:sz w:val="24"/>
          <w:szCs w:val="24"/>
        </w:rPr>
        <w:t xml:space="preserve"> be enhanced (Michael 2021, p.</w:t>
      </w:r>
      <w:r w:rsidRPr="00947814">
        <w:rPr>
          <w:rFonts w:ascii="Times New Roman" w:hAnsi="Times New Roman" w:cs="Times New Roman"/>
          <w:sz w:val="24"/>
          <w:szCs w:val="24"/>
        </w:rPr>
        <w:t xml:space="preserve"> 2). Its definition became easier after the discussion on concepts involved in performance management. For instance, the issue that was first addressed was the meaning of performance and the values to be considered. Also, the connection between expectations and present employee and manager </w:t>
      </w:r>
      <w:proofErr w:type="spellStart"/>
      <w:r w:rsidRPr="00947814">
        <w:rPr>
          <w:rFonts w:ascii="Times New Roman" w:hAnsi="Times New Roman" w:cs="Times New Roman"/>
          <w:sz w:val="24"/>
          <w:szCs w:val="24"/>
        </w:rPr>
        <w:t>behavior</w:t>
      </w:r>
      <w:proofErr w:type="spellEnd"/>
      <w:r w:rsidRPr="00947814">
        <w:rPr>
          <w:rFonts w:ascii="Times New Roman" w:hAnsi="Times New Roman" w:cs="Times New Roman"/>
          <w:sz w:val="24"/>
          <w:szCs w:val="24"/>
        </w:rPr>
        <w:t xml:space="preserve"> was explored</w:t>
      </w:r>
      <w:r>
        <w:rPr>
          <w:rFonts w:ascii="Times New Roman" w:hAnsi="Times New Roman" w:cs="Times New Roman"/>
          <w:sz w:val="24"/>
          <w:szCs w:val="24"/>
        </w:rPr>
        <w:t>,</w:t>
      </w:r>
      <w:r w:rsidRPr="00947814">
        <w:rPr>
          <w:rFonts w:ascii="Times New Roman" w:hAnsi="Times New Roman" w:cs="Times New Roman"/>
          <w:sz w:val="24"/>
          <w:szCs w:val="24"/>
        </w:rPr>
        <w:t xml:space="preserve"> t</w:t>
      </w:r>
      <w:r>
        <w:rPr>
          <w:rFonts w:ascii="Times New Roman" w:hAnsi="Times New Roman" w:cs="Times New Roman"/>
          <w:sz w:val="24"/>
          <w:szCs w:val="24"/>
        </w:rPr>
        <w:t>herefore</w:t>
      </w:r>
      <w:r w:rsidRPr="00947814">
        <w:rPr>
          <w:rFonts w:ascii="Times New Roman" w:hAnsi="Times New Roman" w:cs="Times New Roman"/>
          <w:sz w:val="24"/>
          <w:szCs w:val="24"/>
        </w:rPr>
        <w:t xml:space="preserve"> the conclusion </w:t>
      </w:r>
      <w:r>
        <w:rPr>
          <w:rFonts w:ascii="Times New Roman" w:hAnsi="Times New Roman" w:cs="Times New Roman"/>
          <w:sz w:val="24"/>
          <w:szCs w:val="24"/>
        </w:rPr>
        <w:t xml:space="preserve">was </w:t>
      </w:r>
      <w:r w:rsidRPr="00947814">
        <w:rPr>
          <w:rFonts w:ascii="Times New Roman" w:hAnsi="Times New Roman" w:cs="Times New Roman"/>
          <w:sz w:val="24"/>
          <w:szCs w:val="24"/>
        </w:rPr>
        <w:t xml:space="preserve">that indeed performance management is a systematic procedure that considers the relations within a working environment that forms a system. </w:t>
      </w:r>
    </w:p>
    <w:p w14:paraId="6B4E6557" w14:textId="77777777" w:rsidR="003D5F83" w:rsidRPr="00947814" w:rsidRDefault="003D5F83" w:rsidP="003D5F83">
      <w:pPr>
        <w:spacing w:line="240" w:lineRule="auto"/>
        <w:rPr>
          <w:rFonts w:ascii="Times New Roman" w:hAnsi="Times New Roman" w:cs="Times New Roman"/>
          <w:sz w:val="24"/>
          <w:szCs w:val="24"/>
        </w:rPr>
      </w:pPr>
      <w:r w:rsidRPr="00947814">
        <w:rPr>
          <w:rFonts w:ascii="Times New Roman" w:hAnsi="Times New Roman" w:cs="Times New Roman"/>
          <w:sz w:val="24"/>
          <w:szCs w:val="24"/>
        </w:rPr>
        <w:tab/>
        <w:t>Scientifically, there are theories</w:t>
      </w:r>
      <w:r>
        <w:rPr>
          <w:rFonts w:ascii="Times New Roman" w:hAnsi="Times New Roman" w:cs="Times New Roman"/>
          <w:sz w:val="24"/>
          <w:szCs w:val="24"/>
        </w:rPr>
        <w:t>,</w:t>
      </w:r>
      <w:r w:rsidRPr="00947814">
        <w:rPr>
          <w:rFonts w:ascii="Times New Roman" w:hAnsi="Times New Roman" w:cs="Times New Roman"/>
          <w:sz w:val="24"/>
          <w:szCs w:val="24"/>
        </w:rPr>
        <w:t xml:space="preserve"> i.e</w:t>
      </w:r>
      <w:r>
        <w:rPr>
          <w:rFonts w:ascii="Times New Roman" w:hAnsi="Times New Roman" w:cs="Times New Roman"/>
          <w:sz w:val="24"/>
          <w:szCs w:val="24"/>
        </w:rPr>
        <w:t>.,</w:t>
      </w:r>
      <w:r w:rsidRPr="00947814">
        <w:rPr>
          <w:rFonts w:ascii="Times New Roman" w:hAnsi="Times New Roman" w:cs="Times New Roman"/>
          <w:sz w:val="24"/>
          <w:szCs w:val="24"/>
        </w:rPr>
        <w:t xml:space="preserve"> big bang theory</w:t>
      </w:r>
      <w:r>
        <w:rPr>
          <w:rFonts w:ascii="Times New Roman" w:hAnsi="Times New Roman" w:cs="Times New Roman"/>
          <w:sz w:val="24"/>
          <w:szCs w:val="24"/>
        </w:rPr>
        <w:t>,</w:t>
      </w:r>
      <w:r w:rsidRPr="00947814">
        <w:rPr>
          <w:rFonts w:ascii="Times New Roman" w:hAnsi="Times New Roman" w:cs="Times New Roman"/>
          <w:sz w:val="24"/>
          <w:szCs w:val="24"/>
        </w:rPr>
        <w:t xml:space="preserve"> that is adamant in explaining the origin of human beings, the beginning of the earth, and the emergence of the solar system. There are also theories explaining performance management</w:t>
      </w:r>
      <w:r>
        <w:rPr>
          <w:rFonts w:ascii="Times New Roman" w:hAnsi="Times New Roman" w:cs="Times New Roman"/>
          <w:sz w:val="24"/>
          <w:szCs w:val="24"/>
        </w:rPr>
        <w:t>,</w:t>
      </w:r>
      <w:r w:rsidRPr="00947814">
        <w:rPr>
          <w:rFonts w:ascii="Times New Roman" w:hAnsi="Times New Roman" w:cs="Times New Roman"/>
          <w:sz w:val="24"/>
          <w:szCs w:val="24"/>
        </w:rPr>
        <w:t xml:space="preserve"> and they include social cognitive, goal setting, and control theory. The main theory that is used in performance management is goal setting by Latham and Locke, 2002. The theory majorly exercised the motivational part of the employees</w:t>
      </w:r>
      <w:r>
        <w:rPr>
          <w:rFonts w:ascii="Times New Roman" w:hAnsi="Times New Roman" w:cs="Times New Roman"/>
          <w:sz w:val="24"/>
          <w:szCs w:val="24"/>
        </w:rPr>
        <w:t>,</w:t>
      </w:r>
      <w:r w:rsidRPr="00947814">
        <w:rPr>
          <w:rFonts w:ascii="Times New Roman" w:hAnsi="Times New Roman" w:cs="Times New Roman"/>
          <w:sz w:val="24"/>
          <w:szCs w:val="24"/>
        </w:rPr>
        <w:t xml:space="preserve"> encouraging them to </w:t>
      </w:r>
      <w:r>
        <w:rPr>
          <w:rFonts w:ascii="Times New Roman" w:hAnsi="Times New Roman" w:cs="Times New Roman"/>
          <w:sz w:val="24"/>
          <w:szCs w:val="24"/>
        </w:rPr>
        <w:t>'</w:t>
      </w:r>
      <w:r w:rsidRPr="00947814">
        <w:rPr>
          <w:rFonts w:ascii="Times New Roman" w:hAnsi="Times New Roman" w:cs="Times New Roman"/>
          <w:sz w:val="24"/>
          <w:szCs w:val="24"/>
        </w:rPr>
        <w:t>aim for the skies</w:t>
      </w:r>
      <w:r>
        <w:rPr>
          <w:rFonts w:ascii="Times New Roman" w:hAnsi="Times New Roman" w:cs="Times New Roman"/>
          <w:sz w:val="24"/>
          <w:szCs w:val="24"/>
        </w:rPr>
        <w:t>.'</w:t>
      </w:r>
      <w:r w:rsidRPr="00947814">
        <w:rPr>
          <w:rFonts w:ascii="Times New Roman" w:hAnsi="Times New Roman" w:cs="Times New Roman"/>
          <w:sz w:val="24"/>
          <w:szCs w:val="24"/>
        </w:rPr>
        <w:t xml:space="preserve"> However</w:t>
      </w:r>
      <w:r>
        <w:rPr>
          <w:rFonts w:ascii="Times New Roman" w:hAnsi="Times New Roman" w:cs="Times New Roman"/>
          <w:sz w:val="24"/>
          <w:szCs w:val="24"/>
        </w:rPr>
        <w:t>,</w:t>
      </w:r>
      <w:r w:rsidRPr="00947814">
        <w:rPr>
          <w:rFonts w:ascii="Times New Roman" w:hAnsi="Times New Roman" w:cs="Times New Roman"/>
          <w:sz w:val="24"/>
          <w:szCs w:val="24"/>
        </w:rPr>
        <w:t xml:space="preserve"> this theory concluded that the setting of hard- to- achieve goals increased the performance of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while control by </w:t>
      </w:r>
      <w:proofErr w:type="spellStart"/>
      <w:r w:rsidRPr="00947814">
        <w:rPr>
          <w:rFonts w:ascii="Times New Roman" w:hAnsi="Times New Roman" w:cs="Times New Roman"/>
          <w:sz w:val="24"/>
          <w:szCs w:val="24"/>
        </w:rPr>
        <w:t>Scheier</w:t>
      </w:r>
      <w:proofErr w:type="spellEnd"/>
      <w:r w:rsidRPr="00947814">
        <w:rPr>
          <w:rFonts w:ascii="Times New Roman" w:hAnsi="Times New Roman" w:cs="Times New Roman"/>
          <w:sz w:val="24"/>
          <w:szCs w:val="24"/>
        </w:rPr>
        <w:t xml:space="preserve"> and Craver 1981, 88 opposed that the </w:t>
      </w:r>
      <w:proofErr w:type="spellStart"/>
      <w:r w:rsidRPr="00947814">
        <w:rPr>
          <w:rFonts w:ascii="Times New Roman" w:hAnsi="Times New Roman" w:cs="Times New Roman"/>
          <w:sz w:val="24"/>
          <w:szCs w:val="24"/>
        </w:rPr>
        <w:t>behavior</w:t>
      </w:r>
      <w:proofErr w:type="spellEnd"/>
      <w:r w:rsidRPr="00947814">
        <w:rPr>
          <w:rFonts w:ascii="Times New Roman" w:hAnsi="Times New Roman" w:cs="Times New Roman"/>
          <w:sz w:val="24"/>
          <w:szCs w:val="24"/>
        </w:rPr>
        <w:t xml:space="preserve"> of the employees determined the performance and the level of achievement of the goals in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w:t>
      </w:r>
      <w:r w:rsidRPr="00947814">
        <w:rPr>
          <w:rFonts w:ascii="Times New Roman" w:hAnsi="Times New Roman" w:cs="Times New Roman"/>
          <w:color w:val="000000"/>
          <w:sz w:val="24"/>
          <w:szCs w:val="24"/>
          <w:shd w:val="clear" w:color="auto" w:fill="FFFFFF"/>
        </w:rPr>
        <w:t xml:space="preserve">(Theory and </w:t>
      </w:r>
      <w:proofErr w:type="spellStart"/>
      <w:r w:rsidRPr="00947814">
        <w:rPr>
          <w:rFonts w:ascii="Times New Roman" w:hAnsi="Times New Roman" w:cs="Times New Roman"/>
          <w:color w:val="000000"/>
          <w:sz w:val="24"/>
          <w:szCs w:val="24"/>
          <w:shd w:val="clear" w:color="auto" w:fill="FFFFFF"/>
        </w:rPr>
        <w:t>Ugaddan</w:t>
      </w:r>
      <w:proofErr w:type="spellEnd"/>
      <w:r w:rsidRPr="00947814">
        <w:rPr>
          <w:rFonts w:ascii="Times New Roman" w:hAnsi="Times New Roman" w:cs="Times New Roman"/>
          <w:color w:val="000000"/>
          <w:sz w:val="24"/>
          <w:szCs w:val="24"/>
          <w:shd w:val="clear" w:color="auto" w:fill="FFFFFF"/>
        </w:rPr>
        <w:t>, 2021)</w:t>
      </w:r>
      <w:r w:rsidRPr="00947814">
        <w:rPr>
          <w:rFonts w:ascii="Times New Roman" w:hAnsi="Times New Roman" w:cs="Times New Roman"/>
          <w:sz w:val="24"/>
          <w:szCs w:val="24"/>
        </w:rPr>
        <w:t xml:space="preserve">. Bandura, 1986 came up with the social cognitive that mined the motivation components that include the work environment, the employees, and the job done by them. Latham and Locke further argued that employee participation increased the chances of goal achievement. In control theory, it was believed that employees gained their feedback and made necessary adjustments to align with the goals of the </w:t>
      </w:r>
      <w:r>
        <w:rPr>
          <w:rFonts w:ascii="Times New Roman" w:hAnsi="Times New Roman" w:cs="Times New Roman"/>
          <w:sz w:val="24"/>
          <w:szCs w:val="24"/>
        </w:rPr>
        <w:t>organization</w:t>
      </w:r>
      <w:r w:rsidRPr="00947814">
        <w:rPr>
          <w:rFonts w:ascii="Times New Roman" w:hAnsi="Times New Roman" w:cs="Times New Roman"/>
          <w:sz w:val="24"/>
          <w:szCs w:val="24"/>
        </w:rPr>
        <w:t>.</w:t>
      </w:r>
    </w:p>
    <w:p w14:paraId="3992A800" w14:textId="77777777" w:rsidR="003D5F83" w:rsidRPr="00947814" w:rsidRDefault="003D5F83" w:rsidP="003D5F83">
      <w:pPr>
        <w:spacing w:line="240" w:lineRule="auto"/>
        <w:rPr>
          <w:rFonts w:ascii="Times New Roman" w:hAnsi="Times New Roman" w:cs="Times New Roman"/>
          <w:sz w:val="24"/>
          <w:szCs w:val="24"/>
        </w:rPr>
      </w:pPr>
      <w:r w:rsidRPr="00947814">
        <w:rPr>
          <w:rFonts w:ascii="Times New Roman" w:hAnsi="Times New Roman" w:cs="Times New Roman"/>
          <w:sz w:val="24"/>
          <w:szCs w:val="24"/>
        </w:rPr>
        <w:tab/>
        <w:t xml:space="preserve">Most </w:t>
      </w:r>
      <w:r>
        <w:rPr>
          <w:rFonts w:ascii="Times New Roman" w:hAnsi="Times New Roman" w:cs="Times New Roman"/>
          <w:sz w:val="24"/>
          <w:szCs w:val="24"/>
        </w:rPr>
        <w:t>organization</w:t>
      </w:r>
      <w:r w:rsidRPr="00947814">
        <w:rPr>
          <w:rFonts w:ascii="Times New Roman" w:hAnsi="Times New Roman" w:cs="Times New Roman"/>
          <w:sz w:val="24"/>
          <w:szCs w:val="24"/>
        </w:rPr>
        <w:t xml:space="preserve">s are looking to set performance management systems with the aim of improving their performance, correcting their areas of poor performance, and maintaining good performance. As earlier stated, the management system addresses the issues as to why it is needed and the procedure to be followed in attaining the desired level of performance. These objectives are only possible when proper communication and feedback channels are set and enable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to document as they learn and find ways to the adaptation to their work environment. In correcting the areas of weakness, the performance is assessed</w:t>
      </w:r>
      <w:r>
        <w:rPr>
          <w:rFonts w:ascii="Times New Roman" w:hAnsi="Times New Roman" w:cs="Times New Roman"/>
          <w:sz w:val="24"/>
          <w:szCs w:val="24"/>
        </w:rPr>
        <w:t>,</w:t>
      </w:r>
      <w:r w:rsidRPr="00947814">
        <w:rPr>
          <w:rFonts w:ascii="Times New Roman" w:hAnsi="Times New Roman" w:cs="Times New Roman"/>
          <w:sz w:val="24"/>
          <w:szCs w:val="24"/>
        </w:rPr>
        <w:t xml:space="preserve"> and strategic plans are laid for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The set standards of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guide the procedure to be followed in setting an effective performance management system (</w:t>
      </w:r>
      <w:r>
        <w:rPr>
          <w:rFonts w:ascii="Times New Roman" w:hAnsi="Times New Roman" w:cs="Times New Roman"/>
          <w:sz w:val="24"/>
          <w:szCs w:val="24"/>
        </w:rPr>
        <w:t>Otley 1999, p.</w:t>
      </w:r>
      <w:r w:rsidRPr="00947814">
        <w:rPr>
          <w:rFonts w:ascii="Times New Roman" w:hAnsi="Times New Roman" w:cs="Times New Roman"/>
          <w:sz w:val="24"/>
          <w:szCs w:val="24"/>
        </w:rPr>
        <w:t xml:space="preserve"> 366). The stakeholders play a major role in coming up with the solutions to the issues raised on the management </w:t>
      </w:r>
      <w:r w:rsidRPr="00947814">
        <w:rPr>
          <w:rFonts w:ascii="Times New Roman" w:hAnsi="Times New Roman" w:cs="Times New Roman"/>
          <w:sz w:val="24"/>
          <w:szCs w:val="24"/>
        </w:rPr>
        <w:lastRenderedPageBreak/>
        <w:t>control system.  In more ways than one, it is decided that the solution is a human resource management function</w:t>
      </w:r>
      <w:r>
        <w:rPr>
          <w:rFonts w:ascii="Times New Roman" w:hAnsi="Times New Roman" w:cs="Times New Roman"/>
          <w:sz w:val="24"/>
          <w:szCs w:val="24"/>
        </w:rPr>
        <w:t>,</w:t>
      </w:r>
      <w:r w:rsidRPr="00947814">
        <w:rPr>
          <w:rFonts w:ascii="Times New Roman" w:hAnsi="Times New Roman" w:cs="Times New Roman"/>
          <w:sz w:val="24"/>
          <w:szCs w:val="24"/>
        </w:rPr>
        <w:t xml:space="preserve"> including the methods of improving both the performance of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and individuals. Benchmarking practices are found to be effective in the process.</w:t>
      </w:r>
    </w:p>
    <w:p w14:paraId="4A43E955" w14:textId="77777777" w:rsidR="003D5F83" w:rsidRDefault="003D5F83" w:rsidP="003D5F83">
      <w:pPr>
        <w:spacing w:line="240" w:lineRule="auto"/>
        <w:rPr>
          <w:rFonts w:ascii="Times New Roman" w:hAnsi="Times New Roman" w:cs="Times New Roman"/>
          <w:sz w:val="24"/>
          <w:szCs w:val="24"/>
        </w:rPr>
      </w:pPr>
      <w:r w:rsidRPr="00947814">
        <w:rPr>
          <w:rFonts w:ascii="Times New Roman" w:hAnsi="Times New Roman" w:cs="Times New Roman"/>
          <w:sz w:val="24"/>
          <w:szCs w:val="24"/>
        </w:rPr>
        <w:tab/>
        <w:t xml:space="preserve">Performance management is a process that involves four steps; establishing the role of the </w:t>
      </w:r>
      <w:r>
        <w:rPr>
          <w:rFonts w:ascii="Times New Roman" w:hAnsi="Times New Roman" w:cs="Times New Roman"/>
          <w:sz w:val="24"/>
          <w:szCs w:val="24"/>
        </w:rPr>
        <w:t>organization</w:t>
      </w:r>
      <w:r w:rsidRPr="00947814">
        <w:rPr>
          <w:rFonts w:ascii="Times New Roman" w:hAnsi="Times New Roman" w:cs="Times New Roman"/>
          <w:sz w:val="24"/>
          <w:szCs w:val="24"/>
        </w:rPr>
        <w:t xml:space="preserve"> with using a detailed job description and objectives. After which</w:t>
      </w:r>
      <w:r>
        <w:rPr>
          <w:rFonts w:ascii="Times New Roman" w:hAnsi="Times New Roman" w:cs="Times New Roman"/>
          <w:sz w:val="24"/>
          <w:szCs w:val="24"/>
        </w:rPr>
        <w:t>,</w:t>
      </w:r>
      <w:r w:rsidRPr="00947814">
        <w:rPr>
          <w:rFonts w:ascii="Times New Roman" w:hAnsi="Times New Roman" w:cs="Times New Roman"/>
          <w:sz w:val="24"/>
          <w:szCs w:val="24"/>
        </w:rPr>
        <w:t xml:space="preserve"> a strategic plan is developed and realizes the individual goals with its development plans. This prompts the delivery and monitoring of the performance</w:t>
      </w:r>
      <w:r>
        <w:rPr>
          <w:rFonts w:ascii="Times New Roman" w:hAnsi="Times New Roman" w:cs="Times New Roman"/>
          <w:sz w:val="24"/>
          <w:szCs w:val="24"/>
        </w:rPr>
        <w:t>,</w:t>
      </w:r>
      <w:r w:rsidRPr="00947814">
        <w:rPr>
          <w:rFonts w:ascii="Times New Roman" w:hAnsi="Times New Roman" w:cs="Times New Roman"/>
          <w:sz w:val="24"/>
          <w:szCs w:val="24"/>
        </w:rPr>
        <w:t xml:space="preserve"> after which it is assessed</w:t>
      </w:r>
      <w:r>
        <w:rPr>
          <w:rFonts w:ascii="Times New Roman" w:hAnsi="Times New Roman" w:cs="Times New Roman"/>
          <w:sz w:val="24"/>
          <w:szCs w:val="24"/>
        </w:rPr>
        <w:t>,</w:t>
      </w:r>
      <w:r w:rsidRPr="00947814">
        <w:rPr>
          <w:rFonts w:ascii="Times New Roman" w:hAnsi="Times New Roman" w:cs="Times New Roman"/>
          <w:sz w:val="24"/>
          <w:szCs w:val="24"/>
        </w:rPr>
        <w:t xml:space="preserve"> and appropriate rewards are given </w:t>
      </w:r>
      <w:r>
        <w:rPr>
          <w:rFonts w:ascii="Times New Roman" w:hAnsi="Times New Roman" w:cs="Times New Roman"/>
          <w:sz w:val="24"/>
          <w:szCs w:val="24"/>
        </w:rPr>
        <w:t>to the employees. The cycle is summarized as plan, act, monitor, and review and details the sequence associated with performance management (</w:t>
      </w:r>
      <w:proofErr w:type="spellStart"/>
      <w:r>
        <w:rPr>
          <w:rFonts w:ascii="Times New Roman" w:hAnsi="Times New Roman" w:cs="Times New Roman"/>
          <w:sz w:val="24"/>
          <w:szCs w:val="24"/>
        </w:rPr>
        <w:t>Aguinis</w:t>
      </w:r>
      <w:proofErr w:type="spellEnd"/>
      <w:r>
        <w:rPr>
          <w:rFonts w:ascii="Times New Roman" w:hAnsi="Times New Roman" w:cs="Times New Roman"/>
          <w:sz w:val="24"/>
          <w:szCs w:val="24"/>
        </w:rPr>
        <w:t xml:space="preserve"> 2019, p. 23). The first procedure in the cycle is role definition which requires those performance standards to be set outlining the requirements needed for each position. One must both set individual and organizational goals, which create a channel for development agreement and plan. The requirements are included in the job description to document evidence of competence (Levy 2019). The job description gives the management an easy time while monitoring the progress of employees and also designing the action plans that aid in improving performance. Once the standards are set, the management develops performance measuring techniques. When expectations are exceeded, a formal review is conducted and rated, which allows for rewards to be issued to employees. </w:t>
      </w:r>
    </w:p>
    <w:p w14:paraId="2A5B39D9"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Employee engagement is holding the mantle in performance management (</w:t>
      </w:r>
      <w:proofErr w:type="spellStart"/>
      <w:r>
        <w:rPr>
          <w:rFonts w:ascii="Times New Roman" w:hAnsi="Times New Roman" w:cs="Times New Roman"/>
          <w:sz w:val="24"/>
          <w:szCs w:val="24"/>
        </w:rPr>
        <w:t>Gruman</w:t>
      </w:r>
      <w:proofErr w:type="spellEnd"/>
      <w:r>
        <w:rPr>
          <w:rFonts w:ascii="Times New Roman" w:hAnsi="Times New Roman" w:cs="Times New Roman"/>
          <w:sz w:val="24"/>
          <w:szCs w:val="24"/>
        </w:rPr>
        <w:t xml:space="preserve"> 2011, p. 125). It carries the most weight in the exercise. The process, when incorporated into the company, introduces a culture that is in alignment with both individual and corporate goals. The top management supervises and actively participates in the decision-making and teamwork. The goals set by the management follow certain principles that shape the culture and pace for their accomplishment. They should have the ability to develop the capabilities of teams and employees in an organization and gear towards strengthening the bond between the management and the staff. They should aim for empowerment and maintenance of an organization’s core values. The setting of objectives prompts the participation from top management and middle-level managers. The top management makes it possible to establish commitment by the thorough discussion on why performance assessment is needed. Middle managers play a huge role in ensuring that there is no hindrance during implementation.</w:t>
      </w:r>
    </w:p>
    <w:p w14:paraId="08C6F6C1"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Gaining commitment and engagement is always a difficult step to pass. When the stage is completed, the management is advised to set a principle that will be a guide on how the management will work. It gives a smooth transition towards keeping track of the process. The principles state that the standards of performance should be clearly stated, and development needs to be realized. The most guiding principle states that lack of commitment from top management and middle line managers is a stumbling block, and the process is to be stopped immediately. It is further advised that daily management techniques be incorporated into the management plan. The next stage allows for the documentation of the process, including rating scales that make it easier for the management to measure their performance and get honest feedback. In the documentation of the performance management plan, the guidelines to be followed make it easy to understand. </w:t>
      </w:r>
    </w:p>
    <w:p w14:paraId="53F4F113"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The management plan is to be tested in more than one department since it helps in the early detection of problems and solutions drawn before it is late (Ahmad 2018, p 46). The test covers all aspects of performance management in a proposed duration of 12 months. The procedure should take time to be established to ensure all details are captured, and the desired outcome is realized. Communication, being the backbone for a smooth procedure, is mandatory and clear steps to be explained to team leaders, managers, and every participant in the procedure. Communication can be carried through the issue of documents, the internet, and holding briefings. It is effective in ensuring that the managers and team leaders become aware of the roles they are to play in the procedure and cultivates full team engagement and management commitment (Angela and Valentina 2018, p 345). Once communication is done, training services are offered to the staff and management to equip them with the necessary skills to effortlessly go through the cycle. After which, an implementation program is launched that will prompt evaluation of the whole procedure. </w:t>
      </w:r>
    </w:p>
    <w:p w14:paraId="76D1511F"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When the performance management plan is implemented properly, both the individual and the organization are set to reap its benefits. For instance, the cycle results in high work performance. The procedure utilizes the capabilities of the individual and team abilities of the system and continually improves </w:t>
      </w:r>
      <w:r>
        <w:rPr>
          <w:rFonts w:ascii="Times New Roman" w:hAnsi="Times New Roman" w:cs="Times New Roman"/>
          <w:sz w:val="24"/>
          <w:szCs w:val="24"/>
        </w:rPr>
        <w:lastRenderedPageBreak/>
        <w:t xml:space="preserve">them through training and motivational activities (Carballo 2020, p 23). The improvement of the work generates genuine feedback and helps in the continuous setting of objectives and alignment with the expectations of the employee and managers goals. The performance is also improved by constant supervision by team managers and identifying problems early enough, allowing them to come up with solutions. The plan identifies the areas of improvement and analyses the causes, after which they are considered to be of high priority during internalization. High performance is also a result of the realization of the potential of the staff and good leadership. A leader who possesses qualities like charisma, good decision-making, and a sound mind is at a higher chance of succeeding in ensuring the achievement of the goal of the organization. When most leaders focus on bringing people together, there is less resistance towards change and promotes reengineering one's characteristics to establish commitment. </w:t>
      </w:r>
    </w:p>
    <w:p w14:paraId="57220FB1"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High performance is attributed to each member playing their part. Top managers take the mantle in leading and pointing the direction it is to take. They carry out communication roles while being role models. They also ensure that the expectations of the team are shared with everyone to shape the core values of the organization. They communicate the progress of performance to the staff as it acts as a performance barometer. The middle-level managers are awarded the role of addressing the issues that arise from implementation. They appraise the system and give the link the level of performance and pay. Their work becomes easier when given direction by the top management. They are in charge of reducing the pressure that takes a toll on the teams involved. </w:t>
      </w:r>
    </w:p>
    <w:p w14:paraId="50C0D5D6"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Performance management provides a platform for learning for top managers, middle-level managers, and individuals. This is happening due to the analysis of individual roles that are summarized in the job description. During the planning process, thorough discussions are held, and every individual involved gets a deeper understanding of the tasks assigned to them. Whenever these discussions are held, brainstorming exercises are held where the individual is capable of generating solutions and ideas that ease their work. The areas of improvement also give them discussion topics where detailed explanations on why there is an urgent need to prioritize the area. Performance management is big on utilizing their strengths as it gives them a competitive advantage. The learning opportunities go as far as the cycle is in motion. Through guidance and motivation, honest feedback on whether they understand their tasks can be received. Also, performance reviews are a learning expedition and can be conducted both informally and formally. During this period, individuals are asked for opinions on what they are interested in learning, and the skills they feel are well compatible with their allocated tasks. </w:t>
      </w:r>
    </w:p>
    <w:p w14:paraId="10D85919"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Performance reviews lead to the rise of individual development plans that aim to give knowledge and brief on transferrable skills that campaign for career development. The benefits of these personal plans are seen in career growth and are self-assessed. Individuals are encouraged to identify their mentors and find other fields of development (</w:t>
      </w:r>
      <w:proofErr w:type="spellStart"/>
      <w:r>
        <w:rPr>
          <w:rFonts w:ascii="Times New Roman" w:hAnsi="Times New Roman" w:cs="Times New Roman"/>
          <w:sz w:val="24"/>
          <w:szCs w:val="24"/>
        </w:rPr>
        <w:t>Bayo</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Galdon</w:t>
      </w:r>
      <w:proofErr w:type="spellEnd"/>
      <w:r>
        <w:rPr>
          <w:rFonts w:ascii="Times New Roman" w:hAnsi="Times New Roman" w:cs="Times New Roman"/>
          <w:sz w:val="24"/>
          <w:szCs w:val="24"/>
        </w:rPr>
        <w:t xml:space="preserve"> 2020, p. 3). Even with the implementation of the system, the performance needs to be measured. In measurement, there is a concern of whether the expectations are met, or there is a case of underperformance, in which case, solutions are sought to manage the situation. The key aspects in performance measurement are finance, operational, and people performance. Performance indicators in finance are sales, EPS (Earnings per Share), profits, and EVA (Economic Value Added). The indicators of operational performance are seen in customer satisfaction level and stock availability. More often than not, the quality acts as the 'trophy' characteristic of the operation management. On the other hand, the people performance indicators are employee productivity level and satisfaction. </w:t>
      </w:r>
    </w:p>
    <w:p w14:paraId="56DECC34"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All steps can be followed diligently, and sometimes, expectations are not met, and urgent attention is paid to raise the bar. In managing underperformance, the problem is identified but only if the middle managers, top managers, and individuals understood their roles and each of them set standards to aid in performance. A quote used in early centuries that goes, 'prevention is better than cure' is put into use. The analysis is then conducted to determine the reasons for the performance gap. Sometimes, people try to pin the blame on someone's incompetency, forgetting that the situation needs to be controlled by campaigning for proper attitude and awareness on the skills through education enabling one to understand his allocated task. A decision is then made on what action is taken to improve the performance. Action plans put in place for improvement involve coaching, guidance, and training, after which it is closely monitored to determine whether the tasks are executed as originally planned. Coaching has the same duties as supervision, uses </w:t>
      </w:r>
      <w:r>
        <w:rPr>
          <w:rFonts w:ascii="Times New Roman" w:hAnsi="Times New Roman" w:cs="Times New Roman"/>
          <w:sz w:val="24"/>
          <w:szCs w:val="24"/>
        </w:rPr>
        <w:lastRenderedPageBreak/>
        <w:t xml:space="preserve">delegation to its advantage, and uses the rising situation as an opportunity to guide and educate individuals while encouraging them to step up. </w:t>
      </w:r>
    </w:p>
    <w:p w14:paraId="3C4CC29A"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In the end, performance management needs to be appraised on whether the system was successful or not. The major reasons for carrying out this activity are listed as a way of handling promotions in an organization where those exhibiting high performances are easily promoted to the proposed positions (Cleveland 1991, p 9). It comes in handy during team building and training with the purpose of development planning. When conducting layoffs, performance appraisal is used in the sense that the highest performing individual is retained, and the others were given a severe reprimand. The methods used are rating scales, MBO (Management by objectives), psychological appraisals, and 360-degree feedback. The MBO method is mostly used in managerial appraisal, while the psychological appraisal is an assessment technique used on employees in predicting their future performance (</w:t>
      </w:r>
      <w:proofErr w:type="spellStart"/>
      <w:r>
        <w:rPr>
          <w:rFonts w:ascii="Times New Roman" w:hAnsi="Times New Roman" w:cs="Times New Roman"/>
          <w:sz w:val="24"/>
          <w:szCs w:val="24"/>
        </w:rPr>
        <w:t>Gladisa</w:t>
      </w:r>
      <w:proofErr w:type="spellEnd"/>
      <w:r>
        <w:rPr>
          <w:rFonts w:ascii="Times New Roman" w:hAnsi="Times New Roman" w:cs="Times New Roman"/>
          <w:sz w:val="24"/>
          <w:szCs w:val="24"/>
        </w:rPr>
        <w:t xml:space="preserve"> 2018, p 244). The 360-degree feedback is mostly used in the appraisal as it collectively collects data from all teams regardless of the level of performance. It measures customer satisfaction and team building. </w:t>
      </w:r>
    </w:p>
    <w:p w14:paraId="67D2745F" w14:textId="77777777" w:rsidR="003D5F83" w:rsidRDefault="003D5F83" w:rsidP="003D5F83">
      <w:pPr>
        <w:spacing w:line="240" w:lineRule="auto"/>
        <w:rPr>
          <w:rFonts w:ascii="Times New Roman" w:hAnsi="Times New Roman" w:cs="Times New Roman"/>
          <w:sz w:val="24"/>
          <w:szCs w:val="24"/>
        </w:rPr>
      </w:pPr>
      <w:r>
        <w:rPr>
          <w:rFonts w:ascii="Times New Roman" w:hAnsi="Times New Roman" w:cs="Times New Roman"/>
          <w:sz w:val="24"/>
          <w:szCs w:val="24"/>
        </w:rPr>
        <w:tab/>
        <w:t>Performance management proves to be a continuous technique that carries more potential for an organization to achieve its objectives. More ways are being developed to make the exercise easier during implementation. Given the time constraints by the process, the cycle may take an unnecessarily long time to complete. Constant reviews are advised for future performance management with proper alignment with goals. More discussions are recommended to keep top managers, middle managers, and individuals in a constant loop of understanding their tasks. When these are practiced, there are high chances that there will be continuous development with guidance from mentors. In the future, performance management will cease to be a human resource process but a management process involving senior officials. Wouldn't it be a wonderful thing?</w:t>
      </w:r>
    </w:p>
    <w:p w14:paraId="0FC745F8" w14:textId="77777777" w:rsidR="003D5F83" w:rsidRDefault="003D5F83" w:rsidP="003D5F83">
      <w:pPr>
        <w:spacing w:line="480" w:lineRule="auto"/>
        <w:jc w:val="both"/>
        <w:rPr>
          <w:rFonts w:ascii="Times New Roman" w:hAnsi="Times New Roman" w:cs="Times New Roman"/>
          <w:sz w:val="24"/>
          <w:szCs w:val="24"/>
        </w:rPr>
      </w:pPr>
    </w:p>
    <w:p w14:paraId="6AD3EC52" w14:textId="77777777" w:rsidR="003D5F83" w:rsidRDefault="003D5F83" w:rsidP="003D5F83">
      <w:pPr>
        <w:spacing w:line="480" w:lineRule="auto"/>
        <w:jc w:val="both"/>
        <w:rPr>
          <w:rFonts w:ascii="Times New Roman" w:hAnsi="Times New Roman" w:cs="Times New Roman"/>
          <w:sz w:val="24"/>
          <w:szCs w:val="24"/>
        </w:rPr>
      </w:pPr>
    </w:p>
    <w:p w14:paraId="5F1DEC97" w14:textId="77777777" w:rsidR="003D5F83" w:rsidRDefault="003D5F83" w:rsidP="003D5F83">
      <w:pPr>
        <w:spacing w:line="480" w:lineRule="auto"/>
        <w:jc w:val="both"/>
        <w:rPr>
          <w:rFonts w:ascii="Times New Roman" w:hAnsi="Times New Roman" w:cs="Times New Roman"/>
          <w:sz w:val="24"/>
          <w:szCs w:val="24"/>
        </w:rPr>
      </w:pPr>
    </w:p>
    <w:p w14:paraId="1A0A3ECA" w14:textId="77777777" w:rsidR="003D5F83" w:rsidRDefault="003D5F83" w:rsidP="003D5F83">
      <w:pPr>
        <w:spacing w:line="480" w:lineRule="auto"/>
        <w:jc w:val="both"/>
        <w:rPr>
          <w:rFonts w:ascii="Times New Roman" w:hAnsi="Times New Roman" w:cs="Times New Roman"/>
          <w:sz w:val="24"/>
          <w:szCs w:val="24"/>
        </w:rPr>
      </w:pPr>
    </w:p>
    <w:p w14:paraId="16178E5F" w14:textId="77777777" w:rsidR="003D5F83" w:rsidRDefault="003D5F83" w:rsidP="003D5F83">
      <w:pPr>
        <w:spacing w:line="480" w:lineRule="auto"/>
        <w:jc w:val="both"/>
        <w:rPr>
          <w:rFonts w:ascii="Times New Roman" w:hAnsi="Times New Roman" w:cs="Times New Roman"/>
          <w:sz w:val="24"/>
          <w:szCs w:val="24"/>
        </w:rPr>
      </w:pPr>
    </w:p>
    <w:p w14:paraId="20BD94D3" w14:textId="77777777" w:rsidR="003D5F83" w:rsidRDefault="003D5F83" w:rsidP="003D5F83">
      <w:pPr>
        <w:spacing w:line="480" w:lineRule="auto"/>
        <w:jc w:val="both"/>
        <w:rPr>
          <w:rFonts w:ascii="Times New Roman" w:hAnsi="Times New Roman" w:cs="Times New Roman"/>
          <w:sz w:val="24"/>
          <w:szCs w:val="24"/>
        </w:rPr>
      </w:pPr>
    </w:p>
    <w:p w14:paraId="240332FA" w14:textId="77777777" w:rsidR="003D5F83" w:rsidRDefault="003D5F83" w:rsidP="003D5F83">
      <w:pPr>
        <w:spacing w:line="480" w:lineRule="auto"/>
        <w:jc w:val="both"/>
        <w:rPr>
          <w:rFonts w:ascii="Times New Roman" w:hAnsi="Times New Roman" w:cs="Times New Roman"/>
          <w:sz w:val="24"/>
          <w:szCs w:val="24"/>
        </w:rPr>
      </w:pPr>
    </w:p>
    <w:p w14:paraId="29C76FDF" w14:textId="77777777" w:rsidR="003D5F83" w:rsidRDefault="003D5F83" w:rsidP="003D5F83">
      <w:pPr>
        <w:spacing w:line="480" w:lineRule="auto"/>
        <w:jc w:val="both"/>
        <w:rPr>
          <w:rFonts w:ascii="Times New Roman" w:hAnsi="Times New Roman" w:cs="Times New Roman"/>
          <w:sz w:val="24"/>
          <w:szCs w:val="24"/>
        </w:rPr>
      </w:pPr>
    </w:p>
    <w:p w14:paraId="631B89B0" w14:textId="77777777" w:rsidR="003D5F83" w:rsidRDefault="003D5F83" w:rsidP="003D5F83">
      <w:pPr>
        <w:spacing w:line="480" w:lineRule="auto"/>
        <w:jc w:val="both"/>
        <w:rPr>
          <w:rFonts w:ascii="Times New Roman" w:hAnsi="Times New Roman" w:cs="Times New Roman"/>
          <w:sz w:val="24"/>
          <w:szCs w:val="24"/>
        </w:rPr>
      </w:pPr>
    </w:p>
    <w:p w14:paraId="327E1050" w14:textId="77777777" w:rsidR="003D5F83" w:rsidRDefault="003D5F83" w:rsidP="003D5F83">
      <w:pPr>
        <w:spacing w:line="480" w:lineRule="auto"/>
        <w:jc w:val="both"/>
        <w:rPr>
          <w:rFonts w:ascii="Times New Roman" w:hAnsi="Times New Roman" w:cs="Times New Roman"/>
          <w:sz w:val="24"/>
          <w:szCs w:val="24"/>
        </w:rPr>
      </w:pPr>
    </w:p>
    <w:p w14:paraId="29448BB4" w14:textId="77777777" w:rsidR="003D5F83" w:rsidRDefault="003D5F83" w:rsidP="003D5F83">
      <w:pPr>
        <w:spacing w:line="480" w:lineRule="auto"/>
        <w:jc w:val="both"/>
        <w:rPr>
          <w:rFonts w:ascii="Times New Roman" w:hAnsi="Times New Roman" w:cs="Times New Roman"/>
          <w:sz w:val="24"/>
          <w:szCs w:val="24"/>
        </w:rPr>
      </w:pPr>
    </w:p>
    <w:p w14:paraId="45B04C89" w14:textId="77777777" w:rsidR="003D5F83" w:rsidRDefault="003D5F83" w:rsidP="003D5F83">
      <w:pPr>
        <w:spacing w:line="480" w:lineRule="auto"/>
        <w:jc w:val="both"/>
        <w:rPr>
          <w:rFonts w:ascii="Times New Roman" w:hAnsi="Times New Roman" w:cs="Times New Roman"/>
          <w:sz w:val="24"/>
          <w:szCs w:val="24"/>
        </w:rPr>
      </w:pPr>
    </w:p>
    <w:p w14:paraId="1774FCF0" w14:textId="77777777" w:rsidR="003D5F83" w:rsidRDefault="003D5F83" w:rsidP="003D5F83">
      <w:pPr>
        <w:spacing w:line="480" w:lineRule="auto"/>
        <w:jc w:val="both"/>
        <w:rPr>
          <w:rFonts w:ascii="Times New Roman" w:hAnsi="Times New Roman" w:cs="Times New Roman"/>
          <w:sz w:val="24"/>
          <w:szCs w:val="24"/>
        </w:rPr>
      </w:pPr>
    </w:p>
    <w:p w14:paraId="7E183C81" w14:textId="77777777" w:rsidR="003D5F83" w:rsidRDefault="003D5F83" w:rsidP="003D5F83">
      <w:pPr>
        <w:spacing w:line="480" w:lineRule="auto"/>
        <w:jc w:val="both"/>
        <w:rPr>
          <w:rFonts w:ascii="Times New Roman" w:hAnsi="Times New Roman" w:cs="Times New Roman"/>
          <w:sz w:val="24"/>
          <w:szCs w:val="24"/>
        </w:rPr>
      </w:pPr>
    </w:p>
    <w:p w14:paraId="02D61F59" w14:textId="77777777" w:rsidR="003D5F83" w:rsidRDefault="003D5F83" w:rsidP="003D5F83">
      <w:pPr>
        <w:spacing w:line="480" w:lineRule="auto"/>
        <w:jc w:val="both"/>
        <w:rPr>
          <w:rFonts w:ascii="Times New Roman" w:hAnsi="Times New Roman" w:cs="Times New Roman"/>
          <w:sz w:val="24"/>
          <w:szCs w:val="24"/>
        </w:rPr>
      </w:pPr>
    </w:p>
    <w:p w14:paraId="6B7D3DD2" w14:textId="77777777" w:rsidR="003D5F83" w:rsidRDefault="003D5F83" w:rsidP="003D5F83">
      <w:pPr>
        <w:spacing w:line="480" w:lineRule="auto"/>
        <w:jc w:val="both"/>
        <w:rPr>
          <w:rFonts w:ascii="Times New Roman" w:hAnsi="Times New Roman" w:cs="Times New Roman"/>
          <w:sz w:val="24"/>
          <w:szCs w:val="24"/>
        </w:rPr>
      </w:pPr>
    </w:p>
    <w:p w14:paraId="3EB98CBD" w14:textId="77777777" w:rsidR="003D5F83" w:rsidRDefault="003D5F83" w:rsidP="003D5F83">
      <w:pPr>
        <w:spacing w:line="480" w:lineRule="auto"/>
        <w:jc w:val="both"/>
        <w:rPr>
          <w:rFonts w:ascii="Times New Roman" w:hAnsi="Times New Roman" w:cs="Times New Roman"/>
          <w:sz w:val="24"/>
          <w:szCs w:val="24"/>
        </w:rPr>
      </w:pPr>
    </w:p>
    <w:p w14:paraId="6F590B58" w14:textId="77777777" w:rsidR="003D5F83" w:rsidRPr="003D5F83" w:rsidRDefault="003D5F83" w:rsidP="003D5F83">
      <w:pPr>
        <w:spacing w:line="480" w:lineRule="auto"/>
        <w:jc w:val="center"/>
        <w:rPr>
          <w:rFonts w:ascii="Times New Roman" w:hAnsi="Times New Roman" w:cs="Times New Roman"/>
          <w:b/>
          <w:sz w:val="24"/>
          <w:szCs w:val="24"/>
        </w:rPr>
      </w:pPr>
      <w:bookmarkStart w:id="0" w:name="_GoBack"/>
      <w:r w:rsidRPr="003D5F83">
        <w:rPr>
          <w:rFonts w:ascii="Times New Roman" w:hAnsi="Times New Roman" w:cs="Times New Roman"/>
          <w:b/>
          <w:sz w:val="24"/>
          <w:szCs w:val="24"/>
        </w:rPr>
        <w:t>References</w:t>
      </w:r>
    </w:p>
    <w:bookmarkEnd w:id="0"/>
    <w:p w14:paraId="46152342" w14:textId="77777777" w:rsidR="003D5F83" w:rsidRPr="00605ADC" w:rsidRDefault="003D5F83" w:rsidP="003D5F83">
      <w:pPr>
        <w:spacing w:line="480" w:lineRule="auto"/>
        <w:ind w:left="720" w:hanging="720"/>
        <w:rPr>
          <w:rFonts w:ascii="Times New Roman" w:hAnsi="Times New Roman" w:cs="Times New Roman"/>
          <w:color w:val="222222"/>
          <w:sz w:val="24"/>
          <w:szCs w:val="24"/>
          <w:shd w:val="clear" w:color="auto" w:fill="FFFFFF"/>
        </w:rPr>
      </w:pPr>
      <w:r w:rsidRPr="00605ADC">
        <w:rPr>
          <w:rFonts w:ascii="Times New Roman" w:hAnsi="Times New Roman" w:cs="Times New Roman"/>
          <w:color w:val="222222"/>
          <w:sz w:val="24"/>
          <w:szCs w:val="24"/>
          <w:shd w:val="clear" w:color="auto" w:fill="FFFFFF"/>
        </w:rPr>
        <w:t>Armstrong, M., 2021. </w:t>
      </w:r>
      <w:r w:rsidRPr="00605ADC">
        <w:rPr>
          <w:rFonts w:ascii="Times New Roman" w:hAnsi="Times New Roman" w:cs="Times New Roman"/>
          <w:i/>
          <w:iCs/>
          <w:color w:val="222222"/>
          <w:sz w:val="24"/>
          <w:szCs w:val="24"/>
          <w:shd w:val="clear" w:color="auto" w:fill="FFFFFF"/>
        </w:rPr>
        <w:t>Performance management</w:t>
      </w:r>
      <w:r w:rsidRPr="00605ADC">
        <w:rPr>
          <w:rFonts w:ascii="Times New Roman" w:hAnsi="Times New Roman" w:cs="Times New Roman"/>
          <w:color w:val="222222"/>
          <w:sz w:val="24"/>
          <w:szCs w:val="24"/>
          <w:shd w:val="clear" w:color="auto" w:fill="FFFFFF"/>
        </w:rPr>
        <w:t>.</w:t>
      </w:r>
    </w:p>
    <w:p w14:paraId="33F67138" w14:textId="77777777" w:rsidR="003D5F83" w:rsidRPr="00605ADC" w:rsidRDefault="003D5F83" w:rsidP="003D5F83">
      <w:pPr>
        <w:spacing w:line="480" w:lineRule="auto"/>
        <w:ind w:left="720" w:hanging="720"/>
        <w:rPr>
          <w:rFonts w:ascii="Times New Roman" w:hAnsi="Times New Roman" w:cs="Times New Roman"/>
          <w:color w:val="222222"/>
          <w:sz w:val="24"/>
          <w:szCs w:val="24"/>
          <w:shd w:val="clear" w:color="auto" w:fill="FFFFFF"/>
        </w:rPr>
      </w:pPr>
      <w:proofErr w:type="spellStart"/>
      <w:r w:rsidRPr="00605ADC">
        <w:rPr>
          <w:rFonts w:ascii="Times New Roman" w:hAnsi="Times New Roman" w:cs="Times New Roman"/>
          <w:color w:val="222222"/>
          <w:sz w:val="24"/>
          <w:szCs w:val="24"/>
          <w:shd w:val="clear" w:color="auto" w:fill="FFFFFF"/>
        </w:rPr>
        <w:t>Aguinis</w:t>
      </w:r>
      <w:proofErr w:type="spellEnd"/>
      <w:r w:rsidRPr="00605ADC">
        <w:rPr>
          <w:rFonts w:ascii="Times New Roman" w:hAnsi="Times New Roman" w:cs="Times New Roman"/>
          <w:color w:val="222222"/>
          <w:sz w:val="24"/>
          <w:szCs w:val="24"/>
          <w:shd w:val="clear" w:color="auto" w:fill="FFFFFF"/>
        </w:rPr>
        <w:t>, Herman. </w:t>
      </w:r>
      <w:r w:rsidRPr="00605ADC">
        <w:rPr>
          <w:rFonts w:ascii="Times New Roman" w:hAnsi="Times New Roman" w:cs="Times New Roman"/>
          <w:i/>
          <w:iCs/>
          <w:color w:val="222222"/>
          <w:sz w:val="24"/>
          <w:szCs w:val="24"/>
          <w:shd w:val="clear" w:color="auto" w:fill="FFFFFF"/>
        </w:rPr>
        <w:t>Performance management for dummies</w:t>
      </w:r>
      <w:r w:rsidRPr="00605ADC">
        <w:rPr>
          <w:rFonts w:ascii="Times New Roman" w:hAnsi="Times New Roman" w:cs="Times New Roman"/>
          <w:color w:val="222222"/>
          <w:sz w:val="24"/>
          <w:szCs w:val="24"/>
          <w:shd w:val="clear" w:color="auto" w:fill="FFFFFF"/>
        </w:rPr>
        <w:t>. John Wiley &amp; Sons, 2019.</w:t>
      </w:r>
    </w:p>
    <w:p w14:paraId="10624DCF" w14:textId="77777777" w:rsidR="003D5F83" w:rsidRPr="00605ADC" w:rsidRDefault="003D5F83" w:rsidP="003D5F83">
      <w:pPr>
        <w:spacing w:line="480" w:lineRule="auto"/>
        <w:ind w:left="720" w:hanging="720"/>
        <w:rPr>
          <w:rFonts w:ascii="Times New Roman" w:hAnsi="Times New Roman" w:cs="Times New Roman"/>
          <w:color w:val="000000"/>
          <w:sz w:val="24"/>
          <w:szCs w:val="24"/>
          <w:shd w:val="clear" w:color="auto" w:fill="FFFFFF"/>
        </w:rPr>
      </w:pPr>
      <w:r w:rsidRPr="00605ADC">
        <w:rPr>
          <w:rFonts w:ascii="Times New Roman" w:hAnsi="Times New Roman" w:cs="Times New Roman"/>
          <w:color w:val="000000"/>
          <w:sz w:val="24"/>
          <w:szCs w:val="24"/>
          <w:shd w:val="clear" w:color="auto" w:fill="FFFFFF"/>
        </w:rPr>
        <w:t xml:space="preserve">Theory, P. and </w:t>
      </w:r>
      <w:proofErr w:type="spellStart"/>
      <w:r w:rsidRPr="00605ADC">
        <w:rPr>
          <w:rFonts w:ascii="Times New Roman" w:hAnsi="Times New Roman" w:cs="Times New Roman"/>
          <w:color w:val="000000"/>
          <w:sz w:val="24"/>
          <w:szCs w:val="24"/>
          <w:shd w:val="clear" w:color="auto" w:fill="FFFFFF"/>
        </w:rPr>
        <w:t>Ugaddan</w:t>
      </w:r>
      <w:proofErr w:type="spellEnd"/>
      <w:r w:rsidRPr="00605ADC">
        <w:rPr>
          <w:rFonts w:ascii="Times New Roman" w:hAnsi="Times New Roman" w:cs="Times New Roman"/>
          <w:color w:val="000000"/>
          <w:sz w:val="24"/>
          <w:szCs w:val="24"/>
          <w:shd w:val="clear" w:color="auto" w:fill="FFFFFF"/>
        </w:rPr>
        <w:t>, R., 2021. </w:t>
      </w:r>
      <w:r w:rsidRPr="00605ADC">
        <w:rPr>
          <w:rFonts w:ascii="Times New Roman" w:hAnsi="Times New Roman" w:cs="Times New Roman"/>
          <w:i/>
          <w:iCs/>
          <w:color w:val="000000"/>
          <w:sz w:val="24"/>
          <w:szCs w:val="24"/>
          <w:shd w:val="clear" w:color="auto" w:fill="FFFFFF"/>
        </w:rPr>
        <w:t>Performance Management Theory</w:t>
      </w:r>
      <w:r w:rsidRPr="00605ADC">
        <w:rPr>
          <w:rFonts w:ascii="Times New Roman" w:hAnsi="Times New Roman" w:cs="Times New Roman"/>
          <w:color w:val="000000"/>
          <w:sz w:val="24"/>
          <w:szCs w:val="24"/>
          <w:shd w:val="clear" w:color="auto" w:fill="FFFFFF"/>
        </w:rPr>
        <w:t>. [online] Regiethinks.blogspot.com. Available at: &lt;https://regiethinks.blogspot.com/2013/01/review-paper-on-hrd-this-is-concise.html&gt; [Accessed 7 December 2021].</w:t>
      </w:r>
    </w:p>
    <w:p w14:paraId="264FB739" w14:textId="77777777" w:rsidR="003D5F83" w:rsidRPr="00605ADC" w:rsidRDefault="003D5F83" w:rsidP="003D5F83">
      <w:pPr>
        <w:spacing w:line="480" w:lineRule="auto"/>
        <w:ind w:left="720" w:hanging="720"/>
        <w:rPr>
          <w:rFonts w:ascii="Times New Roman" w:hAnsi="Times New Roman" w:cs="Times New Roman"/>
          <w:color w:val="222222"/>
          <w:sz w:val="24"/>
          <w:szCs w:val="24"/>
          <w:shd w:val="clear" w:color="auto" w:fill="FFFFFF"/>
        </w:rPr>
      </w:pPr>
      <w:r w:rsidRPr="00605ADC">
        <w:rPr>
          <w:rFonts w:ascii="Times New Roman" w:hAnsi="Times New Roman" w:cs="Times New Roman"/>
          <w:color w:val="222222"/>
          <w:sz w:val="24"/>
          <w:szCs w:val="24"/>
          <w:shd w:val="clear" w:color="auto" w:fill="FFFFFF"/>
        </w:rPr>
        <w:t>Otley, D., 1999. Performance management: a framework for management control systems research. </w:t>
      </w:r>
      <w:r w:rsidRPr="00605ADC">
        <w:rPr>
          <w:rFonts w:ascii="Times New Roman" w:hAnsi="Times New Roman" w:cs="Times New Roman"/>
          <w:i/>
          <w:iCs/>
          <w:color w:val="222222"/>
          <w:sz w:val="24"/>
          <w:szCs w:val="24"/>
          <w:shd w:val="clear" w:color="auto" w:fill="FFFFFF"/>
        </w:rPr>
        <w:t>Management accounting research</w:t>
      </w:r>
      <w:r w:rsidRPr="00605ADC">
        <w:rPr>
          <w:rFonts w:ascii="Times New Roman" w:hAnsi="Times New Roman" w:cs="Times New Roman"/>
          <w:color w:val="222222"/>
          <w:sz w:val="24"/>
          <w:szCs w:val="24"/>
          <w:shd w:val="clear" w:color="auto" w:fill="FFFFFF"/>
        </w:rPr>
        <w:t>, </w:t>
      </w:r>
      <w:r w:rsidRPr="00605ADC">
        <w:rPr>
          <w:rFonts w:ascii="Times New Roman" w:hAnsi="Times New Roman" w:cs="Times New Roman"/>
          <w:i/>
          <w:iCs/>
          <w:color w:val="222222"/>
          <w:sz w:val="24"/>
          <w:szCs w:val="24"/>
          <w:shd w:val="clear" w:color="auto" w:fill="FFFFFF"/>
        </w:rPr>
        <w:t>10</w:t>
      </w:r>
      <w:r w:rsidRPr="00605ADC">
        <w:rPr>
          <w:rFonts w:ascii="Times New Roman" w:hAnsi="Times New Roman" w:cs="Times New Roman"/>
          <w:color w:val="222222"/>
          <w:sz w:val="24"/>
          <w:szCs w:val="24"/>
          <w:shd w:val="clear" w:color="auto" w:fill="FFFFFF"/>
        </w:rPr>
        <w:t>(4), pp.363-382.</w:t>
      </w:r>
    </w:p>
    <w:p w14:paraId="5B34C1F3" w14:textId="77777777" w:rsidR="003D5F83" w:rsidRPr="00605ADC" w:rsidRDefault="003D5F83" w:rsidP="003D5F83">
      <w:pPr>
        <w:spacing w:line="480" w:lineRule="auto"/>
        <w:ind w:left="720" w:hanging="720"/>
        <w:rPr>
          <w:rFonts w:ascii="Times New Roman" w:hAnsi="Times New Roman" w:cs="Times New Roman"/>
          <w:color w:val="222222"/>
          <w:sz w:val="24"/>
          <w:szCs w:val="24"/>
          <w:shd w:val="clear" w:color="auto" w:fill="FFFFFF"/>
        </w:rPr>
      </w:pPr>
      <w:r w:rsidRPr="00605ADC">
        <w:rPr>
          <w:rFonts w:ascii="Times New Roman" w:hAnsi="Times New Roman" w:cs="Times New Roman"/>
          <w:color w:val="222222"/>
          <w:sz w:val="24"/>
          <w:szCs w:val="24"/>
          <w:shd w:val="clear" w:color="auto" w:fill="FFFFFF"/>
        </w:rPr>
        <w:t>Gillen, T., 2007. </w:t>
      </w:r>
      <w:r w:rsidRPr="00605ADC">
        <w:rPr>
          <w:rFonts w:ascii="Times New Roman" w:hAnsi="Times New Roman" w:cs="Times New Roman"/>
          <w:i/>
          <w:iCs/>
          <w:color w:val="222222"/>
          <w:sz w:val="24"/>
          <w:szCs w:val="24"/>
          <w:shd w:val="clear" w:color="auto" w:fill="FFFFFF"/>
        </w:rPr>
        <w:t>Performance management and appraisal</w:t>
      </w:r>
      <w:r w:rsidRPr="00605ADC">
        <w:rPr>
          <w:rFonts w:ascii="Times New Roman" w:hAnsi="Times New Roman" w:cs="Times New Roman"/>
          <w:color w:val="222222"/>
          <w:sz w:val="24"/>
          <w:szCs w:val="24"/>
          <w:shd w:val="clear" w:color="auto" w:fill="FFFFFF"/>
        </w:rPr>
        <w:t>. Chartered Institute of Personnel and Development.</w:t>
      </w:r>
    </w:p>
    <w:p w14:paraId="1201629E" w14:textId="77777777" w:rsidR="003D5F83" w:rsidRPr="00605ADC" w:rsidRDefault="003D5F83" w:rsidP="003D5F83">
      <w:pPr>
        <w:spacing w:line="480" w:lineRule="auto"/>
        <w:ind w:left="720" w:hanging="720"/>
        <w:rPr>
          <w:rFonts w:ascii="Times New Roman" w:hAnsi="Times New Roman" w:cs="Times New Roman"/>
          <w:sz w:val="24"/>
          <w:szCs w:val="24"/>
        </w:rPr>
      </w:pPr>
      <w:proofErr w:type="spellStart"/>
      <w:r w:rsidRPr="00605ADC">
        <w:rPr>
          <w:rFonts w:ascii="Times New Roman" w:hAnsi="Times New Roman" w:cs="Times New Roman"/>
          <w:color w:val="222222"/>
          <w:sz w:val="24"/>
          <w:szCs w:val="24"/>
          <w:shd w:val="clear" w:color="auto" w:fill="FFFFFF"/>
        </w:rPr>
        <w:t>Gruman</w:t>
      </w:r>
      <w:proofErr w:type="spellEnd"/>
      <w:r w:rsidRPr="00605ADC">
        <w:rPr>
          <w:rFonts w:ascii="Times New Roman" w:hAnsi="Times New Roman" w:cs="Times New Roman"/>
          <w:color w:val="222222"/>
          <w:sz w:val="24"/>
          <w:szCs w:val="24"/>
          <w:shd w:val="clear" w:color="auto" w:fill="FFFFFF"/>
        </w:rPr>
        <w:t>, J.A. and Saks, A.M., 2011. Performance management and employee engagement. </w:t>
      </w:r>
      <w:r w:rsidRPr="00605ADC">
        <w:rPr>
          <w:rFonts w:ascii="Times New Roman" w:hAnsi="Times New Roman" w:cs="Times New Roman"/>
          <w:i/>
          <w:iCs/>
          <w:color w:val="222222"/>
          <w:sz w:val="24"/>
          <w:szCs w:val="24"/>
          <w:shd w:val="clear" w:color="auto" w:fill="FFFFFF"/>
        </w:rPr>
        <w:t>Human resource management review</w:t>
      </w:r>
      <w:r w:rsidRPr="00605ADC">
        <w:rPr>
          <w:rFonts w:ascii="Times New Roman" w:hAnsi="Times New Roman" w:cs="Times New Roman"/>
          <w:color w:val="222222"/>
          <w:sz w:val="24"/>
          <w:szCs w:val="24"/>
          <w:shd w:val="clear" w:color="auto" w:fill="FFFFFF"/>
        </w:rPr>
        <w:t>, </w:t>
      </w:r>
      <w:r w:rsidRPr="00605ADC">
        <w:rPr>
          <w:rFonts w:ascii="Times New Roman" w:hAnsi="Times New Roman" w:cs="Times New Roman"/>
          <w:i/>
          <w:iCs/>
          <w:color w:val="222222"/>
          <w:sz w:val="24"/>
          <w:szCs w:val="24"/>
          <w:shd w:val="clear" w:color="auto" w:fill="FFFFFF"/>
        </w:rPr>
        <w:t>21</w:t>
      </w:r>
      <w:r w:rsidRPr="00605ADC">
        <w:rPr>
          <w:rFonts w:ascii="Times New Roman" w:hAnsi="Times New Roman" w:cs="Times New Roman"/>
          <w:color w:val="222222"/>
          <w:sz w:val="24"/>
          <w:szCs w:val="24"/>
          <w:shd w:val="clear" w:color="auto" w:fill="FFFFFF"/>
        </w:rPr>
        <w:t>(2), pp.123-136.</w:t>
      </w:r>
    </w:p>
    <w:p w14:paraId="5A310AFC" w14:textId="77777777" w:rsidR="003D5F83" w:rsidRPr="00605ADC" w:rsidRDefault="003D5F83" w:rsidP="003D5F8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605ADC">
        <w:rPr>
          <w:rFonts w:ascii="Times New Roman" w:hAnsi="Times New Roman" w:cs="Times New Roman"/>
          <w:color w:val="222222"/>
          <w:sz w:val="24"/>
          <w:szCs w:val="24"/>
          <w:shd w:val="clear" w:color="auto" w:fill="FFFFFF"/>
        </w:rPr>
        <w:t>Bayo-Moriones</w:t>
      </w:r>
      <w:proofErr w:type="spellEnd"/>
      <w:r w:rsidRPr="00605ADC">
        <w:rPr>
          <w:rFonts w:ascii="Times New Roman" w:hAnsi="Times New Roman" w:cs="Times New Roman"/>
          <w:color w:val="222222"/>
          <w:sz w:val="24"/>
          <w:szCs w:val="24"/>
          <w:shd w:val="clear" w:color="auto" w:fill="FFFFFF"/>
        </w:rPr>
        <w:t xml:space="preserve">, A., </w:t>
      </w:r>
      <w:proofErr w:type="spellStart"/>
      <w:r w:rsidRPr="00605ADC">
        <w:rPr>
          <w:rFonts w:ascii="Times New Roman" w:hAnsi="Times New Roman" w:cs="Times New Roman"/>
          <w:color w:val="222222"/>
          <w:sz w:val="24"/>
          <w:szCs w:val="24"/>
          <w:shd w:val="clear" w:color="auto" w:fill="FFFFFF"/>
        </w:rPr>
        <w:t>Galdon</w:t>
      </w:r>
      <w:proofErr w:type="spellEnd"/>
      <w:r w:rsidRPr="00605ADC">
        <w:rPr>
          <w:rFonts w:ascii="Times New Roman" w:hAnsi="Times New Roman" w:cs="Times New Roman"/>
          <w:color w:val="222222"/>
          <w:sz w:val="24"/>
          <w:szCs w:val="24"/>
          <w:shd w:val="clear" w:color="auto" w:fill="FFFFFF"/>
        </w:rPr>
        <w:t>-Sanchez, J.E. and Martinez-de-</w:t>
      </w:r>
      <w:proofErr w:type="spellStart"/>
      <w:r w:rsidRPr="00605ADC">
        <w:rPr>
          <w:rFonts w:ascii="Times New Roman" w:hAnsi="Times New Roman" w:cs="Times New Roman"/>
          <w:color w:val="222222"/>
          <w:sz w:val="24"/>
          <w:szCs w:val="24"/>
          <w:shd w:val="clear" w:color="auto" w:fill="FFFFFF"/>
        </w:rPr>
        <w:t>Morentin</w:t>
      </w:r>
      <w:proofErr w:type="spellEnd"/>
      <w:r w:rsidRPr="00605ADC">
        <w:rPr>
          <w:rFonts w:ascii="Times New Roman" w:hAnsi="Times New Roman" w:cs="Times New Roman"/>
          <w:color w:val="222222"/>
          <w:sz w:val="24"/>
          <w:szCs w:val="24"/>
          <w:shd w:val="clear" w:color="auto" w:fill="FFFFFF"/>
        </w:rPr>
        <w:t>, S., 2020. Performance appraisal: dimensions and determinants. </w:t>
      </w:r>
      <w:r w:rsidRPr="00605ADC">
        <w:rPr>
          <w:rFonts w:ascii="Times New Roman" w:hAnsi="Times New Roman" w:cs="Times New Roman"/>
          <w:i/>
          <w:iCs/>
          <w:color w:val="222222"/>
          <w:sz w:val="24"/>
          <w:szCs w:val="24"/>
          <w:shd w:val="clear" w:color="auto" w:fill="FFFFFF"/>
        </w:rPr>
        <w:t>The International Journal of Human Resource Management</w:t>
      </w:r>
      <w:r w:rsidRPr="00605ADC">
        <w:rPr>
          <w:rFonts w:ascii="Times New Roman" w:hAnsi="Times New Roman" w:cs="Times New Roman"/>
          <w:color w:val="222222"/>
          <w:sz w:val="24"/>
          <w:szCs w:val="24"/>
          <w:shd w:val="clear" w:color="auto" w:fill="FFFFFF"/>
        </w:rPr>
        <w:t>, </w:t>
      </w:r>
      <w:r w:rsidRPr="00605ADC">
        <w:rPr>
          <w:rFonts w:ascii="Times New Roman" w:hAnsi="Times New Roman" w:cs="Times New Roman"/>
          <w:i/>
          <w:iCs/>
          <w:color w:val="222222"/>
          <w:sz w:val="24"/>
          <w:szCs w:val="24"/>
          <w:shd w:val="clear" w:color="auto" w:fill="FFFFFF"/>
        </w:rPr>
        <w:t>31</w:t>
      </w:r>
      <w:r w:rsidRPr="00605ADC">
        <w:rPr>
          <w:rFonts w:ascii="Times New Roman" w:hAnsi="Times New Roman" w:cs="Times New Roman"/>
          <w:color w:val="222222"/>
          <w:sz w:val="24"/>
          <w:szCs w:val="24"/>
          <w:shd w:val="clear" w:color="auto" w:fill="FFFFFF"/>
        </w:rPr>
        <w:t>(15), pp.1984-2015.</w:t>
      </w:r>
    </w:p>
    <w:p w14:paraId="267F393E" w14:textId="77777777" w:rsidR="003D5F83" w:rsidRPr="00605ADC" w:rsidRDefault="003D5F83" w:rsidP="003D5F83">
      <w:pPr>
        <w:spacing w:line="480" w:lineRule="auto"/>
        <w:ind w:left="720" w:hanging="720"/>
        <w:jc w:val="both"/>
        <w:rPr>
          <w:rFonts w:ascii="Times New Roman" w:hAnsi="Times New Roman" w:cs="Times New Roman"/>
          <w:color w:val="222222"/>
          <w:sz w:val="24"/>
          <w:szCs w:val="24"/>
          <w:shd w:val="clear" w:color="auto" w:fill="FFFFFF"/>
        </w:rPr>
      </w:pPr>
      <w:r w:rsidRPr="00605ADC">
        <w:rPr>
          <w:rFonts w:ascii="Times New Roman" w:hAnsi="Times New Roman" w:cs="Times New Roman"/>
          <w:color w:val="222222"/>
          <w:sz w:val="24"/>
          <w:szCs w:val="24"/>
          <w:shd w:val="clear" w:color="auto" w:fill="FFFFFF"/>
        </w:rPr>
        <w:t>Murphy, K.R. and Cleveland, J.N., 1991. </w:t>
      </w:r>
      <w:r w:rsidRPr="00605ADC">
        <w:rPr>
          <w:rFonts w:ascii="Times New Roman" w:hAnsi="Times New Roman" w:cs="Times New Roman"/>
          <w:i/>
          <w:iCs/>
          <w:color w:val="222222"/>
          <w:sz w:val="24"/>
          <w:szCs w:val="24"/>
          <w:shd w:val="clear" w:color="auto" w:fill="FFFFFF"/>
        </w:rPr>
        <w:t xml:space="preserve">Performance appraisal: An </w:t>
      </w:r>
      <w:r>
        <w:rPr>
          <w:rFonts w:ascii="Times New Roman" w:hAnsi="Times New Roman" w:cs="Times New Roman"/>
          <w:i/>
          <w:iCs/>
          <w:color w:val="222222"/>
          <w:sz w:val="24"/>
          <w:szCs w:val="24"/>
          <w:shd w:val="clear" w:color="auto" w:fill="FFFFFF"/>
        </w:rPr>
        <w:t>organisation</w:t>
      </w:r>
      <w:r w:rsidRPr="00605ADC">
        <w:rPr>
          <w:rFonts w:ascii="Times New Roman" w:hAnsi="Times New Roman" w:cs="Times New Roman"/>
          <w:i/>
          <w:iCs/>
          <w:color w:val="222222"/>
          <w:sz w:val="24"/>
          <w:szCs w:val="24"/>
          <w:shd w:val="clear" w:color="auto" w:fill="FFFFFF"/>
        </w:rPr>
        <w:t>al perspective</w:t>
      </w:r>
      <w:r w:rsidRPr="00605ADC">
        <w:rPr>
          <w:rFonts w:ascii="Times New Roman" w:hAnsi="Times New Roman" w:cs="Times New Roman"/>
          <w:color w:val="222222"/>
          <w:sz w:val="24"/>
          <w:szCs w:val="24"/>
          <w:shd w:val="clear" w:color="auto" w:fill="FFFFFF"/>
        </w:rPr>
        <w:t xml:space="preserve">. </w:t>
      </w:r>
      <w:proofErr w:type="spellStart"/>
      <w:r w:rsidRPr="00605ADC">
        <w:rPr>
          <w:rFonts w:ascii="Times New Roman" w:hAnsi="Times New Roman" w:cs="Times New Roman"/>
          <w:color w:val="222222"/>
          <w:sz w:val="24"/>
          <w:szCs w:val="24"/>
          <w:shd w:val="clear" w:color="auto" w:fill="FFFFFF"/>
        </w:rPr>
        <w:t>Allyn</w:t>
      </w:r>
      <w:proofErr w:type="spellEnd"/>
      <w:r w:rsidRPr="00605ADC">
        <w:rPr>
          <w:rFonts w:ascii="Times New Roman" w:hAnsi="Times New Roman" w:cs="Times New Roman"/>
          <w:color w:val="222222"/>
          <w:sz w:val="24"/>
          <w:szCs w:val="24"/>
          <w:shd w:val="clear" w:color="auto" w:fill="FFFFFF"/>
        </w:rPr>
        <w:t xml:space="preserve"> &amp; Bacon.</w:t>
      </w:r>
    </w:p>
    <w:p w14:paraId="79C3D53D" w14:textId="77777777" w:rsidR="003D5F83" w:rsidRPr="00605ADC" w:rsidRDefault="003D5F83" w:rsidP="003D5F8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605ADC">
        <w:rPr>
          <w:rFonts w:ascii="Times New Roman" w:hAnsi="Times New Roman" w:cs="Times New Roman"/>
          <w:color w:val="222222"/>
          <w:sz w:val="24"/>
          <w:szCs w:val="24"/>
          <w:shd w:val="clear" w:color="auto" w:fill="FFFFFF"/>
        </w:rPr>
        <w:lastRenderedPageBreak/>
        <w:t>Gladisa</w:t>
      </w:r>
      <w:proofErr w:type="spellEnd"/>
      <w:r w:rsidRPr="00605ADC">
        <w:rPr>
          <w:rFonts w:ascii="Times New Roman" w:hAnsi="Times New Roman" w:cs="Times New Roman"/>
          <w:color w:val="222222"/>
          <w:sz w:val="24"/>
          <w:szCs w:val="24"/>
          <w:shd w:val="clear" w:color="auto" w:fill="FFFFFF"/>
        </w:rPr>
        <w:t xml:space="preserve">, F.W. and </w:t>
      </w:r>
      <w:proofErr w:type="spellStart"/>
      <w:r w:rsidRPr="00605ADC">
        <w:rPr>
          <w:rFonts w:ascii="Times New Roman" w:hAnsi="Times New Roman" w:cs="Times New Roman"/>
          <w:color w:val="222222"/>
          <w:sz w:val="24"/>
          <w:szCs w:val="24"/>
          <w:shd w:val="clear" w:color="auto" w:fill="FFFFFF"/>
        </w:rPr>
        <w:t>Susanty</w:t>
      </w:r>
      <w:proofErr w:type="spellEnd"/>
      <w:r w:rsidRPr="00605ADC">
        <w:rPr>
          <w:rFonts w:ascii="Times New Roman" w:hAnsi="Times New Roman" w:cs="Times New Roman"/>
          <w:color w:val="222222"/>
          <w:sz w:val="24"/>
          <w:szCs w:val="24"/>
          <w:shd w:val="clear" w:color="auto" w:fill="FFFFFF"/>
        </w:rPr>
        <w:t>, A.I., 2018. Determinant factors of employee satisfaction in the performance appraisal based on management by objectives. </w:t>
      </w:r>
      <w:proofErr w:type="spellStart"/>
      <w:r w:rsidRPr="00605ADC">
        <w:rPr>
          <w:rFonts w:ascii="Times New Roman" w:hAnsi="Times New Roman" w:cs="Times New Roman"/>
          <w:i/>
          <w:iCs/>
          <w:color w:val="222222"/>
          <w:sz w:val="24"/>
          <w:szCs w:val="24"/>
          <w:shd w:val="clear" w:color="auto" w:fill="FFFFFF"/>
        </w:rPr>
        <w:t>Gladisa</w:t>
      </w:r>
      <w:proofErr w:type="spellEnd"/>
      <w:r w:rsidRPr="00605ADC">
        <w:rPr>
          <w:rFonts w:ascii="Times New Roman" w:hAnsi="Times New Roman" w:cs="Times New Roman"/>
          <w:i/>
          <w:iCs/>
          <w:color w:val="222222"/>
          <w:sz w:val="24"/>
          <w:szCs w:val="24"/>
          <w:shd w:val="clear" w:color="auto" w:fill="FFFFFF"/>
        </w:rPr>
        <w:t>, FW</w:t>
      </w:r>
      <w:r w:rsidRPr="00605ADC">
        <w:rPr>
          <w:rFonts w:ascii="Times New Roman" w:hAnsi="Times New Roman" w:cs="Times New Roman"/>
          <w:color w:val="222222"/>
          <w:sz w:val="24"/>
          <w:szCs w:val="24"/>
          <w:shd w:val="clear" w:color="auto" w:fill="FFFFFF"/>
        </w:rPr>
        <w:t>, pp.241-246.</w:t>
      </w:r>
    </w:p>
    <w:p w14:paraId="68D87D91" w14:textId="77777777" w:rsidR="003D5F83" w:rsidRPr="00605ADC" w:rsidRDefault="003D5F83" w:rsidP="003D5F8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605ADC">
        <w:rPr>
          <w:rFonts w:ascii="Times New Roman" w:hAnsi="Times New Roman" w:cs="Times New Roman"/>
          <w:color w:val="222222"/>
          <w:sz w:val="24"/>
          <w:szCs w:val="24"/>
          <w:shd w:val="clear" w:color="auto" w:fill="FFFFFF"/>
        </w:rPr>
        <w:t>Milán</w:t>
      </w:r>
      <w:proofErr w:type="spellEnd"/>
      <w:r w:rsidRPr="00605ADC">
        <w:rPr>
          <w:rFonts w:ascii="Times New Roman" w:hAnsi="Times New Roman" w:cs="Times New Roman"/>
          <w:color w:val="222222"/>
          <w:sz w:val="24"/>
          <w:szCs w:val="24"/>
          <w:shd w:val="clear" w:color="auto" w:fill="FFFFFF"/>
        </w:rPr>
        <w:t xml:space="preserve">, A., </w:t>
      </w:r>
      <w:proofErr w:type="spellStart"/>
      <w:r w:rsidRPr="00605ADC">
        <w:rPr>
          <w:rFonts w:ascii="Times New Roman" w:hAnsi="Times New Roman" w:cs="Times New Roman"/>
          <w:color w:val="222222"/>
          <w:sz w:val="24"/>
          <w:szCs w:val="24"/>
          <w:shd w:val="clear" w:color="auto" w:fill="FFFFFF"/>
        </w:rPr>
        <w:t>Mejía</w:t>
      </w:r>
      <w:proofErr w:type="spellEnd"/>
      <w:r w:rsidRPr="00605ADC">
        <w:rPr>
          <w:rFonts w:ascii="Times New Roman" w:hAnsi="Times New Roman" w:cs="Times New Roman"/>
          <w:color w:val="222222"/>
          <w:sz w:val="24"/>
          <w:szCs w:val="24"/>
          <w:shd w:val="clear" w:color="auto" w:fill="FFFFFF"/>
        </w:rPr>
        <w:t>, J., Muñoz, M. and Carballo, C., 2020, October. Success factors and benefits of using business intelligence for corporate performance management. In </w:t>
      </w:r>
      <w:r w:rsidRPr="00605ADC">
        <w:rPr>
          <w:rFonts w:ascii="Times New Roman" w:hAnsi="Times New Roman" w:cs="Times New Roman"/>
          <w:i/>
          <w:iCs/>
          <w:color w:val="222222"/>
          <w:sz w:val="24"/>
          <w:szCs w:val="24"/>
          <w:shd w:val="clear" w:color="auto" w:fill="FFFFFF"/>
        </w:rPr>
        <w:t xml:space="preserve">2020 9th International Conference </w:t>
      </w:r>
      <w:proofErr w:type="gramStart"/>
      <w:r w:rsidRPr="00605ADC">
        <w:rPr>
          <w:rFonts w:ascii="Times New Roman" w:hAnsi="Times New Roman" w:cs="Times New Roman"/>
          <w:i/>
          <w:iCs/>
          <w:color w:val="222222"/>
          <w:sz w:val="24"/>
          <w:szCs w:val="24"/>
          <w:shd w:val="clear" w:color="auto" w:fill="FFFFFF"/>
        </w:rPr>
        <w:t>On</w:t>
      </w:r>
      <w:proofErr w:type="gramEnd"/>
      <w:r w:rsidRPr="00605ADC">
        <w:rPr>
          <w:rFonts w:ascii="Times New Roman" w:hAnsi="Times New Roman" w:cs="Times New Roman"/>
          <w:i/>
          <w:iCs/>
          <w:color w:val="222222"/>
          <w:sz w:val="24"/>
          <w:szCs w:val="24"/>
          <w:shd w:val="clear" w:color="auto" w:fill="FFFFFF"/>
        </w:rPr>
        <w:t xml:space="preserve"> Software Process Improvement (CIMPS)</w:t>
      </w:r>
      <w:r w:rsidRPr="00605ADC">
        <w:rPr>
          <w:rFonts w:ascii="Times New Roman" w:hAnsi="Times New Roman" w:cs="Times New Roman"/>
          <w:color w:val="222222"/>
          <w:sz w:val="24"/>
          <w:szCs w:val="24"/>
          <w:shd w:val="clear" w:color="auto" w:fill="FFFFFF"/>
        </w:rPr>
        <w:t> (pp. 19-27). IEEE.</w:t>
      </w:r>
    </w:p>
    <w:p w14:paraId="54561FFB" w14:textId="77777777" w:rsidR="003D5F83" w:rsidRPr="00605ADC" w:rsidRDefault="003D5F83" w:rsidP="003D5F83">
      <w:pPr>
        <w:spacing w:line="480" w:lineRule="auto"/>
        <w:ind w:left="720" w:hanging="720"/>
        <w:jc w:val="both"/>
        <w:rPr>
          <w:rFonts w:ascii="Times New Roman" w:hAnsi="Times New Roman" w:cs="Times New Roman"/>
          <w:color w:val="222222"/>
          <w:sz w:val="24"/>
          <w:szCs w:val="24"/>
          <w:shd w:val="clear" w:color="auto" w:fill="FFFFFF"/>
        </w:rPr>
      </w:pPr>
      <w:r w:rsidRPr="00605ADC">
        <w:rPr>
          <w:rFonts w:ascii="Times New Roman" w:hAnsi="Times New Roman" w:cs="Times New Roman"/>
          <w:color w:val="222222"/>
          <w:sz w:val="24"/>
          <w:szCs w:val="24"/>
          <w:shd w:val="clear" w:color="auto" w:fill="FFFFFF"/>
        </w:rPr>
        <w:t>Ahmad, I. and Ahmad, S., 2018. Multiple Skills and Medium Enterprises</w:t>
      </w:r>
      <w:r>
        <w:rPr>
          <w:rFonts w:ascii="Times New Roman" w:hAnsi="Times New Roman" w:cs="Times New Roman"/>
          <w:color w:val="222222"/>
          <w:sz w:val="24"/>
          <w:szCs w:val="24"/>
          <w:shd w:val="clear" w:color="auto" w:fill="FFFFFF"/>
        </w:rPr>
        <w:t>'</w:t>
      </w:r>
      <w:r w:rsidRPr="00605ADC">
        <w:rPr>
          <w:rFonts w:ascii="Times New Roman" w:hAnsi="Times New Roman" w:cs="Times New Roman"/>
          <w:color w:val="222222"/>
          <w:sz w:val="24"/>
          <w:szCs w:val="24"/>
          <w:shd w:val="clear" w:color="auto" w:fill="FFFFFF"/>
        </w:rPr>
        <w:t xml:space="preserve"> Performance in Punjab Pakistan: A Pilot Study. </w:t>
      </w:r>
      <w:r w:rsidRPr="00605ADC">
        <w:rPr>
          <w:rFonts w:ascii="Times New Roman" w:hAnsi="Times New Roman" w:cs="Times New Roman"/>
          <w:i/>
          <w:iCs/>
          <w:color w:val="222222"/>
          <w:sz w:val="24"/>
          <w:szCs w:val="24"/>
          <w:shd w:val="clear" w:color="auto" w:fill="FFFFFF"/>
        </w:rPr>
        <w:t>The Journal of Social Sciences Research, Special</w:t>
      </w:r>
      <w:r w:rsidRPr="00605ADC">
        <w:rPr>
          <w:rFonts w:ascii="Times New Roman" w:hAnsi="Times New Roman" w:cs="Times New Roman"/>
          <w:color w:val="222222"/>
          <w:sz w:val="24"/>
          <w:szCs w:val="24"/>
          <w:shd w:val="clear" w:color="auto" w:fill="FFFFFF"/>
        </w:rPr>
        <w:t>, (4), pp.44-49.</w:t>
      </w:r>
    </w:p>
    <w:p w14:paraId="0715C724" w14:textId="77777777" w:rsidR="003D5F83" w:rsidRPr="00605ADC" w:rsidRDefault="003D5F83" w:rsidP="003D5F83">
      <w:pPr>
        <w:spacing w:line="480" w:lineRule="auto"/>
        <w:ind w:left="720" w:hanging="720"/>
        <w:jc w:val="both"/>
        <w:rPr>
          <w:rFonts w:ascii="Times New Roman" w:hAnsi="Times New Roman" w:cs="Times New Roman"/>
          <w:color w:val="222222"/>
          <w:sz w:val="24"/>
          <w:szCs w:val="24"/>
          <w:shd w:val="clear" w:color="auto" w:fill="FFFFFF"/>
        </w:rPr>
      </w:pPr>
      <w:r w:rsidRPr="00605ADC">
        <w:rPr>
          <w:rFonts w:ascii="Times New Roman" w:hAnsi="Times New Roman" w:cs="Times New Roman"/>
          <w:color w:val="222222"/>
          <w:sz w:val="24"/>
          <w:szCs w:val="24"/>
          <w:shd w:val="clear" w:color="auto" w:fill="FFFFFF"/>
        </w:rPr>
        <w:t>Tseng, S.T. and Levy, P.E., 2019. A multilevel leadership process framework of performance management. </w:t>
      </w:r>
      <w:r w:rsidRPr="00605ADC">
        <w:rPr>
          <w:rFonts w:ascii="Times New Roman" w:hAnsi="Times New Roman" w:cs="Times New Roman"/>
          <w:i/>
          <w:iCs/>
          <w:color w:val="222222"/>
          <w:sz w:val="24"/>
          <w:szCs w:val="24"/>
          <w:shd w:val="clear" w:color="auto" w:fill="FFFFFF"/>
        </w:rPr>
        <w:t>Human Resource Management Review</w:t>
      </w:r>
      <w:r w:rsidRPr="00605ADC">
        <w:rPr>
          <w:rFonts w:ascii="Times New Roman" w:hAnsi="Times New Roman" w:cs="Times New Roman"/>
          <w:color w:val="222222"/>
          <w:sz w:val="24"/>
          <w:szCs w:val="24"/>
          <w:shd w:val="clear" w:color="auto" w:fill="FFFFFF"/>
        </w:rPr>
        <w:t>, </w:t>
      </w:r>
      <w:r w:rsidRPr="00605ADC">
        <w:rPr>
          <w:rFonts w:ascii="Times New Roman" w:hAnsi="Times New Roman" w:cs="Times New Roman"/>
          <w:i/>
          <w:iCs/>
          <w:color w:val="222222"/>
          <w:sz w:val="24"/>
          <w:szCs w:val="24"/>
          <w:shd w:val="clear" w:color="auto" w:fill="FFFFFF"/>
        </w:rPr>
        <w:t>29</w:t>
      </w:r>
      <w:r w:rsidRPr="00605ADC">
        <w:rPr>
          <w:rFonts w:ascii="Times New Roman" w:hAnsi="Times New Roman" w:cs="Times New Roman"/>
          <w:color w:val="222222"/>
          <w:sz w:val="24"/>
          <w:szCs w:val="24"/>
          <w:shd w:val="clear" w:color="auto" w:fill="FFFFFF"/>
        </w:rPr>
        <w:t>(4), p.100668.</w:t>
      </w:r>
    </w:p>
    <w:p w14:paraId="69855338" w14:textId="77777777" w:rsidR="003D5F83" w:rsidRPr="00605ADC" w:rsidRDefault="003D5F83" w:rsidP="003D5F83">
      <w:pPr>
        <w:spacing w:line="480" w:lineRule="auto"/>
        <w:ind w:left="720" w:hanging="720"/>
        <w:jc w:val="both"/>
        <w:rPr>
          <w:rFonts w:ascii="Times New Roman" w:hAnsi="Times New Roman" w:cs="Times New Roman"/>
          <w:sz w:val="24"/>
          <w:szCs w:val="24"/>
        </w:rPr>
      </w:pPr>
      <w:r w:rsidRPr="00605ADC">
        <w:rPr>
          <w:rFonts w:ascii="Times New Roman" w:hAnsi="Times New Roman" w:cs="Times New Roman"/>
          <w:color w:val="222222"/>
          <w:sz w:val="24"/>
          <w:szCs w:val="24"/>
          <w:shd w:val="clear" w:color="auto" w:fill="FFFFFF"/>
        </w:rPr>
        <w:t xml:space="preserve">Angela-Eliza, M. and Valentina, N.R., 2018. </w:t>
      </w:r>
      <w:r>
        <w:rPr>
          <w:rFonts w:ascii="Times New Roman" w:hAnsi="Times New Roman" w:cs="Times New Roman"/>
          <w:color w:val="222222"/>
          <w:sz w:val="24"/>
          <w:szCs w:val="24"/>
          <w:shd w:val="clear" w:color="auto" w:fill="FFFFFF"/>
        </w:rPr>
        <w:t>Organisation</w:t>
      </w:r>
      <w:r w:rsidRPr="00605ADC">
        <w:rPr>
          <w:rFonts w:ascii="Times New Roman" w:hAnsi="Times New Roman" w:cs="Times New Roman"/>
          <w:color w:val="222222"/>
          <w:sz w:val="24"/>
          <w:szCs w:val="24"/>
          <w:shd w:val="clear" w:color="auto" w:fill="FFFFFF"/>
        </w:rPr>
        <w:t>al communication and change management. National challenges and European perspectives. </w:t>
      </w:r>
      <w:proofErr w:type="spellStart"/>
      <w:r w:rsidRPr="00605ADC">
        <w:rPr>
          <w:rFonts w:ascii="Times New Roman" w:hAnsi="Times New Roman" w:cs="Times New Roman"/>
          <w:i/>
          <w:iCs/>
          <w:color w:val="222222"/>
          <w:sz w:val="24"/>
          <w:szCs w:val="24"/>
          <w:shd w:val="clear" w:color="auto" w:fill="FFFFFF"/>
        </w:rPr>
        <w:t>Ovidius</w:t>
      </w:r>
      <w:proofErr w:type="spellEnd"/>
      <w:r w:rsidRPr="00605ADC">
        <w:rPr>
          <w:rFonts w:ascii="Times New Roman" w:hAnsi="Times New Roman" w:cs="Times New Roman"/>
          <w:i/>
          <w:iCs/>
          <w:color w:val="222222"/>
          <w:sz w:val="24"/>
          <w:szCs w:val="24"/>
          <w:shd w:val="clear" w:color="auto" w:fill="FFFFFF"/>
        </w:rPr>
        <w:t xml:space="preserve"> University Annals: Economic Sciences Series</w:t>
      </w:r>
      <w:r w:rsidRPr="00605ADC">
        <w:rPr>
          <w:rFonts w:ascii="Times New Roman" w:hAnsi="Times New Roman" w:cs="Times New Roman"/>
          <w:color w:val="222222"/>
          <w:sz w:val="24"/>
          <w:szCs w:val="24"/>
          <w:shd w:val="clear" w:color="auto" w:fill="FFFFFF"/>
        </w:rPr>
        <w:t>, </w:t>
      </w:r>
      <w:r w:rsidRPr="00605ADC">
        <w:rPr>
          <w:rFonts w:ascii="Times New Roman" w:hAnsi="Times New Roman" w:cs="Times New Roman"/>
          <w:i/>
          <w:iCs/>
          <w:color w:val="222222"/>
          <w:sz w:val="24"/>
          <w:szCs w:val="24"/>
          <w:shd w:val="clear" w:color="auto" w:fill="FFFFFF"/>
        </w:rPr>
        <w:t>18</w:t>
      </w:r>
      <w:r w:rsidRPr="00605ADC">
        <w:rPr>
          <w:rFonts w:ascii="Times New Roman" w:hAnsi="Times New Roman" w:cs="Times New Roman"/>
          <w:color w:val="222222"/>
          <w:sz w:val="24"/>
          <w:szCs w:val="24"/>
          <w:shd w:val="clear" w:color="auto" w:fill="FFFFFF"/>
        </w:rPr>
        <w:t>(1), pp.336-341.</w:t>
      </w:r>
    </w:p>
    <w:p w14:paraId="6D3A5170" w14:textId="550E8AC3" w:rsidR="003D5F83" w:rsidRDefault="003D5F83" w:rsidP="003D5F83">
      <w:pPr>
        <w:spacing w:line="240" w:lineRule="auto"/>
        <w:rPr>
          <w:rFonts w:ascii="Times New Roman" w:hAnsi="Times New Roman" w:cs="Times New Roman"/>
          <w:sz w:val="24"/>
          <w:szCs w:val="24"/>
          <w:lang w:val="en-US"/>
        </w:rPr>
      </w:pPr>
    </w:p>
    <w:p w14:paraId="1F9AC556" w14:textId="77777777" w:rsidR="003D5F83" w:rsidRPr="00DC3D29" w:rsidRDefault="003D5F83" w:rsidP="00046800">
      <w:pPr>
        <w:spacing w:line="240" w:lineRule="auto"/>
        <w:rPr>
          <w:rFonts w:ascii="Times New Roman" w:hAnsi="Times New Roman" w:cs="Times New Roman"/>
          <w:sz w:val="24"/>
          <w:szCs w:val="24"/>
          <w:lang w:val="en-US"/>
        </w:rPr>
      </w:pPr>
    </w:p>
    <w:sectPr w:rsidR="003D5F83" w:rsidRPr="00DC3D29" w:rsidSect="00B032C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1C0CA" w14:textId="77777777" w:rsidR="00CB0227" w:rsidRDefault="00CB0227" w:rsidP="00B92BED">
      <w:pPr>
        <w:spacing w:after="0" w:line="240" w:lineRule="auto"/>
      </w:pPr>
      <w:r>
        <w:separator/>
      </w:r>
    </w:p>
  </w:endnote>
  <w:endnote w:type="continuationSeparator" w:id="0">
    <w:p w14:paraId="22EDBA8A" w14:textId="77777777" w:rsidR="00CB0227" w:rsidRDefault="00CB0227" w:rsidP="00B92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8855A" w14:textId="77777777" w:rsidR="00CB0227" w:rsidRDefault="00CB0227" w:rsidP="00B92BED">
      <w:pPr>
        <w:spacing w:after="0" w:line="240" w:lineRule="auto"/>
      </w:pPr>
      <w:r>
        <w:separator/>
      </w:r>
    </w:p>
  </w:footnote>
  <w:footnote w:type="continuationSeparator" w:id="0">
    <w:p w14:paraId="3969DD33" w14:textId="77777777" w:rsidR="00CB0227" w:rsidRDefault="00CB0227" w:rsidP="00B92B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786F02" w14:textId="1DD2A9FE" w:rsidR="00B92BED" w:rsidRDefault="00B01158">
    <w:pPr>
      <w:pStyle w:val="Header"/>
    </w:pPr>
    <w:r>
      <w:t xml:space="preserve">Cristina Craciunescu                                        </w:t>
    </w:r>
    <w:r w:rsidR="003D5F83">
      <w:t xml:space="preserve">     </w:t>
    </w:r>
    <w:r>
      <w:t xml:space="preserve">    1918818</w:t>
    </w:r>
    <w:r w:rsidR="003D5F83">
      <w:t xml:space="preserve">                                                                     December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35209"/>
    <w:multiLevelType w:val="hybridMultilevel"/>
    <w:tmpl w:val="CBA03F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F448D2"/>
    <w:multiLevelType w:val="multilevel"/>
    <w:tmpl w:val="D03C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rA0NjY3MTU1tzQ3MLFQ0lEKTi0uzszPAykwrAUAkTWa7iwAAAA="/>
  </w:docVars>
  <w:rsids>
    <w:rsidRoot w:val="00862328"/>
    <w:rsid w:val="00004E59"/>
    <w:rsid w:val="0001627B"/>
    <w:rsid w:val="00045AEB"/>
    <w:rsid w:val="00046800"/>
    <w:rsid w:val="00072C86"/>
    <w:rsid w:val="00075890"/>
    <w:rsid w:val="00083982"/>
    <w:rsid w:val="00086207"/>
    <w:rsid w:val="000A49EB"/>
    <w:rsid w:val="000D4CD7"/>
    <w:rsid w:val="000E09F2"/>
    <w:rsid w:val="000F0897"/>
    <w:rsid w:val="000F30FC"/>
    <w:rsid w:val="001416D9"/>
    <w:rsid w:val="001440A1"/>
    <w:rsid w:val="00180DD5"/>
    <w:rsid w:val="001C5CD5"/>
    <w:rsid w:val="001D22AB"/>
    <w:rsid w:val="001E1B8B"/>
    <w:rsid w:val="001E2A6E"/>
    <w:rsid w:val="001E529E"/>
    <w:rsid w:val="002010D7"/>
    <w:rsid w:val="002254BB"/>
    <w:rsid w:val="00235FC1"/>
    <w:rsid w:val="002411DE"/>
    <w:rsid w:val="0025608E"/>
    <w:rsid w:val="00265A69"/>
    <w:rsid w:val="00277580"/>
    <w:rsid w:val="0029569D"/>
    <w:rsid w:val="002A5802"/>
    <w:rsid w:val="002A5A22"/>
    <w:rsid w:val="00300AFD"/>
    <w:rsid w:val="00306674"/>
    <w:rsid w:val="00320D78"/>
    <w:rsid w:val="00337E4B"/>
    <w:rsid w:val="00370804"/>
    <w:rsid w:val="0039154E"/>
    <w:rsid w:val="0039392F"/>
    <w:rsid w:val="003D5F83"/>
    <w:rsid w:val="003F204E"/>
    <w:rsid w:val="003F3498"/>
    <w:rsid w:val="00400B63"/>
    <w:rsid w:val="00416AFB"/>
    <w:rsid w:val="0044329F"/>
    <w:rsid w:val="00480CD1"/>
    <w:rsid w:val="0049135B"/>
    <w:rsid w:val="00506F45"/>
    <w:rsid w:val="00522315"/>
    <w:rsid w:val="005258BE"/>
    <w:rsid w:val="00526CB1"/>
    <w:rsid w:val="00546B1C"/>
    <w:rsid w:val="00557085"/>
    <w:rsid w:val="00565062"/>
    <w:rsid w:val="00567E51"/>
    <w:rsid w:val="0057511D"/>
    <w:rsid w:val="0059227A"/>
    <w:rsid w:val="00594687"/>
    <w:rsid w:val="005A097C"/>
    <w:rsid w:val="005C0EA0"/>
    <w:rsid w:val="005C63AE"/>
    <w:rsid w:val="005F479A"/>
    <w:rsid w:val="005F700B"/>
    <w:rsid w:val="005F7462"/>
    <w:rsid w:val="006325F1"/>
    <w:rsid w:val="00645B77"/>
    <w:rsid w:val="00685978"/>
    <w:rsid w:val="006B6A07"/>
    <w:rsid w:val="006E57D4"/>
    <w:rsid w:val="006F5B00"/>
    <w:rsid w:val="007040A7"/>
    <w:rsid w:val="0071765B"/>
    <w:rsid w:val="00721CD7"/>
    <w:rsid w:val="00753F56"/>
    <w:rsid w:val="00754F0D"/>
    <w:rsid w:val="00765BD1"/>
    <w:rsid w:val="00797A93"/>
    <w:rsid w:val="007A0943"/>
    <w:rsid w:val="007A11FC"/>
    <w:rsid w:val="007C2831"/>
    <w:rsid w:val="007C7562"/>
    <w:rsid w:val="007E0791"/>
    <w:rsid w:val="00825DC7"/>
    <w:rsid w:val="008530D2"/>
    <w:rsid w:val="00862328"/>
    <w:rsid w:val="008A0301"/>
    <w:rsid w:val="008C25E4"/>
    <w:rsid w:val="008E5818"/>
    <w:rsid w:val="00901C21"/>
    <w:rsid w:val="00916F94"/>
    <w:rsid w:val="00941693"/>
    <w:rsid w:val="00970E26"/>
    <w:rsid w:val="009C5DD6"/>
    <w:rsid w:val="009F21B9"/>
    <w:rsid w:val="009F5A6C"/>
    <w:rsid w:val="00AC3E4B"/>
    <w:rsid w:val="00AC3F05"/>
    <w:rsid w:val="00AD3A05"/>
    <w:rsid w:val="00B01158"/>
    <w:rsid w:val="00B0192B"/>
    <w:rsid w:val="00B01B78"/>
    <w:rsid w:val="00B032CF"/>
    <w:rsid w:val="00B208EC"/>
    <w:rsid w:val="00B43436"/>
    <w:rsid w:val="00B554BB"/>
    <w:rsid w:val="00B62455"/>
    <w:rsid w:val="00B92BED"/>
    <w:rsid w:val="00B9642E"/>
    <w:rsid w:val="00BA016F"/>
    <w:rsid w:val="00BA1AC7"/>
    <w:rsid w:val="00BF513E"/>
    <w:rsid w:val="00C66CD7"/>
    <w:rsid w:val="00C73B9B"/>
    <w:rsid w:val="00CA6394"/>
    <w:rsid w:val="00CA7EF5"/>
    <w:rsid w:val="00CB0227"/>
    <w:rsid w:val="00CB306E"/>
    <w:rsid w:val="00CD4B94"/>
    <w:rsid w:val="00CE5F28"/>
    <w:rsid w:val="00D0074C"/>
    <w:rsid w:val="00D02651"/>
    <w:rsid w:val="00D02E75"/>
    <w:rsid w:val="00D227CE"/>
    <w:rsid w:val="00D56D64"/>
    <w:rsid w:val="00DA5E5F"/>
    <w:rsid w:val="00DB0F1A"/>
    <w:rsid w:val="00DB2FCE"/>
    <w:rsid w:val="00DC3D29"/>
    <w:rsid w:val="00DD6461"/>
    <w:rsid w:val="00DE382B"/>
    <w:rsid w:val="00DE5D88"/>
    <w:rsid w:val="00DE7F47"/>
    <w:rsid w:val="00DF62A1"/>
    <w:rsid w:val="00E17730"/>
    <w:rsid w:val="00E35C2A"/>
    <w:rsid w:val="00E576DA"/>
    <w:rsid w:val="00E70043"/>
    <w:rsid w:val="00E73640"/>
    <w:rsid w:val="00EB2854"/>
    <w:rsid w:val="00EB4C23"/>
    <w:rsid w:val="00EC530C"/>
    <w:rsid w:val="00EF1D43"/>
    <w:rsid w:val="00F04D23"/>
    <w:rsid w:val="00F05A8D"/>
    <w:rsid w:val="00F10D78"/>
    <w:rsid w:val="00F11612"/>
    <w:rsid w:val="00F46AA1"/>
    <w:rsid w:val="00F84FDC"/>
    <w:rsid w:val="00FC0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CEE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EB2854"/>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B2854"/>
    <w:rPr>
      <w:rFonts w:ascii="Times New Roman" w:eastAsia="Times New Roman" w:hAnsi="Times New Roman" w:cs="Times New Roman"/>
      <w:b/>
      <w:bCs/>
      <w:sz w:val="24"/>
      <w:szCs w:val="24"/>
      <w:lang w:val="en-US"/>
    </w:rPr>
  </w:style>
  <w:style w:type="character" w:styleId="Hyperlink">
    <w:name w:val="Hyperlink"/>
    <w:basedOn w:val="DefaultParagraphFont"/>
    <w:uiPriority w:val="99"/>
    <w:unhideWhenUsed/>
    <w:rsid w:val="00EB2854"/>
    <w:rPr>
      <w:color w:val="0000FF"/>
      <w:u w:val="single"/>
    </w:rPr>
  </w:style>
  <w:style w:type="paragraph" w:styleId="ListParagraph">
    <w:name w:val="List Paragraph"/>
    <w:basedOn w:val="Normal"/>
    <w:uiPriority w:val="34"/>
    <w:qFormat/>
    <w:rsid w:val="00CD4B94"/>
    <w:pPr>
      <w:ind w:left="720"/>
      <w:contextualSpacing/>
    </w:pPr>
  </w:style>
  <w:style w:type="paragraph" w:styleId="Header">
    <w:name w:val="header"/>
    <w:basedOn w:val="Normal"/>
    <w:link w:val="HeaderChar"/>
    <w:uiPriority w:val="99"/>
    <w:unhideWhenUsed/>
    <w:rsid w:val="00B92B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2BED"/>
  </w:style>
  <w:style w:type="paragraph" w:styleId="Footer">
    <w:name w:val="footer"/>
    <w:basedOn w:val="Normal"/>
    <w:link w:val="FooterChar"/>
    <w:uiPriority w:val="99"/>
    <w:unhideWhenUsed/>
    <w:rsid w:val="00B92B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2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693468">
      <w:bodyDiv w:val="1"/>
      <w:marLeft w:val="0"/>
      <w:marRight w:val="0"/>
      <w:marTop w:val="0"/>
      <w:marBottom w:val="0"/>
      <w:divBdr>
        <w:top w:val="none" w:sz="0" w:space="0" w:color="auto"/>
        <w:left w:val="none" w:sz="0" w:space="0" w:color="auto"/>
        <w:bottom w:val="none" w:sz="0" w:space="0" w:color="auto"/>
        <w:right w:val="none" w:sz="0" w:space="0" w:color="auto"/>
      </w:divBdr>
      <w:divsChild>
        <w:div w:id="321324619">
          <w:marLeft w:val="0"/>
          <w:marRight w:val="0"/>
          <w:marTop w:val="0"/>
          <w:marBottom w:val="0"/>
          <w:divBdr>
            <w:top w:val="none" w:sz="0" w:space="0" w:color="auto"/>
            <w:left w:val="none" w:sz="0" w:space="0" w:color="auto"/>
            <w:bottom w:val="none" w:sz="0" w:space="0" w:color="auto"/>
            <w:right w:val="none" w:sz="0" w:space="0" w:color="auto"/>
          </w:divBdr>
        </w:div>
      </w:divsChild>
    </w:div>
    <w:div w:id="787242890">
      <w:bodyDiv w:val="1"/>
      <w:marLeft w:val="0"/>
      <w:marRight w:val="0"/>
      <w:marTop w:val="0"/>
      <w:marBottom w:val="0"/>
      <w:divBdr>
        <w:top w:val="none" w:sz="0" w:space="0" w:color="auto"/>
        <w:left w:val="none" w:sz="0" w:space="0" w:color="auto"/>
        <w:bottom w:val="none" w:sz="0" w:space="0" w:color="auto"/>
        <w:right w:val="none" w:sz="0" w:space="0" w:color="auto"/>
      </w:divBdr>
      <w:divsChild>
        <w:div w:id="517812510">
          <w:marLeft w:val="0"/>
          <w:marRight w:val="0"/>
          <w:marTop w:val="0"/>
          <w:marBottom w:val="0"/>
          <w:divBdr>
            <w:top w:val="none" w:sz="0" w:space="0" w:color="auto"/>
            <w:left w:val="none" w:sz="0" w:space="0" w:color="auto"/>
            <w:bottom w:val="none" w:sz="0" w:space="0" w:color="auto"/>
            <w:right w:val="none" w:sz="0" w:space="0" w:color="auto"/>
          </w:divBdr>
        </w:div>
      </w:divsChild>
    </w:div>
    <w:div w:id="1897816346">
      <w:bodyDiv w:val="1"/>
      <w:marLeft w:val="0"/>
      <w:marRight w:val="0"/>
      <w:marTop w:val="0"/>
      <w:marBottom w:val="0"/>
      <w:divBdr>
        <w:top w:val="none" w:sz="0" w:space="0" w:color="auto"/>
        <w:left w:val="none" w:sz="0" w:space="0" w:color="auto"/>
        <w:bottom w:val="none" w:sz="0" w:space="0" w:color="auto"/>
        <w:right w:val="none" w:sz="0" w:space="0" w:color="auto"/>
      </w:divBdr>
      <w:divsChild>
        <w:div w:id="8194218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3C6D7B-281D-FD43-B1D9-A607998B1819}">
  <we:reference id="wa200001011" version="1.2.0.0" store="ru-RU"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11</Pages>
  <Words>3604</Words>
  <Characters>20547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2021-12-14T13:55:00Z</dcterms:created>
  <dcterms:modified xsi:type="dcterms:W3CDTF">2021-12-14T13:55:00Z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documentId_2299</vt:lpwstr>
  </property>
  <property fmtid="{D5CDD505-2E9C-101B-9397-08002B2CF9AE}" pid="3" name="grammarly_documentContext">
    <vt:lpwstr>{"goals":[],"domain":"general","emotions":[],"dialect":"american"}</vt:lpwstr>
  </property>
</Properties>
</file>