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C4A57" w14:textId="32F09D23" w:rsidR="00ED5834" w:rsidRDefault="00ED5834" w:rsidP="00ED5834">
      <w:pPr>
        <w:pStyle w:val="Heading1"/>
        <w:jc w:val="center"/>
      </w:pPr>
      <w:r>
        <w:t>MARKS &amp; SPENCER FOODS UK</w:t>
      </w:r>
    </w:p>
    <w:p w14:paraId="0F00B274" w14:textId="43519966" w:rsidR="00E93EB4" w:rsidRPr="00E93EB4" w:rsidRDefault="00E93EB4" w:rsidP="00E93EB4">
      <w:r>
        <w:rPr>
          <w:noProof/>
        </w:rPr>
        <mc:AlternateContent>
          <mc:Choice Requires="wpg">
            <w:drawing>
              <wp:inline distT="0" distB="0" distL="0" distR="0" wp14:anchorId="2C76C7DB" wp14:editId="1CE98CF1">
                <wp:extent cx="5835650" cy="4794250"/>
                <wp:effectExtent l="0" t="0" r="0" b="6350"/>
                <wp:docPr id="435052391" name="Group 6"/>
                <wp:cNvGraphicFramePr/>
                <a:graphic xmlns:a="http://schemas.openxmlformats.org/drawingml/2006/main">
                  <a:graphicData uri="http://schemas.microsoft.com/office/word/2010/wordprocessingGroup">
                    <wpg:wgp>
                      <wpg:cNvGrpSpPr/>
                      <wpg:grpSpPr>
                        <a:xfrm>
                          <a:off x="0" y="0"/>
                          <a:ext cx="5835650" cy="4794250"/>
                          <a:chOff x="0" y="0"/>
                          <a:chExt cx="5731510" cy="4653915"/>
                        </a:xfrm>
                      </wpg:grpSpPr>
                      <pic:pic xmlns:pic="http://schemas.openxmlformats.org/drawingml/2006/picture">
                        <pic:nvPicPr>
                          <pic:cNvPr id="731878109"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298950"/>
                          </a:xfrm>
                          <a:prstGeom prst="rect">
                            <a:avLst/>
                          </a:prstGeom>
                        </pic:spPr>
                      </pic:pic>
                      <wps:wsp>
                        <wps:cNvPr id="2068314666" name="Text Box 5"/>
                        <wps:cNvSpPr txBox="1"/>
                        <wps:spPr>
                          <a:xfrm>
                            <a:off x="0" y="4298950"/>
                            <a:ext cx="5731510" cy="354965"/>
                          </a:xfrm>
                          <a:prstGeom prst="rect">
                            <a:avLst/>
                          </a:prstGeom>
                          <a:solidFill>
                            <a:prstClr val="white"/>
                          </a:solidFill>
                          <a:ln>
                            <a:noFill/>
                          </a:ln>
                        </wps:spPr>
                        <wps:txbx>
                          <w:txbxContent>
                            <w:p w14:paraId="6023A224" w14:textId="6A0B6035" w:rsidR="00E93EB4" w:rsidRPr="00E93EB4" w:rsidRDefault="00E93EB4" w:rsidP="00E93EB4">
                              <w:pPr>
                                <w:rPr>
                                  <w:sz w:val="18"/>
                                  <w:szCs w:val="18"/>
                                </w:rPr>
                              </w:pPr>
                              <w:hyperlink r:id="rId10" w:history="1">
                                <w:r w:rsidRPr="00E93EB4">
                                  <w:rPr>
                                    <w:rStyle w:val="Hyperlink"/>
                                    <w:sz w:val="18"/>
                                    <w:szCs w:val="18"/>
                                  </w:rPr>
                                  <w:t>This Photo</w:t>
                                </w:r>
                              </w:hyperlink>
                              <w:r w:rsidRPr="00E93EB4">
                                <w:rPr>
                                  <w:sz w:val="18"/>
                                  <w:szCs w:val="18"/>
                                </w:rPr>
                                <w:t xml:space="preserve"> by Unknown Author is licensed under </w:t>
                              </w:r>
                              <w:hyperlink r:id="rId11" w:history="1">
                                <w:r w:rsidRPr="00E93EB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C76C7DB" id="Group 6" o:spid="_x0000_s1026" style="width:459.5pt;height:377.5pt;mso-position-horizontal-relative:char;mso-position-vertical-relative:line" coordsize="57315,465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5" o:spid="_x0000_s1028" type="#_x0000_t202" style="position:absolute;top:42989;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" stroked="f">
                  <v:textbox>
                    <w:txbxContent>
                      <w:p w14:paraId="6023A224" w14:textId="6A0B6035" w:rsidR="00E93EB4" w:rsidRPr="00E93EB4" w:rsidRDefault="00E93EB4" w:rsidP="00E93EB4">
                        <w:pPr>
                          <w:rPr>
                            <w:sz w:val="18"/>
                            <w:szCs w:val="18"/>
                          </w:rPr>
                        </w:pPr>
                        <w:hyperlink r:id="rId13" w:history="1">
                          <w:r w:rsidRPr="00E93EB4">
                            <w:rPr>
                              <w:rStyle w:val="Hyperlink"/>
                              <w:sz w:val="18"/>
                              <w:szCs w:val="18"/>
                            </w:rPr>
                            <w:t>This Photo</w:t>
                          </w:r>
                        </w:hyperlink>
                        <w:r w:rsidRPr="00E93EB4">
                          <w:rPr>
                            <w:sz w:val="18"/>
                            <w:szCs w:val="18"/>
                          </w:rPr>
                          <w:t xml:space="preserve"> by Unknown Author is licensed under </w:t>
                        </w:r>
                        <w:hyperlink r:id="rId14" w:history="1">
                          <w:r w:rsidRPr="00E93EB4">
                            <w:rPr>
                              <w:rStyle w:val="Hyperlink"/>
                              <w:sz w:val="18"/>
                              <w:szCs w:val="18"/>
                            </w:rPr>
                            <w:t>CC BY-SA</w:t>
                          </w:r>
                        </w:hyperlink>
                      </w:p>
                    </w:txbxContent>
                  </v:textbox>
                </v:shape>
                <w10:anchorlock/>
              </v:group>
            </w:pict>
          </mc:Fallback>
        </mc:AlternateContent>
      </w:r>
    </w:p>
    <w:p w14:paraId="53C9279F" w14:textId="4BAEC661" w:rsidR="00ED5834" w:rsidRDefault="00ED5834">
      <w:pPr>
        <w:rPr>
          <w:rFonts w:asciiTheme="majorHAnsi" w:eastAsiaTheme="majorEastAsia" w:hAnsiTheme="majorHAnsi" w:cstheme="majorBidi"/>
          <w:color w:val="0F4761" w:themeColor="accent1" w:themeShade="BF"/>
          <w:sz w:val="40"/>
          <w:szCs w:val="40"/>
        </w:rPr>
      </w:pPr>
      <w:r>
        <w:br w:type="page"/>
      </w:r>
    </w:p>
    <w:p w14:paraId="5F7F551A" w14:textId="60B0F0E7" w:rsidR="00ED5834" w:rsidRDefault="00ED5834" w:rsidP="00750352">
      <w:pPr>
        <w:pStyle w:val="Heading2"/>
        <w:jc w:val="center"/>
      </w:pPr>
      <w:r>
        <w:lastRenderedPageBreak/>
        <w:t>MARKS &amp; SPENCER FOOD</w:t>
      </w:r>
      <w:r w:rsidR="00750352">
        <w:t>S REPORT</w:t>
      </w:r>
    </w:p>
    <w:p w14:paraId="24BE1D2D" w14:textId="77777777" w:rsidR="00750352" w:rsidRDefault="00750352" w:rsidP="00750352"/>
    <w:p w14:paraId="085006D6" w14:textId="0A305A63" w:rsidR="00750352" w:rsidRDefault="00750352" w:rsidP="00750352">
      <w:r>
        <w:t>MODULE: BA LEADERSHIP &amp; MANAGEMENT LEVEL 5</w:t>
      </w:r>
    </w:p>
    <w:p w14:paraId="552BDB34" w14:textId="56DE47E9" w:rsidR="00750352" w:rsidRDefault="00750352" w:rsidP="00750352">
      <w:r>
        <w:t>MODULE CODE: BUILDING A SUSTAINABLE MARKETING RELATIONSHIP</w:t>
      </w:r>
    </w:p>
    <w:p w14:paraId="2E2D02AD" w14:textId="3443E19D" w:rsidR="00750352" w:rsidRDefault="00750352" w:rsidP="00750352">
      <w:r>
        <w:t>MODULE LEAD: GWYNETH JONES</w:t>
      </w:r>
    </w:p>
    <w:p w14:paraId="5EEEFB82" w14:textId="6C1741A7" w:rsidR="00750352" w:rsidRDefault="00750352" w:rsidP="00750352">
      <w:r>
        <w:t>STUDENT NAME: DRE STEELE</w:t>
      </w:r>
    </w:p>
    <w:p w14:paraId="3DCB4F03" w14:textId="1E24163E" w:rsidR="00750352" w:rsidRDefault="00750352" w:rsidP="00750352">
      <w:r>
        <w:t>STUDENT NUMBER: 2332005</w:t>
      </w:r>
    </w:p>
    <w:p w14:paraId="6E73DC1E" w14:textId="77A74010" w:rsidR="00750352" w:rsidRDefault="00750352" w:rsidP="00750352">
      <w:r>
        <w:t>DATE:</w:t>
      </w:r>
    </w:p>
    <w:p w14:paraId="62443CB0" w14:textId="368C9C55" w:rsidR="00750352" w:rsidRDefault="00750352">
      <w:r>
        <w:br w:type="page"/>
      </w:r>
    </w:p>
    <w:p w14:paraId="4B5634EE" w14:textId="34F5B012" w:rsidR="00D93A06" w:rsidRDefault="00750352" w:rsidP="008A3DCD">
      <w:pPr>
        <w:pStyle w:val="Heading1"/>
        <w:jc w:val="center"/>
      </w:pPr>
      <w:r>
        <w:lastRenderedPageBreak/>
        <w:t xml:space="preserve">EXECUTIVE </w:t>
      </w:r>
      <w:r w:rsidR="008A3DCD">
        <w:t>SUMMARY</w:t>
      </w:r>
    </w:p>
    <w:p w14:paraId="50706407" w14:textId="77777777" w:rsidR="00D93A06" w:rsidRDefault="00D93A06">
      <w:pPr>
        <w:rPr>
          <w:rFonts w:asciiTheme="majorHAnsi" w:eastAsiaTheme="majorEastAsia" w:hAnsiTheme="majorHAnsi" w:cstheme="majorBidi"/>
          <w:color w:val="0F4761" w:themeColor="accent1" w:themeShade="BF"/>
          <w:sz w:val="40"/>
          <w:szCs w:val="40"/>
        </w:rPr>
      </w:pPr>
      <w:r>
        <w:br w:type="page"/>
      </w:r>
    </w:p>
    <w:p w14:paraId="60F1BD3D" w14:textId="0526009B" w:rsidR="004A4AC1" w:rsidRDefault="00263992" w:rsidP="008A3DCD">
      <w:pPr>
        <w:pStyle w:val="Heading1"/>
        <w:jc w:val="center"/>
      </w:pPr>
      <w:r>
        <w:lastRenderedPageBreak/>
        <w:t xml:space="preserve">TABLE OF CONTENTS </w:t>
      </w:r>
    </w:p>
    <w:p w14:paraId="1DF1F61B" w14:textId="77777777" w:rsidR="004A4AC1" w:rsidRDefault="004A4AC1">
      <w:pPr>
        <w:rPr>
          <w:rFonts w:asciiTheme="majorHAnsi" w:eastAsiaTheme="majorEastAsia" w:hAnsiTheme="majorHAnsi" w:cstheme="majorBidi"/>
          <w:color w:val="0F4761" w:themeColor="accent1" w:themeShade="BF"/>
          <w:sz w:val="40"/>
          <w:szCs w:val="40"/>
        </w:rPr>
      </w:pPr>
      <w:r>
        <w:br w:type="page"/>
      </w:r>
    </w:p>
    <w:p w14:paraId="39D9E481" w14:textId="07A84C48" w:rsidR="008B0524" w:rsidRDefault="007575FA" w:rsidP="00822F87">
      <w:pPr>
        <w:pStyle w:val="Heading1"/>
        <w:jc w:val="center"/>
      </w:pPr>
      <w:r>
        <w:lastRenderedPageBreak/>
        <w:t>INTRODUCTION</w:t>
      </w:r>
    </w:p>
    <w:p w14:paraId="64EB9F7F" w14:textId="77777777" w:rsidR="00822F87" w:rsidRDefault="00822F87" w:rsidP="00822F87"/>
    <w:p w14:paraId="22FB88F1" w14:textId="305CF477" w:rsidR="003215E7" w:rsidRDefault="003215E7" w:rsidP="00E65DAD">
      <w:pPr>
        <w:rPr>
          <w:rFonts w:ascii="Arial" w:hAnsi="Arial" w:cs="Arial"/>
        </w:rPr>
      </w:pPr>
      <w:r>
        <w:rPr>
          <w:rFonts w:ascii="Arial" w:hAnsi="Arial" w:cs="Arial"/>
        </w:rPr>
        <w:t xml:space="preserve">This report provides an overview of Marks and Spencer Foods (M&amp;S), a prominent British food retailer known for its exceptional quality and premium-grade products. As a marketing consultant, the focus is on how customer relationship marketing (CRM) influences business performance, particularly </w:t>
      </w:r>
      <w:r w:rsidR="004F34BF">
        <w:rPr>
          <w:rFonts w:ascii="Arial" w:hAnsi="Arial" w:cs="Arial"/>
        </w:rPr>
        <w:t>in encouraging</w:t>
      </w:r>
      <w:r>
        <w:rPr>
          <w:rFonts w:ascii="Arial" w:hAnsi="Arial" w:cs="Arial"/>
        </w:rPr>
        <w:t xml:space="preserve"> sustainable customer relationships that </w:t>
      </w:r>
      <w:r w:rsidR="00492674">
        <w:rPr>
          <w:rFonts w:ascii="Arial" w:hAnsi="Arial" w:cs="Arial"/>
        </w:rPr>
        <w:t>build up customer</w:t>
      </w:r>
      <w:r>
        <w:rPr>
          <w:rFonts w:ascii="Arial" w:hAnsi="Arial" w:cs="Arial"/>
        </w:rPr>
        <w:t xml:space="preserve"> retention and loyalty within the UK grocery sector.</w:t>
      </w:r>
    </w:p>
    <w:p w14:paraId="010F8EFF" w14:textId="7600D9F4" w:rsidR="003215E7" w:rsidRDefault="003215E7" w:rsidP="00E65DAD">
      <w:pPr>
        <w:rPr>
          <w:rFonts w:ascii="Arial" w:hAnsi="Arial" w:cs="Arial"/>
        </w:rPr>
      </w:pPr>
      <w:r>
        <w:rPr>
          <w:rFonts w:ascii="Arial" w:hAnsi="Arial" w:cs="Arial"/>
        </w:rPr>
        <w:t>CRM aims to build and maintain meaningful relationships between M&amp;S and its customers by utili</w:t>
      </w:r>
      <w:r w:rsidR="002A1541">
        <w:rPr>
          <w:rFonts w:ascii="Arial" w:hAnsi="Arial" w:cs="Arial"/>
        </w:rPr>
        <w:t>s</w:t>
      </w:r>
      <w:r>
        <w:rPr>
          <w:rFonts w:ascii="Arial" w:hAnsi="Arial" w:cs="Arial"/>
        </w:rPr>
        <w:t xml:space="preserve">ing customer data to offer </w:t>
      </w:r>
      <w:r w:rsidR="00D67983">
        <w:rPr>
          <w:rFonts w:ascii="Arial" w:hAnsi="Arial" w:cs="Arial"/>
        </w:rPr>
        <w:t>personalised</w:t>
      </w:r>
      <w:r>
        <w:rPr>
          <w:rFonts w:ascii="Arial" w:hAnsi="Arial" w:cs="Arial"/>
        </w:rPr>
        <w:t xml:space="preserve"> experiences, both online and in-store. M&amp;S </w:t>
      </w:r>
      <w:r w:rsidR="00720E62">
        <w:rPr>
          <w:rFonts w:ascii="Arial" w:hAnsi="Arial" w:cs="Arial"/>
        </w:rPr>
        <w:t>focuses on</w:t>
      </w:r>
      <w:r>
        <w:rPr>
          <w:rFonts w:ascii="Arial" w:hAnsi="Arial" w:cs="Arial"/>
        </w:rPr>
        <w:t xml:space="preserve"> exceptional quality, trusted products, and reliability, transforming customer interactions into ongoing partnerships. </w:t>
      </w:r>
    </w:p>
    <w:p w14:paraId="2C29DCC3" w14:textId="6B33193F" w:rsidR="007E64EB" w:rsidRDefault="003215E7" w:rsidP="00E65DAD">
      <w:pPr>
        <w:rPr>
          <w:rFonts w:ascii="Arial" w:hAnsi="Arial" w:cs="Arial"/>
        </w:rPr>
      </w:pPr>
      <w:r>
        <w:rPr>
          <w:rFonts w:ascii="Arial" w:hAnsi="Arial" w:cs="Arial"/>
        </w:rPr>
        <w:t xml:space="preserve">By placing customers at the heart of its operations, M&amp;S </w:t>
      </w:r>
      <w:r w:rsidR="00486531">
        <w:rPr>
          <w:rFonts w:ascii="Arial" w:hAnsi="Arial" w:cs="Arial"/>
        </w:rPr>
        <w:t>strengthens</w:t>
      </w:r>
      <w:r>
        <w:rPr>
          <w:rFonts w:ascii="Arial" w:hAnsi="Arial" w:cs="Arial"/>
        </w:rPr>
        <w:t xml:space="preserve"> customer lifetime value through a strategy known as customer centrality, which revolves around creating a seamless customer journey. Competing against larger supermarkets like Tesco and Sainsbury's, M&amp;S distinguishes itself not through price but by targeting upper-class consumers seeking </w:t>
      </w:r>
      <w:r w:rsidR="002F46ED">
        <w:rPr>
          <w:rFonts w:ascii="Arial" w:hAnsi="Arial" w:cs="Arial"/>
        </w:rPr>
        <w:t>high-quality</w:t>
      </w:r>
      <w:r>
        <w:rPr>
          <w:rFonts w:ascii="Arial" w:hAnsi="Arial" w:cs="Arial"/>
        </w:rPr>
        <w:t xml:space="preserve"> products.</w:t>
      </w:r>
    </w:p>
    <w:p w14:paraId="2ECCF256" w14:textId="5D06EECB" w:rsidR="00482454" w:rsidRDefault="007E64EB" w:rsidP="00E65DAD">
      <w:pPr>
        <w:rPr>
          <w:rFonts w:ascii="Arial" w:hAnsi="Arial" w:cs="Arial"/>
        </w:rPr>
      </w:pPr>
      <w:r w:rsidRPr="00AB62B0">
        <w:drawing>
          <wp:inline distT="0" distB="0" distL="0" distR="0" wp14:anchorId="222EFE80" wp14:editId="4AB1A7E1">
            <wp:extent cx="4543425" cy="3042373"/>
            <wp:effectExtent l="0" t="0" r="0" b="5715"/>
            <wp:docPr id="66704491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044917" name="Picture 1" descr="A screenshot of a computer screen&#10;&#10;AI-generated content may be incorrect."/>
                    <pic:cNvPicPr/>
                  </pic:nvPicPr>
                  <pic:blipFill>
                    <a:blip r:embed="rId15"/>
                    <a:stretch>
                      <a:fillRect/>
                    </a:stretch>
                  </pic:blipFill>
                  <pic:spPr>
                    <a:xfrm>
                      <a:off x="0" y="0"/>
                      <a:ext cx="4554726" cy="3049940"/>
                    </a:xfrm>
                    <a:prstGeom prst="rect">
                      <a:avLst/>
                    </a:prstGeom>
                  </pic:spPr>
                </pic:pic>
              </a:graphicData>
            </a:graphic>
          </wp:inline>
        </w:drawing>
      </w:r>
    </w:p>
    <w:p w14:paraId="5645E549" w14:textId="77777777" w:rsidR="0073207C" w:rsidRDefault="0073207C" w:rsidP="0073207C">
      <w:pPr>
        <w:spacing w:line="360" w:lineRule="auto"/>
      </w:pPr>
      <w:r>
        <w:t xml:space="preserve">(M&amp;S Corporate website Annual Report 2025) </w:t>
      </w:r>
    </w:p>
    <w:p w14:paraId="5279F2E4" w14:textId="77777777" w:rsidR="0073207C" w:rsidRPr="000F33D8" w:rsidRDefault="0073207C" w:rsidP="0073207C">
      <w:pPr>
        <w:spacing w:line="360" w:lineRule="auto"/>
        <w:rPr>
          <w:rFonts w:ascii="Arial" w:eastAsia="Calibri" w:hAnsi="Arial" w:cs="Arial"/>
          <w:kern w:val="0"/>
          <w14:ligatures w14:val="none"/>
        </w:rPr>
      </w:pPr>
      <w:r w:rsidRPr="000F33D8">
        <w:rPr>
          <w:rFonts w:ascii="Arial" w:eastAsia="Calibri" w:hAnsi="Arial" w:cs="Arial"/>
          <w:kern w:val="0"/>
          <w14:ligatures w14:val="none"/>
        </w:rPr>
        <w:t xml:space="preserve">M&amp;S </w:t>
      </w:r>
      <w:r>
        <w:rPr>
          <w:rFonts w:ascii="Arial" w:eastAsia="Calibri" w:hAnsi="Arial" w:cs="Arial"/>
          <w:kern w:val="0"/>
          <w14:ligatures w14:val="none"/>
        </w:rPr>
        <w:t>Food's</w:t>
      </w:r>
      <w:r w:rsidRPr="000F33D8">
        <w:rPr>
          <w:rFonts w:ascii="Arial" w:eastAsia="Calibri" w:hAnsi="Arial" w:cs="Arial"/>
          <w:kern w:val="0"/>
          <w14:ligatures w14:val="none"/>
        </w:rPr>
        <w:t xml:space="preserve"> current market position is growing</w:t>
      </w:r>
      <w:r>
        <w:rPr>
          <w:rFonts w:ascii="Arial" w:eastAsia="Calibri" w:hAnsi="Arial" w:cs="Arial"/>
          <w:kern w:val="0"/>
          <w14:ligatures w14:val="none"/>
        </w:rPr>
        <w:t>,</w:t>
      </w:r>
      <w:r w:rsidRPr="000F33D8">
        <w:rPr>
          <w:rFonts w:ascii="Arial" w:eastAsia="Calibri" w:hAnsi="Arial" w:cs="Arial"/>
          <w:kern w:val="0"/>
          <w14:ligatures w14:val="none"/>
        </w:rPr>
        <w:t xml:space="preserve"> with its food sales </w:t>
      </w:r>
      <w:r>
        <w:rPr>
          <w:rFonts w:ascii="Arial" w:eastAsia="Calibri" w:hAnsi="Arial" w:cs="Arial"/>
          <w:kern w:val="0"/>
          <w14:ligatures w14:val="none"/>
        </w:rPr>
        <w:t>increasing</w:t>
      </w:r>
      <w:r w:rsidRPr="000F33D8">
        <w:rPr>
          <w:rFonts w:ascii="Arial" w:eastAsia="Calibri" w:hAnsi="Arial" w:cs="Arial"/>
          <w:kern w:val="0"/>
          <w14:ligatures w14:val="none"/>
        </w:rPr>
        <w:t xml:space="preserve"> by 8.7% to reach nearly 9 billion</w:t>
      </w:r>
      <w:r>
        <w:rPr>
          <w:rFonts w:ascii="Arial" w:eastAsia="Calibri" w:hAnsi="Arial" w:cs="Arial"/>
          <w:kern w:val="0"/>
          <w14:ligatures w14:val="none"/>
        </w:rPr>
        <w:t>. According</w:t>
      </w:r>
      <w:r w:rsidRPr="000F33D8">
        <w:rPr>
          <w:rFonts w:ascii="Arial" w:eastAsia="Calibri" w:hAnsi="Arial" w:cs="Arial"/>
          <w:kern w:val="0"/>
          <w14:ligatures w14:val="none"/>
        </w:rPr>
        <w:t xml:space="preserve"> to the retailer</w:t>
      </w:r>
      <w:r>
        <w:rPr>
          <w:rFonts w:ascii="Arial" w:eastAsia="Calibri" w:hAnsi="Arial" w:cs="Arial"/>
          <w:kern w:val="0"/>
          <w14:ligatures w14:val="none"/>
        </w:rPr>
        <w:t>,</w:t>
      </w:r>
      <w:r w:rsidRPr="000F33D8">
        <w:rPr>
          <w:rFonts w:ascii="Arial" w:eastAsia="Calibri" w:hAnsi="Arial" w:cs="Arial"/>
          <w:kern w:val="0"/>
          <w14:ligatures w14:val="none"/>
        </w:rPr>
        <w:t xml:space="preserve"> their food division has had another successful year</w:t>
      </w:r>
      <w:r>
        <w:rPr>
          <w:rFonts w:ascii="Arial" w:eastAsia="Calibri" w:hAnsi="Arial" w:cs="Arial"/>
          <w:kern w:val="0"/>
          <w14:ligatures w14:val="none"/>
        </w:rPr>
        <w:t>,</w:t>
      </w:r>
      <w:r w:rsidRPr="000F33D8">
        <w:rPr>
          <w:rFonts w:ascii="Arial" w:eastAsia="Calibri" w:hAnsi="Arial" w:cs="Arial"/>
          <w:kern w:val="0"/>
          <w14:ligatures w14:val="none"/>
        </w:rPr>
        <w:t xml:space="preserve"> which indicates more customers are choosing to purchase their food </w:t>
      </w:r>
      <w:r>
        <w:rPr>
          <w:rFonts w:ascii="Arial" w:eastAsia="Calibri" w:hAnsi="Arial" w:cs="Arial"/>
          <w:kern w:val="0"/>
          <w14:ligatures w14:val="none"/>
        </w:rPr>
        <w:t>from</w:t>
      </w:r>
      <w:r w:rsidRPr="000F33D8">
        <w:rPr>
          <w:rFonts w:ascii="Arial" w:eastAsia="Calibri" w:hAnsi="Arial" w:cs="Arial"/>
          <w:kern w:val="0"/>
          <w14:ligatures w14:val="none"/>
        </w:rPr>
        <w:t xml:space="preserve"> their food halls</w:t>
      </w:r>
      <w:r>
        <w:rPr>
          <w:rFonts w:ascii="Arial" w:eastAsia="Calibri" w:hAnsi="Arial" w:cs="Arial"/>
          <w:kern w:val="0"/>
          <w14:ligatures w14:val="none"/>
        </w:rPr>
        <w:t>.</w:t>
      </w:r>
    </w:p>
    <w:p w14:paraId="0DEFFB6E" w14:textId="7C7BF62E" w:rsidR="00482454" w:rsidRDefault="00482454">
      <w:pPr>
        <w:rPr>
          <w:rFonts w:ascii="Arial" w:hAnsi="Arial" w:cs="Arial"/>
        </w:rPr>
      </w:pPr>
      <w:r>
        <w:rPr>
          <w:rFonts w:ascii="Arial" w:hAnsi="Arial" w:cs="Arial"/>
        </w:rPr>
        <w:lastRenderedPageBreak/>
        <w:br w:type="page"/>
      </w:r>
    </w:p>
    <w:p w14:paraId="1896935D" w14:textId="2C896948" w:rsidR="00F56482" w:rsidRDefault="00AC6BAE" w:rsidP="0040425F">
      <w:pPr>
        <w:pStyle w:val="Heading1"/>
        <w:jc w:val="center"/>
      </w:pPr>
      <w:r>
        <w:lastRenderedPageBreak/>
        <w:t>Se</w:t>
      </w:r>
      <w:r w:rsidR="0040425F">
        <w:t>ction 1</w:t>
      </w:r>
    </w:p>
    <w:p w14:paraId="359A795D" w14:textId="77777777" w:rsidR="0040425F" w:rsidRDefault="0040425F" w:rsidP="0040425F"/>
    <w:p w14:paraId="537F7263" w14:textId="774040BE" w:rsidR="0040425F" w:rsidRDefault="00D91D98" w:rsidP="0040425F">
      <w:pPr>
        <w:rPr>
          <w:rFonts w:ascii="Arial" w:hAnsi="Arial" w:cs="Arial"/>
        </w:rPr>
      </w:pPr>
      <w:r>
        <w:rPr>
          <w:rFonts w:ascii="Arial" w:hAnsi="Arial" w:cs="Arial"/>
        </w:rPr>
        <w:t>M&amp;S FOOD</w:t>
      </w:r>
      <w:r w:rsidR="001515A2">
        <w:rPr>
          <w:rFonts w:ascii="Arial" w:hAnsi="Arial" w:cs="Arial"/>
        </w:rPr>
        <w:t xml:space="preserve"> </w:t>
      </w:r>
      <w:r w:rsidR="00A4363B">
        <w:rPr>
          <w:rFonts w:ascii="Arial" w:hAnsi="Arial" w:cs="Arial"/>
        </w:rPr>
        <w:t>–</w:t>
      </w:r>
      <w:r w:rsidR="001515A2">
        <w:rPr>
          <w:rFonts w:ascii="Arial" w:hAnsi="Arial" w:cs="Arial"/>
        </w:rPr>
        <w:t xml:space="preserve"> O</w:t>
      </w:r>
      <w:r w:rsidR="00A4363B">
        <w:rPr>
          <w:rFonts w:ascii="Arial" w:hAnsi="Arial" w:cs="Arial"/>
        </w:rPr>
        <w:t xml:space="preserve">rganisation Overview </w:t>
      </w:r>
    </w:p>
    <w:p w14:paraId="33AF6DE2" w14:textId="77777777" w:rsidR="00750352" w:rsidRDefault="00750352" w:rsidP="00750352"/>
    <w:p w14:paraId="2A1CA7D1" w14:textId="77777777" w:rsidR="00F60189" w:rsidRDefault="00F60189" w:rsidP="00D03218">
      <w:pPr>
        <w:spacing w:line="360" w:lineRule="auto"/>
        <w:rPr>
          <w:rFonts w:ascii="Arial" w:eastAsia="Arial" w:hAnsi="Arial" w:cs="Arial"/>
          <w:color w:val="000000"/>
          <w:kern w:val="0"/>
          <w:lang w:eastAsia="en-GB"/>
          <w14:ligatures w14:val="none"/>
        </w:rPr>
      </w:pPr>
      <w:r>
        <w:rPr>
          <w:rFonts w:ascii="Arial" w:eastAsia="Arial" w:hAnsi="Arial" w:cs="Arial"/>
          <w:color w:val="000000"/>
          <w:kern w:val="0"/>
          <w:lang w:eastAsia="en-GB"/>
          <w14:ligatures w14:val="none"/>
        </w:rPr>
        <w:t xml:space="preserve">Marks and Spencer, established in 1884 by Michael Marks and Thomas Spencer, has evolved from a market stall into one of the UK's largest retailers. The first dedicated food hall opened in 1965, and today M&amp;S operates around 316 food halls, known for the slogan “This is not just food, this is M&amp;S food.” The company offers a wide range of products, including clothing, groceries, and beauty items. </w:t>
      </w:r>
    </w:p>
    <w:p w14:paraId="10263F3F" w14:textId="59682292" w:rsidR="00D03218" w:rsidRDefault="00F60189" w:rsidP="00D03218">
      <w:pPr>
        <w:spacing w:line="360" w:lineRule="auto"/>
        <w:rPr>
          <w:rFonts w:ascii="Arial" w:eastAsia="Calibri" w:hAnsi="Arial" w:cs="Arial"/>
          <w:kern w:val="0"/>
          <w14:ligatures w14:val="none"/>
        </w:rPr>
      </w:pPr>
      <w:r>
        <w:rPr>
          <w:rFonts w:ascii="Arial" w:eastAsia="Arial" w:hAnsi="Arial" w:cs="Arial"/>
          <w:color w:val="000000"/>
          <w:kern w:val="0"/>
          <w:lang w:eastAsia="en-GB"/>
          <w14:ligatures w14:val="none"/>
        </w:rPr>
        <w:t>As of 2023, M&amp;S reported an 8.7% increase in food sales, reaching £9.0 billion, and an operating profit of £484.1 million, up from £388.4 million the previous year. This growth reflects the success of their 'Reshaping for Growth Strategy,' leading to a market share of approximately 3.9% - 4.3%. This means for every £100 spent in the industry, £3.9 is spent at M&amp;S.</w:t>
      </w:r>
    </w:p>
    <w:p w14:paraId="5E1B14A7" w14:textId="5CF4E9CE" w:rsidR="005A0960" w:rsidRDefault="005A0960" w:rsidP="007E3B78">
      <w:pPr>
        <w:spacing w:line="360" w:lineRule="auto"/>
        <w:rPr>
          <w:rFonts w:ascii="Arial" w:eastAsia="Arial" w:hAnsi="Arial" w:cs="Arial"/>
          <w:color w:val="000000"/>
          <w:kern w:val="0"/>
          <w:lang w:eastAsia="en-GB"/>
          <w14:ligatures w14:val="none"/>
        </w:rPr>
      </w:pPr>
    </w:p>
    <w:p w14:paraId="0A52C658" w14:textId="711BD72E" w:rsidR="00864F6D" w:rsidRPr="005A0960" w:rsidRDefault="00BC06FD" w:rsidP="007E3B78">
      <w:pPr>
        <w:spacing w:line="360" w:lineRule="auto"/>
        <w:rPr>
          <w:rFonts w:ascii="Arial" w:eastAsia="Calibri" w:hAnsi="Arial" w:cs="Arial"/>
          <w:kern w:val="0"/>
          <w14:ligatures w14:val="none"/>
        </w:rPr>
      </w:pPr>
      <w:r w:rsidRPr="000F0E91">
        <w:drawing>
          <wp:inline distT="0" distB="0" distL="0" distR="0" wp14:anchorId="541AF19A" wp14:editId="28B37E62">
            <wp:extent cx="2895600" cy="3441148"/>
            <wp:effectExtent l="0" t="0" r="0" b="6985"/>
            <wp:docPr id="950228486" name="Picture 1" descr="A graph with a line and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28486" name="Picture 1" descr="A graph with a line and a blue line&#10;&#10;AI-generated content may be incorrect."/>
                    <pic:cNvPicPr/>
                  </pic:nvPicPr>
                  <pic:blipFill>
                    <a:blip r:embed="rId16"/>
                    <a:stretch>
                      <a:fillRect/>
                    </a:stretch>
                  </pic:blipFill>
                  <pic:spPr>
                    <a:xfrm>
                      <a:off x="0" y="0"/>
                      <a:ext cx="2899767" cy="3446100"/>
                    </a:xfrm>
                    <a:prstGeom prst="rect">
                      <a:avLst/>
                    </a:prstGeom>
                  </pic:spPr>
                </pic:pic>
              </a:graphicData>
            </a:graphic>
          </wp:inline>
        </w:drawing>
      </w:r>
    </w:p>
    <w:p w14:paraId="4B098B40" w14:textId="25F02586" w:rsidR="00EB592A" w:rsidRDefault="003429B4" w:rsidP="00484AB2">
      <w:hyperlink r:id="rId17" w:history="1">
        <w:r w:rsidRPr="00836E91">
          <w:rPr>
            <w:rStyle w:val="Hyperlink"/>
          </w:rPr>
          <w:t>https://nielseniq.com/global/en/news-center/2025/growth-in-food-retail-steady-as-brits-turn-to-scratch-cooking-to-save-costs/</w:t>
        </w:r>
      </w:hyperlink>
    </w:p>
    <w:p w14:paraId="4EF57B73" w14:textId="31815E40" w:rsidR="00574C6C" w:rsidRDefault="006361E0" w:rsidP="008A29DA">
      <w:pPr>
        <w:pStyle w:val="Heading1"/>
        <w:jc w:val="center"/>
      </w:pPr>
      <w:r>
        <w:lastRenderedPageBreak/>
        <w:t>M</w:t>
      </w:r>
      <w:r w:rsidR="008A29DA">
        <w:t xml:space="preserve">&amp;S </w:t>
      </w:r>
      <w:r w:rsidR="00F41ABD">
        <w:t>Vision &amp; Purpose</w:t>
      </w:r>
      <w:r w:rsidR="008A29DA">
        <w:t xml:space="preserve"> Statement</w:t>
      </w:r>
      <w:r w:rsidR="00F41ABD">
        <w:t>s</w:t>
      </w:r>
    </w:p>
    <w:p w14:paraId="5CDD4C90" w14:textId="77777777" w:rsidR="008A29DA" w:rsidRDefault="008A29DA" w:rsidP="008A29DA"/>
    <w:p w14:paraId="1A1B2016" w14:textId="77777777" w:rsidR="0044496C" w:rsidRDefault="005A3176">
      <w:pPr>
        <w:rPr>
          <w:rFonts w:ascii="Arial" w:hAnsi="Arial" w:cs="Arial"/>
        </w:rPr>
      </w:pPr>
      <w:r>
        <w:rPr>
          <w:rFonts w:ascii="Arial" w:hAnsi="Arial" w:cs="Arial"/>
        </w:rPr>
        <w:t>To be the most trusted retailer, M&amp;S focuses on quality products for customers, providing exceptional value, service, and innovation whenever and wherever they shop.</w:t>
      </w:r>
    </w:p>
    <w:p w14:paraId="328221FA" w14:textId="13540A48" w:rsidR="005A3176" w:rsidRDefault="005A3176">
      <w:pPr>
        <w:rPr>
          <w:rFonts w:ascii="Arial" w:hAnsi="Arial" w:cs="Arial"/>
        </w:rPr>
      </w:pPr>
      <w:r>
        <w:rPr>
          <w:rFonts w:ascii="Arial" w:hAnsi="Arial" w:cs="Arial"/>
        </w:rPr>
        <w:t xml:space="preserve"> According to David, F. (2020), a vision statement outlines an </w:t>
      </w:r>
      <w:r w:rsidR="00484AB2">
        <w:rPr>
          <w:rFonts w:ascii="Arial" w:hAnsi="Arial" w:cs="Arial"/>
        </w:rPr>
        <w:t>organisation's</w:t>
      </w:r>
      <w:r>
        <w:rPr>
          <w:rFonts w:ascii="Arial" w:hAnsi="Arial" w:cs="Arial"/>
        </w:rPr>
        <w:t xml:space="preserve"> aspirations, guiding decision-making and planning. M&amp;S aims to be the most trusted retailer in the UK supermarket sector by maintaining high sourcing standards, such as ensuring all fresh poultry and meat come from British farms that meet strict animal welfare guidelines (Feringa, B.L. 2020). </w:t>
      </w:r>
    </w:p>
    <w:p w14:paraId="7168FFEE" w14:textId="0FC665CA" w:rsidR="00667E3E" w:rsidRDefault="005A3176">
      <w:pPr>
        <w:rPr>
          <w:rFonts w:ascii="Arial" w:hAnsi="Arial" w:cs="Arial"/>
        </w:rPr>
      </w:pPr>
      <w:r>
        <w:rPr>
          <w:rFonts w:ascii="Arial" w:hAnsi="Arial" w:cs="Arial"/>
        </w:rPr>
        <w:t>The ‘Eat Well’ seal assures customers that products are healthy and tasty, while the launch of a new value range demonstrates M&amp;S’s commitment to customer needs amid the cost-of-living crisis (Re-Marks-able). Additionally, in 2023, M&amp;S partnered with Young Minds and raised £4.4 million to support mental health initiatives, reinforcing its focus on community impact.</w:t>
      </w:r>
    </w:p>
    <w:p w14:paraId="39BB77C5" w14:textId="77777777" w:rsidR="00C7374B" w:rsidRDefault="00C7374B">
      <w:pPr>
        <w:rPr>
          <w:rFonts w:ascii="Arial" w:hAnsi="Arial" w:cs="Arial"/>
        </w:rPr>
      </w:pPr>
    </w:p>
    <w:p w14:paraId="01D50216" w14:textId="4D7F3497" w:rsidR="0079175D" w:rsidRDefault="0079175D">
      <w:pPr>
        <w:rPr>
          <w:rFonts w:ascii="Arial" w:hAnsi="Arial" w:cs="Arial"/>
        </w:rPr>
      </w:pPr>
    </w:p>
    <w:p w14:paraId="14E7CC5E" w14:textId="77777777" w:rsidR="00490232" w:rsidRDefault="00490232">
      <w:pPr>
        <w:rPr>
          <w:rFonts w:ascii="Arial" w:hAnsi="Arial" w:cs="Arial"/>
        </w:rPr>
      </w:pPr>
    </w:p>
    <w:p w14:paraId="221F39B5" w14:textId="4A6428AB" w:rsidR="00E75D48" w:rsidRDefault="00491980">
      <w:pPr>
        <w:rPr>
          <w:rFonts w:ascii="Arial" w:hAnsi="Arial" w:cs="Arial"/>
        </w:rPr>
      </w:pPr>
      <w:r>
        <w:rPr>
          <w:rFonts w:ascii="Arial" w:hAnsi="Arial" w:cs="Arial"/>
        </w:rPr>
        <w:t xml:space="preserve"> </w:t>
      </w:r>
    </w:p>
    <w:p w14:paraId="10950E13" w14:textId="11E86340" w:rsidR="003F6740" w:rsidRDefault="003F6740">
      <w:pPr>
        <w:rPr>
          <w:rFonts w:ascii="Arial" w:hAnsi="Arial" w:cs="Arial"/>
        </w:rPr>
      </w:pPr>
      <w:r>
        <w:rPr>
          <w:rFonts w:ascii="Arial" w:hAnsi="Arial" w:cs="Arial"/>
        </w:rPr>
        <w:br w:type="page"/>
      </w:r>
    </w:p>
    <w:p w14:paraId="0629B71A" w14:textId="27003A35" w:rsidR="00F41ABD" w:rsidRDefault="0051419A" w:rsidP="0051419A">
      <w:pPr>
        <w:pStyle w:val="Heading1"/>
        <w:jc w:val="center"/>
      </w:pPr>
      <w:r>
        <w:lastRenderedPageBreak/>
        <w:t>Section 2</w:t>
      </w:r>
    </w:p>
    <w:p w14:paraId="15C2EA49" w14:textId="77777777" w:rsidR="0051419A" w:rsidRDefault="0051419A" w:rsidP="0051419A"/>
    <w:p w14:paraId="5B0078E2" w14:textId="52295687" w:rsidR="004D0BB7" w:rsidRPr="004D0BB7" w:rsidRDefault="00C1755B" w:rsidP="007B23B7">
      <w:pPr>
        <w:jc w:val="center"/>
        <w:rPr>
          <w:rFonts w:ascii="Arial" w:hAnsi="Arial" w:cs="Arial"/>
        </w:rPr>
      </w:pPr>
      <w:r>
        <w:rPr>
          <w:rFonts w:ascii="Arial" w:hAnsi="Arial" w:cs="Arial"/>
        </w:rPr>
        <w:t>Data and Customer Relationship</w:t>
      </w:r>
    </w:p>
    <w:p w14:paraId="51B54AC0" w14:textId="4F2D6212" w:rsidR="00FD3D3C" w:rsidRDefault="00FD3D3C" w:rsidP="00CB6589">
      <w:pPr>
        <w:spacing w:line="256" w:lineRule="auto"/>
        <w:rPr>
          <w:rFonts w:ascii="Arial" w:eastAsia="Calibri" w:hAnsi="Arial" w:cs="Arial"/>
          <w:kern w:val="0"/>
          <w14:ligatures w14:val="none"/>
        </w:rPr>
      </w:pPr>
      <w:r>
        <w:rPr>
          <w:rFonts w:ascii="Arial" w:eastAsia="Calibri" w:hAnsi="Arial" w:cs="Arial"/>
          <w:kern w:val="0"/>
          <w14:ligatures w14:val="none"/>
        </w:rPr>
        <w:t xml:space="preserve">According to Ferrer-Estévez and Chalmeta (2023), sustainable customer marketing means </w:t>
      </w:r>
      <w:r w:rsidR="003429B4">
        <w:rPr>
          <w:rFonts w:ascii="Arial" w:eastAsia="Calibri" w:hAnsi="Arial" w:cs="Arial"/>
          <w:kern w:val="0"/>
          <w14:ligatures w14:val="none"/>
        </w:rPr>
        <w:t>connecting</w:t>
      </w:r>
      <w:r>
        <w:rPr>
          <w:rFonts w:ascii="Arial" w:eastAsia="Calibri" w:hAnsi="Arial" w:cs="Arial"/>
          <w:kern w:val="0"/>
          <w14:ligatures w14:val="none"/>
        </w:rPr>
        <w:t xml:space="preserve"> business strategies with wider sustainability goals, considering social and environmental aspects. This is shown in sustainable customer relationship management (SCRM), which blends business strategies, customer-focused processes, and technology to incorporate sustainability into customer practices. SCRM aims to make business processes and products more sustainable while promoting ethical customer </w:t>
      </w:r>
      <w:r w:rsidR="00D14905">
        <w:rPr>
          <w:rFonts w:ascii="Arial" w:eastAsia="Calibri" w:hAnsi="Arial" w:cs="Arial"/>
          <w:kern w:val="0"/>
          <w14:ligatures w14:val="none"/>
        </w:rPr>
        <w:t>behaviour</w:t>
      </w:r>
      <w:r>
        <w:rPr>
          <w:rFonts w:ascii="Arial" w:eastAsia="Calibri" w:hAnsi="Arial" w:cs="Arial"/>
          <w:kern w:val="0"/>
          <w14:ligatures w14:val="none"/>
        </w:rPr>
        <w:t>.</w:t>
      </w:r>
    </w:p>
    <w:p w14:paraId="5BC17FFB" w14:textId="75EDA51F" w:rsidR="00FD3D3C" w:rsidRDefault="00FD3D3C" w:rsidP="00CB6589">
      <w:pPr>
        <w:spacing w:line="256" w:lineRule="auto"/>
        <w:rPr>
          <w:rFonts w:ascii="Arial" w:eastAsia="Calibri" w:hAnsi="Arial" w:cs="Arial"/>
          <w:kern w:val="0"/>
          <w14:ligatures w14:val="none"/>
        </w:rPr>
      </w:pPr>
      <w:r>
        <w:rPr>
          <w:rFonts w:ascii="Arial" w:eastAsia="Calibri" w:hAnsi="Arial" w:cs="Arial"/>
          <w:kern w:val="0"/>
          <w14:ligatures w14:val="none"/>
        </w:rPr>
        <w:t xml:space="preserve">Sustainable marketing also boosts brand image, as noted by Gong et al. (2023), which leads to better customer engagement and intentions to make sustainable purchases. Corporate social responsibility (CSR) enhances this connection between company image, customer engagement, and sustainable buying </w:t>
      </w:r>
      <w:r w:rsidR="00D14905">
        <w:rPr>
          <w:rFonts w:ascii="Arial" w:eastAsia="Calibri" w:hAnsi="Arial" w:cs="Arial"/>
          <w:kern w:val="0"/>
          <w14:ligatures w14:val="none"/>
        </w:rPr>
        <w:t>behaviour</w:t>
      </w:r>
      <w:r>
        <w:rPr>
          <w:rFonts w:ascii="Arial" w:eastAsia="Calibri" w:hAnsi="Arial" w:cs="Arial"/>
          <w:kern w:val="0"/>
          <w14:ligatures w14:val="none"/>
        </w:rPr>
        <w:t>.</w:t>
      </w:r>
    </w:p>
    <w:p w14:paraId="5538AB90" w14:textId="78209C4E" w:rsidR="00FD3D3C" w:rsidRDefault="00FD3D3C" w:rsidP="00CB6589">
      <w:pPr>
        <w:spacing w:line="256" w:lineRule="auto"/>
        <w:rPr>
          <w:rFonts w:ascii="Arial" w:eastAsia="Calibri" w:hAnsi="Arial" w:cs="Arial"/>
          <w:kern w:val="0"/>
          <w14:ligatures w14:val="none"/>
        </w:rPr>
      </w:pPr>
      <w:r>
        <w:rPr>
          <w:rFonts w:ascii="Arial" w:eastAsia="Calibri" w:hAnsi="Arial" w:cs="Arial"/>
          <w:kern w:val="0"/>
          <w14:ligatures w14:val="none"/>
        </w:rPr>
        <w:t xml:space="preserve">These factors suggest that sustainable marketing initiatives lead to positive results for </w:t>
      </w:r>
      <w:r w:rsidR="00D14905">
        <w:rPr>
          <w:rFonts w:ascii="Arial" w:eastAsia="Calibri" w:hAnsi="Arial" w:cs="Arial"/>
          <w:kern w:val="0"/>
          <w14:ligatures w14:val="none"/>
        </w:rPr>
        <w:t>organisations</w:t>
      </w:r>
      <w:r>
        <w:rPr>
          <w:rFonts w:ascii="Arial" w:eastAsia="Calibri" w:hAnsi="Arial" w:cs="Arial"/>
          <w:kern w:val="0"/>
          <w14:ligatures w14:val="none"/>
        </w:rPr>
        <w:t>, particularly in the UK supermarket sector. M&amp;S upholds sustainable customer marketing relationships by following Responsible Food Marketing Principles. They ensure that most of their products meet high standards, such as being Fairtrade-certified or sustainably sourced, which helps make sustainability a natural part of shopping for consumers.</w:t>
      </w:r>
    </w:p>
    <w:p w14:paraId="4016126F" w14:textId="77777777" w:rsidR="008D48AB" w:rsidRPr="008D48AB" w:rsidRDefault="008D48AB" w:rsidP="008D48AB">
      <w:pPr>
        <w:spacing w:line="256" w:lineRule="auto"/>
        <w:rPr>
          <w:rFonts w:ascii="Arial" w:eastAsia="Calibri" w:hAnsi="Arial" w:cs="Arial"/>
          <w:kern w:val="0"/>
          <w14:ligatures w14:val="none"/>
        </w:rPr>
      </w:pPr>
      <w:hyperlink r:id="rId18" w:history="1">
        <w:r w:rsidRPr="008D48AB">
          <w:rPr>
            <w:rFonts w:ascii="Arial" w:eastAsia="Calibri" w:hAnsi="Arial" w:cs="Arial"/>
            <w:color w:val="0563C1"/>
            <w:kern w:val="0"/>
            <w:u w:val="single"/>
            <w14:ligatures w14:val="none"/>
          </w:rPr>
          <w:t>https://corporate.marksandspencer.com/sustainability/our-products/responsible-marketing</w:t>
        </w:r>
      </w:hyperlink>
    </w:p>
    <w:p w14:paraId="51E9DADC" w14:textId="77777777" w:rsidR="00884062" w:rsidRDefault="00FD3D3C" w:rsidP="00D14905">
      <w:pPr>
        <w:spacing w:line="256" w:lineRule="auto"/>
        <w:rPr>
          <w:rFonts w:ascii="Arial" w:eastAsia="Calibri" w:hAnsi="Arial" w:cs="Arial"/>
          <w:kern w:val="0"/>
          <w14:ligatures w14:val="none"/>
        </w:rPr>
      </w:pPr>
      <w:r>
        <w:rPr>
          <w:rFonts w:ascii="Arial" w:eastAsia="Calibri" w:hAnsi="Arial" w:cs="Arial"/>
          <w:kern w:val="0"/>
          <w14:ligatures w14:val="none"/>
        </w:rPr>
        <w:t>M&amp;S engages customers in sustainability through its Sparks loyalty program, which encourages healthy and sustainable choices. Programs like the "Sparking Change National Challenge" and the "Shwopping" clothes recycling campaign motivate customers to participate. Sparks customers can also receive special discounts and offers, alongside opportunities for charitable donations.</w:t>
      </w:r>
    </w:p>
    <w:p w14:paraId="30BCBC03" w14:textId="444276D3" w:rsidR="00790C5D" w:rsidRDefault="00FD3D3C" w:rsidP="00821F5B">
      <w:pPr>
        <w:rPr>
          <w:rFonts w:ascii="Arial" w:eastAsia="Calibri" w:hAnsi="Arial" w:cs="Arial"/>
          <w:kern w:val="0"/>
          <w14:ligatures w14:val="none"/>
        </w:rPr>
      </w:pPr>
      <w:r>
        <w:rPr>
          <w:rFonts w:ascii="Arial" w:eastAsia="Calibri" w:hAnsi="Arial" w:cs="Arial"/>
          <w:kern w:val="0"/>
          <w14:ligatures w14:val="none"/>
        </w:rPr>
        <w:t xml:space="preserve"> </w:t>
      </w:r>
      <w:hyperlink r:id="rId19" w:history="1">
        <w:r w:rsidR="00821F5B" w:rsidRPr="00821F5B">
          <w:rPr>
            <w:rFonts w:ascii="Arial" w:eastAsia="Calibri" w:hAnsi="Arial" w:cs="Arial"/>
            <w:color w:val="0563C1"/>
            <w:kern w:val="0"/>
            <w:u w:val="single"/>
            <w14:ligatures w14:val="none"/>
          </w:rPr>
          <w:t>https://corporate.marksandspencer.com/sustainability/human-rights-our-supply-chain/supporting-our-food-supply-chain</w:t>
        </w:r>
      </w:hyperlink>
    </w:p>
    <w:p w14:paraId="74E02825" w14:textId="77777777" w:rsidR="00020330" w:rsidRDefault="00FD3D3C" w:rsidP="00020330">
      <w:pPr>
        <w:rPr>
          <w:rFonts w:ascii="Arial" w:eastAsia="Calibri" w:hAnsi="Arial" w:cs="Arial"/>
          <w:kern w:val="0"/>
          <w14:ligatures w14:val="none"/>
        </w:rPr>
      </w:pPr>
      <w:r>
        <w:rPr>
          <w:rFonts w:ascii="Arial" w:eastAsia="Calibri" w:hAnsi="Arial" w:cs="Arial"/>
          <w:kern w:val="0"/>
          <w14:ligatures w14:val="none"/>
        </w:rPr>
        <w:t>This makes shopping feel meaningful, as customers contribute to positive social and environmental efforts, like supporting conservation work with WWF.</w:t>
      </w:r>
    </w:p>
    <w:p w14:paraId="7EC285D2" w14:textId="31E68DF1" w:rsidR="00020330" w:rsidRPr="00020330" w:rsidRDefault="00020330" w:rsidP="00020330">
      <w:pPr>
        <w:rPr>
          <w:rFonts w:ascii="Arial" w:eastAsia="Calibri" w:hAnsi="Arial" w:cs="Arial"/>
          <w:kern w:val="0"/>
          <w14:ligatures w14:val="none"/>
        </w:rPr>
      </w:pPr>
      <w:hyperlink r:id="rId20" w:history="1">
        <w:r w:rsidRPr="00020330">
          <w:rPr>
            <w:rFonts w:ascii="Arial" w:eastAsia="Calibri" w:hAnsi="Arial" w:cs="Arial"/>
            <w:color w:val="0563C1"/>
            <w:kern w:val="0"/>
            <w:u w:val="single"/>
            <w14:ligatures w14:val="none"/>
          </w:rPr>
          <w:t>https://www.wwf.org.uk/who-we-are/who-we-work-with/marks-and-spencer</w:t>
        </w:r>
      </w:hyperlink>
    </w:p>
    <w:p w14:paraId="0794CDEA" w14:textId="77777777" w:rsidR="00020330" w:rsidRPr="00020330" w:rsidRDefault="00020330" w:rsidP="00020330">
      <w:pPr>
        <w:spacing w:line="256" w:lineRule="auto"/>
        <w:rPr>
          <w:rFonts w:ascii="Arial" w:eastAsia="Calibri" w:hAnsi="Arial" w:cs="Arial"/>
          <w:kern w:val="0"/>
          <w14:ligatures w14:val="none"/>
        </w:rPr>
      </w:pPr>
      <w:hyperlink r:id="rId21" w:history="1">
        <w:r w:rsidRPr="00020330">
          <w:rPr>
            <w:rFonts w:ascii="Arial" w:eastAsia="Calibri" w:hAnsi="Arial" w:cs="Arial"/>
            <w:color w:val="0563C1"/>
            <w:kern w:val="0"/>
            <w:u w:val="single"/>
            <w14:ligatures w14:val="none"/>
          </w:rPr>
          <w:t>https://corporate.marksandspencer.com/sustainability/human-rights-our-supply-chain/supporting-our-food-supply-chain</w:t>
        </w:r>
      </w:hyperlink>
    </w:p>
    <w:p w14:paraId="4A29A3AF" w14:textId="72AC50F6" w:rsidR="00C96EB2" w:rsidRDefault="00C96EB2" w:rsidP="00D14905">
      <w:pPr>
        <w:spacing w:line="256" w:lineRule="auto"/>
        <w:rPr>
          <w:rFonts w:ascii="Arial" w:eastAsia="Calibri" w:hAnsi="Arial" w:cs="Arial"/>
          <w:kern w:val="0"/>
          <w14:ligatures w14:val="none"/>
        </w:rPr>
      </w:pPr>
    </w:p>
    <w:p w14:paraId="2828E079" w14:textId="77777777" w:rsidR="00020330" w:rsidRDefault="00020330" w:rsidP="00D14905">
      <w:pPr>
        <w:spacing w:line="256" w:lineRule="auto"/>
        <w:rPr>
          <w:rFonts w:ascii="Arial" w:eastAsia="Calibri" w:hAnsi="Arial" w:cs="Arial"/>
          <w:kern w:val="0"/>
          <w14:ligatures w14:val="none"/>
        </w:rPr>
      </w:pPr>
    </w:p>
    <w:p w14:paraId="4A61735E" w14:textId="77777777" w:rsidR="00351618" w:rsidRDefault="00351618" w:rsidP="004C5A04">
      <w:pPr>
        <w:rPr>
          <w:rFonts w:ascii="Arial" w:eastAsia="Calibri" w:hAnsi="Arial" w:cs="Arial"/>
          <w:kern w:val="0"/>
          <w14:ligatures w14:val="none"/>
        </w:rPr>
      </w:pPr>
    </w:p>
    <w:p w14:paraId="08D466E8" w14:textId="4F1DEEDD" w:rsidR="004C5A04" w:rsidRDefault="004C5A04" w:rsidP="004C5A04">
      <w:pPr>
        <w:rPr>
          <w:rFonts w:ascii="Arial" w:eastAsia="Calibri" w:hAnsi="Arial" w:cs="Arial"/>
          <w:kern w:val="0"/>
          <w14:ligatures w14:val="none"/>
        </w:rPr>
      </w:pPr>
      <w:r w:rsidRPr="004C5A04">
        <w:rPr>
          <w:rFonts w:ascii="Arial" w:eastAsia="Calibri" w:hAnsi="Arial" w:cs="Arial"/>
          <w:kern w:val="0"/>
          <w14:ligatures w14:val="none"/>
        </w:rPr>
        <w:lastRenderedPageBreak/>
        <w:t>The term CRM was first introduced and popularised around 1995 by any American firm</w:t>
      </w:r>
      <w:r>
        <w:rPr>
          <w:rFonts w:ascii="Arial" w:eastAsia="Calibri" w:hAnsi="Arial" w:cs="Arial"/>
          <w:kern w:val="0"/>
          <w14:ligatures w14:val="none"/>
        </w:rPr>
        <w:t>,</w:t>
      </w:r>
      <w:r w:rsidRPr="004C5A04">
        <w:rPr>
          <w:rFonts w:ascii="Arial" w:eastAsia="Calibri" w:hAnsi="Arial" w:cs="Arial"/>
          <w:kern w:val="0"/>
          <w14:ligatures w14:val="none"/>
        </w:rPr>
        <w:t xml:space="preserve"> Gartner the concept </w:t>
      </w:r>
      <w:r>
        <w:rPr>
          <w:rFonts w:ascii="Arial" w:eastAsia="Calibri" w:hAnsi="Arial" w:cs="Arial"/>
          <w:kern w:val="0"/>
          <w14:ligatures w14:val="none"/>
        </w:rPr>
        <w:t>According</w:t>
      </w:r>
      <w:r w:rsidRPr="004C5A04">
        <w:rPr>
          <w:rFonts w:ascii="Arial" w:eastAsia="Calibri" w:hAnsi="Arial" w:cs="Arial"/>
          <w:kern w:val="0"/>
          <w14:ligatures w14:val="none"/>
        </w:rPr>
        <w:t xml:space="preserve"> to Mumtaz Awan, T. (2024) Customer relationship management (CRM) refers to a business management strategy and technology solution aimed at managing and enhancing interactions with customers. It </w:t>
      </w:r>
      <w:r w:rsidR="00C05A87">
        <w:rPr>
          <w:rFonts w:ascii="Arial" w:eastAsia="Calibri" w:hAnsi="Arial" w:cs="Arial"/>
          <w:kern w:val="0"/>
          <w14:ligatures w14:val="none"/>
        </w:rPr>
        <w:t>covers</w:t>
      </w:r>
      <w:r w:rsidRPr="004C5A04">
        <w:rPr>
          <w:rFonts w:ascii="Arial" w:eastAsia="Calibri" w:hAnsi="Arial" w:cs="Arial"/>
          <w:kern w:val="0"/>
          <w14:ligatures w14:val="none"/>
        </w:rPr>
        <w:t xml:space="preserve"> a range of practices, tools, and systems designed to improve customer relationships, loyalty, retention, and satisfaction by </w:t>
      </w:r>
      <w:r w:rsidR="004B0B94">
        <w:rPr>
          <w:rFonts w:ascii="Arial" w:eastAsia="Calibri" w:hAnsi="Arial" w:cs="Arial"/>
          <w:kern w:val="0"/>
          <w14:ligatures w14:val="none"/>
        </w:rPr>
        <w:t>structuring</w:t>
      </w:r>
      <w:r w:rsidRPr="004C5A04">
        <w:rPr>
          <w:rFonts w:ascii="Arial" w:eastAsia="Calibri" w:hAnsi="Arial" w:cs="Arial"/>
          <w:kern w:val="0"/>
          <w14:ligatures w14:val="none"/>
        </w:rPr>
        <w:t xml:space="preserve"> business processes with customer needs and expectations.</w:t>
      </w:r>
    </w:p>
    <w:p w14:paraId="7D3488AE" w14:textId="1AEDD5F2" w:rsidR="003C334D" w:rsidRDefault="00955C7D" w:rsidP="00955C7D">
      <w:pPr>
        <w:spacing w:after="0" w:line="240" w:lineRule="auto"/>
        <w:rPr>
          <w:rFonts w:ascii="Calibri" w:eastAsia="Calibri" w:hAnsi="Calibri" w:cs="Times New Roman"/>
          <w:kern w:val="0"/>
          <w:sz w:val="22"/>
          <w:szCs w:val="22"/>
          <w14:ligatures w14:val="none"/>
        </w:rPr>
      </w:pPr>
      <w:hyperlink r:id="rId22" w:history="1">
        <w:r w:rsidRPr="00955C7D">
          <w:rPr>
            <w:rFonts w:ascii="Times New Roman" w:eastAsia="Times New Roman" w:hAnsi="Times New Roman" w:cs="Times New Roman"/>
            <w:color w:val="0563C1"/>
            <w:kern w:val="0"/>
            <w:u w:val="single"/>
            <w:lang w:eastAsia="en-GB"/>
            <w14:ligatures w14:val="none"/>
          </w:rPr>
          <w:t>https://www.gartner.com/en/information-technology/glossary/customer-relationship-management-crm</w:t>
        </w:r>
      </w:hyperlink>
    </w:p>
    <w:p w14:paraId="687AD3C8" w14:textId="77777777" w:rsidR="00955C7D" w:rsidRPr="00955C7D" w:rsidRDefault="00955C7D" w:rsidP="00955C7D">
      <w:pPr>
        <w:spacing w:after="0" w:line="240" w:lineRule="auto"/>
        <w:rPr>
          <w:rFonts w:ascii="Calibri" w:eastAsia="Calibri" w:hAnsi="Calibri" w:cs="Times New Roman"/>
          <w:kern w:val="0"/>
          <w:sz w:val="22"/>
          <w:szCs w:val="22"/>
          <w14:ligatures w14:val="none"/>
        </w:rPr>
      </w:pPr>
    </w:p>
    <w:p w14:paraId="44A3CCA6" w14:textId="1C0683DE" w:rsidR="002A4807" w:rsidRDefault="002A4807" w:rsidP="002A4807">
      <w:pPr>
        <w:spacing w:after="0" w:line="240" w:lineRule="auto"/>
        <w:rPr>
          <w:rFonts w:ascii="Arial" w:eastAsia="Calibri" w:hAnsi="Arial" w:cs="Arial"/>
          <w:kern w:val="0"/>
          <w14:ligatures w14:val="none"/>
        </w:rPr>
      </w:pPr>
      <w:r w:rsidRPr="002A4807">
        <w:rPr>
          <w:rFonts w:ascii="Arial" w:eastAsia="Times New Roman" w:hAnsi="Arial" w:cs="Arial"/>
          <w:kern w:val="0"/>
          <w:lang w:eastAsia="en-GB"/>
          <w14:ligatures w14:val="none"/>
        </w:rPr>
        <w:t xml:space="preserve">The relationship between CRM and customer satisfaction is also linked to customer retention and loyalty. For example, </w:t>
      </w:r>
      <w:r w:rsidRPr="002A4807">
        <w:rPr>
          <w:rFonts w:ascii="Arial" w:eastAsia="Calibri" w:hAnsi="Arial" w:cs="Arial"/>
          <w:kern w:val="0"/>
          <w14:ligatures w14:val="none"/>
        </w:rPr>
        <w:t xml:space="preserve">M&amp;S Food’s customer relationship management (CRM) strategies emphasise integration between marketing campaigns and loyalty programs to enhance customer engagement and retention. A notable example is the collaboration with Tom Kerridge on a six-part ITV show, where M&amp;S Food incorporated brand idents during ad breaks and shared recipes and food products featured in each episode with members of its Sparks loyalty scheme. </w:t>
      </w:r>
      <w:hyperlink r:id="rId23" w:history="1">
        <w:r w:rsidR="00484AB2" w:rsidRPr="00836E91">
          <w:rPr>
            <w:rStyle w:val="Hyperlink"/>
            <w:rFonts w:ascii="Arial" w:eastAsia="Calibri" w:hAnsi="Arial" w:cs="Arial"/>
            <w:kern w:val="0"/>
            <w14:ligatures w14:val="none"/>
          </w:rPr>
          <w:t>https://www.marksandspencer.com/content/discover-tom-kerridge-kitchenware-range</w:t>
        </w:r>
      </w:hyperlink>
    </w:p>
    <w:p w14:paraId="02C9CCC6" w14:textId="77777777" w:rsidR="00621D27" w:rsidRDefault="00621D27" w:rsidP="002A4807">
      <w:pPr>
        <w:spacing w:after="0" w:line="240" w:lineRule="auto"/>
        <w:rPr>
          <w:rFonts w:ascii="Arial" w:eastAsia="Calibri" w:hAnsi="Arial" w:cs="Arial"/>
          <w:kern w:val="0"/>
          <w14:ligatures w14:val="none"/>
        </w:rPr>
      </w:pPr>
    </w:p>
    <w:p w14:paraId="61B03F28" w14:textId="3C3270F1" w:rsidR="00594899" w:rsidRDefault="00594899" w:rsidP="00AD62DD">
      <w:pPr>
        <w:spacing w:after="0" w:line="240" w:lineRule="auto"/>
        <w:rPr>
          <w:rFonts w:ascii="Arial" w:eastAsia="Calibri" w:hAnsi="Arial" w:cs="Arial"/>
          <w:kern w:val="0"/>
          <w14:ligatures w14:val="none"/>
        </w:rPr>
      </w:pPr>
      <w:r>
        <w:rPr>
          <w:rFonts w:ascii="Arial" w:eastAsia="Calibri" w:hAnsi="Arial" w:cs="Arial"/>
          <w:kern w:val="0"/>
          <w14:ligatures w14:val="none"/>
        </w:rPr>
        <w:t xml:space="preserve">According to Calnan, M. (2024), linking content marketing with customer incentives </w:t>
      </w:r>
      <w:r w:rsidR="00A60D68">
        <w:rPr>
          <w:rFonts w:ascii="Arial" w:eastAsia="Calibri" w:hAnsi="Arial" w:cs="Arial"/>
          <w:kern w:val="0"/>
          <w14:ligatures w14:val="none"/>
        </w:rPr>
        <w:t>promotes</w:t>
      </w:r>
      <w:r>
        <w:rPr>
          <w:rFonts w:ascii="Arial" w:eastAsia="Calibri" w:hAnsi="Arial" w:cs="Arial"/>
          <w:kern w:val="0"/>
          <w14:ligatures w14:val="none"/>
        </w:rPr>
        <w:t xml:space="preserve"> closer relationships through exclusive engagement. Effective Customer Relationship Management (CRM) </w:t>
      </w:r>
      <w:r w:rsidR="0037660A">
        <w:rPr>
          <w:rFonts w:ascii="Arial" w:eastAsia="Calibri" w:hAnsi="Arial" w:cs="Arial"/>
          <w:kern w:val="0"/>
          <w14:ligatures w14:val="none"/>
        </w:rPr>
        <w:t>improves</w:t>
      </w:r>
      <w:r>
        <w:rPr>
          <w:rFonts w:ascii="Arial" w:eastAsia="Calibri" w:hAnsi="Arial" w:cs="Arial"/>
          <w:kern w:val="0"/>
          <w14:ligatures w14:val="none"/>
        </w:rPr>
        <w:t xml:space="preserve"> retention and loyalty by adopting a customer-centric approach, improving satisfaction with tailored services, and strategically managing relationships for long-term profitability (Dwivedi, R.K. et al., 2024). </w:t>
      </w:r>
    </w:p>
    <w:p w14:paraId="1138650F" w14:textId="77777777" w:rsidR="00594899" w:rsidRDefault="00594899" w:rsidP="00AD62DD">
      <w:pPr>
        <w:spacing w:after="0" w:line="240" w:lineRule="auto"/>
        <w:rPr>
          <w:rFonts w:ascii="Arial" w:eastAsia="Calibri" w:hAnsi="Arial" w:cs="Arial"/>
          <w:kern w:val="0"/>
          <w14:ligatures w14:val="none"/>
        </w:rPr>
      </w:pPr>
    </w:p>
    <w:p w14:paraId="7A56AF50" w14:textId="715E657C" w:rsidR="00AD62DD" w:rsidRPr="00D978D0" w:rsidRDefault="00594899" w:rsidP="002A4807">
      <w:pPr>
        <w:spacing w:after="0" w:line="240" w:lineRule="auto"/>
        <w:rPr>
          <w:rFonts w:ascii="Arial" w:eastAsia="Times New Roman" w:hAnsi="Arial" w:cs="Arial"/>
          <w:kern w:val="0"/>
          <w:lang w:eastAsia="en-GB"/>
          <w14:ligatures w14:val="none"/>
        </w:rPr>
      </w:pPr>
      <w:r>
        <w:rPr>
          <w:rFonts w:ascii="Arial" w:eastAsia="Calibri" w:hAnsi="Arial" w:cs="Arial"/>
          <w:kern w:val="0"/>
          <w14:ligatures w14:val="none"/>
        </w:rPr>
        <w:t>A company's reputation, closely tied to customer satisfaction, is crucial for sustaining loyalty, especially in turbulent markets (Khan, R.U. et al., 2022). Customer relationships significantly impact business success by affecting loyalty and satisfaction. Research shows that relationship marketing, including commitment, service reliability, and technology, influences customer loyalty and satisfaction, with different impacts on individual versus corporate customers (Hoang, D.P., 2024).</w:t>
      </w:r>
    </w:p>
    <w:p w14:paraId="6FD4D9F5" w14:textId="692AD70E" w:rsidR="002825C1" w:rsidRDefault="002825C1" w:rsidP="002A4807">
      <w:pPr>
        <w:spacing w:after="0" w:line="240" w:lineRule="auto"/>
        <w:rPr>
          <w:rFonts w:ascii="Arial" w:eastAsia="Calibri" w:hAnsi="Arial" w:cs="Arial"/>
          <w:kern w:val="0"/>
          <w14:ligatures w14:val="none"/>
        </w:rPr>
      </w:pPr>
    </w:p>
    <w:p w14:paraId="4308677F" w14:textId="46CE5789" w:rsidR="005C722B" w:rsidRDefault="005C722B" w:rsidP="002E18A2">
      <w:pPr>
        <w:rPr>
          <w:rFonts w:ascii="Arial" w:eastAsia="Calibri" w:hAnsi="Arial" w:cs="Arial"/>
          <w:kern w:val="0"/>
          <w14:ligatures w14:val="none"/>
        </w:rPr>
      </w:pPr>
      <w:r>
        <w:rPr>
          <w:rFonts w:ascii="Arial" w:eastAsia="Calibri" w:hAnsi="Arial" w:cs="Arial"/>
          <w:kern w:val="0"/>
          <w14:ligatures w14:val="none"/>
        </w:rPr>
        <w:t xml:space="preserve">Marks &amp; Spencer (M&amp;S) collects and </w:t>
      </w:r>
      <w:r w:rsidR="008F61AB">
        <w:rPr>
          <w:rFonts w:ascii="Arial" w:eastAsia="Calibri" w:hAnsi="Arial" w:cs="Arial"/>
          <w:kern w:val="0"/>
          <w14:ligatures w14:val="none"/>
        </w:rPr>
        <w:t>analyses</w:t>
      </w:r>
      <w:r>
        <w:rPr>
          <w:rFonts w:ascii="Arial" w:eastAsia="Calibri" w:hAnsi="Arial" w:cs="Arial"/>
          <w:kern w:val="0"/>
          <w14:ligatures w14:val="none"/>
        </w:rPr>
        <w:t xml:space="preserve"> customer data primarily through its Sparks loyalty program, tracking purchase history, product preferences, and GPS from cardholders. Additional data comes from the M&amp;S website and app, including browsing habits and wish lists.</w:t>
      </w:r>
    </w:p>
    <w:p w14:paraId="0F346B8A" w14:textId="27D62CF8" w:rsidR="005C722B" w:rsidRDefault="005C722B" w:rsidP="002E18A2">
      <w:pPr>
        <w:rPr>
          <w:rFonts w:ascii="Arial" w:eastAsia="Calibri" w:hAnsi="Arial" w:cs="Arial"/>
          <w:kern w:val="0"/>
          <w14:ligatures w14:val="none"/>
        </w:rPr>
      </w:pPr>
      <w:r>
        <w:rPr>
          <w:rFonts w:ascii="Arial" w:eastAsia="Calibri" w:hAnsi="Arial" w:cs="Arial"/>
          <w:kern w:val="0"/>
          <w14:ligatures w14:val="none"/>
        </w:rPr>
        <w:t xml:space="preserve">M&amp;S </w:t>
      </w:r>
      <w:r w:rsidR="008F61AB">
        <w:rPr>
          <w:rFonts w:ascii="Arial" w:eastAsia="Calibri" w:hAnsi="Arial" w:cs="Arial"/>
          <w:kern w:val="0"/>
          <w14:ligatures w14:val="none"/>
        </w:rPr>
        <w:t>utilises</w:t>
      </w:r>
      <w:r>
        <w:rPr>
          <w:rFonts w:ascii="Arial" w:eastAsia="Calibri" w:hAnsi="Arial" w:cs="Arial"/>
          <w:kern w:val="0"/>
          <w14:ligatures w14:val="none"/>
        </w:rPr>
        <w:t xml:space="preserve"> advanced analytics and predictive models to forecast customer </w:t>
      </w:r>
      <w:r w:rsidR="008F61AB">
        <w:rPr>
          <w:rFonts w:ascii="Arial" w:eastAsia="Calibri" w:hAnsi="Arial" w:cs="Arial"/>
          <w:kern w:val="0"/>
          <w14:ligatures w14:val="none"/>
        </w:rPr>
        <w:t>behaviour</w:t>
      </w:r>
      <w:r>
        <w:rPr>
          <w:rFonts w:ascii="Arial" w:eastAsia="Calibri" w:hAnsi="Arial" w:cs="Arial"/>
          <w:kern w:val="0"/>
          <w14:ligatures w14:val="none"/>
        </w:rPr>
        <w:t xml:space="preserve"> and product demand, enabling data-driven decisions for product development and pricing. They have also implemented AI technology to advise shoppers on fashion choices based on body shape, aimed at boosting online sales.</w:t>
      </w:r>
    </w:p>
    <w:p w14:paraId="27725A54" w14:textId="77777777" w:rsidR="00300FD3" w:rsidRPr="00300FD3" w:rsidRDefault="00300FD3" w:rsidP="00300FD3">
      <w:pPr>
        <w:spacing w:line="256" w:lineRule="auto"/>
        <w:rPr>
          <w:rFonts w:ascii="Arial" w:eastAsia="Calibri" w:hAnsi="Arial" w:cs="Arial"/>
          <w:kern w:val="0"/>
          <w14:ligatures w14:val="none"/>
        </w:rPr>
      </w:pPr>
      <w:hyperlink r:id="rId24" w:history="1">
        <w:r w:rsidRPr="00300FD3">
          <w:rPr>
            <w:rFonts w:ascii="Arial" w:eastAsia="Calibri" w:hAnsi="Arial" w:cs="Arial"/>
            <w:color w:val="0563C1"/>
            <w:kern w:val="0"/>
            <w:u w:val="single"/>
            <w14:ligatures w14:val="none"/>
          </w:rPr>
          <w:t>https://www.theguardian.com/business/article/2024/sep/05/m-and-s-using-ai-to-advise-shoppers-body-shape-style-preferences</w:t>
        </w:r>
      </w:hyperlink>
    </w:p>
    <w:p w14:paraId="2139FE3A" w14:textId="77777777" w:rsidR="00F37C6B" w:rsidRDefault="00F37C6B" w:rsidP="002E18A2">
      <w:pPr>
        <w:rPr>
          <w:rFonts w:ascii="Arial" w:eastAsia="Calibri" w:hAnsi="Arial" w:cs="Arial"/>
          <w:kern w:val="0"/>
          <w14:ligatures w14:val="none"/>
        </w:rPr>
      </w:pPr>
    </w:p>
    <w:p w14:paraId="4FDE787A" w14:textId="77777777" w:rsidR="00B67502" w:rsidRDefault="005C722B" w:rsidP="00B67502">
      <w:pPr>
        <w:rPr>
          <w:rFonts w:ascii="Arial" w:eastAsia="Calibri" w:hAnsi="Arial" w:cs="Arial"/>
          <w:kern w:val="0"/>
          <w14:ligatures w14:val="none"/>
        </w:rPr>
      </w:pPr>
      <w:r>
        <w:rPr>
          <w:rFonts w:ascii="Arial" w:eastAsia="Calibri" w:hAnsi="Arial" w:cs="Arial"/>
          <w:kern w:val="0"/>
          <w14:ligatures w14:val="none"/>
        </w:rPr>
        <w:lastRenderedPageBreak/>
        <w:t xml:space="preserve">In partnership with FirstInsight, M&amp;S is enhancing customer engagement and accelerating digital transformation. The retailer has also launched the world's first data science and AI academy in grocery, offering a 15-month course for employees to achieve advanced level 7 status, focusing on </w:t>
      </w:r>
      <w:r w:rsidR="00D348A5">
        <w:rPr>
          <w:rFonts w:ascii="Arial" w:eastAsia="Calibri" w:hAnsi="Arial" w:cs="Arial"/>
          <w:kern w:val="0"/>
          <w14:ligatures w14:val="none"/>
        </w:rPr>
        <w:t>modelling</w:t>
      </w:r>
      <w:r>
        <w:rPr>
          <w:rFonts w:ascii="Arial" w:eastAsia="Calibri" w:hAnsi="Arial" w:cs="Arial"/>
          <w:kern w:val="0"/>
          <w14:ligatures w14:val="none"/>
        </w:rPr>
        <w:t>, machine learning, and AI solutions to unlock significant value for the business.</w:t>
      </w:r>
    </w:p>
    <w:p w14:paraId="5CD79E57" w14:textId="230B23EC" w:rsidR="00145B76" w:rsidRDefault="00145B76" w:rsidP="00145B76">
      <w:pPr>
        <w:spacing w:line="256" w:lineRule="auto"/>
        <w:rPr>
          <w:rFonts w:ascii="Arial" w:eastAsia="Calibri" w:hAnsi="Arial" w:cs="Arial"/>
          <w:kern w:val="0"/>
          <w14:ligatures w14:val="none"/>
        </w:rPr>
      </w:pPr>
      <w:r w:rsidRPr="00145B76">
        <w:rPr>
          <w:rFonts w:ascii="Arial" w:eastAsia="Calibri" w:hAnsi="Arial" w:cs="Arial"/>
          <w:kern w:val="0"/>
          <w14:ligatures w14:val="none"/>
        </w:rPr>
        <w:t xml:space="preserve">‘M&amp;S claims first with launch of data science and AI academy’ (2021) </w:t>
      </w:r>
      <w:r w:rsidRPr="00145B76">
        <w:rPr>
          <w:rFonts w:ascii="Arial" w:eastAsia="Calibri" w:hAnsi="Arial" w:cs="Arial"/>
          <w:i/>
          <w:iCs/>
          <w:kern w:val="0"/>
          <w14:ligatures w14:val="none"/>
        </w:rPr>
        <w:t>Grocer</w:t>
      </w:r>
      <w:r w:rsidRPr="00145B76">
        <w:rPr>
          <w:rFonts w:ascii="Arial" w:eastAsia="Calibri" w:hAnsi="Arial" w:cs="Arial"/>
          <w:kern w:val="0"/>
          <w14:ligatures w14:val="none"/>
        </w:rPr>
        <w:t>, p. 7.</w:t>
      </w:r>
    </w:p>
    <w:p w14:paraId="18B5796F" w14:textId="77777777" w:rsidR="00BF4B6E" w:rsidRPr="00BF4B6E" w:rsidRDefault="00BF4B6E" w:rsidP="00BF4B6E">
      <w:pPr>
        <w:spacing w:line="256" w:lineRule="auto"/>
        <w:rPr>
          <w:rFonts w:ascii="Arial" w:eastAsia="Calibri" w:hAnsi="Arial" w:cs="Arial"/>
          <w:kern w:val="0"/>
          <w14:ligatures w14:val="none"/>
        </w:rPr>
      </w:pPr>
      <w:hyperlink r:id="rId25" w:history="1">
        <w:r w:rsidRPr="00BF4B6E">
          <w:rPr>
            <w:rFonts w:ascii="Arial" w:eastAsia="Calibri" w:hAnsi="Arial" w:cs="Arial"/>
            <w:color w:val="0563C1"/>
            <w:kern w:val="0"/>
            <w:u w:val="single"/>
            <w14:ligatures w14:val="none"/>
          </w:rPr>
          <w:t>https://www.firstinsight.com/press-releases/first-insight-expands-partnership-with-ms-to-drive-digital-transformation-and-customer-centric-growth-across-all-ms-clothing-home-categories</w:t>
        </w:r>
      </w:hyperlink>
    </w:p>
    <w:p w14:paraId="3BF7C483" w14:textId="116CC0F0" w:rsidR="00D348A5" w:rsidRDefault="00D348A5" w:rsidP="00B747DC">
      <w:pPr>
        <w:spacing w:line="256" w:lineRule="auto"/>
        <w:rPr>
          <w:rFonts w:ascii="Arial" w:eastAsia="Calibri" w:hAnsi="Arial" w:cs="Arial"/>
          <w:kern w:val="0"/>
          <w14:ligatures w14:val="none"/>
        </w:rPr>
      </w:pPr>
      <w:r>
        <w:rPr>
          <w:rFonts w:ascii="Arial" w:eastAsia="Calibri" w:hAnsi="Arial" w:cs="Arial"/>
          <w:kern w:val="0"/>
          <w14:ligatures w14:val="none"/>
        </w:rPr>
        <w:t>The evaluation stage emphasises refining strategies and showcasing value to customers to</w:t>
      </w:r>
      <w:r w:rsidR="0051697A">
        <w:rPr>
          <w:rFonts w:ascii="Arial" w:eastAsia="Calibri" w:hAnsi="Arial" w:cs="Arial"/>
          <w:kern w:val="0"/>
          <w14:ligatures w14:val="none"/>
        </w:rPr>
        <w:t xml:space="preserve"> encourage</w:t>
      </w:r>
      <w:r>
        <w:rPr>
          <w:rFonts w:ascii="Arial" w:eastAsia="Calibri" w:hAnsi="Arial" w:cs="Arial"/>
          <w:kern w:val="0"/>
          <w14:ligatures w14:val="none"/>
        </w:rPr>
        <w:t xml:space="preserve"> loyalty. Insights from data analysis enable </w:t>
      </w:r>
      <w:r w:rsidR="008F61AB">
        <w:rPr>
          <w:rFonts w:ascii="Arial" w:eastAsia="Calibri" w:hAnsi="Arial" w:cs="Arial"/>
          <w:kern w:val="0"/>
          <w14:ligatures w14:val="none"/>
        </w:rPr>
        <w:t>personalised</w:t>
      </w:r>
      <w:r>
        <w:rPr>
          <w:rFonts w:ascii="Arial" w:eastAsia="Calibri" w:hAnsi="Arial" w:cs="Arial"/>
          <w:kern w:val="0"/>
          <w14:ligatures w14:val="none"/>
        </w:rPr>
        <w:t xml:space="preserve"> offers through the Sparks program and email campaigns, making customers feel valued. M&amp;S addresses privacy concerns by ensuring compliance with regulations like GDPR and maintaining transparency, which is essential for customer trust. </w:t>
      </w:r>
    </w:p>
    <w:p w14:paraId="6C119348" w14:textId="77777777" w:rsidR="0039465F" w:rsidRDefault="00D348A5" w:rsidP="005C3605">
      <w:pPr>
        <w:rPr>
          <w:rFonts w:ascii="Arial" w:eastAsia="Calibri" w:hAnsi="Arial" w:cs="Arial"/>
          <w:kern w:val="0"/>
          <w14:ligatures w14:val="none"/>
        </w:rPr>
      </w:pPr>
      <w:r>
        <w:rPr>
          <w:rFonts w:ascii="Arial" w:eastAsia="Calibri" w:hAnsi="Arial" w:cs="Arial"/>
          <w:kern w:val="0"/>
          <w14:ligatures w14:val="none"/>
        </w:rPr>
        <w:t>However</w:t>
      </w:r>
      <w:r w:rsidR="005C3605">
        <w:rPr>
          <w:rFonts w:ascii="Arial" w:eastAsia="Calibri" w:hAnsi="Arial" w:cs="Arial"/>
          <w:kern w:val="0"/>
          <w14:ligatures w14:val="none"/>
        </w:rPr>
        <w:t xml:space="preserve"> </w:t>
      </w:r>
      <w:r w:rsidR="00431A34" w:rsidRPr="00431A34">
        <w:rPr>
          <w:rFonts w:ascii="Arial" w:eastAsia="Calibri" w:hAnsi="Arial" w:cs="Arial"/>
          <w:kern w:val="0"/>
          <w14:ligatures w14:val="none"/>
        </w:rPr>
        <w:t xml:space="preserve">how safe is customers data earlier this year M&amp;S suffered a damaging </w:t>
      </w:r>
      <w:r w:rsidR="005C3605" w:rsidRPr="00431A34">
        <w:rPr>
          <w:rFonts w:ascii="Arial" w:eastAsia="Calibri" w:hAnsi="Arial" w:cs="Arial"/>
          <w:kern w:val="0"/>
          <w14:ligatures w14:val="none"/>
        </w:rPr>
        <w:t>cyber-attack</w:t>
      </w:r>
      <w:r w:rsidR="00431A34" w:rsidRPr="00431A34">
        <w:rPr>
          <w:rFonts w:ascii="Arial" w:eastAsia="Calibri" w:hAnsi="Arial" w:cs="Arial"/>
          <w:kern w:val="0"/>
          <w14:ligatures w14:val="none"/>
        </w:rPr>
        <w:t xml:space="preserve"> While the country was enjoying the long Easter weekend, catastrophe was unfolding for one of its best-loved retailers, as hackers embedded in its IT systems began to take control Farrell, S. and Nott, G. (2025) Stock deliveries to both Ocado and its own stores have been hit (resulting, M&amp;S admitted on Wednesday, in "pockets of limited availability in some stores") as have donations of surplus food to charities.</w:t>
      </w:r>
    </w:p>
    <w:p w14:paraId="0C1D3FB4" w14:textId="53407D3E" w:rsidR="008219B2" w:rsidRDefault="00971E6A" w:rsidP="005C3605">
      <w:pPr>
        <w:rPr>
          <w:rFonts w:ascii="Arial" w:eastAsia="Calibri" w:hAnsi="Arial" w:cs="Arial"/>
          <w:kern w:val="0"/>
          <w14:ligatures w14:val="none"/>
        </w:rPr>
      </w:pPr>
      <w:r>
        <w:rPr>
          <w:rFonts w:ascii="Arial" w:eastAsia="Calibri" w:hAnsi="Arial" w:cs="Arial"/>
          <w:kern w:val="0"/>
          <w14:ligatures w14:val="none"/>
        </w:rPr>
        <w:t xml:space="preserve"> </w:t>
      </w:r>
      <w:hyperlink r:id="rId26" w:history="1">
        <w:r w:rsidRPr="00836E91">
          <w:rPr>
            <w:rStyle w:val="Hyperlink"/>
            <w:rFonts w:ascii="Arial" w:eastAsia="Calibri" w:hAnsi="Arial" w:cs="Arial"/>
            <w:kern w:val="0"/>
            <w14:ligatures w14:val="none"/>
          </w:rPr>
          <w:t>https://www.bbc.co.uk/news/articles/cy489zelvx2o</w:t>
        </w:r>
      </w:hyperlink>
    </w:p>
    <w:p w14:paraId="230BD9C6" w14:textId="77777777" w:rsidR="00EF7666" w:rsidRDefault="00D348A5" w:rsidP="00B747DC">
      <w:pPr>
        <w:spacing w:line="256" w:lineRule="auto"/>
        <w:rPr>
          <w:rFonts w:ascii="Arial" w:eastAsia="Calibri" w:hAnsi="Arial" w:cs="Arial"/>
          <w:kern w:val="0"/>
          <w14:ligatures w14:val="none"/>
        </w:rPr>
      </w:pPr>
      <w:r>
        <w:rPr>
          <w:rFonts w:ascii="Arial" w:eastAsia="Calibri" w:hAnsi="Arial" w:cs="Arial"/>
          <w:kern w:val="0"/>
          <w14:ligatures w14:val="none"/>
        </w:rPr>
        <w:t xml:space="preserve">CRM systems can encounter problems, as noted by Bojanowska et al. (2025), including risks of failure linked to organisational factors and </w:t>
      </w:r>
      <w:r w:rsidR="00735740">
        <w:rPr>
          <w:rFonts w:ascii="Arial" w:eastAsia="Calibri" w:hAnsi="Arial" w:cs="Arial"/>
          <w:kern w:val="0"/>
          <w14:ligatures w14:val="none"/>
        </w:rPr>
        <w:t>coordinating</w:t>
      </w:r>
      <w:r>
        <w:rPr>
          <w:rFonts w:ascii="Arial" w:eastAsia="Calibri" w:hAnsi="Arial" w:cs="Arial"/>
          <w:kern w:val="0"/>
          <w14:ligatures w14:val="none"/>
        </w:rPr>
        <w:t xml:space="preserve"> CRM with business processes. While larger companies often adopt CRM systems, implementation risks remain. The advantages of CRM, such as enhanced decision-making and loyalty, rely on continual updates and </w:t>
      </w:r>
      <w:r w:rsidR="008B7658">
        <w:rPr>
          <w:rFonts w:ascii="Arial" w:eastAsia="Calibri" w:hAnsi="Arial" w:cs="Arial"/>
          <w:kern w:val="0"/>
          <w14:ligatures w14:val="none"/>
        </w:rPr>
        <w:t>organising</w:t>
      </w:r>
      <w:r>
        <w:rPr>
          <w:rFonts w:ascii="Arial" w:eastAsia="Calibri" w:hAnsi="Arial" w:cs="Arial"/>
          <w:kern w:val="0"/>
          <w14:ligatures w14:val="none"/>
        </w:rPr>
        <w:t xml:space="preserve"> with business needs. </w:t>
      </w:r>
    </w:p>
    <w:p w14:paraId="0C98DB69" w14:textId="37CF33D0" w:rsidR="00901701" w:rsidRDefault="00D348A5" w:rsidP="00B747DC">
      <w:pPr>
        <w:spacing w:line="256" w:lineRule="auto"/>
        <w:rPr>
          <w:rFonts w:ascii="Arial" w:eastAsia="Calibri" w:hAnsi="Arial" w:cs="Arial"/>
          <w:kern w:val="0"/>
          <w14:ligatures w14:val="none"/>
        </w:rPr>
      </w:pPr>
      <w:r>
        <w:rPr>
          <w:rFonts w:ascii="Arial" w:eastAsia="Calibri" w:hAnsi="Arial" w:cs="Arial"/>
          <w:kern w:val="0"/>
          <w14:ligatures w14:val="none"/>
        </w:rPr>
        <w:t xml:space="preserve">Data management systems also face challenges, particularly regarding </w:t>
      </w:r>
      <w:r w:rsidR="0039465F">
        <w:rPr>
          <w:rFonts w:ascii="Arial" w:eastAsia="Calibri" w:hAnsi="Arial" w:cs="Arial"/>
          <w:kern w:val="0"/>
          <w14:ligatures w14:val="none"/>
        </w:rPr>
        <w:t xml:space="preserve">the </w:t>
      </w:r>
      <w:r>
        <w:rPr>
          <w:rFonts w:ascii="Arial" w:eastAsia="Calibri" w:hAnsi="Arial" w:cs="Arial"/>
          <w:kern w:val="0"/>
          <w14:ligatures w14:val="none"/>
        </w:rPr>
        <w:t>protection and reliability of data.</w:t>
      </w:r>
      <w:r w:rsidR="00A27186">
        <w:rPr>
          <w:rFonts w:ascii="Arial" w:eastAsia="Calibri" w:hAnsi="Arial" w:cs="Arial"/>
          <w:kern w:val="0"/>
          <w14:ligatures w14:val="none"/>
        </w:rPr>
        <w:t xml:space="preserve"> </w:t>
      </w:r>
      <w:r>
        <w:rPr>
          <w:rFonts w:ascii="Arial" w:eastAsia="Calibri" w:hAnsi="Arial" w:cs="Arial"/>
          <w:kern w:val="0"/>
          <w14:ligatures w14:val="none"/>
        </w:rPr>
        <w:t>S</w:t>
      </w:r>
      <w:r w:rsidR="00B747DC" w:rsidRPr="00B747DC">
        <w:rPr>
          <w:rFonts w:ascii="Arial" w:eastAsia="Calibri" w:hAnsi="Arial" w:cs="Arial"/>
          <w:kern w:val="0"/>
          <w14:ligatures w14:val="none"/>
        </w:rPr>
        <w:t xml:space="preserve">ubjects, particularly in terms of transparency and accountability in personal data flows. This lack of transparency can undermine trust and complicate ethical and legal compliance in data handling, especially with the rise of </w:t>
      </w:r>
      <w:r>
        <w:rPr>
          <w:rFonts w:ascii="Arial" w:eastAsia="Calibri" w:hAnsi="Arial" w:cs="Arial"/>
          <w:kern w:val="0"/>
          <w14:ligatures w14:val="none"/>
        </w:rPr>
        <w:t>decentralised</w:t>
      </w:r>
      <w:r w:rsidR="00B747DC" w:rsidRPr="00B747DC">
        <w:rPr>
          <w:rFonts w:ascii="Arial" w:eastAsia="Calibri" w:hAnsi="Arial" w:cs="Arial"/>
          <w:kern w:val="0"/>
          <w14:ligatures w14:val="none"/>
        </w:rPr>
        <w:t xml:space="preserve"> data management technologies</w:t>
      </w:r>
      <w:r w:rsidR="00106056">
        <w:rPr>
          <w:rFonts w:ascii="Arial" w:eastAsia="Calibri" w:hAnsi="Arial" w:cs="Arial"/>
          <w:kern w:val="0"/>
          <w14:ligatures w14:val="none"/>
        </w:rPr>
        <w:t xml:space="preserve"> </w:t>
      </w:r>
      <w:r w:rsidR="00106056" w:rsidRPr="00106056">
        <w:rPr>
          <w:rFonts w:ascii="Arial" w:eastAsia="Calibri" w:hAnsi="Arial" w:cs="Arial"/>
          <w:kern w:val="0"/>
          <w14:ligatures w14:val="none"/>
        </w:rPr>
        <w:t xml:space="preserve">Asgarinia, H. </w:t>
      </w:r>
      <w:r w:rsidR="00106056" w:rsidRPr="00106056">
        <w:rPr>
          <w:rFonts w:ascii="Arial" w:eastAsia="Calibri" w:hAnsi="Arial" w:cs="Arial"/>
          <w:i/>
          <w:iCs/>
          <w:kern w:val="0"/>
          <w14:ligatures w14:val="none"/>
        </w:rPr>
        <w:t>et al.</w:t>
      </w:r>
      <w:r w:rsidR="00106056" w:rsidRPr="00106056">
        <w:rPr>
          <w:rFonts w:ascii="Arial" w:eastAsia="Calibri" w:hAnsi="Arial" w:cs="Arial"/>
          <w:kern w:val="0"/>
          <w14:ligatures w14:val="none"/>
        </w:rPr>
        <w:t xml:space="preserve"> (2023)</w:t>
      </w:r>
    </w:p>
    <w:p w14:paraId="44025928" w14:textId="7E81DC02" w:rsidR="00290173" w:rsidRDefault="00901701" w:rsidP="007D7444">
      <w:pPr>
        <w:rPr>
          <w:rFonts w:ascii="Arial" w:eastAsia="Calibri" w:hAnsi="Arial" w:cs="Arial"/>
          <w:kern w:val="0"/>
          <w14:ligatures w14:val="none"/>
        </w:rPr>
      </w:pPr>
      <w:r w:rsidRPr="00901701">
        <w:rPr>
          <w:rFonts w:ascii="Arial" w:eastAsia="Calibri" w:hAnsi="Arial" w:cs="Arial"/>
          <w:kern w:val="0"/>
          <w14:ligatures w14:val="none"/>
        </w:rPr>
        <w:t xml:space="preserve">The M&amp;S data breach is part of a broader pattern of cyberattacks affecting luxury brands and retailers, including Co-op, Adidas, The North Face, Harrods, Louis Vuitton, Chanel, and Dior. These incidents have resulted in the theft of customer data and operational disruptions. Cybercriminals are attracted to such brands due to the large volumes of valuable customer information they hold. This trend highlights the importance of cyber risk management as a priority for these </w:t>
      </w:r>
      <w:r w:rsidR="008E5D87">
        <w:rPr>
          <w:rFonts w:ascii="Arial" w:eastAsia="Calibri" w:hAnsi="Arial" w:cs="Arial"/>
          <w:kern w:val="0"/>
          <w14:ligatures w14:val="none"/>
        </w:rPr>
        <w:t>organisations</w:t>
      </w:r>
      <w:r w:rsidRPr="00901701">
        <w:rPr>
          <w:rFonts w:ascii="Arial" w:eastAsia="Calibri" w:hAnsi="Arial" w:cs="Arial"/>
          <w:kern w:val="0"/>
          <w14:ligatures w14:val="none"/>
        </w:rPr>
        <w:t xml:space="preserve">. Experts suggest that while no </w:t>
      </w:r>
      <w:r w:rsidR="008F6048">
        <w:rPr>
          <w:rFonts w:ascii="Arial" w:eastAsia="Calibri" w:hAnsi="Arial" w:cs="Arial"/>
          <w:kern w:val="0"/>
          <w14:ligatures w14:val="none"/>
        </w:rPr>
        <w:t>organisation</w:t>
      </w:r>
      <w:r w:rsidRPr="00901701">
        <w:rPr>
          <w:rFonts w:ascii="Arial" w:eastAsia="Calibri" w:hAnsi="Arial" w:cs="Arial"/>
          <w:kern w:val="0"/>
          <w14:ligatures w14:val="none"/>
        </w:rPr>
        <w:t xml:space="preserve"> can guarantee complete immunity from compromise, there are immediate and impactful security measures that companies can implement to reduce the likelihood of breaches significantly.</w:t>
      </w:r>
    </w:p>
    <w:p w14:paraId="296C7FA4" w14:textId="1BD64006" w:rsidR="008F6048" w:rsidRDefault="007D7444" w:rsidP="007D7444">
      <w:pPr>
        <w:rPr>
          <w:rFonts w:ascii="Arial" w:eastAsia="Calibri" w:hAnsi="Arial" w:cs="Arial"/>
          <w:kern w:val="0"/>
          <w14:ligatures w14:val="none"/>
        </w:rPr>
      </w:pPr>
      <w:r w:rsidRPr="007D7444">
        <w:rPr>
          <w:rFonts w:ascii="Arial" w:eastAsia="Calibri" w:hAnsi="Arial" w:cs="Arial"/>
          <w:kern w:val="0"/>
          <w14:ligatures w14:val="none"/>
        </w:rPr>
        <w:lastRenderedPageBreak/>
        <w:t xml:space="preserve">‘Cyber Risk Management a Top Priority Following Widespread Data Breaches in Luxury and Retail’ (2025) </w:t>
      </w:r>
      <w:r w:rsidRPr="007D7444">
        <w:rPr>
          <w:rFonts w:ascii="Arial" w:eastAsia="Calibri" w:hAnsi="Arial" w:cs="Arial"/>
          <w:i/>
          <w:iCs/>
          <w:kern w:val="0"/>
          <w14:ligatures w14:val="none"/>
        </w:rPr>
        <w:t>Sourcing Journal (Online)</w:t>
      </w:r>
      <w:r w:rsidRPr="007D7444">
        <w:rPr>
          <w:rFonts w:ascii="Arial" w:eastAsia="Calibri" w:hAnsi="Arial" w:cs="Arial"/>
          <w:kern w:val="0"/>
          <w14:ligatures w14:val="none"/>
        </w:rPr>
        <w:t xml:space="preserve"> [Preprint].</w:t>
      </w:r>
    </w:p>
    <w:p w14:paraId="786F18BE" w14:textId="3112A306" w:rsidR="0065528D" w:rsidRPr="0065528D" w:rsidRDefault="009D5124" w:rsidP="0065528D">
      <w:pPr>
        <w:rPr>
          <w:rFonts w:ascii="Arial" w:eastAsia="Calibri" w:hAnsi="Arial" w:cs="Arial"/>
          <w:kern w:val="0"/>
          <w14:ligatures w14:val="none"/>
        </w:rPr>
      </w:pPr>
      <w:r>
        <w:rPr>
          <w:rFonts w:ascii="Arial" w:eastAsia="Calibri" w:hAnsi="Arial" w:cs="Arial"/>
        </w:rPr>
        <w:t>The</w:t>
      </w:r>
      <w:r w:rsidR="007B2542">
        <w:rPr>
          <w:rFonts w:ascii="Arial" w:eastAsia="Calibri" w:hAnsi="Arial" w:cs="Arial"/>
        </w:rPr>
        <w:t xml:space="preserve"> ransomware attack on Marks &amp; Spencer halted online orders and hiring, marking another breach in the UK retail sector after Harrods. The Government plans to announce measures to enhance cybersecurity, including investment in CHERI, a “magic chip” for improved memory safeguards, and a new software security code of practice for </w:t>
      </w:r>
      <w:r w:rsidR="008F61AB">
        <w:rPr>
          <w:rFonts w:ascii="Arial" w:eastAsia="Calibri" w:hAnsi="Arial" w:cs="Arial"/>
        </w:rPr>
        <w:t>organisations</w:t>
      </w:r>
      <w:r w:rsidR="0065528D" w:rsidRPr="0065528D">
        <w:rPr>
          <w:rFonts w:ascii="Arial" w:eastAsia="Calibri" w:hAnsi="Arial" w:cs="Arial"/>
          <w:kern w:val="0"/>
          <w14:ligatures w14:val="none"/>
        </w:rPr>
        <w:t>.</w:t>
      </w:r>
    </w:p>
    <w:p w14:paraId="629840FD" w14:textId="77777777" w:rsidR="00067CF5" w:rsidRPr="00067CF5" w:rsidRDefault="00067CF5" w:rsidP="00067CF5">
      <w:pPr>
        <w:spacing w:line="259" w:lineRule="auto"/>
        <w:rPr>
          <w:rFonts w:ascii="Arial" w:eastAsia="Calibri" w:hAnsi="Arial" w:cs="Arial"/>
          <w:kern w:val="0"/>
          <w14:ligatures w14:val="none"/>
        </w:rPr>
      </w:pPr>
      <w:r w:rsidRPr="00067CF5">
        <w:rPr>
          <w:rFonts w:ascii="Arial" w:eastAsia="Calibri" w:hAnsi="Arial" w:cs="Arial"/>
          <w:kern w:val="0"/>
          <w14:ligatures w14:val="none"/>
        </w:rPr>
        <w:t xml:space="preserve">‘UK Government coming up with new cybersecurity after M&amp;S, Harrods attacks’ (2025) </w:t>
      </w:r>
      <w:r w:rsidRPr="00067CF5">
        <w:rPr>
          <w:rFonts w:ascii="Arial" w:eastAsia="Calibri" w:hAnsi="Arial" w:cs="Arial"/>
          <w:i/>
          <w:iCs/>
          <w:kern w:val="0"/>
          <w14:ligatures w14:val="none"/>
        </w:rPr>
        <w:t>Apparel Resources</w:t>
      </w:r>
      <w:r w:rsidRPr="00067CF5">
        <w:rPr>
          <w:rFonts w:ascii="Arial" w:eastAsia="Calibri" w:hAnsi="Arial" w:cs="Arial"/>
          <w:kern w:val="0"/>
          <w14:ligatures w14:val="none"/>
        </w:rPr>
        <w:t xml:space="preserve"> [Preprint].</w:t>
      </w:r>
    </w:p>
    <w:p w14:paraId="19610F8F" w14:textId="59152B4E" w:rsidR="00C62869" w:rsidRDefault="00C62869" w:rsidP="00C62869">
      <w:pPr>
        <w:rPr>
          <w:rFonts w:ascii="Arial" w:eastAsia="Calibri" w:hAnsi="Arial" w:cs="Arial"/>
          <w:kern w:val="0"/>
          <w14:ligatures w14:val="none"/>
        </w:rPr>
      </w:pPr>
    </w:p>
    <w:p w14:paraId="3BCFC0CE" w14:textId="77777777" w:rsidR="0065528D" w:rsidRPr="00C62869" w:rsidRDefault="0065528D" w:rsidP="00C62869">
      <w:pPr>
        <w:rPr>
          <w:rFonts w:ascii="Arial" w:eastAsia="Calibri" w:hAnsi="Arial" w:cs="Arial"/>
          <w:kern w:val="0"/>
          <w14:ligatures w14:val="none"/>
        </w:rPr>
      </w:pPr>
    </w:p>
    <w:p w14:paraId="75D9056A" w14:textId="3B9E92C7" w:rsidR="00901701" w:rsidRDefault="00901701" w:rsidP="00901701">
      <w:pPr>
        <w:rPr>
          <w:rFonts w:ascii="Arial" w:eastAsia="Calibri" w:hAnsi="Arial" w:cs="Arial"/>
          <w:kern w:val="0"/>
          <w14:ligatures w14:val="none"/>
        </w:rPr>
      </w:pPr>
    </w:p>
    <w:p w14:paraId="637900DB" w14:textId="77777777" w:rsidR="006D0588" w:rsidRPr="00901701" w:rsidRDefault="006D0588" w:rsidP="00901701">
      <w:pPr>
        <w:rPr>
          <w:rFonts w:ascii="Arial" w:eastAsia="Calibri" w:hAnsi="Arial" w:cs="Arial"/>
          <w:kern w:val="0"/>
          <w14:ligatures w14:val="none"/>
        </w:rPr>
      </w:pPr>
    </w:p>
    <w:p w14:paraId="53A01529" w14:textId="21B1A626" w:rsidR="00B747DC" w:rsidRPr="00B747DC" w:rsidRDefault="00B747DC" w:rsidP="00B747DC">
      <w:pPr>
        <w:spacing w:line="256" w:lineRule="auto"/>
        <w:rPr>
          <w:rFonts w:ascii="Arial" w:eastAsia="Calibri" w:hAnsi="Arial" w:cs="Arial"/>
          <w:kern w:val="0"/>
          <w14:ligatures w14:val="none"/>
        </w:rPr>
      </w:pPr>
    </w:p>
    <w:p w14:paraId="4B4F4254" w14:textId="77777777" w:rsidR="00CC09CF" w:rsidRPr="00A60920" w:rsidRDefault="00CC09CF" w:rsidP="00A60920">
      <w:pPr>
        <w:rPr>
          <w:rFonts w:ascii="Arial" w:eastAsia="Calibri" w:hAnsi="Arial" w:cs="Arial"/>
          <w:kern w:val="0"/>
          <w14:ligatures w14:val="none"/>
        </w:rPr>
      </w:pPr>
    </w:p>
    <w:p w14:paraId="5340DA84" w14:textId="77777777" w:rsidR="003542CC" w:rsidRDefault="003542CC">
      <w:pPr>
        <w:rPr>
          <w:rFonts w:ascii="Arial" w:eastAsia="Calibri" w:hAnsi="Arial" w:cs="Arial"/>
          <w:kern w:val="0"/>
          <w14:ligatures w14:val="none"/>
        </w:rPr>
      </w:pPr>
      <w:r>
        <w:rPr>
          <w:rFonts w:ascii="Arial" w:eastAsia="Calibri" w:hAnsi="Arial" w:cs="Arial"/>
          <w:kern w:val="0"/>
          <w14:ligatures w14:val="none"/>
        </w:rPr>
        <w:br w:type="page"/>
      </w:r>
    </w:p>
    <w:p w14:paraId="36C0AA6C" w14:textId="2DA177D7" w:rsidR="00800B85" w:rsidRPr="00800B85" w:rsidRDefault="005034C3" w:rsidP="005034C3">
      <w:pPr>
        <w:pStyle w:val="Heading1"/>
        <w:jc w:val="center"/>
        <w:rPr>
          <w:rFonts w:eastAsia="Calibri"/>
        </w:rPr>
      </w:pPr>
      <w:r>
        <w:rPr>
          <w:rFonts w:eastAsia="Calibri"/>
        </w:rPr>
        <w:lastRenderedPageBreak/>
        <w:t>SECTION 3</w:t>
      </w:r>
    </w:p>
    <w:p w14:paraId="7E192B56" w14:textId="34A90A3B" w:rsidR="00C14578" w:rsidRDefault="00A6552D" w:rsidP="00657A01">
      <w:pPr>
        <w:rPr>
          <w:rFonts w:ascii="Arial" w:eastAsia="Calibri" w:hAnsi="Arial" w:cs="Arial"/>
          <w:kern w:val="0"/>
          <w14:ligatures w14:val="none"/>
        </w:rPr>
      </w:pPr>
      <w:r>
        <w:rPr>
          <w:rFonts w:ascii="Arial" w:eastAsia="Calibri" w:hAnsi="Arial" w:cs="Arial"/>
          <w:kern w:val="0"/>
          <w14:ligatures w14:val="none"/>
        </w:rPr>
        <w:t>According to</w:t>
      </w:r>
      <w:r w:rsidR="005E3B62">
        <w:rPr>
          <w:rFonts w:ascii="Arial" w:eastAsia="Calibri" w:hAnsi="Arial" w:cs="Arial"/>
          <w:kern w:val="0"/>
          <w14:ligatures w14:val="none"/>
        </w:rPr>
        <w:t xml:space="preserve"> </w:t>
      </w:r>
      <w:r w:rsidR="005E3B62" w:rsidRPr="00AA611F">
        <w:rPr>
          <w:rFonts w:ascii="Arial" w:eastAsia="Calibri" w:hAnsi="Arial" w:cs="Arial"/>
          <w:kern w:val="0"/>
          <w14:ligatures w14:val="none"/>
        </w:rPr>
        <w:t>Suh, Y. (2025)</w:t>
      </w:r>
      <w:r w:rsidR="005E3B62">
        <w:rPr>
          <w:rFonts w:ascii="Arial" w:eastAsia="Calibri" w:hAnsi="Arial" w:cs="Arial"/>
          <w:kern w:val="0"/>
          <w14:ligatures w14:val="none"/>
        </w:rPr>
        <w:t>,</w:t>
      </w:r>
      <w:r w:rsidR="005E3B62" w:rsidRPr="00AA611F">
        <w:rPr>
          <w:rFonts w:ascii="Arial" w:eastAsia="Calibri" w:hAnsi="Arial" w:cs="Arial"/>
          <w:kern w:val="0"/>
          <w14:ligatures w14:val="none"/>
        </w:rPr>
        <w:t xml:space="preserve"> </w:t>
      </w:r>
      <w:r w:rsidR="00C14578">
        <w:rPr>
          <w:rFonts w:ascii="Arial" w:eastAsia="Calibri" w:hAnsi="Arial" w:cs="Arial"/>
          <w:kern w:val="0"/>
          <w14:ligatures w14:val="none"/>
        </w:rPr>
        <w:t xml:space="preserve">Segmentation, Targeting, and Positioning (STP) is a key marketing process </w:t>
      </w:r>
      <w:r w:rsidR="00507176">
        <w:rPr>
          <w:rFonts w:ascii="Arial" w:eastAsia="Calibri" w:hAnsi="Arial" w:cs="Arial"/>
          <w:kern w:val="0"/>
          <w14:ligatures w14:val="none"/>
        </w:rPr>
        <w:t>that divides markets into distinct customer groups, enabling</w:t>
      </w:r>
      <w:r w:rsidR="00C14578">
        <w:rPr>
          <w:rFonts w:ascii="Arial" w:eastAsia="Calibri" w:hAnsi="Arial" w:cs="Arial"/>
          <w:kern w:val="0"/>
          <w14:ligatures w14:val="none"/>
        </w:rPr>
        <w:t xml:space="preserve"> marketers to tailor their offerings to meet specific needs. M&amp;S </w:t>
      </w:r>
      <w:r w:rsidR="00914B97">
        <w:rPr>
          <w:rFonts w:ascii="Arial" w:eastAsia="Calibri" w:hAnsi="Arial" w:cs="Arial"/>
          <w:kern w:val="0"/>
          <w14:ligatures w14:val="none"/>
        </w:rPr>
        <w:t>utilises</w:t>
      </w:r>
      <w:r w:rsidR="00C14578">
        <w:rPr>
          <w:rFonts w:ascii="Arial" w:eastAsia="Calibri" w:hAnsi="Arial" w:cs="Arial"/>
          <w:kern w:val="0"/>
          <w14:ligatures w14:val="none"/>
        </w:rPr>
        <w:t xml:space="preserve"> market research to target segments such as health-conscious and ethical consumers. They leverage data from the Sparks loyalty program to send targeted communications about products</w:t>
      </w:r>
      <w:r w:rsidR="00507176">
        <w:rPr>
          <w:rFonts w:ascii="Arial" w:eastAsia="Calibri" w:hAnsi="Arial" w:cs="Arial"/>
          <w:kern w:val="0"/>
          <w14:ligatures w14:val="none"/>
        </w:rPr>
        <w:t xml:space="preserve">, such as their 'Eat Well' range, thereby </w:t>
      </w:r>
      <w:r w:rsidR="00C14578">
        <w:rPr>
          <w:rFonts w:ascii="Arial" w:eastAsia="Calibri" w:hAnsi="Arial" w:cs="Arial"/>
          <w:kern w:val="0"/>
          <w14:ligatures w14:val="none"/>
        </w:rPr>
        <w:t>fostering customer loyalty by aligning with personal values.</w:t>
      </w:r>
    </w:p>
    <w:p w14:paraId="6EF05F8A" w14:textId="27E33F24" w:rsidR="00C14578" w:rsidRDefault="00C14578" w:rsidP="00657A01">
      <w:pPr>
        <w:rPr>
          <w:rFonts w:ascii="Arial" w:eastAsia="Calibri" w:hAnsi="Arial" w:cs="Arial"/>
          <w:kern w:val="0"/>
          <w14:ligatures w14:val="none"/>
        </w:rPr>
      </w:pPr>
      <w:r>
        <w:rPr>
          <w:rFonts w:ascii="Arial" w:eastAsia="Calibri" w:hAnsi="Arial" w:cs="Arial"/>
          <w:kern w:val="0"/>
          <w14:ligatures w14:val="none"/>
        </w:rPr>
        <w:t>According t</w:t>
      </w:r>
      <w:r w:rsidR="009A12FD">
        <w:rPr>
          <w:rFonts w:ascii="Arial" w:eastAsia="Calibri" w:hAnsi="Arial" w:cs="Arial"/>
          <w:kern w:val="0"/>
          <w14:ligatures w14:val="none"/>
        </w:rPr>
        <w:t>o</w:t>
      </w:r>
      <w:r w:rsidR="00483A08">
        <w:rPr>
          <w:rFonts w:ascii="Arial" w:eastAsia="Calibri" w:hAnsi="Arial" w:cs="Arial"/>
          <w:kern w:val="0"/>
          <w14:ligatures w14:val="none"/>
        </w:rPr>
        <w:t xml:space="preserve"> </w:t>
      </w:r>
      <w:r w:rsidR="009A12FD" w:rsidRPr="009A12FD">
        <w:rPr>
          <w:rFonts w:ascii="Arial" w:eastAsia="Calibri" w:hAnsi="Arial" w:cs="Arial"/>
          <w:kern w:val="0"/>
          <w14:ligatures w14:val="none"/>
        </w:rPr>
        <w:t>Islami, X., Mustafa, N. and Topuzovska Latkovikj, M. (2020)</w:t>
      </w:r>
      <w:r w:rsidR="009A12FD">
        <w:rPr>
          <w:rFonts w:ascii="Arial" w:eastAsia="Calibri" w:hAnsi="Arial" w:cs="Arial"/>
          <w:kern w:val="0"/>
          <w14:ligatures w14:val="none"/>
        </w:rPr>
        <w:t xml:space="preserve">, </w:t>
      </w:r>
      <w:r>
        <w:rPr>
          <w:rFonts w:ascii="Arial" w:eastAsia="Calibri" w:hAnsi="Arial" w:cs="Arial"/>
          <w:kern w:val="0"/>
          <w14:ligatures w14:val="none"/>
        </w:rPr>
        <w:t xml:space="preserve">Porter’s Generic Strategies, M&amp;S primarily adopts a Differentiation strategy, focusing on a premium market segment by offering unique products that distinguish </w:t>
      </w:r>
      <w:r w:rsidR="00914B97">
        <w:rPr>
          <w:rFonts w:ascii="Arial" w:eastAsia="Calibri" w:hAnsi="Arial" w:cs="Arial"/>
          <w:kern w:val="0"/>
          <w14:ligatures w14:val="none"/>
        </w:rPr>
        <w:t>it</w:t>
      </w:r>
      <w:r>
        <w:rPr>
          <w:rFonts w:ascii="Arial" w:eastAsia="Calibri" w:hAnsi="Arial" w:cs="Arial"/>
          <w:kern w:val="0"/>
          <w14:ligatures w14:val="none"/>
        </w:rPr>
        <w:t xml:space="preserve"> from competitors.</w:t>
      </w:r>
    </w:p>
    <w:p w14:paraId="755A7DEA" w14:textId="509A6D66" w:rsidR="00BC4B5A" w:rsidRDefault="00531AD2" w:rsidP="00657A01">
      <w:pPr>
        <w:rPr>
          <w:rFonts w:ascii="Arial" w:eastAsia="Calibri" w:hAnsi="Arial" w:cs="Arial"/>
          <w:kern w:val="0"/>
          <w14:ligatures w14:val="none"/>
        </w:rPr>
      </w:pPr>
      <w:r w:rsidRPr="00531AD2">
        <w:rPr>
          <w:rFonts w:ascii="Arial" w:eastAsia="Calibri" w:hAnsi="Arial" w:cs="Arial"/>
          <w:kern w:val="0"/>
          <w14:ligatures w14:val="none"/>
        </w:rPr>
        <w:t>The 4Cs model in marketing is a customer-centric framework that reinterprets the traditional 4Ps marketing mix by focusing on the consumer's perspective. It consists of four elements: Customer</w:t>
      </w:r>
      <w:r w:rsidR="00BF00F2">
        <w:rPr>
          <w:rFonts w:ascii="Arial" w:eastAsia="Calibri" w:hAnsi="Arial" w:cs="Arial"/>
          <w:kern w:val="0"/>
          <w14:ligatures w14:val="none"/>
        </w:rPr>
        <w:t xml:space="preserve"> </w:t>
      </w:r>
      <w:r w:rsidR="00BF00F2" w:rsidRPr="00BF00F2">
        <w:rPr>
          <w:rFonts w:ascii="Arial" w:eastAsia="Calibri" w:hAnsi="Arial" w:cs="Arial"/>
          <w:kern w:val="0"/>
          <w14:ligatures w14:val="none"/>
        </w:rPr>
        <w:t>Huang, M.-H. and Rust, R.T. (2021)</w:t>
      </w:r>
      <w:r w:rsidR="00BF00F2">
        <w:rPr>
          <w:rFonts w:ascii="Arial" w:eastAsia="Calibri" w:hAnsi="Arial" w:cs="Arial"/>
          <w:kern w:val="0"/>
          <w14:ligatures w14:val="none"/>
        </w:rPr>
        <w:t xml:space="preserve"> </w:t>
      </w:r>
      <w:r w:rsidRPr="00531AD2">
        <w:rPr>
          <w:rFonts w:ascii="Arial" w:eastAsia="Calibri" w:hAnsi="Arial" w:cs="Arial"/>
          <w:kern w:val="0"/>
          <w14:ligatures w14:val="none"/>
        </w:rPr>
        <w:t>(needs and wants), Cost to the customer, Convenience, and Communication</w:t>
      </w:r>
      <w:r w:rsidR="00804573">
        <w:rPr>
          <w:rFonts w:ascii="Arial" w:eastAsia="Calibri" w:hAnsi="Arial" w:cs="Arial"/>
          <w:kern w:val="0"/>
          <w14:ligatures w14:val="none"/>
        </w:rPr>
        <w:t>.</w:t>
      </w:r>
    </w:p>
    <w:p w14:paraId="592A0429" w14:textId="48A99D96" w:rsidR="00C14578" w:rsidRDefault="00C14578" w:rsidP="00657A01">
      <w:pPr>
        <w:rPr>
          <w:rFonts w:ascii="Arial" w:eastAsia="Calibri" w:hAnsi="Arial" w:cs="Arial"/>
          <w:kern w:val="0"/>
          <w14:ligatures w14:val="none"/>
        </w:rPr>
      </w:pPr>
      <w:r>
        <w:rPr>
          <w:rFonts w:ascii="Arial" w:eastAsia="Calibri" w:hAnsi="Arial" w:cs="Arial"/>
          <w:kern w:val="0"/>
          <w14:ligatures w14:val="none"/>
        </w:rPr>
        <w:t xml:space="preserve">M&amp;S is </w:t>
      </w:r>
      <w:r w:rsidR="00277FA3">
        <w:rPr>
          <w:rFonts w:ascii="Arial" w:eastAsia="Calibri" w:hAnsi="Arial" w:cs="Arial"/>
          <w:kern w:val="0"/>
          <w14:ligatures w14:val="none"/>
        </w:rPr>
        <w:t>recognised</w:t>
      </w:r>
      <w:r>
        <w:rPr>
          <w:rFonts w:ascii="Arial" w:eastAsia="Calibri" w:hAnsi="Arial" w:cs="Arial"/>
          <w:kern w:val="0"/>
          <w14:ligatures w14:val="none"/>
        </w:rPr>
        <w:t xml:space="preserve"> for its quality and trust, highlighted by innovative offerings like "Dine In" meal deals and the "Remarksable Value" range, which includes over 100 everyday staples at competitive prices.</w:t>
      </w:r>
    </w:p>
    <w:p w14:paraId="31000C62" w14:textId="0FE72C9C" w:rsidR="004732F9" w:rsidRDefault="00C14578" w:rsidP="00657A01">
      <w:pPr>
        <w:rPr>
          <w:rFonts w:ascii="Arial" w:eastAsia="Calibri" w:hAnsi="Arial" w:cs="Arial"/>
          <w:kern w:val="0"/>
          <w14:ligatures w14:val="none"/>
        </w:rPr>
      </w:pPr>
      <w:r>
        <w:rPr>
          <w:rFonts w:ascii="Arial" w:eastAsia="Calibri" w:hAnsi="Arial" w:cs="Arial"/>
          <w:kern w:val="0"/>
          <w14:ligatures w14:val="none"/>
        </w:rPr>
        <w:t xml:space="preserve">With a customer database exceeding 20 million, Sparks enables </w:t>
      </w:r>
      <w:r w:rsidR="00555A35">
        <w:rPr>
          <w:rFonts w:ascii="Arial" w:eastAsia="Calibri" w:hAnsi="Arial" w:cs="Arial"/>
          <w:kern w:val="0"/>
          <w14:ligatures w14:val="none"/>
        </w:rPr>
        <w:t>personalised</w:t>
      </w:r>
      <w:r>
        <w:rPr>
          <w:rFonts w:ascii="Arial" w:eastAsia="Calibri" w:hAnsi="Arial" w:cs="Arial"/>
          <w:kern w:val="0"/>
          <w14:ligatures w14:val="none"/>
        </w:rPr>
        <w:t xml:space="preserve"> marketing, where customers receive tailored offers based on their shopping habits across various touchpoints, enhancing their shopping experience.</w:t>
      </w:r>
    </w:p>
    <w:p w14:paraId="0E2A5C9C" w14:textId="77777777" w:rsidR="00E80334" w:rsidRDefault="00442809" w:rsidP="00657A01">
      <w:pPr>
        <w:rPr>
          <w:rFonts w:ascii="Arial" w:eastAsia="Calibri" w:hAnsi="Arial" w:cs="Arial"/>
          <w:kern w:val="0"/>
          <w14:ligatures w14:val="none"/>
        </w:rPr>
      </w:pPr>
      <w:r w:rsidRPr="00442809">
        <w:rPr>
          <w:rFonts w:ascii="Arial" w:eastAsia="Calibri" w:hAnsi="Arial" w:cs="Arial"/>
          <w:kern w:val="0"/>
          <w14:ligatures w14:val="none"/>
        </w:rPr>
        <w:t xml:space="preserve">M&amp;S operates numerous convenience-format stores in high-traffic locations like city centres, railway stations, hospitals, and airports, making it easy for commuters and </w:t>
      </w:r>
      <w:r w:rsidRPr="00442809">
        <w:rPr>
          <w:rFonts w:ascii="Arial" w:eastAsia="Calibri" w:hAnsi="Arial" w:cs="Arial"/>
          <w:kern w:val="0"/>
          <w14:ligatures w14:val="none"/>
        </w:rPr>
        <w:t>travellers</w:t>
      </w:r>
      <w:r w:rsidRPr="00442809">
        <w:rPr>
          <w:rFonts w:ascii="Arial" w:eastAsia="Calibri" w:hAnsi="Arial" w:cs="Arial"/>
          <w:kern w:val="0"/>
          <w14:ligatures w14:val="none"/>
        </w:rPr>
        <w:t xml:space="preserve"> to grab food quickly.</w:t>
      </w:r>
    </w:p>
    <w:p w14:paraId="39AF7F9F" w14:textId="77777777" w:rsidR="000074EF" w:rsidRDefault="00E80334" w:rsidP="00657A01">
      <w:pPr>
        <w:rPr>
          <w:rFonts w:ascii="Arial" w:eastAsia="Calibri" w:hAnsi="Arial" w:cs="Arial"/>
          <w:kern w:val="0"/>
          <w14:ligatures w14:val="none"/>
        </w:rPr>
      </w:pPr>
      <w:r w:rsidRPr="00E80334">
        <w:rPr>
          <w:rFonts w:ascii="Arial" w:eastAsia="Calibri" w:hAnsi="Arial" w:cs="Arial"/>
          <w:kern w:val="0"/>
          <w14:ligatures w14:val="none"/>
        </w:rPr>
        <w:t>For those seeking quick meal solutions at home, M&amp;S provides a variety of ready meals and the popular "Dine In" meal deals. These offer restaurant-quality food with minimal preparation, catering to the need for both convenience and a premium dining experience.</w:t>
      </w:r>
    </w:p>
    <w:p w14:paraId="33A7D529" w14:textId="77777777" w:rsidR="00057BEF" w:rsidRDefault="000074EF" w:rsidP="00657A01">
      <w:pPr>
        <w:rPr>
          <w:rFonts w:ascii="Arial" w:eastAsia="Calibri" w:hAnsi="Arial" w:cs="Arial"/>
          <w:kern w:val="0"/>
          <w14:ligatures w14:val="none"/>
        </w:rPr>
      </w:pPr>
      <w:r w:rsidRPr="000074EF">
        <w:rPr>
          <w:rFonts w:ascii="Arial" w:eastAsia="Calibri" w:hAnsi="Arial" w:cs="Arial"/>
          <w:kern w:val="0"/>
          <w14:ligatures w14:val="none"/>
        </w:rPr>
        <w:t>"Click &amp; Collect" service allows customers to order items online (including clothing and home goods) and pick them up at their chosen food store location, often with options for next-day collection, providing a flexible and efficient service.</w:t>
      </w:r>
    </w:p>
    <w:p w14:paraId="608B6442" w14:textId="37A112DB" w:rsidR="00442809" w:rsidRDefault="00057BEF" w:rsidP="00657A01">
      <w:pPr>
        <w:rPr>
          <w:rFonts w:ascii="Arial" w:eastAsia="Calibri" w:hAnsi="Arial" w:cs="Arial"/>
          <w:kern w:val="0"/>
          <w14:ligatures w14:val="none"/>
        </w:rPr>
      </w:pPr>
      <w:hyperlink r:id="rId27" w:history="1">
        <w:r w:rsidRPr="00836E91">
          <w:rPr>
            <w:rStyle w:val="Hyperlink"/>
            <w:rFonts w:ascii="Arial" w:eastAsia="Calibri" w:hAnsi="Arial" w:cs="Arial"/>
            <w:kern w:val="0"/>
            <w14:ligatures w14:val="none"/>
          </w:rPr>
          <w:t>https://www.marksandspencer.com/food/c/ready-to-cook/mands-dine-in</w:t>
        </w:r>
      </w:hyperlink>
    </w:p>
    <w:p w14:paraId="20E22DFA" w14:textId="6D1E621D" w:rsidR="00057BEF" w:rsidRDefault="00876EF7" w:rsidP="00657A01">
      <w:pPr>
        <w:rPr>
          <w:rFonts w:ascii="Arial" w:eastAsia="Calibri" w:hAnsi="Arial" w:cs="Arial"/>
          <w:kern w:val="0"/>
          <w14:ligatures w14:val="none"/>
        </w:rPr>
      </w:pPr>
      <w:hyperlink r:id="rId28" w:history="1">
        <w:r w:rsidRPr="00836E91">
          <w:rPr>
            <w:rStyle w:val="Hyperlink"/>
            <w:rFonts w:ascii="Arial" w:eastAsia="Calibri" w:hAnsi="Arial" w:cs="Arial"/>
            <w:kern w:val="0"/>
            <w14:ligatures w14:val="none"/>
          </w:rPr>
          <w:t>https://www.marksandspencer.com/food/l/food-on-the-move?page=4</w:t>
        </w:r>
      </w:hyperlink>
    </w:p>
    <w:p w14:paraId="0E02BA2F" w14:textId="2FB9FD39" w:rsidR="00914B97" w:rsidRDefault="00151069" w:rsidP="00914B97">
      <w:pPr>
        <w:rPr>
          <w:rFonts w:ascii="Arial" w:eastAsia="Calibri" w:hAnsi="Arial" w:cs="Arial"/>
          <w:kern w:val="0"/>
          <w14:ligatures w14:val="none"/>
        </w:rPr>
      </w:pPr>
      <w:r>
        <w:rPr>
          <w:rFonts w:ascii="Arial" w:eastAsia="Calibri" w:hAnsi="Arial" w:cs="Arial"/>
          <w:kern w:val="0"/>
          <w14:ligatures w14:val="none"/>
        </w:rPr>
        <w:t>A</w:t>
      </w:r>
      <w:r w:rsidR="0068576D">
        <w:rPr>
          <w:rFonts w:ascii="Arial" w:eastAsia="Calibri" w:hAnsi="Arial" w:cs="Arial"/>
          <w:kern w:val="0"/>
          <w14:ligatures w14:val="none"/>
        </w:rPr>
        <w:t>ccording</w:t>
      </w:r>
      <w:r w:rsidR="0023097F">
        <w:rPr>
          <w:rFonts w:ascii="Arial" w:eastAsia="Calibri" w:hAnsi="Arial" w:cs="Arial"/>
          <w:kern w:val="0"/>
          <w14:ligatures w14:val="none"/>
        </w:rPr>
        <w:t xml:space="preserve"> to</w:t>
      </w:r>
      <w:r w:rsidR="0068576D">
        <w:rPr>
          <w:rFonts w:ascii="Arial" w:eastAsia="Calibri" w:hAnsi="Arial" w:cs="Arial"/>
          <w:kern w:val="0"/>
          <w14:ligatures w14:val="none"/>
        </w:rPr>
        <w:t xml:space="preserve"> </w:t>
      </w:r>
      <w:r w:rsidR="0023097F" w:rsidRPr="0023097F">
        <w:rPr>
          <w:rFonts w:ascii="Arial" w:eastAsia="Calibri" w:hAnsi="Arial" w:cs="Arial"/>
          <w:kern w:val="0"/>
          <w14:ligatures w14:val="none"/>
        </w:rPr>
        <w:t xml:space="preserve">Jaganjac, B. </w:t>
      </w:r>
      <w:r w:rsidR="0023097F" w:rsidRPr="0023097F">
        <w:rPr>
          <w:rFonts w:ascii="Arial" w:eastAsia="Calibri" w:hAnsi="Arial" w:cs="Arial"/>
          <w:i/>
          <w:iCs/>
          <w:kern w:val="0"/>
          <w14:ligatures w14:val="none"/>
        </w:rPr>
        <w:t>et al.</w:t>
      </w:r>
      <w:r w:rsidR="0023097F" w:rsidRPr="0023097F">
        <w:rPr>
          <w:rFonts w:ascii="Arial" w:eastAsia="Calibri" w:hAnsi="Arial" w:cs="Arial"/>
          <w:kern w:val="0"/>
          <w14:ligatures w14:val="none"/>
        </w:rPr>
        <w:t xml:space="preserve"> (2024) </w:t>
      </w:r>
      <w:r w:rsidR="00FE760E" w:rsidRPr="00FE760E">
        <w:rPr>
          <w:rFonts w:ascii="Arial" w:eastAsia="Calibri" w:hAnsi="Arial" w:cs="Arial"/>
          <w:kern w:val="0"/>
          <w14:ligatures w14:val="none"/>
        </w:rPr>
        <w:t xml:space="preserve">Ethics can be understood as a system of moral principles that guide human </w:t>
      </w:r>
      <w:r w:rsidR="00FE760E" w:rsidRPr="00FE760E">
        <w:rPr>
          <w:rFonts w:ascii="Arial" w:eastAsia="Calibri" w:hAnsi="Arial" w:cs="Arial"/>
          <w:kern w:val="0"/>
          <w14:ligatures w14:val="none"/>
        </w:rPr>
        <w:t>behaviour</w:t>
      </w:r>
      <w:r w:rsidR="00FE760E" w:rsidRPr="00FE760E">
        <w:rPr>
          <w:rFonts w:ascii="Arial" w:eastAsia="Calibri" w:hAnsi="Arial" w:cs="Arial"/>
          <w:kern w:val="0"/>
          <w14:ligatures w14:val="none"/>
        </w:rPr>
        <w:t xml:space="preserve">, often involving considerations of </w:t>
      </w:r>
      <w:r w:rsidR="00914B97">
        <w:rPr>
          <w:rFonts w:ascii="Arial" w:eastAsia="Calibri" w:hAnsi="Arial" w:cs="Arial"/>
          <w:kern w:val="0"/>
          <w14:ligatures w14:val="none"/>
        </w:rPr>
        <w:t>Sustainability involves various dimensions like ecological, political, ethical, socio-</w:t>
      </w:r>
      <w:r w:rsidR="00914B97">
        <w:rPr>
          <w:rFonts w:ascii="Arial" w:eastAsia="Calibri" w:hAnsi="Arial" w:cs="Arial"/>
          <w:kern w:val="0"/>
          <w14:ligatures w14:val="none"/>
        </w:rPr>
        <w:lastRenderedPageBreak/>
        <w:t>economic, and cultural aspects. It represents a principle of ongoing viability shaped by obligations and values that guide decision-making. Ramsey (2015) argues that sustainability is linked to normative structures, emphasizing the ethical considerations in its understanding.</w:t>
      </w:r>
    </w:p>
    <w:p w14:paraId="008E66DE" w14:textId="4DAD5C7E" w:rsidR="00914B97" w:rsidRDefault="00914B97" w:rsidP="00914B97">
      <w:pPr>
        <w:rPr>
          <w:rFonts w:ascii="Arial" w:eastAsia="Calibri" w:hAnsi="Arial" w:cs="Arial"/>
          <w:kern w:val="0"/>
          <w14:ligatures w14:val="none"/>
        </w:rPr>
      </w:pPr>
      <w:r>
        <w:rPr>
          <w:rFonts w:ascii="Arial" w:eastAsia="Calibri" w:hAnsi="Arial" w:cs="Arial"/>
          <w:kern w:val="0"/>
          <w14:ligatures w14:val="none"/>
        </w:rPr>
        <w:t xml:space="preserve">M&amp;S employs the triple bottom line (TBL) approach—People, Planet, and Profit—through its "Plan A" sustainability program, integrating these principles into its core operations to achieve social and environmental benefits alongside financial success. </w:t>
      </w:r>
    </w:p>
    <w:p w14:paraId="5587705E" w14:textId="0E06E2D1" w:rsidR="003709CC" w:rsidRDefault="00914B97" w:rsidP="00914B97">
      <w:pPr>
        <w:rPr>
          <w:rFonts w:ascii="Arial" w:eastAsia="Calibri" w:hAnsi="Arial" w:cs="Arial"/>
          <w:kern w:val="0"/>
          <w14:ligatures w14:val="none"/>
        </w:rPr>
      </w:pPr>
      <w:r>
        <w:rPr>
          <w:rFonts w:ascii="Arial" w:eastAsia="Calibri" w:hAnsi="Arial" w:cs="Arial"/>
          <w:kern w:val="0"/>
          <w14:ligatures w14:val="none"/>
        </w:rPr>
        <w:t>The "Plan A" initiative addresses commitments in its food business, focusing on high animal welfare standards and fair supplier relationships. This fosters brand loyalty among ethical consumers; however, failure to uphold these standards could lead to reputational damage and scepticism about the company's messaging.</w:t>
      </w:r>
    </w:p>
    <w:p w14:paraId="5DD6FC7A" w14:textId="77777777" w:rsidR="0066010A" w:rsidRDefault="003325AC" w:rsidP="003709CC">
      <w:pPr>
        <w:rPr>
          <w:rFonts w:ascii="Arial" w:eastAsia="Calibri" w:hAnsi="Arial" w:cs="Arial"/>
          <w:kern w:val="0"/>
          <w14:ligatures w14:val="none"/>
        </w:rPr>
      </w:pPr>
      <w:hyperlink r:id="rId29" w:history="1">
        <w:r w:rsidRPr="00836E91">
          <w:rPr>
            <w:rStyle w:val="Hyperlink"/>
            <w:rFonts w:ascii="Arial" w:eastAsia="Calibri" w:hAnsi="Arial" w:cs="Arial"/>
            <w:kern w:val="0"/>
            <w14:ligatures w14:val="none"/>
          </w:rPr>
          <w:t>https://corporate.marksandspencer.com/sustainability/reports-quick-reads/our-animal-welfare-standards#:~:text=Today%2C%20our%20M&amp;S%20Select%20Farms,standards%20to%20produce%20M&amp;S%20Food</w:t>
        </w:r>
      </w:hyperlink>
      <w:r w:rsidRPr="003325AC">
        <w:rPr>
          <w:rFonts w:ascii="Arial" w:eastAsia="Calibri" w:hAnsi="Arial" w:cs="Arial"/>
          <w:kern w:val="0"/>
          <w14:ligatures w14:val="none"/>
        </w:rPr>
        <w:t>.</w:t>
      </w:r>
    </w:p>
    <w:p w14:paraId="7DAE56DC" w14:textId="109CFC72" w:rsidR="003325AC" w:rsidRDefault="0066010A" w:rsidP="003709CC">
      <w:pPr>
        <w:rPr>
          <w:rFonts w:ascii="Arial" w:eastAsia="Calibri" w:hAnsi="Arial" w:cs="Arial"/>
          <w:kern w:val="0"/>
          <w14:ligatures w14:val="none"/>
        </w:rPr>
      </w:pPr>
      <w:hyperlink r:id="rId30" w:history="1">
        <w:r w:rsidRPr="00836E91">
          <w:rPr>
            <w:rStyle w:val="Hyperlink"/>
            <w:rFonts w:ascii="Arial" w:eastAsia="Calibri" w:hAnsi="Arial" w:cs="Arial"/>
            <w:kern w:val="0"/>
            <w14:ligatures w14:val="none"/>
          </w:rPr>
          <w:t>https://corporate.marksandspencer.com/sites/marksandspencer/files/marks-spencer/policies/supply-chain-and-responsible-sourcing-new.pdf</w:t>
        </w:r>
      </w:hyperlink>
    </w:p>
    <w:p w14:paraId="7ECA747A" w14:textId="7DACF894" w:rsidR="0066010A" w:rsidRDefault="00C250FA" w:rsidP="00C250FA">
      <w:pPr>
        <w:tabs>
          <w:tab w:val="left" w:pos="3750"/>
        </w:tabs>
        <w:rPr>
          <w:rFonts w:ascii="Arial" w:eastAsia="Calibri" w:hAnsi="Arial" w:cs="Arial"/>
          <w:kern w:val="0"/>
          <w14:ligatures w14:val="none"/>
        </w:rPr>
      </w:pPr>
      <w:r>
        <w:rPr>
          <w:rFonts w:ascii="Arial" w:eastAsia="Calibri" w:hAnsi="Arial" w:cs="Arial"/>
          <w:kern w:val="0"/>
          <w14:ligatures w14:val="none"/>
        </w:rPr>
        <w:tab/>
      </w:r>
    </w:p>
    <w:p w14:paraId="18F27CCF" w14:textId="77777777" w:rsidR="00C250FA" w:rsidRDefault="00C250FA" w:rsidP="00C250FA">
      <w:pPr>
        <w:tabs>
          <w:tab w:val="left" w:pos="3750"/>
        </w:tabs>
        <w:rPr>
          <w:rFonts w:ascii="Arial" w:eastAsia="Calibri" w:hAnsi="Arial" w:cs="Arial"/>
          <w:kern w:val="0"/>
          <w14:ligatures w14:val="none"/>
        </w:rPr>
      </w:pPr>
    </w:p>
    <w:p w14:paraId="166D7C5A" w14:textId="77777777" w:rsidR="00C250FA" w:rsidRDefault="00C250FA" w:rsidP="00C250FA">
      <w:pPr>
        <w:tabs>
          <w:tab w:val="left" w:pos="3750"/>
        </w:tabs>
        <w:rPr>
          <w:rFonts w:ascii="Arial" w:eastAsia="Calibri" w:hAnsi="Arial" w:cs="Arial"/>
          <w:kern w:val="0"/>
          <w14:ligatures w14:val="none"/>
        </w:rPr>
      </w:pPr>
    </w:p>
    <w:p w14:paraId="4C196B92" w14:textId="77777777" w:rsidR="00C250FA" w:rsidRDefault="00C250FA" w:rsidP="00C250FA">
      <w:pPr>
        <w:tabs>
          <w:tab w:val="left" w:pos="3750"/>
        </w:tabs>
        <w:rPr>
          <w:rFonts w:ascii="Arial" w:eastAsia="Calibri" w:hAnsi="Arial" w:cs="Arial"/>
          <w:kern w:val="0"/>
          <w14:ligatures w14:val="none"/>
        </w:rPr>
      </w:pPr>
    </w:p>
    <w:p w14:paraId="751D43BD" w14:textId="77777777" w:rsidR="00C250FA" w:rsidRDefault="00C250FA" w:rsidP="00C250FA">
      <w:pPr>
        <w:tabs>
          <w:tab w:val="left" w:pos="3750"/>
        </w:tabs>
        <w:rPr>
          <w:rFonts w:ascii="Arial" w:eastAsia="Calibri" w:hAnsi="Arial" w:cs="Arial"/>
          <w:kern w:val="0"/>
          <w14:ligatures w14:val="none"/>
        </w:rPr>
      </w:pPr>
    </w:p>
    <w:p w14:paraId="2291A5DD" w14:textId="77777777" w:rsidR="00C250FA" w:rsidRDefault="00C250FA" w:rsidP="00C250FA">
      <w:pPr>
        <w:tabs>
          <w:tab w:val="left" w:pos="3750"/>
        </w:tabs>
        <w:rPr>
          <w:rFonts w:ascii="Arial" w:eastAsia="Calibri" w:hAnsi="Arial" w:cs="Arial"/>
          <w:kern w:val="0"/>
          <w14:ligatures w14:val="none"/>
        </w:rPr>
      </w:pPr>
    </w:p>
    <w:p w14:paraId="12E5CC21" w14:textId="77777777" w:rsidR="00C250FA" w:rsidRDefault="00C250FA" w:rsidP="00C250FA">
      <w:pPr>
        <w:tabs>
          <w:tab w:val="left" w:pos="3750"/>
        </w:tabs>
        <w:rPr>
          <w:rFonts w:ascii="Arial" w:eastAsia="Calibri" w:hAnsi="Arial" w:cs="Arial"/>
          <w:kern w:val="0"/>
          <w14:ligatures w14:val="none"/>
        </w:rPr>
      </w:pPr>
    </w:p>
    <w:p w14:paraId="41EEF9D1" w14:textId="77777777" w:rsidR="00C250FA" w:rsidRDefault="00C250FA" w:rsidP="00C250FA">
      <w:pPr>
        <w:tabs>
          <w:tab w:val="left" w:pos="3750"/>
        </w:tabs>
        <w:rPr>
          <w:rFonts w:ascii="Arial" w:eastAsia="Calibri" w:hAnsi="Arial" w:cs="Arial"/>
          <w:kern w:val="0"/>
          <w14:ligatures w14:val="none"/>
        </w:rPr>
      </w:pPr>
    </w:p>
    <w:p w14:paraId="7FCF6ABD" w14:textId="77777777" w:rsidR="00C250FA" w:rsidRDefault="00C250FA" w:rsidP="00C250FA">
      <w:pPr>
        <w:tabs>
          <w:tab w:val="left" w:pos="3750"/>
        </w:tabs>
        <w:rPr>
          <w:rFonts w:ascii="Arial" w:eastAsia="Calibri" w:hAnsi="Arial" w:cs="Arial"/>
          <w:kern w:val="0"/>
          <w14:ligatures w14:val="none"/>
        </w:rPr>
      </w:pPr>
    </w:p>
    <w:p w14:paraId="2970D6F4" w14:textId="77777777" w:rsidR="00C250FA" w:rsidRDefault="00C250FA" w:rsidP="00C250FA">
      <w:pPr>
        <w:tabs>
          <w:tab w:val="left" w:pos="3750"/>
        </w:tabs>
        <w:rPr>
          <w:rFonts w:ascii="Arial" w:eastAsia="Calibri" w:hAnsi="Arial" w:cs="Arial"/>
          <w:kern w:val="0"/>
          <w14:ligatures w14:val="none"/>
        </w:rPr>
      </w:pPr>
    </w:p>
    <w:p w14:paraId="4EA4DF0F" w14:textId="77777777" w:rsidR="00C250FA" w:rsidRDefault="00C250FA" w:rsidP="00C250FA">
      <w:pPr>
        <w:tabs>
          <w:tab w:val="left" w:pos="3750"/>
        </w:tabs>
        <w:rPr>
          <w:rFonts w:ascii="Arial" w:eastAsia="Calibri" w:hAnsi="Arial" w:cs="Arial"/>
          <w:kern w:val="0"/>
          <w14:ligatures w14:val="none"/>
        </w:rPr>
      </w:pPr>
    </w:p>
    <w:p w14:paraId="7F8DC6C4" w14:textId="77777777" w:rsidR="00106FE9" w:rsidRDefault="00106FE9" w:rsidP="00C250FA">
      <w:pPr>
        <w:tabs>
          <w:tab w:val="left" w:pos="3750"/>
        </w:tabs>
        <w:rPr>
          <w:rFonts w:ascii="Arial" w:eastAsia="Calibri" w:hAnsi="Arial" w:cs="Arial"/>
          <w:kern w:val="0"/>
          <w14:ligatures w14:val="none"/>
        </w:rPr>
      </w:pPr>
    </w:p>
    <w:p w14:paraId="4D58F4B4" w14:textId="77777777" w:rsidR="00106FE9" w:rsidRDefault="00106FE9" w:rsidP="00C250FA">
      <w:pPr>
        <w:tabs>
          <w:tab w:val="left" w:pos="3750"/>
        </w:tabs>
        <w:rPr>
          <w:rFonts w:ascii="Arial" w:eastAsia="Calibri" w:hAnsi="Arial" w:cs="Arial"/>
          <w:kern w:val="0"/>
          <w14:ligatures w14:val="none"/>
        </w:rPr>
      </w:pPr>
    </w:p>
    <w:p w14:paraId="08D5983C" w14:textId="77777777" w:rsidR="00C250FA" w:rsidRDefault="00C250FA" w:rsidP="00C250FA">
      <w:pPr>
        <w:tabs>
          <w:tab w:val="left" w:pos="3750"/>
        </w:tabs>
        <w:rPr>
          <w:rFonts w:ascii="Arial" w:eastAsia="Calibri" w:hAnsi="Arial" w:cs="Arial"/>
          <w:kern w:val="0"/>
          <w14:ligatures w14:val="none"/>
        </w:rPr>
      </w:pPr>
    </w:p>
    <w:p w14:paraId="35D43574" w14:textId="77777777" w:rsidR="00C250FA" w:rsidRDefault="00C250FA" w:rsidP="00C250FA">
      <w:pPr>
        <w:tabs>
          <w:tab w:val="left" w:pos="3750"/>
        </w:tabs>
        <w:rPr>
          <w:rFonts w:ascii="Arial" w:eastAsia="Calibri" w:hAnsi="Arial" w:cs="Arial"/>
          <w:kern w:val="0"/>
          <w14:ligatures w14:val="none"/>
        </w:rPr>
      </w:pPr>
    </w:p>
    <w:p w14:paraId="390ECF71" w14:textId="77777777" w:rsidR="00611657" w:rsidRDefault="00611657" w:rsidP="00274C81">
      <w:pPr>
        <w:pStyle w:val="Heading1"/>
        <w:jc w:val="center"/>
        <w:rPr>
          <w:rFonts w:eastAsia="Calibri"/>
        </w:rPr>
      </w:pPr>
    </w:p>
    <w:p w14:paraId="1AD15557" w14:textId="2B6E1455" w:rsidR="00C250FA" w:rsidRPr="00EF4838" w:rsidRDefault="0081398C" w:rsidP="00274C81">
      <w:pPr>
        <w:pStyle w:val="Heading1"/>
        <w:jc w:val="center"/>
        <w:rPr>
          <w:rFonts w:eastAsia="Calibri"/>
        </w:rPr>
      </w:pPr>
      <w:r>
        <w:rPr>
          <w:rFonts w:eastAsia="Calibri"/>
        </w:rPr>
        <w:t>REFERENCE LIS</w:t>
      </w:r>
      <w:r w:rsidR="00274C81">
        <w:rPr>
          <w:rFonts w:eastAsia="Calibri"/>
        </w:rPr>
        <w:t>T</w:t>
      </w:r>
    </w:p>
    <w:p w14:paraId="6BC3BC33" w14:textId="5E3D030B" w:rsidR="00C250FA" w:rsidRDefault="00E62BBA" w:rsidP="00E62BBA">
      <w:pPr>
        <w:spacing w:line="259" w:lineRule="auto"/>
        <w:rPr>
          <w:rFonts w:ascii="Arial" w:eastAsia="Calibri" w:hAnsi="Arial" w:cs="Arial"/>
          <w:kern w:val="0"/>
          <w14:ligatures w14:val="none"/>
        </w:rPr>
      </w:pPr>
      <w:r w:rsidRPr="00E62BBA">
        <w:rPr>
          <w:rFonts w:ascii="Arial" w:eastAsia="Calibri" w:hAnsi="Arial" w:cs="Arial"/>
          <w:kern w:val="0"/>
          <w14:ligatures w14:val="none"/>
        </w:rPr>
        <w:t xml:space="preserve">Asgarinia, H. </w:t>
      </w:r>
      <w:r w:rsidRPr="00E62BBA">
        <w:rPr>
          <w:rFonts w:ascii="Arial" w:eastAsia="Calibri" w:hAnsi="Arial" w:cs="Arial"/>
          <w:i/>
          <w:iCs/>
          <w:kern w:val="0"/>
          <w14:ligatures w14:val="none"/>
        </w:rPr>
        <w:t>et al.</w:t>
      </w:r>
      <w:r w:rsidRPr="00E62BBA">
        <w:rPr>
          <w:rFonts w:ascii="Arial" w:eastAsia="Calibri" w:hAnsi="Arial" w:cs="Arial"/>
          <w:kern w:val="0"/>
          <w14:ligatures w14:val="none"/>
        </w:rPr>
        <w:t xml:space="preserve"> (2023) ‘“Who Should I Trust with My Data?” Ethical and Legal Challenges for Innovation in New </w:t>
      </w:r>
      <w:r w:rsidR="00AF59D6">
        <w:rPr>
          <w:rFonts w:ascii="Arial" w:eastAsia="Calibri" w:hAnsi="Arial" w:cs="Arial"/>
          <w:kern w:val="0"/>
          <w14:ligatures w14:val="none"/>
        </w:rPr>
        <w:t>Decentralised</w:t>
      </w:r>
      <w:r w:rsidRPr="00E62BBA">
        <w:rPr>
          <w:rFonts w:ascii="Arial" w:eastAsia="Calibri" w:hAnsi="Arial" w:cs="Arial"/>
          <w:kern w:val="0"/>
          <w14:ligatures w14:val="none"/>
        </w:rPr>
        <w:t xml:space="preserve"> Data Management Technologies’, </w:t>
      </w:r>
      <w:r w:rsidRPr="00E62BBA">
        <w:rPr>
          <w:rFonts w:ascii="Arial" w:eastAsia="Calibri" w:hAnsi="Arial" w:cs="Arial"/>
          <w:i/>
          <w:iCs/>
          <w:kern w:val="0"/>
          <w14:ligatures w14:val="none"/>
        </w:rPr>
        <w:t>Information (Basel)</w:t>
      </w:r>
      <w:r w:rsidRPr="00E62BBA">
        <w:rPr>
          <w:rFonts w:ascii="Arial" w:eastAsia="Calibri" w:hAnsi="Arial" w:cs="Arial"/>
          <w:kern w:val="0"/>
          <w14:ligatures w14:val="none"/>
        </w:rPr>
        <w:t>, 14(7), p. 351. Available at: https://doi.org/10.3390/info14070351.</w:t>
      </w:r>
    </w:p>
    <w:p w14:paraId="39A4AB86" w14:textId="77777777" w:rsidR="00C250FA" w:rsidRDefault="00C250FA" w:rsidP="00B96773">
      <w:pPr>
        <w:rPr>
          <w:rFonts w:ascii="Arial" w:eastAsia="Calibri" w:hAnsi="Arial" w:cs="Arial"/>
          <w:kern w:val="0"/>
          <w14:ligatures w14:val="none"/>
        </w:rPr>
      </w:pPr>
      <w:r w:rsidRPr="00657A01">
        <w:rPr>
          <w:rFonts w:ascii="Arial" w:eastAsia="Calibri" w:hAnsi="Arial" w:cs="Arial"/>
          <w:kern w:val="0"/>
          <w14:ligatures w14:val="none"/>
        </w:rPr>
        <w:t xml:space="preserve">Bintarti, S. and Pirdaus, A.A. (2024) ‘Customer Journey Mediates the Role Of 4C Marketing Mix 4.0 on Customer Loyalty with User İnterface Moderation’, </w:t>
      </w:r>
      <w:r w:rsidRPr="00657A01">
        <w:rPr>
          <w:rFonts w:ascii="Arial" w:eastAsia="Calibri" w:hAnsi="Arial" w:cs="Arial"/>
          <w:i/>
          <w:iCs/>
          <w:kern w:val="0"/>
          <w14:ligatures w14:val="none"/>
        </w:rPr>
        <w:t>APMBA (Asia Pacific Management and Business Application)</w:t>
      </w:r>
      <w:r w:rsidRPr="00657A01">
        <w:rPr>
          <w:rFonts w:ascii="Arial" w:eastAsia="Calibri" w:hAnsi="Arial" w:cs="Arial"/>
          <w:kern w:val="0"/>
          <w14:ligatures w14:val="none"/>
        </w:rPr>
        <w:t xml:space="preserve">, 12(3), pp. 299–314. Available at: </w:t>
      </w:r>
      <w:hyperlink r:id="rId31" w:history="1">
        <w:r w:rsidRPr="00657A01">
          <w:rPr>
            <w:rStyle w:val="Hyperlink"/>
            <w:rFonts w:ascii="Arial" w:eastAsia="Calibri" w:hAnsi="Arial" w:cs="Arial"/>
            <w:kern w:val="0"/>
            <w14:ligatures w14:val="none"/>
          </w:rPr>
          <w:t>https://doi.org/10.21776/ub.apmba.2024.012.03.5</w:t>
        </w:r>
      </w:hyperlink>
      <w:r w:rsidRPr="00657A01">
        <w:rPr>
          <w:rFonts w:ascii="Arial" w:eastAsia="Calibri" w:hAnsi="Arial" w:cs="Arial"/>
          <w:kern w:val="0"/>
          <w14:ligatures w14:val="none"/>
        </w:rPr>
        <w:t>.</w:t>
      </w:r>
    </w:p>
    <w:p w14:paraId="7D55032D" w14:textId="77777777" w:rsidR="00C250FA" w:rsidRDefault="00C250FA" w:rsidP="00B96773">
      <w:pPr>
        <w:rPr>
          <w:rFonts w:ascii="Arial" w:eastAsia="Calibri" w:hAnsi="Arial" w:cs="Arial"/>
          <w:kern w:val="0"/>
          <w14:ligatures w14:val="none"/>
        </w:rPr>
      </w:pPr>
      <w:r w:rsidRPr="001B25FD">
        <w:rPr>
          <w:rFonts w:ascii="Arial" w:eastAsia="Calibri" w:hAnsi="Arial" w:cs="Arial"/>
          <w:kern w:val="0"/>
          <w14:ligatures w14:val="none"/>
        </w:rPr>
        <w:t> </w:t>
      </w:r>
      <w:hyperlink r:id="rId32" w:history="1">
        <w:r w:rsidRPr="00836E91">
          <w:rPr>
            <w:rStyle w:val="Hyperlink"/>
            <w:rFonts w:ascii="Arial" w:eastAsia="Calibri" w:hAnsi="Arial" w:cs="Arial"/>
            <w:kern w:val="0"/>
            <w14:ligatures w14:val="none"/>
          </w:rPr>
          <w:t>https://corporate.marksandspencer.com/delivering-trusted-value-our-ms-customers-summer</w:t>
        </w:r>
      </w:hyperlink>
    </w:p>
    <w:p w14:paraId="4167CAD6" w14:textId="77777777" w:rsidR="00C250FA" w:rsidRDefault="00C250FA" w:rsidP="00D17F0D">
      <w:pPr>
        <w:rPr>
          <w:rFonts w:ascii="Arial" w:eastAsia="Calibri" w:hAnsi="Arial" w:cs="Arial"/>
          <w:kern w:val="0"/>
          <w14:ligatures w14:val="none"/>
        </w:rPr>
      </w:pPr>
      <w:hyperlink r:id="rId33" w:history="1">
        <w:r w:rsidRPr="00836E91">
          <w:rPr>
            <w:rStyle w:val="Hyperlink"/>
            <w:rFonts w:ascii="Arial" w:eastAsia="Calibri" w:hAnsi="Arial" w:cs="Arial"/>
            <w:kern w:val="0"/>
            <w14:ligatures w14:val="none"/>
          </w:rPr>
          <w:t>https://corporate.marksandspencer.com/media/press-releases/marks-spencer-continues-invest-trusted-value-family-shoppers</w:t>
        </w:r>
      </w:hyperlink>
    </w:p>
    <w:p w14:paraId="45DD4663" w14:textId="77777777" w:rsidR="00C250FA" w:rsidRDefault="00C250FA" w:rsidP="001012EF">
      <w:pPr>
        <w:rPr>
          <w:rFonts w:ascii="Arial" w:hAnsi="Arial" w:cs="Arial"/>
        </w:rPr>
      </w:pPr>
      <w:hyperlink r:id="rId34" w:history="1">
        <w:r w:rsidRPr="00836E91">
          <w:rPr>
            <w:rStyle w:val="Hyperlink"/>
            <w:rFonts w:ascii="Arial" w:hAnsi="Arial" w:cs="Arial"/>
          </w:rPr>
          <w:t>https://corporate.marksandspencer.com/media/press-releases/ms-food-invests-delivering-trusted-value-its-customers#:~:text=Member%20for%20Retailer%20announces%20new%20lower%20prices,quality%20or%20leading%20welfare%20and%20sourcing%20standards</w:t>
        </w:r>
      </w:hyperlink>
    </w:p>
    <w:p w14:paraId="54E22B37" w14:textId="77777777" w:rsidR="00C250FA" w:rsidRDefault="00C250FA" w:rsidP="00A152D4">
      <w:pPr>
        <w:spacing w:line="256" w:lineRule="auto"/>
        <w:rPr>
          <w:rFonts w:ascii="Arial" w:eastAsia="Calibri" w:hAnsi="Arial" w:cs="Arial"/>
          <w:kern w:val="0"/>
          <w14:ligatures w14:val="none"/>
        </w:rPr>
      </w:pPr>
      <w:hyperlink r:id="rId35" w:history="1">
        <w:r w:rsidRPr="00836E91">
          <w:rPr>
            <w:rStyle w:val="Hyperlink"/>
            <w:rFonts w:ascii="Arial" w:eastAsia="Calibri" w:hAnsi="Arial" w:cs="Arial"/>
            <w:kern w:val="0"/>
            <w14:ligatures w14:val="none"/>
          </w:rPr>
          <w:t>https://corporate.marksandspencer.com/media/press-releases/ms-helps-customers-spark-change-and-enjoy-lower-carbon-diets-2022</w:t>
        </w:r>
      </w:hyperlink>
    </w:p>
    <w:p w14:paraId="03A0C25D" w14:textId="77777777" w:rsidR="00C250FA" w:rsidRDefault="00C250FA" w:rsidP="001012EF">
      <w:pPr>
        <w:rPr>
          <w:rFonts w:ascii="Arial" w:hAnsi="Arial" w:cs="Arial"/>
        </w:rPr>
      </w:pPr>
      <w:hyperlink r:id="rId36" w:history="1">
        <w:r w:rsidRPr="00836E91">
          <w:rPr>
            <w:rStyle w:val="Hyperlink"/>
            <w:rFonts w:ascii="Arial" w:hAnsi="Arial" w:cs="Arial"/>
          </w:rPr>
          <w:t>https://corporate.marksandspencer.com/rspca-assured-dairy-farms</w:t>
        </w:r>
      </w:hyperlink>
    </w:p>
    <w:p w14:paraId="494D140B" w14:textId="77777777" w:rsidR="00C250FA" w:rsidRDefault="00C250FA" w:rsidP="00E96E8D">
      <w:pPr>
        <w:rPr>
          <w:rFonts w:ascii="Arial" w:hAnsi="Arial" w:cs="Arial"/>
        </w:rPr>
      </w:pPr>
      <w:hyperlink r:id="rId37" w:history="1">
        <w:r w:rsidRPr="00836E91">
          <w:rPr>
            <w:rStyle w:val="Hyperlink"/>
            <w:rFonts w:ascii="Arial" w:hAnsi="Arial" w:cs="Arial"/>
          </w:rPr>
          <w:t>https://corporate.marksandspencer.com/sites/marksandspencer/files/2025-05/Marks-and-Spencer-Group-plc-Annual-Report-and-Financial-Statements-2025_INTERACTIVE_FINAL.pdf</w:t>
        </w:r>
      </w:hyperlink>
    </w:p>
    <w:p w14:paraId="2D06D4EC" w14:textId="77777777" w:rsidR="00C250FA" w:rsidRDefault="00C250FA" w:rsidP="00C250FA">
      <w:pPr>
        <w:rPr>
          <w:rFonts w:ascii="Arial" w:eastAsia="Calibri" w:hAnsi="Arial" w:cs="Arial"/>
          <w:kern w:val="0"/>
          <w14:ligatures w14:val="none"/>
        </w:rPr>
      </w:pPr>
      <w:hyperlink r:id="rId38" w:history="1">
        <w:r w:rsidRPr="00836E91">
          <w:rPr>
            <w:rStyle w:val="Hyperlink"/>
            <w:rFonts w:ascii="Arial" w:eastAsia="Calibri" w:hAnsi="Arial" w:cs="Arial"/>
            <w:kern w:val="0"/>
            <w14:ligatures w14:val="none"/>
          </w:rPr>
          <w:t>https://corporate.marksandspencer.com/sites/marksandspencer/files/Annual%20reports/plan-a-2025-commitments.pdf</w:t>
        </w:r>
      </w:hyperlink>
    </w:p>
    <w:p w14:paraId="7A231CED" w14:textId="77777777" w:rsidR="00C250FA" w:rsidRPr="00CB6589" w:rsidRDefault="00C250FA" w:rsidP="005F76C2">
      <w:pPr>
        <w:spacing w:line="256" w:lineRule="auto"/>
        <w:rPr>
          <w:rFonts w:ascii="Arial" w:eastAsia="Calibri" w:hAnsi="Arial" w:cs="Arial"/>
          <w:kern w:val="0"/>
          <w14:ligatures w14:val="none"/>
        </w:rPr>
      </w:pPr>
      <w:hyperlink r:id="rId39" w:history="1">
        <w:r w:rsidRPr="00CB6589">
          <w:rPr>
            <w:rStyle w:val="Hyperlink"/>
            <w:rFonts w:ascii="Arial" w:eastAsia="Calibri" w:hAnsi="Arial" w:cs="Arial"/>
            <w:kern w:val="0"/>
            <w14:ligatures w14:val="none"/>
          </w:rPr>
          <w:t>https://corporate.marksandspencer.com/sustainability/human-rights-our-supply-chain/supporting-our-food-supply-chain</w:t>
        </w:r>
      </w:hyperlink>
    </w:p>
    <w:p w14:paraId="30199CF8" w14:textId="77777777" w:rsidR="00C250FA" w:rsidRDefault="00C250FA" w:rsidP="001012EF">
      <w:pPr>
        <w:rPr>
          <w:rFonts w:ascii="Arial" w:hAnsi="Arial" w:cs="Arial"/>
        </w:rPr>
      </w:pPr>
      <w:hyperlink r:id="rId40" w:history="1">
        <w:r w:rsidRPr="00836E91">
          <w:rPr>
            <w:rStyle w:val="Hyperlink"/>
            <w:rFonts w:ascii="Arial" w:hAnsi="Arial" w:cs="Arial"/>
          </w:rPr>
          <w:t>https://corporate.marksandspencer.com/sustainability/our-products/health-wellbeing#:~:text=Our%20Eat%20Well%20seal%20of%20approval%20shows,you%20should%20have%20to%20compromise%20on%20taste</w:t>
        </w:r>
      </w:hyperlink>
      <w:r w:rsidRPr="00721E3A">
        <w:rPr>
          <w:rFonts w:ascii="Arial" w:hAnsi="Arial" w:cs="Arial"/>
        </w:rPr>
        <w:t>.</w:t>
      </w:r>
    </w:p>
    <w:p w14:paraId="61A7AD15" w14:textId="77777777" w:rsidR="00C250FA" w:rsidRDefault="00C250FA" w:rsidP="00E96E8D">
      <w:pPr>
        <w:rPr>
          <w:rFonts w:ascii="Arial" w:eastAsia="Calibri" w:hAnsi="Arial" w:cs="Arial"/>
          <w:kern w:val="0"/>
          <w14:ligatures w14:val="none"/>
        </w:rPr>
      </w:pPr>
      <w:hyperlink r:id="rId41" w:history="1">
        <w:r w:rsidRPr="00836E91">
          <w:rPr>
            <w:rStyle w:val="Hyperlink"/>
            <w:rFonts w:ascii="Arial" w:eastAsia="Calibri" w:hAnsi="Arial" w:cs="Arial"/>
            <w:kern w:val="0"/>
            <w14:ligatures w14:val="none"/>
          </w:rPr>
          <w:t>https://corporate.marksandspencer.com/sustainability/our-products/responsible-marketing</w:t>
        </w:r>
      </w:hyperlink>
    </w:p>
    <w:p w14:paraId="78A7FA68" w14:textId="77777777" w:rsidR="00C250FA" w:rsidRDefault="00C250FA" w:rsidP="00C250FA">
      <w:pPr>
        <w:rPr>
          <w:rFonts w:ascii="Arial" w:eastAsia="Calibri" w:hAnsi="Arial" w:cs="Arial"/>
          <w:kern w:val="0"/>
          <w14:ligatures w14:val="none"/>
        </w:rPr>
      </w:pPr>
      <w:hyperlink r:id="rId42" w:history="1">
        <w:r w:rsidRPr="00836E91">
          <w:rPr>
            <w:rStyle w:val="Hyperlink"/>
            <w:rFonts w:ascii="Arial" w:eastAsia="Calibri" w:hAnsi="Arial" w:cs="Arial"/>
            <w:kern w:val="0"/>
            <w14:ligatures w14:val="none"/>
          </w:rPr>
          <w:t>https://corporate.marksandspencer.com/sustainability/plan-a-our-planet</w:t>
        </w:r>
      </w:hyperlink>
    </w:p>
    <w:p w14:paraId="5F3E6AAE" w14:textId="77777777" w:rsidR="00C250FA" w:rsidRDefault="00C250FA" w:rsidP="003709CC">
      <w:pPr>
        <w:rPr>
          <w:rFonts w:ascii="Arial" w:eastAsia="Calibri" w:hAnsi="Arial" w:cs="Arial"/>
          <w:kern w:val="0"/>
          <w14:ligatures w14:val="none"/>
        </w:rPr>
      </w:pPr>
      <w:hyperlink r:id="rId43" w:history="1">
        <w:r w:rsidRPr="0081398C">
          <w:rPr>
            <w:rStyle w:val="Hyperlink"/>
            <w:rFonts w:ascii="Arial" w:eastAsia="Calibri" w:hAnsi="Arial" w:cs="Arial"/>
            <w:kern w:val="0"/>
            <w14:ligatures w14:val="none"/>
          </w:rPr>
          <w:t>https://nielseniq.com/global/en/news-center/2025/growth-in-food-retail-steady-as-brits-turn-to-scratch-cooking-to-save-costs/</w:t>
        </w:r>
      </w:hyperlink>
    </w:p>
    <w:p w14:paraId="788F7BA3" w14:textId="77777777" w:rsidR="00C250FA" w:rsidRDefault="00C250FA" w:rsidP="000D4C70">
      <w:pPr>
        <w:rPr>
          <w:rFonts w:ascii="Arial" w:eastAsia="Calibri" w:hAnsi="Arial" w:cs="Arial"/>
          <w:color w:val="0563C1"/>
          <w:kern w:val="0"/>
          <w:u w:val="single"/>
          <w14:ligatures w14:val="none"/>
        </w:rPr>
      </w:pPr>
      <w:hyperlink r:id="rId44" w:history="1">
        <w:r w:rsidRPr="00D328D2">
          <w:rPr>
            <w:rStyle w:val="Hyperlink"/>
            <w:rFonts w:ascii="Arial" w:eastAsia="Calibri" w:hAnsi="Arial" w:cs="Arial"/>
            <w:kern w:val="0"/>
            <w14:ligatures w14:val="none"/>
          </w:rPr>
          <w:t>https://www.firstinsight.com/press-releases/first-insight-expands-partnership-with-ms-to-drive-digital-transformation-and-customer-centric-growth-across-all-ms-clothing-home-categories</w:t>
        </w:r>
      </w:hyperlink>
    </w:p>
    <w:p w14:paraId="338701AB" w14:textId="77777777" w:rsidR="00C250FA" w:rsidRDefault="00C250FA" w:rsidP="001012EF">
      <w:pPr>
        <w:rPr>
          <w:rFonts w:ascii="Arial" w:hAnsi="Arial" w:cs="Arial"/>
        </w:rPr>
      </w:pPr>
      <w:hyperlink r:id="rId45" w:history="1">
        <w:r w:rsidRPr="00836E91">
          <w:rPr>
            <w:rStyle w:val="Hyperlink"/>
            <w:rFonts w:ascii="Arial" w:hAnsi="Arial" w:cs="Arial"/>
          </w:rPr>
          <w:t>https://www.food.gov.uk/news-alerts/alert/fsa-prin-04-2025</w:t>
        </w:r>
      </w:hyperlink>
    </w:p>
    <w:p w14:paraId="5D57D4DC" w14:textId="77777777" w:rsidR="00C250FA" w:rsidRDefault="00C250FA" w:rsidP="00A152D4">
      <w:pPr>
        <w:spacing w:line="256" w:lineRule="auto"/>
        <w:rPr>
          <w:rFonts w:ascii="Arial" w:eastAsia="Calibri" w:hAnsi="Arial" w:cs="Arial"/>
          <w:kern w:val="0"/>
          <w14:ligatures w14:val="none"/>
        </w:rPr>
      </w:pPr>
      <w:hyperlink r:id="rId46" w:history="1">
        <w:r w:rsidRPr="00836E91">
          <w:rPr>
            <w:rStyle w:val="Hyperlink"/>
            <w:rFonts w:ascii="Arial" w:eastAsia="Calibri" w:hAnsi="Arial" w:cs="Arial"/>
            <w:kern w:val="0"/>
            <w14:ligatures w14:val="none"/>
          </w:rPr>
          <w:t>https://www.marksandspencer.com/content/discover-tom-kerridge-kitchenware-range</w:t>
        </w:r>
      </w:hyperlink>
    </w:p>
    <w:p w14:paraId="0D8DF0AA" w14:textId="77777777" w:rsidR="00C250FA" w:rsidRDefault="00C250FA" w:rsidP="00C250FA">
      <w:pPr>
        <w:rPr>
          <w:rFonts w:ascii="Arial" w:eastAsia="Calibri" w:hAnsi="Arial" w:cs="Arial"/>
          <w:kern w:val="0"/>
          <w14:ligatures w14:val="none"/>
        </w:rPr>
      </w:pPr>
      <w:hyperlink r:id="rId47" w:history="1">
        <w:r w:rsidRPr="00836E91">
          <w:rPr>
            <w:rStyle w:val="Hyperlink"/>
            <w:rFonts w:ascii="Arial" w:eastAsia="Calibri" w:hAnsi="Arial" w:cs="Arial"/>
            <w:kern w:val="0"/>
            <w14:ligatures w14:val="none"/>
          </w:rPr>
          <w:t>https://www.marksandspencer.com/food/c/ready-to-cook/mands-dine-in</w:t>
        </w:r>
      </w:hyperlink>
    </w:p>
    <w:p w14:paraId="19565D16" w14:textId="77777777" w:rsidR="00C250FA" w:rsidRDefault="00C250FA" w:rsidP="00C250FA">
      <w:pPr>
        <w:rPr>
          <w:rFonts w:ascii="Arial" w:eastAsia="Calibri" w:hAnsi="Arial" w:cs="Arial"/>
          <w:kern w:val="0"/>
          <w14:ligatures w14:val="none"/>
        </w:rPr>
      </w:pPr>
      <w:hyperlink r:id="rId48" w:history="1">
        <w:r w:rsidRPr="00836E91">
          <w:rPr>
            <w:rStyle w:val="Hyperlink"/>
            <w:rFonts w:ascii="Arial" w:eastAsia="Calibri" w:hAnsi="Arial" w:cs="Arial"/>
            <w:kern w:val="0"/>
            <w14:ligatures w14:val="none"/>
          </w:rPr>
          <w:t>https://www.marksandspencer.com/food/l/food-on-the-move?page=4</w:t>
        </w:r>
      </w:hyperlink>
    </w:p>
    <w:p w14:paraId="213DD8BB" w14:textId="77777777" w:rsidR="00C250FA" w:rsidRDefault="00C250FA" w:rsidP="00C250FA">
      <w:pPr>
        <w:rPr>
          <w:rFonts w:ascii="Arial" w:eastAsia="Calibri" w:hAnsi="Arial" w:cs="Arial"/>
          <w:kern w:val="0"/>
          <w14:ligatures w14:val="none"/>
        </w:rPr>
      </w:pPr>
      <w:hyperlink r:id="rId49" w:history="1">
        <w:r w:rsidRPr="00836E91">
          <w:rPr>
            <w:rStyle w:val="Hyperlink"/>
            <w:rFonts w:ascii="Arial" w:eastAsia="Calibri" w:hAnsi="Arial" w:cs="Arial"/>
            <w:kern w:val="0"/>
            <w14:ligatures w14:val="none"/>
          </w:rPr>
          <w:t>https://www.marksandspencer.com/mysparks/about</w:t>
        </w:r>
      </w:hyperlink>
    </w:p>
    <w:p w14:paraId="5CB03933" w14:textId="77777777" w:rsidR="00C250FA" w:rsidRDefault="00C250FA" w:rsidP="005F76C2">
      <w:pPr>
        <w:rPr>
          <w:rFonts w:ascii="Arial" w:eastAsia="Calibri" w:hAnsi="Arial" w:cs="Arial"/>
          <w:color w:val="0563C1"/>
          <w:kern w:val="0"/>
          <w:u w:val="single"/>
          <w14:ligatures w14:val="none"/>
        </w:rPr>
      </w:pPr>
      <w:hyperlink r:id="rId50" w:history="1">
        <w:r w:rsidRPr="00836E91">
          <w:rPr>
            <w:rStyle w:val="Hyperlink"/>
            <w:rFonts w:ascii="Arial" w:eastAsia="Calibri" w:hAnsi="Arial" w:cs="Arial"/>
            <w:kern w:val="0"/>
            <w14:ligatures w14:val="none"/>
          </w:rPr>
          <w:t>https://www.theguardian.com/business/article/2024/sep/05/m-and-s-using-ai-to-advise-shoppers-body-shape-style-preferences</w:t>
        </w:r>
      </w:hyperlink>
    </w:p>
    <w:p w14:paraId="6F8F4D5D" w14:textId="77777777" w:rsidR="00C250FA" w:rsidRDefault="00C250FA" w:rsidP="00A152D4">
      <w:pPr>
        <w:spacing w:line="256" w:lineRule="auto"/>
        <w:rPr>
          <w:rFonts w:ascii="Arial" w:eastAsia="Calibri" w:hAnsi="Arial" w:cs="Arial"/>
          <w:kern w:val="0"/>
          <w14:ligatures w14:val="none"/>
        </w:rPr>
      </w:pPr>
      <w:hyperlink r:id="rId51" w:history="1">
        <w:r w:rsidRPr="00836E91">
          <w:rPr>
            <w:rStyle w:val="Hyperlink"/>
            <w:rFonts w:ascii="Arial" w:eastAsia="Calibri" w:hAnsi="Arial" w:cs="Arial"/>
            <w:kern w:val="0"/>
            <w14:ligatures w14:val="none"/>
          </w:rPr>
          <w:t>https://www.wwf.org.uk/who-we-are/who-we-work-with/marks-and-spencer</w:t>
        </w:r>
      </w:hyperlink>
    </w:p>
    <w:p w14:paraId="6797E1F1" w14:textId="77777777" w:rsidR="00C250FA" w:rsidRDefault="00C250FA" w:rsidP="00D17F0D">
      <w:pPr>
        <w:rPr>
          <w:rFonts w:ascii="Arial" w:eastAsia="Calibri" w:hAnsi="Arial" w:cs="Arial"/>
          <w:kern w:val="0"/>
          <w14:ligatures w14:val="none"/>
        </w:rPr>
      </w:pPr>
      <w:r w:rsidRPr="005E05E7">
        <w:rPr>
          <w:rFonts w:ascii="Arial" w:eastAsia="Calibri" w:hAnsi="Arial" w:cs="Arial"/>
          <w:kern w:val="0"/>
          <w14:ligatures w14:val="none"/>
        </w:rPr>
        <w:t xml:space="preserve">Huang, M.-H. and Rust, R.T. (2021) ‘A strategic framework for artificial intelligence in marketing’, </w:t>
      </w:r>
      <w:r w:rsidRPr="005E05E7">
        <w:rPr>
          <w:rFonts w:ascii="Arial" w:eastAsia="Calibri" w:hAnsi="Arial" w:cs="Arial"/>
          <w:i/>
          <w:iCs/>
          <w:kern w:val="0"/>
          <w14:ligatures w14:val="none"/>
        </w:rPr>
        <w:t>Journal of the Academy of Marketing Science</w:t>
      </w:r>
      <w:r w:rsidRPr="005E05E7">
        <w:rPr>
          <w:rFonts w:ascii="Arial" w:eastAsia="Calibri" w:hAnsi="Arial" w:cs="Arial"/>
          <w:kern w:val="0"/>
          <w14:ligatures w14:val="none"/>
        </w:rPr>
        <w:t xml:space="preserve">, 49(1), pp. 30–50. Available at: </w:t>
      </w:r>
      <w:hyperlink r:id="rId52" w:history="1">
        <w:r w:rsidRPr="00836E91">
          <w:rPr>
            <w:rStyle w:val="Hyperlink"/>
            <w:rFonts w:ascii="Arial" w:eastAsia="Calibri" w:hAnsi="Arial" w:cs="Arial"/>
            <w:kern w:val="0"/>
            <w14:ligatures w14:val="none"/>
          </w:rPr>
          <w:t>https://doi.org/10.1007/s11747-020-00749-9</w:t>
        </w:r>
      </w:hyperlink>
      <w:r w:rsidRPr="005E05E7">
        <w:rPr>
          <w:rFonts w:ascii="Arial" w:eastAsia="Calibri" w:hAnsi="Arial" w:cs="Arial"/>
          <w:kern w:val="0"/>
          <w14:ligatures w14:val="none"/>
        </w:rPr>
        <w:t>.</w:t>
      </w:r>
    </w:p>
    <w:p w14:paraId="48C3CFD0" w14:textId="77777777" w:rsidR="00C250FA" w:rsidRDefault="00C250FA" w:rsidP="00B96773">
      <w:pPr>
        <w:rPr>
          <w:rFonts w:ascii="Arial" w:eastAsia="Calibri" w:hAnsi="Arial" w:cs="Arial"/>
          <w:kern w:val="0"/>
          <w14:ligatures w14:val="none"/>
        </w:rPr>
      </w:pPr>
      <w:r w:rsidRPr="00A2076A">
        <w:rPr>
          <w:rFonts w:ascii="Arial" w:eastAsia="Calibri" w:hAnsi="Arial" w:cs="Arial"/>
          <w:kern w:val="0"/>
          <w14:ligatures w14:val="none"/>
        </w:rPr>
        <w:t xml:space="preserve">Husna, N., Hartoyo, H. and Hasanah, N. (2024) ‘Redesigning Digital Marketing Strategy for Increasing Sales of Small Business: A Case Study in Pinescarf’, </w:t>
      </w:r>
      <w:r w:rsidRPr="00A2076A">
        <w:rPr>
          <w:rFonts w:ascii="Arial" w:eastAsia="Calibri" w:hAnsi="Arial" w:cs="Arial"/>
          <w:i/>
          <w:iCs/>
          <w:kern w:val="0"/>
          <w14:ligatures w14:val="none"/>
        </w:rPr>
        <w:t>Binus business review</w:t>
      </w:r>
      <w:r w:rsidRPr="00A2076A">
        <w:rPr>
          <w:rFonts w:ascii="Arial" w:eastAsia="Calibri" w:hAnsi="Arial" w:cs="Arial"/>
          <w:kern w:val="0"/>
          <w14:ligatures w14:val="none"/>
        </w:rPr>
        <w:t xml:space="preserve">, 15(3), pp. 239–249. Available at: </w:t>
      </w:r>
      <w:hyperlink r:id="rId53" w:history="1">
        <w:r w:rsidRPr="00836E91">
          <w:rPr>
            <w:rStyle w:val="Hyperlink"/>
            <w:rFonts w:ascii="Arial" w:eastAsia="Calibri" w:hAnsi="Arial" w:cs="Arial"/>
            <w:kern w:val="0"/>
            <w14:ligatures w14:val="none"/>
          </w:rPr>
          <w:t>https://doi.org/10.21512/bbr.v15i3.11355</w:t>
        </w:r>
      </w:hyperlink>
      <w:r w:rsidRPr="00A2076A">
        <w:rPr>
          <w:rFonts w:ascii="Arial" w:eastAsia="Calibri" w:hAnsi="Arial" w:cs="Arial"/>
          <w:kern w:val="0"/>
          <w14:ligatures w14:val="none"/>
        </w:rPr>
        <w:t>.</w:t>
      </w:r>
    </w:p>
    <w:p w14:paraId="1B0842AB" w14:textId="77777777" w:rsidR="00C250FA" w:rsidRDefault="00C250FA" w:rsidP="00D17F0D">
      <w:pPr>
        <w:rPr>
          <w:rFonts w:ascii="Arial" w:eastAsia="Calibri" w:hAnsi="Arial" w:cs="Arial"/>
          <w:kern w:val="0"/>
          <w14:ligatures w14:val="none"/>
        </w:rPr>
      </w:pPr>
      <w:r w:rsidRPr="00E33C96">
        <w:rPr>
          <w:rFonts w:ascii="Arial" w:eastAsia="Calibri" w:hAnsi="Arial" w:cs="Arial"/>
          <w:kern w:val="0"/>
          <w14:ligatures w14:val="none"/>
        </w:rPr>
        <w:t xml:space="preserve">Islami, X., Mustafa, N. and Topuzovska Latkovikj, M. (2020) ‘Linking Porter’s generic strategies to firm performance’, </w:t>
      </w:r>
      <w:r w:rsidRPr="00E33C96">
        <w:rPr>
          <w:rFonts w:ascii="Arial" w:eastAsia="Calibri" w:hAnsi="Arial" w:cs="Arial"/>
          <w:i/>
          <w:iCs/>
          <w:kern w:val="0"/>
          <w14:ligatures w14:val="none"/>
        </w:rPr>
        <w:t xml:space="preserve">Future </w:t>
      </w:r>
      <w:r>
        <w:rPr>
          <w:rFonts w:ascii="Arial" w:eastAsia="Calibri" w:hAnsi="Arial" w:cs="Arial"/>
          <w:i/>
          <w:iCs/>
          <w:kern w:val="0"/>
          <w14:ligatures w14:val="none"/>
        </w:rPr>
        <w:t>Business Journal</w:t>
      </w:r>
      <w:r w:rsidRPr="00E33C96">
        <w:rPr>
          <w:rFonts w:ascii="Arial" w:eastAsia="Calibri" w:hAnsi="Arial" w:cs="Arial"/>
          <w:kern w:val="0"/>
          <w14:ligatures w14:val="none"/>
        </w:rPr>
        <w:t xml:space="preserve">, 6(1). Available at: </w:t>
      </w:r>
      <w:hyperlink r:id="rId54" w:history="1">
        <w:r w:rsidRPr="00E33C96">
          <w:rPr>
            <w:rStyle w:val="Hyperlink"/>
            <w:rFonts w:ascii="Arial" w:eastAsia="Calibri" w:hAnsi="Arial" w:cs="Arial"/>
            <w:kern w:val="0"/>
            <w14:ligatures w14:val="none"/>
          </w:rPr>
          <w:t>https://doi.org/10.1186/s43093-020-0009-1</w:t>
        </w:r>
      </w:hyperlink>
      <w:r w:rsidRPr="00E33C96">
        <w:rPr>
          <w:rFonts w:ascii="Arial" w:eastAsia="Calibri" w:hAnsi="Arial" w:cs="Arial"/>
          <w:kern w:val="0"/>
          <w14:ligatures w14:val="none"/>
        </w:rPr>
        <w:t>.</w:t>
      </w:r>
    </w:p>
    <w:p w14:paraId="26F26760" w14:textId="77777777" w:rsidR="00C250FA" w:rsidRDefault="00C250FA" w:rsidP="00C250FA">
      <w:pPr>
        <w:rPr>
          <w:rFonts w:ascii="Arial" w:eastAsia="Calibri" w:hAnsi="Arial" w:cs="Arial"/>
          <w:kern w:val="0"/>
          <w14:ligatures w14:val="none"/>
        </w:rPr>
      </w:pPr>
      <w:r w:rsidRPr="0056408B">
        <w:rPr>
          <w:rFonts w:ascii="Arial" w:eastAsia="Calibri" w:hAnsi="Arial" w:cs="Arial"/>
          <w:kern w:val="0"/>
          <w14:ligatures w14:val="none"/>
        </w:rPr>
        <w:t xml:space="preserve">Jaganjac, B. </w:t>
      </w:r>
      <w:r w:rsidRPr="001A0166">
        <w:rPr>
          <w:rFonts w:ascii="Arial" w:eastAsia="Calibri" w:hAnsi="Arial" w:cs="Arial"/>
          <w:kern w:val="0"/>
          <w14:ligatures w14:val="none"/>
        </w:rPr>
        <w:t>Abrahamsen,  M. ; Olsen,  S. ; Hunnes,  A.Dordrecht: S Netherland</w:t>
      </w:r>
      <w:r w:rsidRPr="0056408B">
        <w:rPr>
          <w:rFonts w:ascii="Arial" w:eastAsia="Calibri" w:hAnsi="Arial" w:cs="Arial"/>
          <w:i/>
          <w:iCs/>
          <w:kern w:val="0"/>
          <w14:ligatures w14:val="none"/>
        </w:rPr>
        <w:t>.</w:t>
      </w:r>
      <w:r w:rsidRPr="0056408B">
        <w:rPr>
          <w:rFonts w:ascii="Arial" w:eastAsia="Calibri" w:hAnsi="Arial" w:cs="Arial"/>
          <w:kern w:val="0"/>
          <w14:ligatures w14:val="none"/>
        </w:rPr>
        <w:t xml:space="preserve"> (2024) ‘Is It Time to Reclaim the “Ethics” in Business Ethics Education?’</w:t>
      </w:r>
      <w:r w:rsidRPr="007325CC">
        <w:rPr>
          <w:rFonts w:ascii="Arial" w:eastAsia="Calibri" w:hAnsi="Arial" w:cs="Arial"/>
          <w:i/>
          <w:iCs/>
          <w:kern w:val="0"/>
          <w14:ligatures w14:val="none"/>
        </w:rPr>
        <w:t>, Journal of business ethics,</w:t>
      </w:r>
      <w:r w:rsidRPr="0056408B">
        <w:rPr>
          <w:rFonts w:ascii="Arial" w:eastAsia="Calibri" w:hAnsi="Arial" w:cs="Arial"/>
          <w:kern w:val="0"/>
          <w14:ligatures w14:val="none"/>
        </w:rPr>
        <w:t xml:space="preserve"> 190(1), pp. 1–22. Available at: </w:t>
      </w:r>
      <w:hyperlink r:id="rId55" w:history="1">
        <w:r w:rsidRPr="00836E91">
          <w:rPr>
            <w:rStyle w:val="Hyperlink"/>
            <w:rFonts w:ascii="Arial" w:eastAsia="Calibri" w:hAnsi="Arial" w:cs="Arial"/>
            <w:kern w:val="0"/>
            <w14:ligatures w14:val="none"/>
          </w:rPr>
          <w:t>https://doi.org/10.1007/s10551-023-05400-5</w:t>
        </w:r>
      </w:hyperlink>
      <w:r w:rsidRPr="0056408B">
        <w:rPr>
          <w:rFonts w:ascii="Arial" w:eastAsia="Calibri" w:hAnsi="Arial" w:cs="Arial"/>
          <w:kern w:val="0"/>
          <w14:ligatures w14:val="none"/>
        </w:rPr>
        <w:t>.</w:t>
      </w:r>
    </w:p>
    <w:p w14:paraId="3C748BC4" w14:textId="77777777" w:rsidR="00C250FA" w:rsidRDefault="00C250FA" w:rsidP="00C250FA">
      <w:pPr>
        <w:rPr>
          <w:rFonts w:ascii="Arial" w:eastAsia="Calibri" w:hAnsi="Arial" w:cs="Arial"/>
          <w:kern w:val="0"/>
          <w14:ligatures w14:val="none"/>
        </w:rPr>
      </w:pPr>
      <w:r w:rsidRPr="002157EA">
        <w:rPr>
          <w:rFonts w:ascii="Arial" w:eastAsia="Calibri" w:hAnsi="Arial" w:cs="Arial"/>
          <w:kern w:val="0"/>
          <w14:ligatures w14:val="none"/>
        </w:rPr>
        <w:t xml:space="preserve">Ramsey, J.L. (2015) ‘On Not Defining Sustainability’, </w:t>
      </w:r>
      <w:r w:rsidRPr="002157EA">
        <w:rPr>
          <w:rFonts w:ascii="Arial" w:eastAsia="Calibri" w:hAnsi="Arial" w:cs="Arial"/>
          <w:i/>
          <w:iCs/>
          <w:kern w:val="0"/>
          <w14:ligatures w14:val="none"/>
        </w:rPr>
        <w:t>Journal of agricultural &amp; environmental ethics</w:t>
      </w:r>
      <w:r w:rsidRPr="002157EA">
        <w:rPr>
          <w:rFonts w:ascii="Arial" w:eastAsia="Calibri" w:hAnsi="Arial" w:cs="Arial"/>
          <w:kern w:val="0"/>
          <w14:ligatures w14:val="none"/>
        </w:rPr>
        <w:t xml:space="preserve">, 28(6), pp. 1075–1087. Available at: </w:t>
      </w:r>
      <w:hyperlink r:id="rId56" w:history="1">
        <w:r w:rsidRPr="00836E91">
          <w:rPr>
            <w:rStyle w:val="Hyperlink"/>
            <w:rFonts w:ascii="Arial" w:eastAsia="Calibri" w:hAnsi="Arial" w:cs="Arial"/>
            <w:kern w:val="0"/>
            <w14:ligatures w14:val="none"/>
          </w:rPr>
          <w:t>https://doi.org/10.1007/s10806-015-9578-3</w:t>
        </w:r>
      </w:hyperlink>
      <w:r w:rsidRPr="002157EA">
        <w:rPr>
          <w:rFonts w:ascii="Arial" w:eastAsia="Calibri" w:hAnsi="Arial" w:cs="Arial"/>
          <w:kern w:val="0"/>
          <w14:ligatures w14:val="none"/>
        </w:rPr>
        <w:t>.</w:t>
      </w:r>
    </w:p>
    <w:p w14:paraId="5E22B964" w14:textId="77777777" w:rsidR="00C250FA" w:rsidRDefault="00C250FA" w:rsidP="00B96773">
      <w:pPr>
        <w:rPr>
          <w:rFonts w:ascii="Arial" w:eastAsia="Calibri" w:hAnsi="Arial" w:cs="Arial"/>
          <w:kern w:val="0"/>
          <w14:ligatures w14:val="none"/>
        </w:rPr>
      </w:pPr>
      <w:r w:rsidRPr="005240D9">
        <w:rPr>
          <w:rFonts w:ascii="Arial" w:eastAsia="Calibri" w:hAnsi="Arial" w:cs="Arial"/>
          <w:kern w:val="0"/>
          <w14:ligatures w14:val="none"/>
        </w:rPr>
        <w:t xml:space="preserve">Retnaningsih,  Y and Febriantina </w:t>
      </w:r>
      <w:r>
        <w:rPr>
          <w:rFonts w:ascii="Arial" w:eastAsia="Calibri" w:hAnsi="Arial" w:cs="Arial"/>
          <w:kern w:val="0"/>
          <w14:ligatures w14:val="none"/>
        </w:rPr>
        <w:t>D</w:t>
      </w:r>
      <w:r w:rsidRPr="005240D9">
        <w:rPr>
          <w:rFonts w:ascii="Arial" w:eastAsia="Calibri" w:hAnsi="Arial" w:cs="Arial"/>
          <w:kern w:val="0"/>
          <w14:ligatures w14:val="none"/>
        </w:rPr>
        <w:t xml:space="preserve"> (2023) ‘How Does the Implementation of Social Entrepreneurship Business-to-Business Marketing Strategy?’, </w:t>
      </w:r>
      <w:r w:rsidRPr="005240D9">
        <w:rPr>
          <w:rFonts w:ascii="Arial" w:eastAsia="Calibri" w:hAnsi="Arial" w:cs="Arial"/>
          <w:i/>
          <w:iCs/>
          <w:kern w:val="0"/>
          <w14:ligatures w14:val="none"/>
        </w:rPr>
        <w:t xml:space="preserve">Journal of </w:t>
      </w:r>
      <w:r>
        <w:rPr>
          <w:rFonts w:ascii="Arial" w:eastAsia="Calibri" w:hAnsi="Arial" w:cs="Arial"/>
          <w:i/>
          <w:iCs/>
          <w:kern w:val="0"/>
          <w14:ligatures w14:val="none"/>
        </w:rPr>
        <w:t>Consumer Sciences</w:t>
      </w:r>
      <w:r w:rsidRPr="005240D9">
        <w:rPr>
          <w:rFonts w:ascii="Arial" w:eastAsia="Calibri" w:hAnsi="Arial" w:cs="Arial"/>
          <w:i/>
          <w:iCs/>
          <w:kern w:val="0"/>
          <w14:ligatures w14:val="none"/>
        </w:rPr>
        <w:t xml:space="preserve"> (Online)</w:t>
      </w:r>
      <w:r w:rsidRPr="005240D9">
        <w:rPr>
          <w:rFonts w:ascii="Arial" w:eastAsia="Calibri" w:hAnsi="Arial" w:cs="Arial"/>
          <w:kern w:val="0"/>
          <w14:ligatures w14:val="none"/>
        </w:rPr>
        <w:t xml:space="preserve">, 8(3), pp. 318–339. Available at: </w:t>
      </w:r>
      <w:hyperlink r:id="rId57" w:history="1">
        <w:r w:rsidRPr="005240D9">
          <w:rPr>
            <w:rStyle w:val="Hyperlink"/>
            <w:rFonts w:ascii="Arial" w:eastAsia="Calibri" w:hAnsi="Arial" w:cs="Arial"/>
            <w:kern w:val="0"/>
            <w14:ligatures w14:val="none"/>
          </w:rPr>
          <w:t>https://doi.org/10.29244/jcs.8.3.318-339</w:t>
        </w:r>
      </w:hyperlink>
    </w:p>
    <w:p w14:paraId="752F0D56" w14:textId="77777777" w:rsidR="00C250FA" w:rsidRDefault="00C250FA" w:rsidP="00D17F0D">
      <w:pPr>
        <w:rPr>
          <w:rFonts w:ascii="Arial" w:eastAsia="Calibri" w:hAnsi="Arial" w:cs="Arial"/>
          <w:kern w:val="0"/>
          <w14:ligatures w14:val="none"/>
        </w:rPr>
      </w:pPr>
      <w:bookmarkStart w:id="0" w:name="_Hlk214531036"/>
      <w:r w:rsidRPr="00AA611F">
        <w:rPr>
          <w:rFonts w:ascii="Arial" w:eastAsia="Calibri" w:hAnsi="Arial" w:cs="Arial"/>
          <w:kern w:val="0"/>
          <w14:ligatures w14:val="none"/>
        </w:rPr>
        <w:lastRenderedPageBreak/>
        <w:t xml:space="preserve">Suh, Y. (2025) </w:t>
      </w:r>
      <w:bookmarkEnd w:id="0"/>
      <w:r w:rsidRPr="00AA611F">
        <w:rPr>
          <w:rFonts w:ascii="Arial" w:eastAsia="Calibri" w:hAnsi="Arial" w:cs="Arial"/>
          <w:kern w:val="0"/>
          <w14:ligatures w14:val="none"/>
        </w:rPr>
        <w:t xml:space="preserve">‘Discovering customer segments through interaction </w:t>
      </w:r>
      <w:r>
        <w:rPr>
          <w:rFonts w:ascii="Arial" w:eastAsia="Calibri" w:hAnsi="Arial" w:cs="Arial"/>
          <w:kern w:val="0"/>
          <w14:ligatures w14:val="none"/>
        </w:rPr>
        <w:t>behaviours</w:t>
      </w:r>
      <w:r w:rsidRPr="00AA611F">
        <w:rPr>
          <w:rFonts w:ascii="Arial" w:eastAsia="Calibri" w:hAnsi="Arial" w:cs="Arial"/>
          <w:kern w:val="0"/>
          <w14:ligatures w14:val="none"/>
        </w:rPr>
        <w:t xml:space="preserve"> for home appliance business’, </w:t>
      </w:r>
      <w:r w:rsidRPr="00AA611F">
        <w:rPr>
          <w:rFonts w:ascii="Arial" w:eastAsia="Calibri" w:hAnsi="Arial" w:cs="Arial"/>
          <w:i/>
          <w:iCs/>
          <w:kern w:val="0"/>
          <w14:ligatures w14:val="none"/>
        </w:rPr>
        <w:t>Journal of big data</w:t>
      </w:r>
      <w:r w:rsidRPr="00AA611F">
        <w:rPr>
          <w:rFonts w:ascii="Arial" w:eastAsia="Calibri" w:hAnsi="Arial" w:cs="Arial"/>
          <w:kern w:val="0"/>
          <w14:ligatures w14:val="none"/>
        </w:rPr>
        <w:t xml:space="preserve">, 12(1). Available at: </w:t>
      </w:r>
      <w:hyperlink r:id="rId58" w:history="1">
        <w:r w:rsidRPr="00AA611F">
          <w:rPr>
            <w:rStyle w:val="Hyperlink"/>
            <w:rFonts w:ascii="Arial" w:eastAsia="Calibri" w:hAnsi="Arial" w:cs="Arial"/>
            <w:kern w:val="0"/>
            <w14:ligatures w14:val="none"/>
          </w:rPr>
          <w:t>https://doi.org/10.1186/s40537-025-01111-y</w:t>
        </w:r>
      </w:hyperlink>
      <w:r w:rsidRPr="00AA611F">
        <w:rPr>
          <w:rFonts w:ascii="Arial" w:eastAsia="Calibri" w:hAnsi="Arial" w:cs="Arial"/>
          <w:kern w:val="0"/>
          <w14:ligatures w14:val="none"/>
        </w:rPr>
        <w:t>.</w:t>
      </w:r>
    </w:p>
    <w:p w14:paraId="4D8C6E69" w14:textId="77777777" w:rsidR="009D75BB" w:rsidRDefault="009D75BB" w:rsidP="009D75BB">
      <w:pPr>
        <w:rPr>
          <w:rFonts w:ascii="Arial" w:eastAsia="Calibri" w:hAnsi="Arial" w:cs="Arial"/>
          <w:kern w:val="0"/>
          <w14:ligatures w14:val="none"/>
        </w:rPr>
      </w:pPr>
      <w:hyperlink r:id="rId59" w:history="1">
        <w:r w:rsidRPr="00836E91">
          <w:rPr>
            <w:rStyle w:val="Hyperlink"/>
            <w:rFonts w:ascii="Arial" w:eastAsia="Calibri" w:hAnsi="Arial" w:cs="Arial"/>
            <w:kern w:val="0"/>
            <w14:ligatures w14:val="none"/>
          </w:rPr>
          <w:t>https://corporate.marksandspencer.com/sites/marksandspencer/files/2024-06/ESG_Report_2024.pdf</w:t>
        </w:r>
      </w:hyperlink>
    </w:p>
    <w:p w14:paraId="1F748E29" w14:textId="77777777" w:rsidR="009D75BB" w:rsidRDefault="009D75BB" w:rsidP="009D75BB">
      <w:pPr>
        <w:rPr>
          <w:rFonts w:ascii="Arial" w:eastAsia="Calibri" w:hAnsi="Arial" w:cs="Arial"/>
          <w:kern w:val="0"/>
          <w14:ligatures w14:val="none"/>
        </w:rPr>
      </w:pPr>
      <w:hyperlink r:id="rId60" w:history="1">
        <w:r w:rsidRPr="00836E91">
          <w:rPr>
            <w:rStyle w:val="Hyperlink"/>
            <w:rFonts w:ascii="Arial" w:eastAsia="Calibri" w:hAnsi="Arial" w:cs="Arial"/>
            <w:kern w:val="0"/>
            <w14:ligatures w14:val="none"/>
          </w:rPr>
          <w:t>https://corporate.marksandspencer.com/sustainability/reports-quick-reads/our-animal-welfare-standards#:~:text=Today%2C%20our%20M&amp;S%20Select%20Farms,standards%20to%20produce%20M&amp;S%20Food</w:t>
        </w:r>
      </w:hyperlink>
      <w:r w:rsidRPr="003325AC">
        <w:rPr>
          <w:rFonts w:ascii="Arial" w:eastAsia="Calibri" w:hAnsi="Arial" w:cs="Arial"/>
          <w:kern w:val="0"/>
          <w14:ligatures w14:val="none"/>
        </w:rPr>
        <w:t>.</w:t>
      </w:r>
    </w:p>
    <w:p w14:paraId="557E7078" w14:textId="77777777" w:rsidR="009D75BB" w:rsidRDefault="009D75BB" w:rsidP="009D75BB">
      <w:pPr>
        <w:rPr>
          <w:rFonts w:ascii="Arial" w:eastAsia="Calibri" w:hAnsi="Arial" w:cs="Arial"/>
          <w:kern w:val="0"/>
          <w14:ligatures w14:val="none"/>
        </w:rPr>
      </w:pPr>
      <w:hyperlink r:id="rId61" w:history="1">
        <w:r w:rsidRPr="00836E91">
          <w:rPr>
            <w:rStyle w:val="Hyperlink"/>
            <w:rFonts w:ascii="Arial" w:eastAsia="Calibri" w:hAnsi="Arial" w:cs="Arial"/>
            <w:kern w:val="0"/>
            <w14:ligatures w14:val="none"/>
          </w:rPr>
          <w:t>https://corporate.marksandspencer.com/sites/marksandspencer/files/marks-spencer/policies/supply-chain-and-responsible-sourcing-new.pdf</w:t>
        </w:r>
      </w:hyperlink>
    </w:p>
    <w:p w14:paraId="56491A8D" w14:textId="77777777" w:rsidR="009D75BB" w:rsidRDefault="009D75BB" w:rsidP="00D17F0D">
      <w:pPr>
        <w:rPr>
          <w:rFonts w:ascii="Arial" w:eastAsia="Calibri" w:hAnsi="Arial" w:cs="Arial"/>
          <w:kern w:val="0"/>
          <w14:ligatures w14:val="none"/>
        </w:rPr>
      </w:pPr>
    </w:p>
    <w:sectPr w:rsidR="009D75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4DB0D" w14:textId="77777777" w:rsidR="006D304F" w:rsidRDefault="006D304F" w:rsidP="000456D4">
      <w:pPr>
        <w:spacing w:after="0" w:line="240" w:lineRule="auto"/>
      </w:pPr>
      <w:r>
        <w:separator/>
      </w:r>
    </w:p>
  </w:endnote>
  <w:endnote w:type="continuationSeparator" w:id="0">
    <w:p w14:paraId="5C459634" w14:textId="77777777" w:rsidR="006D304F" w:rsidRDefault="006D304F" w:rsidP="00045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71324" w14:textId="77777777" w:rsidR="006D304F" w:rsidRDefault="006D304F" w:rsidP="000456D4">
      <w:pPr>
        <w:spacing w:after="0" w:line="240" w:lineRule="auto"/>
      </w:pPr>
      <w:r>
        <w:separator/>
      </w:r>
    </w:p>
  </w:footnote>
  <w:footnote w:type="continuationSeparator" w:id="0">
    <w:p w14:paraId="05390C52" w14:textId="77777777" w:rsidR="006D304F" w:rsidRDefault="006D304F" w:rsidP="00045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D2141"/>
    <w:multiLevelType w:val="multilevel"/>
    <w:tmpl w:val="FBFC9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711067"/>
    <w:multiLevelType w:val="hybridMultilevel"/>
    <w:tmpl w:val="CD248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C00F33"/>
    <w:multiLevelType w:val="multilevel"/>
    <w:tmpl w:val="79C02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2485449">
    <w:abstractNumId w:val="0"/>
  </w:num>
  <w:num w:numId="2" w16cid:durableId="1625500815">
    <w:abstractNumId w:val="1"/>
  </w:num>
  <w:num w:numId="3" w16cid:durableId="447774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834"/>
    <w:rsid w:val="0000197C"/>
    <w:rsid w:val="000074EF"/>
    <w:rsid w:val="00010100"/>
    <w:rsid w:val="00015513"/>
    <w:rsid w:val="00020330"/>
    <w:rsid w:val="000254EC"/>
    <w:rsid w:val="00033939"/>
    <w:rsid w:val="000447E8"/>
    <w:rsid w:val="000456D4"/>
    <w:rsid w:val="000476E5"/>
    <w:rsid w:val="000523DE"/>
    <w:rsid w:val="0005744D"/>
    <w:rsid w:val="00057BEF"/>
    <w:rsid w:val="0006184C"/>
    <w:rsid w:val="000679D3"/>
    <w:rsid w:val="00067CF5"/>
    <w:rsid w:val="00070979"/>
    <w:rsid w:val="00071AD4"/>
    <w:rsid w:val="000801CF"/>
    <w:rsid w:val="00085431"/>
    <w:rsid w:val="000862AE"/>
    <w:rsid w:val="0008646B"/>
    <w:rsid w:val="000865BF"/>
    <w:rsid w:val="0009240A"/>
    <w:rsid w:val="000931BF"/>
    <w:rsid w:val="000A2282"/>
    <w:rsid w:val="000A7F81"/>
    <w:rsid w:val="000B7DF3"/>
    <w:rsid w:val="000D4C70"/>
    <w:rsid w:val="000D753E"/>
    <w:rsid w:val="000E20B0"/>
    <w:rsid w:val="000E4B20"/>
    <w:rsid w:val="000E5DDD"/>
    <w:rsid w:val="000F0E91"/>
    <w:rsid w:val="000F2986"/>
    <w:rsid w:val="000F2F57"/>
    <w:rsid w:val="000F33D8"/>
    <w:rsid w:val="001012EF"/>
    <w:rsid w:val="00106056"/>
    <w:rsid w:val="00106FE9"/>
    <w:rsid w:val="00110489"/>
    <w:rsid w:val="00110A50"/>
    <w:rsid w:val="001178E7"/>
    <w:rsid w:val="00122F13"/>
    <w:rsid w:val="00124EAF"/>
    <w:rsid w:val="00143091"/>
    <w:rsid w:val="00145052"/>
    <w:rsid w:val="00145B76"/>
    <w:rsid w:val="00151069"/>
    <w:rsid w:val="001515A2"/>
    <w:rsid w:val="001533B7"/>
    <w:rsid w:val="001542FD"/>
    <w:rsid w:val="00162DCF"/>
    <w:rsid w:val="0016777B"/>
    <w:rsid w:val="001755B9"/>
    <w:rsid w:val="00180861"/>
    <w:rsid w:val="00182E62"/>
    <w:rsid w:val="0018367C"/>
    <w:rsid w:val="00184583"/>
    <w:rsid w:val="00192A32"/>
    <w:rsid w:val="001A0166"/>
    <w:rsid w:val="001A2749"/>
    <w:rsid w:val="001B0DDF"/>
    <w:rsid w:val="001B25FD"/>
    <w:rsid w:val="001B2DE7"/>
    <w:rsid w:val="001C01D3"/>
    <w:rsid w:val="001C0B43"/>
    <w:rsid w:val="001C472A"/>
    <w:rsid w:val="001D1CF2"/>
    <w:rsid w:val="001D1F02"/>
    <w:rsid w:val="001D7D81"/>
    <w:rsid w:val="001E06BB"/>
    <w:rsid w:val="001E2177"/>
    <w:rsid w:val="001E7D5C"/>
    <w:rsid w:val="001F6307"/>
    <w:rsid w:val="002030B2"/>
    <w:rsid w:val="002039B8"/>
    <w:rsid w:val="00204FF3"/>
    <w:rsid w:val="00213017"/>
    <w:rsid w:val="002157EA"/>
    <w:rsid w:val="0022097A"/>
    <w:rsid w:val="0022214F"/>
    <w:rsid w:val="002237E6"/>
    <w:rsid w:val="00224770"/>
    <w:rsid w:val="0023097F"/>
    <w:rsid w:val="00234DE3"/>
    <w:rsid w:val="0024207D"/>
    <w:rsid w:val="00242866"/>
    <w:rsid w:val="00243221"/>
    <w:rsid w:val="0025134A"/>
    <w:rsid w:val="002537B0"/>
    <w:rsid w:val="00255DCF"/>
    <w:rsid w:val="00260318"/>
    <w:rsid w:val="00263992"/>
    <w:rsid w:val="0026646A"/>
    <w:rsid w:val="00271806"/>
    <w:rsid w:val="002729D3"/>
    <w:rsid w:val="0027467B"/>
    <w:rsid w:val="00274C81"/>
    <w:rsid w:val="00274F4F"/>
    <w:rsid w:val="00275A76"/>
    <w:rsid w:val="00275EDD"/>
    <w:rsid w:val="00275EF0"/>
    <w:rsid w:val="00277FA3"/>
    <w:rsid w:val="002825C1"/>
    <w:rsid w:val="002827B8"/>
    <w:rsid w:val="00283EAD"/>
    <w:rsid w:val="00284CA9"/>
    <w:rsid w:val="00290173"/>
    <w:rsid w:val="0029232F"/>
    <w:rsid w:val="002A1541"/>
    <w:rsid w:val="002A4807"/>
    <w:rsid w:val="002A62C7"/>
    <w:rsid w:val="002B3F3A"/>
    <w:rsid w:val="002B44A5"/>
    <w:rsid w:val="002B77C6"/>
    <w:rsid w:val="002C13A3"/>
    <w:rsid w:val="002C20E0"/>
    <w:rsid w:val="002D55DA"/>
    <w:rsid w:val="002D5F54"/>
    <w:rsid w:val="002E04BF"/>
    <w:rsid w:val="002E18A2"/>
    <w:rsid w:val="002E354B"/>
    <w:rsid w:val="002E4F97"/>
    <w:rsid w:val="002E6B81"/>
    <w:rsid w:val="002F46ED"/>
    <w:rsid w:val="002F6C7C"/>
    <w:rsid w:val="00300C34"/>
    <w:rsid w:val="00300FD3"/>
    <w:rsid w:val="00303516"/>
    <w:rsid w:val="00304448"/>
    <w:rsid w:val="003215E7"/>
    <w:rsid w:val="00321C22"/>
    <w:rsid w:val="00322EDB"/>
    <w:rsid w:val="0033224B"/>
    <w:rsid w:val="003325AC"/>
    <w:rsid w:val="003429B4"/>
    <w:rsid w:val="003477B5"/>
    <w:rsid w:val="00351618"/>
    <w:rsid w:val="003542CC"/>
    <w:rsid w:val="003610BC"/>
    <w:rsid w:val="00366CFC"/>
    <w:rsid w:val="003709CC"/>
    <w:rsid w:val="00370CC4"/>
    <w:rsid w:val="0037660A"/>
    <w:rsid w:val="0038179A"/>
    <w:rsid w:val="00381B1A"/>
    <w:rsid w:val="00386C3B"/>
    <w:rsid w:val="0039465F"/>
    <w:rsid w:val="003949E0"/>
    <w:rsid w:val="003A1663"/>
    <w:rsid w:val="003A70ED"/>
    <w:rsid w:val="003C334D"/>
    <w:rsid w:val="003C4A7B"/>
    <w:rsid w:val="003C783A"/>
    <w:rsid w:val="003C7C56"/>
    <w:rsid w:val="003D2ADD"/>
    <w:rsid w:val="003D30EF"/>
    <w:rsid w:val="003F6740"/>
    <w:rsid w:val="003F77F4"/>
    <w:rsid w:val="004030E0"/>
    <w:rsid w:val="0040425F"/>
    <w:rsid w:val="0041413B"/>
    <w:rsid w:val="00414E18"/>
    <w:rsid w:val="00420CC7"/>
    <w:rsid w:val="00420DD9"/>
    <w:rsid w:val="0042292B"/>
    <w:rsid w:val="00424023"/>
    <w:rsid w:val="00431A34"/>
    <w:rsid w:val="0043533D"/>
    <w:rsid w:val="00436325"/>
    <w:rsid w:val="00442084"/>
    <w:rsid w:val="004421C2"/>
    <w:rsid w:val="00442809"/>
    <w:rsid w:val="0044496C"/>
    <w:rsid w:val="00450113"/>
    <w:rsid w:val="00457082"/>
    <w:rsid w:val="00466469"/>
    <w:rsid w:val="0047228F"/>
    <w:rsid w:val="004732F9"/>
    <w:rsid w:val="00480079"/>
    <w:rsid w:val="0048213D"/>
    <w:rsid w:val="00482454"/>
    <w:rsid w:val="00483A08"/>
    <w:rsid w:val="0048415F"/>
    <w:rsid w:val="00484AB2"/>
    <w:rsid w:val="00485DE5"/>
    <w:rsid w:val="0048642D"/>
    <w:rsid w:val="00486531"/>
    <w:rsid w:val="00490232"/>
    <w:rsid w:val="00491980"/>
    <w:rsid w:val="00492674"/>
    <w:rsid w:val="004A1EEA"/>
    <w:rsid w:val="004A4AC1"/>
    <w:rsid w:val="004B0B94"/>
    <w:rsid w:val="004B1157"/>
    <w:rsid w:val="004B29A9"/>
    <w:rsid w:val="004B5379"/>
    <w:rsid w:val="004C3725"/>
    <w:rsid w:val="004C5546"/>
    <w:rsid w:val="004C5A04"/>
    <w:rsid w:val="004C7E32"/>
    <w:rsid w:val="004D0BB7"/>
    <w:rsid w:val="004D1CBA"/>
    <w:rsid w:val="004E0815"/>
    <w:rsid w:val="004F0454"/>
    <w:rsid w:val="004F06E3"/>
    <w:rsid w:val="004F24B5"/>
    <w:rsid w:val="004F34BF"/>
    <w:rsid w:val="004F4E9D"/>
    <w:rsid w:val="004F6762"/>
    <w:rsid w:val="00503162"/>
    <w:rsid w:val="005034C3"/>
    <w:rsid w:val="00507176"/>
    <w:rsid w:val="00507C80"/>
    <w:rsid w:val="005115B1"/>
    <w:rsid w:val="00512F05"/>
    <w:rsid w:val="00513159"/>
    <w:rsid w:val="0051419A"/>
    <w:rsid w:val="005147D9"/>
    <w:rsid w:val="0051697A"/>
    <w:rsid w:val="00523481"/>
    <w:rsid w:val="005239F1"/>
    <w:rsid w:val="005240D9"/>
    <w:rsid w:val="00531AD2"/>
    <w:rsid w:val="00541DCA"/>
    <w:rsid w:val="00547D20"/>
    <w:rsid w:val="00555A35"/>
    <w:rsid w:val="0056408B"/>
    <w:rsid w:val="00567F3E"/>
    <w:rsid w:val="00574C6C"/>
    <w:rsid w:val="00577075"/>
    <w:rsid w:val="00585A97"/>
    <w:rsid w:val="00594899"/>
    <w:rsid w:val="00597122"/>
    <w:rsid w:val="005975AF"/>
    <w:rsid w:val="005A0960"/>
    <w:rsid w:val="005A3176"/>
    <w:rsid w:val="005A4D61"/>
    <w:rsid w:val="005B12A9"/>
    <w:rsid w:val="005B1AF3"/>
    <w:rsid w:val="005B1C6A"/>
    <w:rsid w:val="005B4D31"/>
    <w:rsid w:val="005C0F15"/>
    <w:rsid w:val="005C3605"/>
    <w:rsid w:val="005C6C84"/>
    <w:rsid w:val="005C722B"/>
    <w:rsid w:val="005D0C43"/>
    <w:rsid w:val="005E05E7"/>
    <w:rsid w:val="005E1F12"/>
    <w:rsid w:val="005E3B62"/>
    <w:rsid w:val="005E5531"/>
    <w:rsid w:val="005E6AC7"/>
    <w:rsid w:val="005F0171"/>
    <w:rsid w:val="005F1BF4"/>
    <w:rsid w:val="005F76C2"/>
    <w:rsid w:val="00611657"/>
    <w:rsid w:val="0061165D"/>
    <w:rsid w:val="00611DDA"/>
    <w:rsid w:val="00613312"/>
    <w:rsid w:val="00613593"/>
    <w:rsid w:val="00616935"/>
    <w:rsid w:val="006207D0"/>
    <w:rsid w:val="00621CCC"/>
    <w:rsid w:val="00621D27"/>
    <w:rsid w:val="00633762"/>
    <w:rsid w:val="00634AF1"/>
    <w:rsid w:val="006361E0"/>
    <w:rsid w:val="006373CA"/>
    <w:rsid w:val="006400F2"/>
    <w:rsid w:val="006405D1"/>
    <w:rsid w:val="0064070C"/>
    <w:rsid w:val="00640ABC"/>
    <w:rsid w:val="006520A5"/>
    <w:rsid w:val="00652AE1"/>
    <w:rsid w:val="00653047"/>
    <w:rsid w:val="006535A5"/>
    <w:rsid w:val="0065528D"/>
    <w:rsid w:val="00657A01"/>
    <w:rsid w:val="0066010A"/>
    <w:rsid w:val="00660DD3"/>
    <w:rsid w:val="0066454F"/>
    <w:rsid w:val="00667E3E"/>
    <w:rsid w:val="00673D1F"/>
    <w:rsid w:val="00674381"/>
    <w:rsid w:val="00684DCE"/>
    <w:rsid w:val="0068576D"/>
    <w:rsid w:val="0068614F"/>
    <w:rsid w:val="00694A49"/>
    <w:rsid w:val="006A70B6"/>
    <w:rsid w:val="006B1589"/>
    <w:rsid w:val="006B37AF"/>
    <w:rsid w:val="006B64D8"/>
    <w:rsid w:val="006B7148"/>
    <w:rsid w:val="006C7CF6"/>
    <w:rsid w:val="006D0588"/>
    <w:rsid w:val="006D304F"/>
    <w:rsid w:val="006D34CF"/>
    <w:rsid w:val="006E1F8F"/>
    <w:rsid w:val="006E7099"/>
    <w:rsid w:val="006E7C7F"/>
    <w:rsid w:val="006F3E73"/>
    <w:rsid w:val="00714F69"/>
    <w:rsid w:val="00720E62"/>
    <w:rsid w:val="00721E3A"/>
    <w:rsid w:val="00721F55"/>
    <w:rsid w:val="0072283E"/>
    <w:rsid w:val="00723180"/>
    <w:rsid w:val="007317BF"/>
    <w:rsid w:val="0073207C"/>
    <w:rsid w:val="007325CC"/>
    <w:rsid w:val="007331B3"/>
    <w:rsid w:val="00734105"/>
    <w:rsid w:val="00735740"/>
    <w:rsid w:val="0073759B"/>
    <w:rsid w:val="007412FE"/>
    <w:rsid w:val="007416E5"/>
    <w:rsid w:val="00747F83"/>
    <w:rsid w:val="00750352"/>
    <w:rsid w:val="00751D18"/>
    <w:rsid w:val="0075486B"/>
    <w:rsid w:val="00755CD7"/>
    <w:rsid w:val="007575FA"/>
    <w:rsid w:val="00774B7D"/>
    <w:rsid w:val="00784A14"/>
    <w:rsid w:val="00790C5D"/>
    <w:rsid w:val="0079175D"/>
    <w:rsid w:val="00795466"/>
    <w:rsid w:val="007A26B7"/>
    <w:rsid w:val="007A752D"/>
    <w:rsid w:val="007A7728"/>
    <w:rsid w:val="007A7CC8"/>
    <w:rsid w:val="007B045C"/>
    <w:rsid w:val="007B1DBE"/>
    <w:rsid w:val="007B23B7"/>
    <w:rsid w:val="007B2542"/>
    <w:rsid w:val="007B3FD3"/>
    <w:rsid w:val="007B61C4"/>
    <w:rsid w:val="007C3503"/>
    <w:rsid w:val="007C6D50"/>
    <w:rsid w:val="007D19CD"/>
    <w:rsid w:val="007D7444"/>
    <w:rsid w:val="007D7A1F"/>
    <w:rsid w:val="007E3B78"/>
    <w:rsid w:val="007E64EB"/>
    <w:rsid w:val="007E7048"/>
    <w:rsid w:val="007F3C16"/>
    <w:rsid w:val="00800B85"/>
    <w:rsid w:val="00804573"/>
    <w:rsid w:val="008109E4"/>
    <w:rsid w:val="0081192D"/>
    <w:rsid w:val="0081398C"/>
    <w:rsid w:val="00814FEB"/>
    <w:rsid w:val="00820F40"/>
    <w:rsid w:val="008219B2"/>
    <w:rsid w:val="00821F5B"/>
    <w:rsid w:val="00822F87"/>
    <w:rsid w:val="0082469C"/>
    <w:rsid w:val="00830B3B"/>
    <w:rsid w:val="008468E2"/>
    <w:rsid w:val="0084698C"/>
    <w:rsid w:val="00853B2B"/>
    <w:rsid w:val="0086422C"/>
    <w:rsid w:val="00864F6D"/>
    <w:rsid w:val="00865325"/>
    <w:rsid w:val="00867F4F"/>
    <w:rsid w:val="0087028C"/>
    <w:rsid w:val="00871AB4"/>
    <w:rsid w:val="00876614"/>
    <w:rsid w:val="00876EF7"/>
    <w:rsid w:val="008802E3"/>
    <w:rsid w:val="00884062"/>
    <w:rsid w:val="008879D9"/>
    <w:rsid w:val="00894562"/>
    <w:rsid w:val="008A29DA"/>
    <w:rsid w:val="008A3DCD"/>
    <w:rsid w:val="008A7EE1"/>
    <w:rsid w:val="008B0524"/>
    <w:rsid w:val="008B6173"/>
    <w:rsid w:val="008B7658"/>
    <w:rsid w:val="008B7CB9"/>
    <w:rsid w:val="008C5489"/>
    <w:rsid w:val="008D48AB"/>
    <w:rsid w:val="008D5ED7"/>
    <w:rsid w:val="008E5D87"/>
    <w:rsid w:val="008F6048"/>
    <w:rsid w:val="008F61AB"/>
    <w:rsid w:val="009011AA"/>
    <w:rsid w:val="00901701"/>
    <w:rsid w:val="00911466"/>
    <w:rsid w:val="00913660"/>
    <w:rsid w:val="00914B97"/>
    <w:rsid w:val="00915C7E"/>
    <w:rsid w:val="0091721D"/>
    <w:rsid w:val="0092132A"/>
    <w:rsid w:val="0093182A"/>
    <w:rsid w:val="00933DD4"/>
    <w:rsid w:val="00937F80"/>
    <w:rsid w:val="00952601"/>
    <w:rsid w:val="00955C7D"/>
    <w:rsid w:val="0095739B"/>
    <w:rsid w:val="00957BE3"/>
    <w:rsid w:val="0096322E"/>
    <w:rsid w:val="009647A9"/>
    <w:rsid w:val="00971E6A"/>
    <w:rsid w:val="009725F0"/>
    <w:rsid w:val="00976D8C"/>
    <w:rsid w:val="00981427"/>
    <w:rsid w:val="009828BD"/>
    <w:rsid w:val="00983BA3"/>
    <w:rsid w:val="00984104"/>
    <w:rsid w:val="0099502B"/>
    <w:rsid w:val="00995F6E"/>
    <w:rsid w:val="009A12FD"/>
    <w:rsid w:val="009A301D"/>
    <w:rsid w:val="009A3FEA"/>
    <w:rsid w:val="009A63E4"/>
    <w:rsid w:val="009B7D03"/>
    <w:rsid w:val="009C75CA"/>
    <w:rsid w:val="009D5124"/>
    <w:rsid w:val="009D75BB"/>
    <w:rsid w:val="009E5247"/>
    <w:rsid w:val="009E7AB9"/>
    <w:rsid w:val="009F022E"/>
    <w:rsid w:val="009F3CC5"/>
    <w:rsid w:val="00A013F4"/>
    <w:rsid w:val="00A02DC0"/>
    <w:rsid w:val="00A06FCD"/>
    <w:rsid w:val="00A11C4E"/>
    <w:rsid w:val="00A152D4"/>
    <w:rsid w:val="00A2076A"/>
    <w:rsid w:val="00A26BCA"/>
    <w:rsid w:val="00A27186"/>
    <w:rsid w:val="00A36CCD"/>
    <w:rsid w:val="00A419F9"/>
    <w:rsid w:val="00A4363B"/>
    <w:rsid w:val="00A47BE9"/>
    <w:rsid w:val="00A5194C"/>
    <w:rsid w:val="00A548FC"/>
    <w:rsid w:val="00A60920"/>
    <w:rsid w:val="00A60D68"/>
    <w:rsid w:val="00A6552D"/>
    <w:rsid w:val="00A70C6A"/>
    <w:rsid w:val="00A731A7"/>
    <w:rsid w:val="00A92417"/>
    <w:rsid w:val="00AA611F"/>
    <w:rsid w:val="00AA6150"/>
    <w:rsid w:val="00AB57E9"/>
    <w:rsid w:val="00AB5882"/>
    <w:rsid w:val="00AB62B0"/>
    <w:rsid w:val="00AC2240"/>
    <w:rsid w:val="00AC58F2"/>
    <w:rsid w:val="00AC6BAE"/>
    <w:rsid w:val="00AD62DD"/>
    <w:rsid w:val="00AE0A87"/>
    <w:rsid w:val="00AE6C02"/>
    <w:rsid w:val="00AE7082"/>
    <w:rsid w:val="00AE71B2"/>
    <w:rsid w:val="00AF1F9C"/>
    <w:rsid w:val="00AF59D6"/>
    <w:rsid w:val="00B006C6"/>
    <w:rsid w:val="00B02772"/>
    <w:rsid w:val="00B04D98"/>
    <w:rsid w:val="00B0536E"/>
    <w:rsid w:val="00B06FFF"/>
    <w:rsid w:val="00B07B4A"/>
    <w:rsid w:val="00B10CE1"/>
    <w:rsid w:val="00B1323F"/>
    <w:rsid w:val="00B16733"/>
    <w:rsid w:val="00B256CC"/>
    <w:rsid w:val="00B25792"/>
    <w:rsid w:val="00B27654"/>
    <w:rsid w:val="00B36496"/>
    <w:rsid w:val="00B50C89"/>
    <w:rsid w:val="00B5137C"/>
    <w:rsid w:val="00B52199"/>
    <w:rsid w:val="00B56992"/>
    <w:rsid w:val="00B618B0"/>
    <w:rsid w:val="00B634EB"/>
    <w:rsid w:val="00B67502"/>
    <w:rsid w:val="00B71F6C"/>
    <w:rsid w:val="00B747DC"/>
    <w:rsid w:val="00B757BB"/>
    <w:rsid w:val="00B81BC2"/>
    <w:rsid w:val="00B91E34"/>
    <w:rsid w:val="00B94373"/>
    <w:rsid w:val="00B96773"/>
    <w:rsid w:val="00B96B31"/>
    <w:rsid w:val="00BA7283"/>
    <w:rsid w:val="00BB6A36"/>
    <w:rsid w:val="00BB78AD"/>
    <w:rsid w:val="00BC06FD"/>
    <w:rsid w:val="00BC4B5A"/>
    <w:rsid w:val="00BC571D"/>
    <w:rsid w:val="00BC5F84"/>
    <w:rsid w:val="00BC7864"/>
    <w:rsid w:val="00BD0471"/>
    <w:rsid w:val="00BD0F3E"/>
    <w:rsid w:val="00BD1DD6"/>
    <w:rsid w:val="00BD4A7A"/>
    <w:rsid w:val="00BD5640"/>
    <w:rsid w:val="00BE01FF"/>
    <w:rsid w:val="00BE1E97"/>
    <w:rsid w:val="00BF00F2"/>
    <w:rsid w:val="00BF34A4"/>
    <w:rsid w:val="00BF4B6E"/>
    <w:rsid w:val="00BF68BC"/>
    <w:rsid w:val="00BF6B22"/>
    <w:rsid w:val="00C0174B"/>
    <w:rsid w:val="00C05A87"/>
    <w:rsid w:val="00C05B50"/>
    <w:rsid w:val="00C07C06"/>
    <w:rsid w:val="00C14578"/>
    <w:rsid w:val="00C1673E"/>
    <w:rsid w:val="00C170F2"/>
    <w:rsid w:val="00C1755B"/>
    <w:rsid w:val="00C21A14"/>
    <w:rsid w:val="00C23B32"/>
    <w:rsid w:val="00C24354"/>
    <w:rsid w:val="00C250FA"/>
    <w:rsid w:val="00C2665B"/>
    <w:rsid w:val="00C3565D"/>
    <w:rsid w:val="00C40D2F"/>
    <w:rsid w:val="00C55024"/>
    <w:rsid w:val="00C559C2"/>
    <w:rsid w:val="00C62869"/>
    <w:rsid w:val="00C7374B"/>
    <w:rsid w:val="00C80BA9"/>
    <w:rsid w:val="00C92D6F"/>
    <w:rsid w:val="00C93023"/>
    <w:rsid w:val="00C96EB2"/>
    <w:rsid w:val="00C9798D"/>
    <w:rsid w:val="00CB6589"/>
    <w:rsid w:val="00CC09CF"/>
    <w:rsid w:val="00CC5AFE"/>
    <w:rsid w:val="00CD65BF"/>
    <w:rsid w:val="00CD7344"/>
    <w:rsid w:val="00CE3251"/>
    <w:rsid w:val="00CF295A"/>
    <w:rsid w:val="00CF34C2"/>
    <w:rsid w:val="00CF4D54"/>
    <w:rsid w:val="00D03218"/>
    <w:rsid w:val="00D0431B"/>
    <w:rsid w:val="00D14905"/>
    <w:rsid w:val="00D163D7"/>
    <w:rsid w:val="00D17F0D"/>
    <w:rsid w:val="00D2074C"/>
    <w:rsid w:val="00D31FD9"/>
    <w:rsid w:val="00D328D2"/>
    <w:rsid w:val="00D33E14"/>
    <w:rsid w:val="00D348A5"/>
    <w:rsid w:val="00D37365"/>
    <w:rsid w:val="00D4230B"/>
    <w:rsid w:val="00D5088E"/>
    <w:rsid w:val="00D56093"/>
    <w:rsid w:val="00D67983"/>
    <w:rsid w:val="00D67D8E"/>
    <w:rsid w:val="00D700B6"/>
    <w:rsid w:val="00D7378A"/>
    <w:rsid w:val="00D87E40"/>
    <w:rsid w:val="00D9112E"/>
    <w:rsid w:val="00D91D98"/>
    <w:rsid w:val="00D93A06"/>
    <w:rsid w:val="00D95E07"/>
    <w:rsid w:val="00D978D0"/>
    <w:rsid w:val="00DB5DD6"/>
    <w:rsid w:val="00DD03CC"/>
    <w:rsid w:val="00DD2C31"/>
    <w:rsid w:val="00DE21D1"/>
    <w:rsid w:val="00DE2487"/>
    <w:rsid w:val="00DF3DC8"/>
    <w:rsid w:val="00DF61DD"/>
    <w:rsid w:val="00E008AC"/>
    <w:rsid w:val="00E07A14"/>
    <w:rsid w:val="00E164AE"/>
    <w:rsid w:val="00E17034"/>
    <w:rsid w:val="00E22409"/>
    <w:rsid w:val="00E2383C"/>
    <w:rsid w:val="00E30D4E"/>
    <w:rsid w:val="00E3272C"/>
    <w:rsid w:val="00E33C96"/>
    <w:rsid w:val="00E502D8"/>
    <w:rsid w:val="00E51C54"/>
    <w:rsid w:val="00E560EE"/>
    <w:rsid w:val="00E61433"/>
    <w:rsid w:val="00E62BBA"/>
    <w:rsid w:val="00E62E1E"/>
    <w:rsid w:val="00E63AEA"/>
    <w:rsid w:val="00E654F8"/>
    <w:rsid w:val="00E65DAD"/>
    <w:rsid w:val="00E72328"/>
    <w:rsid w:val="00E75D48"/>
    <w:rsid w:val="00E80334"/>
    <w:rsid w:val="00E93EB4"/>
    <w:rsid w:val="00E9579D"/>
    <w:rsid w:val="00E9615A"/>
    <w:rsid w:val="00E96E8D"/>
    <w:rsid w:val="00EA0FE4"/>
    <w:rsid w:val="00EA43B5"/>
    <w:rsid w:val="00EA507F"/>
    <w:rsid w:val="00EA5841"/>
    <w:rsid w:val="00EA68C3"/>
    <w:rsid w:val="00EB4406"/>
    <w:rsid w:val="00EB592A"/>
    <w:rsid w:val="00EC45C2"/>
    <w:rsid w:val="00ED22E3"/>
    <w:rsid w:val="00ED2453"/>
    <w:rsid w:val="00ED419F"/>
    <w:rsid w:val="00ED4F7E"/>
    <w:rsid w:val="00ED5834"/>
    <w:rsid w:val="00EE1641"/>
    <w:rsid w:val="00EE3D5D"/>
    <w:rsid w:val="00EF4838"/>
    <w:rsid w:val="00EF4A81"/>
    <w:rsid w:val="00EF54A1"/>
    <w:rsid w:val="00EF7666"/>
    <w:rsid w:val="00F004FE"/>
    <w:rsid w:val="00F02709"/>
    <w:rsid w:val="00F04EC7"/>
    <w:rsid w:val="00F0532A"/>
    <w:rsid w:val="00F1008D"/>
    <w:rsid w:val="00F16231"/>
    <w:rsid w:val="00F169F6"/>
    <w:rsid w:val="00F23124"/>
    <w:rsid w:val="00F2332E"/>
    <w:rsid w:val="00F25058"/>
    <w:rsid w:val="00F351BF"/>
    <w:rsid w:val="00F35214"/>
    <w:rsid w:val="00F357FC"/>
    <w:rsid w:val="00F37172"/>
    <w:rsid w:val="00F37C6B"/>
    <w:rsid w:val="00F41ABD"/>
    <w:rsid w:val="00F43D12"/>
    <w:rsid w:val="00F56482"/>
    <w:rsid w:val="00F57876"/>
    <w:rsid w:val="00F57EF9"/>
    <w:rsid w:val="00F60189"/>
    <w:rsid w:val="00F62020"/>
    <w:rsid w:val="00F6275F"/>
    <w:rsid w:val="00F67358"/>
    <w:rsid w:val="00F80D67"/>
    <w:rsid w:val="00F824C5"/>
    <w:rsid w:val="00F87D1B"/>
    <w:rsid w:val="00F946A4"/>
    <w:rsid w:val="00F96325"/>
    <w:rsid w:val="00FA042F"/>
    <w:rsid w:val="00FA46D3"/>
    <w:rsid w:val="00FB1880"/>
    <w:rsid w:val="00FB28A3"/>
    <w:rsid w:val="00FB3865"/>
    <w:rsid w:val="00FC40AB"/>
    <w:rsid w:val="00FD3D3C"/>
    <w:rsid w:val="00FE6EB4"/>
    <w:rsid w:val="00FE760E"/>
    <w:rsid w:val="00FF2937"/>
    <w:rsid w:val="00FF4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1BBD8"/>
  <w15:chartTrackingRefBased/>
  <w15:docId w15:val="{863525A1-F4DD-467D-827E-3BCD9FEE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5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8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8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8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8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5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834"/>
    <w:rPr>
      <w:rFonts w:eastAsiaTheme="majorEastAsia" w:cstheme="majorBidi"/>
      <w:color w:val="272727" w:themeColor="text1" w:themeTint="D8"/>
    </w:rPr>
  </w:style>
  <w:style w:type="paragraph" w:styleId="Title">
    <w:name w:val="Title"/>
    <w:basedOn w:val="Normal"/>
    <w:next w:val="Normal"/>
    <w:link w:val="TitleChar"/>
    <w:uiPriority w:val="10"/>
    <w:qFormat/>
    <w:rsid w:val="00ED58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834"/>
    <w:pPr>
      <w:spacing w:before="160"/>
      <w:jc w:val="center"/>
    </w:pPr>
    <w:rPr>
      <w:i/>
      <w:iCs/>
      <w:color w:val="404040" w:themeColor="text1" w:themeTint="BF"/>
    </w:rPr>
  </w:style>
  <w:style w:type="character" w:customStyle="1" w:styleId="QuoteChar">
    <w:name w:val="Quote Char"/>
    <w:basedOn w:val="DefaultParagraphFont"/>
    <w:link w:val="Quote"/>
    <w:uiPriority w:val="29"/>
    <w:rsid w:val="00ED5834"/>
    <w:rPr>
      <w:i/>
      <w:iCs/>
      <w:color w:val="404040" w:themeColor="text1" w:themeTint="BF"/>
    </w:rPr>
  </w:style>
  <w:style w:type="paragraph" w:styleId="ListParagraph">
    <w:name w:val="List Paragraph"/>
    <w:basedOn w:val="Normal"/>
    <w:uiPriority w:val="34"/>
    <w:qFormat/>
    <w:rsid w:val="00ED5834"/>
    <w:pPr>
      <w:ind w:left="720"/>
      <w:contextualSpacing/>
    </w:pPr>
  </w:style>
  <w:style w:type="character" w:styleId="IntenseEmphasis">
    <w:name w:val="Intense Emphasis"/>
    <w:basedOn w:val="DefaultParagraphFont"/>
    <w:uiPriority w:val="21"/>
    <w:qFormat/>
    <w:rsid w:val="00ED5834"/>
    <w:rPr>
      <w:i/>
      <w:iCs/>
      <w:color w:val="0F4761" w:themeColor="accent1" w:themeShade="BF"/>
    </w:rPr>
  </w:style>
  <w:style w:type="paragraph" w:styleId="IntenseQuote">
    <w:name w:val="Intense Quote"/>
    <w:basedOn w:val="Normal"/>
    <w:next w:val="Normal"/>
    <w:link w:val="IntenseQuoteChar"/>
    <w:uiPriority w:val="30"/>
    <w:qFormat/>
    <w:rsid w:val="00ED5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834"/>
    <w:rPr>
      <w:i/>
      <w:iCs/>
      <w:color w:val="0F4761" w:themeColor="accent1" w:themeShade="BF"/>
    </w:rPr>
  </w:style>
  <w:style w:type="character" w:styleId="IntenseReference">
    <w:name w:val="Intense Reference"/>
    <w:basedOn w:val="DefaultParagraphFont"/>
    <w:uiPriority w:val="32"/>
    <w:qFormat/>
    <w:rsid w:val="00ED5834"/>
    <w:rPr>
      <w:b/>
      <w:bCs/>
      <w:smallCaps/>
      <w:color w:val="0F4761" w:themeColor="accent1" w:themeShade="BF"/>
      <w:spacing w:val="5"/>
    </w:rPr>
  </w:style>
  <w:style w:type="character" w:styleId="Hyperlink">
    <w:name w:val="Hyperlink"/>
    <w:basedOn w:val="DefaultParagraphFont"/>
    <w:uiPriority w:val="99"/>
    <w:unhideWhenUsed/>
    <w:rsid w:val="00466469"/>
    <w:rPr>
      <w:color w:val="467886" w:themeColor="hyperlink"/>
      <w:u w:val="single"/>
    </w:rPr>
  </w:style>
  <w:style w:type="character" w:styleId="UnresolvedMention">
    <w:name w:val="Unresolved Mention"/>
    <w:basedOn w:val="DefaultParagraphFont"/>
    <w:uiPriority w:val="99"/>
    <w:semiHidden/>
    <w:unhideWhenUsed/>
    <w:rsid w:val="00466469"/>
    <w:rPr>
      <w:color w:val="605E5C"/>
      <w:shd w:val="clear" w:color="auto" w:fill="E1DFDD"/>
    </w:rPr>
  </w:style>
  <w:style w:type="paragraph" w:styleId="Header">
    <w:name w:val="header"/>
    <w:basedOn w:val="Normal"/>
    <w:link w:val="HeaderChar"/>
    <w:uiPriority w:val="99"/>
    <w:unhideWhenUsed/>
    <w:rsid w:val="00045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6D4"/>
  </w:style>
  <w:style w:type="paragraph" w:styleId="Footer">
    <w:name w:val="footer"/>
    <w:basedOn w:val="Normal"/>
    <w:link w:val="FooterChar"/>
    <w:uiPriority w:val="99"/>
    <w:unhideWhenUsed/>
    <w:rsid w:val="00045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ograph.org.uk/photo/1325604" TargetMode="External"/><Relationship Id="rId18" Type="http://schemas.openxmlformats.org/officeDocument/2006/relationships/hyperlink" Target="https://corporate.marksandspencer.com/sustainability/our-products/responsible-marketing" TargetMode="External"/><Relationship Id="rId26" Type="http://schemas.openxmlformats.org/officeDocument/2006/relationships/hyperlink" Target="https://www.bbc.co.uk/news/articles/cy489zelvx2o" TargetMode="External"/><Relationship Id="rId39" Type="http://schemas.openxmlformats.org/officeDocument/2006/relationships/hyperlink" Target="https://corporate.marksandspencer.com/sustainability/human-rights-our-supply-chain/supporting-our-food-supply-chain" TargetMode="External"/><Relationship Id="rId21" Type="http://schemas.openxmlformats.org/officeDocument/2006/relationships/hyperlink" Target="https://corporate.marksandspencer.com/sustainability/human-rights-our-supply-chain/supporting-our-food-supply-chain" TargetMode="External"/><Relationship Id="rId34" Type="http://schemas.openxmlformats.org/officeDocument/2006/relationships/hyperlink" Target="https://corporate.marksandspencer.com/media/press-releases/ms-food-invests-delivering-trusted-value-its-customers#:~:text=Member%20for%20Retailer%20announces%20new%20lower%20prices,quality%20or%20leading%20welfare%20and%20sourcing%20standards" TargetMode="External"/><Relationship Id="rId42" Type="http://schemas.openxmlformats.org/officeDocument/2006/relationships/hyperlink" Target="https://corporate.marksandspencer.com/sustainability/plan-a-our-planet" TargetMode="External"/><Relationship Id="rId47" Type="http://schemas.openxmlformats.org/officeDocument/2006/relationships/hyperlink" Target="https://www.marksandspencer.com/food/c/ready-to-cook/mands-dine-in" TargetMode="External"/><Relationship Id="rId50" Type="http://schemas.openxmlformats.org/officeDocument/2006/relationships/hyperlink" Target="https://www.theguardian.com/business/article/2024/sep/05/m-and-s-using-ai-to-advise-shoppers-body-shape-style-preferences" TargetMode="External"/><Relationship Id="rId55" Type="http://schemas.openxmlformats.org/officeDocument/2006/relationships/hyperlink" Target="https://doi.org/10.1007/s10551-023-05400-5"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corporate.marksandspencer.com/sustainability/reports-quick-reads/our-animal-welfare-standards#:~:text=Today%2C%20our%20M&amp;S%20Select%20Farms,standards%20to%20produce%20M&amp;S%20Food" TargetMode="External"/><Relationship Id="rId11" Type="http://schemas.openxmlformats.org/officeDocument/2006/relationships/hyperlink" Target="https://creativecommons.org/licenses/by-sa/3.0/" TargetMode="External"/><Relationship Id="rId24" Type="http://schemas.openxmlformats.org/officeDocument/2006/relationships/hyperlink" Target="https://www.theguardian.com/business/article/2024/sep/05/m-and-s-using-ai-to-advise-shoppers-body-shape-style-preferences" TargetMode="External"/><Relationship Id="rId32" Type="http://schemas.openxmlformats.org/officeDocument/2006/relationships/hyperlink" Target="https://corporate.marksandspencer.com/delivering-trusted-value-our-ms-customers-summer" TargetMode="External"/><Relationship Id="rId37" Type="http://schemas.openxmlformats.org/officeDocument/2006/relationships/hyperlink" Target="https://corporate.marksandspencer.com/sites/marksandspencer/files/2025-05/Marks-and-Spencer-Group-plc-Annual-Report-and-Financial-Statements-2025_INTERACTIVE_FINAL.pdf" TargetMode="External"/><Relationship Id="rId40" Type="http://schemas.openxmlformats.org/officeDocument/2006/relationships/hyperlink" Target="https://corporate.marksandspencer.com/sustainability/our-products/health-wellbeing#:~:text=Our%20Eat%20Well%20seal%20of%20approval%20shows,you%20should%20have%20to%20compromise%20on%20taste" TargetMode="External"/><Relationship Id="rId45" Type="http://schemas.openxmlformats.org/officeDocument/2006/relationships/hyperlink" Target="https://www.food.gov.uk/news-alerts/alert/fsa-prin-04-2025" TargetMode="External"/><Relationship Id="rId53" Type="http://schemas.openxmlformats.org/officeDocument/2006/relationships/hyperlink" Target="https://doi.org/10.21512/bbr.v15i3.11355" TargetMode="External"/><Relationship Id="rId58" Type="http://schemas.openxmlformats.org/officeDocument/2006/relationships/hyperlink" Target="https://doi.org/10.1186/s40537-025-01111-y" TargetMode="External"/><Relationship Id="rId5" Type="http://schemas.openxmlformats.org/officeDocument/2006/relationships/webSettings" Target="webSettings.xml"/><Relationship Id="rId61" Type="http://schemas.openxmlformats.org/officeDocument/2006/relationships/hyperlink" Target="https://corporate.marksandspencer.com/sites/marksandspencer/files/marks-spencer/policies/supply-chain-and-responsible-sourcing-new.pdf" TargetMode="External"/><Relationship Id="rId19" Type="http://schemas.openxmlformats.org/officeDocument/2006/relationships/hyperlink" Target="https://corporate.marksandspencer.com/sustainability/human-rights-our-supply-chain/supporting-our-food-supply-chain" TargetMode="External"/><Relationship Id="rId14" Type="http://schemas.openxmlformats.org/officeDocument/2006/relationships/hyperlink" Target="https://creativecommons.org/licenses/by-sa/3.0/" TargetMode="External"/><Relationship Id="rId22" Type="http://schemas.openxmlformats.org/officeDocument/2006/relationships/hyperlink" Target="https://www.gartner.com/en/information-technology/glossary/customer-relationship-management-crm" TargetMode="External"/><Relationship Id="rId27" Type="http://schemas.openxmlformats.org/officeDocument/2006/relationships/hyperlink" Target="https://www.marksandspencer.com/food/c/ready-to-cook/mands-dine-in" TargetMode="External"/><Relationship Id="rId30" Type="http://schemas.openxmlformats.org/officeDocument/2006/relationships/hyperlink" Target="https://corporate.marksandspencer.com/sites/marksandspencer/files/marks-spencer/policies/supply-chain-and-responsible-sourcing-new.pdf" TargetMode="External"/><Relationship Id="rId35" Type="http://schemas.openxmlformats.org/officeDocument/2006/relationships/hyperlink" Target="https://corporate.marksandspencer.com/media/press-releases/ms-helps-customers-spark-change-and-enjoy-lower-carbon-diets-2022" TargetMode="External"/><Relationship Id="rId43" Type="http://schemas.openxmlformats.org/officeDocument/2006/relationships/hyperlink" Target="https://nielseniq.com/global/en/news-center/2025/growth-in-food-retail-steady-as-brits-turn-to-scratch-cooking-to-save-costs/" TargetMode="External"/><Relationship Id="rId48" Type="http://schemas.openxmlformats.org/officeDocument/2006/relationships/hyperlink" Target="https://www.marksandspencer.com/food/l/food-on-the-move?page=4" TargetMode="External"/><Relationship Id="rId56" Type="http://schemas.openxmlformats.org/officeDocument/2006/relationships/hyperlink" Target="https://doi.org/10.1007/s10806-015-9578-3" TargetMode="External"/><Relationship Id="rId8" Type="http://schemas.openxmlformats.org/officeDocument/2006/relationships/image" Target="media/image1.jpg"/><Relationship Id="rId51" Type="http://schemas.openxmlformats.org/officeDocument/2006/relationships/hyperlink" Target="https://www.wwf.org.uk/who-we-are/who-we-work-with/marks-and-spencer"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nielseniq.com/global/en/news-center/2025/growth-in-food-retail-steady-as-brits-turn-to-scratch-cooking-to-save-costs/" TargetMode="External"/><Relationship Id="rId25" Type="http://schemas.openxmlformats.org/officeDocument/2006/relationships/hyperlink" Target="https://www.firstinsight.com/press-releases/first-insight-expands-partnership-with-ms-to-drive-digital-transformation-and-customer-centric-growth-across-all-ms-clothing-home-categories" TargetMode="External"/><Relationship Id="rId33" Type="http://schemas.openxmlformats.org/officeDocument/2006/relationships/hyperlink" Target="https://corporate.marksandspencer.com/media/press-releases/marks-spencer-continues-invest-trusted-value-family-shoppers" TargetMode="External"/><Relationship Id="rId38" Type="http://schemas.openxmlformats.org/officeDocument/2006/relationships/hyperlink" Target="https://corporate.marksandspencer.com/sites/marksandspencer/files/Annual%20reports/plan-a-2025-commitments.pdf" TargetMode="External"/><Relationship Id="rId46" Type="http://schemas.openxmlformats.org/officeDocument/2006/relationships/hyperlink" Target="https://www.marksandspencer.com/content/discover-tom-kerridge-kitchenware-range" TargetMode="External"/><Relationship Id="rId59" Type="http://schemas.openxmlformats.org/officeDocument/2006/relationships/hyperlink" Target="https://corporate.marksandspencer.com/sites/marksandspencer/files/2024-06/ESG_Report_2024.pdf" TargetMode="External"/><Relationship Id="rId20" Type="http://schemas.openxmlformats.org/officeDocument/2006/relationships/hyperlink" Target="https://www.wwf.org.uk/who-we-are/who-we-work-with/marks-and-spencer" TargetMode="External"/><Relationship Id="rId41" Type="http://schemas.openxmlformats.org/officeDocument/2006/relationships/hyperlink" Target="https://corporate.marksandspencer.com/sustainability/our-products/responsible-marketing" TargetMode="External"/><Relationship Id="rId54" Type="http://schemas.openxmlformats.org/officeDocument/2006/relationships/hyperlink" Target="https://doi.org/10.1186/s43093-020-0009-1"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marksandspencer.com/content/discover-tom-kerridge-kitchenware-range" TargetMode="External"/><Relationship Id="rId28" Type="http://schemas.openxmlformats.org/officeDocument/2006/relationships/hyperlink" Target="https://www.marksandspencer.com/food/l/food-on-the-move?page=4" TargetMode="External"/><Relationship Id="rId36" Type="http://schemas.openxmlformats.org/officeDocument/2006/relationships/hyperlink" Target="https://corporate.marksandspencer.com/rspca-assured-dairy-farms" TargetMode="External"/><Relationship Id="rId49" Type="http://schemas.openxmlformats.org/officeDocument/2006/relationships/hyperlink" Target="https://www.marksandspencer.com/mysparks/about" TargetMode="External"/><Relationship Id="rId57" Type="http://schemas.openxmlformats.org/officeDocument/2006/relationships/hyperlink" Target="https://doi.org/10.29244/jcs.8.3.318-339" TargetMode="External"/><Relationship Id="rId10" Type="http://schemas.openxmlformats.org/officeDocument/2006/relationships/hyperlink" Target="https://www.geograph.org.uk/photo/1325604" TargetMode="External"/><Relationship Id="rId31" Type="http://schemas.openxmlformats.org/officeDocument/2006/relationships/hyperlink" Target="https://doi.org/10.21776/ub.apmba.2024.012.03.5" TargetMode="External"/><Relationship Id="rId44" Type="http://schemas.openxmlformats.org/officeDocument/2006/relationships/hyperlink" Target="https://www.firstinsight.com/press-releases/first-insight-expands-partnership-with-ms-to-drive-digital-transformation-and-customer-centric-growth-across-all-ms-clothing-home-categories" TargetMode="External"/><Relationship Id="rId52" Type="http://schemas.openxmlformats.org/officeDocument/2006/relationships/hyperlink" Target="https://doi.org/10.1007/s11747-020-00749-9" TargetMode="External"/><Relationship Id="rId60" Type="http://schemas.openxmlformats.org/officeDocument/2006/relationships/hyperlink" Target="https://corporate.marksandspencer.com/sustainability/reports-quick-reads/our-animal-welfare-standards#:~:text=Today%2C%20our%20M&amp;S%20Select%20Farms,standards%20to%20produce%20M&amp;S%20Food" TargetMode="External"/><Relationship Id="rId4" Type="http://schemas.openxmlformats.org/officeDocument/2006/relationships/settings" Target="settings.xml"/><Relationship Id="rId9" Type="http://schemas.openxmlformats.org/officeDocument/2006/relationships/hyperlink" Target="https://www.geograph.org.uk/photo/13256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13720-90CE-49FC-BE6A-590D54D43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4629</TotalTime>
  <Pages>17</Pages>
  <Words>2452</Words>
  <Characters>18496</Characters>
  <Application>Microsoft Office Word</Application>
  <DocSecurity>0</DocSecurity>
  <Lines>365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 Steele (2332005)</dc:creator>
  <cp:keywords/>
  <dc:description/>
  <cp:lastModifiedBy>Dre Steele (2332005)</cp:lastModifiedBy>
  <cp:revision>652</cp:revision>
  <dcterms:created xsi:type="dcterms:W3CDTF">2025-11-12T13:58:00Z</dcterms:created>
  <dcterms:modified xsi:type="dcterms:W3CDTF">2025-11-20T11:47:00Z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726f050a-0cf9-4ddd-8580-e65ff0e16ba7</vt:lpwstr>
  </property>
</Properties>
</file>