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0E07FF" w14:textId="77777777" w:rsidR="00FE5BCC" w:rsidRPr="002511CF" w:rsidRDefault="00543334" w:rsidP="002511CF">
      <w:pPr>
        <w:spacing w:line="360" w:lineRule="auto"/>
        <w:jc w:val="center"/>
        <w:rPr>
          <w:rFonts w:ascii="Times New Roman" w:eastAsia="Times New Roman" w:hAnsi="Times New Roman" w:cs="Times New Roman"/>
          <w:b/>
          <w:sz w:val="32"/>
          <w:szCs w:val="32"/>
        </w:rPr>
      </w:pPr>
      <w:r w:rsidRPr="002511CF">
        <w:rPr>
          <w:rFonts w:ascii="Times New Roman" w:eastAsia="Times New Roman" w:hAnsi="Times New Roman" w:cs="Times New Roman"/>
          <w:b/>
          <w:sz w:val="32"/>
          <w:szCs w:val="32"/>
        </w:rPr>
        <w:t>Public Service Portfolio</w:t>
      </w:r>
    </w:p>
    <w:p w14:paraId="03559A95" w14:textId="77777777" w:rsidR="00FE5BCC" w:rsidRPr="002511CF" w:rsidRDefault="00543334" w:rsidP="002511CF">
      <w:pPr>
        <w:spacing w:line="360" w:lineRule="auto"/>
        <w:jc w:val="center"/>
        <w:rPr>
          <w:rFonts w:ascii="Times New Roman" w:eastAsia="Times New Roman" w:hAnsi="Times New Roman" w:cs="Times New Roman"/>
          <w:b/>
          <w:sz w:val="32"/>
          <w:szCs w:val="32"/>
        </w:rPr>
      </w:pPr>
      <w:r w:rsidRPr="002511CF">
        <w:rPr>
          <w:rFonts w:ascii="Times New Roman" w:eastAsia="Times New Roman" w:hAnsi="Times New Roman" w:cs="Times New Roman"/>
          <w:b/>
          <w:sz w:val="32"/>
          <w:szCs w:val="32"/>
        </w:rPr>
        <w:t>Learning in the Digital Era</w:t>
      </w:r>
    </w:p>
    <w:p w14:paraId="0617EA8C" w14:textId="77777777" w:rsidR="00FE5BCC" w:rsidRPr="002511CF" w:rsidRDefault="00543334" w:rsidP="002511CF">
      <w:pPr>
        <w:spacing w:line="360" w:lineRule="auto"/>
        <w:jc w:val="center"/>
        <w:rPr>
          <w:rFonts w:ascii="Times New Roman" w:eastAsia="Times New Roman" w:hAnsi="Times New Roman" w:cs="Times New Roman"/>
          <w:b/>
          <w:sz w:val="32"/>
          <w:szCs w:val="32"/>
        </w:rPr>
      </w:pPr>
      <w:r w:rsidRPr="002511CF">
        <w:rPr>
          <w:rFonts w:ascii="Times New Roman" w:eastAsia="Times New Roman" w:hAnsi="Times New Roman" w:cs="Times New Roman"/>
          <w:b/>
          <w:sz w:val="32"/>
          <w:szCs w:val="32"/>
        </w:rPr>
        <w:t>BMPS4009 &amp; BMPL4007</w:t>
      </w:r>
    </w:p>
    <w:p w14:paraId="4B7043AB" w14:textId="460D7216" w:rsidR="005F381F" w:rsidRDefault="005F381F" w:rsidP="002511CF">
      <w:pPr>
        <w:spacing w:line="360" w:lineRule="auto"/>
        <w:jc w:val="center"/>
        <w:rPr>
          <w:rFonts w:ascii="Times New Roman" w:eastAsia="Times New Roman" w:hAnsi="Times New Roman" w:cs="Times New Roman"/>
          <w:b/>
          <w:sz w:val="32"/>
          <w:szCs w:val="32"/>
        </w:rPr>
      </w:pPr>
    </w:p>
    <w:p w14:paraId="54236ED0" w14:textId="77777777" w:rsidR="00DC2C56" w:rsidRDefault="00DC2C56" w:rsidP="002511CF">
      <w:pPr>
        <w:spacing w:line="360" w:lineRule="auto"/>
        <w:jc w:val="center"/>
        <w:rPr>
          <w:rFonts w:ascii="Times New Roman" w:eastAsia="Times New Roman" w:hAnsi="Times New Roman" w:cs="Times New Roman"/>
          <w:b/>
          <w:sz w:val="32"/>
          <w:szCs w:val="32"/>
        </w:rPr>
      </w:pPr>
    </w:p>
    <w:p w14:paraId="5E8DBAF9" w14:textId="68CBB28C" w:rsidR="00F7677D" w:rsidRPr="002511CF" w:rsidRDefault="00DC2C56" w:rsidP="002511CF">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5F381F">
        <w:rPr>
          <w:rFonts w:ascii="Times New Roman" w:eastAsia="Times New Roman" w:hAnsi="Times New Roman" w:cs="Times New Roman"/>
          <w:b/>
          <w:sz w:val="32"/>
          <w:szCs w:val="32"/>
        </w:rPr>
        <w:t>Student ID 2224081</w:t>
      </w:r>
    </w:p>
    <w:p w14:paraId="7E4AD28C" w14:textId="797BBAF8" w:rsidR="00F7677D" w:rsidRPr="002511CF" w:rsidRDefault="00543334" w:rsidP="002511CF">
      <w:pPr>
        <w:spacing w:line="360" w:lineRule="auto"/>
        <w:jc w:val="both"/>
        <w:rPr>
          <w:rFonts w:ascii="Times New Roman" w:eastAsia="Times New Roman" w:hAnsi="Times New Roman" w:cs="Times New Roman"/>
          <w:b/>
          <w:sz w:val="24"/>
          <w:szCs w:val="24"/>
        </w:rPr>
      </w:pPr>
      <w:r w:rsidRPr="002511CF">
        <w:rPr>
          <w:rFonts w:ascii="Times New Roman" w:eastAsia="Times New Roman" w:hAnsi="Times New Roman" w:cs="Times New Roman"/>
          <w:b/>
          <w:sz w:val="24"/>
          <w:szCs w:val="24"/>
        </w:rPr>
        <w:br w:type="page"/>
      </w:r>
    </w:p>
    <w:sdt>
      <w:sdtPr>
        <w:rPr>
          <w:rFonts w:ascii="Times New Roman" w:eastAsia="Arial" w:hAnsi="Times New Roman" w:cs="Times New Roman"/>
          <w:color w:val="auto"/>
          <w:sz w:val="24"/>
          <w:szCs w:val="24"/>
          <w:lang w:val="en-GB" w:eastAsia="zh-CN"/>
        </w:rPr>
        <w:id w:val="-2119280647"/>
        <w:docPartObj>
          <w:docPartGallery w:val="Table of Contents"/>
          <w:docPartUnique/>
        </w:docPartObj>
      </w:sdtPr>
      <w:sdtEndPr>
        <w:rPr>
          <w:b/>
          <w:bCs/>
          <w:noProof/>
        </w:rPr>
      </w:sdtEndPr>
      <w:sdtContent>
        <w:p w14:paraId="177C3AE0" w14:textId="77777777" w:rsidR="00F7677D" w:rsidRPr="002511CF" w:rsidRDefault="00543334" w:rsidP="002511CF">
          <w:pPr>
            <w:pStyle w:val="TOCHeading"/>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Table of Contents</w:t>
          </w:r>
        </w:p>
        <w:p w14:paraId="13EB5A27" w14:textId="77777777" w:rsidR="00F7677D" w:rsidRPr="002511CF" w:rsidRDefault="00543334" w:rsidP="002511CF">
          <w:pPr>
            <w:pStyle w:val="TOC1"/>
            <w:tabs>
              <w:tab w:val="right" w:leader="dot" w:pos="9019"/>
            </w:tabs>
            <w:spacing w:line="360" w:lineRule="auto"/>
            <w:jc w:val="both"/>
            <w:rPr>
              <w:rFonts w:ascii="Times New Roman" w:hAnsi="Times New Roman" w:cs="Times New Roman"/>
              <w:noProof/>
              <w:sz w:val="24"/>
              <w:szCs w:val="24"/>
            </w:rPr>
          </w:pPr>
          <w:r w:rsidRPr="002511CF">
            <w:rPr>
              <w:rFonts w:ascii="Times New Roman" w:hAnsi="Times New Roman" w:cs="Times New Roman"/>
              <w:sz w:val="24"/>
              <w:szCs w:val="24"/>
            </w:rPr>
            <w:fldChar w:fldCharType="begin"/>
          </w:r>
          <w:r w:rsidRPr="002511CF">
            <w:rPr>
              <w:rFonts w:ascii="Times New Roman" w:hAnsi="Times New Roman" w:cs="Times New Roman"/>
              <w:sz w:val="24"/>
              <w:szCs w:val="24"/>
            </w:rPr>
            <w:instrText xml:space="preserve"> TOC \o "1-3" \h \z \u </w:instrText>
          </w:r>
          <w:r w:rsidRPr="002511CF">
            <w:rPr>
              <w:rFonts w:ascii="Times New Roman" w:hAnsi="Times New Roman" w:cs="Times New Roman"/>
              <w:sz w:val="24"/>
              <w:szCs w:val="24"/>
            </w:rPr>
            <w:fldChar w:fldCharType="separate"/>
          </w:r>
          <w:hyperlink w:anchor="_Toc153641905" w:history="1">
            <w:r w:rsidRPr="002511CF">
              <w:rPr>
                <w:rStyle w:val="Hyperlink"/>
                <w:rFonts w:ascii="Times New Roman" w:hAnsi="Times New Roman" w:cs="Times New Roman"/>
                <w:noProof/>
                <w:sz w:val="24"/>
                <w:szCs w:val="24"/>
              </w:rPr>
              <w:t>Introduction</w:t>
            </w:r>
            <w:r w:rsidRPr="002511CF">
              <w:rPr>
                <w:rFonts w:ascii="Times New Roman" w:hAnsi="Times New Roman" w:cs="Times New Roman"/>
                <w:noProof/>
                <w:webHidden/>
                <w:sz w:val="24"/>
                <w:szCs w:val="24"/>
              </w:rPr>
              <w:tab/>
            </w:r>
            <w:r w:rsidRPr="002511CF">
              <w:rPr>
                <w:rFonts w:ascii="Times New Roman" w:hAnsi="Times New Roman" w:cs="Times New Roman"/>
                <w:noProof/>
                <w:webHidden/>
                <w:sz w:val="24"/>
                <w:szCs w:val="24"/>
              </w:rPr>
              <w:fldChar w:fldCharType="begin"/>
            </w:r>
            <w:r w:rsidRPr="002511CF">
              <w:rPr>
                <w:rFonts w:ascii="Times New Roman" w:hAnsi="Times New Roman" w:cs="Times New Roman"/>
                <w:noProof/>
                <w:webHidden/>
                <w:sz w:val="24"/>
                <w:szCs w:val="24"/>
              </w:rPr>
              <w:instrText xml:space="preserve"> PAGEREF _Toc153641905 \h </w:instrText>
            </w:r>
            <w:r w:rsidRPr="002511CF">
              <w:rPr>
                <w:rFonts w:ascii="Times New Roman" w:hAnsi="Times New Roman" w:cs="Times New Roman"/>
                <w:noProof/>
                <w:webHidden/>
                <w:sz w:val="24"/>
                <w:szCs w:val="24"/>
              </w:rPr>
            </w:r>
            <w:r w:rsidRPr="002511CF">
              <w:rPr>
                <w:rFonts w:ascii="Times New Roman" w:hAnsi="Times New Roman" w:cs="Times New Roman"/>
                <w:noProof/>
                <w:webHidden/>
                <w:sz w:val="24"/>
                <w:szCs w:val="24"/>
              </w:rPr>
              <w:fldChar w:fldCharType="separate"/>
            </w:r>
            <w:r w:rsidRPr="002511CF">
              <w:rPr>
                <w:rFonts w:ascii="Times New Roman" w:hAnsi="Times New Roman" w:cs="Times New Roman"/>
                <w:noProof/>
                <w:webHidden/>
                <w:sz w:val="24"/>
                <w:szCs w:val="24"/>
              </w:rPr>
              <w:t>3</w:t>
            </w:r>
            <w:r w:rsidRPr="002511CF">
              <w:rPr>
                <w:rFonts w:ascii="Times New Roman" w:hAnsi="Times New Roman" w:cs="Times New Roman"/>
                <w:noProof/>
                <w:webHidden/>
                <w:sz w:val="24"/>
                <w:szCs w:val="24"/>
              </w:rPr>
              <w:fldChar w:fldCharType="end"/>
            </w:r>
          </w:hyperlink>
        </w:p>
        <w:p w14:paraId="46EE352D" w14:textId="77777777" w:rsidR="00F7677D" w:rsidRPr="002511CF" w:rsidRDefault="00B55F4C" w:rsidP="002511CF">
          <w:pPr>
            <w:pStyle w:val="TOC1"/>
            <w:tabs>
              <w:tab w:val="right" w:leader="dot" w:pos="9019"/>
            </w:tabs>
            <w:spacing w:line="360" w:lineRule="auto"/>
            <w:jc w:val="both"/>
            <w:rPr>
              <w:rFonts w:ascii="Times New Roman" w:hAnsi="Times New Roman" w:cs="Times New Roman"/>
              <w:noProof/>
              <w:sz w:val="24"/>
              <w:szCs w:val="24"/>
            </w:rPr>
          </w:pPr>
          <w:hyperlink w:anchor="_Toc153641906" w:history="1">
            <w:r w:rsidR="00543334" w:rsidRPr="002511CF">
              <w:rPr>
                <w:rStyle w:val="Hyperlink"/>
                <w:rFonts w:ascii="Times New Roman" w:hAnsi="Times New Roman" w:cs="Times New Roman"/>
                <w:noProof/>
                <w:sz w:val="24"/>
                <w:szCs w:val="24"/>
              </w:rPr>
              <w:t>Preparation for higher education</w:t>
            </w:r>
            <w:r w:rsidR="00543334" w:rsidRPr="002511CF">
              <w:rPr>
                <w:rFonts w:ascii="Times New Roman" w:hAnsi="Times New Roman" w:cs="Times New Roman"/>
                <w:noProof/>
                <w:webHidden/>
                <w:sz w:val="24"/>
                <w:szCs w:val="24"/>
              </w:rPr>
              <w:tab/>
            </w:r>
            <w:r w:rsidR="00543334" w:rsidRPr="002511CF">
              <w:rPr>
                <w:rFonts w:ascii="Times New Roman" w:hAnsi="Times New Roman" w:cs="Times New Roman"/>
                <w:noProof/>
                <w:webHidden/>
                <w:sz w:val="24"/>
                <w:szCs w:val="24"/>
              </w:rPr>
              <w:fldChar w:fldCharType="begin"/>
            </w:r>
            <w:r w:rsidR="00543334" w:rsidRPr="002511CF">
              <w:rPr>
                <w:rFonts w:ascii="Times New Roman" w:hAnsi="Times New Roman" w:cs="Times New Roman"/>
                <w:noProof/>
                <w:webHidden/>
                <w:sz w:val="24"/>
                <w:szCs w:val="24"/>
              </w:rPr>
              <w:instrText xml:space="preserve"> PAGEREF _Toc153641906 \h </w:instrText>
            </w:r>
            <w:r w:rsidR="00543334" w:rsidRPr="002511CF">
              <w:rPr>
                <w:rFonts w:ascii="Times New Roman" w:hAnsi="Times New Roman" w:cs="Times New Roman"/>
                <w:noProof/>
                <w:webHidden/>
                <w:sz w:val="24"/>
                <w:szCs w:val="24"/>
              </w:rPr>
            </w:r>
            <w:r w:rsidR="00543334" w:rsidRPr="002511CF">
              <w:rPr>
                <w:rFonts w:ascii="Times New Roman" w:hAnsi="Times New Roman" w:cs="Times New Roman"/>
                <w:noProof/>
                <w:webHidden/>
                <w:sz w:val="24"/>
                <w:szCs w:val="24"/>
              </w:rPr>
              <w:fldChar w:fldCharType="separate"/>
            </w:r>
            <w:r w:rsidR="00543334" w:rsidRPr="002511CF">
              <w:rPr>
                <w:rFonts w:ascii="Times New Roman" w:hAnsi="Times New Roman" w:cs="Times New Roman"/>
                <w:noProof/>
                <w:webHidden/>
                <w:sz w:val="24"/>
                <w:szCs w:val="24"/>
              </w:rPr>
              <w:t>3</w:t>
            </w:r>
            <w:r w:rsidR="00543334" w:rsidRPr="002511CF">
              <w:rPr>
                <w:rFonts w:ascii="Times New Roman" w:hAnsi="Times New Roman" w:cs="Times New Roman"/>
                <w:noProof/>
                <w:webHidden/>
                <w:sz w:val="24"/>
                <w:szCs w:val="24"/>
              </w:rPr>
              <w:fldChar w:fldCharType="end"/>
            </w:r>
          </w:hyperlink>
        </w:p>
        <w:p w14:paraId="3B7AE33A" w14:textId="77777777" w:rsidR="00F7677D" w:rsidRPr="002511CF" w:rsidRDefault="00B55F4C" w:rsidP="002511CF">
          <w:pPr>
            <w:pStyle w:val="TOC1"/>
            <w:tabs>
              <w:tab w:val="right" w:leader="dot" w:pos="9019"/>
            </w:tabs>
            <w:spacing w:line="360" w:lineRule="auto"/>
            <w:jc w:val="both"/>
            <w:rPr>
              <w:rFonts w:ascii="Times New Roman" w:hAnsi="Times New Roman" w:cs="Times New Roman"/>
              <w:noProof/>
              <w:sz w:val="24"/>
              <w:szCs w:val="24"/>
            </w:rPr>
          </w:pPr>
          <w:hyperlink w:anchor="_Toc153641907" w:history="1">
            <w:r w:rsidR="00543334" w:rsidRPr="002511CF">
              <w:rPr>
                <w:rStyle w:val="Hyperlink"/>
                <w:rFonts w:ascii="Times New Roman" w:hAnsi="Times New Roman" w:cs="Times New Roman"/>
                <w:noProof/>
                <w:sz w:val="24"/>
                <w:szCs w:val="24"/>
              </w:rPr>
              <w:t>A mind map on becoming a digital learner</w:t>
            </w:r>
            <w:r w:rsidR="00543334" w:rsidRPr="002511CF">
              <w:rPr>
                <w:rFonts w:ascii="Times New Roman" w:hAnsi="Times New Roman" w:cs="Times New Roman"/>
                <w:noProof/>
                <w:webHidden/>
                <w:sz w:val="24"/>
                <w:szCs w:val="24"/>
              </w:rPr>
              <w:tab/>
            </w:r>
            <w:r w:rsidR="00543334" w:rsidRPr="002511CF">
              <w:rPr>
                <w:rFonts w:ascii="Times New Roman" w:hAnsi="Times New Roman" w:cs="Times New Roman"/>
                <w:noProof/>
                <w:webHidden/>
                <w:sz w:val="24"/>
                <w:szCs w:val="24"/>
              </w:rPr>
              <w:fldChar w:fldCharType="begin"/>
            </w:r>
            <w:r w:rsidR="00543334" w:rsidRPr="002511CF">
              <w:rPr>
                <w:rFonts w:ascii="Times New Roman" w:hAnsi="Times New Roman" w:cs="Times New Roman"/>
                <w:noProof/>
                <w:webHidden/>
                <w:sz w:val="24"/>
                <w:szCs w:val="24"/>
              </w:rPr>
              <w:instrText xml:space="preserve"> PAGEREF _Toc153641907 \h </w:instrText>
            </w:r>
            <w:r w:rsidR="00543334" w:rsidRPr="002511CF">
              <w:rPr>
                <w:rFonts w:ascii="Times New Roman" w:hAnsi="Times New Roman" w:cs="Times New Roman"/>
                <w:noProof/>
                <w:webHidden/>
                <w:sz w:val="24"/>
                <w:szCs w:val="24"/>
              </w:rPr>
            </w:r>
            <w:r w:rsidR="00543334" w:rsidRPr="002511CF">
              <w:rPr>
                <w:rFonts w:ascii="Times New Roman" w:hAnsi="Times New Roman" w:cs="Times New Roman"/>
                <w:noProof/>
                <w:webHidden/>
                <w:sz w:val="24"/>
                <w:szCs w:val="24"/>
              </w:rPr>
              <w:fldChar w:fldCharType="separate"/>
            </w:r>
            <w:r w:rsidR="00543334" w:rsidRPr="002511CF">
              <w:rPr>
                <w:rFonts w:ascii="Times New Roman" w:hAnsi="Times New Roman" w:cs="Times New Roman"/>
                <w:noProof/>
                <w:webHidden/>
                <w:sz w:val="24"/>
                <w:szCs w:val="24"/>
              </w:rPr>
              <w:t>4</w:t>
            </w:r>
            <w:r w:rsidR="00543334" w:rsidRPr="002511CF">
              <w:rPr>
                <w:rFonts w:ascii="Times New Roman" w:hAnsi="Times New Roman" w:cs="Times New Roman"/>
                <w:noProof/>
                <w:webHidden/>
                <w:sz w:val="24"/>
                <w:szCs w:val="24"/>
              </w:rPr>
              <w:fldChar w:fldCharType="end"/>
            </w:r>
          </w:hyperlink>
        </w:p>
        <w:p w14:paraId="746C06C7" w14:textId="77777777" w:rsidR="00F7677D" w:rsidRPr="002511CF" w:rsidRDefault="00B55F4C" w:rsidP="002511CF">
          <w:pPr>
            <w:pStyle w:val="TOC1"/>
            <w:tabs>
              <w:tab w:val="right" w:leader="dot" w:pos="9019"/>
            </w:tabs>
            <w:spacing w:line="360" w:lineRule="auto"/>
            <w:jc w:val="both"/>
            <w:rPr>
              <w:rFonts w:ascii="Times New Roman" w:hAnsi="Times New Roman" w:cs="Times New Roman"/>
              <w:noProof/>
              <w:sz w:val="24"/>
              <w:szCs w:val="24"/>
            </w:rPr>
          </w:pPr>
          <w:hyperlink w:anchor="_Toc153641908" w:history="1">
            <w:r w:rsidR="00543334" w:rsidRPr="002511CF">
              <w:rPr>
                <w:rStyle w:val="Hyperlink"/>
                <w:rFonts w:ascii="Times New Roman" w:hAnsi="Times New Roman" w:cs="Times New Roman"/>
                <w:noProof/>
                <w:sz w:val="24"/>
                <w:szCs w:val="24"/>
              </w:rPr>
              <w:t>My personal identity and how this is shaped by my values, beliefs and sense of places</w:t>
            </w:r>
            <w:r w:rsidR="00543334" w:rsidRPr="002511CF">
              <w:rPr>
                <w:rFonts w:ascii="Times New Roman" w:hAnsi="Times New Roman" w:cs="Times New Roman"/>
                <w:noProof/>
                <w:webHidden/>
                <w:sz w:val="24"/>
                <w:szCs w:val="24"/>
              </w:rPr>
              <w:tab/>
            </w:r>
            <w:r w:rsidR="00543334" w:rsidRPr="002511CF">
              <w:rPr>
                <w:rFonts w:ascii="Times New Roman" w:hAnsi="Times New Roman" w:cs="Times New Roman"/>
                <w:noProof/>
                <w:webHidden/>
                <w:sz w:val="24"/>
                <w:szCs w:val="24"/>
              </w:rPr>
              <w:fldChar w:fldCharType="begin"/>
            </w:r>
            <w:r w:rsidR="00543334" w:rsidRPr="002511CF">
              <w:rPr>
                <w:rFonts w:ascii="Times New Roman" w:hAnsi="Times New Roman" w:cs="Times New Roman"/>
                <w:noProof/>
                <w:webHidden/>
                <w:sz w:val="24"/>
                <w:szCs w:val="24"/>
              </w:rPr>
              <w:instrText xml:space="preserve"> PAGEREF _Toc153641908 \h </w:instrText>
            </w:r>
            <w:r w:rsidR="00543334" w:rsidRPr="002511CF">
              <w:rPr>
                <w:rFonts w:ascii="Times New Roman" w:hAnsi="Times New Roman" w:cs="Times New Roman"/>
                <w:noProof/>
                <w:webHidden/>
                <w:sz w:val="24"/>
                <w:szCs w:val="24"/>
              </w:rPr>
            </w:r>
            <w:r w:rsidR="00543334" w:rsidRPr="002511CF">
              <w:rPr>
                <w:rFonts w:ascii="Times New Roman" w:hAnsi="Times New Roman" w:cs="Times New Roman"/>
                <w:noProof/>
                <w:webHidden/>
                <w:sz w:val="24"/>
                <w:szCs w:val="24"/>
              </w:rPr>
              <w:fldChar w:fldCharType="separate"/>
            </w:r>
            <w:r w:rsidR="00543334" w:rsidRPr="002511CF">
              <w:rPr>
                <w:rFonts w:ascii="Times New Roman" w:hAnsi="Times New Roman" w:cs="Times New Roman"/>
                <w:noProof/>
                <w:webHidden/>
                <w:sz w:val="24"/>
                <w:szCs w:val="24"/>
              </w:rPr>
              <w:t>5</w:t>
            </w:r>
            <w:r w:rsidR="00543334" w:rsidRPr="002511CF">
              <w:rPr>
                <w:rFonts w:ascii="Times New Roman" w:hAnsi="Times New Roman" w:cs="Times New Roman"/>
                <w:noProof/>
                <w:webHidden/>
                <w:sz w:val="24"/>
                <w:szCs w:val="24"/>
              </w:rPr>
              <w:fldChar w:fldCharType="end"/>
            </w:r>
          </w:hyperlink>
        </w:p>
        <w:p w14:paraId="6F4CF0E8" w14:textId="77777777" w:rsidR="00F7677D" w:rsidRPr="002511CF" w:rsidRDefault="00B55F4C" w:rsidP="002511CF">
          <w:pPr>
            <w:pStyle w:val="TOC1"/>
            <w:tabs>
              <w:tab w:val="right" w:leader="dot" w:pos="9019"/>
            </w:tabs>
            <w:spacing w:line="360" w:lineRule="auto"/>
            <w:jc w:val="both"/>
            <w:rPr>
              <w:rFonts w:ascii="Times New Roman" w:hAnsi="Times New Roman" w:cs="Times New Roman"/>
              <w:noProof/>
              <w:sz w:val="24"/>
              <w:szCs w:val="24"/>
            </w:rPr>
          </w:pPr>
          <w:hyperlink w:anchor="_Toc153641909" w:history="1">
            <w:r w:rsidR="00543334" w:rsidRPr="002511CF">
              <w:rPr>
                <w:rStyle w:val="Hyperlink"/>
                <w:rFonts w:ascii="Times New Roman" w:hAnsi="Times New Roman" w:cs="Times New Roman"/>
                <w:noProof/>
                <w:sz w:val="24"/>
                <w:szCs w:val="24"/>
              </w:rPr>
              <w:t>Reflection</w:t>
            </w:r>
            <w:r w:rsidR="00543334" w:rsidRPr="002511CF">
              <w:rPr>
                <w:rFonts w:ascii="Times New Roman" w:hAnsi="Times New Roman" w:cs="Times New Roman"/>
                <w:noProof/>
                <w:webHidden/>
                <w:sz w:val="24"/>
                <w:szCs w:val="24"/>
              </w:rPr>
              <w:tab/>
            </w:r>
            <w:r w:rsidR="00543334" w:rsidRPr="002511CF">
              <w:rPr>
                <w:rFonts w:ascii="Times New Roman" w:hAnsi="Times New Roman" w:cs="Times New Roman"/>
                <w:noProof/>
                <w:webHidden/>
                <w:sz w:val="24"/>
                <w:szCs w:val="24"/>
              </w:rPr>
              <w:fldChar w:fldCharType="begin"/>
            </w:r>
            <w:r w:rsidR="00543334" w:rsidRPr="002511CF">
              <w:rPr>
                <w:rFonts w:ascii="Times New Roman" w:hAnsi="Times New Roman" w:cs="Times New Roman"/>
                <w:noProof/>
                <w:webHidden/>
                <w:sz w:val="24"/>
                <w:szCs w:val="24"/>
              </w:rPr>
              <w:instrText xml:space="preserve"> PAGEREF _Toc153641909 \h </w:instrText>
            </w:r>
            <w:r w:rsidR="00543334" w:rsidRPr="002511CF">
              <w:rPr>
                <w:rFonts w:ascii="Times New Roman" w:hAnsi="Times New Roman" w:cs="Times New Roman"/>
                <w:noProof/>
                <w:webHidden/>
                <w:sz w:val="24"/>
                <w:szCs w:val="24"/>
              </w:rPr>
            </w:r>
            <w:r w:rsidR="00543334" w:rsidRPr="002511CF">
              <w:rPr>
                <w:rFonts w:ascii="Times New Roman" w:hAnsi="Times New Roman" w:cs="Times New Roman"/>
                <w:noProof/>
                <w:webHidden/>
                <w:sz w:val="24"/>
                <w:szCs w:val="24"/>
              </w:rPr>
              <w:fldChar w:fldCharType="separate"/>
            </w:r>
            <w:r w:rsidR="00543334" w:rsidRPr="002511CF">
              <w:rPr>
                <w:rFonts w:ascii="Times New Roman" w:hAnsi="Times New Roman" w:cs="Times New Roman"/>
                <w:noProof/>
                <w:webHidden/>
                <w:sz w:val="24"/>
                <w:szCs w:val="24"/>
              </w:rPr>
              <w:t>9</w:t>
            </w:r>
            <w:r w:rsidR="00543334" w:rsidRPr="002511CF">
              <w:rPr>
                <w:rFonts w:ascii="Times New Roman" w:hAnsi="Times New Roman" w:cs="Times New Roman"/>
                <w:noProof/>
                <w:webHidden/>
                <w:sz w:val="24"/>
                <w:szCs w:val="24"/>
              </w:rPr>
              <w:fldChar w:fldCharType="end"/>
            </w:r>
          </w:hyperlink>
        </w:p>
        <w:p w14:paraId="75C2F4C8" w14:textId="77777777" w:rsidR="00F7677D" w:rsidRPr="002511CF" w:rsidRDefault="00B55F4C" w:rsidP="002511CF">
          <w:pPr>
            <w:pStyle w:val="TOC1"/>
            <w:tabs>
              <w:tab w:val="right" w:leader="dot" w:pos="9019"/>
            </w:tabs>
            <w:spacing w:line="360" w:lineRule="auto"/>
            <w:jc w:val="both"/>
            <w:rPr>
              <w:rFonts w:ascii="Times New Roman" w:hAnsi="Times New Roman" w:cs="Times New Roman"/>
              <w:noProof/>
              <w:sz w:val="24"/>
              <w:szCs w:val="24"/>
            </w:rPr>
          </w:pPr>
          <w:hyperlink w:anchor="_Toc153641910" w:history="1">
            <w:r w:rsidR="00543334" w:rsidRPr="002511CF">
              <w:rPr>
                <w:rStyle w:val="Hyperlink"/>
                <w:rFonts w:ascii="Times New Roman" w:hAnsi="Times New Roman" w:cs="Times New Roman"/>
                <w:noProof/>
                <w:sz w:val="24"/>
                <w:szCs w:val="24"/>
              </w:rPr>
              <w:t>PDP</w:t>
            </w:r>
            <w:r w:rsidR="00543334" w:rsidRPr="002511CF">
              <w:rPr>
                <w:rFonts w:ascii="Times New Roman" w:hAnsi="Times New Roman" w:cs="Times New Roman"/>
                <w:noProof/>
                <w:webHidden/>
                <w:sz w:val="24"/>
                <w:szCs w:val="24"/>
              </w:rPr>
              <w:tab/>
            </w:r>
            <w:r w:rsidR="00543334" w:rsidRPr="002511CF">
              <w:rPr>
                <w:rFonts w:ascii="Times New Roman" w:hAnsi="Times New Roman" w:cs="Times New Roman"/>
                <w:noProof/>
                <w:webHidden/>
                <w:sz w:val="24"/>
                <w:szCs w:val="24"/>
              </w:rPr>
              <w:fldChar w:fldCharType="begin"/>
            </w:r>
            <w:r w:rsidR="00543334" w:rsidRPr="002511CF">
              <w:rPr>
                <w:rFonts w:ascii="Times New Roman" w:hAnsi="Times New Roman" w:cs="Times New Roman"/>
                <w:noProof/>
                <w:webHidden/>
                <w:sz w:val="24"/>
                <w:szCs w:val="24"/>
              </w:rPr>
              <w:instrText xml:space="preserve"> PAGEREF _Toc153641910 \h </w:instrText>
            </w:r>
            <w:r w:rsidR="00543334" w:rsidRPr="002511CF">
              <w:rPr>
                <w:rFonts w:ascii="Times New Roman" w:hAnsi="Times New Roman" w:cs="Times New Roman"/>
                <w:noProof/>
                <w:webHidden/>
                <w:sz w:val="24"/>
                <w:szCs w:val="24"/>
              </w:rPr>
            </w:r>
            <w:r w:rsidR="00543334" w:rsidRPr="002511CF">
              <w:rPr>
                <w:rFonts w:ascii="Times New Roman" w:hAnsi="Times New Roman" w:cs="Times New Roman"/>
                <w:noProof/>
                <w:webHidden/>
                <w:sz w:val="24"/>
                <w:szCs w:val="24"/>
              </w:rPr>
              <w:fldChar w:fldCharType="separate"/>
            </w:r>
            <w:r w:rsidR="00543334" w:rsidRPr="002511CF">
              <w:rPr>
                <w:rFonts w:ascii="Times New Roman" w:hAnsi="Times New Roman" w:cs="Times New Roman"/>
                <w:noProof/>
                <w:webHidden/>
                <w:sz w:val="24"/>
                <w:szCs w:val="24"/>
              </w:rPr>
              <w:t>11</w:t>
            </w:r>
            <w:r w:rsidR="00543334" w:rsidRPr="002511CF">
              <w:rPr>
                <w:rFonts w:ascii="Times New Roman" w:hAnsi="Times New Roman" w:cs="Times New Roman"/>
                <w:noProof/>
                <w:webHidden/>
                <w:sz w:val="24"/>
                <w:szCs w:val="24"/>
              </w:rPr>
              <w:fldChar w:fldCharType="end"/>
            </w:r>
          </w:hyperlink>
        </w:p>
        <w:p w14:paraId="53358A47" w14:textId="77777777" w:rsidR="00F7677D" w:rsidRPr="002511CF" w:rsidRDefault="00B55F4C" w:rsidP="002511CF">
          <w:pPr>
            <w:pStyle w:val="TOC1"/>
            <w:tabs>
              <w:tab w:val="right" w:leader="dot" w:pos="9019"/>
            </w:tabs>
            <w:spacing w:line="360" w:lineRule="auto"/>
            <w:jc w:val="both"/>
            <w:rPr>
              <w:rFonts w:ascii="Times New Roman" w:hAnsi="Times New Roman" w:cs="Times New Roman"/>
              <w:noProof/>
              <w:sz w:val="24"/>
              <w:szCs w:val="24"/>
            </w:rPr>
          </w:pPr>
          <w:hyperlink w:anchor="_Toc153641911" w:history="1">
            <w:r w:rsidR="00543334" w:rsidRPr="002511CF">
              <w:rPr>
                <w:rStyle w:val="Hyperlink"/>
                <w:rFonts w:ascii="Times New Roman" w:hAnsi="Times New Roman" w:cs="Times New Roman"/>
                <w:noProof/>
                <w:sz w:val="24"/>
                <w:szCs w:val="24"/>
              </w:rPr>
              <w:t>Conclusion</w:t>
            </w:r>
            <w:r w:rsidR="00543334" w:rsidRPr="002511CF">
              <w:rPr>
                <w:rFonts w:ascii="Times New Roman" w:hAnsi="Times New Roman" w:cs="Times New Roman"/>
                <w:noProof/>
                <w:webHidden/>
                <w:sz w:val="24"/>
                <w:szCs w:val="24"/>
              </w:rPr>
              <w:tab/>
            </w:r>
            <w:r w:rsidR="00543334" w:rsidRPr="002511CF">
              <w:rPr>
                <w:rFonts w:ascii="Times New Roman" w:hAnsi="Times New Roman" w:cs="Times New Roman"/>
                <w:noProof/>
                <w:webHidden/>
                <w:sz w:val="24"/>
                <w:szCs w:val="24"/>
              </w:rPr>
              <w:fldChar w:fldCharType="begin"/>
            </w:r>
            <w:r w:rsidR="00543334" w:rsidRPr="002511CF">
              <w:rPr>
                <w:rFonts w:ascii="Times New Roman" w:hAnsi="Times New Roman" w:cs="Times New Roman"/>
                <w:noProof/>
                <w:webHidden/>
                <w:sz w:val="24"/>
                <w:szCs w:val="24"/>
              </w:rPr>
              <w:instrText xml:space="preserve"> PAGEREF _Toc153641911 \h </w:instrText>
            </w:r>
            <w:r w:rsidR="00543334" w:rsidRPr="002511CF">
              <w:rPr>
                <w:rFonts w:ascii="Times New Roman" w:hAnsi="Times New Roman" w:cs="Times New Roman"/>
                <w:noProof/>
                <w:webHidden/>
                <w:sz w:val="24"/>
                <w:szCs w:val="24"/>
              </w:rPr>
            </w:r>
            <w:r w:rsidR="00543334" w:rsidRPr="002511CF">
              <w:rPr>
                <w:rFonts w:ascii="Times New Roman" w:hAnsi="Times New Roman" w:cs="Times New Roman"/>
                <w:noProof/>
                <w:webHidden/>
                <w:sz w:val="24"/>
                <w:szCs w:val="24"/>
              </w:rPr>
              <w:fldChar w:fldCharType="separate"/>
            </w:r>
            <w:r w:rsidR="00543334" w:rsidRPr="002511CF">
              <w:rPr>
                <w:rFonts w:ascii="Times New Roman" w:hAnsi="Times New Roman" w:cs="Times New Roman"/>
                <w:noProof/>
                <w:webHidden/>
                <w:sz w:val="24"/>
                <w:szCs w:val="24"/>
              </w:rPr>
              <w:t>14</w:t>
            </w:r>
            <w:r w:rsidR="00543334" w:rsidRPr="002511CF">
              <w:rPr>
                <w:rFonts w:ascii="Times New Roman" w:hAnsi="Times New Roman" w:cs="Times New Roman"/>
                <w:noProof/>
                <w:webHidden/>
                <w:sz w:val="24"/>
                <w:szCs w:val="24"/>
              </w:rPr>
              <w:fldChar w:fldCharType="end"/>
            </w:r>
          </w:hyperlink>
        </w:p>
        <w:p w14:paraId="480695BE" w14:textId="77777777" w:rsidR="00F7677D"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b/>
              <w:bCs/>
              <w:noProof/>
              <w:sz w:val="24"/>
              <w:szCs w:val="24"/>
            </w:rPr>
            <w:fldChar w:fldCharType="end"/>
          </w:r>
        </w:p>
      </w:sdtContent>
    </w:sdt>
    <w:p w14:paraId="3FAB6C98"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hAnsi="Times New Roman" w:cs="Times New Roman"/>
          <w:sz w:val="24"/>
          <w:szCs w:val="24"/>
        </w:rPr>
        <w:br w:type="page"/>
      </w:r>
    </w:p>
    <w:p w14:paraId="2E71E381" w14:textId="77777777" w:rsidR="00FE5BCC" w:rsidRPr="002511CF" w:rsidRDefault="00543334" w:rsidP="002511CF">
      <w:pPr>
        <w:pStyle w:val="Heading1"/>
        <w:rPr>
          <w:rFonts w:cs="Times New Roman"/>
          <w:b w:val="0"/>
          <w:szCs w:val="24"/>
        </w:rPr>
      </w:pPr>
      <w:bookmarkStart w:id="0" w:name="_Toc153641905"/>
      <w:r w:rsidRPr="002511CF">
        <w:rPr>
          <w:rFonts w:cs="Times New Roman"/>
          <w:szCs w:val="24"/>
        </w:rPr>
        <w:t>Introduction</w:t>
      </w:r>
      <w:bookmarkEnd w:id="0"/>
      <w:r w:rsidRPr="002511CF">
        <w:rPr>
          <w:rFonts w:cs="Times New Roman"/>
          <w:szCs w:val="24"/>
        </w:rPr>
        <w:t xml:space="preserve"> </w:t>
      </w:r>
    </w:p>
    <w:p w14:paraId="62318EFF"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sz w:val="24"/>
          <w:szCs w:val="24"/>
        </w:rPr>
        <w:t xml:space="preserve">Higher education is one of the most important parts of an individual’s overall social existence. Without the support of an educational background, an individual cannot make an impression in modern security. Education also helps in building social values, beliefs and a sense of place. The study will discuss the significance of the preparation of higher education. It will further discuss the social values, beliefs and sense of place of an individual. Throughout the study, a connection between education and building identification will be explored. The contribution of identity to one’s beliefs, values and sense of place will also be evaluated. It will also provide a reflective section related to the discussion. </w:t>
      </w:r>
    </w:p>
    <w:p w14:paraId="2247C340" w14:textId="77777777" w:rsidR="00FE5BCC" w:rsidRPr="002511CF" w:rsidRDefault="00543334" w:rsidP="002511CF">
      <w:pPr>
        <w:pStyle w:val="Heading1"/>
        <w:rPr>
          <w:rFonts w:cs="Times New Roman"/>
          <w:szCs w:val="24"/>
        </w:rPr>
      </w:pPr>
      <w:bookmarkStart w:id="1" w:name="_Toc153641906"/>
      <w:r w:rsidRPr="002511CF">
        <w:rPr>
          <w:rFonts w:cs="Times New Roman"/>
          <w:szCs w:val="24"/>
        </w:rPr>
        <w:t>Preparation for higher education</w:t>
      </w:r>
      <w:bookmarkEnd w:id="1"/>
      <w:r w:rsidRPr="002511CF">
        <w:rPr>
          <w:rFonts w:cs="Times New Roman"/>
          <w:szCs w:val="24"/>
        </w:rPr>
        <w:t xml:space="preserve"> </w:t>
      </w:r>
    </w:p>
    <w:p w14:paraId="361A3655"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sz w:val="24"/>
          <w:szCs w:val="24"/>
        </w:rPr>
        <w:t>It is significant for a student to prepare for higher education to build a career and increase his or her employability. The performance of a student in his higher education determines his success rate in the professional field. An efficient performance in higher education will enable a student to excel in his career. Students not only gather knowledge of a particular subject during higher education but also become experts on that subject. It enhances the depth of knowledge of a student in a specific area which in turn helps him or her to get good job opportunities. Students get the chance to learn a topic from different perspectives which in turn boosts their analytical skills (</w:t>
      </w:r>
      <w:proofErr w:type="spellStart"/>
      <w:r w:rsidRPr="002511CF">
        <w:rPr>
          <w:rFonts w:ascii="Times New Roman" w:eastAsia="Times New Roman" w:hAnsi="Times New Roman" w:cs="Times New Roman"/>
          <w:color w:val="222222"/>
          <w:sz w:val="24"/>
          <w:szCs w:val="24"/>
          <w:highlight w:val="white"/>
        </w:rPr>
        <w:t>Soysal</w:t>
      </w:r>
      <w:proofErr w:type="spellEnd"/>
      <w:r w:rsidRPr="002511CF">
        <w:rPr>
          <w:rFonts w:ascii="Times New Roman" w:eastAsia="Times New Roman" w:hAnsi="Times New Roman" w:cs="Times New Roman"/>
          <w:color w:val="222222"/>
          <w:sz w:val="24"/>
          <w:szCs w:val="24"/>
          <w:highlight w:val="white"/>
        </w:rPr>
        <w:t xml:space="preserve"> and </w:t>
      </w:r>
      <w:proofErr w:type="spellStart"/>
      <w:r w:rsidRPr="002511CF">
        <w:rPr>
          <w:rFonts w:ascii="Times New Roman" w:eastAsia="Times New Roman" w:hAnsi="Times New Roman" w:cs="Times New Roman"/>
          <w:color w:val="222222"/>
          <w:sz w:val="24"/>
          <w:szCs w:val="24"/>
          <w:highlight w:val="white"/>
        </w:rPr>
        <w:t>Baltaru</w:t>
      </w:r>
      <w:proofErr w:type="spellEnd"/>
      <w:r w:rsidRPr="002511CF">
        <w:rPr>
          <w:rFonts w:ascii="Times New Roman" w:eastAsia="Times New Roman" w:hAnsi="Times New Roman" w:cs="Times New Roman"/>
          <w:color w:val="222222"/>
          <w:sz w:val="24"/>
          <w:szCs w:val="24"/>
          <w:highlight w:val="white"/>
        </w:rPr>
        <w:t>, 2021)</w:t>
      </w:r>
      <w:r w:rsidRPr="002511CF">
        <w:rPr>
          <w:rFonts w:ascii="Times New Roman" w:eastAsia="Times New Roman" w:hAnsi="Times New Roman" w:cs="Times New Roman"/>
          <w:sz w:val="24"/>
          <w:szCs w:val="24"/>
        </w:rPr>
        <w:t>. Students should take into consideration specific things before starting preparation for higher education. They should pay utmost attention to these aspects. The first criterion while starting higher education is to identify a good accommodation.  Students sometimes have to go outside their locality for higher studies. When first year students start higher education, they prefer to stay in halls of residence as they are maintained by the university and offer a convenient way to interact with new people (</w:t>
      </w:r>
      <w:r w:rsidRPr="002511CF">
        <w:rPr>
          <w:rFonts w:ascii="Times New Roman" w:eastAsia="Times New Roman" w:hAnsi="Times New Roman" w:cs="Times New Roman"/>
          <w:color w:val="222222"/>
          <w:sz w:val="24"/>
          <w:szCs w:val="24"/>
          <w:highlight w:val="white"/>
        </w:rPr>
        <w:t>Higginbotham, 2023)</w:t>
      </w:r>
      <w:r w:rsidRPr="002511CF">
        <w:rPr>
          <w:rFonts w:ascii="Times New Roman" w:eastAsia="Times New Roman" w:hAnsi="Times New Roman" w:cs="Times New Roman"/>
          <w:sz w:val="24"/>
          <w:szCs w:val="24"/>
        </w:rPr>
        <w:t>. Students should choose appropriate accommodations in accordance with their budget. A student should take into account his financial capabilities. Sometimes, it becomes expensive for students to live in hostels. That is why students prefer to stay as paying guests which allows them to divide the expenses with other students. Students should choose to study in a stream they are interested in. It will help them to study enthusiastically and productively which in turn will improve their performance and grades. If students choose a subject they are not interested in, they will have less enthusiasm and it will be challenging for them to complete their study (</w:t>
      </w:r>
      <w:proofErr w:type="spellStart"/>
      <w:r w:rsidRPr="002511CF">
        <w:rPr>
          <w:rFonts w:ascii="Times New Roman" w:eastAsia="Times New Roman" w:hAnsi="Times New Roman" w:cs="Times New Roman"/>
          <w:color w:val="222222"/>
          <w:sz w:val="24"/>
          <w:szCs w:val="24"/>
          <w:highlight w:val="white"/>
        </w:rPr>
        <w:t>Kettell</w:t>
      </w:r>
      <w:proofErr w:type="spellEnd"/>
      <w:r w:rsidRPr="002511CF">
        <w:rPr>
          <w:rFonts w:ascii="Times New Roman" w:eastAsia="Times New Roman" w:hAnsi="Times New Roman" w:cs="Times New Roman"/>
          <w:color w:val="222222"/>
          <w:sz w:val="24"/>
          <w:szCs w:val="24"/>
          <w:highlight w:val="white"/>
        </w:rPr>
        <w:t>, 2020)</w:t>
      </w:r>
      <w:r w:rsidRPr="002511CF">
        <w:rPr>
          <w:rFonts w:ascii="Times New Roman" w:eastAsia="Times New Roman" w:hAnsi="Times New Roman" w:cs="Times New Roman"/>
          <w:sz w:val="24"/>
          <w:szCs w:val="24"/>
        </w:rPr>
        <w:t>.  Students should be prepared for innovative assessments during higher education which will boost their skills (</w:t>
      </w:r>
      <w:r w:rsidRPr="002511CF">
        <w:rPr>
          <w:rFonts w:ascii="Times New Roman" w:eastAsia="Times New Roman" w:hAnsi="Times New Roman" w:cs="Times New Roman"/>
          <w:color w:val="222222"/>
          <w:sz w:val="24"/>
          <w:szCs w:val="24"/>
          <w:highlight w:val="white"/>
        </w:rPr>
        <w:t>Bryan and Clegg, 2019).</w:t>
      </w:r>
    </w:p>
    <w:p w14:paraId="26A32AAE" w14:textId="77777777" w:rsidR="00283C9D" w:rsidRPr="002511CF" w:rsidRDefault="00283C9D" w:rsidP="002511CF">
      <w:pPr>
        <w:spacing w:line="360" w:lineRule="auto"/>
        <w:jc w:val="both"/>
        <w:rPr>
          <w:rFonts w:ascii="Times New Roman" w:eastAsia="Times New Roman" w:hAnsi="Times New Roman" w:cs="Times New Roman"/>
          <w:b/>
          <w:sz w:val="24"/>
          <w:szCs w:val="24"/>
        </w:rPr>
      </w:pPr>
    </w:p>
    <w:p w14:paraId="5CA919D8" w14:textId="77777777" w:rsidR="00FE5BCC" w:rsidRPr="002511CF" w:rsidRDefault="00543334" w:rsidP="002511CF">
      <w:pPr>
        <w:pStyle w:val="Heading1"/>
        <w:rPr>
          <w:rFonts w:cs="Times New Roman"/>
          <w:szCs w:val="24"/>
        </w:rPr>
      </w:pPr>
      <w:bookmarkStart w:id="2" w:name="_Toc153641907"/>
      <w:r w:rsidRPr="002511CF">
        <w:rPr>
          <w:rFonts w:cs="Times New Roman"/>
          <w:szCs w:val="24"/>
        </w:rPr>
        <w:t>A mind map on becoming a digital learner</w:t>
      </w:r>
      <w:bookmarkEnd w:id="2"/>
      <w:r w:rsidRPr="002511CF">
        <w:rPr>
          <w:rFonts w:cs="Times New Roman"/>
          <w:szCs w:val="24"/>
        </w:rPr>
        <w:t xml:space="preserve"> </w:t>
      </w:r>
    </w:p>
    <w:p w14:paraId="5E515BFE" w14:textId="77777777" w:rsidR="00F7677D" w:rsidRPr="002511CF" w:rsidRDefault="00543334" w:rsidP="002511CF">
      <w:pPr>
        <w:spacing w:line="360" w:lineRule="auto"/>
        <w:jc w:val="both"/>
        <w:rPr>
          <w:rFonts w:ascii="Times New Roman" w:eastAsia="Times New Roman" w:hAnsi="Times New Roman" w:cs="Times New Roman"/>
          <w:b/>
          <w:sz w:val="24"/>
          <w:szCs w:val="24"/>
        </w:rPr>
      </w:pPr>
      <w:r w:rsidRPr="002511CF">
        <w:rPr>
          <w:rFonts w:ascii="Times New Roman" w:eastAsia="Times New Roman" w:hAnsi="Times New Roman" w:cs="Times New Roman"/>
          <w:b/>
          <w:noProof/>
          <w:sz w:val="24"/>
          <w:szCs w:val="24"/>
        </w:rPr>
        <w:drawing>
          <wp:inline distT="0" distB="0" distL="0" distR="0" wp14:anchorId="775CEB67" wp14:editId="42BFB3A5">
            <wp:extent cx="5733415" cy="3702685"/>
            <wp:effectExtent l="0" t="0" r="635" b="0"/>
            <wp:docPr id="699122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122546" name=""/>
                    <pic:cNvPicPr/>
                  </pic:nvPicPr>
                  <pic:blipFill>
                    <a:blip r:embed="rId7"/>
                    <a:stretch>
                      <a:fillRect/>
                    </a:stretch>
                  </pic:blipFill>
                  <pic:spPr>
                    <a:xfrm>
                      <a:off x="0" y="0"/>
                      <a:ext cx="5733415" cy="3702685"/>
                    </a:xfrm>
                    <a:prstGeom prst="rect">
                      <a:avLst/>
                    </a:prstGeom>
                  </pic:spPr>
                </pic:pic>
              </a:graphicData>
            </a:graphic>
          </wp:inline>
        </w:drawing>
      </w:r>
    </w:p>
    <w:p w14:paraId="72430805"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sz w:val="24"/>
          <w:szCs w:val="24"/>
        </w:rPr>
        <w:t>Students should have good time management skills to be a digital learner. While attending online classes, students should have self-discipline. They need to manage their time efficiently because online classes sometimes result in procrastination. Time management skills can allow a person to avoid procrastination and study efficiently.  In addition, a student should have digital skills to become a digital learner. These skills can enable an individual to utilise all features of online applications and the internet. A student with digital skills will not face any difficulty while learning through electronic medium (</w:t>
      </w:r>
      <w:proofErr w:type="spellStart"/>
      <w:r w:rsidRPr="002511CF">
        <w:rPr>
          <w:rFonts w:ascii="Times New Roman" w:hAnsi="Times New Roman" w:cs="Times New Roman"/>
          <w:color w:val="222222"/>
          <w:sz w:val="24"/>
          <w:szCs w:val="24"/>
          <w:highlight w:val="white"/>
        </w:rPr>
        <w:t>Tohara</w:t>
      </w:r>
      <w:proofErr w:type="spellEnd"/>
      <w:r w:rsidRPr="002511CF">
        <w:rPr>
          <w:rFonts w:ascii="Times New Roman" w:hAnsi="Times New Roman" w:cs="Times New Roman"/>
          <w:color w:val="222222"/>
          <w:sz w:val="24"/>
          <w:szCs w:val="24"/>
          <w:highlight w:val="white"/>
        </w:rPr>
        <w:t>, 2021)</w:t>
      </w:r>
      <w:r w:rsidRPr="002511CF">
        <w:rPr>
          <w:rFonts w:ascii="Times New Roman" w:eastAsia="Times New Roman" w:hAnsi="Times New Roman" w:cs="Times New Roman"/>
          <w:sz w:val="24"/>
          <w:szCs w:val="24"/>
        </w:rPr>
        <w:t xml:space="preserve">. </w:t>
      </w:r>
    </w:p>
    <w:p w14:paraId="1097A579"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sz w:val="24"/>
          <w:szCs w:val="24"/>
        </w:rPr>
        <w:t>Students should have self-motivation skills to become an efficient digital learner. As there is no instructor physically present to guide students during online learning, self-motivation allows a student to continue their learning without getting distracted. In addition, a student must have collaboration skills to be a digital learner. These skills will allow them to collaborate and interact with other learners through online mediums which in turn will boost their learning efficiency. Furthermore, a student should set proper goals to become a digital learner. This approach will allow them to stay motivated and finish their learning within a specific period of time (</w:t>
      </w:r>
      <w:proofErr w:type="spellStart"/>
      <w:r w:rsidRPr="002511CF">
        <w:rPr>
          <w:rFonts w:ascii="Times New Roman" w:hAnsi="Times New Roman" w:cs="Times New Roman"/>
          <w:color w:val="222222"/>
          <w:sz w:val="24"/>
          <w:szCs w:val="24"/>
          <w:highlight w:val="white"/>
        </w:rPr>
        <w:t>Tohara</w:t>
      </w:r>
      <w:proofErr w:type="spellEnd"/>
      <w:r w:rsidRPr="002511CF">
        <w:rPr>
          <w:rFonts w:ascii="Times New Roman" w:hAnsi="Times New Roman" w:cs="Times New Roman"/>
          <w:color w:val="222222"/>
          <w:sz w:val="24"/>
          <w:szCs w:val="24"/>
          <w:highlight w:val="white"/>
        </w:rPr>
        <w:t>, 2021)</w:t>
      </w:r>
      <w:r w:rsidRPr="002511CF">
        <w:rPr>
          <w:rFonts w:ascii="Times New Roman" w:eastAsia="Times New Roman" w:hAnsi="Times New Roman" w:cs="Times New Roman"/>
          <w:sz w:val="24"/>
          <w:szCs w:val="24"/>
        </w:rPr>
        <w:t>. There are advantages to digital learning. It allows learners to learn from wherever they want and at any time. In addition, digital learning is cost-effective. However, there are some disadvantages of e-learning. For example, it creates a sense of isolation among students. Additionally, it results in a communication gap between teachers and learners (</w:t>
      </w:r>
      <w:proofErr w:type="spellStart"/>
      <w:r w:rsidRPr="002511CF">
        <w:rPr>
          <w:rFonts w:ascii="Times New Roman" w:hAnsi="Times New Roman" w:cs="Times New Roman"/>
          <w:color w:val="222222"/>
          <w:sz w:val="24"/>
          <w:szCs w:val="24"/>
          <w:highlight w:val="white"/>
        </w:rPr>
        <w:t>Yuhanna</w:t>
      </w:r>
      <w:proofErr w:type="spellEnd"/>
      <w:r w:rsidRPr="002511CF">
        <w:rPr>
          <w:rFonts w:ascii="Times New Roman" w:hAnsi="Times New Roman" w:cs="Times New Roman"/>
          <w:color w:val="222222"/>
          <w:sz w:val="24"/>
          <w:szCs w:val="24"/>
          <w:highlight w:val="white"/>
        </w:rPr>
        <w:t xml:space="preserve"> </w:t>
      </w:r>
      <w:r w:rsidRPr="002511CF">
        <w:rPr>
          <w:rFonts w:ascii="Times New Roman" w:hAnsi="Times New Roman" w:cs="Times New Roman"/>
          <w:i/>
          <w:color w:val="222222"/>
          <w:sz w:val="24"/>
          <w:szCs w:val="24"/>
          <w:highlight w:val="white"/>
        </w:rPr>
        <w:t xml:space="preserve">et al. </w:t>
      </w:r>
      <w:r w:rsidRPr="002511CF">
        <w:rPr>
          <w:rFonts w:ascii="Times New Roman" w:hAnsi="Times New Roman" w:cs="Times New Roman"/>
          <w:color w:val="222222"/>
          <w:sz w:val="24"/>
          <w:szCs w:val="24"/>
          <w:highlight w:val="white"/>
        </w:rPr>
        <w:t>2020)</w:t>
      </w:r>
      <w:r w:rsidRPr="002511CF">
        <w:rPr>
          <w:rFonts w:ascii="Times New Roman" w:eastAsia="Times New Roman" w:hAnsi="Times New Roman" w:cs="Times New Roman"/>
          <w:sz w:val="24"/>
          <w:szCs w:val="24"/>
        </w:rPr>
        <w:t xml:space="preserve">. </w:t>
      </w:r>
    </w:p>
    <w:p w14:paraId="24B3DDF6" w14:textId="77777777" w:rsidR="00FE5BCC" w:rsidRPr="002511CF" w:rsidRDefault="00543334" w:rsidP="002511CF">
      <w:pPr>
        <w:pStyle w:val="Heading1"/>
        <w:rPr>
          <w:rFonts w:cs="Times New Roman"/>
          <w:szCs w:val="24"/>
        </w:rPr>
      </w:pPr>
      <w:bookmarkStart w:id="3" w:name="_Toc153641908"/>
      <w:r w:rsidRPr="002511CF">
        <w:rPr>
          <w:rFonts w:cs="Times New Roman"/>
          <w:szCs w:val="24"/>
        </w:rPr>
        <w:t>My personal identity and how this is shaped by my values, beliefs and sense of places</w:t>
      </w:r>
      <w:bookmarkEnd w:id="3"/>
      <w:r w:rsidRPr="002511CF">
        <w:rPr>
          <w:rFonts w:cs="Times New Roman"/>
          <w:szCs w:val="24"/>
        </w:rPr>
        <w:t xml:space="preserve"> </w:t>
      </w:r>
    </w:p>
    <w:p w14:paraId="2356F964" w14:textId="77777777" w:rsidR="00FE5BCC" w:rsidRPr="002511CF" w:rsidRDefault="00543334" w:rsidP="002511CF">
      <w:pPr>
        <w:spacing w:line="360" w:lineRule="auto"/>
        <w:jc w:val="both"/>
        <w:rPr>
          <w:rFonts w:ascii="Times New Roman" w:eastAsia="Times New Roman" w:hAnsi="Times New Roman" w:cs="Times New Roman"/>
          <w:b/>
          <w:sz w:val="24"/>
          <w:szCs w:val="24"/>
        </w:rPr>
      </w:pPr>
      <w:r w:rsidRPr="002511CF">
        <w:rPr>
          <w:rFonts w:ascii="Times New Roman" w:eastAsia="Times New Roman" w:hAnsi="Times New Roman" w:cs="Times New Roman"/>
          <w:b/>
          <w:noProof/>
          <w:sz w:val="24"/>
          <w:szCs w:val="24"/>
        </w:rPr>
        <w:drawing>
          <wp:inline distT="114300" distB="114300" distL="114300" distR="114300" wp14:anchorId="4F5BAA11" wp14:editId="0A9821F3">
            <wp:extent cx="5731200" cy="32258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8"/>
                    <a:stretch>
                      <a:fillRect/>
                    </a:stretch>
                  </pic:blipFill>
                  <pic:spPr>
                    <a:xfrm>
                      <a:off x="0" y="0"/>
                      <a:ext cx="5731200" cy="3225800"/>
                    </a:xfrm>
                    <a:prstGeom prst="rect">
                      <a:avLst/>
                    </a:prstGeom>
                  </pic:spPr>
                </pic:pic>
              </a:graphicData>
            </a:graphic>
          </wp:inline>
        </w:drawing>
      </w:r>
    </w:p>
    <w:p w14:paraId="5AAA2EB1" w14:textId="77777777" w:rsidR="00FE5BCC" w:rsidRPr="002511CF" w:rsidRDefault="00543334" w:rsidP="002511CF">
      <w:pPr>
        <w:spacing w:line="360" w:lineRule="auto"/>
        <w:jc w:val="both"/>
        <w:rPr>
          <w:rFonts w:ascii="Times New Roman" w:eastAsia="Times New Roman" w:hAnsi="Times New Roman" w:cs="Times New Roman"/>
          <w:b/>
          <w:sz w:val="24"/>
          <w:szCs w:val="24"/>
        </w:rPr>
      </w:pPr>
      <w:r w:rsidRPr="002511CF">
        <w:rPr>
          <w:rFonts w:ascii="Times New Roman" w:eastAsia="Times New Roman" w:hAnsi="Times New Roman" w:cs="Times New Roman"/>
          <w:b/>
          <w:noProof/>
          <w:sz w:val="24"/>
          <w:szCs w:val="24"/>
        </w:rPr>
        <w:drawing>
          <wp:inline distT="114300" distB="114300" distL="114300" distR="114300" wp14:anchorId="095B1D9B" wp14:editId="078B6AE0">
            <wp:extent cx="5731200" cy="32258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9"/>
                    <a:stretch>
                      <a:fillRect/>
                    </a:stretch>
                  </pic:blipFill>
                  <pic:spPr>
                    <a:xfrm>
                      <a:off x="0" y="0"/>
                      <a:ext cx="5731200" cy="3225800"/>
                    </a:xfrm>
                    <a:prstGeom prst="rect">
                      <a:avLst/>
                    </a:prstGeom>
                  </pic:spPr>
                </pic:pic>
              </a:graphicData>
            </a:graphic>
          </wp:inline>
        </w:drawing>
      </w:r>
    </w:p>
    <w:p w14:paraId="4DCE3370" w14:textId="77777777" w:rsidR="00FE5BCC" w:rsidRPr="002511CF" w:rsidRDefault="00FE5BCC" w:rsidP="002511CF">
      <w:pPr>
        <w:spacing w:line="360" w:lineRule="auto"/>
        <w:jc w:val="both"/>
        <w:rPr>
          <w:rFonts w:ascii="Times New Roman" w:eastAsia="Times New Roman" w:hAnsi="Times New Roman" w:cs="Times New Roman"/>
          <w:sz w:val="24"/>
          <w:szCs w:val="24"/>
        </w:rPr>
      </w:pPr>
    </w:p>
    <w:p w14:paraId="7A98222E" w14:textId="77777777" w:rsidR="00FE5BCC" w:rsidRPr="002511CF" w:rsidRDefault="00543334" w:rsidP="002511CF">
      <w:pPr>
        <w:spacing w:line="360" w:lineRule="auto"/>
        <w:jc w:val="both"/>
        <w:rPr>
          <w:rFonts w:ascii="Times New Roman" w:eastAsia="Times New Roman" w:hAnsi="Times New Roman" w:cs="Times New Roman"/>
          <w:color w:val="0E101A"/>
          <w:sz w:val="24"/>
          <w:szCs w:val="24"/>
        </w:rPr>
      </w:pPr>
      <w:r w:rsidRPr="002511CF">
        <w:rPr>
          <w:rFonts w:ascii="Times New Roman" w:eastAsia="Times New Roman" w:hAnsi="Times New Roman" w:cs="Times New Roman"/>
          <w:color w:val="0E101A"/>
          <w:sz w:val="24"/>
          <w:szCs w:val="24"/>
        </w:rPr>
        <w:t>Identification is quite an important aspect of an individual’s social existence. There are multiple ways through which this identity can be created in society. In my case, I created my identity with the support of education. I came to know about the value of higher education quite early. Since then I have been determined that I will go through higher education to make a strong identity in society. Higher education plays an important role in setting values and beliefs (</w:t>
      </w:r>
      <w:proofErr w:type="spellStart"/>
      <w:r w:rsidRPr="002511CF">
        <w:rPr>
          <w:rFonts w:ascii="Times New Roman" w:eastAsia="Times New Roman" w:hAnsi="Times New Roman" w:cs="Times New Roman"/>
          <w:color w:val="0E101A"/>
          <w:sz w:val="24"/>
          <w:szCs w:val="24"/>
        </w:rPr>
        <w:t>Bruggeman</w:t>
      </w:r>
      <w:proofErr w:type="spellEnd"/>
      <w:r w:rsidRPr="002511CF">
        <w:rPr>
          <w:rFonts w:ascii="Times New Roman" w:eastAsia="Times New Roman" w:hAnsi="Times New Roman" w:cs="Times New Roman"/>
          <w:color w:val="0E101A"/>
          <w:sz w:val="24"/>
          <w:szCs w:val="24"/>
        </w:rPr>
        <w:t xml:space="preserve"> </w:t>
      </w:r>
      <w:r w:rsidRPr="002511CF">
        <w:rPr>
          <w:rFonts w:ascii="Times New Roman" w:eastAsia="Times New Roman" w:hAnsi="Times New Roman" w:cs="Times New Roman"/>
          <w:i/>
          <w:color w:val="0E101A"/>
          <w:sz w:val="24"/>
          <w:szCs w:val="24"/>
        </w:rPr>
        <w:t xml:space="preserve">et al. </w:t>
      </w:r>
      <w:r w:rsidRPr="002511CF">
        <w:rPr>
          <w:rFonts w:ascii="Times New Roman" w:eastAsia="Times New Roman" w:hAnsi="Times New Roman" w:cs="Times New Roman"/>
          <w:color w:val="0E101A"/>
          <w:sz w:val="24"/>
          <w:szCs w:val="24"/>
        </w:rPr>
        <w:t xml:space="preserve">2021). Based on this aspect, it can be said that personal beliefs and values help an individual in being flexible in demand. These aspects also help in developing socially responsible characteristics. Being a team player is a clear indication that an individual is socially responsible. A society demands team players who can contribute to its well-being. A sense of place can be identified by the way people categorise and define locations mentally (Marques </w:t>
      </w:r>
      <w:r w:rsidRPr="002511CF">
        <w:rPr>
          <w:rFonts w:ascii="Times New Roman" w:eastAsia="Times New Roman" w:hAnsi="Times New Roman" w:cs="Times New Roman"/>
          <w:i/>
          <w:color w:val="0E101A"/>
          <w:sz w:val="24"/>
          <w:szCs w:val="24"/>
        </w:rPr>
        <w:t xml:space="preserve">et al. </w:t>
      </w:r>
      <w:r w:rsidRPr="002511CF">
        <w:rPr>
          <w:rFonts w:ascii="Times New Roman" w:eastAsia="Times New Roman" w:hAnsi="Times New Roman" w:cs="Times New Roman"/>
          <w:color w:val="0E101A"/>
          <w:sz w:val="24"/>
          <w:szCs w:val="24"/>
        </w:rPr>
        <w:t xml:space="preserve">2020). It can also refer to the bonds and emotional attachments that people grow for a particular location or environment. With the help of this consideration an individual interacts and establishes a positive relationship in the society. </w:t>
      </w:r>
    </w:p>
    <w:p w14:paraId="39643E64" w14:textId="77777777" w:rsidR="00FE5BCC" w:rsidRPr="002511CF" w:rsidRDefault="00543334" w:rsidP="002511CF">
      <w:pPr>
        <w:spacing w:line="360" w:lineRule="auto"/>
        <w:jc w:val="both"/>
        <w:rPr>
          <w:rFonts w:ascii="Times New Roman" w:eastAsia="Times New Roman" w:hAnsi="Times New Roman" w:cs="Times New Roman"/>
          <w:color w:val="0E101A"/>
          <w:sz w:val="24"/>
          <w:szCs w:val="24"/>
        </w:rPr>
      </w:pPr>
      <w:r w:rsidRPr="002511CF">
        <w:rPr>
          <w:rFonts w:ascii="Times New Roman" w:eastAsia="Times New Roman" w:hAnsi="Times New Roman" w:cs="Times New Roman"/>
          <w:noProof/>
          <w:color w:val="0E101A"/>
          <w:sz w:val="24"/>
          <w:szCs w:val="24"/>
        </w:rPr>
        <w:drawing>
          <wp:inline distT="114300" distB="114300" distL="114300" distR="114300" wp14:anchorId="0A8FC342" wp14:editId="48427113">
            <wp:extent cx="5731200" cy="32258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0"/>
                    <a:stretch>
                      <a:fillRect/>
                    </a:stretch>
                  </pic:blipFill>
                  <pic:spPr>
                    <a:xfrm>
                      <a:off x="0" y="0"/>
                      <a:ext cx="5731200" cy="3225800"/>
                    </a:xfrm>
                    <a:prstGeom prst="rect">
                      <a:avLst/>
                    </a:prstGeom>
                  </pic:spPr>
                </pic:pic>
              </a:graphicData>
            </a:graphic>
          </wp:inline>
        </w:drawing>
      </w:r>
    </w:p>
    <w:p w14:paraId="55BA4995" w14:textId="77777777" w:rsidR="00FE5BCC" w:rsidRPr="002511CF" w:rsidRDefault="00543334" w:rsidP="002511CF">
      <w:pPr>
        <w:spacing w:line="360" w:lineRule="auto"/>
        <w:jc w:val="both"/>
        <w:rPr>
          <w:rFonts w:ascii="Times New Roman" w:eastAsia="Times New Roman" w:hAnsi="Times New Roman" w:cs="Times New Roman"/>
          <w:color w:val="0E101A"/>
          <w:sz w:val="24"/>
          <w:szCs w:val="24"/>
        </w:rPr>
      </w:pPr>
      <w:r w:rsidRPr="002511CF">
        <w:rPr>
          <w:rFonts w:ascii="Times New Roman" w:eastAsia="Times New Roman" w:hAnsi="Times New Roman" w:cs="Times New Roman"/>
          <w:color w:val="0E101A"/>
          <w:sz w:val="24"/>
          <w:szCs w:val="24"/>
        </w:rPr>
        <w:t>Higher education is essential for the overall growth of an individual. Along with social identification, it helps one in getting a job. According to social psychology, an individual identity is based on the work he/she does. Higher education also helps in shaping one's values, beliefs and sense of place. With the help of education, I was also able to shape my beliefs and values of life. When an individual starts to know about multiple things throughout his/her educational process, his/her perception about things and life starts to change. Along with beliefs and values, a sense of place is another attribute that grows with the involvement of education. Since education helps people to interact with other people, it has an indirect impact on shaping the psychology of people. By making the identity, education slowly helps in building the team-play ability by developing the interaction ability of the people (</w:t>
      </w:r>
      <w:proofErr w:type="spellStart"/>
      <w:r w:rsidRPr="002511CF">
        <w:rPr>
          <w:rFonts w:ascii="Times New Roman" w:eastAsia="Times New Roman" w:hAnsi="Times New Roman" w:cs="Times New Roman"/>
          <w:color w:val="0E101A"/>
          <w:sz w:val="24"/>
          <w:szCs w:val="24"/>
        </w:rPr>
        <w:t>Mardius</w:t>
      </w:r>
      <w:proofErr w:type="spellEnd"/>
      <w:r w:rsidRPr="002511CF">
        <w:rPr>
          <w:rFonts w:ascii="Times New Roman" w:eastAsia="Times New Roman" w:hAnsi="Times New Roman" w:cs="Times New Roman"/>
          <w:color w:val="0E101A"/>
          <w:sz w:val="24"/>
          <w:szCs w:val="24"/>
        </w:rPr>
        <w:t xml:space="preserve"> </w:t>
      </w:r>
      <w:r w:rsidRPr="002511CF">
        <w:rPr>
          <w:rFonts w:ascii="Times New Roman" w:eastAsia="Times New Roman" w:hAnsi="Times New Roman" w:cs="Times New Roman"/>
          <w:i/>
          <w:color w:val="0E101A"/>
          <w:sz w:val="24"/>
          <w:szCs w:val="24"/>
        </w:rPr>
        <w:t xml:space="preserve">et al. </w:t>
      </w:r>
      <w:r w:rsidRPr="002511CF">
        <w:rPr>
          <w:rFonts w:ascii="Times New Roman" w:eastAsia="Times New Roman" w:hAnsi="Times New Roman" w:cs="Times New Roman"/>
          <w:color w:val="0E101A"/>
          <w:sz w:val="24"/>
          <w:szCs w:val="24"/>
        </w:rPr>
        <w:t xml:space="preserve">2023). Personal beliefs, values and sense of place all help in building this team play ability of an individual. </w:t>
      </w:r>
    </w:p>
    <w:p w14:paraId="66A5CF5D" w14:textId="77777777" w:rsidR="00FE5BCC" w:rsidRPr="002511CF" w:rsidRDefault="00543334" w:rsidP="002511CF">
      <w:pPr>
        <w:spacing w:line="360" w:lineRule="auto"/>
        <w:jc w:val="both"/>
        <w:rPr>
          <w:rFonts w:ascii="Times New Roman" w:eastAsia="Times New Roman" w:hAnsi="Times New Roman" w:cs="Times New Roman"/>
          <w:color w:val="0E101A"/>
          <w:sz w:val="24"/>
          <w:szCs w:val="24"/>
        </w:rPr>
      </w:pPr>
      <w:r w:rsidRPr="002511CF">
        <w:rPr>
          <w:rFonts w:ascii="Times New Roman" w:eastAsia="Times New Roman" w:hAnsi="Times New Roman" w:cs="Times New Roman"/>
          <w:noProof/>
          <w:color w:val="0E101A"/>
          <w:sz w:val="24"/>
          <w:szCs w:val="24"/>
        </w:rPr>
        <w:drawing>
          <wp:inline distT="114300" distB="114300" distL="114300" distR="114300" wp14:anchorId="37F8C549" wp14:editId="5DB56420">
            <wp:extent cx="5731200" cy="32258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1"/>
                    <a:stretch>
                      <a:fillRect/>
                    </a:stretch>
                  </pic:blipFill>
                  <pic:spPr>
                    <a:xfrm>
                      <a:off x="0" y="0"/>
                      <a:ext cx="5731200" cy="3225800"/>
                    </a:xfrm>
                    <a:prstGeom prst="rect">
                      <a:avLst/>
                    </a:prstGeom>
                  </pic:spPr>
                </pic:pic>
              </a:graphicData>
            </a:graphic>
          </wp:inline>
        </w:drawing>
      </w:r>
    </w:p>
    <w:p w14:paraId="021114C1" w14:textId="77777777" w:rsidR="00FE5BCC" w:rsidRPr="002511CF" w:rsidRDefault="00FE5BCC" w:rsidP="002511CF">
      <w:pPr>
        <w:spacing w:line="360" w:lineRule="auto"/>
        <w:jc w:val="both"/>
        <w:rPr>
          <w:rFonts w:ascii="Times New Roman" w:eastAsia="Times New Roman" w:hAnsi="Times New Roman" w:cs="Times New Roman"/>
          <w:sz w:val="24"/>
          <w:szCs w:val="24"/>
        </w:rPr>
      </w:pPr>
    </w:p>
    <w:p w14:paraId="6455EE27" w14:textId="77777777" w:rsidR="00FE5BCC" w:rsidRPr="002511CF" w:rsidRDefault="00FE5BCC" w:rsidP="002511CF">
      <w:pPr>
        <w:spacing w:line="360" w:lineRule="auto"/>
        <w:jc w:val="both"/>
        <w:rPr>
          <w:rFonts w:ascii="Times New Roman" w:eastAsia="Times New Roman" w:hAnsi="Times New Roman" w:cs="Times New Roman"/>
          <w:color w:val="222222"/>
          <w:sz w:val="24"/>
          <w:szCs w:val="24"/>
          <w:highlight w:val="white"/>
        </w:rPr>
      </w:pPr>
    </w:p>
    <w:p w14:paraId="4F9E374B" w14:textId="77777777" w:rsidR="00FE5BCC" w:rsidRPr="002511CF" w:rsidRDefault="00FE5BCC" w:rsidP="002511CF">
      <w:pPr>
        <w:spacing w:line="360" w:lineRule="auto"/>
        <w:jc w:val="both"/>
        <w:rPr>
          <w:rFonts w:ascii="Times New Roman" w:eastAsia="Times New Roman" w:hAnsi="Times New Roman" w:cs="Times New Roman"/>
          <w:b/>
          <w:sz w:val="24"/>
          <w:szCs w:val="24"/>
        </w:rPr>
      </w:pPr>
    </w:p>
    <w:p w14:paraId="03BC2306" w14:textId="77777777" w:rsidR="00FE5BCC" w:rsidRPr="002511CF" w:rsidRDefault="00543334" w:rsidP="002511CF">
      <w:pPr>
        <w:spacing w:line="360" w:lineRule="auto"/>
        <w:jc w:val="both"/>
        <w:rPr>
          <w:rFonts w:ascii="Times New Roman" w:eastAsia="Times New Roman" w:hAnsi="Times New Roman" w:cs="Times New Roman"/>
          <w:b/>
          <w:sz w:val="24"/>
          <w:szCs w:val="24"/>
        </w:rPr>
      </w:pPr>
      <w:r w:rsidRPr="002511CF">
        <w:rPr>
          <w:rFonts w:ascii="Times New Roman" w:hAnsi="Times New Roman" w:cs="Times New Roman"/>
          <w:sz w:val="24"/>
          <w:szCs w:val="24"/>
        </w:rPr>
        <w:br w:type="page"/>
      </w:r>
    </w:p>
    <w:p w14:paraId="63984A6F" w14:textId="77777777" w:rsidR="00FE5BCC" w:rsidRPr="002511CF" w:rsidRDefault="00543334" w:rsidP="002511CF">
      <w:pPr>
        <w:pStyle w:val="Heading1"/>
        <w:rPr>
          <w:rFonts w:cs="Times New Roman"/>
          <w:szCs w:val="24"/>
        </w:rPr>
      </w:pPr>
      <w:bookmarkStart w:id="4" w:name="_Toc153641909"/>
      <w:r w:rsidRPr="002511CF">
        <w:rPr>
          <w:rFonts w:cs="Times New Roman"/>
          <w:szCs w:val="24"/>
        </w:rPr>
        <w:t>Reflection</w:t>
      </w:r>
      <w:bookmarkEnd w:id="4"/>
    </w:p>
    <w:p w14:paraId="646C796F"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sz w:val="24"/>
          <w:szCs w:val="24"/>
        </w:rPr>
        <w:t>To reflect on previous experiences, I will take into consideration Gibbs’ reflective cycle. There are six stages in this cycle which will be discussed below (</w:t>
      </w:r>
      <w:proofErr w:type="spellStart"/>
      <w:r w:rsidRPr="002511CF">
        <w:rPr>
          <w:rFonts w:ascii="Times New Roman" w:eastAsia="Times New Roman" w:hAnsi="Times New Roman" w:cs="Times New Roman"/>
          <w:color w:val="222222"/>
          <w:sz w:val="24"/>
          <w:szCs w:val="24"/>
          <w:highlight w:val="white"/>
        </w:rPr>
        <w:t>Ed.ac</w:t>
      </w:r>
      <w:proofErr w:type="spellEnd"/>
      <w:r w:rsidRPr="002511CF">
        <w:rPr>
          <w:rFonts w:ascii="Times New Roman" w:eastAsia="Times New Roman" w:hAnsi="Times New Roman" w:cs="Times New Roman"/>
          <w:color w:val="222222"/>
          <w:sz w:val="24"/>
          <w:szCs w:val="24"/>
          <w:highlight w:val="white"/>
        </w:rPr>
        <w:t>, 2023)</w:t>
      </w:r>
      <w:r w:rsidRPr="002511CF">
        <w:rPr>
          <w:rFonts w:ascii="Times New Roman" w:eastAsia="Times New Roman" w:hAnsi="Times New Roman" w:cs="Times New Roman"/>
          <w:sz w:val="24"/>
          <w:szCs w:val="24"/>
        </w:rPr>
        <w:t xml:space="preserve">. </w:t>
      </w:r>
    </w:p>
    <w:p w14:paraId="307B93DB"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b/>
          <w:sz w:val="24"/>
          <w:szCs w:val="24"/>
        </w:rPr>
        <w:t>Description:</w:t>
      </w:r>
      <w:r w:rsidRPr="002511CF">
        <w:rPr>
          <w:rFonts w:ascii="Times New Roman" w:eastAsia="Times New Roman" w:hAnsi="Times New Roman" w:cs="Times New Roman"/>
          <w:sz w:val="24"/>
          <w:szCs w:val="24"/>
        </w:rPr>
        <w:t xml:space="preserve"> It was a beautiful experience for me when I attended the university for the first time. I made many plans before joining the university. These plans included accommodation, finances and a specific subject area I am interested in. I chose a subject which can pave the path for my success in the professional field. I chose an accommodation which fit with my budget. I learned many things when I attended university. It allowed me to gather knowledge and improve my skills. Writing assignments helped me to hone some significant skills. I learned several aspects of writing an assignment. As it was my first experience of writing an assignment, I faced many challenges. I was required to utilise online resources and become a digital learner. </w:t>
      </w:r>
    </w:p>
    <w:p w14:paraId="0FE40E0E"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b/>
          <w:sz w:val="24"/>
          <w:szCs w:val="24"/>
        </w:rPr>
        <w:t>Feelings:</w:t>
      </w:r>
      <w:r w:rsidRPr="002511CF">
        <w:rPr>
          <w:rFonts w:ascii="Times New Roman" w:eastAsia="Times New Roman" w:hAnsi="Times New Roman" w:cs="Times New Roman"/>
          <w:sz w:val="24"/>
          <w:szCs w:val="24"/>
        </w:rPr>
        <w:t xml:space="preserve"> I was extremely excited when I attended the university for the first time. I felt overwhelmed while starting my higher education. When I met with new friends, I felt delighted. When I wrote my first assignments, I felt nervous. I was anxious when I could not find relevant sources for my topic. Furthermore, I felt nervous while communicating with my teachers. I felt good when I realised that my time management skills are good. In addition, I felt happy when I observed that my writing skills were good whereas I felt anxious when I realised that my critical thinking and problem solving skills were not efficient. In university, I was required to utilise resources and adapt to online learning. Initially, I faced difficulties while adapting to online learning.</w:t>
      </w:r>
    </w:p>
    <w:p w14:paraId="3AFBEC3A"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b/>
          <w:sz w:val="24"/>
          <w:szCs w:val="24"/>
        </w:rPr>
        <w:t xml:space="preserve">Evaluation: </w:t>
      </w:r>
      <w:r w:rsidRPr="002511CF">
        <w:rPr>
          <w:rFonts w:ascii="Times New Roman" w:eastAsia="Times New Roman" w:hAnsi="Times New Roman" w:cs="Times New Roman"/>
          <w:sz w:val="24"/>
          <w:szCs w:val="24"/>
        </w:rPr>
        <w:t xml:space="preserve"> When I was assigned to write my first assignments, I faced many challenges. I had to take the help of my teachers and peers to prepare those assignments. I was required to search for a topic to write my assignments. At that time, I learned the importance of research skills in academic writing. These skills allow an individual to find relevant sources for a topic and analyse the credibility of these sources (</w:t>
      </w:r>
      <w:r w:rsidRPr="002511CF">
        <w:rPr>
          <w:rFonts w:ascii="Times New Roman" w:eastAsia="Times New Roman" w:hAnsi="Times New Roman" w:cs="Times New Roman"/>
          <w:color w:val="222222"/>
          <w:sz w:val="24"/>
          <w:szCs w:val="24"/>
          <w:highlight w:val="white"/>
        </w:rPr>
        <w:t xml:space="preserve">Huddleston </w:t>
      </w:r>
      <w:r w:rsidRPr="002511CF">
        <w:rPr>
          <w:rFonts w:ascii="Times New Roman" w:eastAsia="Times New Roman" w:hAnsi="Times New Roman" w:cs="Times New Roman"/>
          <w:i/>
          <w:color w:val="222222"/>
          <w:sz w:val="24"/>
          <w:szCs w:val="24"/>
          <w:highlight w:val="white"/>
        </w:rPr>
        <w:t xml:space="preserve">et al. </w:t>
      </w:r>
      <w:r w:rsidRPr="002511CF">
        <w:rPr>
          <w:rFonts w:ascii="Times New Roman" w:eastAsia="Times New Roman" w:hAnsi="Times New Roman" w:cs="Times New Roman"/>
          <w:color w:val="222222"/>
          <w:sz w:val="24"/>
          <w:szCs w:val="24"/>
          <w:highlight w:val="white"/>
        </w:rPr>
        <w:t>2019)</w:t>
      </w:r>
      <w:r w:rsidRPr="002511CF">
        <w:rPr>
          <w:rFonts w:ascii="Times New Roman" w:eastAsia="Times New Roman" w:hAnsi="Times New Roman" w:cs="Times New Roman"/>
          <w:sz w:val="24"/>
          <w:szCs w:val="24"/>
        </w:rPr>
        <w:t>. I struggled while identifying credible sources for my topic. It took me a long period of time to identify the appropriate sources. At that time, I realised that my research skills were weak. Furthermore, I faced difficulties while communicating with my teachers. I realised that my communication skills are not efficient. These skills allow a person to convey his or her message concisely and effectively (</w:t>
      </w:r>
      <w:proofErr w:type="spellStart"/>
      <w:r w:rsidRPr="002511CF">
        <w:rPr>
          <w:rFonts w:ascii="Times New Roman" w:eastAsia="Times New Roman" w:hAnsi="Times New Roman" w:cs="Times New Roman"/>
          <w:color w:val="222222"/>
          <w:sz w:val="24"/>
          <w:szCs w:val="24"/>
          <w:highlight w:val="white"/>
        </w:rPr>
        <w:t>Mukhiddinova</w:t>
      </w:r>
      <w:proofErr w:type="spellEnd"/>
      <w:r w:rsidRPr="002511CF">
        <w:rPr>
          <w:rFonts w:ascii="Times New Roman" w:eastAsia="Times New Roman" w:hAnsi="Times New Roman" w:cs="Times New Roman"/>
          <w:color w:val="222222"/>
          <w:sz w:val="24"/>
          <w:szCs w:val="24"/>
          <w:highlight w:val="white"/>
        </w:rPr>
        <w:t xml:space="preserve"> </w:t>
      </w:r>
      <w:r w:rsidRPr="002511CF">
        <w:rPr>
          <w:rFonts w:ascii="Times New Roman" w:eastAsia="Times New Roman" w:hAnsi="Times New Roman" w:cs="Times New Roman"/>
          <w:i/>
          <w:color w:val="222222"/>
          <w:sz w:val="24"/>
          <w:szCs w:val="24"/>
          <w:highlight w:val="white"/>
        </w:rPr>
        <w:t xml:space="preserve">et al. </w:t>
      </w:r>
      <w:r w:rsidRPr="002511CF">
        <w:rPr>
          <w:rFonts w:ascii="Times New Roman" w:eastAsia="Times New Roman" w:hAnsi="Times New Roman" w:cs="Times New Roman"/>
          <w:color w:val="222222"/>
          <w:sz w:val="24"/>
          <w:szCs w:val="24"/>
          <w:highlight w:val="white"/>
        </w:rPr>
        <w:t>2021)</w:t>
      </w:r>
      <w:r w:rsidRPr="002511CF">
        <w:rPr>
          <w:rFonts w:ascii="Times New Roman" w:eastAsia="Times New Roman" w:hAnsi="Times New Roman" w:cs="Times New Roman"/>
          <w:sz w:val="24"/>
          <w:szCs w:val="24"/>
        </w:rPr>
        <w:t>. As my communication skills were not efficient, I could not clear my doubts. This assignment made me realise that my time management skills are good. These skills enable people to complete various tasks on time without getting stressed (</w:t>
      </w:r>
      <w:proofErr w:type="spellStart"/>
      <w:r w:rsidRPr="002511CF">
        <w:rPr>
          <w:rFonts w:ascii="Times New Roman" w:eastAsia="Times New Roman" w:hAnsi="Times New Roman" w:cs="Times New Roman"/>
          <w:color w:val="222222"/>
          <w:sz w:val="24"/>
          <w:szCs w:val="24"/>
          <w:highlight w:val="white"/>
        </w:rPr>
        <w:t>Rimadana</w:t>
      </w:r>
      <w:proofErr w:type="spellEnd"/>
      <w:r w:rsidRPr="002511CF">
        <w:rPr>
          <w:rFonts w:ascii="Times New Roman" w:eastAsia="Times New Roman" w:hAnsi="Times New Roman" w:cs="Times New Roman"/>
          <w:color w:val="222222"/>
          <w:sz w:val="24"/>
          <w:szCs w:val="24"/>
          <w:highlight w:val="white"/>
        </w:rPr>
        <w:t xml:space="preserve"> </w:t>
      </w:r>
      <w:r w:rsidRPr="002511CF">
        <w:rPr>
          <w:rFonts w:ascii="Times New Roman" w:eastAsia="Times New Roman" w:hAnsi="Times New Roman" w:cs="Times New Roman"/>
          <w:i/>
          <w:color w:val="222222"/>
          <w:sz w:val="24"/>
          <w:szCs w:val="24"/>
          <w:highlight w:val="white"/>
        </w:rPr>
        <w:t xml:space="preserve">et al. </w:t>
      </w:r>
      <w:r w:rsidRPr="002511CF">
        <w:rPr>
          <w:rFonts w:ascii="Times New Roman" w:eastAsia="Times New Roman" w:hAnsi="Times New Roman" w:cs="Times New Roman"/>
          <w:color w:val="222222"/>
          <w:sz w:val="24"/>
          <w:szCs w:val="24"/>
          <w:highlight w:val="white"/>
        </w:rPr>
        <w:t>2019)</w:t>
      </w:r>
      <w:r w:rsidRPr="002511CF">
        <w:rPr>
          <w:rFonts w:ascii="Times New Roman" w:eastAsia="Times New Roman" w:hAnsi="Times New Roman" w:cs="Times New Roman"/>
          <w:sz w:val="24"/>
          <w:szCs w:val="24"/>
        </w:rPr>
        <w:t xml:space="preserve">. With the help of these skills, I was able to manage time efficiently and divide all tasks into time blocks. This approach enabled me to finish my tasks within a specific period of time. My academic writing skills were efficient which allowed me to present all information adeptly and use a proper structure in writing which increases the effectiveness of my writing. </w:t>
      </w:r>
    </w:p>
    <w:p w14:paraId="6DA24F4D"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sz w:val="24"/>
          <w:szCs w:val="24"/>
        </w:rPr>
        <w:t>Critical thinking skills are required for writing assignments. These skills allow an individual to evaluate a topic from various unique perspectives which in turn help him to come up with new and creative ideas (</w:t>
      </w:r>
      <w:proofErr w:type="spellStart"/>
      <w:r w:rsidRPr="002511CF">
        <w:rPr>
          <w:rFonts w:ascii="Times New Roman" w:hAnsi="Times New Roman" w:cs="Times New Roman"/>
          <w:color w:val="222222"/>
          <w:sz w:val="24"/>
          <w:szCs w:val="24"/>
          <w:highlight w:val="white"/>
        </w:rPr>
        <w:t>Siburian</w:t>
      </w:r>
      <w:proofErr w:type="spellEnd"/>
      <w:r w:rsidRPr="002511CF">
        <w:rPr>
          <w:rFonts w:ascii="Times New Roman" w:hAnsi="Times New Roman" w:cs="Times New Roman"/>
          <w:color w:val="222222"/>
          <w:sz w:val="24"/>
          <w:szCs w:val="24"/>
          <w:highlight w:val="white"/>
        </w:rPr>
        <w:t xml:space="preserve"> </w:t>
      </w:r>
      <w:r w:rsidRPr="002511CF">
        <w:rPr>
          <w:rFonts w:ascii="Times New Roman" w:hAnsi="Times New Roman" w:cs="Times New Roman"/>
          <w:i/>
          <w:color w:val="222222"/>
          <w:sz w:val="24"/>
          <w:szCs w:val="24"/>
          <w:highlight w:val="white"/>
        </w:rPr>
        <w:t xml:space="preserve">et al. </w:t>
      </w:r>
      <w:r w:rsidRPr="002511CF">
        <w:rPr>
          <w:rFonts w:ascii="Times New Roman" w:hAnsi="Times New Roman" w:cs="Times New Roman"/>
          <w:color w:val="222222"/>
          <w:sz w:val="24"/>
          <w:szCs w:val="24"/>
          <w:highlight w:val="white"/>
        </w:rPr>
        <w:t>2019)</w:t>
      </w:r>
      <w:r w:rsidRPr="002511CF">
        <w:rPr>
          <w:rFonts w:ascii="Times New Roman" w:eastAsia="Times New Roman" w:hAnsi="Times New Roman" w:cs="Times New Roman"/>
          <w:sz w:val="24"/>
          <w:szCs w:val="24"/>
        </w:rPr>
        <w:t>. I struggled to come up with creative ideas while writing my assignments. Furthermore, I could not analyse a topic from different perspectives. Attending university made me realise that my problem-solving skills are not good. These skills allow a person to plan, prioritise and execute solutions satisfactorily (</w:t>
      </w:r>
      <w:r w:rsidRPr="002511CF">
        <w:rPr>
          <w:rFonts w:ascii="Times New Roman" w:hAnsi="Times New Roman" w:cs="Times New Roman"/>
          <w:color w:val="222222"/>
          <w:sz w:val="24"/>
          <w:szCs w:val="24"/>
          <w:highlight w:val="white"/>
        </w:rPr>
        <w:t>Rahman, 2019)</w:t>
      </w:r>
      <w:r w:rsidRPr="002511CF">
        <w:rPr>
          <w:rFonts w:ascii="Times New Roman" w:eastAsia="Times New Roman" w:hAnsi="Times New Roman" w:cs="Times New Roman"/>
          <w:sz w:val="24"/>
          <w:szCs w:val="24"/>
        </w:rPr>
        <w:t xml:space="preserve">. I could not deal with the problems properly which I encountered while writing assignments and adapting to online learning. In addition, I realised that my digital skills are weak. </w:t>
      </w:r>
    </w:p>
    <w:p w14:paraId="06C91BD6"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b/>
          <w:sz w:val="24"/>
          <w:szCs w:val="24"/>
        </w:rPr>
        <w:t xml:space="preserve">Analysis: </w:t>
      </w:r>
      <w:r w:rsidRPr="002511CF">
        <w:rPr>
          <w:rFonts w:ascii="Times New Roman" w:eastAsia="Times New Roman" w:hAnsi="Times New Roman" w:cs="Times New Roman"/>
          <w:sz w:val="24"/>
          <w:szCs w:val="24"/>
        </w:rPr>
        <w:t>The whole experience made me realise that some of my skills were good which helped me to complete my assignments and continue studying in the university. My good writing skills and time management skills enabled me to write the assignments within the deadline. However, I realised that I need to hone many skills which can improve my performance in the future. Nowadays, online learning has become inevitable. Digital skills are required to make use of online resources. I realised that my digital skills are not efficient. I am not aware of every feature of online applications.  That is why I face difficulties during online learning. Digital skills can boost the confidence of an individual while using technology for work and study (</w:t>
      </w:r>
      <w:r w:rsidRPr="002511CF">
        <w:rPr>
          <w:rFonts w:ascii="Times New Roman" w:hAnsi="Times New Roman" w:cs="Times New Roman"/>
          <w:color w:val="222222"/>
          <w:sz w:val="24"/>
          <w:szCs w:val="24"/>
          <w:highlight w:val="white"/>
        </w:rPr>
        <w:t>Sousa and Rocha, 2019)</w:t>
      </w:r>
      <w:r w:rsidRPr="002511CF">
        <w:rPr>
          <w:rFonts w:ascii="Times New Roman" w:eastAsia="Times New Roman" w:hAnsi="Times New Roman" w:cs="Times New Roman"/>
          <w:sz w:val="24"/>
          <w:szCs w:val="24"/>
        </w:rPr>
        <w:t xml:space="preserve">. I did not feel confident during online learning. Furthermore, my communication, critical thinking, problem solving and research skills were not efficient. </w:t>
      </w:r>
    </w:p>
    <w:p w14:paraId="6C3D9291"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b/>
          <w:sz w:val="24"/>
          <w:szCs w:val="24"/>
        </w:rPr>
        <w:t xml:space="preserve">Conclusion: </w:t>
      </w:r>
      <w:r w:rsidRPr="002511CF">
        <w:rPr>
          <w:rFonts w:ascii="Times New Roman" w:eastAsia="Times New Roman" w:hAnsi="Times New Roman" w:cs="Times New Roman"/>
          <w:sz w:val="24"/>
          <w:szCs w:val="24"/>
        </w:rPr>
        <w:t xml:space="preserve">Attending university for the first time was a marvellous experience which I will remember forever. It gave me the opportunity to learn how to write assignments. It was difficult to embrace online learning initially. However, I adapted to this learning with time. However, I need to develop my digital skills. An action plan needs to be developed to improve my weak areas. These skills will improve my academic performance in the future. Furthermore, it will improve my performance in the professional field. </w:t>
      </w:r>
    </w:p>
    <w:p w14:paraId="112CBCDD"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b/>
          <w:sz w:val="24"/>
          <w:szCs w:val="24"/>
        </w:rPr>
        <w:t xml:space="preserve">Action Plan: </w:t>
      </w:r>
      <w:r w:rsidRPr="002511CF">
        <w:rPr>
          <w:rFonts w:ascii="Times New Roman" w:eastAsia="Times New Roman" w:hAnsi="Times New Roman" w:cs="Times New Roman"/>
          <w:sz w:val="24"/>
          <w:szCs w:val="24"/>
        </w:rPr>
        <w:t xml:space="preserve">I will enrol myself in a course to develop my communication and digital skills. I will participate in debates to practise communication skills. I will ask the feedback from my peers on my skills. After learning digital skills from the course, I will practise these skills consistently. To develop my research skills, I will take the help of a mentor. He or she can guide me on how to identify proper sources for my study. To develop critical thinking and problem solving skills, I will read books, journal articles and websites. Furthermore, I will go through online materials. I collect tips from these sources and apply them during problem solving to come up with creative ideas. </w:t>
      </w:r>
    </w:p>
    <w:p w14:paraId="7C562B3F" w14:textId="77777777" w:rsidR="00FE5BCC" w:rsidRPr="002511CF" w:rsidRDefault="00543334" w:rsidP="002511CF">
      <w:pPr>
        <w:pStyle w:val="Heading1"/>
        <w:rPr>
          <w:rFonts w:eastAsia="Calibri" w:cs="Times New Roman"/>
          <w:szCs w:val="24"/>
        </w:rPr>
      </w:pPr>
      <w:bookmarkStart w:id="5" w:name="_Toc153641910"/>
      <w:r w:rsidRPr="002511CF">
        <w:rPr>
          <w:rFonts w:cs="Times New Roman"/>
          <w:szCs w:val="24"/>
        </w:rPr>
        <w:t>PDP</w:t>
      </w:r>
      <w:bookmarkEnd w:id="5"/>
      <w:r w:rsidRPr="002511CF">
        <w:rPr>
          <w:rFonts w:cs="Times New Roman"/>
          <w:szCs w:val="24"/>
        </w:rPr>
        <w:t xml:space="preserve"> </w:t>
      </w:r>
    </w:p>
    <w:tbl>
      <w:tblPr>
        <w:tblStyle w:val="a"/>
        <w:tblW w:w="9911" w:type="dxa"/>
        <w:tblInd w:w="-13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00"/>
        <w:gridCol w:w="1110"/>
        <w:gridCol w:w="960"/>
        <w:gridCol w:w="1155"/>
        <w:gridCol w:w="1080"/>
        <w:gridCol w:w="1620"/>
        <w:gridCol w:w="1886"/>
      </w:tblGrid>
      <w:tr w:rsidR="00506F21" w14:paraId="5C61C1B1" w14:textId="77777777" w:rsidTr="00283C9D">
        <w:tc>
          <w:tcPr>
            <w:tcW w:w="3210" w:type="dxa"/>
            <w:gridSpan w:val="2"/>
            <w:shd w:val="clear" w:color="auto" w:fill="D9E2F3"/>
          </w:tcPr>
          <w:p w14:paraId="10C5FC3C" w14:textId="77777777" w:rsidR="00FE5BCC" w:rsidRPr="002511CF" w:rsidRDefault="00543334" w:rsidP="002511CF">
            <w:pPr>
              <w:spacing w:line="360" w:lineRule="auto"/>
              <w:jc w:val="both"/>
              <w:rPr>
                <w:rFonts w:ascii="Times New Roman" w:hAnsi="Times New Roman" w:cs="Times New Roman"/>
                <w:b/>
                <w:sz w:val="24"/>
                <w:szCs w:val="24"/>
              </w:rPr>
            </w:pPr>
            <w:r w:rsidRPr="002511CF">
              <w:rPr>
                <w:rFonts w:ascii="Times New Roman" w:hAnsi="Times New Roman" w:cs="Times New Roman"/>
                <w:b/>
                <w:sz w:val="24"/>
                <w:szCs w:val="24"/>
              </w:rPr>
              <w:t>Student Name</w:t>
            </w:r>
          </w:p>
        </w:tc>
        <w:tc>
          <w:tcPr>
            <w:tcW w:w="2115" w:type="dxa"/>
            <w:gridSpan w:val="2"/>
            <w:shd w:val="clear" w:color="auto" w:fill="D9E2F3"/>
          </w:tcPr>
          <w:p w14:paraId="166A564D" w14:textId="77777777" w:rsidR="00FE5BCC" w:rsidRPr="002511CF" w:rsidRDefault="00543334" w:rsidP="002511CF">
            <w:pPr>
              <w:spacing w:line="360" w:lineRule="auto"/>
              <w:jc w:val="both"/>
              <w:rPr>
                <w:rFonts w:ascii="Times New Roman" w:hAnsi="Times New Roman" w:cs="Times New Roman"/>
                <w:b/>
                <w:sz w:val="24"/>
                <w:szCs w:val="24"/>
              </w:rPr>
            </w:pPr>
            <w:r w:rsidRPr="002511CF">
              <w:rPr>
                <w:rFonts w:ascii="Times New Roman" w:hAnsi="Times New Roman" w:cs="Times New Roman"/>
                <w:b/>
                <w:sz w:val="24"/>
                <w:szCs w:val="24"/>
              </w:rPr>
              <w:t>Student Number</w:t>
            </w:r>
          </w:p>
        </w:tc>
        <w:tc>
          <w:tcPr>
            <w:tcW w:w="2700" w:type="dxa"/>
            <w:gridSpan w:val="2"/>
            <w:shd w:val="clear" w:color="auto" w:fill="D9E2F3"/>
          </w:tcPr>
          <w:p w14:paraId="087D8CE9" w14:textId="77777777" w:rsidR="00FE5BCC" w:rsidRPr="002511CF" w:rsidRDefault="00543334" w:rsidP="002511CF">
            <w:pPr>
              <w:spacing w:line="360" w:lineRule="auto"/>
              <w:jc w:val="both"/>
              <w:rPr>
                <w:rFonts w:ascii="Times New Roman" w:hAnsi="Times New Roman" w:cs="Times New Roman"/>
                <w:b/>
                <w:sz w:val="24"/>
                <w:szCs w:val="24"/>
              </w:rPr>
            </w:pPr>
            <w:r w:rsidRPr="002511CF">
              <w:rPr>
                <w:rFonts w:ascii="Times New Roman" w:hAnsi="Times New Roman" w:cs="Times New Roman"/>
                <w:b/>
                <w:sz w:val="24"/>
                <w:szCs w:val="24"/>
              </w:rPr>
              <w:t>Module</w:t>
            </w:r>
          </w:p>
        </w:tc>
        <w:tc>
          <w:tcPr>
            <w:tcW w:w="1886" w:type="dxa"/>
            <w:shd w:val="clear" w:color="auto" w:fill="D9E2F3"/>
          </w:tcPr>
          <w:p w14:paraId="53937E51" w14:textId="77777777" w:rsidR="00FE5BCC" w:rsidRPr="002511CF" w:rsidRDefault="00543334" w:rsidP="002511CF">
            <w:pPr>
              <w:spacing w:line="360" w:lineRule="auto"/>
              <w:jc w:val="both"/>
              <w:rPr>
                <w:rFonts w:ascii="Times New Roman" w:hAnsi="Times New Roman" w:cs="Times New Roman"/>
                <w:b/>
                <w:sz w:val="24"/>
                <w:szCs w:val="24"/>
              </w:rPr>
            </w:pPr>
            <w:r w:rsidRPr="002511CF">
              <w:rPr>
                <w:rFonts w:ascii="Times New Roman" w:hAnsi="Times New Roman" w:cs="Times New Roman"/>
                <w:b/>
                <w:sz w:val="24"/>
                <w:szCs w:val="24"/>
              </w:rPr>
              <w:t>Code</w:t>
            </w:r>
          </w:p>
        </w:tc>
      </w:tr>
      <w:tr w:rsidR="00506F21" w14:paraId="29A696A5" w14:textId="77777777" w:rsidTr="00283C9D">
        <w:tc>
          <w:tcPr>
            <w:tcW w:w="3210" w:type="dxa"/>
            <w:gridSpan w:val="2"/>
            <w:shd w:val="clear" w:color="auto" w:fill="D9E2F3"/>
          </w:tcPr>
          <w:p w14:paraId="2D507C18" w14:textId="1A66087B" w:rsidR="00FE5BCC" w:rsidRPr="002511CF" w:rsidRDefault="00814E9C" w:rsidP="002511C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Daniel </w:t>
            </w:r>
            <w:proofErr w:type="spellStart"/>
            <w:r>
              <w:rPr>
                <w:rFonts w:ascii="Times New Roman" w:hAnsi="Times New Roman" w:cs="Times New Roman"/>
                <w:sz w:val="24"/>
                <w:szCs w:val="24"/>
              </w:rPr>
              <w:t>Anghel</w:t>
            </w:r>
            <w:proofErr w:type="spellEnd"/>
          </w:p>
        </w:tc>
        <w:tc>
          <w:tcPr>
            <w:tcW w:w="2115" w:type="dxa"/>
            <w:gridSpan w:val="2"/>
            <w:shd w:val="clear" w:color="auto" w:fill="D9E2F3"/>
          </w:tcPr>
          <w:p w14:paraId="03B56191" w14:textId="2043F734" w:rsidR="00FE5BCC" w:rsidRPr="002511CF" w:rsidRDefault="00752010" w:rsidP="002511CF">
            <w:pPr>
              <w:spacing w:line="360" w:lineRule="auto"/>
              <w:jc w:val="both"/>
              <w:rPr>
                <w:rFonts w:ascii="Times New Roman" w:hAnsi="Times New Roman" w:cs="Times New Roman"/>
                <w:sz w:val="24"/>
                <w:szCs w:val="24"/>
              </w:rPr>
            </w:pPr>
            <w:r>
              <w:rPr>
                <w:rFonts w:ascii="Times New Roman" w:hAnsi="Times New Roman" w:cs="Times New Roman"/>
                <w:sz w:val="24"/>
                <w:szCs w:val="24"/>
              </w:rPr>
              <w:t>2224081</w:t>
            </w:r>
          </w:p>
        </w:tc>
        <w:tc>
          <w:tcPr>
            <w:tcW w:w="2700" w:type="dxa"/>
            <w:gridSpan w:val="2"/>
            <w:shd w:val="clear" w:color="auto" w:fill="D9E2F3"/>
          </w:tcPr>
          <w:p w14:paraId="606C97AB"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Learning in the Digital Era</w:t>
            </w:r>
          </w:p>
        </w:tc>
        <w:tc>
          <w:tcPr>
            <w:tcW w:w="1886" w:type="dxa"/>
            <w:shd w:val="clear" w:color="auto" w:fill="D9E2F3"/>
          </w:tcPr>
          <w:p w14:paraId="41036A77"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BMPL4007</w:t>
            </w:r>
          </w:p>
          <w:p w14:paraId="3B182DEC"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BMPS4009</w:t>
            </w:r>
          </w:p>
        </w:tc>
      </w:tr>
      <w:tr w:rsidR="00506F21" w14:paraId="17DDD5EE" w14:textId="77777777" w:rsidTr="00283C9D">
        <w:tc>
          <w:tcPr>
            <w:tcW w:w="2100" w:type="dxa"/>
            <w:shd w:val="clear" w:color="auto" w:fill="C5E0B3"/>
          </w:tcPr>
          <w:p w14:paraId="76EDFE99" w14:textId="77777777" w:rsidR="00FE5BCC" w:rsidRPr="002511CF" w:rsidRDefault="00543334" w:rsidP="002511CF">
            <w:pPr>
              <w:spacing w:line="360" w:lineRule="auto"/>
              <w:jc w:val="both"/>
              <w:rPr>
                <w:rFonts w:ascii="Times New Roman" w:hAnsi="Times New Roman" w:cs="Times New Roman"/>
                <w:b/>
                <w:sz w:val="24"/>
                <w:szCs w:val="24"/>
              </w:rPr>
            </w:pPr>
            <w:r w:rsidRPr="002511CF">
              <w:rPr>
                <w:rFonts w:ascii="Times New Roman" w:hAnsi="Times New Roman" w:cs="Times New Roman"/>
                <w:b/>
                <w:sz w:val="24"/>
                <w:szCs w:val="24"/>
              </w:rPr>
              <w:t>What goals do I want to achieve?</w:t>
            </w:r>
          </w:p>
          <w:p w14:paraId="234D1870" w14:textId="77777777" w:rsidR="00FE5BCC" w:rsidRPr="002511CF" w:rsidRDefault="00FE5BCC" w:rsidP="002511CF">
            <w:pPr>
              <w:spacing w:line="360" w:lineRule="auto"/>
              <w:jc w:val="both"/>
              <w:rPr>
                <w:rFonts w:ascii="Times New Roman" w:hAnsi="Times New Roman" w:cs="Times New Roman"/>
                <w:sz w:val="24"/>
                <w:szCs w:val="24"/>
              </w:rPr>
            </w:pPr>
          </w:p>
        </w:tc>
        <w:tc>
          <w:tcPr>
            <w:tcW w:w="2070" w:type="dxa"/>
            <w:gridSpan w:val="2"/>
            <w:shd w:val="clear" w:color="auto" w:fill="C5E0B3"/>
          </w:tcPr>
          <w:p w14:paraId="5FAF46E5" w14:textId="77777777" w:rsidR="00FE5BCC" w:rsidRPr="002511CF" w:rsidRDefault="00543334" w:rsidP="002511CF">
            <w:pPr>
              <w:spacing w:line="360" w:lineRule="auto"/>
              <w:jc w:val="both"/>
              <w:rPr>
                <w:rFonts w:ascii="Times New Roman" w:hAnsi="Times New Roman" w:cs="Times New Roman"/>
                <w:b/>
                <w:sz w:val="24"/>
                <w:szCs w:val="24"/>
              </w:rPr>
            </w:pPr>
            <w:r w:rsidRPr="002511CF">
              <w:rPr>
                <w:rFonts w:ascii="Times New Roman" w:hAnsi="Times New Roman" w:cs="Times New Roman"/>
                <w:b/>
                <w:sz w:val="24"/>
                <w:szCs w:val="24"/>
              </w:rPr>
              <w:t>How will I measure my progress?</w:t>
            </w:r>
          </w:p>
          <w:p w14:paraId="623FA099" w14:textId="77777777" w:rsidR="00FE5BCC" w:rsidRPr="002511CF" w:rsidRDefault="00FE5BCC" w:rsidP="002511CF">
            <w:pPr>
              <w:spacing w:line="360" w:lineRule="auto"/>
              <w:jc w:val="both"/>
              <w:rPr>
                <w:rFonts w:ascii="Times New Roman" w:hAnsi="Times New Roman" w:cs="Times New Roman"/>
                <w:b/>
                <w:sz w:val="24"/>
                <w:szCs w:val="24"/>
              </w:rPr>
            </w:pPr>
          </w:p>
          <w:p w14:paraId="3E00EC84" w14:textId="77777777" w:rsidR="00FE5BCC" w:rsidRPr="002511CF" w:rsidRDefault="00FE5BCC" w:rsidP="002511CF">
            <w:pPr>
              <w:spacing w:line="360" w:lineRule="auto"/>
              <w:jc w:val="both"/>
              <w:rPr>
                <w:rFonts w:ascii="Times New Roman" w:hAnsi="Times New Roman" w:cs="Times New Roman"/>
                <w:b/>
                <w:sz w:val="24"/>
                <w:szCs w:val="24"/>
              </w:rPr>
            </w:pPr>
          </w:p>
        </w:tc>
        <w:tc>
          <w:tcPr>
            <w:tcW w:w="2235" w:type="dxa"/>
            <w:gridSpan w:val="2"/>
            <w:shd w:val="clear" w:color="auto" w:fill="C5E0B3"/>
          </w:tcPr>
          <w:p w14:paraId="447E631D" w14:textId="77777777" w:rsidR="00FE5BCC" w:rsidRPr="002511CF" w:rsidRDefault="00543334" w:rsidP="002511CF">
            <w:pPr>
              <w:spacing w:line="360" w:lineRule="auto"/>
              <w:jc w:val="both"/>
              <w:rPr>
                <w:rFonts w:ascii="Times New Roman" w:hAnsi="Times New Roman" w:cs="Times New Roman"/>
                <w:b/>
                <w:sz w:val="24"/>
                <w:szCs w:val="24"/>
              </w:rPr>
            </w:pPr>
            <w:r w:rsidRPr="002511CF">
              <w:rPr>
                <w:rFonts w:ascii="Times New Roman" w:hAnsi="Times New Roman" w:cs="Times New Roman"/>
                <w:b/>
                <w:sz w:val="24"/>
                <w:szCs w:val="24"/>
              </w:rPr>
              <w:t>What resources or support will I need?</w:t>
            </w:r>
          </w:p>
          <w:p w14:paraId="3FAD1D3C" w14:textId="77777777" w:rsidR="00FE5BCC" w:rsidRPr="002511CF" w:rsidRDefault="00FE5BCC" w:rsidP="002511CF">
            <w:pPr>
              <w:spacing w:line="360" w:lineRule="auto"/>
              <w:jc w:val="both"/>
              <w:rPr>
                <w:rFonts w:ascii="Times New Roman" w:hAnsi="Times New Roman" w:cs="Times New Roman"/>
                <w:sz w:val="24"/>
                <w:szCs w:val="24"/>
              </w:rPr>
            </w:pPr>
          </w:p>
        </w:tc>
        <w:tc>
          <w:tcPr>
            <w:tcW w:w="1620" w:type="dxa"/>
            <w:shd w:val="clear" w:color="auto" w:fill="C5E0B3"/>
          </w:tcPr>
          <w:p w14:paraId="6F476E7F" w14:textId="77777777" w:rsidR="00FE5BCC" w:rsidRPr="002511CF" w:rsidRDefault="00543334" w:rsidP="002511CF">
            <w:pPr>
              <w:spacing w:line="360" w:lineRule="auto"/>
              <w:jc w:val="both"/>
              <w:rPr>
                <w:rFonts w:ascii="Times New Roman" w:hAnsi="Times New Roman" w:cs="Times New Roman"/>
                <w:b/>
                <w:sz w:val="24"/>
                <w:szCs w:val="24"/>
              </w:rPr>
            </w:pPr>
            <w:r w:rsidRPr="002511CF">
              <w:rPr>
                <w:rFonts w:ascii="Times New Roman" w:hAnsi="Times New Roman" w:cs="Times New Roman"/>
                <w:b/>
                <w:sz w:val="24"/>
                <w:szCs w:val="24"/>
              </w:rPr>
              <w:t>How is the objective relevant to my personal aspirations?</w:t>
            </w:r>
          </w:p>
          <w:p w14:paraId="2266E6F7" w14:textId="77777777" w:rsidR="00FE5BCC" w:rsidRPr="002511CF" w:rsidRDefault="00FE5BCC" w:rsidP="002511CF">
            <w:pPr>
              <w:spacing w:line="360" w:lineRule="auto"/>
              <w:jc w:val="both"/>
              <w:rPr>
                <w:rFonts w:ascii="Times New Roman" w:hAnsi="Times New Roman" w:cs="Times New Roman"/>
                <w:b/>
                <w:sz w:val="24"/>
                <w:szCs w:val="24"/>
              </w:rPr>
            </w:pPr>
          </w:p>
        </w:tc>
        <w:tc>
          <w:tcPr>
            <w:tcW w:w="1886" w:type="dxa"/>
            <w:shd w:val="clear" w:color="auto" w:fill="C5E0B3"/>
          </w:tcPr>
          <w:p w14:paraId="60B749B3" w14:textId="77777777" w:rsidR="00FE5BCC" w:rsidRPr="002511CF" w:rsidRDefault="00543334" w:rsidP="002511CF">
            <w:pPr>
              <w:spacing w:line="360" w:lineRule="auto"/>
              <w:jc w:val="both"/>
              <w:rPr>
                <w:rFonts w:ascii="Times New Roman" w:hAnsi="Times New Roman" w:cs="Times New Roman"/>
                <w:b/>
                <w:sz w:val="24"/>
                <w:szCs w:val="24"/>
              </w:rPr>
            </w:pPr>
            <w:r w:rsidRPr="002511CF">
              <w:rPr>
                <w:rFonts w:ascii="Times New Roman" w:hAnsi="Times New Roman" w:cs="Times New Roman"/>
                <w:b/>
                <w:sz w:val="24"/>
                <w:szCs w:val="24"/>
              </w:rPr>
              <w:t>What is the timeframe for the achievement of my goals?</w:t>
            </w:r>
          </w:p>
          <w:p w14:paraId="72934C2A" w14:textId="77777777" w:rsidR="00FE5BCC" w:rsidRPr="002511CF" w:rsidRDefault="00FE5BCC" w:rsidP="002511CF">
            <w:pPr>
              <w:spacing w:line="360" w:lineRule="auto"/>
              <w:jc w:val="both"/>
              <w:rPr>
                <w:rFonts w:ascii="Times New Roman" w:hAnsi="Times New Roman" w:cs="Times New Roman"/>
                <w:sz w:val="24"/>
                <w:szCs w:val="24"/>
              </w:rPr>
            </w:pPr>
          </w:p>
        </w:tc>
      </w:tr>
      <w:tr w:rsidR="00506F21" w14:paraId="5C4B2188" w14:textId="77777777" w:rsidTr="00283C9D">
        <w:tc>
          <w:tcPr>
            <w:tcW w:w="2100" w:type="dxa"/>
            <w:shd w:val="clear" w:color="auto" w:fill="F7CBAC"/>
          </w:tcPr>
          <w:p w14:paraId="3464C9E1" w14:textId="77777777" w:rsidR="00FE5BCC" w:rsidRPr="002511CF" w:rsidRDefault="00543334" w:rsidP="002511CF">
            <w:pPr>
              <w:spacing w:line="360" w:lineRule="auto"/>
              <w:jc w:val="both"/>
              <w:rPr>
                <w:rFonts w:ascii="Times New Roman" w:hAnsi="Times New Roman" w:cs="Times New Roman"/>
                <w:b/>
                <w:sz w:val="24"/>
                <w:szCs w:val="24"/>
              </w:rPr>
            </w:pPr>
            <w:r w:rsidRPr="002511CF">
              <w:rPr>
                <w:rFonts w:ascii="Times New Roman" w:hAnsi="Times New Roman" w:cs="Times New Roman"/>
                <w:b/>
                <w:sz w:val="24"/>
                <w:szCs w:val="24"/>
              </w:rPr>
              <w:t>Specific</w:t>
            </w:r>
          </w:p>
        </w:tc>
        <w:tc>
          <w:tcPr>
            <w:tcW w:w="2070" w:type="dxa"/>
            <w:gridSpan w:val="2"/>
            <w:shd w:val="clear" w:color="auto" w:fill="F7CBAC"/>
          </w:tcPr>
          <w:p w14:paraId="19A17BFB" w14:textId="77777777" w:rsidR="00FE5BCC" w:rsidRPr="002511CF" w:rsidRDefault="00543334" w:rsidP="002511CF">
            <w:pPr>
              <w:spacing w:line="360" w:lineRule="auto"/>
              <w:jc w:val="both"/>
              <w:rPr>
                <w:rFonts w:ascii="Times New Roman" w:hAnsi="Times New Roman" w:cs="Times New Roman"/>
                <w:b/>
                <w:sz w:val="24"/>
                <w:szCs w:val="24"/>
              </w:rPr>
            </w:pPr>
            <w:r w:rsidRPr="002511CF">
              <w:rPr>
                <w:rFonts w:ascii="Times New Roman" w:hAnsi="Times New Roman" w:cs="Times New Roman"/>
                <w:b/>
                <w:sz w:val="24"/>
                <w:szCs w:val="24"/>
              </w:rPr>
              <w:t>Measurable</w:t>
            </w:r>
          </w:p>
        </w:tc>
        <w:tc>
          <w:tcPr>
            <w:tcW w:w="2235" w:type="dxa"/>
            <w:gridSpan w:val="2"/>
            <w:shd w:val="clear" w:color="auto" w:fill="F7CBAC"/>
          </w:tcPr>
          <w:p w14:paraId="631E0B59" w14:textId="77777777" w:rsidR="00FE5BCC" w:rsidRPr="002511CF" w:rsidRDefault="00543334" w:rsidP="002511CF">
            <w:pPr>
              <w:spacing w:line="360" w:lineRule="auto"/>
              <w:jc w:val="both"/>
              <w:rPr>
                <w:rFonts w:ascii="Times New Roman" w:hAnsi="Times New Roman" w:cs="Times New Roman"/>
                <w:b/>
                <w:sz w:val="24"/>
                <w:szCs w:val="24"/>
              </w:rPr>
            </w:pPr>
            <w:r w:rsidRPr="002511CF">
              <w:rPr>
                <w:rFonts w:ascii="Times New Roman" w:hAnsi="Times New Roman" w:cs="Times New Roman"/>
                <w:b/>
                <w:sz w:val="24"/>
                <w:szCs w:val="24"/>
              </w:rPr>
              <w:t>Achievable</w:t>
            </w:r>
          </w:p>
        </w:tc>
        <w:tc>
          <w:tcPr>
            <w:tcW w:w="1620" w:type="dxa"/>
            <w:shd w:val="clear" w:color="auto" w:fill="F7CBAC"/>
          </w:tcPr>
          <w:p w14:paraId="12A633E5" w14:textId="77777777" w:rsidR="00FE5BCC" w:rsidRPr="002511CF" w:rsidRDefault="00543334" w:rsidP="002511CF">
            <w:pPr>
              <w:spacing w:line="360" w:lineRule="auto"/>
              <w:jc w:val="both"/>
              <w:rPr>
                <w:rFonts w:ascii="Times New Roman" w:hAnsi="Times New Roman" w:cs="Times New Roman"/>
                <w:b/>
                <w:sz w:val="24"/>
                <w:szCs w:val="24"/>
              </w:rPr>
            </w:pPr>
            <w:r w:rsidRPr="002511CF">
              <w:rPr>
                <w:rFonts w:ascii="Times New Roman" w:hAnsi="Times New Roman" w:cs="Times New Roman"/>
                <w:b/>
                <w:sz w:val="24"/>
                <w:szCs w:val="24"/>
              </w:rPr>
              <w:t>Relevant</w:t>
            </w:r>
          </w:p>
        </w:tc>
        <w:tc>
          <w:tcPr>
            <w:tcW w:w="1886" w:type="dxa"/>
            <w:shd w:val="clear" w:color="auto" w:fill="F7CBAC"/>
          </w:tcPr>
          <w:p w14:paraId="0D219483" w14:textId="77777777" w:rsidR="00FE5BCC" w:rsidRPr="002511CF" w:rsidRDefault="00543334" w:rsidP="002511CF">
            <w:pPr>
              <w:spacing w:line="360" w:lineRule="auto"/>
              <w:jc w:val="both"/>
              <w:rPr>
                <w:rFonts w:ascii="Times New Roman" w:hAnsi="Times New Roman" w:cs="Times New Roman"/>
                <w:b/>
                <w:sz w:val="24"/>
                <w:szCs w:val="24"/>
              </w:rPr>
            </w:pPr>
            <w:proofErr w:type="spellStart"/>
            <w:r w:rsidRPr="002511CF">
              <w:rPr>
                <w:rFonts w:ascii="Times New Roman" w:hAnsi="Times New Roman" w:cs="Times New Roman"/>
                <w:b/>
                <w:sz w:val="24"/>
                <w:szCs w:val="24"/>
              </w:rPr>
              <w:t>Timebound</w:t>
            </w:r>
            <w:proofErr w:type="spellEnd"/>
          </w:p>
        </w:tc>
      </w:tr>
      <w:tr w:rsidR="00506F21" w14:paraId="63F726A3" w14:textId="77777777" w:rsidTr="00283C9D">
        <w:trPr>
          <w:trHeight w:val="3907"/>
        </w:trPr>
        <w:tc>
          <w:tcPr>
            <w:tcW w:w="2100" w:type="dxa"/>
            <w:shd w:val="clear" w:color="auto" w:fill="auto"/>
            <w:tcMar>
              <w:top w:w="100" w:type="dxa"/>
              <w:left w:w="100" w:type="dxa"/>
              <w:bottom w:w="100" w:type="dxa"/>
              <w:right w:w="100" w:type="dxa"/>
            </w:tcMar>
          </w:tcPr>
          <w:p w14:paraId="4952443C"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sz w:val="24"/>
                <w:szCs w:val="24"/>
              </w:rPr>
              <w:t>To develop communication skills</w:t>
            </w:r>
          </w:p>
        </w:tc>
        <w:tc>
          <w:tcPr>
            <w:tcW w:w="2070" w:type="dxa"/>
            <w:gridSpan w:val="2"/>
            <w:shd w:val="clear" w:color="auto" w:fill="auto"/>
            <w:tcMar>
              <w:top w:w="100" w:type="dxa"/>
              <w:left w:w="100" w:type="dxa"/>
              <w:bottom w:w="100" w:type="dxa"/>
              <w:right w:w="100" w:type="dxa"/>
            </w:tcMar>
          </w:tcPr>
          <w:p w14:paraId="741085DD"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sz w:val="24"/>
                <w:szCs w:val="24"/>
              </w:rPr>
              <w:t xml:space="preserve">I will measure my success in developing communication skills by participating in debates. Debate is an appropriate way to learn how one can convey his or her opinion in a positive way. Furthermore, I will participate in workshops which will require me to showcase my communication skills. I will apply my communication skills while communicating with my team members during teamwork. I will ask my team members to give feedback on my skills. In this way, I will measure my progress in developing these skills. </w:t>
            </w:r>
          </w:p>
        </w:tc>
        <w:tc>
          <w:tcPr>
            <w:tcW w:w="2235" w:type="dxa"/>
            <w:gridSpan w:val="2"/>
          </w:tcPr>
          <w:p w14:paraId="38EC67D8"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I will enrol myself in a course to develop my communication skills. This course will guide you on how to convey messages in a positive and effective way. I will practise active listening. It will help me to listen to the words of other people carefully which in turn will help me to choose my words consciously (</w:t>
            </w:r>
            <w:proofErr w:type="spellStart"/>
            <w:r w:rsidRPr="002511CF">
              <w:rPr>
                <w:rFonts w:ascii="Times New Roman" w:hAnsi="Times New Roman" w:cs="Times New Roman"/>
                <w:color w:val="222222"/>
                <w:sz w:val="24"/>
                <w:szCs w:val="24"/>
                <w:highlight w:val="white"/>
              </w:rPr>
              <w:t>Bullington</w:t>
            </w:r>
            <w:proofErr w:type="spellEnd"/>
            <w:r w:rsidRPr="002511CF">
              <w:rPr>
                <w:rFonts w:ascii="Times New Roman" w:hAnsi="Times New Roman" w:cs="Times New Roman"/>
                <w:color w:val="222222"/>
                <w:sz w:val="24"/>
                <w:szCs w:val="24"/>
                <w:highlight w:val="white"/>
              </w:rPr>
              <w:t xml:space="preserve"> </w:t>
            </w:r>
            <w:r w:rsidRPr="002511CF">
              <w:rPr>
                <w:rFonts w:ascii="Times New Roman" w:hAnsi="Times New Roman" w:cs="Times New Roman"/>
                <w:i/>
                <w:color w:val="222222"/>
                <w:sz w:val="24"/>
                <w:szCs w:val="24"/>
                <w:highlight w:val="white"/>
              </w:rPr>
              <w:t xml:space="preserve">et al. </w:t>
            </w:r>
            <w:r w:rsidRPr="002511CF">
              <w:rPr>
                <w:rFonts w:ascii="Times New Roman" w:hAnsi="Times New Roman" w:cs="Times New Roman"/>
                <w:color w:val="222222"/>
                <w:sz w:val="24"/>
                <w:szCs w:val="24"/>
                <w:highlight w:val="white"/>
              </w:rPr>
              <w:t>2019)</w:t>
            </w:r>
            <w:r w:rsidRPr="002511CF">
              <w:rPr>
                <w:rFonts w:ascii="Times New Roman" w:hAnsi="Times New Roman" w:cs="Times New Roman"/>
                <w:sz w:val="24"/>
                <w:szCs w:val="24"/>
              </w:rPr>
              <w:t xml:space="preserve">. I will read books, journal articles, and websites to learn effective tips on how to improve communication skills. </w:t>
            </w:r>
          </w:p>
        </w:tc>
        <w:tc>
          <w:tcPr>
            <w:tcW w:w="1620" w:type="dxa"/>
          </w:tcPr>
          <w:p w14:paraId="6058AD59"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 xml:space="preserve">This objective is beneficial for both my academic and professional career. Communication skills are required to communicate with my teachers and peers in an academic career. These are beneficial while intersecting with colleagues and clients. </w:t>
            </w:r>
          </w:p>
        </w:tc>
        <w:tc>
          <w:tcPr>
            <w:tcW w:w="1886" w:type="dxa"/>
          </w:tcPr>
          <w:p w14:paraId="44FF0E0B"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 xml:space="preserve">It will take me 6 months to develop these skills. </w:t>
            </w:r>
          </w:p>
          <w:p w14:paraId="07CA8641" w14:textId="77777777" w:rsidR="00FE5BCC" w:rsidRPr="002511CF" w:rsidRDefault="00FE5BCC" w:rsidP="002511CF">
            <w:pPr>
              <w:spacing w:line="360" w:lineRule="auto"/>
              <w:jc w:val="both"/>
              <w:rPr>
                <w:rFonts w:ascii="Times New Roman" w:hAnsi="Times New Roman" w:cs="Times New Roman"/>
                <w:sz w:val="24"/>
                <w:szCs w:val="24"/>
              </w:rPr>
            </w:pPr>
          </w:p>
          <w:p w14:paraId="7F8D1F4F" w14:textId="77777777" w:rsidR="00FE5BCC" w:rsidRPr="002511CF" w:rsidRDefault="00FE5BCC" w:rsidP="002511CF">
            <w:pPr>
              <w:spacing w:line="360" w:lineRule="auto"/>
              <w:jc w:val="both"/>
              <w:rPr>
                <w:rFonts w:ascii="Times New Roman" w:hAnsi="Times New Roman" w:cs="Times New Roman"/>
                <w:sz w:val="24"/>
                <w:szCs w:val="24"/>
              </w:rPr>
            </w:pPr>
          </w:p>
        </w:tc>
      </w:tr>
      <w:tr w:rsidR="00506F21" w14:paraId="41311D0B" w14:textId="77777777" w:rsidTr="00283C9D">
        <w:trPr>
          <w:trHeight w:val="263"/>
        </w:trPr>
        <w:tc>
          <w:tcPr>
            <w:tcW w:w="2100" w:type="dxa"/>
          </w:tcPr>
          <w:p w14:paraId="1B922EAF" w14:textId="77777777" w:rsidR="00FE5BCC" w:rsidRPr="002511CF" w:rsidRDefault="00543334" w:rsidP="002511CF">
            <w:pPr>
              <w:widowControl w:val="0"/>
              <w:spacing w:line="360" w:lineRule="auto"/>
              <w:jc w:val="both"/>
              <w:rPr>
                <w:rFonts w:ascii="Times New Roman" w:hAnsi="Times New Roman" w:cs="Times New Roman"/>
                <w:sz w:val="24"/>
                <w:szCs w:val="24"/>
                <w:u w:val="single"/>
              </w:rPr>
            </w:pPr>
            <w:r w:rsidRPr="002511CF">
              <w:rPr>
                <w:rFonts w:ascii="Times New Roman" w:eastAsia="Times New Roman" w:hAnsi="Times New Roman" w:cs="Times New Roman"/>
                <w:sz w:val="24"/>
                <w:szCs w:val="24"/>
              </w:rPr>
              <w:t>To develop research skills</w:t>
            </w:r>
          </w:p>
        </w:tc>
        <w:tc>
          <w:tcPr>
            <w:tcW w:w="2070" w:type="dxa"/>
            <w:gridSpan w:val="2"/>
          </w:tcPr>
          <w:p w14:paraId="52159F87"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 xml:space="preserve">To measure my progress in research skills, I will participate in activities which require me to use my research skills.  I will observe whether I am able to identify relevant and credible sources for a specific topic or not. Furthermore, I will see whether I am capable of evaluating the credibility of sources. If I can do all these things properly, I will consider my research skills as efficient. </w:t>
            </w:r>
          </w:p>
        </w:tc>
        <w:tc>
          <w:tcPr>
            <w:tcW w:w="2235" w:type="dxa"/>
            <w:gridSpan w:val="2"/>
          </w:tcPr>
          <w:p w14:paraId="2295E17A"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 xml:space="preserve">I will take the help of a mentor who can guide me on how to use these skills properly. Furthermore, I will read books, journal articles and websites to collect effective tips on how to use research skills to recognise proper sources for a specific topic. </w:t>
            </w:r>
          </w:p>
        </w:tc>
        <w:tc>
          <w:tcPr>
            <w:tcW w:w="1620" w:type="dxa"/>
          </w:tcPr>
          <w:p w14:paraId="6AF7BA38"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This objective is beneficial for my academic career because I have to prepare for many assignments in the future. To get good grades, I have to conduct extensive research so that I can gather all the crucial information related to my assignments</w:t>
            </w:r>
          </w:p>
        </w:tc>
        <w:tc>
          <w:tcPr>
            <w:tcW w:w="1886" w:type="dxa"/>
          </w:tcPr>
          <w:p w14:paraId="3CAFD953"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 xml:space="preserve">It will take me 8 months to develop these skills. </w:t>
            </w:r>
          </w:p>
        </w:tc>
      </w:tr>
      <w:tr w:rsidR="00506F21" w14:paraId="74A7EB08" w14:textId="77777777" w:rsidTr="00283C9D">
        <w:trPr>
          <w:trHeight w:val="281"/>
        </w:trPr>
        <w:tc>
          <w:tcPr>
            <w:tcW w:w="2100" w:type="dxa"/>
          </w:tcPr>
          <w:p w14:paraId="14340B50" w14:textId="77777777" w:rsidR="00FE5BCC" w:rsidRPr="002511CF" w:rsidRDefault="00543334" w:rsidP="002511CF">
            <w:pPr>
              <w:widowControl w:val="0"/>
              <w:spacing w:line="360" w:lineRule="auto"/>
              <w:jc w:val="both"/>
              <w:rPr>
                <w:rFonts w:ascii="Times New Roman" w:hAnsi="Times New Roman" w:cs="Times New Roman"/>
                <w:sz w:val="24"/>
                <w:szCs w:val="24"/>
                <w:u w:val="single"/>
              </w:rPr>
            </w:pPr>
            <w:r w:rsidRPr="002511CF">
              <w:rPr>
                <w:rFonts w:ascii="Times New Roman" w:eastAsia="Times New Roman" w:hAnsi="Times New Roman" w:cs="Times New Roman"/>
                <w:sz w:val="24"/>
                <w:szCs w:val="24"/>
              </w:rPr>
              <w:t>To develop critical thinking skills</w:t>
            </w:r>
          </w:p>
        </w:tc>
        <w:tc>
          <w:tcPr>
            <w:tcW w:w="2070" w:type="dxa"/>
            <w:gridSpan w:val="2"/>
          </w:tcPr>
          <w:p w14:paraId="2BA2A726"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To measure my progress in critical thinking skills, I will participate in a validated test of critical thinking. This test will allow me to analyse my skills in solving problems and coming up with creative ideas (</w:t>
            </w:r>
            <w:proofErr w:type="spellStart"/>
            <w:r w:rsidRPr="002511CF">
              <w:rPr>
                <w:rFonts w:ascii="Times New Roman" w:hAnsi="Times New Roman" w:cs="Times New Roman"/>
                <w:color w:val="222222"/>
                <w:sz w:val="24"/>
                <w:szCs w:val="24"/>
                <w:highlight w:val="white"/>
              </w:rPr>
              <w:t>Insightassessment</w:t>
            </w:r>
            <w:proofErr w:type="spellEnd"/>
            <w:r w:rsidRPr="002511CF">
              <w:rPr>
                <w:rFonts w:ascii="Times New Roman" w:hAnsi="Times New Roman" w:cs="Times New Roman"/>
                <w:color w:val="222222"/>
                <w:sz w:val="24"/>
                <w:szCs w:val="24"/>
                <w:highlight w:val="white"/>
              </w:rPr>
              <w:t>, 2021)</w:t>
            </w:r>
            <w:r w:rsidRPr="002511CF">
              <w:rPr>
                <w:rFonts w:ascii="Times New Roman" w:hAnsi="Times New Roman" w:cs="Times New Roman"/>
                <w:sz w:val="24"/>
                <w:szCs w:val="24"/>
              </w:rPr>
              <w:t xml:space="preserve">. </w:t>
            </w:r>
          </w:p>
        </w:tc>
        <w:tc>
          <w:tcPr>
            <w:tcW w:w="2235" w:type="dxa"/>
            <w:gridSpan w:val="2"/>
          </w:tcPr>
          <w:p w14:paraId="19F3214B"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 xml:space="preserve">To develop critical thinking skills, I will take the help of a mentor. Furthermore, I will participate in games which require me to utilise my critical thinking skills. I will participate in workshops to practise these skills. In addition, I will read books to develop critical thinking skills. </w:t>
            </w:r>
          </w:p>
        </w:tc>
        <w:tc>
          <w:tcPr>
            <w:tcW w:w="1620" w:type="dxa"/>
          </w:tcPr>
          <w:p w14:paraId="1F50EE79"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 xml:space="preserve">Critical thinking skills are required in my academic career because many activities require me to use these skills. Furthermore, these skills are expected by an employer from a candidate. </w:t>
            </w:r>
          </w:p>
        </w:tc>
        <w:tc>
          <w:tcPr>
            <w:tcW w:w="1886" w:type="dxa"/>
          </w:tcPr>
          <w:p w14:paraId="7ED96295"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 xml:space="preserve">It will take me 10 months to develop these skills. </w:t>
            </w:r>
          </w:p>
        </w:tc>
      </w:tr>
      <w:tr w:rsidR="00506F21" w14:paraId="377D7207" w14:textId="77777777" w:rsidTr="00283C9D">
        <w:trPr>
          <w:trHeight w:val="281"/>
        </w:trPr>
        <w:tc>
          <w:tcPr>
            <w:tcW w:w="2100" w:type="dxa"/>
          </w:tcPr>
          <w:p w14:paraId="68F08A50" w14:textId="77777777" w:rsidR="00FE5BCC" w:rsidRPr="002511CF" w:rsidRDefault="00543334" w:rsidP="002511CF">
            <w:pPr>
              <w:widowControl w:val="0"/>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sz w:val="24"/>
                <w:szCs w:val="24"/>
              </w:rPr>
              <w:t>To develop problem solving skills</w:t>
            </w:r>
          </w:p>
        </w:tc>
        <w:tc>
          <w:tcPr>
            <w:tcW w:w="2070" w:type="dxa"/>
            <w:gridSpan w:val="2"/>
          </w:tcPr>
          <w:p w14:paraId="6EF71B5E"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I will participate in a test which will give me a hypothetical situation and ask me to respond to it and solve it with problem solving skills (</w:t>
            </w:r>
            <w:proofErr w:type="spellStart"/>
            <w:r w:rsidRPr="002511CF">
              <w:rPr>
                <w:rFonts w:ascii="Times New Roman" w:hAnsi="Times New Roman" w:cs="Times New Roman"/>
                <w:color w:val="222222"/>
                <w:sz w:val="24"/>
                <w:szCs w:val="24"/>
                <w:highlight w:val="white"/>
              </w:rPr>
              <w:t>Targetjobs.co</w:t>
            </w:r>
            <w:proofErr w:type="spellEnd"/>
            <w:r w:rsidRPr="002511CF">
              <w:rPr>
                <w:rFonts w:ascii="Times New Roman" w:hAnsi="Times New Roman" w:cs="Times New Roman"/>
                <w:color w:val="222222"/>
                <w:sz w:val="24"/>
                <w:szCs w:val="24"/>
                <w:highlight w:val="white"/>
              </w:rPr>
              <w:t>, 2023)</w:t>
            </w:r>
            <w:r w:rsidRPr="002511CF">
              <w:rPr>
                <w:rFonts w:ascii="Times New Roman" w:hAnsi="Times New Roman" w:cs="Times New Roman"/>
                <w:sz w:val="24"/>
                <w:szCs w:val="24"/>
              </w:rPr>
              <w:t xml:space="preserve">. If I become able to give solutions to that hypothetical problem, I will consider it as my progress in these skills. </w:t>
            </w:r>
          </w:p>
        </w:tc>
        <w:tc>
          <w:tcPr>
            <w:tcW w:w="2235" w:type="dxa"/>
            <w:gridSpan w:val="2"/>
          </w:tcPr>
          <w:p w14:paraId="18E1CC1A"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 xml:space="preserve">I will read books, and journal articles to gather tips on how to solve problems efficiently. I will go through online tutorials related to problem solving skills. </w:t>
            </w:r>
          </w:p>
        </w:tc>
        <w:tc>
          <w:tcPr>
            <w:tcW w:w="1620" w:type="dxa"/>
          </w:tcPr>
          <w:p w14:paraId="295FCAF4"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 xml:space="preserve">These skills are beneficial for my academic journey. I face many problems during my studies and assignments. These skills will help me to solve these issues adeptly. Furthermore, these skills are crucial for the professional field as well. </w:t>
            </w:r>
          </w:p>
        </w:tc>
        <w:tc>
          <w:tcPr>
            <w:tcW w:w="1886" w:type="dxa"/>
          </w:tcPr>
          <w:p w14:paraId="5AF9AD62"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It will take me 12 months to attain this goal.</w:t>
            </w:r>
          </w:p>
        </w:tc>
      </w:tr>
      <w:tr w:rsidR="00506F21" w14:paraId="28A17548" w14:textId="77777777" w:rsidTr="00283C9D">
        <w:trPr>
          <w:trHeight w:val="281"/>
        </w:trPr>
        <w:tc>
          <w:tcPr>
            <w:tcW w:w="2100" w:type="dxa"/>
            <w:shd w:val="clear" w:color="auto" w:fill="auto"/>
            <w:tcMar>
              <w:top w:w="100" w:type="dxa"/>
              <w:left w:w="100" w:type="dxa"/>
              <w:bottom w:w="100" w:type="dxa"/>
              <w:right w:w="100" w:type="dxa"/>
            </w:tcMar>
          </w:tcPr>
          <w:p w14:paraId="628C3FD2" w14:textId="77777777" w:rsidR="00FE5BCC" w:rsidRPr="002511CF" w:rsidRDefault="00543334" w:rsidP="002511CF">
            <w:pPr>
              <w:widowControl w:val="0"/>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sz w:val="24"/>
                <w:szCs w:val="24"/>
              </w:rPr>
              <w:t xml:space="preserve">To develop digital skills </w:t>
            </w:r>
          </w:p>
        </w:tc>
        <w:tc>
          <w:tcPr>
            <w:tcW w:w="2070" w:type="dxa"/>
            <w:gridSpan w:val="2"/>
          </w:tcPr>
          <w:p w14:paraId="39794DDB"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 xml:space="preserve">I will participate in workshops which require me to use my digital task. I will select the task where I have to work with online applications. I will ask the team leader to give feedback on my digital skills. If I can complete that task properly and my leader gives positive feedback, I will consider it as my progress. </w:t>
            </w:r>
          </w:p>
        </w:tc>
        <w:tc>
          <w:tcPr>
            <w:tcW w:w="2235" w:type="dxa"/>
            <w:gridSpan w:val="2"/>
          </w:tcPr>
          <w:p w14:paraId="7DAC99FB"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I will enrol myself in a course to learn digital skills. The teacher will teach me about several features of online tools and applications. Furthermore, I will go through online materials to learn how to utilise online materials.</w:t>
            </w:r>
          </w:p>
        </w:tc>
        <w:tc>
          <w:tcPr>
            <w:tcW w:w="1620" w:type="dxa"/>
          </w:tcPr>
          <w:p w14:paraId="619C20B3"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Digital skills are important for both academic as well as professional careers. Nowadays, e-learning is inevitable in student lives. That is why digital skills are required. Furthermore, employees should have digital skills to perform their job role adeptly.</w:t>
            </w:r>
          </w:p>
        </w:tc>
        <w:tc>
          <w:tcPr>
            <w:tcW w:w="1886" w:type="dxa"/>
          </w:tcPr>
          <w:p w14:paraId="3D9F703C" w14:textId="77777777" w:rsidR="00FE5BCC" w:rsidRPr="002511CF" w:rsidRDefault="00543334" w:rsidP="002511CF">
            <w:pPr>
              <w:spacing w:line="360" w:lineRule="auto"/>
              <w:jc w:val="both"/>
              <w:rPr>
                <w:rFonts w:ascii="Times New Roman" w:hAnsi="Times New Roman" w:cs="Times New Roman"/>
                <w:sz w:val="24"/>
                <w:szCs w:val="24"/>
              </w:rPr>
            </w:pPr>
            <w:r w:rsidRPr="002511CF">
              <w:rPr>
                <w:rFonts w:ascii="Times New Roman" w:hAnsi="Times New Roman" w:cs="Times New Roman"/>
                <w:sz w:val="24"/>
                <w:szCs w:val="24"/>
              </w:rPr>
              <w:t>It will take me 1 year 6 months to attain these skills.</w:t>
            </w:r>
          </w:p>
        </w:tc>
      </w:tr>
    </w:tbl>
    <w:p w14:paraId="551D0992" w14:textId="77777777" w:rsidR="00FE5BCC" w:rsidRPr="002511CF" w:rsidRDefault="00543334" w:rsidP="002511CF">
      <w:pPr>
        <w:pStyle w:val="Heading1"/>
        <w:rPr>
          <w:rFonts w:cs="Times New Roman"/>
          <w:szCs w:val="24"/>
        </w:rPr>
      </w:pPr>
      <w:bookmarkStart w:id="6" w:name="_Toc153641911"/>
      <w:r w:rsidRPr="002511CF">
        <w:rPr>
          <w:rFonts w:cs="Times New Roman"/>
          <w:szCs w:val="24"/>
        </w:rPr>
        <w:t>Conclusion</w:t>
      </w:r>
      <w:bookmarkEnd w:id="6"/>
      <w:r w:rsidRPr="002511CF">
        <w:rPr>
          <w:rFonts w:cs="Times New Roman"/>
          <w:szCs w:val="24"/>
        </w:rPr>
        <w:t xml:space="preserve"> </w:t>
      </w:r>
    </w:p>
    <w:p w14:paraId="56050BA4" w14:textId="77777777" w:rsidR="00FE5BCC" w:rsidRPr="002511CF" w:rsidRDefault="00543334" w:rsidP="002511CF">
      <w:pPr>
        <w:spacing w:line="360" w:lineRule="auto"/>
        <w:jc w:val="both"/>
        <w:rPr>
          <w:rFonts w:ascii="Times New Roman" w:eastAsia="Times New Roman" w:hAnsi="Times New Roman" w:cs="Times New Roman"/>
          <w:sz w:val="24"/>
          <w:szCs w:val="24"/>
        </w:rPr>
      </w:pPr>
      <w:r w:rsidRPr="002511CF">
        <w:rPr>
          <w:rFonts w:ascii="Times New Roman" w:eastAsia="Times New Roman" w:hAnsi="Times New Roman" w:cs="Times New Roman"/>
          <w:sz w:val="24"/>
          <w:szCs w:val="24"/>
        </w:rPr>
        <w:t>To conclude, it can be stated that higher education is crucial for students. It helps them to build an efficient professional career in the future. It helps students to gain knowledge and develop crucial skills. A student has to prepare himself or herself for higher education. Online learning is unavoidable for a student in the modern age. A student should develop the required skills to become an efficient digital learner. Being a team player is also important for both student and professional life. The reflection has allowed me to identify my weaknesses and strengths while working with online resources and writing assignments. As a result, I have become able to prepare a PDP which will allow me to improve my weak areas. This plan will help me to improve my performance in the future. I will follow this plan consistently and attain goals within specific periods of time.</w:t>
      </w:r>
    </w:p>
    <w:p w14:paraId="1A9C781C" w14:textId="77777777" w:rsidR="00FE5BCC" w:rsidRPr="002511CF" w:rsidRDefault="00543334" w:rsidP="002511CF">
      <w:pPr>
        <w:spacing w:line="360" w:lineRule="auto"/>
        <w:jc w:val="both"/>
        <w:rPr>
          <w:rFonts w:ascii="Times New Roman" w:eastAsia="Times New Roman" w:hAnsi="Times New Roman" w:cs="Times New Roman"/>
          <w:b/>
          <w:sz w:val="24"/>
          <w:szCs w:val="24"/>
        </w:rPr>
      </w:pPr>
      <w:r w:rsidRPr="002511CF">
        <w:rPr>
          <w:rFonts w:ascii="Times New Roman" w:hAnsi="Times New Roman" w:cs="Times New Roman"/>
          <w:sz w:val="24"/>
          <w:szCs w:val="24"/>
        </w:rPr>
        <w:br w:type="page"/>
      </w:r>
    </w:p>
    <w:p w14:paraId="7FB8825D" w14:textId="77777777" w:rsidR="00FE5BCC" w:rsidRPr="002511CF" w:rsidRDefault="00543334" w:rsidP="002511CF">
      <w:pPr>
        <w:spacing w:line="360" w:lineRule="auto"/>
        <w:jc w:val="both"/>
        <w:rPr>
          <w:rFonts w:ascii="Times New Roman" w:eastAsia="Times New Roman" w:hAnsi="Times New Roman" w:cs="Times New Roman"/>
          <w:b/>
          <w:sz w:val="24"/>
          <w:szCs w:val="24"/>
        </w:rPr>
      </w:pPr>
      <w:r w:rsidRPr="002511CF">
        <w:rPr>
          <w:rFonts w:ascii="Times New Roman" w:eastAsia="Times New Roman" w:hAnsi="Times New Roman" w:cs="Times New Roman"/>
          <w:b/>
          <w:sz w:val="24"/>
          <w:szCs w:val="24"/>
        </w:rPr>
        <w:t>References</w:t>
      </w:r>
    </w:p>
    <w:p w14:paraId="646E32D4" w14:textId="77777777" w:rsidR="00283C9D" w:rsidRPr="002511CF" w:rsidRDefault="00543334" w:rsidP="002511CF">
      <w:pPr>
        <w:spacing w:line="360" w:lineRule="auto"/>
        <w:jc w:val="both"/>
        <w:rPr>
          <w:rFonts w:ascii="Times New Roman" w:eastAsia="Times New Roman" w:hAnsi="Times New Roman" w:cs="Times New Roman"/>
          <w:color w:val="222222"/>
          <w:sz w:val="24"/>
          <w:szCs w:val="24"/>
          <w:highlight w:val="white"/>
        </w:rPr>
      </w:pPr>
      <w:r w:rsidRPr="002511CF">
        <w:rPr>
          <w:rFonts w:ascii="Times New Roman" w:eastAsia="Times New Roman" w:hAnsi="Times New Roman" w:cs="Times New Roman"/>
          <w:color w:val="222222"/>
          <w:sz w:val="24"/>
          <w:szCs w:val="24"/>
          <w:highlight w:val="white"/>
        </w:rPr>
        <w:t xml:space="preserve">Bryan, C. and Clegg, K. eds., (2019). </w:t>
      </w:r>
      <w:r w:rsidRPr="002511CF">
        <w:rPr>
          <w:rFonts w:ascii="Times New Roman" w:eastAsia="Times New Roman" w:hAnsi="Times New Roman" w:cs="Times New Roman"/>
          <w:i/>
          <w:color w:val="222222"/>
          <w:sz w:val="24"/>
          <w:szCs w:val="24"/>
          <w:highlight w:val="white"/>
        </w:rPr>
        <w:t>Innovative assessment in higher education: A handbook for academic practitioners</w:t>
      </w:r>
      <w:r w:rsidRPr="002511CF">
        <w:rPr>
          <w:rFonts w:ascii="Times New Roman" w:eastAsia="Times New Roman" w:hAnsi="Times New Roman" w:cs="Times New Roman"/>
          <w:color w:val="222222"/>
          <w:sz w:val="24"/>
          <w:szCs w:val="24"/>
          <w:highlight w:val="white"/>
        </w:rPr>
        <w:t>. Routledge.</w:t>
      </w:r>
    </w:p>
    <w:p w14:paraId="72A0D165" w14:textId="77777777" w:rsidR="00283C9D" w:rsidRPr="002511CF" w:rsidRDefault="00543334" w:rsidP="002511CF">
      <w:pPr>
        <w:spacing w:line="360" w:lineRule="auto"/>
        <w:jc w:val="both"/>
        <w:rPr>
          <w:rFonts w:ascii="Times New Roman" w:hAnsi="Times New Roman" w:cs="Times New Roman"/>
          <w:color w:val="222222"/>
          <w:sz w:val="24"/>
          <w:szCs w:val="24"/>
          <w:highlight w:val="white"/>
        </w:rPr>
      </w:pPr>
      <w:proofErr w:type="spellStart"/>
      <w:r w:rsidRPr="002511CF">
        <w:rPr>
          <w:rFonts w:ascii="Times New Roman" w:hAnsi="Times New Roman" w:cs="Times New Roman"/>
          <w:color w:val="222222"/>
          <w:sz w:val="24"/>
          <w:szCs w:val="24"/>
          <w:highlight w:val="white"/>
        </w:rPr>
        <w:t>Bullington</w:t>
      </w:r>
      <w:proofErr w:type="spellEnd"/>
      <w:r w:rsidRPr="002511CF">
        <w:rPr>
          <w:rFonts w:ascii="Times New Roman" w:hAnsi="Times New Roman" w:cs="Times New Roman"/>
          <w:color w:val="222222"/>
          <w:sz w:val="24"/>
          <w:szCs w:val="24"/>
          <w:highlight w:val="white"/>
        </w:rPr>
        <w:t xml:space="preserve">, J., </w:t>
      </w:r>
      <w:proofErr w:type="spellStart"/>
      <w:r w:rsidRPr="002511CF">
        <w:rPr>
          <w:rFonts w:ascii="Times New Roman" w:hAnsi="Times New Roman" w:cs="Times New Roman"/>
          <w:color w:val="222222"/>
          <w:sz w:val="24"/>
          <w:szCs w:val="24"/>
          <w:highlight w:val="white"/>
        </w:rPr>
        <w:t>Söderlund</w:t>
      </w:r>
      <w:proofErr w:type="spellEnd"/>
      <w:r w:rsidRPr="002511CF">
        <w:rPr>
          <w:rFonts w:ascii="Times New Roman" w:hAnsi="Times New Roman" w:cs="Times New Roman"/>
          <w:color w:val="222222"/>
          <w:sz w:val="24"/>
          <w:szCs w:val="24"/>
          <w:highlight w:val="white"/>
        </w:rPr>
        <w:t xml:space="preserve">, M., </w:t>
      </w:r>
      <w:proofErr w:type="spellStart"/>
      <w:r w:rsidRPr="002511CF">
        <w:rPr>
          <w:rFonts w:ascii="Times New Roman" w:hAnsi="Times New Roman" w:cs="Times New Roman"/>
          <w:color w:val="222222"/>
          <w:sz w:val="24"/>
          <w:szCs w:val="24"/>
          <w:highlight w:val="white"/>
        </w:rPr>
        <w:t>Sparén</w:t>
      </w:r>
      <w:proofErr w:type="spellEnd"/>
      <w:r w:rsidRPr="002511CF">
        <w:rPr>
          <w:rFonts w:ascii="Times New Roman" w:hAnsi="Times New Roman" w:cs="Times New Roman"/>
          <w:color w:val="222222"/>
          <w:sz w:val="24"/>
          <w:szCs w:val="24"/>
          <w:highlight w:val="white"/>
        </w:rPr>
        <w:t xml:space="preserve">, E.B., </w:t>
      </w:r>
      <w:proofErr w:type="spellStart"/>
      <w:r w:rsidRPr="002511CF">
        <w:rPr>
          <w:rFonts w:ascii="Times New Roman" w:hAnsi="Times New Roman" w:cs="Times New Roman"/>
          <w:color w:val="222222"/>
          <w:sz w:val="24"/>
          <w:szCs w:val="24"/>
          <w:highlight w:val="white"/>
        </w:rPr>
        <w:t>Kneck</w:t>
      </w:r>
      <w:proofErr w:type="spellEnd"/>
      <w:r w:rsidRPr="002511CF">
        <w:rPr>
          <w:rFonts w:ascii="Times New Roman" w:hAnsi="Times New Roman" w:cs="Times New Roman"/>
          <w:color w:val="222222"/>
          <w:sz w:val="24"/>
          <w:szCs w:val="24"/>
          <w:highlight w:val="white"/>
        </w:rPr>
        <w:t xml:space="preserve">, Å., </w:t>
      </w:r>
      <w:proofErr w:type="spellStart"/>
      <w:r w:rsidRPr="002511CF">
        <w:rPr>
          <w:rFonts w:ascii="Times New Roman" w:hAnsi="Times New Roman" w:cs="Times New Roman"/>
          <w:color w:val="222222"/>
          <w:sz w:val="24"/>
          <w:szCs w:val="24"/>
          <w:highlight w:val="white"/>
        </w:rPr>
        <w:t>Omérov</w:t>
      </w:r>
      <w:proofErr w:type="spellEnd"/>
      <w:r w:rsidRPr="002511CF">
        <w:rPr>
          <w:rFonts w:ascii="Times New Roman" w:hAnsi="Times New Roman" w:cs="Times New Roman"/>
          <w:color w:val="222222"/>
          <w:sz w:val="24"/>
          <w:szCs w:val="24"/>
          <w:highlight w:val="white"/>
        </w:rPr>
        <w:t xml:space="preserve">, P. and </w:t>
      </w:r>
      <w:proofErr w:type="spellStart"/>
      <w:r w:rsidRPr="002511CF">
        <w:rPr>
          <w:rFonts w:ascii="Times New Roman" w:hAnsi="Times New Roman" w:cs="Times New Roman"/>
          <w:color w:val="222222"/>
          <w:sz w:val="24"/>
          <w:szCs w:val="24"/>
          <w:highlight w:val="white"/>
        </w:rPr>
        <w:t>Cronqvist</w:t>
      </w:r>
      <w:proofErr w:type="spellEnd"/>
      <w:r w:rsidRPr="002511CF">
        <w:rPr>
          <w:rFonts w:ascii="Times New Roman" w:hAnsi="Times New Roman" w:cs="Times New Roman"/>
          <w:color w:val="222222"/>
          <w:sz w:val="24"/>
          <w:szCs w:val="24"/>
          <w:highlight w:val="white"/>
        </w:rPr>
        <w:t xml:space="preserve">, A., (2019). Communication skills in nursing: A </w:t>
      </w:r>
      <w:proofErr w:type="spellStart"/>
      <w:r w:rsidRPr="002511CF">
        <w:rPr>
          <w:rFonts w:ascii="Times New Roman" w:hAnsi="Times New Roman" w:cs="Times New Roman"/>
          <w:color w:val="222222"/>
          <w:sz w:val="24"/>
          <w:szCs w:val="24"/>
          <w:highlight w:val="white"/>
        </w:rPr>
        <w:t>phenomenologically</w:t>
      </w:r>
      <w:proofErr w:type="spellEnd"/>
      <w:r w:rsidRPr="002511CF">
        <w:rPr>
          <w:rFonts w:ascii="Times New Roman" w:hAnsi="Times New Roman" w:cs="Times New Roman"/>
          <w:color w:val="222222"/>
          <w:sz w:val="24"/>
          <w:szCs w:val="24"/>
          <w:highlight w:val="white"/>
        </w:rPr>
        <w:t xml:space="preserve">-based communication training approach. </w:t>
      </w:r>
      <w:r w:rsidRPr="002511CF">
        <w:rPr>
          <w:rFonts w:ascii="Times New Roman" w:hAnsi="Times New Roman" w:cs="Times New Roman"/>
          <w:i/>
          <w:color w:val="222222"/>
          <w:sz w:val="24"/>
          <w:szCs w:val="24"/>
          <w:highlight w:val="white"/>
        </w:rPr>
        <w:t>Nurse Education in Practice</w:t>
      </w:r>
      <w:r w:rsidRPr="002511CF">
        <w:rPr>
          <w:rFonts w:ascii="Times New Roman" w:hAnsi="Times New Roman" w:cs="Times New Roman"/>
          <w:color w:val="222222"/>
          <w:sz w:val="24"/>
          <w:szCs w:val="24"/>
          <w:highlight w:val="white"/>
        </w:rPr>
        <w:t xml:space="preserve">, </w:t>
      </w:r>
      <w:r w:rsidRPr="002511CF">
        <w:rPr>
          <w:rFonts w:ascii="Times New Roman" w:hAnsi="Times New Roman" w:cs="Times New Roman"/>
          <w:i/>
          <w:color w:val="222222"/>
          <w:sz w:val="24"/>
          <w:szCs w:val="24"/>
          <w:highlight w:val="white"/>
        </w:rPr>
        <w:t>39</w:t>
      </w:r>
      <w:r w:rsidRPr="002511CF">
        <w:rPr>
          <w:rFonts w:ascii="Times New Roman" w:hAnsi="Times New Roman" w:cs="Times New Roman"/>
          <w:color w:val="222222"/>
          <w:sz w:val="24"/>
          <w:szCs w:val="24"/>
          <w:highlight w:val="white"/>
        </w:rPr>
        <w:t>, pp.136-141.</w:t>
      </w:r>
    </w:p>
    <w:p w14:paraId="1E8DFC7D" w14:textId="77777777" w:rsidR="00283C9D" w:rsidRPr="002511CF" w:rsidRDefault="00543334" w:rsidP="002511CF">
      <w:pPr>
        <w:spacing w:before="240" w:after="240" w:line="360" w:lineRule="auto"/>
        <w:jc w:val="both"/>
        <w:rPr>
          <w:rFonts w:ascii="Times New Roman" w:eastAsia="Times New Roman" w:hAnsi="Times New Roman" w:cs="Times New Roman"/>
          <w:color w:val="222222"/>
          <w:sz w:val="24"/>
          <w:szCs w:val="24"/>
          <w:highlight w:val="white"/>
        </w:rPr>
      </w:pPr>
      <w:proofErr w:type="spellStart"/>
      <w:r w:rsidRPr="002511CF">
        <w:rPr>
          <w:rFonts w:ascii="Times New Roman" w:eastAsia="Times New Roman" w:hAnsi="Times New Roman" w:cs="Times New Roman"/>
          <w:color w:val="222222"/>
          <w:sz w:val="24"/>
          <w:szCs w:val="24"/>
          <w:highlight w:val="white"/>
        </w:rPr>
        <w:t>Ed.ac</w:t>
      </w:r>
      <w:proofErr w:type="spellEnd"/>
      <w:r w:rsidRPr="002511CF">
        <w:rPr>
          <w:rFonts w:ascii="Times New Roman" w:eastAsia="Times New Roman" w:hAnsi="Times New Roman" w:cs="Times New Roman"/>
          <w:color w:val="222222"/>
          <w:sz w:val="24"/>
          <w:szCs w:val="24"/>
          <w:highlight w:val="white"/>
        </w:rPr>
        <w:t xml:space="preserve"> (2023) </w:t>
      </w:r>
      <w:r w:rsidRPr="002511CF">
        <w:rPr>
          <w:rFonts w:ascii="Times New Roman" w:eastAsia="Times New Roman" w:hAnsi="Times New Roman" w:cs="Times New Roman"/>
          <w:i/>
          <w:color w:val="222222"/>
          <w:sz w:val="24"/>
          <w:szCs w:val="24"/>
          <w:highlight w:val="white"/>
        </w:rPr>
        <w:t>Gibbs’ reflective cycle</w:t>
      </w:r>
      <w:r w:rsidRPr="002511CF">
        <w:rPr>
          <w:rFonts w:ascii="Times New Roman" w:eastAsia="Times New Roman" w:hAnsi="Times New Roman" w:cs="Times New Roman"/>
          <w:color w:val="222222"/>
          <w:sz w:val="24"/>
          <w:szCs w:val="24"/>
          <w:highlight w:val="white"/>
        </w:rPr>
        <w:t xml:space="preserve">  </w:t>
      </w:r>
      <w:r w:rsidRPr="002511CF">
        <w:rPr>
          <w:rFonts w:ascii="Times New Roman" w:eastAsia="Times New Roman" w:hAnsi="Times New Roman" w:cs="Times New Roman"/>
          <w:i/>
          <w:color w:val="222222"/>
          <w:sz w:val="24"/>
          <w:szCs w:val="24"/>
          <w:highlight w:val="white"/>
        </w:rPr>
        <w:t>The University of Edinburgh</w:t>
      </w:r>
      <w:r w:rsidRPr="002511CF">
        <w:rPr>
          <w:rFonts w:ascii="Times New Roman" w:eastAsia="Times New Roman" w:hAnsi="Times New Roman" w:cs="Times New Roman"/>
          <w:color w:val="222222"/>
          <w:sz w:val="24"/>
          <w:szCs w:val="24"/>
          <w:highlight w:val="white"/>
        </w:rPr>
        <w:t xml:space="preserve">. Available at: https://www.ed.ac.uk/reflection/reflectors-toolkit/reflecting-on-experience/gibbs-reflective-cycle (Accessed: 16 December 2023). </w:t>
      </w:r>
    </w:p>
    <w:p w14:paraId="481C175C" w14:textId="77777777" w:rsidR="00283C9D" w:rsidRPr="002511CF" w:rsidRDefault="00543334" w:rsidP="002511CF">
      <w:pPr>
        <w:spacing w:before="240" w:after="240" w:line="360" w:lineRule="auto"/>
        <w:jc w:val="both"/>
        <w:rPr>
          <w:rFonts w:ascii="Times New Roman" w:eastAsia="Times New Roman" w:hAnsi="Times New Roman" w:cs="Times New Roman"/>
          <w:color w:val="222222"/>
          <w:sz w:val="24"/>
          <w:szCs w:val="24"/>
          <w:highlight w:val="white"/>
        </w:rPr>
      </w:pPr>
      <w:r w:rsidRPr="002511CF">
        <w:rPr>
          <w:rFonts w:ascii="Times New Roman" w:eastAsia="Times New Roman" w:hAnsi="Times New Roman" w:cs="Times New Roman"/>
          <w:color w:val="222222"/>
          <w:sz w:val="24"/>
          <w:szCs w:val="24"/>
          <w:highlight w:val="white"/>
        </w:rPr>
        <w:t xml:space="preserve">Higginbotham, D. (2023) </w:t>
      </w:r>
      <w:r w:rsidRPr="002511CF">
        <w:rPr>
          <w:rFonts w:ascii="Times New Roman" w:eastAsia="Times New Roman" w:hAnsi="Times New Roman" w:cs="Times New Roman"/>
          <w:i/>
          <w:color w:val="222222"/>
          <w:sz w:val="24"/>
          <w:szCs w:val="24"/>
          <w:highlight w:val="white"/>
        </w:rPr>
        <w:t>10 things to do before starting university</w:t>
      </w:r>
      <w:r w:rsidRPr="002511CF">
        <w:rPr>
          <w:rFonts w:ascii="Times New Roman" w:eastAsia="Times New Roman" w:hAnsi="Times New Roman" w:cs="Times New Roman"/>
          <w:color w:val="222222"/>
          <w:sz w:val="24"/>
          <w:szCs w:val="24"/>
          <w:highlight w:val="white"/>
        </w:rPr>
        <w:t xml:space="preserve">, </w:t>
      </w:r>
      <w:r w:rsidRPr="002511CF">
        <w:rPr>
          <w:rFonts w:ascii="Times New Roman" w:eastAsia="Times New Roman" w:hAnsi="Times New Roman" w:cs="Times New Roman"/>
          <w:i/>
          <w:color w:val="222222"/>
          <w:sz w:val="24"/>
          <w:szCs w:val="24"/>
          <w:highlight w:val="white"/>
        </w:rPr>
        <w:t>Prospects.ac.uk</w:t>
      </w:r>
      <w:r w:rsidRPr="002511CF">
        <w:rPr>
          <w:rFonts w:ascii="Times New Roman" w:eastAsia="Times New Roman" w:hAnsi="Times New Roman" w:cs="Times New Roman"/>
          <w:color w:val="222222"/>
          <w:sz w:val="24"/>
          <w:szCs w:val="24"/>
          <w:highlight w:val="white"/>
        </w:rPr>
        <w:t xml:space="preserve">. Available at: https://www.prospects.ac.uk/applying-for-university/university-life/10-things-to-do-before-starting-university (Accessed: 16 December 2023). </w:t>
      </w:r>
    </w:p>
    <w:p w14:paraId="78B8F6FD" w14:textId="77777777" w:rsidR="00283C9D" w:rsidRPr="002511CF" w:rsidRDefault="00543334" w:rsidP="002511CF">
      <w:pPr>
        <w:spacing w:line="360" w:lineRule="auto"/>
        <w:jc w:val="both"/>
        <w:rPr>
          <w:rFonts w:ascii="Times New Roman" w:eastAsia="Times New Roman" w:hAnsi="Times New Roman" w:cs="Times New Roman"/>
          <w:color w:val="222222"/>
          <w:sz w:val="24"/>
          <w:szCs w:val="24"/>
          <w:highlight w:val="white"/>
        </w:rPr>
      </w:pPr>
      <w:r w:rsidRPr="002511CF">
        <w:rPr>
          <w:rFonts w:ascii="Times New Roman" w:eastAsia="Times New Roman" w:hAnsi="Times New Roman" w:cs="Times New Roman"/>
          <w:color w:val="222222"/>
          <w:sz w:val="24"/>
          <w:szCs w:val="24"/>
          <w:highlight w:val="white"/>
        </w:rPr>
        <w:t xml:space="preserve">Huddleston, B.S., Bond, J.D., Chenoweth, L.L. and Hull, T.L., (2019). Faculty Perspectives on Undergraduate Research Skills. </w:t>
      </w:r>
      <w:r w:rsidRPr="002511CF">
        <w:rPr>
          <w:rFonts w:ascii="Times New Roman" w:eastAsia="Times New Roman" w:hAnsi="Times New Roman" w:cs="Times New Roman"/>
          <w:i/>
          <w:color w:val="222222"/>
          <w:sz w:val="24"/>
          <w:szCs w:val="24"/>
          <w:highlight w:val="white"/>
        </w:rPr>
        <w:t>Reference &amp; User Services Quarterly</w:t>
      </w:r>
      <w:r w:rsidRPr="002511CF">
        <w:rPr>
          <w:rFonts w:ascii="Times New Roman" w:eastAsia="Times New Roman" w:hAnsi="Times New Roman" w:cs="Times New Roman"/>
          <w:color w:val="222222"/>
          <w:sz w:val="24"/>
          <w:szCs w:val="24"/>
          <w:highlight w:val="white"/>
        </w:rPr>
        <w:t xml:space="preserve">, </w:t>
      </w:r>
      <w:r w:rsidRPr="002511CF">
        <w:rPr>
          <w:rFonts w:ascii="Times New Roman" w:eastAsia="Times New Roman" w:hAnsi="Times New Roman" w:cs="Times New Roman"/>
          <w:i/>
          <w:color w:val="222222"/>
          <w:sz w:val="24"/>
          <w:szCs w:val="24"/>
          <w:highlight w:val="white"/>
        </w:rPr>
        <w:t>59</w:t>
      </w:r>
      <w:r w:rsidRPr="002511CF">
        <w:rPr>
          <w:rFonts w:ascii="Times New Roman" w:eastAsia="Times New Roman" w:hAnsi="Times New Roman" w:cs="Times New Roman"/>
          <w:color w:val="222222"/>
          <w:sz w:val="24"/>
          <w:szCs w:val="24"/>
          <w:highlight w:val="white"/>
        </w:rPr>
        <w:t>(2), pp.118-130.</w:t>
      </w:r>
    </w:p>
    <w:p w14:paraId="6AE84E8E" w14:textId="77777777" w:rsidR="00283C9D" w:rsidRPr="002511CF" w:rsidRDefault="00543334" w:rsidP="002511CF">
      <w:pPr>
        <w:spacing w:before="240" w:after="240" w:line="360" w:lineRule="auto"/>
        <w:jc w:val="both"/>
        <w:rPr>
          <w:rFonts w:ascii="Times New Roman" w:hAnsi="Times New Roman" w:cs="Times New Roman"/>
          <w:color w:val="222222"/>
          <w:sz w:val="24"/>
          <w:szCs w:val="24"/>
          <w:highlight w:val="white"/>
        </w:rPr>
      </w:pPr>
      <w:proofErr w:type="spellStart"/>
      <w:r w:rsidRPr="002511CF">
        <w:rPr>
          <w:rFonts w:ascii="Times New Roman" w:hAnsi="Times New Roman" w:cs="Times New Roman"/>
          <w:color w:val="222222"/>
          <w:sz w:val="24"/>
          <w:szCs w:val="24"/>
          <w:highlight w:val="white"/>
        </w:rPr>
        <w:t>Insightassessment</w:t>
      </w:r>
      <w:proofErr w:type="spellEnd"/>
      <w:r w:rsidRPr="002511CF">
        <w:rPr>
          <w:rFonts w:ascii="Times New Roman" w:hAnsi="Times New Roman" w:cs="Times New Roman"/>
          <w:color w:val="222222"/>
          <w:sz w:val="24"/>
          <w:szCs w:val="24"/>
          <w:highlight w:val="white"/>
        </w:rPr>
        <w:t xml:space="preserve"> (2021) </w:t>
      </w:r>
      <w:r w:rsidRPr="002511CF">
        <w:rPr>
          <w:rFonts w:ascii="Times New Roman" w:hAnsi="Times New Roman" w:cs="Times New Roman"/>
          <w:i/>
          <w:color w:val="222222"/>
          <w:sz w:val="24"/>
          <w:szCs w:val="24"/>
          <w:highlight w:val="white"/>
        </w:rPr>
        <w:t>What is the best way to assess critical thinking?</w:t>
      </w:r>
      <w:r w:rsidRPr="002511CF">
        <w:rPr>
          <w:rFonts w:ascii="Times New Roman" w:hAnsi="Times New Roman" w:cs="Times New Roman"/>
          <w:color w:val="222222"/>
          <w:sz w:val="24"/>
          <w:szCs w:val="24"/>
          <w:highlight w:val="white"/>
        </w:rPr>
        <w:t xml:space="preserve"> (2021) </w:t>
      </w:r>
      <w:r w:rsidRPr="002511CF">
        <w:rPr>
          <w:rFonts w:ascii="Times New Roman" w:hAnsi="Times New Roman" w:cs="Times New Roman"/>
          <w:i/>
          <w:color w:val="222222"/>
          <w:sz w:val="24"/>
          <w:szCs w:val="24"/>
          <w:highlight w:val="white"/>
        </w:rPr>
        <w:t>Insight Assessment</w:t>
      </w:r>
      <w:r w:rsidRPr="002511CF">
        <w:rPr>
          <w:rFonts w:ascii="Times New Roman" w:hAnsi="Times New Roman" w:cs="Times New Roman"/>
          <w:color w:val="222222"/>
          <w:sz w:val="24"/>
          <w:szCs w:val="24"/>
          <w:highlight w:val="white"/>
        </w:rPr>
        <w:t xml:space="preserve">. Available at: https://www.insightassessment.com/article/what-is-the-best-way-to-assess-critical-thinking. (Accessed: 16 December 2023). </w:t>
      </w:r>
    </w:p>
    <w:p w14:paraId="6D1A8728" w14:textId="77777777" w:rsidR="00283C9D" w:rsidRPr="002511CF" w:rsidRDefault="00543334" w:rsidP="002511CF">
      <w:pPr>
        <w:spacing w:line="360" w:lineRule="auto"/>
        <w:jc w:val="both"/>
        <w:rPr>
          <w:rFonts w:ascii="Times New Roman" w:eastAsia="Times New Roman" w:hAnsi="Times New Roman" w:cs="Times New Roman"/>
          <w:color w:val="222222"/>
          <w:sz w:val="24"/>
          <w:szCs w:val="24"/>
          <w:highlight w:val="white"/>
        </w:rPr>
      </w:pPr>
      <w:proofErr w:type="spellStart"/>
      <w:r w:rsidRPr="002511CF">
        <w:rPr>
          <w:rFonts w:ascii="Times New Roman" w:eastAsia="Times New Roman" w:hAnsi="Times New Roman" w:cs="Times New Roman"/>
          <w:color w:val="222222"/>
          <w:sz w:val="24"/>
          <w:szCs w:val="24"/>
          <w:highlight w:val="white"/>
        </w:rPr>
        <w:t>Kettell</w:t>
      </w:r>
      <w:proofErr w:type="spellEnd"/>
      <w:r w:rsidRPr="002511CF">
        <w:rPr>
          <w:rFonts w:ascii="Times New Roman" w:eastAsia="Times New Roman" w:hAnsi="Times New Roman" w:cs="Times New Roman"/>
          <w:color w:val="222222"/>
          <w:sz w:val="24"/>
          <w:szCs w:val="24"/>
          <w:highlight w:val="white"/>
        </w:rPr>
        <w:t xml:space="preserve">, L., (2020). Young adult carers in higher education: the motivations, barriers and challenges involved–a UK study. </w:t>
      </w:r>
      <w:r w:rsidRPr="002511CF">
        <w:rPr>
          <w:rFonts w:ascii="Times New Roman" w:eastAsia="Times New Roman" w:hAnsi="Times New Roman" w:cs="Times New Roman"/>
          <w:i/>
          <w:color w:val="222222"/>
          <w:sz w:val="24"/>
          <w:szCs w:val="24"/>
          <w:highlight w:val="white"/>
        </w:rPr>
        <w:t>Journal of Further and Higher Education</w:t>
      </w:r>
      <w:r w:rsidRPr="002511CF">
        <w:rPr>
          <w:rFonts w:ascii="Times New Roman" w:eastAsia="Times New Roman" w:hAnsi="Times New Roman" w:cs="Times New Roman"/>
          <w:color w:val="222222"/>
          <w:sz w:val="24"/>
          <w:szCs w:val="24"/>
          <w:highlight w:val="white"/>
        </w:rPr>
        <w:t xml:space="preserve">, </w:t>
      </w:r>
      <w:r w:rsidRPr="002511CF">
        <w:rPr>
          <w:rFonts w:ascii="Times New Roman" w:eastAsia="Times New Roman" w:hAnsi="Times New Roman" w:cs="Times New Roman"/>
          <w:i/>
          <w:color w:val="222222"/>
          <w:sz w:val="24"/>
          <w:szCs w:val="24"/>
          <w:highlight w:val="white"/>
        </w:rPr>
        <w:t>44</w:t>
      </w:r>
      <w:r w:rsidRPr="002511CF">
        <w:rPr>
          <w:rFonts w:ascii="Times New Roman" w:eastAsia="Times New Roman" w:hAnsi="Times New Roman" w:cs="Times New Roman"/>
          <w:color w:val="222222"/>
          <w:sz w:val="24"/>
          <w:szCs w:val="24"/>
          <w:highlight w:val="white"/>
        </w:rPr>
        <w:t>(1), pp.100-112.</w:t>
      </w:r>
    </w:p>
    <w:p w14:paraId="2DC00730" w14:textId="77777777" w:rsidR="00283C9D" w:rsidRPr="002511CF" w:rsidRDefault="00543334" w:rsidP="002511CF">
      <w:pPr>
        <w:spacing w:line="360" w:lineRule="auto"/>
        <w:jc w:val="both"/>
        <w:rPr>
          <w:rFonts w:ascii="Times New Roman" w:eastAsia="Times New Roman" w:hAnsi="Times New Roman" w:cs="Times New Roman"/>
          <w:color w:val="222222"/>
          <w:sz w:val="24"/>
          <w:szCs w:val="24"/>
          <w:highlight w:val="white"/>
        </w:rPr>
      </w:pPr>
      <w:proofErr w:type="spellStart"/>
      <w:r w:rsidRPr="002511CF">
        <w:rPr>
          <w:rFonts w:ascii="Times New Roman" w:eastAsia="Times New Roman" w:hAnsi="Times New Roman" w:cs="Times New Roman"/>
          <w:color w:val="222222"/>
          <w:sz w:val="24"/>
          <w:szCs w:val="24"/>
          <w:highlight w:val="white"/>
        </w:rPr>
        <w:t>Mukhiddinova</w:t>
      </w:r>
      <w:proofErr w:type="spellEnd"/>
      <w:r w:rsidRPr="002511CF">
        <w:rPr>
          <w:rFonts w:ascii="Times New Roman" w:eastAsia="Times New Roman" w:hAnsi="Times New Roman" w:cs="Times New Roman"/>
          <w:color w:val="222222"/>
          <w:sz w:val="24"/>
          <w:szCs w:val="24"/>
          <w:highlight w:val="white"/>
        </w:rPr>
        <w:t xml:space="preserve">, D.M., </w:t>
      </w:r>
      <w:proofErr w:type="spellStart"/>
      <w:r w:rsidRPr="002511CF">
        <w:rPr>
          <w:rFonts w:ascii="Times New Roman" w:eastAsia="Times New Roman" w:hAnsi="Times New Roman" w:cs="Times New Roman"/>
          <w:color w:val="222222"/>
          <w:sz w:val="24"/>
          <w:szCs w:val="24"/>
          <w:highlight w:val="white"/>
        </w:rPr>
        <w:t>Sodiqova</w:t>
      </w:r>
      <w:proofErr w:type="spellEnd"/>
      <w:r w:rsidRPr="002511CF">
        <w:rPr>
          <w:rFonts w:ascii="Times New Roman" w:eastAsia="Times New Roman" w:hAnsi="Times New Roman" w:cs="Times New Roman"/>
          <w:color w:val="222222"/>
          <w:sz w:val="24"/>
          <w:szCs w:val="24"/>
          <w:highlight w:val="white"/>
        </w:rPr>
        <w:t xml:space="preserve">, S.T. and </w:t>
      </w:r>
      <w:proofErr w:type="spellStart"/>
      <w:r w:rsidRPr="002511CF">
        <w:rPr>
          <w:rFonts w:ascii="Times New Roman" w:eastAsia="Times New Roman" w:hAnsi="Times New Roman" w:cs="Times New Roman"/>
          <w:color w:val="222222"/>
          <w:sz w:val="24"/>
          <w:szCs w:val="24"/>
          <w:highlight w:val="white"/>
        </w:rPr>
        <w:t>Jurayeva</w:t>
      </w:r>
      <w:proofErr w:type="spellEnd"/>
      <w:r w:rsidRPr="002511CF">
        <w:rPr>
          <w:rFonts w:ascii="Times New Roman" w:eastAsia="Times New Roman" w:hAnsi="Times New Roman" w:cs="Times New Roman"/>
          <w:color w:val="222222"/>
          <w:sz w:val="24"/>
          <w:szCs w:val="24"/>
          <w:highlight w:val="white"/>
        </w:rPr>
        <w:t xml:space="preserve">, Z.S., (2021). Developing effective communication skills. </w:t>
      </w:r>
      <w:r w:rsidRPr="002511CF">
        <w:rPr>
          <w:rFonts w:ascii="Times New Roman" w:eastAsia="Times New Roman" w:hAnsi="Times New Roman" w:cs="Times New Roman"/>
          <w:i/>
          <w:color w:val="222222"/>
          <w:sz w:val="24"/>
          <w:szCs w:val="24"/>
          <w:highlight w:val="white"/>
        </w:rPr>
        <w:t>Oriental renaissance: Innovative, educational, natural and social sciences</w:t>
      </w:r>
      <w:r w:rsidRPr="002511CF">
        <w:rPr>
          <w:rFonts w:ascii="Times New Roman" w:eastAsia="Times New Roman" w:hAnsi="Times New Roman" w:cs="Times New Roman"/>
          <w:color w:val="222222"/>
          <w:sz w:val="24"/>
          <w:szCs w:val="24"/>
          <w:highlight w:val="white"/>
        </w:rPr>
        <w:t xml:space="preserve">, </w:t>
      </w:r>
      <w:r w:rsidRPr="002511CF">
        <w:rPr>
          <w:rFonts w:ascii="Times New Roman" w:eastAsia="Times New Roman" w:hAnsi="Times New Roman" w:cs="Times New Roman"/>
          <w:i/>
          <w:color w:val="222222"/>
          <w:sz w:val="24"/>
          <w:szCs w:val="24"/>
          <w:highlight w:val="white"/>
        </w:rPr>
        <w:t>1</w:t>
      </w:r>
      <w:r w:rsidRPr="002511CF">
        <w:rPr>
          <w:rFonts w:ascii="Times New Roman" w:eastAsia="Times New Roman" w:hAnsi="Times New Roman" w:cs="Times New Roman"/>
          <w:color w:val="222222"/>
          <w:sz w:val="24"/>
          <w:szCs w:val="24"/>
          <w:highlight w:val="white"/>
        </w:rPr>
        <w:t>(5), pp.966-972.</w:t>
      </w:r>
    </w:p>
    <w:p w14:paraId="3AE08771" w14:textId="77777777" w:rsidR="00283C9D" w:rsidRPr="002511CF" w:rsidRDefault="00543334" w:rsidP="002511CF">
      <w:pPr>
        <w:spacing w:line="360" w:lineRule="auto"/>
        <w:jc w:val="both"/>
        <w:rPr>
          <w:rFonts w:ascii="Times New Roman" w:hAnsi="Times New Roman" w:cs="Times New Roman"/>
          <w:color w:val="222222"/>
          <w:sz w:val="24"/>
          <w:szCs w:val="24"/>
          <w:highlight w:val="white"/>
        </w:rPr>
      </w:pPr>
      <w:r w:rsidRPr="002511CF">
        <w:rPr>
          <w:rFonts w:ascii="Times New Roman" w:hAnsi="Times New Roman" w:cs="Times New Roman"/>
          <w:color w:val="222222"/>
          <w:sz w:val="24"/>
          <w:szCs w:val="24"/>
          <w:highlight w:val="white"/>
        </w:rPr>
        <w:t xml:space="preserve">Rahman, M.M., (2019). 21st century </w:t>
      </w:r>
      <w:proofErr w:type="spellStart"/>
      <w:r w:rsidRPr="002511CF">
        <w:rPr>
          <w:rFonts w:ascii="Times New Roman" w:hAnsi="Times New Roman" w:cs="Times New Roman"/>
          <w:color w:val="222222"/>
          <w:sz w:val="24"/>
          <w:szCs w:val="24"/>
          <w:highlight w:val="white"/>
        </w:rPr>
        <w:t>skill'problem</w:t>
      </w:r>
      <w:proofErr w:type="spellEnd"/>
      <w:r w:rsidRPr="002511CF">
        <w:rPr>
          <w:rFonts w:ascii="Times New Roman" w:hAnsi="Times New Roman" w:cs="Times New Roman"/>
          <w:color w:val="222222"/>
          <w:sz w:val="24"/>
          <w:szCs w:val="24"/>
          <w:highlight w:val="white"/>
        </w:rPr>
        <w:t xml:space="preserve"> solving': Defining the concept. </w:t>
      </w:r>
      <w:r w:rsidRPr="002511CF">
        <w:rPr>
          <w:rFonts w:ascii="Times New Roman" w:hAnsi="Times New Roman" w:cs="Times New Roman"/>
          <w:i/>
          <w:color w:val="222222"/>
          <w:sz w:val="24"/>
          <w:szCs w:val="24"/>
          <w:highlight w:val="white"/>
        </w:rPr>
        <w:t>Rahman, MM (2019). 21st Century Skill “Problem Solving”: Defining the Concept. Asian Journal of Interdisciplinary Research</w:t>
      </w:r>
      <w:r w:rsidRPr="002511CF">
        <w:rPr>
          <w:rFonts w:ascii="Times New Roman" w:hAnsi="Times New Roman" w:cs="Times New Roman"/>
          <w:color w:val="222222"/>
          <w:sz w:val="24"/>
          <w:szCs w:val="24"/>
          <w:highlight w:val="white"/>
        </w:rPr>
        <w:t xml:space="preserve">, </w:t>
      </w:r>
      <w:r w:rsidRPr="002511CF">
        <w:rPr>
          <w:rFonts w:ascii="Times New Roman" w:hAnsi="Times New Roman" w:cs="Times New Roman"/>
          <w:i/>
          <w:color w:val="222222"/>
          <w:sz w:val="24"/>
          <w:szCs w:val="24"/>
          <w:highlight w:val="white"/>
        </w:rPr>
        <w:t>2</w:t>
      </w:r>
      <w:r w:rsidRPr="002511CF">
        <w:rPr>
          <w:rFonts w:ascii="Times New Roman" w:hAnsi="Times New Roman" w:cs="Times New Roman"/>
          <w:color w:val="222222"/>
          <w:sz w:val="24"/>
          <w:szCs w:val="24"/>
          <w:highlight w:val="white"/>
        </w:rPr>
        <w:t>(1), pp.64-74.</w:t>
      </w:r>
    </w:p>
    <w:p w14:paraId="52B8CD12" w14:textId="77777777" w:rsidR="00283C9D" w:rsidRPr="002511CF" w:rsidRDefault="00543334" w:rsidP="002511CF">
      <w:pPr>
        <w:spacing w:line="360" w:lineRule="auto"/>
        <w:jc w:val="both"/>
        <w:rPr>
          <w:rFonts w:ascii="Times New Roman" w:eastAsia="Times New Roman" w:hAnsi="Times New Roman" w:cs="Times New Roman"/>
          <w:color w:val="222222"/>
          <w:sz w:val="24"/>
          <w:szCs w:val="24"/>
          <w:highlight w:val="white"/>
        </w:rPr>
      </w:pPr>
      <w:proofErr w:type="spellStart"/>
      <w:r w:rsidRPr="002511CF">
        <w:rPr>
          <w:rFonts w:ascii="Times New Roman" w:eastAsia="Times New Roman" w:hAnsi="Times New Roman" w:cs="Times New Roman"/>
          <w:color w:val="222222"/>
          <w:sz w:val="24"/>
          <w:szCs w:val="24"/>
          <w:highlight w:val="white"/>
        </w:rPr>
        <w:t>Rimadana</w:t>
      </w:r>
      <w:proofErr w:type="spellEnd"/>
      <w:r w:rsidRPr="002511CF">
        <w:rPr>
          <w:rFonts w:ascii="Times New Roman" w:eastAsia="Times New Roman" w:hAnsi="Times New Roman" w:cs="Times New Roman"/>
          <w:color w:val="222222"/>
          <w:sz w:val="24"/>
          <w:szCs w:val="24"/>
          <w:highlight w:val="white"/>
        </w:rPr>
        <w:t xml:space="preserve">, M.R., </w:t>
      </w:r>
      <w:proofErr w:type="spellStart"/>
      <w:r w:rsidRPr="002511CF">
        <w:rPr>
          <w:rFonts w:ascii="Times New Roman" w:eastAsia="Times New Roman" w:hAnsi="Times New Roman" w:cs="Times New Roman"/>
          <w:color w:val="222222"/>
          <w:sz w:val="24"/>
          <w:szCs w:val="24"/>
          <w:highlight w:val="white"/>
        </w:rPr>
        <w:t>Kusumawardani</w:t>
      </w:r>
      <w:proofErr w:type="spellEnd"/>
      <w:r w:rsidRPr="002511CF">
        <w:rPr>
          <w:rFonts w:ascii="Times New Roman" w:eastAsia="Times New Roman" w:hAnsi="Times New Roman" w:cs="Times New Roman"/>
          <w:color w:val="222222"/>
          <w:sz w:val="24"/>
          <w:szCs w:val="24"/>
          <w:highlight w:val="white"/>
        </w:rPr>
        <w:t xml:space="preserve">, S.S., </w:t>
      </w:r>
      <w:proofErr w:type="spellStart"/>
      <w:r w:rsidRPr="002511CF">
        <w:rPr>
          <w:rFonts w:ascii="Times New Roman" w:eastAsia="Times New Roman" w:hAnsi="Times New Roman" w:cs="Times New Roman"/>
          <w:color w:val="222222"/>
          <w:sz w:val="24"/>
          <w:szCs w:val="24"/>
          <w:highlight w:val="white"/>
        </w:rPr>
        <w:t>Santosa</w:t>
      </w:r>
      <w:proofErr w:type="spellEnd"/>
      <w:r w:rsidRPr="002511CF">
        <w:rPr>
          <w:rFonts w:ascii="Times New Roman" w:eastAsia="Times New Roman" w:hAnsi="Times New Roman" w:cs="Times New Roman"/>
          <w:color w:val="222222"/>
          <w:sz w:val="24"/>
          <w:szCs w:val="24"/>
          <w:highlight w:val="white"/>
        </w:rPr>
        <w:t xml:space="preserve">, P.I. and </w:t>
      </w:r>
      <w:proofErr w:type="spellStart"/>
      <w:r w:rsidRPr="002511CF">
        <w:rPr>
          <w:rFonts w:ascii="Times New Roman" w:eastAsia="Times New Roman" w:hAnsi="Times New Roman" w:cs="Times New Roman"/>
          <w:color w:val="222222"/>
          <w:sz w:val="24"/>
          <w:szCs w:val="24"/>
          <w:highlight w:val="white"/>
        </w:rPr>
        <w:t>Erwianda</w:t>
      </w:r>
      <w:proofErr w:type="spellEnd"/>
      <w:r w:rsidRPr="002511CF">
        <w:rPr>
          <w:rFonts w:ascii="Times New Roman" w:eastAsia="Times New Roman" w:hAnsi="Times New Roman" w:cs="Times New Roman"/>
          <w:color w:val="222222"/>
          <w:sz w:val="24"/>
          <w:szCs w:val="24"/>
          <w:highlight w:val="white"/>
        </w:rPr>
        <w:t xml:space="preserve">, M.S.F., (2019), December. Predicting student academic performance using machine learning and time management skill data. In </w:t>
      </w:r>
      <w:r w:rsidRPr="002511CF">
        <w:rPr>
          <w:rFonts w:ascii="Times New Roman" w:eastAsia="Times New Roman" w:hAnsi="Times New Roman" w:cs="Times New Roman"/>
          <w:i/>
          <w:color w:val="222222"/>
          <w:sz w:val="24"/>
          <w:szCs w:val="24"/>
          <w:highlight w:val="white"/>
        </w:rPr>
        <w:t>2019 International Seminar on Research of Information Technology and Intelligent Systems (ISRITI)</w:t>
      </w:r>
      <w:r w:rsidRPr="002511CF">
        <w:rPr>
          <w:rFonts w:ascii="Times New Roman" w:eastAsia="Times New Roman" w:hAnsi="Times New Roman" w:cs="Times New Roman"/>
          <w:color w:val="222222"/>
          <w:sz w:val="24"/>
          <w:szCs w:val="24"/>
          <w:highlight w:val="white"/>
        </w:rPr>
        <w:t xml:space="preserve"> (pp. 511-515). IEEE.</w:t>
      </w:r>
    </w:p>
    <w:p w14:paraId="16A00F45" w14:textId="77777777" w:rsidR="00283C9D" w:rsidRPr="002511CF" w:rsidRDefault="00543334" w:rsidP="002511CF">
      <w:pPr>
        <w:spacing w:line="360" w:lineRule="auto"/>
        <w:jc w:val="both"/>
        <w:rPr>
          <w:rFonts w:ascii="Times New Roman" w:hAnsi="Times New Roman" w:cs="Times New Roman"/>
          <w:color w:val="222222"/>
          <w:sz w:val="24"/>
          <w:szCs w:val="24"/>
          <w:highlight w:val="white"/>
        </w:rPr>
      </w:pPr>
      <w:proofErr w:type="spellStart"/>
      <w:r w:rsidRPr="002511CF">
        <w:rPr>
          <w:rFonts w:ascii="Times New Roman" w:hAnsi="Times New Roman" w:cs="Times New Roman"/>
          <w:color w:val="222222"/>
          <w:sz w:val="24"/>
          <w:szCs w:val="24"/>
          <w:highlight w:val="white"/>
        </w:rPr>
        <w:t>Siburian</w:t>
      </w:r>
      <w:proofErr w:type="spellEnd"/>
      <w:r w:rsidRPr="002511CF">
        <w:rPr>
          <w:rFonts w:ascii="Times New Roman" w:hAnsi="Times New Roman" w:cs="Times New Roman"/>
          <w:color w:val="222222"/>
          <w:sz w:val="24"/>
          <w:szCs w:val="24"/>
          <w:highlight w:val="white"/>
        </w:rPr>
        <w:t xml:space="preserve">, J., </w:t>
      </w:r>
      <w:proofErr w:type="spellStart"/>
      <w:r w:rsidRPr="002511CF">
        <w:rPr>
          <w:rFonts w:ascii="Times New Roman" w:hAnsi="Times New Roman" w:cs="Times New Roman"/>
          <w:color w:val="222222"/>
          <w:sz w:val="24"/>
          <w:szCs w:val="24"/>
          <w:highlight w:val="white"/>
        </w:rPr>
        <w:t>Corebima</w:t>
      </w:r>
      <w:proofErr w:type="spellEnd"/>
      <w:r w:rsidRPr="002511CF">
        <w:rPr>
          <w:rFonts w:ascii="Times New Roman" w:hAnsi="Times New Roman" w:cs="Times New Roman"/>
          <w:color w:val="222222"/>
          <w:sz w:val="24"/>
          <w:szCs w:val="24"/>
          <w:highlight w:val="white"/>
        </w:rPr>
        <w:t xml:space="preserve">, A.D. and </w:t>
      </w:r>
      <w:proofErr w:type="spellStart"/>
      <w:r w:rsidRPr="002511CF">
        <w:rPr>
          <w:rFonts w:ascii="Times New Roman" w:hAnsi="Times New Roman" w:cs="Times New Roman"/>
          <w:color w:val="222222"/>
          <w:sz w:val="24"/>
          <w:szCs w:val="24"/>
          <w:highlight w:val="white"/>
        </w:rPr>
        <w:t>Saptasari</w:t>
      </w:r>
      <w:proofErr w:type="spellEnd"/>
      <w:r w:rsidRPr="002511CF">
        <w:rPr>
          <w:rFonts w:ascii="Times New Roman" w:hAnsi="Times New Roman" w:cs="Times New Roman"/>
          <w:color w:val="222222"/>
          <w:sz w:val="24"/>
          <w:szCs w:val="24"/>
          <w:highlight w:val="white"/>
        </w:rPr>
        <w:t xml:space="preserve">, M., (2019). The correlation between critical and creative thinking skills on cognitive learning results. </w:t>
      </w:r>
      <w:r w:rsidRPr="002511CF">
        <w:rPr>
          <w:rFonts w:ascii="Times New Roman" w:hAnsi="Times New Roman" w:cs="Times New Roman"/>
          <w:i/>
          <w:color w:val="222222"/>
          <w:sz w:val="24"/>
          <w:szCs w:val="24"/>
          <w:highlight w:val="white"/>
        </w:rPr>
        <w:t>Eurasian Journal of Educational Research</w:t>
      </w:r>
      <w:r w:rsidRPr="002511CF">
        <w:rPr>
          <w:rFonts w:ascii="Times New Roman" w:hAnsi="Times New Roman" w:cs="Times New Roman"/>
          <w:color w:val="222222"/>
          <w:sz w:val="24"/>
          <w:szCs w:val="24"/>
          <w:highlight w:val="white"/>
        </w:rPr>
        <w:t xml:space="preserve">, </w:t>
      </w:r>
      <w:r w:rsidRPr="002511CF">
        <w:rPr>
          <w:rFonts w:ascii="Times New Roman" w:hAnsi="Times New Roman" w:cs="Times New Roman"/>
          <w:i/>
          <w:color w:val="222222"/>
          <w:sz w:val="24"/>
          <w:szCs w:val="24"/>
          <w:highlight w:val="white"/>
        </w:rPr>
        <w:t>19</w:t>
      </w:r>
      <w:r w:rsidRPr="002511CF">
        <w:rPr>
          <w:rFonts w:ascii="Times New Roman" w:hAnsi="Times New Roman" w:cs="Times New Roman"/>
          <w:color w:val="222222"/>
          <w:sz w:val="24"/>
          <w:szCs w:val="24"/>
          <w:highlight w:val="white"/>
        </w:rPr>
        <w:t>(81), pp.99-114.</w:t>
      </w:r>
    </w:p>
    <w:p w14:paraId="15769AD8" w14:textId="77777777" w:rsidR="00283C9D" w:rsidRPr="002511CF" w:rsidRDefault="00543334" w:rsidP="002511CF">
      <w:pPr>
        <w:spacing w:line="360" w:lineRule="auto"/>
        <w:jc w:val="both"/>
        <w:rPr>
          <w:rFonts w:ascii="Times New Roman" w:hAnsi="Times New Roman" w:cs="Times New Roman"/>
          <w:color w:val="222222"/>
          <w:sz w:val="24"/>
          <w:szCs w:val="24"/>
          <w:highlight w:val="white"/>
        </w:rPr>
      </w:pPr>
      <w:r w:rsidRPr="002511CF">
        <w:rPr>
          <w:rFonts w:ascii="Times New Roman" w:hAnsi="Times New Roman" w:cs="Times New Roman"/>
          <w:color w:val="222222"/>
          <w:sz w:val="24"/>
          <w:szCs w:val="24"/>
          <w:highlight w:val="white"/>
        </w:rPr>
        <w:t xml:space="preserve">Sousa, M.J. and Rocha, Á., (2019). Digital learning: Developing skills for digital transformation of organizations. </w:t>
      </w:r>
      <w:r w:rsidRPr="002511CF">
        <w:rPr>
          <w:rFonts w:ascii="Times New Roman" w:hAnsi="Times New Roman" w:cs="Times New Roman"/>
          <w:i/>
          <w:color w:val="222222"/>
          <w:sz w:val="24"/>
          <w:szCs w:val="24"/>
          <w:highlight w:val="white"/>
        </w:rPr>
        <w:t>Future Generation Computer Systems</w:t>
      </w:r>
      <w:r w:rsidRPr="002511CF">
        <w:rPr>
          <w:rFonts w:ascii="Times New Roman" w:hAnsi="Times New Roman" w:cs="Times New Roman"/>
          <w:color w:val="222222"/>
          <w:sz w:val="24"/>
          <w:szCs w:val="24"/>
          <w:highlight w:val="white"/>
        </w:rPr>
        <w:t xml:space="preserve">, </w:t>
      </w:r>
      <w:r w:rsidRPr="002511CF">
        <w:rPr>
          <w:rFonts w:ascii="Times New Roman" w:hAnsi="Times New Roman" w:cs="Times New Roman"/>
          <w:i/>
          <w:color w:val="222222"/>
          <w:sz w:val="24"/>
          <w:szCs w:val="24"/>
          <w:highlight w:val="white"/>
        </w:rPr>
        <w:t>91</w:t>
      </w:r>
      <w:r w:rsidRPr="002511CF">
        <w:rPr>
          <w:rFonts w:ascii="Times New Roman" w:hAnsi="Times New Roman" w:cs="Times New Roman"/>
          <w:color w:val="222222"/>
          <w:sz w:val="24"/>
          <w:szCs w:val="24"/>
          <w:highlight w:val="white"/>
        </w:rPr>
        <w:t>, pp.327-334.</w:t>
      </w:r>
    </w:p>
    <w:p w14:paraId="021EFC9B" w14:textId="77777777" w:rsidR="00283C9D" w:rsidRPr="002511CF" w:rsidRDefault="00543334" w:rsidP="002511CF">
      <w:pPr>
        <w:spacing w:line="360" w:lineRule="auto"/>
        <w:jc w:val="both"/>
        <w:rPr>
          <w:rFonts w:ascii="Times New Roman" w:eastAsia="Times New Roman" w:hAnsi="Times New Roman" w:cs="Times New Roman"/>
          <w:color w:val="222222"/>
          <w:sz w:val="24"/>
          <w:szCs w:val="24"/>
          <w:highlight w:val="white"/>
        </w:rPr>
      </w:pPr>
      <w:proofErr w:type="spellStart"/>
      <w:r w:rsidRPr="002511CF">
        <w:rPr>
          <w:rFonts w:ascii="Times New Roman" w:eastAsia="Times New Roman" w:hAnsi="Times New Roman" w:cs="Times New Roman"/>
          <w:color w:val="222222"/>
          <w:sz w:val="24"/>
          <w:szCs w:val="24"/>
          <w:highlight w:val="white"/>
        </w:rPr>
        <w:t>Soysal</w:t>
      </w:r>
      <w:proofErr w:type="spellEnd"/>
      <w:r w:rsidRPr="002511CF">
        <w:rPr>
          <w:rFonts w:ascii="Times New Roman" w:eastAsia="Times New Roman" w:hAnsi="Times New Roman" w:cs="Times New Roman"/>
          <w:color w:val="222222"/>
          <w:sz w:val="24"/>
          <w:szCs w:val="24"/>
          <w:highlight w:val="white"/>
        </w:rPr>
        <w:t xml:space="preserve">, Y.N. and </w:t>
      </w:r>
      <w:proofErr w:type="spellStart"/>
      <w:r w:rsidRPr="002511CF">
        <w:rPr>
          <w:rFonts w:ascii="Times New Roman" w:eastAsia="Times New Roman" w:hAnsi="Times New Roman" w:cs="Times New Roman"/>
          <w:color w:val="222222"/>
          <w:sz w:val="24"/>
          <w:szCs w:val="24"/>
          <w:highlight w:val="white"/>
        </w:rPr>
        <w:t>Baltaru</w:t>
      </w:r>
      <w:proofErr w:type="spellEnd"/>
      <w:r w:rsidRPr="002511CF">
        <w:rPr>
          <w:rFonts w:ascii="Times New Roman" w:eastAsia="Times New Roman" w:hAnsi="Times New Roman" w:cs="Times New Roman"/>
          <w:color w:val="222222"/>
          <w:sz w:val="24"/>
          <w:szCs w:val="24"/>
          <w:highlight w:val="white"/>
        </w:rPr>
        <w:t xml:space="preserve">, R.D., (2021). University as the producer of knowledge, and economic and societal value: the 20th and twenty-first century transformations of the UK higher education system. </w:t>
      </w:r>
      <w:r w:rsidRPr="002511CF">
        <w:rPr>
          <w:rFonts w:ascii="Times New Roman" w:eastAsia="Times New Roman" w:hAnsi="Times New Roman" w:cs="Times New Roman"/>
          <w:i/>
          <w:color w:val="222222"/>
          <w:sz w:val="24"/>
          <w:szCs w:val="24"/>
          <w:highlight w:val="white"/>
        </w:rPr>
        <w:t>European Journal of Higher Education</w:t>
      </w:r>
      <w:r w:rsidRPr="002511CF">
        <w:rPr>
          <w:rFonts w:ascii="Times New Roman" w:eastAsia="Times New Roman" w:hAnsi="Times New Roman" w:cs="Times New Roman"/>
          <w:color w:val="222222"/>
          <w:sz w:val="24"/>
          <w:szCs w:val="24"/>
          <w:highlight w:val="white"/>
        </w:rPr>
        <w:t xml:space="preserve">, </w:t>
      </w:r>
      <w:r w:rsidRPr="002511CF">
        <w:rPr>
          <w:rFonts w:ascii="Times New Roman" w:eastAsia="Times New Roman" w:hAnsi="Times New Roman" w:cs="Times New Roman"/>
          <w:i/>
          <w:color w:val="222222"/>
          <w:sz w:val="24"/>
          <w:szCs w:val="24"/>
          <w:highlight w:val="white"/>
        </w:rPr>
        <w:t>11</w:t>
      </w:r>
      <w:r w:rsidRPr="002511CF">
        <w:rPr>
          <w:rFonts w:ascii="Times New Roman" w:eastAsia="Times New Roman" w:hAnsi="Times New Roman" w:cs="Times New Roman"/>
          <w:color w:val="222222"/>
          <w:sz w:val="24"/>
          <w:szCs w:val="24"/>
          <w:highlight w:val="white"/>
        </w:rPr>
        <w:t>(3), pp.312-328.</w:t>
      </w:r>
    </w:p>
    <w:p w14:paraId="79CD7942" w14:textId="77777777" w:rsidR="00283C9D" w:rsidRPr="002511CF" w:rsidRDefault="00543334" w:rsidP="002511CF">
      <w:pPr>
        <w:spacing w:before="240" w:after="240" w:line="360" w:lineRule="auto"/>
        <w:jc w:val="both"/>
        <w:rPr>
          <w:rFonts w:ascii="Times New Roman" w:hAnsi="Times New Roman" w:cs="Times New Roman"/>
          <w:color w:val="222222"/>
          <w:sz w:val="24"/>
          <w:szCs w:val="24"/>
          <w:highlight w:val="white"/>
        </w:rPr>
      </w:pPr>
      <w:proofErr w:type="spellStart"/>
      <w:r w:rsidRPr="002511CF">
        <w:rPr>
          <w:rFonts w:ascii="Times New Roman" w:hAnsi="Times New Roman" w:cs="Times New Roman"/>
          <w:color w:val="222222"/>
          <w:sz w:val="24"/>
          <w:szCs w:val="24"/>
          <w:highlight w:val="white"/>
        </w:rPr>
        <w:t>Targetjobs.co</w:t>
      </w:r>
      <w:proofErr w:type="spellEnd"/>
      <w:r w:rsidRPr="002511CF">
        <w:rPr>
          <w:rFonts w:ascii="Times New Roman" w:hAnsi="Times New Roman" w:cs="Times New Roman"/>
          <w:color w:val="222222"/>
          <w:sz w:val="24"/>
          <w:szCs w:val="24"/>
          <w:highlight w:val="white"/>
        </w:rPr>
        <w:t xml:space="preserve"> (2023) </w:t>
      </w:r>
      <w:r w:rsidRPr="002511CF">
        <w:rPr>
          <w:rFonts w:ascii="Times New Roman" w:hAnsi="Times New Roman" w:cs="Times New Roman"/>
          <w:i/>
          <w:color w:val="222222"/>
          <w:sz w:val="24"/>
          <w:szCs w:val="24"/>
          <w:highlight w:val="white"/>
        </w:rPr>
        <w:t>Problem solving: The mark of an independent employee</w:t>
      </w:r>
      <w:r w:rsidRPr="002511CF">
        <w:rPr>
          <w:rFonts w:ascii="Times New Roman" w:hAnsi="Times New Roman" w:cs="Times New Roman"/>
          <w:color w:val="222222"/>
          <w:sz w:val="24"/>
          <w:szCs w:val="24"/>
          <w:highlight w:val="white"/>
        </w:rPr>
        <w:t xml:space="preserve">  </w:t>
      </w:r>
      <w:proofErr w:type="spellStart"/>
      <w:r w:rsidRPr="002511CF">
        <w:rPr>
          <w:rFonts w:ascii="Times New Roman" w:hAnsi="Times New Roman" w:cs="Times New Roman"/>
          <w:i/>
          <w:color w:val="222222"/>
          <w:sz w:val="24"/>
          <w:szCs w:val="24"/>
          <w:highlight w:val="white"/>
        </w:rPr>
        <w:t>targetjobs</w:t>
      </w:r>
      <w:proofErr w:type="spellEnd"/>
      <w:r w:rsidRPr="002511CF">
        <w:rPr>
          <w:rFonts w:ascii="Times New Roman" w:hAnsi="Times New Roman" w:cs="Times New Roman"/>
          <w:color w:val="222222"/>
          <w:sz w:val="24"/>
          <w:szCs w:val="24"/>
          <w:highlight w:val="white"/>
        </w:rPr>
        <w:t xml:space="preserve">. Available at: https://targetjobs.co.uk/careers-advice/skills-for-getting-a-job/problem-solving-mark-independent-employee. (Accessed: 16 December 2023). </w:t>
      </w:r>
    </w:p>
    <w:p w14:paraId="5AB1C699" w14:textId="77777777" w:rsidR="00283C9D" w:rsidRPr="002511CF" w:rsidRDefault="00543334" w:rsidP="002511CF">
      <w:pPr>
        <w:spacing w:line="360" w:lineRule="auto"/>
        <w:jc w:val="both"/>
        <w:rPr>
          <w:rFonts w:ascii="Times New Roman" w:hAnsi="Times New Roman" w:cs="Times New Roman"/>
          <w:color w:val="222222"/>
          <w:sz w:val="24"/>
          <w:szCs w:val="24"/>
          <w:highlight w:val="white"/>
        </w:rPr>
      </w:pPr>
      <w:proofErr w:type="spellStart"/>
      <w:r w:rsidRPr="002511CF">
        <w:rPr>
          <w:rFonts w:ascii="Times New Roman" w:hAnsi="Times New Roman" w:cs="Times New Roman"/>
          <w:color w:val="222222"/>
          <w:sz w:val="24"/>
          <w:szCs w:val="24"/>
          <w:highlight w:val="white"/>
        </w:rPr>
        <w:t>Tohara</w:t>
      </w:r>
      <w:proofErr w:type="spellEnd"/>
      <w:r w:rsidRPr="002511CF">
        <w:rPr>
          <w:rFonts w:ascii="Times New Roman" w:hAnsi="Times New Roman" w:cs="Times New Roman"/>
          <w:color w:val="222222"/>
          <w:sz w:val="24"/>
          <w:szCs w:val="24"/>
          <w:highlight w:val="white"/>
        </w:rPr>
        <w:t xml:space="preserve">, A.J.T., (2021). Exploring digital literacy strategies for students with special educational needs in the digital age. </w:t>
      </w:r>
      <w:r w:rsidRPr="002511CF">
        <w:rPr>
          <w:rFonts w:ascii="Times New Roman" w:hAnsi="Times New Roman" w:cs="Times New Roman"/>
          <w:i/>
          <w:color w:val="222222"/>
          <w:sz w:val="24"/>
          <w:szCs w:val="24"/>
          <w:highlight w:val="white"/>
        </w:rPr>
        <w:t>Turkish Journal of Computer and Mathematics Education (TURCOMAT)</w:t>
      </w:r>
      <w:r w:rsidRPr="002511CF">
        <w:rPr>
          <w:rFonts w:ascii="Times New Roman" w:hAnsi="Times New Roman" w:cs="Times New Roman"/>
          <w:color w:val="222222"/>
          <w:sz w:val="24"/>
          <w:szCs w:val="24"/>
          <w:highlight w:val="white"/>
        </w:rPr>
        <w:t xml:space="preserve">, </w:t>
      </w:r>
      <w:r w:rsidRPr="002511CF">
        <w:rPr>
          <w:rFonts w:ascii="Times New Roman" w:hAnsi="Times New Roman" w:cs="Times New Roman"/>
          <w:i/>
          <w:color w:val="222222"/>
          <w:sz w:val="24"/>
          <w:szCs w:val="24"/>
          <w:highlight w:val="white"/>
        </w:rPr>
        <w:t>12</w:t>
      </w:r>
      <w:r w:rsidRPr="002511CF">
        <w:rPr>
          <w:rFonts w:ascii="Times New Roman" w:hAnsi="Times New Roman" w:cs="Times New Roman"/>
          <w:color w:val="222222"/>
          <w:sz w:val="24"/>
          <w:szCs w:val="24"/>
          <w:highlight w:val="white"/>
        </w:rPr>
        <w:t>(9), pp.3345-3358.</w:t>
      </w:r>
    </w:p>
    <w:p w14:paraId="711CC275" w14:textId="77777777" w:rsidR="00283C9D" w:rsidRPr="002511CF" w:rsidRDefault="00543334" w:rsidP="002511CF">
      <w:pPr>
        <w:spacing w:line="360" w:lineRule="auto"/>
        <w:jc w:val="both"/>
        <w:rPr>
          <w:rFonts w:ascii="Times New Roman" w:hAnsi="Times New Roman" w:cs="Times New Roman"/>
          <w:color w:val="222222"/>
          <w:sz w:val="24"/>
          <w:szCs w:val="24"/>
          <w:highlight w:val="white"/>
        </w:rPr>
      </w:pPr>
      <w:proofErr w:type="spellStart"/>
      <w:r w:rsidRPr="002511CF">
        <w:rPr>
          <w:rFonts w:ascii="Times New Roman" w:hAnsi="Times New Roman" w:cs="Times New Roman"/>
          <w:color w:val="222222"/>
          <w:sz w:val="24"/>
          <w:szCs w:val="24"/>
          <w:highlight w:val="white"/>
        </w:rPr>
        <w:t>Yuhanna</w:t>
      </w:r>
      <w:proofErr w:type="spellEnd"/>
      <w:r w:rsidRPr="002511CF">
        <w:rPr>
          <w:rFonts w:ascii="Times New Roman" w:hAnsi="Times New Roman" w:cs="Times New Roman"/>
          <w:color w:val="222222"/>
          <w:sz w:val="24"/>
          <w:szCs w:val="24"/>
          <w:highlight w:val="white"/>
        </w:rPr>
        <w:t xml:space="preserve">, I., Alexander, A. and </w:t>
      </w:r>
      <w:proofErr w:type="spellStart"/>
      <w:r w:rsidRPr="002511CF">
        <w:rPr>
          <w:rFonts w:ascii="Times New Roman" w:hAnsi="Times New Roman" w:cs="Times New Roman"/>
          <w:color w:val="222222"/>
          <w:sz w:val="24"/>
          <w:szCs w:val="24"/>
          <w:highlight w:val="white"/>
        </w:rPr>
        <w:t>Kachik</w:t>
      </w:r>
      <w:proofErr w:type="spellEnd"/>
      <w:r w:rsidRPr="002511CF">
        <w:rPr>
          <w:rFonts w:ascii="Times New Roman" w:hAnsi="Times New Roman" w:cs="Times New Roman"/>
          <w:color w:val="222222"/>
          <w:sz w:val="24"/>
          <w:szCs w:val="24"/>
          <w:highlight w:val="white"/>
        </w:rPr>
        <w:t xml:space="preserve">, A., (2020). Advantages and disadvantages of Online Learning. </w:t>
      </w:r>
      <w:r w:rsidRPr="002511CF">
        <w:rPr>
          <w:rFonts w:ascii="Times New Roman" w:hAnsi="Times New Roman" w:cs="Times New Roman"/>
          <w:i/>
          <w:color w:val="222222"/>
          <w:sz w:val="24"/>
          <w:szCs w:val="24"/>
          <w:highlight w:val="white"/>
        </w:rPr>
        <w:t xml:space="preserve">Journal Educational </w:t>
      </w:r>
      <w:proofErr w:type="spellStart"/>
      <w:r w:rsidRPr="002511CF">
        <w:rPr>
          <w:rFonts w:ascii="Times New Roman" w:hAnsi="Times New Roman" w:cs="Times New Roman"/>
          <w:i/>
          <w:color w:val="222222"/>
          <w:sz w:val="24"/>
          <w:szCs w:val="24"/>
          <w:highlight w:val="white"/>
        </w:rPr>
        <w:t>Verkenning</w:t>
      </w:r>
      <w:proofErr w:type="spellEnd"/>
      <w:r w:rsidRPr="002511CF">
        <w:rPr>
          <w:rFonts w:ascii="Times New Roman" w:hAnsi="Times New Roman" w:cs="Times New Roman"/>
          <w:color w:val="222222"/>
          <w:sz w:val="24"/>
          <w:szCs w:val="24"/>
          <w:highlight w:val="white"/>
        </w:rPr>
        <w:t xml:space="preserve">, </w:t>
      </w:r>
      <w:r w:rsidRPr="002511CF">
        <w:rPr>
          <w:rFonts w:ascii="Times New Roman" w:hAnsi="Times New Roman" w:cs="Times New Roman"/>
          <w:i/>
          <w:color w:val="222222"/>
          <w:sz w:val="24"/>
          <w:szCs w:val="24"/>
          <w:highlight w:val="white"/>
        </w:rPr>
        <w:t>1</w:t>
      </w:r>
      <w:r w:rsidRPr="002511CF">
        <w:rPr>
          <w:rFonts w:ascii="Times New Roman" w:hAnsi="Times New Roman" w:cs="Times New Roman"/>
          <w:color w:val="222222"/>
          <w:sz w:val="24"/>
          <w:szCs w:val="24"/>
          <w:highlight w:val="white"/>
        </w:rPr>
        <w:t>(2), pp.13-19.</w:t>
      </w:r>
    </w:p>
    <w:sectPr w:rsidR="00283C9D" w:rsidRPr="002511CF" w:rsidSect="00283C9D">
      <w:headerReference w:type="default" r:id="rId12"/>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2C17F5" w14:textId="77777777" w:rsidR="00543334" w:rsidRDefault="00543334">
      <w:pPr>
        <w:spacing w:line="240" w:lineRule="auto"/>
      </w:pPr>
      <w:r>
        <w:separator/>
      </w:r>
    </w:p>
  </w:endnote>
  <w:endnote w:type="continuationSeparator" w:id="0">
    <w:p w14:paraId="6F530438" w14:textId="77777777" w:rsidR="00543334" w:rsidRDefault="005433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5299756"/>
      <w:docPartObj>
        <w:docPartGallery w:val="Page Numbers (Bottom of Page)"/>
        <w:docPartUnique/>
      </w:docPartObj>
    </w:sdtPr>
    <w:sdtEndPr>
      <w:rPr>
        <w:noProof/>
      </w:rPr>
    </w:sdtEndPr>
    <w:sdtContent>
      <w:p w14:paraId="70FF5EBB" w14:textId="77777777" w:rsidR="00283C9D" w:rsidRDefault="005433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E22DF0" w14:textId="77777777" w:rsidR="00283C9D" w:rsidRDefault="00283C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CC8C1E" w14:textId="77777777" w:rsidR="00543334" w:rsidRDefault="00543334">
      <w:pPr>
        <w:spacing w:line="240" w:lineRule="auto"/>
      </w:pPr>
      <w:r>
        <w:separator/>
      </w:r>
    </w:p>
  </w:footnote>
  <w:footnote w:type="continuationSeparator" w:id="0">
    <w:p w14:paraId="589DAD3B" w14:textId="77777777" w:rsidR="00543334" w:rsidRDefault="0054333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0165B7" w14:textId="77777777" w:rsidR="00283C9D" w:rsidRDefault="00543334">
    <w:pPr>
      <w:pStyle w:val="Header"/>
    </w:pPr>
    <w:r>
      <w:rPr>
        <w:noProof/>
        <w:color w:val="000000"/>
        <w:bdr w:val="none" w:sz="0" w:space="0" w:color="auto" w:frame="1"/>
      </w:rPr>
      <w:drawing>
        <wp:inline distT="0" distB="0" distL="0" distR="0" wp14:anchorId="1A5A5F0B" wp14:editId="17FCED55">
          <wp:extent cx="1623060" cy="556260"/>
          <wp:effectExtent l="0" t="0" r="0" b="0"/>
          <wp:docPr id="20133746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374632" name="Picture 1"/>
                  <pic:cNvPicPr>
                    <a:picLocks noChangeAspect="1" noChangeArrowheads="1"/>
                  </pic:cNvPicPr>
                </pic:nvPicPr>
                <pic:blipFill>
                  <a:blip r:embed="rId1">
                    <a:extLst>
                      <a:ext uri="{28A0092B-C50C-407E-A947-70E740481C1C}">
                        <a14:useLocalDpi xmlns:a14="http://schemas.microsoft.com/office/drawing/2010/main" val="0"/>
                      </a:ext>
                    </a:extLst>
                  </a:blip>
                  <a:stretch>
                    <a:fillRect/>
                  </a:stretch>
                </pic:blipFill>
                <pic:spPr bwMode="auto">
                  <a:xfrm>
                    <a:off x="0" y="0"/>
                    <a:ext cx="1623060" cy="556260"/>
                  </a:xfrm>
                  <a:prstGeom prst="rect">
                    <a:avLst/>
                  </a:prstGeom>
                  <a:noFill/>
                  <a:ln>
                    <a:noFill/>
                  </a:ln>
                </pic:spPr>
              </pic:pic>
            </a:graphicData>
          </a:graphic>
        </wp:inline>
      </w:drawing>
    </w:r>
  </w:p>
  <w:p w14:paraId="32A7EAA8" w14:textId="77777777" w:rsidR="00283C9D" w:rsidRDefault="00283C9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5BCC"/>
    <w:rsid w:val="00234B76"/>
    <w:rsid w:val="002511CF"/>
    <w:rsid w:val="00283C9D"/>
    <w:rsid w:val="00506F21"/>
    <w:rsid w:val="00543334"/>
    <w:rsid w:val="005F381F"/>
    <w:rsid w:val="00752010"/>
    <w:rsid w:val="00814E9C"/>
    <w:rsid w:val="008B00EE"/>
    <w:rsid w:val="00DC2C56"/>
    <w:rsid w:val="00F7677D"/>
    <w:rsid w:val="00FE5BCC"/>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4298F96"/>
  <w15:docId w15:val="{A6D72D2B-944B-41D9-9B4C-DBEC809979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F7677D"/>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pPr>
      <w:spacing w:line="240" w:lineRule="auto"/>
    </w:pPr>
    <w:tblPr>
      <w:tblStyleRowBandSize w:val="1"/>
      <w:tblStyleColBandSize w:val="1"/>
    </w:tblPr>
  </w:style>
  <w:style w:type="paragraph" w:styleId="Header">
    <w:name w:val="header"/>
    <w:basedOn w:val="Normal"/>
    <w:link w:val="HeaderChar"/>
    <w:uiPriority w:val="99"/>
    <w:unhideWhenUsed/>
    <w:rsid w:val="00283C9D"/>
    <w:pPr>
      <w:tabs>
        <w:tab w:val="center" w:pos="4513"/>
        <w:tab w:val="right" w:pos="9026"/>
      </w:tabs>
      <w:spacing w:line="240" w:lineRule="auto"/>
    </w:pPr>
  </w:style>
  <w:style w:type="character" w:customStyle="1" w:styleId="HeaderChar">
    <w:name w:val="Header Char"/>
    <w:basedOn w:val="DefaultParagraphFont"/>
    <w:link w:val="Header"/>
    <w:uiPriority w:val="99"/>
    <w:rsid w:val="00283C9D"/>
  </w:style>
  <w:style w:type="paragraph" w:styleId="Footer">
    <w:name w:val="footer"/>
    <w:basedOn w:val="Normal"/>
    <w:link w:val="FooterChar"/>
    <w:uiPriority w:val="99"/>
    <w:unhideWhenUsed/>
    <w:rsid w:val="00283C9D"/>
    <w:pPr>
      <w:tabs>
        <w:tab w:val="center" w:pos="4513"/>
        <w:tab w:val="right" w:pos="9026"/>
      </w:tabs>
      <w:spacing w:line="240" w:lineRule="auto"/>
    </w:pPr>
  </w:style>
  <w:style w:type="character" w:customStyle="1" w:styleId="FooterChar">
    <w:name w:val="Footer Char"/>
    <w:basedOn w:val="DefaultParagraphFont"/>
    <w:link w:val="Footer"/>
    <w:uiPriority w:val="99"/>
    <w:rsid w:val="00283C9D"/>
  </w:style>
  <w:style w:type="paragraph" w:styleId="TOCHeading">
    <w:name w:val="TOC Heading"/>
    <w:basedOn w:val="Heading1"/>
    <w:next w:val="Normal"/>
    <w:uiPriority w:val="39"/>
    <w:unhideWhenUsed/>
    <w:qFormat/>
    <w:rsid w:val="00F7677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7677D"/>
    <w:pPr>
      <w:spacing w:after="100"/>
    </w:pPr>
  </w:style>
  <w:style w:type="character" w:styleId="Hyperlink">
    <w:name w:val="Hyperlink"/>
    <w:basedOn w:val="DefaultParagraphFont"/>
    <w:uiPriority w:val="99"/>
    <w:unhideWhenUsed/>
    <w:rsid w:val="00F7677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eader" Target="head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theme" Target="theme/theme1.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fontTable" Target="fontTable.xml" /></Relationships>
</file>

<file path=word/_rels/header1.xml.rels><?xml version="1.0" encoding="UTF-8" standalone="yes"?>
<Relationships xmlns="http://schemas.openxmlformats.org/package/2006/relationships"><Relationship Id="rId1" Type="http://schemas.openxmlformats.org/officeDocument/2006/relationships/image" Target="media/image6.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876621-3BCB-41AB-AB68-54214B4A0C0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3477</Words>
  <Characters>19822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Ionut Anghel (2224081)</cp:lastModifiedBy>
  <cp:revision>2</cp:revision>
  <dcterms:created xsi:type="dcterms:W3CDTF">2023-12-17T22:22:00Z</dcterms:created>
  <dcterms:modified xsi:type="dcterms:W3CDTF">2023-12-17T22:22:00Z</dcterms:modified>
</cp:coreProperties>
</file>