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A494132" w:rsidR="00D74683" w:rsidRDefault="00D74683">
      <w:pPr>
        <w:spacing w:before="240" w:after="240"/>
        <w:rPr>
          <w:rFonts w:ascii="Arial" w:hAnsi="Arial" w:cs="Arial"/>
          <w:b/>
          <w:sz w:val="22"/>
          <w:szCs w:val="22"/>
        </w:rPr>
      </w:pPr>
    </w:p>
    <w:p w14:paraId="0756DB4E" w14:textId="2A280565" w:rsidR="00113400" w:rsidRDefault="00113400">
      <w:pPr>
        <w:spacing w:before="240" w:after="240"/>
        <w:rPr>
          <w:rFonts w:ascii="Arial" w:hAnsi="Arial" w:cs="Arial"/>
          <w:b/>
          <w:sz w:val="22"/>
          <w:szCs w:val="22"/>
        </w:rPr>
      </w:pPr>
    </w:p>
    <w:p w14:paraId="5C63C729" w14:textId="77777777" w:rsidR="00113400" w:rsidRPr="00FE2BEC" w:rsidRDefault="00113400">
      <w:pPr>
        <w:spacing w:before="240" w:after="240"/>
        <w:rPr>
          <w:rFonts w:ascii="Arial" w:hAnsi="Arial" w:cs="Arial"/>
          <w:b/>
          <w:sz w:val="22"/>
          <w:szCs w:val="22"/>
        </w:rPr>
      </w:pPr>
    </w:p>
    <w:p w14:paraId="00000003" w14:textId="2DF130C2" w:rsidR="00D74683" w:rsidRDefault="00FE2BEC" w:rsidP="00B413B0">
      <w:pPr>
        <w:pStyle w:val="Heading1"/>
        <w:jc w:val="center"/>
        <w:rPr>
          <w:rFonts w:ascii="Arial" w:hAnsi="Arial" w:cs="Arial"/>
          <w:sz w:val="40"/>
        </w:rPr>
      </w:pPr>
      <w:bookmarkStart w:id="0" w:name="_Toc98694799"/>
      <w:r w:rsidRPr="00B413B0">
        <w:rPr>
          <w:rFonts w:ascii="Arial" w:hAnsi="Arial" w:cs="Arial"/>
          <w:sz w:val="40"/>
        </w:rPr>
        <w:t>How individuals’ beliefs, attitudes, and values impact on workplace behaviour</w:t>
      </w:r>
      <w:bookmarkEnd w:id="0"/>
    </w:p>
    <w:p w14:paraId="18E84C35" w14:textId="22C05CE8" w:rsidR="00B413B0" w:rsidRDefault="00B413B0" w:rsidP="00B413B0"/>
    <w:p w14:paraId="48B8E6FB" w14:textId="7881F596" w:rsidR="00B413B0" w:rsidRDefault="00B413B0" w:rsidP="00B413B0"/>
    <w:p w14:paraId="2CB7637F" w14:textId="1270B71C" w:rsidR="00B413B0" w:rsidRDefault="00B413B0" w:rsidP="00B413B0"/>
    <w:p w14:paraId="092D7AF3" w14:textId="30D28496" w:rsidR="00B413B0" w:rsidRDefault="00B413B0" w:rsidP="00B413B0"/>
    <w:p w14:paraId="17352CD6" w14:textId="6E05C603" w:rsidR="00B413B0" w:rsidRDefault="00B413B0" w:rsidP="00B413B0"/>
    <w:p w14:paraId="6E8A4ABC" w14:textId="7ADC5711" w:rsidR="00B413B0" w:rsidRDefault="00B413B0" w:rsidP="00B413B0"/>
    <w:p w14:paraId="72052BF2" w14:textId="77777777" w:rsidR="00113400" w:rsidRDefault="00113400" w:rsidP="00B413B0"/>
    <w:p w14:paraId="2F7F8E7D" w14:textId="77777777" w:rsidR="00B413B0" w:rsidRPr="00B413B0" w:rsidRDefault="00B413B0" w:rsidP="00B413B0"/>
    <w:p w14:paraId="20A0AB8C" w14:textId="1F8BFA41" w:rsidR="00773D19" w:rsidRPr="00113400" w:rsidRDefault="00773D19" w:rsidP="00773D19">
      <w:pPr>
        <w:spacing w:after="240" w:line="240" w:lineRule="auto"/>
        <w:rPr>
          <w:rFonts w:ascii="Arial" w:hAnsi="Arial" w:cs="Arial"/>
          <w:b/>
        </w:rPr>
      </w:pPr>
      <w:r w:rsidRPr="00113400">
        <w:rPr>
          <w:rFonts w:ascii="Arial" w:hAnsi="Arial" w:cs="Arial"/>
          <w:b/>
        </w:rPr>
        <w:t xml:space="preserve">Programme: </w:t>
      </w:r>
      <w:r w:rsidRPr="00113400">
        <w:rPr>
          <w:rFonts w:ascii="Arial" w:hAnsi="Arial" w:cs="Arial"/>
          <w:bCs/>
        </w:rPr>
        <w:t>BA (Hons) Leadership and Management Skills for the Workplace</w:t>
      </w:r>
    </w:p>
    <w:p w14:paraId="75982BAC" w14:textId="77777777" w:rsidR="00773D19" w:rsidRPr="00113400" w:rsidRDefault="00B413B0" w:rsidP="00773D19">
      <w:pPr>
        <w:spacing w:after="240" w:line="240" w:lineRule="auto"/>
        <w:rPr>
          <w:rFonts w:ascii="Arial" w:hAnsi="Arial" w:cs="Arial"/>
          <w:b/>
        </w:rPr>
      </w:pPr>
      <w:r w:rsidRPr="00113400">
        <w:rPr>
          <w:rFonts w:ascii="Arial" w:hAnsi="Arial" w:cs="Arial"/>
          <w:b/>
          <w:bCs/>
        </w:rPr>
        <w:t>Module title:</w:t>
      </w:r>
      <w:r w:rsidRPr="00113400">
        <w:rPr>
          <w:rFonts w:ascii="Arial" w:hAnsi="Arial" w:cs="Arial"/>
        </w:rPr>
        <w:t xml:space="preserve"> Developing workplace critical thinking</w:t>
      </w:r>
    </w:p>
    <w:p w14:paraId="6EE6B426" w14:textId="1BFA8A4B" w:rsidR="00B413B0" w:rsidRPr="00113400" w:rsidRDefault="00B413B0" w:rsidP="00773D19">
      <w:pPr>
        <w:spacing w:after="240" w:line="240" w:lineRule="auto"/>
        <w:rPr>
          <w:rFonts w:ascii="Arial" w:hAnsi="Arial" w:cs="Arial"/>
          <w:b/>
        </w:rPr>
      </w:pPr>
      <w:r w:rsidRPr="00113400">
        <w:rPr>
          <w:rFonts w:ascii="Arial" w:hAnsi="Arial" w:cs="Arial"/>
          <w:b/>
          <w:bCs/>
        </w:rPr>
        <w:t>Module code:</w:t>
      </w:r>
      <w:r w:rsidRPr="00113400">
        <w:rPr>
          <w:rFonts w:ascii="Arial" w:hAnsi="Arial" w:cs="Arial"/>
        </w:rPr>
        <w:t xml:space="preserve">  BMSW 5101</w:t>
      </w:r>
    </w:p>
    <w:p w14:paraId="5588549B" w14:textId="58CED012" w:rsidR="00773D19" w:rsidRPr="00113400" w:rsidRDefault="00B413B0" w:rsidP="00773D19">
      <w:pPr>
        <w:spacing w:line="240" w:lineRule="auto"/>
        <w:jc w:val="left"/>
        <w:rPr>
          <w:rFonts w:ascii="Arial" w:hAnsi="Arial" w:cs="Arial"/>
        </w:rPr>
      </w:pPr>
      <w:r w:rsidRPr="00113400">
        <w:rPr>
          <w:rFonts w:ascii="Arial" w:hAnsi="Arial" w:cs="Arial"/>
          <w:b/>
          <w:bCs/>
        </w:rPr>
        <w:t>Student Name:</w:t>
      </w:r>
      <w:r w:rsidRPr="00113400">
        <w:rPr>
          <w:rFonts w:ascii="Arial" w:hAnsi="Arial" w:cs="Arial"/>
        </w:rPr>
        <w:t xml:space="preserve"> </w:t>
      </w:r>
      <w:r w:rsidR="00773D19" w:rsidRPr="00113400">
        <w:rPr>
          <w:rFonts w:ascii="Arial" w:hAnsi="Arial" w:cs="Arial"/>
        </w:rPr>
        <w:t>Ovidiu Ionel Badea</w:t>
      </w:r>
    </w:p>
    <w:p w14:paraId="4BFA3E10" w14:textId="77777777" w:rsidR="00773D19" w:rsidRPr="00113400" w:rsidRDefault="00773D19" w:rsidP="00773D19">
      <w:pPr>
        <w:spacing w:line="240" w:lineRule="auto"/>
        <w:jc w:val="left"/>
        <w:rPr>
          <w:rFonts w:ascii="Arial" w:hAnsi="Arial" w:cs="Arial"/>
        </w:rPr>
      </w:pPr>
    </w:p>
    <w:p w14:paraId="66993B82" w14:textId="57977120" w:rsidR="00B413B0" w:rsidRPr="00113400" w:rsidRDefault="00B413B0" w:rsidP="00773D19">
      <w:pPr>
        <w:spacing w:line="240" w:lineRule="auto"/>
        <w:jc w:val="left"/>
        <w:rPr>
          <w:rFonts w:ascii="Arial" w:hAnsi="Arial" w:cs="Arial"/>
        </w:rPr>
      </w:pPr>
      <w:r w:rsidRPr="00113400">
        <w:rPr>
          <w:rFonts w:ascii="Arial" w:hAnsi="Arial" w:cs="Arial"/>
          <w:b/>
          <w:bCs/>
        </w:rPr>
        <w:t>Student ID number:</w:t>
      </w:r>
      <w:r w:rsidRPr="00113400">
        <w:rPr>
          <w:rFonts w:ascii="Arial" w:hAnsi="Arial" w:cs="Arial"/>
        </w:rPr>
        <w:t xml:space="preserve"> 202129</w:t>
      </w:r>
      <w:r w:rsidR="00773D19" w:rsidRPr="00113400">
        <w:rPr>
          <w:rFonts w:ascii="Arial" w:hAnsi="Arial" w:cs="Arial"/>
        </w:rPr>
        <w:t>8</w:t>
      </w:r>
    </w:p>
    <w:p w14:paraId="5D13A049" w14:textId="77777777" w:rsidR="00773D19" w:rsidRPr="00113400" w:rsidRDefault="00773D19" w:rsidP="00773D19">
      <w:pPr>
        <w:spacing w:line="240" w:lineRule="auto"/>
        <w:jc w:val="left"/>
        <w:rPr>
          <w:rFonts w:ascii="Arial" w:hAnsi="Arial" w:cs="Arial"/>
        </w:rPr>
      </w:pPr>
    </w:p>
    <w:p w14:paraId="0276F71F" w14:textId="70B44790" w:rsidR="00B413B0" w:rsidRPr="00113400" w:rsidRDefault="00B413B0" w:rsidP="00773D19">
      <w:pPr>
        <w:spacing w:line="240" w:lineRule="auto"/>
        <w:jc w:val="left"/>
        <w:rPr>
          <w:rFonts w:ascii="Arial" w:hAnsi="Arial" w:cs="Arial"/>
        </w:rPr>
      </w:pPr>
      <w:r w:rsidRPr="00113400">
        <w:rPr>
          <w:rFonts w:ascii="Arial" w:hAnsi="Arial" w:cs="Arial"/>
          <w:b/>
          <w:bCs/>
        </w:rPr>
        <w:t>Lecturer:</w:t>
      </w:r>
      <w:r w:rsidRPr="00113400">
        <w:rPr>
          <w:rFonts w:ascii="Arial" w:hAnsi="Arial" w:cs="Arial"/>
        </w:rPr>
        <w:t xml:space="preserve"> </w:t>
      </w:r>
      <w:r w:rsidR="00773D19" w:rsidRPr="00113400">
        <w:rPr>
          <w:rFonts w:ascii="Arial" w:hAnsi="Arial" w:cs="Arial"/>
        </w:rPr>
        <w:t>Dr Obinna Nkwocha</w:t>
      </w:r>
    </w:p>
    <w:p w14:paraId="1949EAAF" w14:textId="43BCEC5A" w:rsidR="00B413B0" w:rsidRDefault="00B413B0" w:rsidP="00B413B0">
      <w:pPr>
        <w:spacing w:line="276" w:lineRule="auto"/>
        <w:jc w:val="left"/>
        <w:rPr>
          <w:rFonts w:ascii="Arial" w:hAnsi="Arial" w:cs="Arial"/>
          <w:sz w:val="22"/>
          <w:szCs w:val="22"/>
        </w:rPr>
      </w:pPr>
    </w:p>
    <w:p w14:paraId="41C41C0D" w14:textId="1B74F305" w:rsidR="00B413B0" w:rsidRDefault="00B413B0" w:rsidP="00B413B0">
      <w:pPr>
        <w:spacing w:line="276" w:lineRule="auto"/>
        <w:jc w:val="left"/>
        <w:rPr>
          <w:rFonts w:ascii="Arial" w:hAnsi="Arial" w:cs="Arial"/>
          <w:sz w:val="22"/>
          <w:szCs w:val="22"/>
        </w:rPr>
      </w:pPr>
    </w:p>
    <w:p w14:paraId="709BC78D" w14:textId="23436A08" w:rsidR="00B413B0" w:rsidRDefault="00B413B0" w:rsidP="00B413B0">
      <w:pPr>
        <w:spacing w:line="276" w:lineRule="auto"/>
        <w:jc w:val="left"/>
        <w:rPr>
          <w:rFonts w:ascii="Arial" w:hAnsi="Arial" w:cs="Arial"/>
          <w:sz w:val="22"/>
          <w:szCs w:val="22"/>
        </w:rPr>
      </w:pPr>
    </w:p>
    <w:p w14:paraId="6C47677B" w14:textId="0A59CAD4" w:rsidR="00B413B0" w:rsidRDefault="00B413B0" w:rsidP="00B413B0">
      <w:pPr>
        <w:spacing w:line="276" w:lineRule="auto"/>
        <w:jc w:val="left"/>
        <w:rPr>
          <w:rFonts w:ascii="Arial" w:hAnsi="Arial" w:cs="Arial"/>
          <w:sz w:val="22"/>
          <w:szCs w:val="22"/>
        </w:rPr>
      </w:pPr>
    </w:p>
    <w:p w14:paraId="31C6E548" w14:textId="3656D2D3" w:rsidR="00B413B0" w:rsidRDefault="00B413B0" w:rsidP="00B413B0">
      <w:pPr>
        <w:spacing w:line="276" w:lineRule="auto"/>
        <w:jc w:val="left"/>
        <w:rPr>
          <w:rFonts w:ascii="Arial" w:hAnsi="Arial" w:cs="Arial"/>
          <w:sz w:val="22"/>
          <w:szCs w:val="22"/>
        </w:rPr>
      </w:pPr>
    </w:p>
    <w:p w14:paraId="3BE2B00F" w14:textId="02890D43" w:rsidR="00B413B0" w:rsidRDefault="00B413B0" w:rsidP="00B413B0">
      <w:pPr>
        <w:spacing w:line="276" w:lineRule="auto"/>
        <w:jc w:val="left"/>
        <w:rPr>
          <w:rFonts w:ascii="Arial" w:hAnsi="Arial" w:cs="Arial"/>
          <w:sz w:val="22"/>
          <w:szCs w:val="22"/>
        </w:rPr>
      </w:pPr>
    </w:p>
    <w:p w14:paraId="5ECE86B3" w14:textId="3412662F" w:rsidR="00B413B0" w:rsidRDefault="00B413B0" w:rsidP="00B413B0">
      <w:pPr>
        <w:spacing w:line="276" w:lineRule="auto"/>
        <w:jc w:val="left"/>
        <w:rPr>
          <w:rFonts w:ascii="Arial" w:hAnsi="Arial" w:cs="Arial"/>
          <w:sz w:val="22"/>
          <w:szCs w:val="22"/>
        </w:rPr>
      </w:pPr>
    </w:p>
    <w:p w14:paraId="40E6EBCC" w14:textId="7440A799" w:rsidR="00B413B0" w:rsidRDefault="00B413B0" w:rsidP="00B413B0">
      <w:pPr>
        <w:spacing w:line="276" w:lineRule="auto"/>
        <w:jc w:val="left"/>
        <w:rPr>
          <w:rFonts w:ascii="Arial" w:hAnsi="Arial" w:cs="Arial"/>
          <w:sz w:val="22"/>
          <w:szCs w:val="22"/>
        </w:rPr>
      </w:pPr>
    </w:p>
    <w:p w14:paraId="6F6A847A" w14:textId="64692BBD" w:rsidR="00113400" w:rsidRDefault="00113400" w:rsidP="00B413B0">
      <w:pPr>
        <w:spacing w:line="276" w:lineRule="auto"/>
        <w:jc w:val="left"/>
        <w:rPr>
          <w:rFonts w:ascii="Arial" w:hAnsi="Arial" w:cs="Arial"/>
          <w:sz w:val="22"/>
          <w:szCs w:val="22"/>
        </w:rPr>
      </w:pPr>
    </w:p>
    <w:p w14:paraId="31BFCF66" w14:textId="26843873" w:rsidR="00113400" w:rsidRDefault="00113400" w:rsidP="00B413B0">
      <w:pPr>
        <w:spacing w:line="276" w:lineRule="auto"/>
        <w:jc w:val="left"/>
        <w:rPr>
          <w:rFonts w:ascii="Arial" w:hAnsi="Arial" w:cs="Arial"/>
          <w:sz w:val="22"/>
          <w:szCs w:val="22"/>
        </w:rPr>
      </w:pPr>
    </w:p>
    <w:p w14:paraId="397656B0" w14:textId="0BE87FA6" w:rsidR="00113400" w:rsidRDefault="00113400" w:rsidP="00B413B0">
      <w:pPr>
        <w:spacing w:line="276" w:lineRule="auto"/>
        <w:jc w:val="left"/>
        <w:rPr>
          <w:rFonts w:ascii="Arial" w:hAnsi="Arial" w:cs="Arial"/>
          <w:sz w:val="22"/>
          <w:szCs w:val="22"/>
        </w:rPr>
      </w:pPr>
    </w:p>
    <w:p w14:paraId="39BD4AF3" w14:textId="1DAD3EA7" w:rsidR="00B413B0" w:rsidRPr="00B413B0" w:rsidRDefault="00113400" w:rsidP="00113400">
      <w:pPr>
        <w:spacing w:line="276" w:lineRule="auto"/>
        <w:jc w:val="center"/>
        <w:rPr>
          <w:rFonts w:ascii="Arial" w:hAnsi="Arial" w:cs="Arial"/>
          <w:sz w:val="22"/>
          <w:szCs w:val="22"/>
        </w:rPr>
      </w:pPr>
      <w:r w:rsidRPr="00113400">
        <w:rPr>
          <w:rFonts w:ascii="Arial" w:hAnsi="Arial" w:cs="Arial"/>
          <w:sz w:val="22"/>
          <w:szCs w:val="22"/>
        </w:rPr>
        <w:t>University of Wales Trinity Saint David,</w:t>
      </w:r>
      <w:r>
        <w:rPr>
          <w:rFonts w:ascii="Arial" w:hAnsi="Arial" w:cs="Arial"/>
          <w:sz w:val="22"/>
          <w:szCs w:val="22"/>
        </w:rPr>
        <w:t xml:space="preserve"> Birmingham</w:t>
      </w:r>
      <w:r w:rsidRPr="00113400">
        <w:rPr>
          <w:rFonts w:ascii="Arial" w:hAnsi="Arial" w:cs="Arial"/>
          <w:sz w:val="22"/>
          <w:szCs w:val="22"/>
        </w:rPr>
        <w:t xml:space="preserve"> 202</w:t>
      </w:r>
      <w:r>
        <w:rPr>
          <w:rFonts w:ascii="Arial" w:hAnsi="Arial" w:cs="Arial"/>
          <w:sz w:val="22"/>
          <w:szCs w:val="22"/>
        </w:rPr>
        <w:t>2</w:t>
      </w:r>
    </w:p>
    <w:bookmarkStart w:id="1" w:name="_heading=h.gjdgxs" w:colFirst="0" w:colLast="0" w:displacedByCustomXml="next"/>
    <w:bookmarkEnd w:id="1" w:displacedByCustomXml="next"/>
    <w:sdt>
      <w:sdtPr>
        <w:rPr>
          <w:rFonts w:ascii="Arial" w:eastAsia="Times New Roman" w:hAnsi="Arial" w:cs="Arial"/>
          <w:b w:val="0"/>
          <w:bCs w:val="0"/>
          <w:color w:val="auto"/>
          <w:sz w:val="22"/>
          <w:szCs w:val="22"/>
          <w:lang w:val="en-IN" w:eastAsia="en-GB"/>
        </w:rPr>
        <w:id w:val="-1248181157"/>
        <w:docPartObj>
          <w:docPartGallery w:val="Table of Contents"/>
          <w:docPartUnique/>
        </w:docPartObj>
      </w:sdtPr>
      <w:sdtEndPr>
        <w:rPr>
          <w:noProof/>
        </w:rPr>
      </w:sdtEndPr>
      <w:sdtContent>
        <w:p w14:paraId="05BA97D7" w14:textId="67164D03" w:rsidR="006D4652" w:rsidRDefault="006D4652" w:rsidP="006D4652">
          <w:pPr>
            <w:pStyle w:val="TOCHeading"/>
            <w:jc w:val="center"/>
            <w:rPr>
              <w:rFonts w:ascii="Arial" w:hAnsi="Arial" w:cs="Arial"/>
              <w:color w:val="auto"/>
              <w:sz w:val="22"/>
              <w:szCs w:val="22"/>
            </w:rPr>
          </w:pPr>
          <w:r w:rsidRPr="00FE2BEC">
            <w:rPr>
              <w:rFonts w:ascii="Arial" w:hAnsi="Arial" w:cs="Arial"/>
              <w:color w:val="auto"/>
              <w:sz w:val="22"/>
              <w:szCs w:val="22"/>
            </w:rPr>
            <w:t>Table of Contents</w:t>
          </w:r>
        </w:p>
        <w:p w14:paraId="5D956B2B" w14:textId="77777777" w:rsidR="00795DD3" w:rsidRPr="00795DD3" w:rsidRDefault="00795DD3" w:rsidP="00795DD3">
          <w:pPr>
            <w:rPr>
              <w:lang w:val="en-US" w:eastAsia="ja-JP"/>
            </w:rPr>
          </w:pPr>
        </w:p>
        <w:p w14:paraId="23113817" w14:textId="0C56779C" w:rsidR="00C63912" w:rsidRDefault="006D4652">
          <w:pPr>
            <w:pStyle w:val="TOC1"/>
            <w:tabs>
              <w:tab w:val="right" w:leader="dot" w:pos="9019"/>
            </w:tabs>
            <w:rPr>
              <w:rFonts w:asciiTheme="minorHAnsi" w:eastAsiaTheme="minorEastAsia" w:hAnsiTheme="minorHAnsi" w:cstheme="minorBidi"/>
              <w:noProof/>
              <w:sz w:val="22"/>
              <w:szCs w:val="22"/>
              <w:lang w:val="en-GB"/>
            </w:rPr>
          </w:pPr>
          <w:r w:rsidRPr="00FE2BEC">
            <w:rPr>
              <w:rFonts w:ascii="Arial" w:hAnsi="Arial" w:cs="Arial"/>
              <w:sz w:val="22"/>
              <w:szCs w:val="22"/>
            </w:rPr>
            <w:fldChar w:fldCharType="begin"/>
          </w:r>
          <w:r w:rsidRPr="00FE2BEC">
            <w:rPr>
              <w:rFonts w:ascii="Arial" w:hAnsi="Arial" w:cs="Arial"/>
              <w:sz w:val="22"/>
              <w:szCs w:val="22"/>
            </w:rPr>
            <w:instrText xml:space="preserve"> TOC \o "1-3" \h \z \u </w:instrText>
          </w:r>
          <w:r w:rsidRPr="00FE2BEC">
            <w:rPr>
              <w:rFonts w:ascii="Arial" w:hAnsi="Arial" w:cs="Arial"/>
              <w:sz w:val="22"/>
              <w:szCs w:val="22"/>
            </w:rPr>
            <w:fldChar w:fldCharType="separate"/>
          </w:r>
          <w:hyperlink w:anchor="_Toc98694799" w:history="1">
            <w:r w:rsidR="00C63912" w:rsidRPr="001B2C39">
              <w:rPr>
                <w:rStyle w:val="Hyperlink"/>
                <w:rFonts w:ascii="Arial" w:hAnsi="Arial" w:cs="Arial"/>
                <w:noProof/>
              </w:rPr>
              <w:t>How individuals’ beliefs, attitudes, and values impact on workplace behaviour</w:t>
            </w:r>
            <w:r w:rsidR="00C63912">
              <w:rPr>
                <w:noProof/>
                <w:webHidden/>
              </w:rPr>
              <w:tab/>
            </w:r>
            <w:r w:rsidR="00C63912">
              <w:rPr>
                <w:noProof/>
                <w:webHidden/>
              </w:rPr>
              <w:fldChar w:fldCharType="begin"/>
            </w:r>
            <w:r w:rsidR="00C63912">
              <w:rPr>
                <w:noProof/>
                <w:webHidden/>
              </w:rPr>
              <w:instrText xml:space="preserve"> PAGEREF _Toc98694799 \h </w:instrText>
            </w:r>
            <w:r w:rsidR="00C63912">
              <w:rPr>
                <w:noProof/>
                <w:webHidden/>
              </w:rPr>
            </w:r>
            <w:r w:rsidR="00C63912">
              <w:rPr>
                <w:noProof/>
                <w:webHidden/>
              </w:rPr>
              <w:fldChar w:fldCharType="separate"/>
            </w:r>
            <w:r w:rsidR="00C63912">
              <w:rPr>
                <w:noProof/>
                <w:webHidden/>
              </w:rPr>
              <w:t>1</w:t>
            </w:r>
            <w:r w:rsidR="00C63912">
              <w:rPr>
                <w:noProof/>
                <w:webHidden/>
              </w:rPr>
              <w:fldChar w:fldCharType="end"/>
            </w:r>
          </w:hyperlink>
        </w:p>
        <w:p w14:paraId="66A191AF" w14:textId="79B4AD12"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0" w:history="1">
            <w:r w:rsidR="00C63912" w:rsidRPr="001B2C39">
              <w:rPr>
                <w:rStyle w:val="Hyperlink"/>
                <w:rFonts w:ascii="Arial" w:hAnsi="Arial" w:cs="Arial"/>
                <w:noProof/>
              </w:rPr>
              <w:t>Question 1</w:t>
            </w:r>
            <w:r w:rsidR="00C63912">
              <w:rPr>
                <w:noProof/>
                <w:webHidden/>
              </w:rPr>
              <w:tab/>
            </w:r>
            <w:r w:rsidR="00C63912">
              <w:rPr>
                <w:noProof/>
                <w:webHidden/>
              </w:rPr>
              <w:fldChar w:fldCharType="begin"/>
            </w:r>
            <w:r w:rsidR="00C63912">
              <w:rPr>
                <w:noProof/>
                <w:webHidden/>
              </w:rPr>
              <w:instrText xml:space="preserve"> PAGEREF _Toc98694800 \h </w:instrText>
            </w:r>
            <w:r w:rsidR="00C63912">
              <w:rPr>
                <w:noProof/>
                <w:webHidden/>
              </w:rPr>
            </w:r>
            <w:r w:rsidR="00C63912">
              <w:rPr>
                <w:noProof/>
                <w:webHidden/>
              </w:rPr>
              <w:fldChar w:fldCharType="separate"/>
            </w:r>
            <w:r w:rsidR="00C63912">
              <w:rPr>
                <w:noProof/>
                <w:webHidden/>
              </w:rPr>
              <w:t>3</w:t>
            </w:r>
            <w:r w:rsidR="00C63912">
              <w:rPr>
                <w:noProof/>
                <w:webHidden/>
              </w:rPr>
              <w:fldChar w:fldCharType="end"/>
            </w:r>
          </w:hyperlink>
        </w:p>
        <w:p w14:paraId="5F5EE3C7" w14:textId="0A8E5409"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1" w:history="1">
            <w:r w:rsidR="00C63912" w:rsidRPr="001B2C39">
              <w:rPr>
                <w:rStyle w:val="Hyperlink"/>
                <w:rFonts w:ascii="Arial" w:hAnsi="Arial" w:cs="Arial"/>
                <w:noProof/>
              </w:rPr>
              <w:t>Introduction</w:t>
            </w:r>
            <w:r w:rsidR="00C63912">
              <w:rPr>
                <w:noProof/>
                <w:webHidden/>
              </w:rPr>
              <w:tab/>
            </w:r>
            <w:r w:rsidR="00C63912">
              <w:rPr>
                <w:noProof/>
                <w:webHidden/>
              </w:rPr>
              <w:fldChar w:fldCharType="begin"/>
            </w:r>
            <w:r w:rsidR="00C63912">
              <w:rPr>
                <w:noProof/>
                <w:webHidden/>
              </w:rPr>
              <w:instrText xml:space="preserve"> PAGEREF _Toc98694801 \h </w:instrText>
            </w:r>
            <w:r w:rsidR="00C63912">
              <w:rPr>
                <w:noProof/>
                <w:webHidden/>
              </w:rPr>
            </w:r>
            <w:r w:rsidR="00C63912">
              <w:rPr>
                <w:noProof/>
                <w:webHidden/>
              </w:rPr>
              <w:fldChar w:fldCharType="separate"/>
            </w:r>
            <w:r w:rsidR="00C63912">
              <w:rPr>
                <w:noProof/>
                <w:webHidden/>
              </w:rPr>
              <w:t>3</w:t>
            </w:r>
            <w:r w:rsidR="00C63912">
              <w:rPr>
                <w:noProof/>
                <w:webHidden/>
              </w:rPr>
              <w:fldChar w:fldCharType="end"/>
            </w:r>
          </w:hyperlink>
        </w:p>
        <w:p w14:paraId="56553723" w14:textId="1F221B1F"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2" w:history="1">
            <w:r w:rsidR="00C63912" w:rsidRPr="001B2C39">
              <w:rPr>
                <w:rStyle w:val="Hyperlink"/>
                <w:rFonts w:ascii="Arial" w:hAnsi="Arial" w:cs="Arial"/>
                <w:noProof/>
              </w:rPr>
              <w:t>Understanding the background of “Fiedler's management theory”</w:t>
            </w:r>
            <w:r w:rsidR="00C63912">
              <w:rPr>
                <w:noProof/>
                <w:webHidden/>
              </w:rPr>
              <w:tab/>
            </w:r>
            <w:r w:rsidR="00C63912">
              <w:rPr>
                <w:noProof/>
                <w:webHidden/>
              </w:rPr>
              <w:fldChar w:fldCharType="begin"/>
            </w:r>
            <w:r w:rsidR="00C63912">
              <w:rPr>
                <w:noProof/>
                <w:webHidden/>
              </w:rPr>
              <w:instrText xml:space="preserve"> PAGEREF _Toc98694802 \h </w:instrText>
            </w:r>
            <w:r w:rsidR="00C63912">
              <w:rPr>
                <w:noProof/>
                <w:webHidden/>
              </w:rPr>
            </w:r>
            <w:r w:rsidR="00C63912">
              <w:rPr>
                <w:noProof/>
                <w:webHidden/>
              </w:rPr>
              <w:fldChar w:fldCharType="separate"/>
            </w:r>
            <w:r w:rsidR="00C63912">
              <w:rPr>
                <w:noProof/>
                <w:webHidden/>
              </w:rPr>
              <w:t>4</w:t>
            </w:r>
            <w:r w:rsidR="00C63912">
              <w:rPr>
                <w:noProof/>
                <w:webHidden/>
              </w:rPr>
              <w:fldChar w:fldCharType="end"/>
            </w:r>
          </w:hyperlink>
        </w:p>
        <w:p w14:paraId="1E311E7F" w14:textId="2BE69758"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3" w:history="1">
            <w:r w:rsidR="00C63912" w:rsidRPr="001B2C39">
              <w:rPr>
                <w:rStyle w:val="Hyperlink"/>
                <w:rFonts w:ascii="Arial" w:hAnsi="Arial" w:cs="Arial"/>
                <w:noProof/>
              </w:rPr>
              <w:t>Understanding the views and criticism about the “Fiedler's Management Theory”</w:t>
            </w:r>
            <w:r w:rsidR="00C63912">
              <w:rPr>
                <w:noProof/>
                <w:webHidden/>
              </w:rPr>
              <w:tab/>
            </w:r>
            <w:r w:rsidR="00C63912">
              <w:rPr>
                <w:noProof/>
                <w:webHidden/>
              </w:rPr>
              <w:fldChar w:fldCharType="begin"/>
            </w:r>
            <w:r w:rsidR="00C63912">
              <w:rPr>
                <w:noProof/>
                <w:webHidden/>
              </w:rPr>
              <w:instrText xml:space="preserve"> PAGEREF _Toc98694803 \h </w:instrText>
            </w:r>
            <w:r w:rsidR="00C63912">
              <w:rPr>
                <w:noProof/>
                <w:webHidden/>
              </w:rPr>
            </w:r>
            <w:r w:rsidR="00C63912">
              <w:rPr>
                <w:noProof/>
                <w:webHidden/>
              </w:rPr>
              <w:fldChar w:fldCharType="separate"/>
            </w:r>
            <w:r w:rsidR="00C63912">
              <w:rPr>
                <w:noProof/>
                <w:webHidden/>
              </w:rPr>
              <w:t>5</w:t>
            </w:r>
            <w:r w:rsidR="00C63912">
              <w:rPr>
                <w:noProof/>
                <w:webHidden/>
              </w:rPr>
              <w:fldChar w:fldCharType="end"/>
            </w:r>
          </w:hyperlink>
        </w:p>
        <w:p w14:paraId="5D6BAD60" w14:textId="55F0C4ED"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4" w:history="1">
            <w:r w:rsidR="00C63912" w:rsidRPr="001B2C39">
              <w:rPr>
                <w:rStyle w:val="Hyperlink"/>
                <w:rFonts w:ascii="Arial" w:hAnsi="Arial" w:cs="Arial"/>
                <w:noProof/>
              </w:rPr>
              <w:t>Understanding the usefulness and relevance of management theory in today’s workplace</w:t>
            </w:r>
            <w:r w:rsidR="00C63912">
              <w:rPr>
                <w:noProof/>
                <w:webHidden/>
              </w:rPr>
              <w:tab/>
            </w:r>
            <w:r w:rsidR="00C63912">
              <w:rPr>
                <w:noProof/>
                <w:webHidden/>
              </w:rPr>
              <w:fldChar w:fldCharType="begin"/>
            </w:r>
            <w:r w:rsidR="00C63912">
              <w:rPr>
                <w:noProof/>
                <w:webHidden/>
              </w:rPr>
              <w:instrText xml:space="preserve"> PAGEREF _Toc98694804 \h </w:instrText>
            </w:r>
            <w:r w:rsidR="00C63912">
              <w:rPr>
                <w:noProof/>
                <w:webHidden/>
              </w:rPr>
            </w:r>
            <w:r w:rsidR="00C63912">
              <w:rPr>
                <w:noProof/>
                <w:webHidden/>
              </w:rPr>
              <w:fldChar w:fldCharType="separate"/>
            </w:r>
            <w:r w:rsidR="00C63912">
              <w:rPr>
                <w:noProof/>
                <w:webHidden/>
              </w:rPr>
              <w:t>6</w:t>
            </w:r>
            <w:r w:rsidR="00C63912">
              <w:rPr>
                <w:noProof/>
                <w:webHidden/>
              </w:rPr>
              <w:fldChar w:fldCharType="end"/>
            </w:r>
          </w:hyperlink>
        </w:p>
        <w:p w14:paraId="06E72168" w14:textId="0242A726"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5" w:history="1">
            <w:r w:rsidR="00C63912" w:rsidRPr="001B2C39">
              <w:rPr>
                <w:rStyle w:val="Hyperlink"/>
                <w:rFonts w:ascii="Arial" w:hAnsi="Arial" w:cs="Arial"/>
                <w:noProof/>
              </w:rPr>
              <w:t>Understanding the practical example of how the theory is applicable in the different workplaces in modern today</w:t>
            </w:r>
            <w:r w:rsidR="00C63912">
              <w:rPr>
                <w:noProof/>
                <w:webHidden/>
              </w:rPr>
              <w:tab/>
            </w:r>
            <w:r w:rsidR="00C63912">
              <w:rPr>
                <w:noProof/>
                <w:webHidden/>
              </w:rPr>
              <w:fldChar w:fldCharType="begin"/>
            </w:r>
            <w:r w:rsidR="00C63912">
              <w:rPr>
                <w:noProof/>
                <w:webHidden/>
              </w:rPr>
              <w:instrText xml:space="preserve"> PAGEREF _Toc98694805 \h </w:instrText>
            </w:r>
            <w:r w:rsidR="00C63912">
              <w:rPr>
                <w:noProof/>
                <w:webHidden/>
              </w:rPr>
            </w:r>
            <w:r w:rsidR="00C63912">
              <w:rPr>
                <w:noProof/>
                <w:webHidden/>
              </w:rPr>
              <w:fldChar w:fldCharType="separate"/>
            </w:r>
            <w:r w:rsidR="00C63912">
              <w:rPr>
                <w:noProof/>
                <w:webHidden/>
              </w:rPr>
              <w:t>7</w:t>
            </w:r>
            <w:r w:rsidR="00C63912">
              <w:rPr>
                <w:noProof/>
                <w:webHidden/>
              </w:rPr>
              <w:fldChar w:fldCharType="end"/>
            </w:r>
          </w:hyperlink>
        </w:p>
        <w:p w14:paraId="6BF94AFA" w14:textId="3EFE2959"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6" w:history="1">
            <w:r w:rsidR="00C63912" w:rsidRPr="001B2C39">
              <w:rPr>
                <w:rStyle w:val="Hyperlink"/>
                <w:rFonts w:ascii="Arial" w:hAnsi="Arial" w:cs="Arial"/>
                <w:noProof/>
              </w:rPr>
              <w:t>Conclusion</w:t>
            </w:r>
            <w:r w:rsidR="00C63912">
              <w:rPr>
                <w:noProof/>
                <w:webHidden/>
              </w:rPr>
              <w:tab/>
            </w:r>
            <w:r w:rsidR="00C63912">
              <w:rPr>
                <w:noProof/>
                <w:webHidden/>
              </w:rPr>
              <w:fldChar w:fldCharType="begin"/>
            </w:r>
            <w:r w:rsidR="00C63912">
              <w:rPr>
                <w:noProof/>
                <w:webHidden/>
              </w:rPr>
              <w:instrText xml:space="preserve"> PAGEREF _Toc98694806 \h </w:instrText>
            </w:r>
            <w:r w:rsidR="00C63912">
              <w:rPr>
                <w:noProof/>
                <w:webHidden/>
              </w:rPr>
            </w:r>
            <w:r w:rsidR="00C63912">
              <w:rPr>
                <w:noProof/>
                <w:webHidden/>
              </w:rPr>
              <w:fldChar w:fldCharType="separate"/>
            </w:r>
            <w:r w:rsidR="00C63912">
              <w:rPr>
                <w:noProof/>
                <w:webHidden/>
              </w:rPr>
              <w:t>8</w:t>
            </w:r>
            <w:r w:rsidR="00C63912">
              <w:rPr>
                <w:noProof/>
                <w:webHidden/>
              </w:rPr>
              <w:fldChar w:fldCharType="end"/>
            </w:r>
          </w:hyperlink>
        </w:p>
        <w:p w14:paraId="55BE3B80" w14:textId="55400B0E"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7" w:history="1">
            <w:r w:rsidR="00C63912" w:rsidRPr="001B2C39">
              <w:rPr>
                <w:rStyle w:val="Hyperlink"/>
                <w:rFonts w:ascii="Arial" w:hAnsi="Arial" w:cs="Arial"/>
                <w:noProof/>
              </w:rPr>
              <w:t>Reference</w:t>
            </w:r>
            <w:r w:rsidR="00C63912">
              <w:rPr>
                <w:noProof/>
                <w:webHidden/>
              </w:rPr>
              <w:tab/>
            </w:r>
            <w:r w:rsidR="00C63912">
              <w:rPr>
                <w:noProof/>
                <w:webHidden/>
              </w:rPr>
              <w:fldChar w:fldCharType="begin"/>
            </w:r>
            <w:r w:rsidR="00C63912">
              <w:rPr>
                <w:noProof/>
                <w:webHidden/>
              </w:rPr>
              <w:instrText xml:space="preserve"> PAGEREF _Toc98694807 \h </w:instrText>
            </w:r>
            <w:r w:rsidR="00C63912">
              <w:rPr>
                <w:noProof/>
                <w:webHidden/>
              </w:rPr>
            </w:r>
            <w:r w:rsidR="00C63912">
              <w:rPr>
                <w:noProof/>
                <w:webHidden/>
              </w:rPr>
              <w:fldChar w:fldCharType="separate"/>
            </w:r>
            <w:r w:rsidR="00C63912">
              <w:rPr>
                <w:noProof/>
                <w:webHidden/>
              </w:rPr>
              <w:t>9</w:t>
            </w:r>
            <w:r w:rsidR="00C63912">
              <w:rPr>
                <w:noProof/>
                <w:webHidden/>
              </w:rPr>
              <w:fldChar w:fldCharType="end"/>
            </w:r>
          </w:hyperlink>
        </w:p>
        <w:p w14:paraId="7DFD7FE1" w14:textId="004CA5D6" w:rsidR="00C63912" w:rsidRDefault="0037634B">
          <w:pPr>
            <w:pStyle w:val="TOC1"/>
            <w:tabs>
              <w:tab w:val="right" w:leader="dot" w:pos="9019"/>
            </w:tabs>
            <w:rPr>
              <w:rFonts w:asciiTheme="minorHAnsi" w:eastAsiaTheme="minorEastAsia" w:hAnsiTheme="minorHAnsi" w:cstheme="minorBidi"/>
              <w:noProof/>
              <w:sz w:val="22"/>
              <w:szCs w:val="22"/>
              <w:lang w:val="en-GB"/>
            </w:rPr>
          </w:pPr>
          <w:hyperlink w:anchor="_Toc98694808" w:history="1">
            <w:r w:rsidR="00C63912" w:rsidRPr="001B2C39">
              <w:rPr>
                <w:rStyle w:val="Hyperlink"/>
                <w:rFonts w:ascii="Arial" w:hAnsi="Arial" w:cs="Arial"/>
                <w:noProof/>
              </w:rPr>
              <w:t>Question 2</w:t>
            </w:r>
            <w:r w:rsidR="00C63912">
              <w:rPr>
                <w:noProof/>
                <w:webHidden/>
              </w:rPr>
              <w:tab/>
            </w:r>
            <w:r w:rsidR="00C63912">
              <w:rPr>
                <w:noProof/>
                <w:webHidden/>
              </w:rPr>
              <w:fldChar w:fldCharType="begin"/>
            </w:r>
            <w:r w:rsidR="00C63912">
              <w:rPr>
                <w:noProof/>
                <w:webHidden/>
              </w:rPr>
              <w:instrText xml:space="preserve"> PAGEREF _Toc98694808 \h </w:instrText>
            </w:r>
            <w:r w:rsidR="00C63912">
              <w:rPr>
                <w:noProof/>
                <w:webHidden/>
              </w:rPr>
            </w:r>
            <w:r w:rsidR="00C63912">
              <w:rPr>
                <w:noProof/>
                <w:webHidden/>
              </w:rPr>
              <w:fldChar w:fldCharType="separate"/>
            </w:r>
            <w:r w:rsidR="00C63912">
              <w:rPr>
                <w:noProof/>
                <w:webHidden/>
              </w:rPr>
              <w:t>10</w:t>
            </w:r>
            <w:r w:rsidR="00C63912">
              <w:rPr>
                <w:noProof/>
                <w:webHidden/>
              </w:rPr>
              <w:fldChar w:fldCharType="end"/>
            </w:r>
          </w:hyperlink>
        </w:p>
        <w:p w14:paraId="011FC78A" w14:textId="4FDF4693"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09" w:history="1">
            <w:r w:rsidR="00C63912" w:rsidRPr="001B2C39">
              <w:rPr>
                <w:rStyle w:val="Hyperlink"/>
                <w:noProof/>
              </w:rPr>
              <w:t>Introduction</w:t>
            </w:r>
            <w:r w:rsidR="00C63912">
              <w:rPr>
                <w:noProof/>
                <w:webHidden/>
              </w:rPr>
              <w:tab/>
            </w:r>
            <w:r w:rsidR="00C63912">
              <w:rPr>
                <w:noProof/>
                <w:webHidden/>
              </w:rPr>
              <w:fldChar w:fldCharType="begin"/>
            </w:r>
            <w:r w:rsidR="00C63912">
              <w:rPr>
                <w:noProof/>
                <w:webHidden/>
              </w:rPr>
              <w:instrText xml:space="preserve"> PAGEREF _Toc98694809 \h </w:instrText>
            </w:r>
            <w:r w:rsidR="00C63912">
              <w:rPr>
                <w:noProof/>
                <w:webHidden/>
              </w:rPr>
            </w:r>
            <w:r w:rsidR="00C63912">
              <w:rPr>
                <w:noProof/>
                <w:webHidden/>
              </w:rPr>
              <w:fldChar w:fldCharType="separate"/>
            </w:r>
            <w:r w:rsidR="00C63912">
              <w:rPr>
                <w:noProof/>
                <w:webHidden/>
              </w:rPr>
              <w:t>10</w:t>
            </w:r>
            <w:r w:rsidR="00C63912">
              <w:rPr>
                <w:noProof/>
                <w:webHidden/>
              </w:rPr>
              <w:fldChar w:fldCharType="end"/>
            </w:r>
          </w:hyperlink>
        </w:p>
        <w:p w14:paraId="3B36A2B8" w14:textId="3447B617"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10" w:history="1">
            <w:r w:rsidR="00C63912" w:rsidRPr="001B2C39">
              <w:rPr>
                <w:rStyle w:val="Hyperlink"/>
                <w:rFonts w:ascii="Arial" w:hAnsi="Arial" w:cs="Arial"/>
                <w:noProof/>
              </w:rPr>
              <w:t>Review the learning that took place in this module</w:t>
            </w:r>
            <w:r w:rsidR="00C63912">
              <w:rPr>
                <w:noProof/>
                <w:webHidden/>
              </w:rPr>
              <w:tab/>
            </w:r>
            <w:r w:rsidR="00C63912">
              <w:rPr>
                <w:noProof/>
                <w:webHidden/>
              </w:rPr>
              <w:fldChar w:fldCharType="begin"/>
            </w:r>
            <w:r w:rsidR="00C63912">
              <w:rPr>
                <w:noProof/>
                <w:webHidden/>
              </w:rPr>
              <w:instrText xml:space="preserve"> PAGEREF _Toc98694810 \h </w:instrText>
            </w:r>
            <w:r w:rsidR="00C63912">
              <w:rPr>
                <w:noProof/>
                <w:webHidden/>
              </w:rPr>
            </w:r>
            <w:r w:rsidR="00C63912">
              <w:rPr>
                <w:noProof/>
                <w:webHidden/>
              </w:rPr>
              <w:fldChar w:fldCharType="separate"/>
            </w:r>
            <w:r w:rsidR="00C63912">
              <w:rPr>
                <w:noProof/>
                <w:webHidden/>
              </w:rPr>
              <w:t>11</w:t>
            </w:r>
            <w:r w:rsidR="00C63912">
              <w:rPr>
                <w:noProof/>
                <w:webHidden/>
              </w:rPr>
              <w:fldChar w:fldCharType="end"/>
            </w:r>
          </w:hyperlink>
        </w:p>
        <w:p w14:paraId="3A0D3F6B" w14:textId="61A7C24A"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11" w:history="1">
            <w:r w:rsidR="00C63912" w:rsidRPr="001B2C39">
              <w:rPr>
                <w:rStyle w:val="Hyperlink"/>
                <w:rFonts w:ascii="Arial" w:hAnsi="Arial" w:cs="Arial"/>
                <w:noProof/>
              </w:rPr>
              <w:t>Understanding the Critical discussion on how the various topics have shaped critical thinking abilities.</w:t>
            </w:r>
            <w:r w:rsidR="00C63912">
              <w:rPr>
                <w:noProof/>
                <w:webHidden/>
              </w:rPr>
              <w:tab/>
            </w:r>
            <w:r w:rsidR="00C63912">
              <w:rPr>
                <w:noProof/>
                <w:webHidden/>
              </w:rPr>
              <w:fldChar w:fldCharType="begin"/>
            </w:r>
            <w:r w:rsidR="00C63912">
              <w:rPr>
                <w:noProof/>
                <w:webHidden/>
              </w:rPr>
              <w:instrText xml:space="preserve"> PAGEREF _Toc98694811 \h </w:instrText>
            </w:r>
            <w:r w:rsidR="00C63912">
              <w:rPr>
                <w:noProof/>
                <w:webHidden/>
              </w:rPr>
            </w:r>
            <w:r w:rsidR="00C63912">
              <w:rPr>
                <w:noProof/>
                <w:webHidden/>
              </w:rPr>
              <w:fldChar w:fldCharType="separate"/>
            </w:r>
            <w:r w:rsidR="00C63912">
              <w:rPr>
                <w:noProof/>
                <w:webHidden/>
              </w:rPr>
              <w:t>11</w:t>
            </w:r>
            <w:r w:rsidR="00C63912">
              <w:rPr>
                <w:noProof/>
                <w:webHidden/>
              </w:rPr>
              <w:fldChar w:fldCharType="end"/>
            </w:r>
          </w:hyperlink>
        </w:p>
        <w:p w14:paraId="2946B142" w14:textId="76CAFF23"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12" w:history="1">
            <w:r w:rsidR="00C63912" w:rsidRPr="001B2C39">
              <w:rPr>
                <w:rStyle w:val="Hyperlink"/>
                <w:rFonts w:ascii="Arial" w:hAnsi="Arial" w:cs="Arial"/>
                <w:noProof/>
              </w:rPr>
              <w:t>Conclusion</w:t>
            </w:r>
            <w:r w:rsidR="00C63912">
              <w:rPr>
                <w:noProof/>
                <w:webHidden/>
              </w:rPr>
              <w:tab/>
            </w:r>
            <w:r w:rsidR="00C63912">
              <w:rPr>
                <w:noProof/>
                <w:webHidden/>
              </w:rPr>
              <w:fldChar w:fldCharType="begin"/>
            </w:r>
            <w:r w:rsidR="00C63912">
              <w:rPr>
                <w:noProof/>
                <w:webHidden/>
              </w:rPr>
              <w:instrText xml:space="preserve"> PAGEREF _Toc98694812 \h </w:instrText>
            </w:r>
            <w:r w:rsidR="00C63912">
              <w:rPr>
                <w:noProof/>
                <w:webHidden/>
              </w:rPr>
            </w:r>
            <w:r w:rsidR="00C63912">
              <w:rPr>
                <w:noProof/>
                <w:webHidden/>
              </w:rPr>
              <w:fldChar w:fldCharType="separate"/>
            </w:r>
            <w:r w:rsidR="00C63912">
              <w:rPr>
                <w:noProof/>
                <w:webHidden/>
              </w:rPr>
              <w:t>13</w:t>
            </w:r>
            <w:r w:rsidR="00C63912">
              <w:rPr>
                <w:noProof/>
                <w:webHidden/>
              </w:rPr>
              <w:fldChar w:fldCharType="end"/>
            </w:r>
          </w:hyperlink>
        </w:p>
        <w:p w14:paraId="180AEC19" w14:textId="0A1184A7" w:rsidR="00C63912" w:rsidRDefault="0037634B">
          <w:pPr>
            <w:pStyle w:val="TOC2"/>
            <w:tabs>
              <w:tab w:val="right" w:leader="dot" w:pos="9019"/>
            </w:tabs>
            <w:rPr>
              <w:rFonts w:asciiTheme="minorHAnsi" w:eastAsiaTheme="minorEastAsia" w:hAnsiTheme="minorHAnsi" w:cstheme="minorBidi"/>
              <w:noProof/>
              <w:sz w:val="22"/>
              <w:szCs w:val="22"/>
              <w:lang w:val="en-GB"/>
            </w:rPr>
          </w:pPr>
          <w:hyperlink w:anchor="_Toc98694813" w:history="1">
            <w:r w:rsidR="00C63912" w:rsidRPr="001B2C39">
              <w:rPr>
                <w:rStyle w:val="Hyperlink"/>
                <w:rFonts w:ascii="Arial" w:hAnsi="Arial" w:cs="Arial"/>
                <w:noProof/>
              </w:rPr>
              <w:t>Reference</w:t>
            </w:r>
            <w:r w:rsidR="00C63912">
              <w:rPr>
                <w:noProof/>
                <w:webHidden/>
              </w:rPr>
              <w:tab/>
            </w:r>
            <w:r w:rsidR="00C63912">
              <w:rPr>
                <w:noProof/>
                <w:webHidden/>
              </w:rPr>
              <w:fldChar w:fldCharType="begin"/>
            </w:r>
            <w:r w:rsidR="00C63912">
              <w:rPr>
                <w:noProof/>
                <w:webHidden/>
              </w:rPr>
              <w:instrText xml:space="preserve"> PAGEREF _Toc98694813 \h </w:instrText>
            </w:r>
            <w:r w:rsidR="00C63912">
              <w:rPr>
                <w:noProof/>
                <w:webHidden/>
              </w:rPr>
            </w:r>
            <w:r w:rsidR="00C63912">
              <w:rPr>
                <w:noProof/>
                <w:webHidden/>
              </w:rPr>
              <w:fldChar w:fldCharType="separate"/>
            </w:r>
            <w:r w:rsidR="00C63912">
              <w:rPr>
                <w:noProof/>
                <w:webHidden/>
              </w:rPr>
              <w:t>14</w:t>
            </w:r>
            <w:r w:rsidR="00C63912">
              <w:rPr>
                <w:noProof/>
                <w:webHidden/>
              </w:rPr>
              <w:fldChar w:fldCharType="end"/>
            </w:r>
          </w:hyperlink>
        </w:p>
        <w:p w14:paraId="625FCCF3" w14:textId="76103A9E" w:rsidR="006D4652" w:rsidRPr="00FE2BEC" w:rsidRDefault="006D4652">
          <w:pPr>
            <w:rPr>
              <w:rFonts w:ascii="Arial" w:hAnsi="Arial" w:cs="Arial"/>
              <w:sz w:val="22"/>
              <w:szCs w:val="22"/>
            </w:rPr>
          </w:pPr>
          <w:r w:rsidRPr="00FE2BEC">
            <w:rPr>
              <w:rFonts w:ascii="Arial" w:hAnsi="Arial" w:cs="Arial"/>
              <w:b/>
              <w:bCs/>
              <w:noProof/>
              <w:sz w:val="22"/>
              <w:szCs w:val="22"/>
            </w:rPr>
            <w:fldChar w:fldCharType="end"/>
          </w:r>
        </w:p>
      </w:sdtContent>
    </w:sdt>
    <w:p w14:paraId="7010F806" w14:textId="77777777" w:rsidR="006D4652" w:rsidRPr="00FE2BEC" w:rsidRDefault="006D4652">
      <w:pPr>
        <w:rPr>
          <w:rFonts w:ascii="Arial" w:hAnsi="Arial" w:cs="Arial"/>
          <w:b/>
          <w:color w:val="FF0000"/>
          <w:sz w:val="22"/>
          <w:szCs w:val="22"/>
        </w:rPr>
      </w:pPr>
      <w:r w:rsidRPr="00FE2BEC">
        <w:rPr>
          <w:rFonts w:ascii="Arial" w:hAnsi="Arial" w:cs="Arial"/>
          <w:color w:val="FF0000"/>
          <w:sz w:val="22"/>
          <w:szCs w:val="22"/>
        </w:rPr>
        <w:br w:type="page"/>
      </w:r>
    </w:p>
    <w:p w14:paraId="367E5810" w14:textId="64357062" w:rsidR="005D4F1E" w:rsidRDefault="005D4F1E" w:rsidP="005D4F1E">
      <w:pPr>
        <w:pStyle w:val="Heading2"/>
        <w:rPr>
          <w:rFonts w:ascii="Arial" w:hAnsi="Arial" w:cs="Arial"/>
          <w:sz w:val="22"/>
          <w:szCs w:val="22"/>
        </w:rPr>
      </w:pPr>
      <w:bookmarkStart w:id="2" w:name="_heading=h.1fob9te" w:colFirst="0" w:colLast="0"/>
      <w:bookmarkStart w:id="3" w:name="_Toc98694800"/>
      <w:bookmarkEnd w:id="2"/>
      <w:r>
        <w:rPr>
          <w:rFonts w:ascii="Arial" w:hAnsi="Arial" w:cs="Arial"/>
          <w:sz w:val="22"/>
          <w:szCs w:val="22"/>
        </w:rPr>
        <w:lastRenderedPageBreak/>
        <w:t>Question 1</w:t>
      </w:r>
      <w:bookmarkEnd w:id="3"/>
    </w:p>
    <w:p w14:paraId="712551B7" w14:textId="2433CB9D" w:rsidR="005D4F1E" w:rsidRDefault="005D4F1E" w:rsidP="005D4F1E">
      <w:r w:rsidRPr="005D4F1E">
        <w:t>•</w:t>
      </w:r>
      <w:r w:rsidRPr="005D4F1E">
        <w:tab/>
        <w:t>A critical evaluation of a management theory (theory to be assigned by the tutor) and its modern-day workplace usefulness using appropriate critical thinking models.</w:t>
      </w:r>
    </w:p>
    <w:p w14:paraId="72170C17" w14:textId="77777777" w:rsidR="005D4F1E" w:rsidRPr="005D4F1E" w:rsidRDefault="005D4F1E" w:rsidP="005D4F1E"/>
    <w:p w14:paraId="00000008" w14:textId="6ABB1554" w:rsidR="00D74683" w:rsidRPr="00040C90" w:rsidRDefault="00C34F6A">
      <w:pPr>
        <w:pStyle w:val="Heading2"/>
        <w:rPr>
          <w:rFonts w:ascii="Arial" w:hAnsi="Arial" w:cs="Arial"/>
          <w:sz w:val="22"/>
          <w:szCs w:val="22"/>
        </w:rPr>
      </w:pPr>
      <w:bookmarkStart w:id="4" w:name="_Toc98694801"/>
      <w:r w:rsidRPr="00040C90">
        <w:rPr>
          <w:rFonts w:ascii="Arial" w:hAnsi="Arial" w:cs="Arial"/>
          <w:sz w:val="22"/>
          <w:szCs w:val="22"/>
        </w:rPr>
        <w:t>Introduction</w:t>
      </w:r>
      <w:bookmarkEnd w:id="4"/>
      <w:r w:rsidRPr="00040C90">
        <w:rPr>
          <w:rFonts w:ascii="Arial" w:hAnsi="Arial" w:cs="Arial"/>
          <w:sz w:val="22"/>
          <w:szCs w:val="22"/>
        </w:rPr>
        <w:t xml:space="preserve"> </w:t>
      </w:r>
    </w:p>
    <w:p w14:paraId="00000009" w14:textId="0741D0E3" w:rsidR="00D74683" w:rsidRPr="00040C90" w:rsidRDefault="00C34F6A">
      <w:pPr>
        <w:spacing w:before="240" w:after="240"/>
        <w:rPr>
          <w:rFonts w:ascii="Arial" w:hAnsi="Arial" w:cs="Arial"/>
          <w:sz w:val="22"/>
          <w:szCs w:val="22"/>
        </w:rPr>
      </w:pPr>
      <w:r w:rsidRPr="00040C90">
        <w:rPr>
          <w:rFonts w:ascii="Arial" w:hAnsi="Arial" w:cs="Arial"/>
          <w:sz w:val="22"/>
          <w:szCs w:val="22"/>
        </w:rPr>
        <w:t>The below study is mainly about understanding the concept of the “Fiedler's management theory”. This article will explain the background of the “Fiedler's theory of management</w:t>
      </w:r>
      <w:r w:rsidR="00040C90" w:rsidRPr="00040C90">
        <w:rPr>
          <w:rFonts w:ascii="Arial" w:hAnsi="Arial" w:cs="Arial"/>
          <w:sz w:val="22"/>
          <w:szCs w:val="22"/>
        </w:rPr>
        <w:t xml:space="preserve">”, </w:t>
      </w:r>
      <w:r w:rsidRPr="00040C90">
        <w:rPr>
          <w:rFonts w:ascii="Arial" w:hAnsi="Arial" w:cs="Arial"/>
          <w:sz w:val="22"/>
          <w:szCs w:val="22"/>
        </w:rPr>
        <w:t xml:space="preserve">when and why it was developed. Along with this, the below report will also be explaining the views and criticism about the “Fiedler's management theory”, where several flaws in the management theories will be explained. The below report will be underscoring the application and the relevancy of the “Fiedler's management theory” in the modern </w:t>
      </w:r>
      <w:r w:rsidR="00D17F11" w:rsidRPr="00040C90">
        <w:rPr>
          <w:rFonts w:ascii="Arial" w:hAnsi="Arial" w:cs="Arial"/>
          <w:sz w:val="22"/>
          <w:szCs w:val="22"/>
        </w:rPr>
        <w:t>workplace. Where</w:t>
      </w:r>
      <w:r w:rsidRPr="00040C90">
        <w:rPr>
          <w:rFonts w:ascii="Arial" w:hAnsi="Arial" w:cs="Arial"/>
          <w:sz w:val="22"/>
          <w:szCs w:val="22"/>
        </w:rPr>
        <w:t xml:space="preserve"> the different positive contributions and the negative aspect of the various management theories will also be explained. Th</w:t>
      </w:r>
      <w:r w:rsidR="00040C90" w:rsidRPr="00040C90">
        <w:rPr>
          <w:rFonts w:ascii="Arial" w:hAnsi="Arial" w:cs="Arial"/>
          <w:sz w:val="22"/>
          <w:szCs w:val="22"/>
        </w:rPr>
        <w:t xml:space="preserve">is </w:t>
      </w:r>
      <w:r w:rsidRPr="00040C90">
        <w:rPr>
          <w:rFonts w:ascii="Arial" w:hAnsi="Arial" w:cs="Arial"/>
          <w:sz w:val="22"/>
          <w:szCs w:val="22"/>
        </w:rPr>
        <w:t>report will be highlighting the “Fiedler's management</w:t>
      </w:r>
      <w:r w:rsidR="00040C90" w:rsidRPr="00040C90">
        <w:rPr>
          <w:rFonts w:ascii="Arial" w:hAnsi="Arial" w:cs="Arial"/>
          <w:sz w:val="22"/>
          <w:szCs w:val="22"/>
        </w:rPr>
        <w:t xml:space="preserve"> theory</w:t>
      </w:r>
      <w:r w:rsidRPr="00040C90">
        <w:rPr>
          <w:rFonts w:ascii="Arial" w:hAnsi="Arial" w:cs="Arial"/>
          <w:sz w:val="22"/>
          <w:szCs w:val="22"/>
        </w:rPr>
        <w:t>” that have helped the business to enhance productivity and meet the company goal in the longer run.</w:t>
      </w:r>
    </w:p>
    <w:p w14:paraId="0000000A" w14:textId="77777777" w:rsidR="00D74683" w:rsidRPr="00040C90" w:rsidRDefault="00C34F6A">
      <w:pPr>
        <w:spacing w:line="276" w:lineRule="auto"/>
        <w:jc w:val="left"/>
        <w:rPr>
          <w:rFonts w:ascii="Arial" w:hAnsi="Arial" w:cs="Arial"/>
          <w:b/>
          <w:sz w:val="22"/>
          <w:szCs w:val="22"/>
        </w:rPr>
      </w:pPr>
      <w:r w:rsidRPr="00040C90">
        <w:rPr>
          <w:rFonts w:ascii="Arial" w:hAnsi="Arial" w:cs="Arial"/>
          <w:sz w:val="22"/>
          <w:szCs w:val="22"/>
        </w:rPr>
        <w:br w:type="page"/>
      </w:r>
    </w:p>
    <w:p w14:paraId="0000000B" w14:textId="77777777" w:rsidR="00D74683" w:rsidRPr="00040C90" w:rsidRDefault="00C34F6A">
      <w:pPr>
        <w:pStyle w:val="Heading2"/>
        <w:rPr>
          <w:rFonts w:ascii="Arial" w:hAnsi="Arial" w:cs="Arial"/>
          <w:sz w:val="22"/>
          <w:szCs w:val="22"/>
        </w:rPr>
      </w:pPr>
      <w:bookmarkStart w:id="5" w:name="_heading=h.3znysh7" w:colFirst="0" w:colLast="0"/>
      <w:bookmarkStart w:id="6" w:name="_Toc98694802"/>
      <w:bookmarkEnd w:id="5"/>
      <w:r w:rsidRPr="00040C90">
        <w:rPr>
          <w:rFonts w:ascii="Arial" w:hAnsi="Arial" w:cs="Arial"/>
          <w:sz w:val="22"/>
          <w:szCs w:val="22"/>
        </w:rPr>
        <w:lastRenderedPageBreak/>
        <w:t>Understanding the background of “Fiedler's management theory”</w:t>
      </w:r>
      <w:bookmarkEnd w:id="6"/>
      <w:r w:rsidRPr="00040C90">
        <w:rPr>
          <w:rFonts w:ascii="Arial" w:hAnsi="Arial" w:cs="Arial"/>
          <w:sz w:val="22"/>
          <w:szCs w:val="22"/>
        </w:rPr>
        <w:t xml:space="preserve"> </w:t>
      </w:r>
    </w:p>
    <w:p w14:paraId="0000000C" w14:textId="77777777" w:rsidR="00D74683" w:rsidRPr="00040C90" w:rsidRDefault="00C34F6A">
      <w:pPr>
        <w:rPr>
          <w:rFonts w:ascii="Arial" w:hAnsi="Arial" w:cs="Arial"/>
          <w:sz w:val="22"/>
          <w:szCs w:val="22"/>
        </w:rPr>
      </w:pPr>
      <w:r w:rsidRPr="00040C90">
        <w:rPr>
          <w:rFonts w:ascii="Arial" w:hAnsi="Arial" w:cs="Arial"/>
          <w:sz w:val="22"/>
          <w:szCs w:val="22"/>
        </w:rPr>
        <w:t xml:space="preserve">Management theories are often referred to as the augmentation of the ideas that mainly aim at recommending the basic rules </w:t>
      </w:r>
      <w:proofErr w:type="gramStart"/>
      <w:r w:rsidRPr="00040C90">
        <w:rPr>
          <w:rFonts w:ascii="Arial" w:hAnsi="Arial" w:cs="Arial"/>
          <w:sz w:val="22"/>
          <w:szCs w:val="22"/>
        </w:rPr>
        <w:t>in order to</w:t>
      </w:r>
      <w:proofErr w:type="gramEnd"/>
      <w:r w:rsidRPr="00040C90">
        <w:rPr>
          <w:rFonts w:ascii="Arial" w:hAnsi="Arial" w:cs="Arial"/>
          <w:sz w:val="22"/>
          <w:szCs w:val="22"/>
        </w:rPr>
        <w:t xml:space="preserve"> efficiently manage an organisation (</w:t>
      </w:r>
      <w:r w:rsidRPr="00040C90">
        <w:rPr>
          <w:rFonts w:ascii="Arial" w:hAnsi="Arial" w:cs="Arial"/>
          <w:sz w:val="22"/>
          <w:szCs w:val="22"/>
          <w:highlight w:val="white"/>
        </w:rPr>
        <w:t xml:space="preserve">Cletus </w:t>
      </w:r>
      <w:r w:rsidRPr="00040C90">
        <w:rPr>
          <w:rFonts w:ascii="Arial" w:hAnsi="Arial" w:cs="Arial"/>
          <w:i/>
          <w:sz w:val="22"/>
          <w:szCs w:val="22"/>
          <w:highlight w:val="white"/>
        </w:rPr>
        <w:t>et al</w:t>
      </w:r>
      <w:r w:rsidRPr="00040C90">
        <w:rPr>
          <w:rFonts w:ascii="Arial" w:hAnsi="Arial" w:cs="Arial"/>
          <w:sz w:val="22"/>
          <w:szCs w:val="22"/>
          <w:highlight w:val="white"/>
        </w:rPr>
        <w:t>., 2018</w:t>
      </w:r>
      <w:r w:rsidRPr="00040C90">
        <w:rPr>
          <w:rFonts w:ascii="Arial" w:hAnsi="Arial" w:cs="Arial"/>
          <w:sz w:val="22"/>
          <w:szCs w:val="22"/>
        </w:rPr>
        <w:t xml:space="preserve">). The major aim of the management theory is to address the supervisors working within an organisation in the case of implementing the strategies for achieving the long-term goal that an organisation has set. </w:t>
      </w:r>
    </w:p>
    <w:p w14:paraId="0000000D" w14:textId="02BC4E52" w:rsidR="00D74683" w:rsidRPr="00040C90" w:rsidRDefault="00C34F6A">
      <w:pPr>
        <w:rPr>
          <w:rFonts w:ascii="Arial" w:hAnsi="Arial" w:cs="Arial"/>
          <w:sz w:val="22"/>
          <w:szCs w:val="22"/>
        </w:rPr>
      </w:pPr>
      <w:r w:rsidRPr="00040C90">
        <w:rPr>
          <w:rFonts w:ascii="Arial" w:hAnsi="Arial" w:cs="Arial"/>
          <w:sz w:val="22"/>
          <w:szCs w:val="22"/>
        </w:rPr>
        <w:t>“Fiedler's management theory” which is also known as a “Fiedler's theory of Leadership” mainly states that there is not a single style of management that is of best style. Rather, the best style of management or motivation theory is the one that aligns the situation that is underlying (</w:t>
      </w:r>
      <w:r w:rsidRPr="00040C90">
        <w:rPr>
          <w:rFonts w:ascii="Arial" w:hAnsi="Arial" w:cs="Arial"/>
          <w:sz w:val="22"/>
          <w:szCs w:val="22"/>
          <w:highlight w:val="white"/>
        </w:rPr>
        <w:t xml:space="preserve">Breuer and </w:t>
      </w:r>
      <w:proofErr w:type="spellStart"/>
      <w:r w:rsidRPr="00040C90">
        <w:rPr>
          <w:rFonts w:ascii="Arial" w:hAnsi="Arial" w:cs="Arial"/>
          <w:sz w:val="22"/>
          <w:szCs w:val="22"/>
          <w:highlight w:val="white"/>
        </w:rPr>
        <w:t>Szillat</w:t>
      </w:r>
      <w:proofErr w:type="spellEnd"/>
      <w:r w:rsidRPr="00040C90">
        <w:rPr>
          <w:rFonts w:ascii="Arial" w:hAnsi="Arial" w:cs="Arial"/>
          <w:sz w:val="22"/>
          <w:szCs w:val="22"/>
          <w:highlight w:val="white"/>
        </w:rPr>
        <w:t>, 2019</w:t>
      </w:r>
      <w:r w:rsidRPr="00040C90">
        <w:rPr>
          <w:rFonts w:ascii="Arial" w:hAnsi="Arial" w:cs="Arial"/>
          <w:sz w:val="22"/>
          <w:szCs w:val="22"/>
        </w:rPr>
        <w:t xml:space="preserve">). This theory was first developed in the 1960s by Professor Fred Fielder. It was first studied by Professor Fielder about the characteristics and personalities of the learners and came out with the conclusion that when an individual comes up with one experience of leadership then it is very difficult to change that style of leadership. The major elements of this theory </w:t>
      </w:r>
      <w:r w:rsidR="00D17F11" w:rsidRPr="00040C90">
        <w:rPr>
          <w:rFonts w:ascii="Arial" w:hAnsi="Arial" w:cs="Arial"/>
          <w:sz w:val="22"/>
          <w:szCs w:val="22"/>
        </w:rPr>
        <w:t>are</w:t>
      </w:r>
      <w:r w:rsidRPr="00040C90">
        <w:rPr>
          <w:rFonts w:ascii="Arial" w:hAnsi="Arial" w:cs="Arial"/>
          <w:sz w:val="22"/>
          <w:szCs w:val="22"/>
        </w:rPr>
        <w:t xml:space="preserve"> leadership style and situational favourableness. For determining the leadership style “Least preferred </w:t>
      </w:r>
      <w:r w:rsidR="00D17F11" w:rsidRPr="00040C90">
        <w:rPr>
          <w:rFonts w:ascii="Arial" w:hAnsi="Arial" w:cs="Arial"/>
          <w:sz w:val="22"/>
          <w:szCs w:val="22"/>
        </w:rPr>
        <w:t>Co-worker</w:t>
      </w:r>
      <w:r w:rsidRPr="00040C90">
        <w:rPr>
          <w:rFonts w:ascii="Arial" w:hAnsi="Arial" w:cs="Arial"/>
          <w:sz w:val="22"/>
          <w:szCs w:val="22"/>
        </w:rPr>
        <w:t xml:space="preserve">” scale was developed by Fielder. This scale mainly describes the co-workers who are least preferred to work with. More the employee rates the </w:t>
      </w:r>
      <w:r w:rsidR="00040C90" w:rsidRPr="00040C90">
        <w:rPr>
          <w:rFonts w:ascii="Arial" w:hAnsi="Arial" w:cs="Arial"/>
          <w:sz w:val="22"/>
          <w:szCs w:val="22"/>
        </w:rPr>
        <w:t>co-worker</w:t>
      </w:r>
      <w:r w:rsidRPr="00040C90">
        <w:rPr>
          <w:rFonts w:ascii="Arial" w:hAnsi="Arial" w:cs="Arial"/>
          <w:sz w:val="22"/>
          <w:szCs w:val="22"/>
        </w:rPr>
        <w:t xml:space="preserve"> positively on the variety of criteria, then that particular individual is more </w:t>
      </w:r>
      <w:proofErr w:type="gramStart"/>
      <w:r w:rsidR="00040C90">
        <w:rPr>
          <w:rFonts w:ascii="Arial" w:hAnsi="Arial" w:cs="Arial"/>
          <w:sz w:val="22"/>
          <w:szCs w:val="22"/>
        </w:rPr>
        <w:t>relationship-oriented</w:t>
      </w:r>
      <w:proofErr w:type="gramEnd"/>
      <w:r w:rsidRPr="00040C90">
        <w:rPr>
          <w:rFonts w:ascii="Arial" w:hAnsi="Arial" w:cs="Arial"/>
          <w:sz w:val="22"/>
          <w:szCs w:val="22"/>
        </w:rPr>
        <w:t xml:space="preserve"> (</w:t>
      </w:r>
      <w:proofErr w:type="spellStart"/>
      <w:r w:rsidRPr="00040C90">
        <w:rPr>
          <w:rFonts w:ascii="Arial" w:hAnsi="Arial" w:cs="Arial"/>
          <w:sz w:val="22"/>
          <w:szCs w:val="22"/>
          <w:highlight w:val="white"/>
        </w:rPr>
        <w:t>Nastiezaie</w:t>
      </w:r>
      <w:proofErr w:type="spellEnd"/>
      <w:r w:rsidRPr="00040C90">
        <w:rPr>
          <w:rFonts w:ascii="Arial" w:hAnsi="Arial" w:cs="Arial"/>
          <w:sz w:val="22"/>
          <w:szCs w:val="22"/>
          <w:highlight w:val="white"/>
        </w:rPr>
        <w:t xml:space="preserve"> and </w:t>
      </w:r>
      <w:proofErr w:type="spellStart"/>
      <w:r w:rsidRPr="00040C90">
        <w:rPr>
          <w:rFonts w:ascii="Arial" w:hAnsi="Arial" w:cs="Arial"/>
          <w:sz w:val="22"/>
          <w:szCs w:val="22"/>
          <w:highlight w:val="white"/>
        </w:rPr>
        <w:t>Musavinejad</w:t>
      </w:r>
      <w:proofErr w:type="spellEnd"/>
      <w:r w:rsidRPr="00040C90">
        <w:rPr>
          <w:rFonts w:ascii="Arial" w:hAnsi="Arial" w:cs="Arial"/>
          <w:sz w:val="22"/>
          <w:szCs w:val="22"/>
          <w:highlight w:val="white"/>
        </w:rPr>
        <w:t>, 2018</w:t>
      </w:r>
      <w:r w:rsidRPr="00040C90">
        <w:rPr>
          <w:rFonts w:ascii="Arial" w:hAnsi="Arial" w:cs="Arial"/>
          <w:sz w:val="22"/>
          <w:szCs w:val="22"/>
        </w:rPr>
        <w:t xml:space="preserve">). When the employee rates the </w:t>
      </w:r>
      <w:r w:rsidR="00D17F11" w:rsidRPr="00040C90">
        <w:rPr>
          <w:rFonts w:ascii="Arial" w:hAnsi="Arial" w:cs="Arial"/>
          <w:sz w:val="22"/>
          <w:szCs w:val="22"/>
        </w:rPr>
        <w:t>co-worker</w:t>
      </w:r>
      <w:r w:rsidRPr="00040C90">
        <w:rPr>
          <w:rFonts w:ascii="Arial" w:hAnsi="Arial" w:cs="Arial"/>
          <w:sz w:val="22"/>
          <w:szCs w:val="22"/>
        </w:rPr>
        <w:t xml:space="preserve"> in a negative way then an individual is more </w:t>
      </w:r>
      <w:proofErr w:type="gramStart"/>
      <w:r w:rsidR="00040C90">
        <w:rPr>
          <w:rFonts w:ascii="Arial" w:hAnsi="Arial" w:cs="Arial"/>
          <w:sz w:val="22"/>
          <w:szCs w:val="22"/>
        </w:rPr>
        <w:t>task-oriented</w:t>
      </w:r>
      <w:proofErr w:type="gramEnd"/>
      <w:r w:rsidRPr="00040C90">
        <w:rPr>
          <w:rFonts w:ascii="Arial" w:hAnsi="Arial" w:cs="Arial"/>
          <w:sz w:val="22"/>
          <w:szCs w:val="22"/>
        </w:rPr>
        <w:t xml:space="preserve">. Leaders who are relation-oriented then that </w:t>
      </w:r>
      <w:proofErr w:type="gramStart"/>
      <w:r w:rsidRPr="00040C90">
        <w:rPr>
          <w:rFonts w:ascii="Arial" w:hAnsi="Arial" w:cs="Arial"/>
          <w:sz w:val="22"/>
          <w:szCs w:val="22"/>
        </w:rPr>
        <w:t>particular leader</w:t>
      </w:r>
      <w:proofErr w:type="gramEnd"/>
      <w:r w:rsidRPr="00040C90">
        <w:rPr>
          <w:rFonts w:ascii="Arial" w:hAnsi="Arial" w:cs="Arial"/>
          <w:sz w:val="22"/>
          <w:szCs w:val="22"/>
        </w:rPr>
        <w:t xml:space="preserve"> are good at building relationships and also for the facilitation of team synergy and also are good at managing conflicts that are interpersonal. In the case of task-oriented leaders, they are often skilled </w:t>
      </w:r>
      <w:r w:rsidR="00BE74DA" w:rsidRPr="00040C90">
        <w:rPr>
          <w:rFonts w:ascii="Arial" w:hAnsi="Arial" w:cs="Arial"/>
          <w:sz w:val="22"/>
          <w:szCs w:val="22"/>
        </w:rPr>
        <w:t>in</w:t>
      </w:r>
      <w:r w:rsidRPr="00040C90">
        <w:rPr>
          <w:rFonts w:ascii="Arial" w:hAnsi="Arial" w:cs="Arial"/>
          <w:sz w:val="22"/>
          <w:szCs w:val="22"/>
        </w:rPr>
        <w:t xml:space="preserve"> </w:t>
      </w:r>
      <w:r w:rsidR="00D17F11" w:rsidRPr="00040C90">
        <w:rPr>
          <w:rFonts w:ascii="Arial" w:hAnsi="Arial" w:cs="Arial"/>
          <w:sz w:val="22"/>
          <w:szCs w:val="22"/>
        </w:rPr>
        <w:t>the organization</w:t>
      </w:r>
      <w:r w:rsidRPr="00040C90">
        <w:rPr>
          <w:rFonts w:ascii="Arial" w:hAnsi="Arial" w:cs="Arial"/>
          <w:sz w:val="22"/>
          <w:szCs w:val="22"/>
        </w:rPr>
        <w:t xml:space="preserve"> of teams and projects for </w:t>
      </w:r>
      <w:r w:rsidR="00BE74DA" w:rsidRPr="00040C90">
        <w:rPr>
          <w:rFonts w:ascii="Arial" w:hAnsi="Arial" w:cs="Arial"/>
          <w:sz w:val="22"/>
          <w:szCs w:val="22"/>
        </w:rPr>
        <w:t xml:space="preserve">the </w:t>
      </w:r>
      <w:r w:rsidRPr="00040C90">
        <w:rPr>
          <w:rFonts w:ascii="Arial" w:hAnsi="Arial" w:cs="Arial"/>
          <w:sz w:val="22"/>
          <w:szCs w:val="22"/>
        </w:rPr>
        <w:t xml:space="preserve">accomplishment of tasks effectively and efficiently. </w:t>
      </w:r>
    </w:p>
    <w:p w14:paraId="0000000E" w14:textId="76FEA9EF" w:rsidR="00D74683" w:rsidRPr="00040C90" w:rsidRDefault="00C34F6A">
      <w:pPr>
        <w:rPr>
          <w:rFonts w:ascii="Arial" w:hAnsi="Arial" w:cs="Arial"/>
          <w:sz w:val="22"/>
          <w:szCs w:val="22"/>
        </w:rPr>
      </w:pPr>
      <w:r w:rsidRPr="00040C90">
        <w:rPr>
          <w:rFonts w:ascii="Arial" w:hAnsi="Arial" w:cs="Arial"/>
          <w:sz w:val="22"/>
          <w:szCs w:val="22"/>
        </w:rPr>
        <w:t xml:space="preserve">Next, “Fiedler's management theory” is concerned with the situation that is at hand and needs to adjust the style of leadership as the demand of the situation. The </w:t>
      </w:r>
      <w:r w:rsidR="00BE74DA" w:rsidRPr="00040C90">
        <w:rPr>
          <w:rFonts w:ascii="Arial" w:hAnsi="Arial" w:cs="Arial"/>
          <w:sz w:val="22"/>
          <w:szCs w:val="22"/>
        </w:rPr>
        <w:t>favourability</w:t>
      </w:r>
      <w:r w:rsidRPr="00040C90">
        <w:rPr>
          <w:rFonts w:ascii="Arial" w:hAnsi="Arial" w:cs="Arial"/>
          <w:sz w:val="22"/>
          <w:szCs w:val="22"/>
        </w:rPr>
        <w:t xml:space="preserve"> of the situation mainly depends on the power that a leader possesses (</w:t>
      </w:r>
      <w:r w:rsidRPr="00040C90">
        <w:rPr>
          <w:rFonts w:ascii="Arial" w:hAnsi="Arial" w:cs="Arial"/>
          <w:sz w:val="22"/>
          <w:szCs w:val="22"/>
          <w:highlight w:val="white"/>
        </w:rPr>
        <w:t>Phung and Crane, 2018</w:t>
      </w:r>
      <w:r w:rsidRPr="00040C90">
        <w:rPr>
          <w:rFonts w:ascii="Arial" w:hAnsi="Arial" w:cs="Arial"/>
          <w:sz w:val="22"/>
          <w:szCs w:val="22"/>
        </w:rPr>
        <w:t xml:space="preserve">). </w:t>
      </w:r>
      <w:r w:rsidR="00BE74DA" w:rsidRPr="00040C90">
        <w:rPr>
          <w:rFonts w:ascii="Arial" w:hAnsi="Arial" w:cs="Arial"/>
          <w:sz w:val="22"/>
          <w:szCs w:val="22"/>
        </w:rPr>
        <w:t>Situational</w:t>
      </w:r>
      <w:r w:rsidRPr="00040C90">
        <w:rPr>
          <w:rFonts w:ascii="Arial" w:hAnsi="Arial" w:cs="Arial"/>
          <w:sz w:val="22"/>
          <w:szCs w:val="22"/>
        </w:rPr>
        <w:t xml:space="preserve"> favourableness is mainly determined by </w:t>
      </w:r>
      <w:r w:rsidR="00BE74DA" w:rsidRPr="00040C90">
        <w:rPr>
          <w:rFonts w:ascii="Arial" w:hAnsi="Arial" w:cs="Arial"/>
          <w:sz w:val="22"/>
          <w:szCs w:val="22"/>
        </w:rPr>
        <w:t xml:space="preserve">the </w:t>
      </w:r>
      <w:r w:rsidRPr="00040C90">
        <w:rPr>
          <w:rFonts w:ascii="Arial" w:hAnsi="Arial" w:cs="Arial"/>
          <w:sz w:val="22"/>
          <w:szCs w:val="22"/>
        </w:rPr>
        <w:t>relationship of leader and member, position power</w:t>
      </w:r>
      <w:r w:rsidR="00BE74DA" w:rsidRPr="00040C90">
        <w:rPr>
          <w:rFonts w:ascii="Arial" w:hAnsi="Arial" w:cs="Arial"/>
          <w:sz w:val="22"/>
          <w:szCs w:val="22"/>
        </w:rPr>
        <w:t>,</w:t>
      </w:r>
      <w:r w:rsidRPr="00040C90">
        <w:rPr>
          <w:rFonts w:ascii="Arial" w:hAnsi="Arial" w:cs="Arial"/>
          <w:sz w:val="22"/>
          <w:szCs w:val="22"/>
        </w:rPr>
        <w:t xml:space="preserve"> and task structure.  </w:t>
      </w:r>
    </w:p>
    <w:p w14:paraId="0000000F" w14:textId="614FA472" w:rsidR="00D74683" w:rsidRPr="00040C90" w:rsidRDefault="00BE74DA">
      <w:pPr>
        <w:rPr>
          <w:rFonts w:ascii="Arial" w:hAnsi="Arial" w:cs="Arial"/>
          <w:b/>
          <w:sz w:val="22"/>
          <w:szCs w:val="22"/>
        </w:rPr>
      </w:pPr>
      <w:r w:rsidRPr="00040C90">
        <w:rPr>
          <w:rFonts w:ascii="Arial" w:hAnsi="Arial" w:cs="Arial"/>
          <w:b/>
          <w:sz w:val="22"/>
          <w:szCs w:val="22"/>
        </w:rPr>
        <w:t>The major</w:t>
      </w:r>
      <w:r w:rsidR="00C34F6A" w:rsidRPr="00040C90">
        <w:rPr>
          <w:rFonts w:ascii="Arial" w:hAnsi="Arial" w:cs="Arial"/>
          <w:b/>
          <w:sz w:val="22"/>
          <w:szCs w:val="22"/>
        </w:rPr>
        <w:t xml:space="preserve"> assumption of “Fiedler's Management Theory”</w:t>
      </w:r>
    </w:p>
    <w:p w14:paraId="00000010" w14:textId="25E03DBF" w:rsidR="00D74683" w:rsidRPr="00040C90" w:rsidRDefault="00C34F6A">
      <w:pPr>
        <w:rPr>
          <w:rFonts w:ascii="Arial" w:hAnsi="Arial" w:cs="Arial"/>
          <w:sz w:val="22"/>
          <w:szCs w:val="22"/>
        </w:rPr>
      </w:pPr>
      <w:r w:rsidRPr="00040C90">
        <w:rPr>
          <w:rFonts w:ascii="Arial" w:hAnsi="Arial" w:cs="Arial"/>
          <w:sz w:val="22"/>
          <w:szCs w:val="22"/>
        </w:rPr>
        <w:t>The major assumption of “Fiedler's Management theory” is that the style of management is dependent on the situation in which the leader works. The most important assumption that is made by this theory is that there cannot be a fixed leadership style for every situation. The style of leadership needs to be changed as per the situation and as per the change in the environment. The theory explains that the effectiveness of the employees is determined by the interaction that they make with the employees and the</w:t>
      </w:r>
      <w:r w:rsidR="00F65FF5">
        <w:rPr>
          <w:rFonts w:ascii="Arial" w:hAnsi="Arial" w:cs="Arial"/>
          <w:sz w:val="22"/>
          <w:szCs w:val="22"/>
        </w:rPr>
        <w:t xml:space="preserve">re </w:t>
      </w:r>
      <w:r w:rsidRPr="00040C90">
        <w:rPr>
          <w:rFonts w:ascii="Arial" w:hAnsi="Arial" w:cs="Arial"/>
          <w:sz w:val="22"/>
          <w:szCs w:val="22"/>
        </w:rPr>
        <w:t>are three additional variables which are as follows:</w:t>
      </w:r>
    </w:p>
    <w:p w14:paraId="00000011" w14:textId="03457D83" w:rsidR="00D74683" w:rsidRPr="00040C90" w:rsidRDefault="00C34F6A">
      <w:pPr>
        <w:rPr>
          <w:rFonts w:ascii="Arial" w:hAnsi="Arial" w:cs="Arial"/>
          <w:sz w:val="22"/>
          <w:szCs w:val="22"/>
        </w:rPr>
      </w:pPr>
      <w:r w:rsidRPr="00040C90">
        <w:rPr>
          <w:rFonts w:ascii="Arial" w:hAnsi="Arial" w:cs="Arial"/>
          <w:b/>
          <w:sz w:val="22"/>
          <w:szCs w:val="22"/>
        </w:rPr>
        <w:lastRenderedPageBreak/>
        <w:t>“Leader-member relations”</w:t>
      </w:r>
      <w:r w:rsidRPr="00040C90">
        <w:rPr>
          <w:rFonts w:ascii="Arial" w:hAnsi="Arial" w:cs="Arial"/>
          <w:sz w:val="22"/>
          <w:szCs w:val="22"/>
        </w:rPr>
        <w:t xml:space="preserve">: This factor is mainly determined by </w:t>
      </w:r>
      <w:proofErr w:type="gramStart"/>
      <w:r w:rsidRPr="00040C90">
        <w:rPr>
          <w:rFonts w:ascii="Arial" w:hAnsi="Arial" w:cs="Arial"/>
          <w:sz w:val="22"/>
          <w:szCs w:val="22"/>
        </w:rPr>
        <w:t>the manner by which</w:t>
      </w:r>
      <w:proofErr w:type="gramEnd"/>
      <w:r w:rsidRPr="00040C90">
        <w:rPr>
          <w:rFonts w:ascii="Arial" w:hAnsi="Arial" w:cs="Arial"/>
          <w:sz w:val="22"/>
          <w:szCs w:val="22"/>
        </w:rPr>
        <w:t xml:space="preserve"> the manager or the leader is accepted by the group. For example, if there is friction between the manager and the employees then the chances of employees complying with the managers are very low. This is one of the major factors that </w:t>
      </w:r>
      <w:r w:rsidR="001524D8" w:rsidRPr="00040C90">
        <w:rPr>
          <w:rFonts w:ascii="Arial" w:hAnsi="Arial" w:cs="Arial"/>
          <w:sz w:val="22"/>
          <w:szCs w:val="22"/>
        </w:rPr>
        <w:t>determine</w:t>
      </w:r>
      <w:r w:rsidRPr="00040C90">
        <w:rPr>
          <w:rFonts w:ascii="Arial" w:hAnsi="Arial" w:cs="Arial"/>
          <w:sz w:val="22"/>
          <w:szCs w:val="22"/>
        </w:rPr>
        <w:t xml:space="preserve"> the unfavourableness or the favourableness of the situation. </w:t>
      </w:r>
    </w:p>
    <w:p w14:paraId="00000012" w14:textId="102A1BC0" w:rsidR="00D74683" w:rsidRPr="00040C90" w:rsidRDefault="00C34F6A">
      <w:pPr>
        <w:rPr>
          <w:rFonts w:ascii="Arial" w:hAnsi="Arial" w:cs="Arial"/>
          <w:sz w:val="22"/>
          <w:szCs w:val="22"/>
        </w:rPr>
      </w:pPr>
      <w:r w:rsidRPr="00040C90">
        <w:rPr>
          <w:rFonts w:ascii="Arial" w:hAnsi="Arial" w:cs="Arial"/>
          <w:b/>
          <w:sz w:val="22"/>
          <w:szCs w:val="22"/>
        </w:rPr>
        <w:t xml:space="preserve">Task Structure: </w:t>
      </w:r>
      <w:r w:rsidRPr="00040C90">
        <w:rPr>
          <w:rFonts w:ascii="Arial" w:hAnsi="Arial" w:cs="Arial"/>
          <w:sz w:val="22"/>
          <w:szCs w:val="22"/>
        </w:rPr>
        <w:t xml:space="preserve">This is one of the major factors that </w:t>
      </w:r>
      <w:r w:rsidR="001524D8" w:rsidRPr="00040C90">
        <w:rPr>
          <w:rFonts w:ascii="Arial" w:hAnsi="Arial" w:cs="Arial"/>
          <w:sz w:val="22"/>
          <w:szCs w:val="22"/>
        </w:rPr>
        <w:t>determine</w:t>
      </w:r>
      <w:r w:rsidRPr="00040C90">
        <w:rPr>
          <w:rFonts w:ascii="Arial" w:hAnsi="Arial" w:cs="Arial"/>
          <w:sz w:val="22"/>
          <w:szCs w:val="22"/>
        </w:rPr>
        <w:t xml:space="preserve"> the degree </w:t>
      </w:r>
      <w:r w:rsidR="001524D8" w:rsidRPr="00040C90">
        <w:rPr>
          <w:rFonts w:ascii="Arial" w:hAnsi="Arial" w:cs="Arial"/>
          <w:sz w:val="22"/>
          <w:szCs w:val="22"/>
        </w:rPr>
        <w:t>to</w:t>
      </w:r>
      <w:r w:rsidRPr="00040C90">
        <w:rPr>
          <w:rFonts w:ascii="Arial" w:hAnsi="Arial" w:cs="Arial"/>
          <w:sz w:val="22"/>
          <w:szCs w:val="22"/>
        </w:rPr>
        <w:t xml:space="preserve"> which the specific way is required for doing the job. In simple words, it is </w:t>
      </w:r>
      <w:r w:rsidR="001524D8" w:rsidRPr="00040C90">
        <w:rPr>
          <w:rFonts w:ascii="Arial" w:hAnsi="Arial" w:cs="Arial"/>
          <w:sz w:val="22"/>
          <w:szCs w:val="22"/>
        </w:rPr>
        <w:t>the</w:t>
      </w:r>
      <w:r w:rsidRPr="00040C90">
        <w:rPr>
          <w:rFonts w:ascii="Arial" w:hAnsi="Arial" w:cs="Arial"/>
          <w:sz w:val="22"/>
          <w:szCs w:val="22"/>
        </w:rPr>
        <w:t xml:space="preserve"> degree to which the assignment is “structured or unstructured” (</w:t>
      </w:r>
      <w:r w:rsidRPr="00040C90">
        <w:rPr>
          <w:rFonts w:ascii="Arial" w:hAnsi="Arial" w:cs="Arial"/>
          <w:sz w:val="22"/>
          <w:szCs w:val="22"/>
          <w:highlight w:val="white"/>
        </w:rPr>
        <w:t>Nurmi and Hinds, 2020</w:t>
      </w:r>
      <w:r w:rsidRPr="00040C90">
        <w:rPr>
          <w:rFonts w:ascii="Arial" w:hAnsi="Arial" w:cs="Arial"/>
          <w:sz w:val="22"/>
          <w:szCs w:val="22"/>
        </w:rPr>
        <w:t xml:space="preserve">). Among various things, it mainly includes the ease with which the practice of the accomplishment of task is specified and the clarity with which the final decision can be determined as incorrect or correct and the results are also evaluated. </w:t>
      </w:r>
      <w:r w:rsidR="00BE74DA" w:rsidRPr="00040C90">
        <w:rPr>
          <w:rFonts w:ascii="Arial" w:hAnsi="Arial" w:cs="Arial"/>
          <w:sz w:val="22"/>
          <w:szCs w:val="22"/>
        </w:rPr>
        <w:t>In a</w:t>
      </w:r>
      <w:r w:rsidRPr="00040C90">
        <w:rPr>
          <w:rFonts w:ascii="Arial" w:hAnsi="Arial" w:cs="Arial"/>
          <w:sz w:val="22"/>
          <w:szCs w:val="22"/>
        </w:rPr>
        <w:t xml:space="preserve"> situation where the tasks are structured then the situation becomes </w:t>
      </w:r>
      <w:proofErr w:type="spellStart"/>
      <w:r w:rsidR="001524D8" w:rsidRPr="00040C90">
        <w:rPr>
          <w:rFonts w:ascii="Arial" w:hAnsi="Arial" w:cs="Arial"/>
          <w:sz w:val="22"/>
          <w:szCs w:val="22"/>
        </w:rPr>
        <w:t>favorable</w:t>
      </w:r>
      <w:proofErr w:type="spellEnd"/>
      <w:r w:rsidR="001524D8" w:rsidRPr="00040C90">
        <w:rPr>
          <w:rFonts w:ascii="Arial" w:hAnsi="Arial" w:cs="Arial"/>
          <w:sz w:val="22"/>
          <w:szCs w:val="22"/>
        </w:rPr>
        <w:t>,</w:t>
      </w:r>
      <w:r w:rsidRPr="00040C90">
        <w:rPr>
          <w:rFonts w:ascii="Arial" w:hAnsi="Arial" w:cs="Arial"/>
          <w:sz w:val="22"/>
          <w:szCs w:val="22"/>
        </w:rPr>
        <w:t xml:space="preserve"> and the management will be able to control the performance of the subordinates in an easy manner. </w:t>
      </w:r>
    </w:p>
    <w:p w14:paraId="00000013" w14:textId="43A595F9" w:rsidR="00D74683" w:rsidRPr="00040C90" w:rsidRDefault="00C34F6A">
      <w:pPr>
        <w:rPr>
          <w:rFonts w:ascii="Arial" w:hAnsi="Arial" w:cs="Arial"/>
          <w:b/>
          <w:sz w:val="22"/>
          <w:szCs w:val="22"/>
        </w:rPr>
      </w:pPr>
      <w:r w:rsidRPr="00040C90">
        <w:rPr>
          <w:rFonts w:ascii="Arial" w:hAnsi="Arial" w:cs="Arial"/>
          <w:b/>
          <w:sz w:val="22"/>
          <w:szCs w:val="22"/>
        </w:rPr>
        <w:t xml:space="preserve">Position power: </w:t>
      </w:r>
      <w:r w:rsidRPr="00040C90">
        <w:rPr>
          <w:rFonts w:ascii="Arial" w:hAnsi="Arial" w:cs="Arial"/>
          <w:sz w:val="22"/>
          <w:szCs w:val="22"/>
        </w:rPr>
        <w:t>This is the final factor which is mainly concerned with the theory that the management style is if the management is accepted by the followers, the tasks are structured</w:t>
      </w:r>
      <w:r w:rsidR="00BE74DA" w:rsidRPr="00040C90">
        <w:rPr>
          <w:rFonts w:ascii="Arial" w:hAnsi="Arial" w:cs="Arial"/>
          <w:sz w:val="22"/>
          <w:szCs w:val="22"/>
        </w:rPr>
        <w:t>,</w:t>
      </w:r>
      <w:r w:rsidRPr="00040C90">
        <w:rPr>
          <w:rFonts w:ascii="Arial" w:hAnsi="Arial" w:cs="Arial"/>
          <w:sz w:val="22"/>
          <w:szCs w:val="22"/>
        </w:rPr>
        <w:t xml:space="preserve"> </w:t>
      </w:r>
      <w:r w:rsidR="001524D8" w:rsidRPr="00040C90">
        <w:rPr>
          <w:rFonts w:ascii="Arial" w:hAnsi="Arial" w:cs="Arial"/>
          <w:sz w:val="22"/>
          <w:szCs w:val="22"/>
        </w:rPr>
        <w:t>and</w:t>
      </w:r>
      <w:r w:rsidRPr="00040C90">
        <w:rPr>
          <w:rFonts w:ascii="Arial" w:hAnsi="Arial" w:cs="Arial"/>
          <w:sz w:val="22"/>
          <w:szCs w:val="22"/>
        </w:rPr>
        <w:t xml:space="preserve"> the power and the authority formally </w:t>
      </w:r>
      <w:r w:rsidR="00BE74DA" w:rsidRPr="00040C90">
        <w:rPr>
          <w:rFonts w:ascii="Arial" w:hAnsi="Arial" w:cs="Arial"/>
          <w:sz w:val="22"/>
          <w:szCs w:val="22"/>
        </w:rPr>
        <w:t>attribute</w:t>
      </w:r>
      <w:r w:rsidRPr="00040C90">
        <w:rPr>
          <w:rFonts w:ascii="Arial" w:hAnsi="Arial" w:cs="Arial"/>
          <w:sz w:val="22"/>
          <w:szCs w:val="22"/>
        </w:rPr>
        <w:t xml:space="preserve"> with the position. This is the situation that is highly </w:t>
      </w:r>
      <w:proofErr w:type="spellStart"/>
      <w:r w:rsidR="001524D8" w:rsidRPr="00040C90">
        <w:rPr>
          <w:rFonts w:ascii="Arial" w:hAnsi="Arial" w:cs="Arial"/>
          <w:sz w:val="22"/>
          <w:szCs w:val="22"/>
        </w:rPr>
        <w:t>favorable</w:t>
      </w:r>
      <w:proofErr w:type="spellEnd"/>
      <w:r w:rsidRPr="00040C90">
        <w:rPr>
          <w:rFonts w:ascii="Arial" w:hAnsi="Arial" w:cs="Arial"/>
          <w:sz w:val="22"/>
          <w:szCs w:val="22"/>
        </w:rPr>
        <w:t xml:space="preserve"> for the management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for the </w:t>
      </w:r>
      <w:r w:rsidR="001524D8" w:rsidRPr="00040C90">
        <w:rPr>
          <w:rFonts w:ascii="Arial" w:hAnsi="Arial" w:cs="Arial"/>
          <w:sz w:val="22"/>
          <w:szCs w:val="22"/>
        </w:rPr>
        <w:t>organization</w:t>
      </w:r>
      <w:r w:rsidRPr="00040C90">
        <w:rPr>
          <w:rFonts w:ascii="Arial" w:hAnsi="Arial" w:cs="Arial"/>
          <w:sz w:val="22"/>
          <w:szCs w:val="22"/>
        </w:rPr>
        <w:t xml:space="preserve">. </w:t>
      </w:r>
    </w:p>
    <w:p w14:paraId="00000014" w14:textId="77777777" w:rsidR="00D74683" w:rsidRPr="00040C90" w:rsidRDefault="00C34F6A">
      <w:pPr>
        <w:rPr>
          <w:rFonts w:ascii="Arial" w:hAnsi="Arial" w:cs="Arial"/>
          <w:b/>
          <w:sz w:val="22"/>
          <w:szCs w:val="22"/>
        </w:rPr>
      </w:pPr>
      <w:r w:rsidRPr="00040C90">
        <w:rPr>
          <w:rFonts w:ascii="Arial" w:hAnsi="Arial" w:cs="Arial"/>
          <w:sz w:val="22"/>
          <w:szCs w:val="22"/>
        </w:rPr>
        <w:t xml:space="preserve">       </w:t>
      </w:r>
      <w:r w:rsidRPr="00040C90">
        <w:rPr>
          <w:rFonts w:ascii="Arial" w:hAnsi="Arial" w:cs="Arial"/>
          <w:b/>
          <w:sz w:val="22"/>
          <w:szCs w:val="22"/>
        </w:rPr>
        <w:t xml:space="preserve">  </w:t>
      </w:r>
    </w:p>
    <w:p w14:paraId="00000015" w14:textId="77777777" w:rsidR="00D74683" w:rsidRPr="00040C90" w:rsidRDefault="00C34F6A">
      <w:pPr>
        <w:pStyle w:val="Heading2"/>
        <w:rPr>
          <w:rFonts w:ascii="Arial" w:hAnsi="Arial" w:cs="Arial"/>
          <w:sz w:val="22"/>
          <w:szCs w:val="22"/>
        </w:rPr>
      </w:pPr>
      <w:bookmarkStart w:id="7" w:name="_heading=h.2et92p0" w:colFirst="0" w:colLast="0"/>
      <w:bookmarkStart w:id="8" w:name="_Toc98694803"/>
      <w:bookmarkEnd w:id="7"/>
      <w:r w:rsidRPr="00040C90">
        <w:rPr>
          <w:rFonts w:ascii="Arial" w:hAnsi="Arial" w:cs="Arial"/>
          <w:sz w:val="22"/>
          <w:szCs w:val="22"/>
        </w:rPr>
        <w:t>Understanding the views and criticism about the “Fiedler's Management Theory”</w:t>
      </w:r>
      <w:bookmarkEnd w:id="8"/>
    </w:p>
    <w:p w14:paraId="00000016" w14:textId="2C6660A9" w:rsidR="00D74683" w:rsidRPr="00040C90" w:rsidRDefault="00C34F6A">
      <w:pPr>
        <w:rPr>
          <w:rFonts w:ascii="Arial" w:hAnsi="Arial" w:cs="Arial"/>
          <w:sz w:val="22"/>
          <w:szCs w:val="22"/>
        </w:rPr>
      </w:pPr>
      <w:r w:rsidRPr="00040C90">
        <w:rPr>
          <w:rFonts w:ascii="Arial" w:hAnsi="Arial" w:cs="Arial"/>
          <w:sz w:val="22"/>
          <w:szCs w:val="22"/>
        </w:rPr>
        <w:t xml:space="preserve">“Fiedler's Management theory” is a management theory that is mainly used for understanding the styles of management that is </w:t>
      </w:r>
      <w:r w:rsidR="001524D8" w:rsidRPr="00040C90">
        <w:rPr>
          <w:rFonts w:ascii="Arial" w:hAnsi="Arial" w:cs="Arial"/>
          <w:sz w:val="22"/>
          <w:szCs w:val="22"/>
        </w:rPr>
        <w:t xml:space="preserve">the </w:t>
      </w:r>
      <w:r w:rsidRPr="00040C90">
        <w:rPr>
          <w:rFonts w:ascii="Arial" w:hAnsi="Arial" w:cs="Arial"/>
          <w:sz w:val="22"/>
          <w:szCs w:val="22"/>
        </w:rPr>
        <w:t xml:space="preserve">identification of management or leadership style that is natural with the use of the LPC scale. Understanding the proper management style is highly beneficial for an </w:t>
      </w:r>
      <w:r w:rsidR="001524D8" w:rsidRPr="00040C90">
        <w:rPr>
          <w:rFonts w:ascii="Arial" w:hAnsi="Arial" w:cs="Arial"/>
          <w:sz w:val="22"/>
          <w:szCs w:val="22"/>
        </w:rPr>
        <w:t>organization</w:t>
      </w:r>
      <w:r w:rsidRPr="00040C90">
        <w:rPr>
          <w:rFonts w:ascii="Arial" w:hAnsi="Arial" w:cs="Arial"/>
          <w:sz w:val="22"/>
          <w:szCs w:val="22"/>
        </w:rPr>
        <w:t xml:space="preserve">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for the manager or the leader. “Fiedler's management theory” the major characteristics relating to the “non-universality” of management theory as it states that there is no proper way for doing this in </w:t>
      </w:r>
      <w:r w:rsidR="001524D8" w:rsidRPr="00040C90">
        <w:rPr>
          <w:rFonts w:ascii="Arial" w:hAnsi="Arial" w:cs="Arial"/>
          <w:sz w:val="22"/>
          <w:szCs w:val="22"/>
        </w:rPr>
        <w:t xml:space="preserve">the </w:t>
      </w:r>
      <w:r w:rsidRPr="00040C90">
        <w:rPr>
          <w:rFonts w:ascii="Arial" w:hAnsi="Arial" w:cs="Arial"/>
          <w:sz w:val="22"/>
          <w:szCs w:val="22"/>
        </w:rPr>
        <w:t>case of management (</w:t>
      </w:r>
      <w:r w:rsidRPr="00040C90">
        <w:rPr>
          <w:rFonts w:ascii="Arial" w:hAnsi="Arial" w:cs="Arial"/>
          <w:sz w:val="22"/>
          <w:szCs w:val="22"/>
          <w:highlight w:val="white"/>
        </w:rPr>
        <w:t xml:space="preserve">Hussain </w:t>
      </w:r>
      <w:r w:rsidRPr="00040C90">
        <w:rPr>
          <w:rFonts w:ascii="Arial" w:hAnsi="Arial" w:cs="Arial"/>
          <w:i/>
          <w:sz w:val="22"/>
          <w:szCs w:val="22"/>
          <w:highlight w:val="white"/>
        </w:rPr>
        <w:t xml:space="preserve">et al., </w:t>
      </w:r>
      <w:r w:rsidRPr="00040C90">
        <w:rPr>
          <w:rFonts w:ascii="Arial" w:hAnsi="Arial" w:cs="Arial"/>
          <w:sz w:val="22"/>
          <w:szCs w:val="22"/>
          <w:highlight w:val="white"/>
        </w:rPr>
        <w:t>2019</w:t>
      </w:r>
      <w:r w:rsidRPr="00040C90">
        <w:rPr>
          <w:rFonts w:ascii="Arial" w:hAnsi="Arial" w:cs="Arial"/>
          <w:sz w:val="22"/>
          <w:szCs w:val="22"/>
        </w:rPr>
        <w:t xml:space="preserve">). It also has the characteristic of contingency that the decision-making in the case of management is contingent. And it also states that the managerial policies and practices need to be adjusted as the changes that occur in the environment. As per “Fiedler's Management theory”, managers need to possess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continue improving diagnostic skills for being ready for environmental changes. It also states that the manager needs to have the proper skills of human relations for accommodating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stabilizing the change that occurs within an organisation. </w:t>
      </w:r>
    </w:p>
    <w:p w14:paraId="00000017" w14:textId="5A9978F6" w:rsidR="00D74683" w:rsidRPr="00040C90" w:rsidRDefault="00C34F6A">
      <w:pPr>
        <w:rPr>
          <w:rFonts w:ascii="Arial" w:hAnsi="Arial" w:cs="Arial"/>
          <w:sz w:val="22"/>
          <w:szCs w:val="22"/>
        </w:rPr>
      </w:pPr>
      <w:r w:rsidRPr="00040C90">
        <w:rPr>
          <w:rFonts w:ascii="Arial" w:hAnsi="Arial" w:cs="Arial"/>
          <w:sz w:val="22"/>
          <w:szCs w:val="22"/>
        </w:rPr>
        <w:t xml:space="preserve">There are numbers of views in the case of “Fiedler's Management theory” which are positive and there are also some critiques that are related to the theory. There are </w:t>
      </w:r>
      <w:proofErr w:type="gramStart"/>
      <w:r w:rsidRPr="00040C90">
        <w:rPr>
          <w:rFonts w:ascii="Arial" w:hAnsi="Arial" w:cs="Arial"/>
          <w:sz w:val="22"/>
          <w:szCs w:val="22"/>
        </w:rPr>
        <w:t>a number of</w:t>
      </w:r>
      <w:proofErr w:type="gramEnd"/>
      <w:r w:rsidRPr="00040C90">
        <w:rPr>
          <w:rFonts w:ascii="Arial" w:hAnsi="Arial" w:cs="Arial"/>
          <w:sz w:val="22"/>
          <w:szCs w:val="22"/>
        </w:rPr>
        <w:t xml:space="preserve"> positive views for the </w:t>
      </w:r>
      <w:r w:rsidR="001524D8" w:rsidRPr="00040C90">
        <w:rPr>
          <w:rFonts w:ascii="Arial" w:hAnsi="Arial" w:cs="Arial"/>
          <w:sz w:val="22"/>
          <w:szCs w:val="22"/>
        </w:rPr>
        <w:t>theory,</w:t>
      </w:r>
      <w:r w:rsidRPr="00040C90">
        <w:rPr>
          <w:rFonts w:ascii="Arial" w:hAnsi="Arial" w:cs="Arial"/>
          <w:sz w:val="22"/>
          <w:szCs w:val="22"/>
        </w:rPr>
        <w:t xml:space="preserve"> and it is believed that it provides the view that is realistic for the </w:t>
      </w:r>
      <w:r w:rsidR="001524D8" w:rsidRPr="00040C90">
        <w:rPr>
          <w:rFonts w:ascii="Arial" w:hAnsi="Arial" w:cs="Arial"/>
          <w:sz w:val="22"/>
          <w:szCs w:val="22"/>
        </w:rPr>
        <w:lastRenderedPageBreak/>
        <w:t>organization</w:t>
      </w:r>
      <w:r w:rsidRPr="00040C90">
        <w:rPr>
          <w:rFonts w:ascii="Arial" w:hAnsi="Arial" w:cs="Arial"/>
          <w:sz w:val="22"/>
          <w:szCs w:val="22"/>
        </w:rPr>
        <w:t xml:space="preserve"> and management (</w:t>
      </w:r>
      <w:r w:rsidRPr="00040C90">
        <w:rPr>
          <w:rFonts w:ascii="Arial" w:hAnsi="Arial" w:cs="Arial"/>
          <w:sz w:val="22"/>
          <w:szCs w:val="22"/>
          <w:highlight w:val="white"/>
        </w:rPr>
        <w:t>Howell, 2018</w:t>
      </w:r>
      <w:r w:rsidRPr="00040C90">
        <w:rPr>
          <w:rFonts w:ascii="Arial" w:hAnsi="Arial" w:cs="Arial"/>
          <w:sz w:val="22"/>
          <w:szCs w:val="22"/>
        </w:rPr>
        <w:t>). It also plays a major role in discarding the validity of the principles that are completely universal. Moreover, when the manager follows this theory then they become more situation-oriented rather than being stereotyped. This theory of management also lends with the management approach that is creative and innovative at the same time.</w:t>
      </w:r>
    </w:p>
    <w:p w14:paraId="00000018" w14:textId="1F1F725F" w:rsidR="00D74683" w:rsidRPr="00040C90" w:rsidRDefault="00C34F6A">
      <w:pPr>
        <w:rPr>
          <w:rFonts w:ascii="Arial" w:hAnsi="Arial" w:cs="Arial"/>
          <w:sz w:val="22"/>
          <w:szCs w:val="22"/>
        </w:rPr>
      </w:pPr>
      <w:r w:rsidRPr="00040C90">
        <w:rPr>
          <w:rFonts w:ascii="Arial" w:hAnsi="Arial" w:cs="Arial"/>
          <w:sz w:val="22"/>
          <w:szCs w:val="22"/>
        </w:rPr>
        <w:t>There are also some critiques that are related to this theory and one of the major critiques it has is that it does not have a theoretical base. As per this theory</w:t>
      </w:r>
      <w:r w:rsidR="001524D8" w:rsidRPr="00040C90">
        <w:rPr>
          <w:rFonts w:ascii="Arial" w:hAnsi="Arial" w:cs="Arial"/>
          <w:sz w:val="22"/>
          <w:szCs w:val="22"/>
        </w:rPr>
        <w:t>,</w:t>
      </w:r>
      <w:r w:rsidRPr="00040C90">
        <w:rPr>
          <w:rFonts w:ascii="Arial" w:hAnsi="Arial" w:cs="Arial"/>
          <w:sz w:val="22"/>
          <w:szCs w:val="22"/>
        </w:rPr>
        <w:t xml:space="preserve"> the executives are always expected to have a proper idea for having an alternative “course of action” before the action is undertaken in a situation </w:t>
      </w:r>
      <w:r w:rsidR="001524D8" w:rsidRPr="00040C90">
        <w:rPr>
          <w:rFonts w:ascii="Arial" w:hAnsi="Arial" w:cs="Arial"/>
          <w:sz w:val="22"/>
          <w:szCs w:val="22"/>
        </w:rPr>
        <w:t>that</w:t>
      </w:r>
      <w:r w:rsidRPr="00040C90">
        <w:rPr>
          <w:rFonts w:ascii="Arial" w:hAnsi="Arial" w:cs="Arial"/>
          <w:sz w:val="22"/>
          <w:szCs w:val="22"/>
        </w:rPr>
        <w:t xml:space="preserve"> is not feasible all the time (</w:t>
      </w:r>
      <w:r w:rsidRPr="00040C90">
        <w:rPr>
          <w:rFonts w:ascii="Arial" w:hAnsi="Arial" w:cs="Arial"/>
          <w:sz w:val="22"/>
          <w:szCs w:val="22"/>
          <w:highlight w:val="white"/>
        </w:rPr>
        <w:t>Hoffmann and Paulsen, 2020</w:t>
      </w:r>
      <w:r w:rsidRPr="00040C90">
        <w:rPr>
          <w:rFonts w:ascii="Arial" w:hAnsi="Arial" w:cs="Arial"/>
          <w:sz w:val="22"/>
          <w:szCs w:val="22"/>
        </w:rPr>
        <w:t xml:space="preserve">). Moreover, the theory also does not prescribe the course of action. Lastly, the situation can be affected by </w:t>
      </w:r>
      <w:proofErr w:type="gramStart"/>
      <w:r w:rsidRPr="00040C90">
        <w:rPr>
          <w:rFonts w:ascii="Arial" w:hAnsi="Arial" w:cs="Arial"/>
          <w:sz w:val="22"/>
          <w:szCs w:val="22"/>
        </w:rPr>
        <w:t>a number of</w:t>
      </w:r>
      <w:proofErr w:type="gramEnd"/>
      <w:r w:rsidRPr="00040C90">
        <w:rPr>
          <w:rFonts w:ascii="Arial" w:hAnsi="Arial" w:cs="Arial"/>
          <w:sz w:val="22"/>
          <w:szCs w:val="22"/>
        </w:rPr>
        <w:t xml:space="preserve"> </w:t>
      </w:r>
      <w:r w:rsidR="001524D8" w:rsidRPr="00040C90">
        <w:rPr>
          <w:rFonts w:ascii="Arial" w:hAnsi="Arial" w:cs="Arial"/>
          <w:sz w:val="22"/>
          <w:szCs w:val="22"/>
        </w:rPr>
        <w:t>factors,</w:t>
      </w:r>
      <w:r w:rsidRPr="00040C90">
        <w:rPr>
          <w:rFonts w:ascii="Arial" w:hAnsi="Arial" w:cs="Arial"/>
          <w:sz w:val="22"/>
          <w:szCs w:val="22"/>
        </w:rPr>
        <w:t xml:space="preserve"> and it is not possible to </w:t>
      </w:r>
      <w:proofErr w:type="spellStart"/>
      <w:r w:rsidR="001524D8" w:rsidRPr="00040C90">
        <w:rPr>
          <w:rFonts w:ascii="Arial" w:hAnsi="Arial" w:cs="Arial"/>
          <w:sz w:val="22"/>
          <w:szCs w:val="22"/>
        </w:rPr>
        <w:t>analyze</w:t>
      </w:r>
      <w:proofErr w:type="spellEnd"/>
      <w:r w:rsidRPr="00040C90">
        <w:rPr>
          <w:rFonts w:ascii="Arial" w:hAnsi="Arial" w:cs="Arial"/>
          <w:sz w:val="22"/>
          <w:szCs w:val="22"/>
        </w:rPr>
        <w:t xml:space="preserve"> all the factors.     </w:t>
      </w:r>
    </w:p>
    <w:p w14:paraId="00000019" w14:textId="77777777" w:rsidR="00D74683" w:rsidRPr="00040C90" w:rsidRDefault="00C34F6A">
      <w:pPr>
        <w:pStyle w:val="Heading2"/>
        <w:rPr>
          <w:rFonts w:ascii="Arial" w:hAnsi="Arial" w:cs="Arial"/>
          <w:sz w:val="22"/>
          <w:szCs w:val="22"/>
        </w:rPr>
      </w:pPr>
      <w:bookmarkStart w:id="9" w:name="_heading=h.tyjcwt" w:colFirst="0" w:colLast="0"/>
      <w:bookmarkStart w:id="10" w:name="_Toc98694804"/>
      <w:bookmarkEnd w:id="9"/>
      <w:r w:rsidRPr="00040C90">
        <w:rPr>
          <w:rFonts w:ascii="Arial" w:hAnsi="Arial" w:cs="Arial"/>
          <w:sz w:val="22"/>
          <w:szCs w:val="22"/>
        </w:rPr>
        <w:t>Understanding the usefulness and relevance of management theory in today’s workplace</w:t>
      </w:r>
      <w:bookmarkEnd w:id="10"/>
    </w:p>
    <w:p w14:paraId="0000001A" w14:textId="2908084F" w:rsidR="00D74683" w:rsidRPr="00040C90" w:rsidRDefault="00C34F6A">
      <w:pPr>
        <w:spacing w:before="240" w:after="240"/>
        <w:rPr>
          <w:rFonts w:ascii="Arial" w:hAnsi="Arial" w:cs="Arial"/>
          <w:sz w:val="22"/>
          <w:szCs w:val="22"/>
        </w:rPr>
      </w:pPr>
      <w:r w:rsidRPr="00040C90">
        <w:rPr>
          <w:rFonts w:ascii="Arial" w:hAnsi="Arial" w:cs="Arial"/>
          <w:sz w:val="22"/>
          <w:szCs w:val="22"/>
        </w:rPr>
        <w:t>The aspect of motivating the employees, delivering effective decisions</w:t>
      </w:r>
      <w:r w:rsidR="001524D8" w:rsidRPr="00040C90">
        <w:rPr>
          <w:rFonts w:ascii="Arial" w:hAnsi="Arial" w:cs="Arial"/>
          <w:sz w:val="22"/>
          <w:szCs w:val="22"/>
        </w:rPr>
        <w:t>,</w:t>
      </w:r>
      <w:r w:rsidRPr="00040C90">
        <w:rPr>
          <w:rFonts w:ascii="Arial" w:hAnsi="Arial" w:cs="Arial"/>
          <w:sz w:val="22"/>
          <w:szCs w:val="22"/>
        </w:rPr>
        <w:t xml:space="preserve"> and the efficient allocation of resources </w:t>
      </w:r>
      <w:proofErr w:type="gramStart"/>
      <w:r w:rsidRPr="00040C90">
        <w:rPr>
          <w:rFonts w:ascii="Arial" w:hAnsi="Arial" w:cs="Arial"/>
          <w:sz w:val="22"/>
          <w:szCs w:val="22"/>
        </w:rPr>
        <w:t>are considered to be</w:t>
      </w:r>
      <w:proofErr w:type="gramEnd"/>
      <w:r w:rsidRPr="00040C90">
        <w:rPr>
          <w:rFonts w:ascii="Arial" w:hAnsi="Arial" w:cs="Arial"/>
          <w:sz w:val="22"/>
          <w:szCs w:val="22"/>
        </w:rPr>
        <w:t xml:space="preserve"> vital for every business. Since the industrial revolution</w:t>
      </w:r>
      <w:r w:rsidR="001524D8" w:rsidRPr="00040C90">
        <w:rPr>
          <w:rFonts w:ascii="Arial" w:hAnsi="Arial" w:cs="Arial"/>
          <w:sz w:val="22"/>
          <w:szCs w:val="22"/>
        </w:rPr>
        <w:t>,</w:t>
      </w:r>
      <w:r w:rsidRPr="00040C90">
        <w:rPr>
          <w:rFonts w:ascii="Arial" w:hAnsi="Arial" w:cs="Arial"/>
          <w:sz w:val="22"/>
          <w:szCs w:val="22"/>
        </w:rPr>
        <w:t xml:space="preserve"> the managerial role has been an integral factor in business operations (</w:t>
      </w:r>
      <w:r w:rsidRPr="00040C90">
        <w:rPr>
          <w:rFonts w:ascii="Arial" w:hAnsi="Arial" w:cs="Arial"/>
          <w:sz w:val="22"/>
          <w:szCs w:val="22"/>
          <w:highlight w:val="white"/>
        </w:rPr>
        <w:t>Foster</w:t>
      </w:r>
      <w:r w:rsidRPr="00040C90">
        <w:rPr>
          <w:rFonts w:ascii="Arial" w:hAnsi="Arial" w:cs="Arial"/>
          <w:i/>
          <w:sz w:val="22"/>
          <w:szCs w:val="22"/>
          <w:highlight w:val="white"/>
        </w:rPr>
        <w:t xml:space="preserve"> et al</w:t>
      </w:r>
      <w:r w:rsidRPr="00040C90">
        <w:rPr>
          <w:rFonts w:ascii="Arial" w:hAnsi="Arial" w:cs="Arial"/>
          <w:sz w:val="22"/>
          <w:szCs w:val="22"/>
          <w:highlight w:val="white"/>
        </w:rPr>
        <w:t>., 2019</w:t>
      </w:r>
      <w:r w:rsidRPr="00040C90">
        <w:rPr>
          <w:rFonts w:ascii="Arial" w:hAnsi="Arial" w:cs="Arial"/>
          <w:sz w:val="22"/>
          <w:szCs w:val="22"/>
        </w:rPr>
        <w:t xml:space="preserve">). Since management has become a part of business practice, almost every business is trying to adhere to the various management theories </w:t>
      </w:r>
      <w:proofErr w:type="gramStart"/>
      <w:r w:rsidRPr="00040C90">
        <w:rPr>
          <w:rFonts w:ascii="Arial" w:hAnsi="Arial" w:cs="Arial"/>
          <w:sz w:val="22"/>
          <w:szCs w:val="22"/>
        </w:rPr>
        <w:t>in order to</w:t>
      </w:r>
      <w:proofErr w:type="gramEnd"/>
      <w:r w:rsidRPr="00040C90">
        <w:rPr>
          <w:rFonts w:ascii="Arial" w:hAnsi="Arial" w:cs="Arial"/>
          <w:sz w:val="22"/>
          <w:szCs w:val="22"/>
        </w:rPr>
        <w:t xml:space="preserve"> manage the employee and enhance the productivity of the business.</w:t>
      </w:r>
    </w:p>
    <w:p w14:paraId="0000001B" w14:textId="252EB02C" w:rsidR="00D74683" w:rsidRPr="00040C90" w:rsidRDefault="00C34F6A">
      <w:pPr>
        <w:spacing w:before="240" w:after="240"/>
        <w:rPr>
          <w:rFonts w:ascii="Arial" w:hAnsi="Arial" w:cs="Arial"/>
          <w:sz w:val="22"/>
          <w:szCs w:val="22"/>
        </w:rPr>
      </w:pPr>
      <w:r w:rsidRPr="00040C90">
        <w:rPr>
          <w:rFonts w:ascii="Arial" w:hAnsi="Arial" w:cs="Arial"/>
          <w:sz w:val="22"/>
          <w:szCs w:val="22"/>
        </w:rPr>
        <w:t>“Fiedler's Management theory” mainly states that the effective management approach needs to be contingent on various tasks, people</w:t>
      </w:r>
      <w:r w:rsidR="00BE74DA" w:rsidRPr="00040C90">
        <w:rPr>
          <w:rFonts w:ascii="Arial" w:hAnsi="Arial" w:cs="Arial"/>
          <w:sz w:val="22"/>
          <w:szCs w:val="22"/>
        </w:rPr>
        <w:t>,</w:t>
      </w:r>
      <w:r w:rsidRPr="00040C90">
        <w:rPr>
          <w:rFonts w:ascii="Arial" w:hAnsi="Arial" w:cs="Arial"/>
          <w:sz w:val="22"/>
          <w:szCs w:val="22"/>
        </w:rPr>
        <w:t xml:space="preserve"> </w:t>
      </w:r>
      <w:r w:rsidR="001524D8" w:rsidRPr="00040C90">
        <w:rPr>
          <w:rFonts w:ascii="Arial" w:hAnsi="Arial" w:cs="Arial"/>
          <w:sz w:val="22"/>
          <w:szCs w:val="22"/>
        </w:rPr>
        <w:t>and</w:t>
      </w:r>
      <w:r w:rsidRPr="00040C90">
        <w:rPr>
          <w:rFonts w:ascii="Arial" w:hAnsi="Arial" w:cs="Arial"/>
          <w:sz w:val="22"/>
          <w:szCs w:val="22"/>
        </w:rPr>
        <w:t xml:space="preserve"> with the people involved. There are different types of leaders and managers who have their own style of management and will have different approaches to a variety of situations that occur within a workplace. Among various factors, some basic factors that have an impact on the effectiveness of management are the things like scope of the project, the team’s size, deadlines</w:t>
      </w:r>
      <w:r w:rsidR="00BE74DA" w:rsidRPr="00040C90">
        <w:rPr>
          <w:rFonts w:ascii="Arial" w:hAnsi="Arial" w:cs="Arial"/>
          <w:sz w:val="22"/>
          <w:szCs w:val="22"/>
        </w:rPr>
        <w:t>,</w:t>
      </w:r>
      <w:r w:rsidRPr="00040C90">
        <w:rPr>
          <w:rFonts w:ascii="Arial" w:hAnsi="Arial" w:cs="Arial"/>
          <w:sz w:val="22"/>
          <w:szCs w:val="22"/>
        </w:rPr>
        <w:t xml:space="preserve"> </w:t>
      </w:r>
      <w:r w:rsidR="001524D8" w:rsidRPr="00040C90">
        <w:rPr>
          <w:rFonts w:ascii="Arial" w:hAnsi="Arial" w:cs="Arial"/>
          <w:sz w:val="22"/>
          <w:szCs w:val="22"/>
        </w:rPr>
        <w:t>and</w:t>
      </w:r>
      <w:r w:rsidRPr="00040C90">
        <w:rPr>
          <w:rFonts w:ascii="Arial" w:hAnsi="Arial" w:cs="Arial"/>
          <w:sz w:val="22"/>
          <w:szCs w:val="22"/>
        </w:rPr>
        <w:t xml:space="preserve"> resources. As per the theory, the management will be in </w:t>
      </w:r>
      <w:r w:rsidR="00BE74DA" w:rsidRPr="00040C90">
        <w:rPr>
          <w:rFonts w:ascii="Arial" w:hAnsi="Arial" w:cs="Arial"/>
          <w:sz w:val="22"/>
          <w:szCs w:val="22"/>
        </w:rPr>
        <w:t>a</w:t>
      </w:r>
      <w:r w:rsidRPr="00040C90">
        <w:rPr>
          <w:rFonts w:ascii="Arial" w:hAnsi="Arial" w:cs="Arial"/>
          <w:sz w:val="22"/>
          <w:szCs w:val="22"/>
        </w:rPr>
        <w:t xml:space="preserve"> situation </w:t>
      </w:r>
      <w:r w:rsidR="00BE74DA" w:rsidRPr="00040C90">
        <w:rPr>
          <w:rFonts w:ascii="Arial" w:hAnsi="Arial" w:cs="Arial"/>
          <w:sz w:val="22"/>
          <w:szCs w:val="22"/>
        </w:rPr>
        <w:t>that</w:t>
      </w:r>
      <w:r w:rsidRPr="00040C90">
        <w:rPr>
          <w:rFonts w:ascii="Arial" w:hAnsi="Arial" w:cs="Arial"/>
          <w:sz w:val="22"/>
          <w:szCs w:val="22"/>
        </w:rPr>
        <w:t xml:space="preserve"> will challenge them and must acknowledge that the success has a partial dependency on the circumstances (</w:t>
      </w:r>
      <w:r w:rsidRPr="00040C90">
        <w:rPr>
          <w:rFonts w:ascii="Arial" w:hAnsi="Arial" w:cs="Arial"/>
          <w:sz w:val="22"/>
          <w:szCs w:val="22"/>
          <w:highlight w:val="white"/>
        </w:rPr>
        <w:t xml:space="preserve">Driscoll </w:t>
      </w:r>
      <w:r w:rsidRPr="00040C90">
        <w:rPr>
          <w:rFonts w:ascii="Arial" w:hAnsi="Arial" w:cs="Arial"/>
          <w:i/>
          <w:sz w:val="22"/>
          <w:szCs w:val="22"/>
          <w:highlight w:val="white"/>
        </w:rPr>
        <w:t xml:space="preserve">et al., </w:t>
      </w:r>
      <w:r w:rsidRPr="00040C90">
        <w:rPr>
          <w:rFonts w:ascii="Arial" w:hAnsi="Arial" w:cs="Arial"/>
          <w:sz w:val="22"/>
          <w:szCs w:val="22"/>
          <w:highlight w:val="white"/>
        </w:rPr>
        <w:t>2019</w:t>
      </w:r>
      <w:r w:rsidRPr="00040C90">
        <w:rPr>
          <w:rFonts w:ascii="Arial" w:hAnsi="Arial" w:cs="Arial"/>
          <w:sz w:val="22"/>
          <w:szCs w:val="22"/>
        </w:rPr>
        <w:t xml:space="preserve">). So, for becoming an efficient manager it is necessary to adapt to the situation that arises </w:t>
      </w:r>
      <w:r w:rsidR="00BE74DA" w:rsidRPr="00040C90">
        <w:rPr>
          <w:rFonts w:ascii="Arial" w:hAnsi="Arial" w:cs="Arial"/>
          <w:sz w:val="22"/>
          <w:szCs w:val="22"/>
        </w:rPr>
        <w:t>at</w:t>
      </w:r>
      <w:r w:rsidRPr="00040C90">
        <w:rPr>
          <w:rFonts w:ascii="Arial" w:hAnsi="Arial" w:cs="Arial"/>
          <w:sz w:val="22"/>
          <w:szCs w:val="22"/>
        </w:rPr>
        <w:t xml:space="preserve"> that </w:t>
      </w:r>
      <w:r w:rsidR="001524D8" w:rsidRPr="00040C90">
        <w:rPr>
          <w:rFonts w:ascii="Arial" w:hAnsi="Arial" w:cs="Arial"/>
          <w:sz w:val="22"/>
          <w:szCs w:val="22"/>
        </w:rPr>
        <w:t>time</w:t>
      </w:r>
      <w:r w:rsidRPr="00040C90">
        <w:rPr>
          <w:rFonts w:ascii="Arial" w:hAnsi="Arial" w:cs="Arial"/>
          <w:sz w:val="22"/>
          <w:szCs w:val="22"/>
        </w:rPr>
        <w:t xml:space="preserve">. </w:t>
      </w:r>
      <w:r w:rsidR="001524D8" w:rsidRPr="00040C90">
        <w:rPr>
          <w:rFonts w:ascii="Arial" w:hAnsi="Arial" w:cs="Arial"/>
          <w:sz w:val="22"/>
          <w:szCs w:val="22"/>
        </w:rPr>
        <w:t>With</w:t>
      </w:r>
      <w:r w:rsidRPr="00040C90">
        <w:rPr>
          <w:rFonts w:ascii="Arial" w:hAnsi="Arial" w:cs="Arial"/>
          <w:sz w:val="22"/>
          <w:szCs w:val="22"/>
        </w:rPr>
        <w:t xml:space="preserve"> the proper knowledge of “Fiedler's Management Theory”</w:t>
      </w:r>
      <w:r w:rsidR="001524D8" w:rsidRPr="00040C90">
        <w:rPr>
          <w:rFonts w:ascii="Arial" w:hAnsi="Arial" w:cs="Arial"/>
          <w:sz w:val="22"/>
          <w:szCs w:val="22"/>
        </w:rPr>
        <w:t>,</w:t>
      </w:r>
      <w:r w:rsidRPr="00040C90">
        <w:rPr>
          <w:rFonts w:ascii="Arial" w:hAnsi="Arial" w:cs="Arial"/>
          <w:sz w:val="22"/>
          <w:szCs w:val="22"/>
        </w:rPr>
        <w:t xml:space="preserve"> it becomes possible to respond to the “complexities” that arise within a workplace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allows one to excel in the role of management.       </w:t>
      </w:r>
    </w:p>
    <w:p w14:paraId="0000001C" w14:textId="77777777" w:rsidR="00D74683" w:rsidRPr="00040C90" w:rsidRDefault="00C34F6A">
      <w:pPr>
        <w:pStyle w:val="Heading2"/>
        <w:rPr>
          <w:rFonts w:ascii="Arial" w:hAnsi="Arial" w:cs="Arial"/>
          <w:sz w:val="22"/>
          <w:szCs w:val="22"/>
        </w:rPr>
      </w:pPr>
      <w:bookmarkStart w:id="11" w:name="_heading=h.3dy6vkm" w:colFirst="0" w:colLast="0"/>
      <w:bookmarkStart w:id="12" w:name="_Toc98694805"/>
      <w:bookmarkEnd w:id="11"/>
      <w:r w:rsidRPr="00040C90">
        <w:rPr>
          <w:rFonts w:ascii="Arial" w:hAnsi="Arial" w:cs="Arial"/>
          <w:sz w:val="22"/>
          <w:szCs w:val="22"/>
        </w:rPr>
        <w:lastRenderedPageBreak/>
        <w:t>Understanding the practical example of how the theory is applicable in the different workplaces in modern today</w:t>
      </w:r>
      <w:bookmarkEnd w:id="12"/>
    </w:p>
    <w:p w14:paraId="0000001D" w14:textId="22EE17CB" w:rsidR="00D74683" w:rsidRPr="00040C90" w:rsidRDefault="00C34F6A">
      <w:pPr>
        <w:spacing w:before="240" w:after="240"/>
        <w:rPr>
          <w:rFonts w:ascii="Arial" w:hAnsi="Arial" w:cs="Arial"/>
          <w:sz w:val="22"/>
          <w:szCs w:val="22"/>
        </w:rPr>
      </w:pPr>
      <w:r w:rsidRPr="00040C90">
        <w:rPr>
          <w:rFonts w:ascii="Arial" w:hAnsi="Arial" w:cs="Arial"/>
          <w:sz w:val="22"/>
          <w:szCs w:val="22"/>
        </w:rPr>
        <w:t xml:space="preserve">There are numerous management theories that are hovering in the business world. According to the suitability the business can adhere to both new </w:t>
      </w:r>
      <w:r w:rsidR="00B66AF1" w:rsidRPr="00040C90">
        <w:rPr>
          <w:rFonts w:ascii="Arial" w:hAnsi="Arial" w:cs="Arial"/>
          <w:sz w:val="22"/>
          <w:szCs w:val="22"/>
        </w:rPr>
        <w:t>and</w:t>
      </w:r>
      <w:r w:rsidRPr="00040C90">
        <w:rPr>
          <w:rFonts w:ascii="Arial" w:hAnsi="Arial" w:cs="Arial"/>
          <w:sz w:val="22"/>
          <w:szCs w:val="22"/>
        </w:rPr>
        <w:t xml:space="preserve"> old management theories. Companies around the world not only do not utilise single management theories in terms of implementing the strategies (</w:t>
      </w:r>
      <w:r w:rsidRPr="00040C90">
        <w:rPr>
          <w:rFonts w:ascii="Arial" w:hAnsi="Arial" w:cs="Arial"/>
          <w:sz w:val="22"/>
          <w:szCs w:val="22"/>
          <w:highlight w:val="white"/>
        </w:rPr>
        <w:t>Cohen, 2021</w:t>
      </w:r>
      <w:r w:rsidRPr="00040C90">
        <w:rPr>
          <w:rFonts w:ascii="Arial" w:hAnsi="Arial" w:cs="Arial"/>
          <w:sz w:val="22"/>
          <w:szCs w:val="22"/>
        </w:rPr>
        <w:t xml:space="preserve">). As the modern workplace is changing rapidly there are various factors that bring upon the change in the workplace. There are various factors that bring change within an organisation </w:t>
      </w:r>
      <w:proofErr w:type="gramStart"/>
      <w:r w:rsidRPr="00040C90">
        <w:rPr>
          <w:rFonts w:ascii="Arial" w:hAnsi="Arial" w:cs="Arial"/>
          <w:sz w:val="22"/>
          <w:szCs w:val="22"/>
        </w:rPr>
        <w:t>and also</w:t>
      </w:r>
      <w:proofErr w:type="gramEnd"/>
      <w:r w:rsidRPr="00040C90">
        <w:rPr>
          <w:rFonts w:ascii="Arial" w:hAnsi="Arial" w:cs="Arial"/>
          <w:sz w:val="22"/>
          <w:szCs w:val="22"/>
        </w:rPr>
        <w:t xml:space="preserve"> in the workplace. One of the most common factors is </w:t>
      </w:r>
      <w:r w:rsidR="001524D8" w:rsidRPr="00040C90">
        <w:rPr>
          <w:rFonts w:ascii="Arial" w:hAnsi="Arial" w:cs="Arial"/>
          <w:sz w:val="22"/>
          <w:szCs w:val="22"/>
        </w:rPr>
        <w:t xml:space="preserve">the </w:t>
      </w:r>
      <w:r w:rsidRPr="00040C90">
        <w:rPr>
          <w:rFonts w:ascii="Arial" w:hAnsi="Arial" w:cs="Arial"/>
          <w:sz w:val="22"/>
          <w:szCs w:val="22"/>
        </w:rPr>
        <w:t xml:space="preserve">technology </w:t>
      </w:r>
      <w:r w:rsidR="001524D8" w:rsidRPr="00040C90">
        <w:rPr>
          <w:rFonts w:ascii="Arial" w:hAnsi="Arial" w:cs="Arial"/>
          <w:sz w:val="22"/>
          <w:szCs w:val="22"/>
        </w:rPr>
        <w:t>which</w:t>
      </w:r>
      <w:r w:rsidRPr="00040C90">
        <w:rPr>
          <w:rFonts w:ascii="Arial" w:hAnsi="Arial" w:cs="Arial"/>
          <w:sz w:val="22"/>
          <w:szCs w:val="22"/>
        </w:rPr>
        <w:t xml:space="preserve"> has a major impact on the change that occurs in the workplace. For example, Aldi and Tesco are the competitors of the retail sector in the UK and if Tesco comes up with a technology that provides them with a competitive </w:t>
      </w:r>
      <w:r w:rsidR="001524D8" w:rsidRPr="00040C90">
        <w:rPr>
          <w:rFonts w:ascii="Arial" w:hAnsi="Arial" w:cs="Arial"/>
          <w:sz w:val="22"/>
          <w:szCs w:val="22"/>
        </w:rPr>
        <w:t>advantage,</w:t>
      </w:r>
      <w:r w:rsidRPr="00040C90">
        <w:rPr>
          <w:rFonts w:ascii="Arial" w:hAnsi="Arial" w:cs="Arial"/>
          <w:sz w:val="22"/>
          <w:szCs w:val="22"/>
        </w:rPr>
        <w:t xml:space="preserve"> then </w:t>
      </w:r>
      <w:r w:rsidR="00BE74DA" w:rsidRPr="00040C90">
        <w:rPr>
          <w:rFonts w:ascii="Arial" w:hAnsi="Arial" w:cs="Arial"/>
          <w:sz w:val="22"/>
          <w:szCs w:val="22"/>
        </w:rPr>
        <w:t xml:space="preserve">the </w:t>
      </w:r>
      <w:r w:rsidRPr="00040C90">
        <w:rPr>
          <w:rFonts w:ascii="Arial" w:hAnsi="Arial" w:cs="Arial"/>
          <w:sz w:val="22"/>
          <w:szCs w:val="22"/>
        </w:rPr>
        <w:t>management of Aldi also needs to bring changes in their workplace (</w:t>
      </w:r>
      <w:r w:rsidRPr="00040C90">
        <w:rPr>
          <w:rFonts w:ascii="Arial" w:hAnsi="Arial" w:cs="Arial"/>
          <w:sz w:val="22"/>
          <w:szCs w:val="22"/>
          <w:highlight w:val="white"/>
        </w:rPr>
        <w:t xml:space="preserve">Breuer and </w:t>
      </w:r>
      <w:proofErr w:type="spellStart"/>
      <w:r w:rsidRPr="00040C90">
        <w:rPr>
          <w:rFonts w:ascii="Arial" w:hAnsi="Arial" w:cs="Arial"/>
          <w:sz w:val="22"/>
          <w:szCs w:val="22"/>
          <w:highlight w:val="white"/>
        </w:rPr>
        <w:t>Szillat</w:t>
      </w:r>
      <w:proofErr w:type="spellEnd"/>
      <w:r w:rsidRPr="00040C90">
        <w:rPr>
          <w:rFonts w:ascii="Arial" w:hAnsi="Arial" w:cs="Arial"/>
          <w:sz w:val="22"/>
          <w:szCs w:val="22"/>
          <w:highlight w:val="white"/>
        </w:rPr>
        <w:t>, 2019</w:t>
      </w:r>
      <w:r w:rsidRPr="00040C90">
        <w:rPr>
          <w:rFonts w:ascii="Arial" w:hAnsi="Arial" w:cs="Arial"/>
          <w:sz w:val="22"/>
          <w:szCs w:val="22"/>
        </w:rPr>
        <w:t>). This needs to be done mainly for surviving the competition in the market. For this type of change in the modern workplace, the management approach needs to change accordingly. And this is the situation in which the management needs to implement the “Fiedler's Management Theory”</w:t>
      </w:r>
      <w:r w:rsidR="001524D8" w:rsidRPr="00040C90">
        <w:rPr>
          <w:rFonts w:ascii="Arial" w:hAnsi="Arial" w:cs="Arial"/>
          <w:sz w:val="22"/>
          <w:szCs w:val="22"/>
        </w:rPr>
        <w:t>.</w:t>
      </w:r>
    </w:p>
    <w:p w14:paraId="0000001E" w14:textId="77777777" w:rsidR="00D74683" w:rsidRPr="00040C90" w:rsidRDefault="00C34F6A">
      <w:pPr>
        <w:spacing w:before="240" w:after="240"/>
        <w:rPr>
          <w:rFonts w:ascii="Arial" w:hAnsi="Arial" w:cs="Arial"/>
          <w:b/>
          <w:sz w:val="22"/>
          <w:szCs w:val="22"/>
        </w:rPr>
      </w:pPr>
      <w:r w:rsidRPr="00040C90">
        <w:rPr>
          <w:rFonts w:ascii="Arial" w:hAnsi="Arial" w:cs="Arial"/>
          <w:sz w:val="22"/>
          <w:szCs w:val="22"/>
        </w:rPr>
        <w:t xml:space="preserve"> </w:t>
      </w:r>
      <w:r w:rsidRPr="00040C90">
        <w:rPr>
          <w:rFonts w:ascii="Arial" w:hAnsi="Arial" w:cs="Arial"/>
          <w:b/>
          <w:sz w:val="22"/>
          <w:szCs w:val="22"/>
        </w:rPr>
        <w:t xml:space="preserve">Recommendation </w:t>
      </w:r>
    </w:p>
    <w:p w14:paraId="0000001F" w14:textId="23139C8B" w:rsidR="00D74683" w:rsidRPr="00040C90" w:rsidRDefault="00C34F6A">
      <w:pPr>
        <w:spacing w:before="240" w:after="240"/>
        <w:rPr>
          <w:rFonts w:ascii="Arial" w:hAnsi="Arial" w:cs="Arial"/>
          <w:b/>
          <w:sz w:val="22"/>
          <w:szCs w:val="22"/>
        </w:rPr>
      </w:pPr>
      <w:r w:rsidRPr="00040C90">
        <w:rPr>
          <w:rFonts w:ascii="Arial" w:hAnsi="Arial" w:cs="Arial"/>
          <w:sz w:val="22"/>
          <w:szCs w:val="22"/>
        </w:rPr>
        <w:t xml:space="preserve">The study has successfully highlighted the concept of “Fiedler's Management Theory”. Along with this, the study has also highlighted the application and the relevance of the “Fiedler's Management Theory” in the modern workplace. In this study, it has also been highlighted the criticism of the application of “Fiedler's Management Theory”. So, during the study, there are several learning skills that can help in the future professional life as well as in the social life that has been developed </w:t>
      </w:r>
      <w:r w:rsidRPr="00040C90">
        <w:rPr>
          <w:rFonts w:ascii="Arial" w:hAnsi="Arial" w:cs="Arial"/>
          <w:b/>
          <w:sz w:val="22"/>
          <w:szCs w:val="22"/>
        </w:rPr>
        <w:t>(</w:t>
      </w:r>
      <w:r w:rsidRPr="00040C90">
        <w:rPr>
          <w:rFonts w:ascii="Arial" w:hAnsi="Arial" w:cs="Arial"/>
          <w:b/>
          <w:sz w:val="22"/>
          <w:szCs w:val="22"/>
          <w:highlight w:val="white"/>
        </w:rPr>
        <w:t>Wang and Yang, 2021</w:t>
      </w:r>
      <w:r w:rsidRPr="00040C90">
        <w:rPr>
          <w:rFonts w:ascii="Arial" w:hAnsi="Arial" w:cs="Arial"/>
          <w:b/>
          <w:sz w:val="22"/>
          <w:szCs w:val="22"/>
        </w:rPr>
        <w:t>)</w:t>
      </w:r>
      <w:r w:rsidRPr="00040C90">
        <w:rPr>
          <w:rFonts w:ascii="Arial" w:hAnsi="Arial" w:cs="Arial"/>
          <w:sz w:val="22"/>
          <w:szCs w:val="22"/>
        </w:rPr>
        <w:t xml:space="preserve">. </w:t>
      </w:r>
      <w:r w:rsidR="00BE74DA" w:rsidRPr="00040C90">
        <w:rPr>
          <w:rFonts w:ascii="Arial" w:hAnsi="Arial" w:cs="Arial"/>
          <w:sz w:val="22"/>
          <w:szCs w:val="22"/>
        </w:rPr>
        <w:t>So,</w:t>
      </w:r>
      <w:r w:rsidRPr="00040C90">
        <w:rPr>
          <w:rFonts w:ascii="Arial" w:hAnsi="Arial" w:cs="Arial"/>
          <w:sz w:val="22"/>
          <w:szCs w:val="22"/>
        </w:rPr>
        <w:t xml:space="preserve"> it is recommended that in the future the leaders and the manager should be focussing </w:t>
      </w:r>
      <w:r w:rsidR="00D17F11" w:rsidRPr="00040C90">
        <w:rPr>
          <w:rFonts w:ascii="Arial" w:hAnsi="Arial" w:cs="Arial"/>
          <w:sz w:val="22"/>
          <w:szCs w:val="22"/>
        </w:rPr>
        <w:t>on</w:t>
      </w:r>
      <w:r w:rsidRPr="00040C90">
        <w:rPr>
          <w:rFonts w:ascii="Arial" w:hAnsi="Arial" w:cs="Arial"/>
          <w:sz w:val="22"/>
          <w:szCs w:val="22"/>
        </w:rPr>
        <w:t xml:space="preserve"> developing the habit of management approach that can change as per the situation. This will assist in adjusting as per the situation and the issues that arise can be tackled in an efficient manner. It is also recommended to have the proper study of the environment that has an impact on the management. This will assist in the case of coming up with a proper solution in the number of situations and the tasks that are available in hand will be completed with ease. There are other factors like changing trends, changing demands of the customers and so on that bring changes in the workplace</w:t>
      </w:r>
      <w:r w:rsidR="00B66AF1">
        <w:rPr>
          <w:rFonts w:ascii="Arial" w:hAnsi="Arial" w:cs="Arial"/>
          <w:sz w:val="22"/>
          <w:szCs w:val="22"/>
        </w:rPr>
        <w:t>,</w:t>
      </w:r>
      <w:r w:rsidRPr="00040C90">
        <w:rPr>
          <w:rFonts w:ascii="Arial" w:hAnsi="Arial" w:cs="Arial"/>
          <w:sz w:val="22"/>
          <w:szCs w:val="22"/>
        </w:rPr>
        <w:t xml:space="preserve"> and the “Fiedler's Management Theory” needs to be adopted.  </w:t>
      </w:r>
      <w:r w:rsidRPr="00040C90">
        <w:rPr>
          <w:rFonts w:ascii="Arial" w:hAnsi="Arial" w:cs="Arial"/>
          <w:sz w:val="22"/>
          <w:szCs w:val="22"/>
        </w:rPr>
        <w:br w:type="page"/>
      </w:r>
    </w:p>
    <w:p w14:paraId="00000020" w14:textId="77777777" w:rsidR="00D74683" w:rsidRPr="00040C90" w:rsidRDefault="00C34F6A">
      <w:pPr>
        <w:pStyle w:val="Heading2"/>
        <w:rPr>
          <w:rFonts w:ascii="Arial" w:hAnsi="Arial" w:cs="Arial"/>
          <w:sz w:val="22"/>
          <w:szCs w:val="22"/>
        </w:rPr>
      </w:pPr>
      <w:bookmarkStart w:id="13" w:name="_heading=h.4d34og8" w:colFirst="0" w:colLast="0"/>
      <w:bookmarkStart w:id="14" w:name="_Toc98694806"/>
      <w:bookmarkEnd w:id="13"/>
      <w:r w:rsidRPr="00040C90">
        <w:rPr>
          <w:rFonts w:ascii="Arial" w:hAnsi="Arial" w:cs="Arial"/>
          <w:sz w:val="22"/>
          <w:szCs w:val="22"/>
        </w:rPr>
        <w:lastRenderedPageBreak/>
        <w:t>Conclusion</w:t>
      </w:r>
      <w:bookmarkEnd w:id="14"/>
    </w:p>
    <w:p w14:paraId="00000021" w14:textId="3F741EA5" w:rsidR="00D74683" w:rsidRPr="00040C90" w:rsidRDefault="00C34F6A">
      <w:pPr>
        <w:spacing w:before="240" w:after="240"/>
        <w:rPr>
          <w:rFonts w:ascii="Arial" w:hAnsi="Arial" w:cs="Arial"/>
          <w:sz w:val="22"/>
          <w:szCs w:val="22"/>
        </w:rPr>
      </w:pPr>
      <w:r w:rsidRPr="00040C90">
        <w:rPr>
          <w:rFonts w:ascii="Arial" w:hAnsi="Arial" w:cs="Arial"/>
          <w:sz w:val="22"/>
          <w:szCs w:val="22"/>
        </w:rPr>
        <w:t>This above report has explained the background of the “Fiedler's management theory”</w:t>
      </w:r>
      <w:r w:rsidR="00B66AF1">
        <w:rPr>
          <w:rFonts w:ascii="Arial" w:hAnsi="Arial" w:cs="Arial"/>
          <w:sz w:val="22"/>
          <w:szCs w:val="22"/>
        </w:rPr>
        <w:t>,</w:t>
      </w:r>
      <w:r w:rsidRPr="00040C90">
        <w:rPr>
          <w:rFonts w:ascii="Arial" w:hAnsi="Arial" w:cs="Arial"/>
          <w:sz w:val="22"/>
          <w:szCs w:val="22"/>
        </w:rPr>
        <w:t xml:space="preserve"> when and why it was developed. Along with this, the report has also explained the views and criticism about the “Fiedler's management theory”, where several flaws in the management theory have been explained. The report has underscored the application and the relevancy of the “Fiedler's management theory” in the modern workplace. Where the different positive contributions and the negative aspects of the “Fiedler's management theory” have been explained. In addition to this, the report has also highlighted the common “Fiedler's Management theory” that have helped the business to enhance productivity and meet the company goal in the longer run</w:t>
      </w:r>
      <w:r w:rsidR="00D17F11" w:rsidRPr="00040C90">
        <w:rPr>
          <w:rFonts w:ascii="Arial" w:hAnsi="Arial" w:cs="Arial"/>
          <w:sz w:val="22"/>
          <w:szCs w:val="22"/>
        </w:rPr>
        <w:t>.</w:t>
      </w:r>
    </w:p>
    <w:p w14:paraId="00000022" w14:textId="77777777" w:rsidR="00D74683" w:rsidRPr="00FE2BEC" w:rsidRDefault="00C34F6A">
      <w:pPr>
        <w:spacing w:line="276" w:lineRule="auto"/>
        <w:jc w:val="left"/>
        <w:rPr>
          <w:rFonts w:ascii="Arial" w:hAnsi="Arial" w:cs="Arial"/>
          <w:b/>
          <w:sz w:val="22"/>
          <w:szCs w:val="22"/>
        </w:rPr>
      </w:pPr>
      <w:r w:rsidRPr="00FE2BEC">
        <w:rPr>
          <w:rFonts w:ascii="Arial" w:hAnsi="Arial" w:cs="Arial"/>
          <w:sz w:val="22"/>
          <w:szCs w:val="22"/>
        </w:rPr>
        <w:br w:type="page"/>
      </w:r>
    </w:p>
    <w:p w14:paraId="00000023" w14:textId="77777777" w:rsidR="00D74683" w:rsidRPr="00FE2BEC" w:rsidRDefault="00C34F6A">
      <w:pPr>
        <w:pStyle w:val="Heading2"/>
        <w:rPr>
          <w:rFonts w:ascii="Arial" w:hAnsi="Arial" w:cs="Arial"/>
          <w:color w:val="FF0000"/>
          <w:sz w:val="22"/>
          <w:szCs w:val="22"/>
        </w:rPr>
      </w:pPr>
      <w:bookmarkStart w:id="15" w:name="_heading=h.2s8eyo1" w:colFirst="0" w:colLast="0"/>
      <w:bookmarkStart w:id="16" w:name="_Toc98694807"/>
      <w:bookmarkEnd w:id="15"/>
      <w:r w:rsidRPr="00FE2BEC">
        <w:rPr>
          <w:rFonts w:ascii="Arial" w:hAnsi="Arial" w:cs="Arial"/>
          <w:sz w:val="22"/>
          <w:szCs w:val="22"/>
        </w:rPr>
        <w:lastRenderedPageBreak/>
        <w:t>Reference</w:t>
      </w:r>
      <w:bookmarkEnd w:id="16"/>
    </w:p>
    <w:p w14:paraId="00000024"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Breuer, S. and </w:t>
      </w:r>
      <w:proofErr w:type="spellStart"/>
      <w:r w:rsidRPr="00FE2BEC">
        <w:rPr>
          <w:rFonts w:ascii="Arial" w:hAnsi="Arial" w:cs="Arial"/>
          <w:sz w:val="22"/>
          <w:szCs w:val="22"/>
          <w:highlight w:val="white"/>
        </w:rPr>
        <w:t>Szillat</w:t>
      </w:r>
      <w:proofErr w:type="spellEnd"/>
      <w:r w:rsidRPr="00FE2BEC">
        <w:rPr>
          <w:rFonts w:ascii="Arial" w:hAnsi="Arial" w:cs="Arial"/>
          <w:sz w:val="22"/>
          <w:szCs w:val="22"/>
          <w:highlight w:val="white"/>
        </w:rPr>
        <w:t xml:space="preserve">, P., 2019. Leadership and digitalization: Contemporary approaches towards leading in the </w:t>
      </w:r>
      <w:proofErr w:type="gramStart"/>
      <w:r w:rsidRPr="00FE2BEC">
        <w:rPr>
          <w:rFonts w:ascii="Arial" w:hAnsi="Arial" w:cs="Arial"/>
          <w:sz w:val="22"/>
          <w:szCs w:val="22"/>
          <w:highlight w:val="white"/>
        </w:rPr>
        <w:t>modern day</w:t>
      </w:r>
      <w:proofErr w:type="gramEnd"/>
      <w:r w:rsidRPr="00FE2BEC">
        <w:rPr>
          <w:rFonts w:ascii="Arial" w:hAnsi="Arial" w:cs="Arial"/>
          <w:sz w:val="22"/>
          <w:szCs w:val="22"/>
          <w:highlight w:val="white"/>
        </w:rPr>
        <w:t xml:space="preserve"> workplace.</w:t>
      </w:r>
    </w:p>
    <w:p w14:paraId="00000025"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Cletus, H.E., Mahmood, N.A., Umar, A. and Ibrahim, A.D., 2018. Prospects and challenges of workplace diversity in modern day organizations: A critical review. </w:t>
      </w:r>
      <w:r w:rsidRPr="00FE2BEC">
        <w:rPr>
          <w:rFonts w:ascii="Arial" w:hAnsi="Arial" w:cs="Arial"/>
          <w:i/>
          <w:sz w:val="22"/>
          <w:szCs w:val="22"/>
          <w:highlight w:val="white"/>
        </w:rPr>
        <w:t>HOLISTICA–Journal of Business and Public Administration</w:t>
      </w:r>
      <w:r w:rsidRPr="00FE2BEC">
        <w:rPr>
          <w:rFonts w:ascii="Arial" w:hAnsi="Arial" w:cs="Arial"/>
          <w:sz w:val="22"/>
          <w:szCs w:val="22"/>
          <w:highlight w:val="white"/>
        </w:rPr>
        <w:t xml:space="preserve">, </w:t>
      </w:r>
      <w:r w:rsidRPr="00FE2BEC">
        <w:rPr>
          <w:rFonts w:ascii="Arial" w:hAnsi="Arial" w:cs="Arial"/>
          <w:i/>
          <w:sz w:val="22"/>
          <w:szCs w:val="22"/>
          <w:highlight w:val="white"/>
        </w:rPr>
        <w:t>9</w:t>
      </w:r>
      <w:r w:rsidRPr="00FE2BEC">
        <w:rPr>
          <w:rFonts w:ascii="Arial" w:hAnsi="Arial" w:cs="Arial"/>
          <w:sz w:val="22"/>
          <w:szCs w:val="22"/>
          <w:highlight w:val="white"/>
        </w:rPr>
        <w:t>(2), pp.35-52.</w:t>
      </w:r>
    </w:p>
    <w:p w14:paraId="00000026"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Cohen, G., 2021. Public administration training in basic police academies: A 50-state comparative analysis. </w:t>
      </w:r>
      <w:r w:rsidRPr="00FE2BEC">
        <w:rPr>
          <w:rFonts w:ascii="Arial" w:hAnsi="Arial" w:cs="Arial"/>
          <w:i/>
          <w:sz w:val="22"/>
          <w:szCs w:val="22"/>
          <w:highlight w:val="white"/>
        </w:rPr>
        <w:t>The American Review of Public Administration</w:t>
      </w:r>
      <w:r w:rsidRPr="00FE2BEC">
        <w:rPr>
          <w:rFonts w:ascii="Arial" w:hAnsi="Arial" w:cs="Arial"/>
          <w:sz w:val="22"/>
          <w:szCs w:val="22"/>
          <w:highlight w:val="white"/>
        </w:rPr>
        <w:t xml:space="preserve">, </w:t>
      </w:r>
      <w:r w:rsidRPr="00FE2BEC">
        <w:rPr>
          <w:rFonts w:ascii="Arial" w:hAnsi="Arial" w:cs="Arial"/>
          <w:i/>
          <w:sz w:val="22"/>
          <w:szCs w:val="22"/>
          <w:highlight w:val="white"/>
        </w:rPr>
        <w:t>51</w:t>
      </w:r>
      <w:r w:rsidRPr="00FE2BEC">
        <w:rPr>
          <w:rFonts w:ascii="Arial" w:hAnsi="Arial" w:cs="Arial"/>
          <w:sz w:val="22"/>
          <w:szCs w:val="22"/>
          <w:highlight w:val="white"/>
        </w:rPr>
        <w:t>(5), pp.345-359.</w:t>
      </w:r>
    </w:p>
    <w:p w14:paraId="00000027"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Driscoll, C., McIsaac, E.M. and Wiebe, E., 2019. The material nature of spirituality in the small business workplace: from transcendent ethical values to immanent ethical actions. </w:t>
      </w:r>
      <w:r w:rsidRPr="00FE2BEC">
        <w:rPr>
          <w:rFonts w:ascii="Arial" w:hAnsi="Arial" w:cs="Arial"/>
          <w:i/>
          <w:sz w:val="22"/>
          <w:szCs w:val="22"/>
          <w:highlight w:val="white"/>
        </w:rPr>
        <w:t>Journal of Management, Spirituality &amp; Religion</w:t>
      </w:r>
      <w:r w:rsidRPr="00FE2BEC">
        <w:rPr>
          <w:rFonts w:ascii="Arial" w:hAnsi="Arial" w:cs="Arial"/>
          <w:sz w:val="22"/>
          <w:szCs w:val="22"/>
          <w:highlight w:val="white"/>
        </w:rPr>
        <w:t xml:space="preserve">, </w:t>
      </w:r>
      <w:r w:rsidRPr="00FE2BEC">
        <w:rPr>
          <w:rFonts w:ascii="Arial" w:hAnsi="Arial" w:cs="Arial"/>
          <w:i/>
          <w:sz w:val="22"/>
          <w:szCs w:val="22"/>
          <w:highlight w:val="white"/>
        </w:rPr>
        <w:t>16</w:t>
      </w:r>
      <w:r w:rsidRPr="00FE2BEC">
        <w:rPr>
          <w:rFonts w:ascii="Arial" w:hAnsi="Arial" w:cs="Arial"/>
          <w:sz w:val="22"/>
          <w:szCs w:val="22"/>
          <w:highlight w:val="white"/>
        </w:rPr>
        <w:t>(2), pp.155-177.</w:t>
      </w:r>
    </w:p>
    <w:p w14:paraId="00000028"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Foster, W.M., </w:t>
      </w:r>
      <w:proofErr w:type="spellStart"/>
      <w:r w:rsidRPr="00FE2BEC">
        <w:rPr>
          <w:rFonts w:ascii="Arial" w:hAnsi="Arial" w:cs="Arial"/>
          <w:sz w:val="22"/>
          <w:szCs w:val="22"/>
          <w:highlight w:val="white"/>
        </w:rPr>
        <w:t>Hassard</w:t>
      </w:r>
      <w:proofErr w:type="spellEnd"/>
      <w:r w:rsidRPr="00FE2BEC">
        <w:rPr>
          <w:rFonts w:ascii="Arial" w:hAnsi="Arial" w:cs="Arial"/>
          <w:sz w:val="22"/>
          <w:szCs w:val="22"/>
          <w:highlight w:val="white"/>
        </w:rPr>
        <w:t xml:space="preserve">, J.S., Morris, J. and Wolfram Cox, J., 2019. The changing nature of managerial work: The effects of corporate restructuring on management jobs and careers. </w:t>
      </w:r>
      <w:r w:rsidRPr="00FE2BEC">
        <w:rPr>
          <w:rFonts w:ascii="Arial" w:hAnsi="Arial" w:cs="Arial"/>
          <w:i/>
          <w:sz w:val="22"/>
          <w:szCs w:val="22"/>
          <w:highlight w:val="white"/>
        </w:rPr>
        <w:t>Human Relations</w:t>
      </w:r>
      <w:r w:rsidRPr="00FE2BEC">
        <w:rPr>
          <w:rFonts w:ascii="Arial" w:hAnsi="Arial" w:cs="Arial"/>
          <w:sz w:val="22"/>
          <w:szCs w:val="22"/>
          <w:highlight w:val="white"/>
        </w:rPr>
        <w:t xml:space="preserve">, </w:t>
      </w:r>
      <w:r w:rsidRPr="00FE2BEC">
        <w:rPr>
          <w:rFonts w:ascii="Arial" w:hAnsi="Arial" w:cs="Arial"/>
          <w:i/>
          <w:sz w:val="22"/>
          <w:szCs w:val="22"/>
          <w:highlight w:val="white"/>
        </w:rPr>
        <w:t>72</w:t>
      </w:r>
      <w:r w:rsidRPr="00FE2BEC">
        <w:rPr>
          <w:rFonts w:ascii="Arial" w:hAnsi="Arial" w:cs="Arial"/>
          <w:sz w:val="22"/>
          <w:szCs w:val="22"/>
          <w:highlight w:val="white"/>
        </w:rPr>
        <w:t>(3), pp.473-504.</w:t>
      </w:r>
    </w:p>
    <w:p w14:paraId="00000029"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Hoffmann, M. and Paulsen, R., 2020. Resolving the ‘jobs-environment-dilemma’? The case for critiques of work in sustainability research. </w:t>
      </w:r>
      <w:r w:rsidRPr="00FE2BEC">
        <w:rPr>
          <w:rFonts w:ascii="Arial" w:hAnsi="Arial" w:cs="Arial"/>
          <w:i/>
          <w:sz w:val="22"/>
          <w:szCs w:val="22"/>
          <w:highlight w:val="white"/>
        </w:rPr>
        <w:t>Environmental Sociology</w:t>
      </w:r>
      <w:r w:rsidRPr="00FE2BEC">
        <w:rPr>
          <w:rFonts w:ascii="Arial" w:hAnsi="Arial" w:cs="Arial"/>
          <w:sz w:val="22"/>
          <w:szCs w:val="22"/>
          <w:highlight w:val="white"/>
        </w:rPr>
        <w:t xml:space="preserve">, </w:t>
      </w:r>
      <w:r w:rsidRPr="00FE2BEC">
        <w:rPr>
          <w:rFonts w:ascii="Arial" w:hAnsi="Arial" w:cs="Arial"/>
          <w:i/>
          <w:sz w:val="22"/>
          <w:szCs w:val="22"/>
          <w:highlight w:val="white"/>
        </w:rPr>
        <w:t>6</w:t>
      </w:r>
      <w:r w:rsidRPr="00FE2BEC">
        <w:rPr>
          <w:rFonts w:ascii="Arial" w:hAnsi="Arial" w:cs="Arial"/>
          <w:sz w:val="22"/>
          <w:szCs w:val="22"/>
          <w:highlight w:val="white"/>
        </w:rPr>
        <w:t>(4), pp.343-354.</w:t>
      </w:r>
    </w:p>
    <w:p w14:paraId="0000002A" w14:textId="77777777" w:rsidR="00D74683" w:rsidRPr="00FE2BEC" w:rsidRDefault="00C34F6A" w:rsidP="006D4652">
      <w:pPr>
        <w:rPr>
          <w:rFonts w:ascii="Arial" w:hAnsi="Arial" w:cs="Arial"/>
          <w:b/>
          <w:sz w:val="22"/>
          <w:szCs w:val="22"/>
        </w:rPr>
      </w:pPr>
      <w:r w:rsidRPr="00FE2BEC">
        <w:rPr>
          <w:rFonts w:ascii="Arial" w:hAnsi="Arial" w:cs="Arial"/>
          <w:sz w:val="22"/>
          <w:szCs w:val="22"/>
          <w:highlight w:val="white"/>
        </w:rPr>
        <w:t xml:space="preserve">Howell, K.R., 2018. Fiedler and </w:t>
      </w:r>
      <w:proofErr w:type="spellStart"/>
      <w:r w:rsidRPr="00FE2BEC">
        <w:rPr>
          <w:rFonts w:ascii="Arial" w:hAnsi="Arial" w:cs="Arial"/>
          <w:sz w:val="22"/>
          <w:szCs w:val="22"/>
          <w:highlight w:val="white"/>
        </w:rPr>
        <w:t>Chemers</w:t>
      </w:r>
      <w:proofErr w:type="spellEnd"/>
      <w:r w:rsidRPr="00FE2BEC">
        <w:rPr>
          <w:rFonts w:ascii="Arial" w:hAnsi="Arial" w:cs="Arial"/>
          <w:sz w:val="22"/>
          <w:szCs w:val="22"/>
          <w:highlight w:val="white"/>
        </w:rPr>
        <w:t xml:space="preserve"> </w:t>
      </w:r>
      <w:proofErr w:type="spellStart"/>
      <w:r w:rsidRPr="00FE2BEC">
        <w:rPr>
          <w:rFonts w:ascii="Arial" w:hAnsi="Arial" w:cs="Arial"/>
          <w:sz w:val="22"/>
          <w:szCs w:val="22"/>
          <w:highlight w:val="white"/>
        </w:rPr>
        <w:t>Revisted</w:t>
      </w:r>
      <w:proofErr w:type="spellEnd"/>
      <w:r w:rsidRPr="00FE2BEC">
        <w:rPr>
          <w:rFonts w:ascii="Arial" w:hAnsi="Arial" w:cs="Arial"/>
          <w:sz w:val="22"/>
          <w:szCs w:val="22"/>
          <w:highlight w:val="white"/>
        </w:rPr>
        <w:t xml:space="preserve">; Understanding the Implications of the Least Preferred Co-worker Scale. </w:t>
      </w:r>
      <w:r w:rsidRPr="00FE2BEC">
        <w:rPr>
          <w:rFonts w:ascii="Arial" w:hAnsi="Arial" w:cs="Arial"/>
          <w:i/>
          <w:sz w:val="22"/>
          <w:szCs w:val="22"/>
        </w:rPr>
        <w:t>Journal of Business</w:t>
      </w:r>
      <w:r w:rsidRPr="00FE2BEC">
        <w:rPr>
          <w:rFonts w:ascii="Arial" w:hAnsi="Arial" w:cs="Arial"/>
          <w:sz w:val="22"/>
          <w:szCs w:val="22"/>
        </w:rPr>
        <w:t xml:space="preserve">, </w:t>
      </w:r>
      <w:r w:rsidRPr="00FE2BEC">
        <w:rPr>
          <w:rFonts w:ascii="Arial" w:hAnsi="Arial" w:cs="Arial"/>
          <w:i/>
          <w:sz w:val="22"/>
          <w:szCs w:val="22"/>
        </w:rPr>
        <w:t>6</w:t>
      </w:r>
      <w:r w:rsidRPr="00FE2BEC">
        <w:rPr>
          <w:rFonts w:ascii="Arial" w:hAnsi="Arial" w:cs="Arial"/>
          <w:sz w:val="22"/>
          <w:szCs w:val="22"/>
        </w:rPr>
        <w:t>(3), pp.82-85.</w:t>
      </w:r>
    </w:p>
    <w:p w14:paraId="0000002B"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Hussain, N., HAQUE, A.U. and Baloch, A., 2019. Management theories: The contribution of contemporary management theorists in tackling contemporary management challenges. </w:t>
      </w:r>
      <w:r w:rsidRPr="00FE2BEC">
        <w:rPr>
          <w:rFonts w:ascii="Arial" w:hAnsi="Arial" w:cs="Arial"/>
          <w:i/>
          <w:sz w:val="22"/>
          <w:szCs w:val="22"/>
          <w:highlight w:val="white"/>
        </w:rPr>
        <w:t xml:space="preserve">Journal of </w:t>
      </w:r>
      <w:proofErr w:type="spellStart"/>
      <w:r w:rsidRPr="00FE2BEC">
        <w:rPr>
          <w:rFonts w:ascii="Arial" w:hAnsi="Arial" w:cs="Arial"/>
          <w:i/>
          <w:sz w:val="22"/>
          <w:szCs w:val="22"/>
          <w:highlight w:val="white"/>
        </w:rPr>
        <w:t>Yaşar</w:t>
      </w:r>
      <w:proofErr w:type="spellEnd"/>
      <w:r w:rsidRPr="00FE2BEC">
        <w:rPr>
          <w:rFonts w:ascii="Arial" w:hAnsi="Arial" w:cs="Arial"/>
          <w:i/>
          <w:sz w:val="22"/>
          <w:szCs w:val="22"/>
          <w:highlight w:val="white"/>
        </w:rPr>
        <w:t xml:space="preserve"> University</w:t>
      </w:r>
      <w:r w:rsidRPr="00FE2BEC">
        <w:rPr>
          <w:rFonts w:ascii="Arial" w:hAnsi="Arial" w:cs="Arial"/>
          <w:sz w:val="22"/>
          <w:szCs w:val="22"/>
          <w:highlight w:val="white"/>
        </w:rPr>
        <w:t xml:space="preserve">, </w:t>
      </w:r>
      <w:r w:rsidRPr="00FE2BEC">
        <w:rPr>
          <w:rFonts w:ascii="Arial" w:hAnsi="Arial" w:cs="Arial"/>
          <w:i/>
          <w:sz w:val="22"/>
          <w:szCs w:val="22"/>
          <w:highlight w:val="white"/>
        </w:rPr>
        <w:t>14</w:t>
      </w:r>
      <w:r w:rsidRPr="00FE2BEC">
        <w:rPr>
          <w:rFonts w:ascii="Arial" w:hAnsi="Arial" w:cs="Arial"/>
          <w:sz w:val="22"/>
          <w:szCs w:val="22"/>
          <w:highlight w:val="white"/>
        </w:rPr>
        <w:t>, pp.156-169.</w:t>
      </w:r>
    </w:p>
    <w:p w14:paraId="0000002C" w14:textId="77777777" w:rsidR="00D74683" w:rsidRPr="00FE2BEC" w:rsidRDefault="00C34F6A" w:rsidP="006D4652">
      <w:pPr>
        <w:rPr>
          <w:rFonts w:ascii="Arial" w:hAnsi="Arial" w:cs="Arial"/>
          <w:b/>
          <w:sz w:val="22"/>
          <w:szCs w:val="22"/>
        </w:rPr>
      </w:pPr>
      <w:proofErr w:type="spellStart"/>
      <w:r w:rsidRPr="00FE2BEC">
        <w:rPr>
          <w:rFonts w:ascii="Arial" w:hAnsi="Arial" w:cs="Arial"/>
          <w:sz w:val="22"/>
          <w:szCs w:val="22"/>
          <w:highlight w:val="white"/>
        </w:rPr>
        <w:t>Nastiezaie</w:t>
      </w:r>
      <w:proofErr w:type="spellEnd"/>
      <w:r w:rsidRPr="00FE2BEC">
        <w:rPr>
          <w:rFonts w:ascii="Arial" w:hAnsi="Arial" w:cs="Arial"/>
          <w:sz w:val="22"/>
          <w:szCs w:val="22"/>
          <w:highlight w:val="white"/>
        </w:rPr>
        <w:t xml:space="preserve">, N. and </w:t>
      </w:r>
      <w:proofErr w:type="spellStart"/>
      <w:r w:rsidRPr="00FE2BEC">
        <w:rPr>
          <w:rFonts w:ascii="Arial" w:hAnsi="Arial" w:cs="Arial"/>
          <w:sz w:val="22"/>
          <w:szCs w:val="22"/>
          <w:highlight w:val="white"/>
        </w:rPr>
        <w:t>Musavinejad</w:t>
      </w:r>
      <w:proofErr w:type="spellEnd"/>
      <w:r w:rsidRPr="00FE2BEC">
        <w:rPr>
          <w:rFonts w:ascii="Arial" w:hAnsi="Arial" w:cs="Arial"/>
          <w:sz w:val="22"/>
          <w:szCs w:val="22"/>
          <w:highlight w:val="white"/>
        </w:rPr>
        <w:t xml:space="preserve">, S.H., 2018. Predicting the effectiveness of school principals based on </w:t>
      </w:r>
      <w:proofErr w:type="spellStart"/>
      <w:r w:rsidRPr="00FE2BEC">
        <w:rPr>
          <w:rFonts w:ascii="Arial" w:hAnsi="Arial" w:cs="Arial"/>
          <w:sz w:val="22"/>
          <w:szCs w:val="22"/>
          <w:highlight w:val="white"/>
        </w:rPr>
        <w:t>fiedler’s</w:t>
      </w:r>
      <w:proofErr w:type="spellEnd"/>
      <w:r w:rsidRPr="00FE2BEC">
        <w:rPr>
          <w:rFonts w:ascii="Arial" w:hAnsi="Arial" w:cs="Arial"/>
          <w:sz w:val="22"/>
          <w:szCs w:val="22"/>
          <w:highlight w:val="white"/>
        </w:rPr>
        <w:t xml:space="preserve"> leadership model. </w:t>
      </w:r>
      <w:r w:rsidRPr="00FE2BEC">
        <w:rPr>
          <w:rFonts w:ascii="Arial" w:hAnsi="Arial" w:cs="Arial"/>
          <w:i/>
          <w:sz w:val="22"/>
          <w:szCs w:val="22"/>
        </w:rPr>
        <w:t>The New Educational Review</w:t>
      </w:r>
      <w:r w:rsidRPr="00FE2BEC">
        <w:rPr>
          <w:rFonts w:ascii="Arial" w:hAnsi="Arial" w:cs="Arial"/>
          <w:sz w:val="22"/>
          <w:szCs w:val="22"/>
        </w:rPr>
        <w:t xml:space="preserve">, </w:t>
      </w:r>
      <w:r w:rsidRPr="00FE2BEC">
        <w:rPr>
          <w:rFonts w:ascii="Arial" w:hAnsi="Arial" w:cs="Arial"/>
          <w:i/>
          <w:sz w:val="22"/>
          <w:szCs w:val="22"/>
        </w:rPr>
        <w:t>51</w:t>
      </w:r>
      <w:r w:rsidRPr="00FE2BEC">
        <w:rPr>
          <w:rFonts w:ascii="Arial" w:hAnsi="Arial" w:cs="Arial"/>
          <w:sz w:val="22"/>
          <w:szCs w:val="22"/>
        </w:rPr>
        <w:t>(1), pp.184-191.</w:t>
      </w:r>
    </w:p>
    <w:p w14:paraId="0000002D" w14:textId="77777777" w:rsidR="00D74683" w:rsidRPr="00FE2BEC" w:rsidRDefault="00C34F6A" w:rsidP="006D4652">
      <w:pPr>
        <w:rPr>
          <w:rFonts w:ascii="Arial" w:hAnsi="Arial" w:cs="Arial"/>
          <w:b/>
          <w:sz w:val="22"/>
          <w:szCs w:val="22"/>
          <w:highlight w:val="white"/>
        </w:rPr>
      </w:pPr>
      <w:r w:rsidRPr="00FE2BEC">
        <w:rPr>
          <w:rFonts w:ascii="Arial" w:hAnsi="Arial" w:cs="Arial"/>
          <w:sz w:val="22"/>
          <w:szCs w:val="22"/>
          <w:highlight w:val="white"/>
        </w:rPr>
        <w:t xml:space="preserve">Nurmi, N. and Hinds, P.J., 2020. Work Design for Global Professionals: Connectivity demands, connectivity </w:t>
      </w:r>
      <w:proofErr w:type="spellStart"/>
      <w:r w:rsidRPr="00FE2BEC">
        <w:rPr>
          <w:rFonts w:ascii="Arial" w:hAnsi="Arial" w:cs="Arial"/>
          <w:sz w:val="22"/>
          <w:szCs w:val="22"/>
          <w:highlight w:val="white"/>
        </w:rPr>
        <w:t>behaviors</w:t>
      </w:r>
      <w:proofErr w:type="spellEnd"/>
      <w:r w:rsidRPr="00FE2BEC">
        <w:rPr>
          <w:rFonts w:ascii="Arial" w:hAnsi="Arial" w:cs="Arial"/>
          <w:sz w:val="22"/>
          <w:szCs w:val="22"/>
          <w:highlight w:val="white"/>
        </w:rPr>
        <w:t xml:space="preserve">, and their effects on psychological and </w:t>
      </w:r>
      <w:proofErr w:type="spellStart"/>
      <w:r w:rsidRPr="00FE2BEC">
        <w:rPr>
          <w:rFonts w:ascii="Arial" w:hAnsi="Arial" w:cs="Arial"/>
          <w:sz w:val="22"/>
          <w:szCs w:val="22"/>
          <w:highlight w:val="white"/>
        </w:rPr>
        <w:t>behavioral</w:t>
      </w:r>
      <w:proofErr w:type="spellEnd"/>
      <w:r w:rsidRPr="00FE2BEC">
        <w:rPr>
          <w:rFonts w:ascii="Arial" w:hAnsi="Arial" w:cs="Arial"/>
          <w:sz w:val="22"/>
          <w:szCs w:val="22"/>
          <w:highlight w:val="white"/>
        </w:rPr>
        <w:t xml:space="preserve"> outcomes. </w:t>
      </w:r>
      <w:r w:rsidRPr="00FE2BEC">
        <w:rPr>
          <w:rFonts w:ascii="Arial" w:hAnsi="Arial" w:cs="Arial"/>
          <w:i/>
          <w:sz w:val="22"/>
          <w:szCs w:val="22"/>
          <w:highlight w:val="white"/>
        </w:rPr>
        <w:t>Organization Studies</w:t>
      </w:r>
      <w:r w:rsidRPr="00FE2BEC">
        <w:rPr>
          <w:rFonts w:ascii="Arial" w:hAnsi="Arial" w:cs="Arial"/>
          <w:sz w:val="22"/>
          <w:szCs w:val="22"/>
          <w:highlight w:val="white"/>
        </w:rPr>
        <w:t xml:space="preserve">, </w:t>
      </w:r>
      <w:r w:rsidRPr="00FE2BEC">
        <w:rPr>
          <w:rFonts w:ascii="Arial" w:hAnsi="Arial" w:cs="Arial"/>
          <w:i/>
          <w:sz w:val="22"/>
          <w:szCs w:val="22"/>
          <w:highlight w:val="white"/>
        </w:rPr>
        <w:t>41</w:t>
      </w:r>
      <w:r w:rsidRPr="00FE2BEC">
        <w:rPr>
          <w:rFonts w:ascii="Arial" w:hAnsi="Arial" w:cs="Arial"/>
          <w:sz w:val="22"/>
          <w:szCs w:val="22"/>
          <w:highlight w:val="white"/>
        </w:rPr>
        <w:t>(12), pp.1697-1724.</w:t>
      </w:r>
    </w:p>
    <w:p w14:paraId="0000002E" w14:textId="77777777" w:rsidR="00D74683" w:rsidRPr="00FE2BEC" w:rsidRDefault="00C34F6A" w:rsidP="006D4652">
      <w:pPr>
        <w:rPr>
          <w:rFonts w:ascii="Arial" w:hAnsi="Arial" w:cs="Arial"/>
          <w:b/>
          <w:sz w:val="22"/>
          <w:szCs w:val="22"/>
          <w:highlight w:val="white"/>
        </w:rPr>
      </w:pPr>
      <w:bookmarkStart w:id="17" w:name="_heading=h.1c61itkts2ah" w:colFirst="0" w:colLast="0"/>
      <w:bookmarkEnd w:id="17"/>
      <w:r w:rsidRPr="00FE2BEC">
        <w:rPr>
          <w:rFonts w:ascii="Arial" w:hAnsi="Arial" w:cs="Arial"/>
          <w:sz w:val="22"/>
          <w:szCs w:val="22"/>
          <w:highlight w:val="white"/>
        </w:rPr>
        <w:t xml:space="preserve">Phung, K. and Crane, A., 2018. The business of modern slavery: Management and organizational perspectives. </w:t>
      </w:r>
      <w:r w:rsidRPr="00FE2BEC">
        <w:rPr>
          <w:rFonts w:ascii="Arial" w:hAnsi="Arial" w:cs="Arial"/>
          <w:i/>
          <w:sz w:val="22"/>
          <w:szCs w:val="22"/>
          <w:highlight w:val="white"/>
        </w:rPr>
        <w:t xml:space="preserve">The SAGE handbook of human trafficking and </w:t>
      </w:r>
      <w:proofErr w:type="gramStart"/>
      <w:r w:rsidRPr="00FE2BEC">
        <w:rPr>
          <w:rFonts w:ascii="Arial" w:hAnsi="Arial" w:cs="Arial"/>
          <w:i/>
          <w:sz w:val="22"/>
          <w:szCs w:val="22"/>
          <w:highlight w:val="white"/>
        </w:rPr>
        <w:t>modern day</w:t>
      </w:r>
      <w:proofErr w:type="gramEnd"/>
      <w:r w:rsidRPr="00FE2BEC">
        <w:rPr>
          <w:rFonts w:ascii="Arial" w:hAnsi="Arial" w:cs="Arial"/>
          <w:i/>
          <w:sz w:val="22"/>
          <w:szCs w:val="22"/>
          <w:highlight w:val="white"/>
        </w:rPr>
        <w:t xml:space="preserve"> slavery</w:t>
      </w:r>
      <w:r w:rsidRPr="00FE2BEC">
        <w:rPr>
          <w:rFonts w:ascii="Arial" w:hAnsi="Arial" w:cs="Arial"/>
          <w:sz w:val="22"/>
          <w:szCs w:val="22"/>
          <w:highlight w:val="white"/>
        </w:rPr>
        <w:t>, pp.177-197.</w:t>
      </w:r>
    </w:p>
    <w:p w14:paraId="0000002F" w14:textId="77777777" w:rsidR="00D74683" w:rsidRPr="00FE2BEC" w:rsidRDefault="00C34F6A" w:rsidP="006D4652">
      <w:pPr>
        <w:rPr>
          <w:rFonts w:ascii="Arial" w:hAnsi="Arial" w:cs="Arial"/>
          <w:b/>
          <w:sz w:val="22"/>
          <w:szCs w:val="22"/>
          <w:highlight w:val="white"/>
        </w:rPr>
      </w:pPr>
      <w:bookmarkStart w:id="18" w:name="_heading=h.36k8mxo03u22" w:colFirst="0" w:colLast="0"/>
      <w:bookmarkEnd w:id="18"/>
      <w:r w:rsidRPr="00FE2BEC">
        <w:rPr>
          <w:rFonts w:ascii="Arial" w:hAnsi="Arial" w:cs="Arial"/>
          <w:sz w:val="22"/>
          <w:szCs w:val="22"/>
          <w:highlight w:val="white"/>
        </w:rPr>
        <w:t xml:space="preserve">Wang, C.J. and Yang, I., 2021. Why and how does empowering leadership promote proactive work </w:t>
      </w:r>
      <w:proofErr w:type="spellStart"/>
      <w:r w:rsidRPr="00FE2BEC">
        <w:rPr>
          <w:rFonts w:ascii="Arial" w:hAnsi="Arial" w:cs="Arial"/>
          <w:sz w:val="22"/>
          <w:szCs w:val="22"/>
          <w:highlight w:val="white"/>
        </w:rPr>
        <w:t>behavior</w:t>
      </w:r>
      <w:proofErr w:type="spellEnd"/>
      <w:r w:rsidRPr="00FE2BEC">
        <w:rPr>
          <w:rFonts w:ascii="Arial" w:hAnsi="Arial" w:cs="Arial"/>
          <w:sz w:val="22"/>
          <w:szCs w:val="22"/>
          <w:highlight w:val="white"/>
        </w:rPr>
        <w:t xml:space="preserve">? An examination with a serial mediation model among hotel employees. </w:t>
      </w:r>
      <w:r w:rsidRPr="00FE2BEC">
        <w:rPr>
          <w:rFonts w:ascii="Arial" w:hAnsi="Arial" w:cs="Arial"/>
          <w:i/>
          <w:sz w:val="22"/>
          <w:szCs w:val="22"/>
          <w:highlight w:val="white"/>
        </w:rPr>
        <w:t>International Journal of Environmental Research and Public Health</w:t>
      </w:r>
      <w:r w:rsidRPr="00FE2BEC">
        <w:rPr>
          <w:rFonts w:ascii="Arial" w:hAnsi="Arial" w:cs="Arial"/>
          <w:sz w:val="22"/>
          <w:szCs w:val="22"/>
          <w:highlight w:val="white"/>
        </w:rPr>
        <w:t xml:space="preserve">, </w:t>
      </w:r>
      <w:r w:rsidRPr="00FE2BEC">
        <w:rPr>
          <w:rFonts w:ascii="Arial" w:hAnsi="Arial" w:cs="Arial"/>
          <w:i/>
          <w:sz w:val="22"/>
          <w:szCs w:val="22"/>
          <w:highlight w:val="white"/>
        </w:rPr>
        <w:t>18</w:t>
      </w:r>
      <w:r w:rsidRPr="00FE2BEC">
        <w:rPr>
          <w:rFonts w:ascii="Arial" w:hAnsi="Arial" w:cs="Arial"/>
          <w:sz w:val="22"/>
          <w:szCs w:val="22"/>
          <w:highlight w:val="white"/>
        </w:rPr>
        <w:t>(5), p.2386.</w:t>
      </w:r>
    </w:p>
    <w:p w14:paraId="00000030" w14:textId="77777777" w:rsidR="00D74683" w:rsidRPr="00FE2BEC" w:rsidRDefault="00C34F6A" w:rsidP="006D4652">
      <w:pPr>
        <w:rPr>
          <w:rFonts w:ascii="Arial" w:hAnsi="Arial" w:cs="Arial"/>
          <w:sz w:val="22"/>
          <w:szCs w:val="22"/>
        </w:rPr>
      </w:pPr>
      <w:bookmarkStart w:id="19" w:name="_heading=h.nzphzvz3ael5" w:colFirst="0" w:colLast="0"/>
      <w:bookmarkEnd w:id="19"/>
      <w:r w:rsidRPr="00FE2BEC">
        <w:rPr>
          <w:rFonts w:ascii="Arial" w:hAnsi="Arial" w:cs="Arial"/>
          <w:sz w:val="22"/>
          <w:szCs w:val="22"/>
        </w:rPr>
        <w:br w:type="page"/>
      </w:r>
    </w:p>
    <w:p w14:paraId="00000031" w14:textId="77777777" w:rsidR="00D74683" w:rsidRPr="00FE2BEC" w:rsidRDefault="00D74683">
      <w:pPr>
        <w:pStyle w:val="Heading2"/>
        <w:rPr>
          <w:rFonts w:ascii="Arial" w:hAnsi="Arial" w:cs="Arial"/>
          <w:sz w:val="22"/>
          <w:szCs w:val="22"/>
        </w:rPr>
      </w:pPr>
      <w:bookmarkStart w:id="20" w:name="_heading=h.5b1tm33yxqmc" w:colFirst="0" w:colLast="0"/>
      <w:bookmarkEnd w:id="20"/>
    </w:p>
    <w:p w14:paraId="00000032" w14:textId="01FB7217" w:rsidR="00D74683" w:rsidRDefault="00C34F6A">
      <w:pPr>
        <w:pStyle w:val="Heading1"/>
        <w:rPr>
          <w:rFonts w:ascii="Arial" w:hAnsi="Arial" w:cs="Arial"/>
          <w:sz w:val="22"/>
          <w:szCs w:val="22"/>
        </w:rPr>
      </w:pPr>
      <w:bookmarkStart w:id="21" w:name="_heading=h.17dp8vu" w:colFirst="0" w:colLast="0"/>
      <w:bookmarkStart w:id="22" w:name="_Toc98694808"/>
      <w:bookmarkEnd w:id="21"/>
      <w:r w:rsidRPr="00FE2BEC">
        <w:rPr>
          <w:rFonts w:ascii="Arial" w:hAnsi="Arial" w:cs="Arial"/>
          <w:sz w:val="22"/>
          <w:szCs w:val="22"/>
        </w:rPr>
        <w:t>Question 2</w:t>
      </w:r>
      <w:bookmarkEnd w:id="22"/>
    </w:p>
    <w:p w14:paraId="26549621" w14:textId="5F594B38" w:rsidR="005D4F1E" w:rsidRDefault="005D4F1E" w:rsidP="005D4F1E">
      <w:r w:rsidRPr="005D4F1E">
        <w:t>•</w:t>
      </w:r>
      <w:r w:rsidRPr="005D4F1E">
        <w:tab/>
        <w:t>Critically reflect on how your critical thinking skill has developed based on your learning on the module using a reflective model.</w:t>
      </w:r>
    </w:p>
    <w:p w14:paraId="7FA789EB" w14:textId="5962EFC2" w:rsidR="005D4F1E" w:rsidRDefault="005D4F1E" w:rsidP="005D4F1E"/>
    <w:p w14:paraId="4394DB30" w14:textId="40A9A7FD" w:rsidR="005D4F1E" w:rsidRDefault="005D4F1E" w:rsidP="005D4F1E"/>
    <w:p w14:paraId="479E6FCC" w14:textId="77777777" w:rsidR="005D4F1E" w:rsidRPr="005D4F1E" w:rsidRDefault="005D4F1E" w:rsidP="005D4F1E"/>
    <w:p w14:paraId="00000034" w14:textId="746FD997" w:rsidR="00D74683" w:rsidRPr="00FE2BEC" w:rsidRDefault="00C34F6A" w:rsidP="00C63912">
      <w:pPr>
        <w:pStyle w:val="Heading2"/>
      </w:pPr>
      <w:bookmarkStart w:id="23" w:name="_heading=h.3rdcrjn" w:colFirst="0" w:colLast="0"/>
      <w:bookmarkStart w:id="24" w:name="_Toc98694809"/>
      <w:bookmarkEnd w:id="23"/>
      <w:r w:rsidRPr="00FE2BEC">
        <w:t>Introduction</w:t>
      </w:r>
      <w:bookmarkEnd w:id="24"/>
    </w:p>
    <w:p w14:paraId="00000035" w14:textId="0B351634" w:rsidR="00D74683" w:rsidRPr="00FE2BEC" w:rsidRDefault="00C34F6A">
      <w:pPr>
        <w:rPr>
          <w:rFonts w:ascii="Arial" w:hAnsi="Arial" w:cs="Arial"/>
          <w:sz w:val="22"/>
          <w:szCs w:val="22"/>
        </w:rPr>
      </w:pPr>
      <w:r w:rsidRPr="00FE2BEC">
        <w:rPr>
          <w:rFonts w:ascii="Arial" w:hAnsi="Arial" w:cs="Arial"/>
          <w:sz w:val="22"/>
          <w:szCs w:val="22"/>
        </w:rPr>
        <w:t xml:space="preserve">This article is mainly about the review regarding the learning process that has taken place during the development of the project. The researcher has mainly utilised the Kolb's reflective model </w:t>
      </w:r>
      <w:r w:rsidR="00435F93" w:rsidRPr="00FE2BEC">
        <w:rPr>
          <w:rFonts w:ascii="Arial" w:hAnsi="Arial" w:cs="Arial"/>
          <w:sz w:val="22"/>
          <w:szCs w:val="22"/>
        </w:rPr>
        <w:t>to</w:t>
      </w:r>
      <w:r w:rsidRPr="00FE2BEC">
        <w:rPr>
          <w:rFonts w:ascii="Arial" w:hAnsi="Arial" w:cs="Arial"/>
          <w:sz w:val="22"/>
          <w:szCs w:val="22"/>
        </w:rPr>
        <w:t xml:space="preserve"> have experiential learning. The researcher has done the research by diving into the different learning processes in accordance with the four stages of Kolb's learning model. During the four stages of learning the researcher tried to have the actual experience of the research and then the researcher also delivered the reflection on his personal experience. Along with this, the researcher has also learned several skills like critical thinking skills from his own personal experience on research and lastly delivered the active experimentation where the researcher has incorporated several innovative ideas for the completion of the project. The below article has also discussed how the various topics have shaped your critical thinking abilities and how these abilities are going to help the researcher in the future.</w:t>
      </w:r>
    </w:p>
    <w:p w14:paraId="00000036" w14:textId="77777777" w:rsidR="00D74683" w:rsidRPr="00FE2BEC" w:rsidRDefault="00C34F6A">
      <w:pPr>
        <w:spacing w:line="276" w:lineRule="auto"/>
        <w:jc w:val="left"/>
        <w:rPr>
          <w:rFonts w:ascii="Arial" w:hAnsi="Arial" w:cs="Arial"/>
          <w:b/>
          <w:sz w:val="22"/>
          <w:szCs w:val="22"/>
        </w:rPr>
      </w:pPr>
      <w:r w:rsidRPr="00FE2BEC">
        <w:rPr>
          <w:rFonts w:ascii="Arial" w:hAnsi="Arial" w:cs="Arial"/>
          <w:sz w:val="22"/>
          <w:szCs w:val="22"/>
        </w:rPr>
        <w:br w:type="page"/>
      </w:r>
    </w:p>
    <w:p w14:paraId="00000037" w14:textId="77777777" w:rsidR="00D74683" w:rsidRPr="00FE2BEC" w:rsidRDefault="00C34F6A">
      <w:pPr>
        <w:pStyle w:val="Heading2"/>
        <w:rPr>
          <w:rFonts w:ascii="Arial" w:hAnsi="Arial" w:cs="Arial"/>
          <w:sz w:val="22"/>
          <w:szCs w:val="22"/>
        </w:rPr>
      </w:pPr>
      <w:bookmarkStart w:id="25" w:name="_heading=h.26in1rg" w:colFirst="0" w:colLast="0"/>
      <w:bookmarkEnd w:id="25"/>
      <w:r w:rsidRPr="00FE2BEC">
        <w:rPr>
          <w:rFonts w:ascii="Arial" w:hAnsi="Arial" w:cs="Arial"/>
          <w:sz w:val="22"/>
          <w:szCs w:val="22"/>
        </w:rPr>
        <w:lastRenderedPageBreak/>
        <w:t xml:space="preserve"> </w:t>
      </w:r>
      <w:bookmarkStart w:id="26" w:name="_Toc98694810"/>
      <w:r w:rsidRPr="00FE2BEC">
        <w:rPr>
          <w:rFonts w:ascii="Arial" w:hAnsi="Arial" w:cs="Arial"/>
          <w:sz w:val="22"/>
          <w:szCs w:val="22"/>
        </w:rPr>
        <w:t>Review the learning that took place in this module</w:t>
      </w:r>
      <w:bookmarkEnd w:id="26"/>
    </w:p>
    <w:p w14:paraId="00000038" w14:textId="0CD302AF" w:rsidR="00D74683" w:rsidRPr="00FE2BEC" w:rsidRDefault="00C34F6A">
      <w:pPr>
        <w:spacing w:before="240" w:after="240"/>
        <w:rPr>
          <w:rFonts w:ascii="Arial" w:hAnsi="Arial" w:cs="Arial"/>
          <w:sz w:val="22"/>
          <w:szCs w:val="22"/>
        </w:rPr>
      </w:pPr>
      <w:r w:rsidRPr="00FE2BEC">
        <w:rPr>
          <w:rFonts w:ascii="Arial" w:hAnsi="Arial" w:cs="Arial"/>
          <w:sz w:val="22"/>
          <w:szCs w:val="22"/>
        </w:rPr>
        <w:t xml:space="preserve">During the research process, the researcher has utilised Kolb's reflective models that have helped the researcher to gain ideas from the experiential learning. The researcher has initially reviewed the topic and analysed the topic and </w:t>
      </w:r>
      <w:r w:rsidR="00435F93" w:rsidRPr="00FE2BEC">
        <w:rPr>
          <w:rFonts w:ascii="Arial" w:hAnsi="Arial" w:cs="Arial"/>
          <w:sz w:val="22"/>
          <w:szCs w:val="22"/>
        </w:rPr>
        <w:t>later</w:t>
      </w:r>
      <w:r w:rsidRPr="00FE2BEC">
        <w:rPr>
          <w:rFonts w:ascii="Arial" w:hAnsi="Arial" w:cs="Arial"/>
          <w:sz w:val="22"/>
          <w:szCs w:val="22"/>
        </w:rPr>
        <w:t xml:space="preserve">, the information was appropriately and systematically evaluated. All these processes were done in the three stages. Those stages are the concrete experience, reflective observation, </w:t>
      </w:r>
      <w:r w:rsidR="00435F93" w:rsidRPr="00FE2BEC">
        <w:rPr>
          <w:rFonts w:ascii="Arial" w:hAnsi="Arial" w:cs="Arial"/>
          <w:sz w:val="22"/>
          <w:szCs w:val="22"/>
        </w:rPr>
        <w:t>conceptualisation,</w:t>
      </w:r>
      <w:r w:rsidRPr="00FE2BEC">
        <w:rPr>
          <w:rFonts w:ascii="Arial" w:hAnsi="Arial" w:cs="Arial"/>
          <w:sz w:val="22"/>
          <w:szCs w:val="22"/>
        </w:rPr>
        <w:t xml:space="preserve"> and active experimentation. The researcher has utilised the various skills that have helped the researcher to deliver a quality project. When understanding the background of the management theory, the process of developing the research has gained several new ideas. Initially, the researcher was unknown about some of the aspects of the concept of management theory. Like the researcher has a very limited idea about the management theory. During the learning process, the researcher has highlighted the background and the evolution of management theory in which it has been explained how and why the management theory was developed. During the learning process, the researcher has also highlighted the main assumptions of the management theory </w:t>
      </w:r>
      <w:proofErr w:type="gramStart"/>
      <w:r w:rsidRPr="00FE2BEC">
        <w:rPr>
          <w:rFonts w:ascii="Arial" w:hAnsi="Arial" w:cs="Arial"/>
          <w:sz w:val="22"/>
          <w:szCs w:val="22"/>
        </w:rPr>
        <w:t>and also</w:t>
      </w:r>
      <w:proofErr w:type="gramEnd"/>
      <w:r w:rsidRPr="00FE2BEC">
        <w:rPr>
          <w:rFonts w:ascii="Arial" w:hAnsi="Arial" w:cs="Arial"/>
          <w:sz w:val="22"/>
          <w:szCs w:val="22"/>
        </w:rPr>
        <w:t xml:space="preserve"> the views and the criticism related to the various management theories. Where it has been highlighted that most of the management lays the emphasis on the managerial position </w:t>
      </w:r>
      <w:proofErr w:type="gramStart"/>
      <w:r w:rsidRPr="00FE2BEC">
        <w:rPr>
          <w:rFonts w:ascii="Arial" w:hAnsi="Arial" w:cs="Arial"/>
          <w:sz w:val="22"/>
          <w:szCs w:val="22"/>
        </w:rPr>
        <w:t>in order to</w:t>
      </w:r>
      <w:proofErr w:type="gramEnd"/>
      <w:r w:rsidRPr="00FE2BEC">
        <w:rPr>
          <w:rFonts w:ascii="Arial" w:hAnsi="Arial" w:cs="Arial"/>
          <w:sz w:val="22"/>
          <w:szCs w:val="22"/>
        </w:rPr>
        <w:t xml:space="preserve"> manage and enhance the productivity of an organisation. There is also criticism that researchers came to know in the criticism of the management theory. After this, the researcher has also explained the usefulness and the relevancy of the various management theories in the modern workplace along with the practical examples that how the management theories are applicable in the various workplace which can help the organisation to manage the operation efficiently and enhance the productivity. </w:t>
      </w:r>
    </w:p>
    <w:p w14:paraId="00000039" w14:textId="77777777" w:rsidR="00D74683" w:rsidRPr="00FE2BEC" w:rsidRDefault="00C34F6A">
      <w:pPr>
        <w:pStyle w:val="Heading2"/>
        <w:rPr>
          <w:rFonts w:ascii="Arial" w:hAnsi="Arial" w:cs="Arial"/>
          <w:sz w:val="22"/>
          <w:szCs w:val="22"/>
        </w:rPr>
      </w:pPr>
      <w:bookmarkStart w:id="27" w:name="_heading=h.lnxbz9" w:colFirst="0" w:colLast="0"/>
      <w:bookmarkStart w:id="28" w:name="_Toc98694811"/>
      <w:bookmarkEnd w:id="27"/>
      <w:r w:rsidRPr="00FE2BEC">
        <w:rPr>
          <w:rFonts w:ascii="Arial" w:hAnsi="Arial" w:cs="Arial"/>
          <w:sz w:val="22"/>
          <w:szCs w:val="22"/>
        </w:rPr>
        <w:t>Understanding the Critical discussion on how the various topics have shaped critical thinking abilities.</w:t>
      </w:r>
      <w:bookmarkEnd w:id="28"/>
    </w:p>
    <w:p w14:paraId="0000003A" w14:textId="4DC35242" w:rsidR="00D74683" w:rsidRPr="00FE2BEC" w:rsidRDefault="00C34F6A">
      <w:pPr>
        <w:rPr>
          <w:rFonts w:ascii="Arial" w:hAnsi="Arial" w:cs="Arial"/>
          <w:sz w:val="22"/>
          <w:szCs w:val="22"/>
        </w:rPr>
      </w:pPr>
      <w:r w:rsidRPr="00FE2BEC">
        <w:rPr>
          <w:rFonts w:ascii="Arial" w:hAnsi="Arial" w:cs="Arial"/>
          <w:sz w:val="22"/>
          <w:szCs w:val="22"/>
        </w:rPr>
        <w:t>As critical thinking skills help us to identify the flaws, to deliver better and more efficient outcomes by abolishing those flaws. So, during the research process on the various topics that are given in the project, I have managed to become self-aware which has helped me to develop critical thinking skills (</w:t>
      </w:r>
      <w:proofErr w:type="spellStart"/>
      <w:r w:rsidRPr="00FE2BEC">
        <w:rPr>
          <w:rFonts w:ascii="Arial" w:hAnsi="Arial" w:cs="Arial"/>
          <w:color w:val="222222"/>
          <w:sz w:val="22"/>
          <w:szCs w:val="22"/>
          <w:highlight w:val="white"/>
        </w:rPr>
        <w:t>Marsitin</w:t>
      </w:r>
      <w:proofErr w:type="spellEnd"/>
      <w:r w:rsidRPr="00FE2BEC">
        <w:rPr>
          <w:rFonts w:ascii="Arial" w:hAnsi="Arial" w:cs="Arial"/>
          <w:color w:val="222222"/>
          <w:sz w:val="22"/>
          <w:szCs w:val="22"/>
          <w:highlight w:val="white"/>
        </w:rPr>
        <w:t xml:space="preserve"> and </w:t>
      </w:r>
      <w:proofErr w:type="spellStart"/>
      <w:r w:rsidRPr="00FE2BEC">
        <w:rPr>
          <w:rFonts w:ascii="Arial" w:hAnsi="Arial" w:cs="Arial"/>
          <w:color w:val="222222"/>
          <w:sz w:val="22"/>
          <w:szCs w:val="22"/>
          <w:highlight w:val="white"/>
        </w:rPr>
        <w:t>Sesanti</w:t>
      </w:r>
      <w:proofErr w:type="spellEnd"/>
      <w:r w:rsidRPr="00FE2BEC">
        <w:rPr>
          <w:rFonts w:ascii="Arial" w:hAnsi="Arial" w:cs="Arial"/>
          <w:color w:val="222222"/>
          <w:sz w:val="22"/>
          <w:szCs w:val="22"/>
          <w:highlight w:val="white"/>
        </w:rPr>
        <w:t>, 2018</w:t>
      </w:r>
      <w:r w:rsidRPr="00FE2BEC">
        <w:rPr>
          <w:rFonts w:ascii="Arial" w:hAnsi="Arial" w:cs="Arial"/>
          <w:sz w:val="22"/>
          <w:szCs w:val="22"/>
        </w:rPr>
        <w:t>). During the research process, I tried to consider all my thought processes, values</w:t>
      </w:r>
      <w:r w:rsidR="00D17F11" w:rsidRPr="00FE2BEC">
        <w:rPr>
          <w:rFonts w:ascii="Arial" w:hAnsi="Arial" w:cs="Arial"/>
          <w:sz w:val="22"/>
          <w:szCs w:val="22"/>
        </w:rPr>
        <w:t>,</w:t>
      </w:r>
      <w:r w:rsidRPr="00FE2BEC">
        <w:rPr>
          <w:rFonts w:ascii="Arial" w:hAnsi="Arial" w:cs="Arial"/>
          <w:sz w:val="22"/>
          <w:szCs w:val="22"/>
        </w:rPr>
        <w:t xml:space="preserve"> and other beliefs that have helped me to better understand the specific situation. During the research process, I have also tried to understand the mental process which has helped me to identify and assess appropriate information. It is very important to have a better listening ability and effectively interpret the information that has helped to become more efficient in the workplace. The topics like understanding the views and criticism about the management theory have helped me to better understand the core problem and develop the foresight regarding the changes </w:t>
      </w:r>
      <w:proofErr w:type="spellStart"/>
      <w:r w:rsidRPr="00FE2BEC">
        <w:rPr>
          <w:rFonts w:ascii="Arial" w:hAnsi="Arial" w:cs="Arial"/>
          <w:sz w:val="22"/>
          <w:szCs w:val="22"/>
        </w:rPr>
        <w:t>i</w:t>
      </w:r>
      <w:proofErr w:type="spellEnd"/>
      <w:r w:rsidRPr="00FE2BEC">
        <w:rPr>
          <w:rFonts w:ascii="Arial" w:hAnsi="Arial" w:cs="Arial"/>
          <w:sz w:val="22"/>
          <w:szCs w:val="22"/>
        </w:rPr>
        <w:t xml:space="preserve"> can make whether it can be negative or </w:t>
      </w:r>
      <w:r w:rsidRPr="00FE2BEC">
        <w:rPr>
          <w:rFonts w:ascii="Arial" w:hAnsi="Arial" w:cs="Arial"/>
          <w:sz w:val="22"/>
          <w:szCs w:val="22"/>
        </w:rPr>
        <w:lastRenderedPageBreak/>
        <w:t>positive. During the research on topics like the relevancy of the theory of management, I have learned the skills of evaluating the existing evidence from the various sources that have helped me to come up with an effective solution.</w:t>
      </w:r>
    </w:p>
    <w:p w14:paraId="0000003B" w14:textId="17C32923" w:rsidR="00D74683" w:rsidRPr="00FE2BEC" w:rsidRDefault="00C34F6A">
      <w:pPr>
        <w:spacing w:before="240" w:after="240"/>
        <w:rPr>
          <w:rFonts w:ascii="Arial" w:hAnsi="Arial" w:cs="Arial"/>
          <w:b/>
          <w:sz w:val="22"/>
          <w:szCs w:val="22"/>
        </w:rPr>
      </w:pPr>
      <w:r w:rsidRPr="00FE2BEC">
        <w:rPr>
          <w:rFonts w:ascii="Arial" w:hAnsi="Arial" w:cs="Arial"/>
          <w:b/>
          <w:sz w:val="22"/>
          <w:szCs w:val="22"/>
        </w:rPr>
        <w:t xml:space="preserve">Understanding the </w:t>
      </w:r>
      <w:r w:rsidR="00D17F11" w:rsidRPr="00FE2BEC">
        <w:rPr>
          <w:rFonts w:ascii="Arial" w:hAnsi="Arial" w:cs="Arial"/>
          <w:b/>
          <w:sz w:val="22"/>
          <w:szCs w:val="22"/>
        </w:rPr>
        <w:t>utilization</w:t>
      </w:r>
      <w:r w:rsidRPr="00FE2BEC">
        <w:rPr>
          <w:rFonts w:ascii="Arial" w:hAnsi="Arial" w:cs="Arial"/>
          <w:b/>
          <w:sz w:val="22"/>
          <w:szCs w:val="22"/>
        </w:rPr>
        <w:t xml:space="preserve"> of critical thinking skills</w:t>
      </w:r>
    </w:p>
    <w:p w14:paraId="0000003C" w14:textId="651D5E31" w:rsidR="00D74683" w:rsidRPr="00FE2BEC" w:rsidRDefault="00C34F6A">
      <w:pPr>
        <w:spacing w:before="240" w:after="240"/>
        <w:rPr>
          <w:rFonts w:ascii="Arial" w:hAnsi="Arial" w:cs="Arial"/>
          <w:sz w:val="22"/>
          <w:szCs w:val="22"/>
        </w:rPr>
      </w:pPr>
      <w:r w:rsidRPr="00FE2BEC">
        <w:rPr>
          <w:rFonts w:ascii="Arial" w:hAnsi="Arial" w:cs="Arial"/>
          <w:sz w:val="22"/>
          <w:szCs w:val="22"/>
        </w:rPr>
        <w:t xml:space="preserve">With reference to the critical thinking that I have developed during the research of the project. I try to utilise these skills in terms of developing the other skills in the coming days. With the help of critical thinking skills, I can develop better research skills because critical thinking helps me to </w:t>
      </w:r>
      <w:proofErr w:type="spellStart"/>
      <w:r w:rsidR="00D17F11" w:rsidRPr="00FE2BEC">
        <w:rPr>
          <w:rFonts w:ascii="Arial" w:hAnsi="Arial" w:cs="Arial"/>
          <w:sz w:val="22"/>
          <w:szCs w:val="22"/>
        </w:rPr>
        <w:t>analyze</w:t>
      </w:r>
      <w:proofErr w:type="spellEnd"/>
      <w:r w:rsidRPr="00FE2BEC">
        <w:rPr>
          <w:rFonts w:ascii="Arial" w:hAnsi="Arial" w:cs="Arial"/>
          <w:sz w:val="22"/>
          <w:szCs w:val="22"/>
        </w:rPr>
        <w:t xml:space="preserve"> every relevant information that has been demanded by the project. With the help of critical thinking, I also try to improve my language and presentation skills because critical thinking skills will allow me to think systematically and clearly. In terms of developing presentation skills, critical thinking will help me to improve my ability to comprehend and have the proper breakdown of the text. With the critical thinking skills, I can also promote creativity because the critical thinking skills not only allow me to solve the problem but also help me to come up with creative ideas that I can </w:t>
      </w:r>
      <w:r w:rsidR="00D17F11" w:rsidRPr="00FE2BEC">
        <w:rPr>
          <w:rFonts w:ascii="Arial" w:hAnsi="Arial" w:cs="Arial"/>
          <w:sz w:val="22"/>
          <w:szCs w:val="22"/>
        </w:rPr>
        <w:t>utilize</w:t>
      </w:r>
      <w:r w:rsidRPr="00FE2BEC">
        <w:rPr>
          <w:rFonts w:ascii="Arial" w:hAnsi="Arial" w:cs="Arial"/>
          <w:sz w:val="22"/>
          <w:szCs w:val="22"/>
        </w:rPr>
        <w:t xml:space="preserve"> in future projects. With the Critical thinking skills that I have gained during the research process, I will try to </w:t>
      </w:r>
      <w:r w:rsidR="00D17F11" w:rsidRPr="00FE2BEC">
        <w:rPr>
          <w:rFonts w:ascii="Arial" w:hAnsi="Arial" w:cs="Arial"/>
          <w:sz w:val="22"/>
          <w:szCs w:val="22"/>
        </w:rPr>
        <w:t>utilize</w:t>
      </w:r>
      <w:r w:rsidRPr="00FE2BEC">
        <w:rPr>
          <w:rFonts w:ascii="Arial" w:hAnsi="Arial" w:cs="Arial"/>
          <w:sz w:val="22"/>
          <w:szCs w:val="22"/>
        </w:rPr>
        <w:t xml:space="preserve"> this in delivering effective decisions in future projects.</w:t>
      </w:r>
      <w:r w:rsidR="00D17F11" w:rsidRPr="00FE2BEC">
        <w:rPr>
          <w:rFonts w:ascii="Arial" w:hAnsi="Arial" w:cs="Arial"/>
          <w:sz w:val="22"/>
          <w:szCs w:val="22"/>
        </w:rPr>
        <w:t xml:space="preserve"> </w:t>
      </w:r>
      <w:r w:rsidRPr="00FE2BEC">
        <w:rPr>
          <w:rFonts w:ascii="Arial" w:hAnsi="Arial" w:cs="Arial"/>
          <w:sz w:val="22"/>
          <w:szCs w:val="22"/>
        </w:rPr>
        <w:t>Because the critical thinking skills will allow me to make efficient choices (</w:t>
      </w:r>
      <w:proofErr w:type="spellStart"/>
      <w:r w:rsidRPr="00FE2BEC">
        <w:rPr>
          <w:rFonts w:ascii="Arial" w:hAnsi="Arial" w:cs="Arial"/>
          <w:color w:val="222222"/>
          <w:sz w:val="22"/>
          <w:szCs w:val="22"/>
          <w:highlight w:val="white"/>
        </w:rPr>
        <w:t>Goodsett</w:t>
      </w:r>
      <w:proofErr w:type="spellEnd"/>
      <w:r w:rsidRPr="00FE2BEC">
        <w:rPr>
          <w:rFonts w:ascii="Arial" w:hAnsi="Arial" w:cs="Arial"/>
          <w:color w:val="222222"/>
          <w:sz w:val="22"/>
          <w:szCs w:val="22"/>
          <w:highlight w:val="white"/>
        </w:rPr>
        <w:t>, 2020</w:t>
      </w:r>
      <w:r w:rsidRPr="00FE2BEC">
        <w:rPr>
          <w:rFonts w:ascii="Arial" w:hAnsi="Arial" w:cs="Arial"/>
          <w:sz w:val="22"/>
          <w:szCs w:val="22"/>
        </w:rPr>
        <w:t>). I can also improve my relationship with my fellow colleagues with the help of critical thinking skills.</w:t>
      </w:r>
      <w:r w:rsidR="00D17F11" w:rsidRPr="00FE2BEC">
        <w:rPr>
          <w:rFonts w:ascii="Arial" w:hAnsi="Arial" w:cs="Arial"/>
          <w:sz w:val="22"/>
          <w:szCs w:val="22"/>
        </w:rPr>
        <w:t xml:space="preserve"> </w:t>
      </w:r>
      <w:r w:rsidRPr="00FE2BEC">
        <w:rPr>
          <w:rFonts w:ascii="Arial" w:hAnsi="Arial" w:cs="Arial"/>
          <w:sz w:val="22"/>
          <w:szCs w:val="22"/>
        </w:rPr>
        <w:t xml:space="preserve">Because as a critical thinker I will have the opportunity to understand others' perspectives and </w:t>
      </w:r>
      <w:r w:rsidR="00435F93" w:rsidRPr="00FE2BEC">
        <w:rPr>
          <w:rFonts w:ascii="Arial" w:hAnsi="Arial" w:cs="Arial"/>
          <w:sz w:val="22"/>
          <w:szCs w:val="22"/>
        </w:rPr>
        <w:t>opinions,</w:t>
      </w:r>
      <w:r w:rsidRPr="00FE2BEC">
        <w:rPr>
          <w:rFonts w:ascii="Arial" w:hAnsi="Arial" w:cs="Arial"/>
          <w:sz w:val="22"/>
          <w:szCs w:val="22"/>
        </w:rPr>
        <w:t xml:space="preserve"> and this will allow me to become open-minded towards the other different views. I consider critical thinking skills very crucial not only for the better learning process but also in another life course. This can be helpful for me to become a better citizen. With the critical thinking skills that I have developed during the learning process, I can garner the appropriate knowledge of an economy that further can help me to deal with the changes in a quick and efficient manner. Lastly, I will try to engage my critical thinking skills in the future project </w:t>
      </w:r>
      <w:proofErr w:type="gramStart"/>
      <w:r w:rsidRPr="00FE2BEC">
        <w:rPr>
          <w:rFonts w:ascii="Arial" w:hAnsi="Arial" w:cs="Arial"/>
          <w:sz w:val="22"/>
          <w:szCs w:val="22"/>
        </w:rPr>
        <w:t>and also</w:t>
      </w:r>
      <w:proofErr w:type="gramEnd"/>
      <w:r w:rsidRPr="00FE2BEC">
        <w:rPr>
          <w:rFonts w:ascii="Arial" w:hAnsi="Arial" w:cs="Arial"/>
          <w:sz w:val="22"/>
          <w:szCs w:val="22"/>
        </w:rPr>
        <w:t xml:space="preserve"> in my future professional life.</w:t>
      </w:r>
    </w:p>
    <w:p w14:paraId="0000003D" w14:textId="77777777" w:rsidR="00D74683" w:rsidRPr="00FE2BEC" w:rsidRDefault="00C34F6A">
      <w:pPr>
        <w:spacing w:before="240" w:after="240"/>
        <w:ind w:left="360"/>
        <w:rPr>
          <w:rFonts w:ascii="Arial" w:hAnsi="Arial" w:cs="Arial"/>
          <w:b/>
          <w:sz w:val="22"/>
          <w:szCs w:val="22"/>
        </w:rPr>
      </w:pPr>
      <w:r w:rsidRPr="00FE2BEC">
        <w:rPr>
          <w:rFonts w:ascii="Arial" w:hAnsi="Arial" w:cs="Arial"/>
          <w:sz w:val="22"/>
          <w:szCs w:val="22"/>
        </w:rPr>
        <w:br w:type="page"/>
      </w:r>
    </w:p>
    <w:p w14:paraId="0000003E" w14:textId="77777777" w:rsidR="00D74683" w:rsidRPr="00FE2BEC" w:rsidRDefault="00C34F6A">
      <w:pPr>
        <w:pStyle w:val="Heading2"/>
        <w:rPr>
          <w:rFonts w:ascii="Arial" w:hAnsi="Arial" w:cs="Arial"/>
          <w:sz w:val="22"/>
          <w:szCs w:val="22"/>
        </w:rPr>
      </w:pPr>
      <w:bookmarkStart w:id="29" w:name="_heading=h.35nkun2" w:colFirst="0" w:colLast="0"/>
      <w:bookmarkStart w:id="30" w:name="_Toc98694812"/>
      <w:bookmarkEnd w:id="29"/>
      <w:r w:rsidRPr="00FE2BEC">
        <w:rPr>
          <w:rFonts w:ascii="Arial" w:hAnsi="Arial" w:cs="Arial"/>
          <w:sz w:val="22"/>
          <w:szCs w:val="22"/>
        </w:rPr>
        <w:lastRenderedPageBreak/>
        <w:t>Conclusion</w:t>
      </w:r>
      <w:bookmarkEnd w:id="30"/>
    </w:p>
    <w:p w14:paraId="0000003F" w14:textId="4130200C" w:rsidR="00D74683" w:rsidRPr="00FE2BEC" w:rsidRDefault="00C34F6A">
      <w:pPr>
        <w:spacing w:before="240" w:after="240"/>
        <w:rPr>
          <w:rFonts w:ascii="Arial" w:hAnsi="Arial" w:cs="Arial"/>
          <w:sz w:val="22"/>
          <w:szCs w:val="22"/>
        </w:rPr>
      </w:pPr>
      <w:r w:rsidRPr="00FE2BEC">
        <w:rPr>
          <w:rFonts w:ascii="Arial" w:hAnsi="Arial" w:cs="Arial"/>
          <w:sz w:val="22"/>
          <w:szCs w:val="22"/>
        </w:rPr>
        <w:t xml:space="preserve">The above article underscores the reflective writing of a researcher. The report has also explained the utilisation of critical thinking skills in the </w:t>
      </w:r>
      <w:r w:rsidR="00D17F11" w:rsidRPr="00FE2BEC">
        <w:rPr>
          <w:rFonts w:ascii="Arial" w:hAnsi="Arial" w:cs="Arial"/>
          <w:sz w:val="22"/>
          <w:szCs w:val="22"/>
        </w:rPr>
        <w:t>future.</w:t>
      </w:r>
      <w:r w:rsidRPr="00FE2BEC">
        <w:rPr>
          <w:rFonts w:ascii="Arial" w:hAnsi="Arial" w:cs="Arial"/>
          <w:sz w:val="22"/>
          <w:szCs w:val="22"/>
        </w:rPr>
        <w:t xml:space="preserve"> In addition to this the report has also explained about the</w:t>
      </w:r>
      <w:r w:rsidRPr="00FE2BEC">
        <w:rPr>
          <w:rFonts w:ascii="Arial" w:hAnsi="Arial" w:cs="Arial"/>
          <w:b/>
          <w:sz w:val="22"/>
          <w:szCs w:val="22"/>
        </w:rPr>
        <w:t xml:space="preserve"> </w:t>
      </w:r>
      <w:r w:rsidRPr="00FE2BEC">
        <w:rPr>
          <w:rFonts w:ascii="Arial" w:hAnsi="Arial" w:cs="Arial"/>
          <w:sz w:val="22"/>
          <w:szCs w:val="22"/>
        </w:rPr>
        <w:t>critical discussion on how the various topics have shaped critical thinking abilities.</w:t>
      </w:r>
    </w:p>
    <w:p w14:paraId="00000040" w14:textId="77777777" w:rsidR="00D74683" w:rsidRPr="00FE2BEC" w:rsidRDefault="00D74683">
      <w:pPr>
        <w:spacing w:before="240" w:after="240"/>
        <w:rPr>
          <w:rFonts w:ascii="Arial" w:hAnsi="Arial" w:cs="Arial"/>
          <w:sz w:val="22"/>
          <w:szCs w:val="22"/>
        </w:rPr>
      </w:pPr>
    </w:p>
    <w:p w14:paraId="00000041" w14:textId="77777777" w:rsidR="00D74683" w:rsidRPr="00FE2BEC" w:rsidRDefault="00C34F6A">
      <w:pPr>
        <w:spacing w:line="276" w:lineRule="auto"/>
        <w:jc w:val="left"/>
        <w:rPr>
          <w:rFonts w:ascii="Arial" w:hAnsi="Arial" w:cs="Arial"/>
          <w:b/>
          <w:sz w:val="22"/>
          <w:szCs w:val="22"/>
        </w:rPr>
      </w:pPr>
      <w:r w:rsidRPr="00FE2BEC">
        <w:rPr>
          <w:rFonts w:ascii="Arial" w:hAnsi="Arial" w:cs="Arial"/>
          <w:sz w:val="22"/>
          <w:szCs w:val="22"/>
        </w:rPr>
        <w:br w:type="page"/>
      </w:r>
    </w:p>
    <w:p w14:paraId="00000042" w14:textId="77777777" w:rsidR="00D74683" w:rsidRPr="00FE2BEC" w:rsidRDefault="00C34F6A">
      <w:pPr>
        <w:pStyle w:val="Heading2"/>
        <w:rPr>
          <w:rFonts w:ascii="Arial" w:hAnsi="Arial" w:cs="Arial"/>
          <w:sz w:val="22"/>
          <w:szCs w:val="22"/>
        </w:rPr>
      </w:pPr>
      <w:bookmarkStart w:id="31" w:name="_heading=h.1ksv4uv" w:colFirst="0" w:colLast="0"/>
      <w:bookmarkStart w:id="32" w:name="_Toc98694813"/>
      <w:bookmarkEnd w:id="31"/>
      <w:r w:rsidRPr="00FE2BEC">
        <w:rPr>
          <w:rFonts w:ascii="Arial" w:hAnsi="Arial" w:cs="Arial"/>
          <w:sz w:val="22"/>
          <w:szCs w:val="22"/>
        </w:rPr>
        <w:lastRenderedPageBreak/>
        <w:t>Reference</w:t>
      </w:r>
      <w:bookmarkEnd w:id="32"/>
      <w:r w:rsidRPr="00FE2BEC">
        <w:rPr>
          <w:rFonts w:ascii="Arial" w:hAnsi="Arial" w:cs="Arial"/>
          <w:sz w:val="22"/>
          <w:szCs w:val="22"/>
        </w:rPr>
        <w:t xml:space="preserve"> </w:t>
      </w:r>
    </w:p>
    <w:p w14:paraId="00000043" w14:textId="77777777" w:rsidR="00D74683" w:rsidRPr="00FE2BEC" w:rsidRDefault="00C34F6A">
      <w:pPr>
        <w:rPr>
          <w:rFonts w:ascii="Arial" w:hAnsi="Arial" w:cs="Arial"/>
          <w:color w:val="222222"/>
          <w:sz w:val="22"/>
          <w:szCs w:val="22"/>
          <w:highlight w:val="white"/>
        </w:rPr>
      </w:pPr>
      <w:proofErr w:type="spellStart"/>
      <w:r w:rsidRPr="00FE2BEC">
        <w:rPr>
          <w:rFonts w:ascii="Arial" w:hAnsi="Arial" w:cs="Arial"/>
          <w:color w:val="222222"/>
          <w:sz w:val="22"/>
          <w:szCs w:val="22"/>
          <w:highlight w:val="white"/>
        </w:rPr>
        <w:t>Goodsett</w:t>
      </w:r>
      <w:proofErr w:type="spellEnd"/>
      <w:r w:rsidRPr="00FE2BEC">
        <w:rPr>
          <w:rFonts w:ascii="Arial" w:hAnsi="Arial" w:cs="Arial"/>
          <w:color w:val="222222"/>
          <w:sz w:val="22"/>
          <w:szCs w:val="22"/>
          <w:highlight w:val="white"/>
        </w:rPr>
        <w:t xml:space="preserve">, M., 2020. Best practices for teaching and assessing critical thinking in information literacy online learning objects. </w:t>
      </w:r>
      <w:r w:rsidRPr="00FE2BEC">
        <w:rPr>
          <w:rFonts w:ascii="Arial" w:hAnsi="Arial" w:cs="Arial"/>
          <w:i/>
          <w:color w:val="222222"/>
          <w:sz w:val="22"/>
          <w:szCs w:val="22"/>
          <w:highlight w:val="white"/>
        </w:rPr>
        <w:t>The Journal of Academic Librarianship</w:t>
      </w:r>
      <w:r w:rsidRPr="00FE2BEC">
        <w:rPr>
          <w:rFonts w:ascii="Arial" w:hAnsi="Arial" w:cs="Arial"/>
          <w:color w:val="222222"/>
          <w:sz w:val="22"/>
          <w:szCs w:val="22"/>
          <w:highlight w:val="white"/>
        </w:rPr>
        <w:t xml:space="preserve">, </w:t>
      </w:r>
      <w:r w:rsidRPr="00FE2BEC">
        <w:rPr>
          <w:rFonts w:ascii="Arial" w:hAnsi="Arial" w:cs="Arial"/>
          <w:i/>
          <w:color w:val="222222"/>
          <w:sz w:val="22"/>
          <w:szCs w:val="22"/>
          <w:highlight w:val="white"/>
        </w:rPr>
        <w:t>46</w:t>
      </w:r>
      <w:r w:rsidRPr="00FE2BEC">
        <w:rPr>
          <w:rFonts w:ascii="Arial" w:hAnsi="Arial" w:cs="Arial"/>
          <w:color w:val="222222"/>
          <w:sz w:val="22"/>
          <w:szCs w:val="22"/>
          <w:highlight w:val="white"/>
        </w:rPr>
        <w:t>(5), p.102163.</w:t>
      </w:r>
    </w:p>
    <w:p w14:paraId="00000044" w14:textId="77777777" w:rsidR="00D74683" w:rsidRPr="00FE2BEC" w:rsidRDefault="00C34F6A">
      <w:pPr>
        <w:rPr>
          <w:rFonts w:ascii="Arial" w:hAnsi="Arial" w:cs="Arial"/>
          <w:color w:val="222222"/>
          <w:sz w:val="22"/>
          <w:szCs w:val="22"/>
          <w:highlight w:val="white"/>
        </w:rPr>
      </w:pPr>
      <w:proofErr w:type="spellStart"/>
      <w:r w:rsidRPr="00FE2BEC">
        <w:rPr>
          <w:rFonts w:ascii="Arial" w:hAnsi="Arial" w:cs="Arial"/>
          <w:color w:val="222222"/>
          <w:sz w:val="22"/>
          <w:szCs w:val="22"/>
          <w:highlight w:val="white"/>
        </w:rPr>
        <w:t>Marsitin</w:t>
      </w:r>
      <w:proofErr w:type="spellEnd"/>
      <w:r w:rsidRPr="00FE2BEC">
        <w:rPr>
          <w:rFonts w:ascii="Arial" w:hAnsi="Arial" w:cs="Arial"/>
          <w:color w:val="222222"/>
          <w:sz w:val="22"/>
          <w:szCs w:val="22"/>
          <w:highlight w:val="white"/>
        </w:rPr>
        <w:t xml:space="preserve">, R. and </w:t>
      </w:r>
      <w:proofErr w:type="spellStart"/>
      <w:r w:rsidRPr="00FE2BEC">
        <w:rPr>
          <w:rFonts w:ascii="Arial" w:hAnsi="Arial" w:cs="Arial"/>
          <w:color w:val="222222"/>
          <w:sz w:val="22"/>
          <w:szCs w:val="22"/>
          <w:highlight w:val="white"/>
        </w:rPr>
        <w:t>Sesanti</w:t>
      </w:r>
      <w:proofErr w:type="spellEnd"/>
      <w:r w:rsidRPr="00FE2BEC">
        <w:rPr>
          <w:rFonts w:ascii="Arial" w:hAnsi="Arial" w:cs="Arial"/>
          <w:color w:val="222222"/>
          <w:sz w:val="22"/>
          <w:szCs w:val="22"/>
          <w:highlight w:val="white"/>
        </w:rPr>
        <w:t xml:space="preserve">, N.R., 2018, January. Limit Learning </w:t>
      </w:r>
      <w:proofErr w:type="gramStart"/>
      <w:r w:rsidRPr="00FE2BEC">
        <w:rPr>
          <w:rFonts w:ascii="Arial" w:hAnsi="Arial" w:cs="Arial"/>
          <w:color w:val="222222"/>
          <w:sz w:val="22"/>
          <w:szCs w:val="22"/>
          <w:highlight w:val="white"/>
        </w:rPr>
        <w:t>With</w:t>
      </w:r>
      <w:proofErr w:type="gramEnd"/>
      <w:r w:rsidRPr="00FE2BEC">
        <w:rPr>
          <w:rFonts w:ascii="Arial" w:hAnsi="Arial" w:cs="Arial"/>
          <w:color w:val="222222"/>
          <w:sz w:val="22"/>
          <w:szCs w:val="22"/>
          <w:highlight w:val="white"/>
        </w:rPr>
        <w:t xml:space="preserve"> Apos Theory and Maple to Develop Mathematical Communication And Critical Thinking. In </w:t>
      </w:r>
      <w:r w:rsidRPr="00FE2BEC">
        <w:rPr>
          <w:rFonts w:ascii="Arial" w:hAnsi="Arial" w:cs="Arial"/>
          <w:i/>
          <w:color w:val="222222"/>
          <w:sz w:val="22"/>
          <w:szCs w:val="22"/>
          <w:highlight w:val="white"/>
        </w:rPr>
        <w:t>University of Muhammadiyah Malang's 1st International Conference of Mathematics Education (INCOMED 2017)</w:t>
      </w:r>
      <w:r w:rsidRPr="00FE2BEC">
        <w:rPr>
          <w:rFonts w:ascii="Arial" w:hAnsi="Arial" w:cs="Arial"/>
          <w:color w:val="222222"/>
          <w:sz w:val="22"/>
          <w:szCs w:val="22"/>
          <w:highlight w:val="white"/>
        </w:rPr>
        <w:t xml:space="preserve"> (pp. 54-59). Atlantis Press.</w:t>
      </w:r>
    </w:p>
    <w:p w14:paraId="00000045" w14:textId="77777777" w:rsidR="00D74683" w:rsidRPr="00FE2BEC" w:rsidRDefault="00C34F6A">
      <w:pPr>
        <w:rPr>
          <w:rFonts w:ascii="Arial" w:hAnsi="Arial" w:cs="Arial"/>
          <w:color w:val="222222"/>
          <w:sz w:val="22"/>
          <w:szCs w:val="22"/>
          <w:highlight w:val="white"/>
        </w:rPr>
      </w:pPr>
      <w:proofErr w:type="spellStart"/>
      <w:r w:rsidRPr="00FE2BEC">
        <w:rPr>
          <w:rFonts w:ascii="Arial" w:hAnsi="Arial" w:cs="Arial"/>
          <w:color w:val="222222"/>
          <w:sz w:val="22"/>
          <w:szCs w:val="22"/>
          <w:highlight w:val="white"/>
        </w:rPr>
        <w:t>Renatovna</w:t>
      </w:r>
      <w:proofErr w:type="spellEnd"/>
      <w:r w:rsidRPr="00FE2BEC">
        <w:rPr>
          <w:rFonts w:ascii="Arial" w:hAnsi="Arial" w:cs="Arial"/>
          <w:color w:val="222222"/>
          <w:sz w:val="22"/>
          <w:szCs w:val="22"/>
          <w:highlight w:val="white"/>
        </w:rPr>
        <w:t xml:space="preserve">, A.G. and </w:t>
      </w:r>
      <w:proofErr w:type="spellStart"/>
      <w:r w:rsidRPr="00FE2BEC">
        <w:rPr>
          <w:rFonts w:ascii="Arial" w:hAnsi="Arial" w:cs="Arial"/>
          <w:color w:val="222222"/>
          <w:sz w:val="22"/>
          <w:szCs w:val="22"/>
          <w:highlight w:val="white"/>
        </w:rPr>
        <w:t>Renatovna</w:t>
      </w:r>
      <w:proofErr w:type="spellEnd"/>
      <w:r w:rsidRPr="00FE2BEC">
        <w:rPr>
          <w:rFonts w:ascii="Arial" w:hAnsi="Arial" w:cs="Arial"/>
          <w:color w:val="222222"/>
          <w:sz w:val="22"/>
          <w:szCs w:val="22"/>
          <w:highlight w:val="white"/>
        </w:rPr>
        <w:t xml:space="preserve">, A.S., 2021. Pedagogical and psychological conditions of preparing students for social relations </w:t>
      </w:r>
      <w:proofErr w:type="gramStart"/>
      <w:r w:rsidRPr="00FE2BEC">
        <w:rPr>
          <w:rFonts w:ascii="Arial" w:hAnsi="Arial" w:cs="Arial"/>
          <w:color w:val="222222"/>
          <w:sz w:val="22"/>
          <w:szCs w:val="22"/>
          <w:highlight w:val="white"/>
        </w:rPr>
        <w:t>on the basis of</w:t>
      </w:r>
      <w:proofErr w:type="gramEnd"/>
      <w:r w:rsidRPr="00FE2BEC">
        <w:rPr>
          <w:rFonts w:ascii="Arial" w:hAnsi="Arial" w:cs="Arial"/>
          <w:color w:val="222222"/>
          <w:sz w:val="22"/>
          <w:szCs w:val="22"/>
          <w:highlight w:val="white"/>
        </w:rPr>
        <w:t xml:space="preserve"> the development of critical thinking. </w:t>
      </w:r>
      <w:r w:rsidRPr="00FE2BEC">
        <w:rPr>
          <w:rFonts w:ascii="Arial" w:hAnsi="Arial" w:cs="Arial"/>
          <w:i/>
          <w:color w:val="222222"/>
          <w:sz w:val="22"/>
          <w:szCs w:val="22"/>
          <w:highlight w:val="white"/>
        </w:rPr>
        <w:t>Psychology and education</w:t>
      </w:r>
      <w:r w:rsidRPr="00FE2BEC">
        <w:rPr>
          <w:rFonts w:ascii="Arial" w:hAnsi="Arial" w:cs="Arial"/>
          <w:color w:val="222222"/>
          <w:sz w:val="22"/>
          <w:szCs w:val="22"/>
          <w:highlight w:val="white"/>
        </w:rPr>
        <w:t xml:space="preserve">, </w:t>
      </w:r>
      <w:r w:rsidRPr="00FE2BEC">
        <w:rPr>
          <w:rFonts w:ascii="Arial" w:hAnsi="Arial" w:cs="Arial"/>
          <w:i/>
          <w:color w:val="222222"/>
          <w:sz w:val="22"/>
          <w:szCs w:val="22"/>
          <w:highlight w:val="white"/>
        </w:rPr>
        <w:t>58</w:t>
      </w:r>
      <w:r w:rsidRPr="00FE2BEC">
        <w:rPr>
          <w:rFonts w:ascii="Arial" w:hAnsi="Arial" w:cs="Arial"/>
          <w:color w:val="222222"/>
          <w:sz w:val="22"/>
          <w:szCs w:val="22"/>
          <w:highlight w:val="white"/>
        </w:rPr>
        <w:t>(2), pp.4889-4902.</w:t>
      </w:r>
    </w:p>
    <w:p w14:paraId="00000046" w14:textId="77777777" w:rsidR="00D74683" w:rsidRPr="00FE2BEC" w:rsidRDefault="00C34F6A">
      <w:pPr>
        <w:rPr>
          <w:rFonts w:ascii="Arial" w:hAnsi="Arial" w:cs="Arial"/>
          <w:color w:val="222222"/>
          <w:sz w:val="22"/>
          <w:szCs w:val="22"/>
          <w:highlight w:val="white"/>
        </w:rPr>
      </w:pPr>
      <w:r w:rsidRPr="00FE2BEC">
        <w:rPr>
          <w:rFonts w:ascii="Arial" w:hAnsi="Arial" w:cs="Arial"/>
          <w:color w:val="222222"/>
          <w:sz w:val="22"/>
          <w:szCs w:val="22"/>
          <w:highlight w:val="white"/>
        </w:rPr>
        <w:t xml:space="preserve">Royce, C.S., Hayes, M.M. and </w:t>
      </w:r>
      <w:proofErr w:type="spellStart"/>
      <w:r w:rsidRPr="00FE2BEC">
        <w:rPr>
          <w:rFonts w:ascii="Arial" w:hAnsi="Arial" w:cs="Arial"/>
          <w:color w:val="222222"/>
          <w:sz w:val="22"/>
          <w:szCs w:val="22"/>
          <w:highlight w:val="white"/>
        </w:rPr>
        <w:t>Schwartzstein</w:t>
      </w:r>
      <w:proofErr w:type="spellEnd"/>
      <w:r w:rsidRPr="00FE2BEC">
        <w:rPr>
          <w:rFonts w:ascii="Arial" w:hAnsi="Arial" w:cs="Arial"/>
          <w:color w:val="222222"/>
          <w:sz w:val="22"/>
          <w:szCs w:val="22"/>
          <w:highlight w:val="white"/>
        </w:rPr>
        <w:t xml:space="preserve">, R.M., 2019. Teaching critical thinking: a case for instruction in cognitive biases to reduce diagnostic errors and improve patient safety. </w:t>
      </w:r>
      <w:r w:rsidRPr="00FE2BEC">
        <w:rPr>
          <w:rFonts w:ascii="Arial" w:hAnsi="Arial" w:cs="Arial"/>
          <w:i/>
          <w:color w:val="222222"/>
          <w:sz w:val="22"/>
          <w:szCs w:val="22"/>
          <w:highlight w:val="white"/>
        </w:rPr>
        <w:t>Academic Medicine</w:t>
      </w:r>
      <w:r w:rsidRPr="00FE2BEC">
        <w:rPr>
          <w:rFonts w:ascii="Arial" w:hAnsi="Arial" w:cs="Arial"/>
          <w:color w:val="222222"/>
          <w:sz w:val="22"/>
          <w:szCs w:val="22"/>
          <w:highlight w:val="white"/>
        </w:rPr>
        <w:t xml:space="preserve">, </w:t>
      </w:r>
      <w:r w:rsidRPr="00FE2BEC">
        <w:rPr>
          <w:rFonts w:ascii="Arial" w:hAnsi="Arial" w:cs="Arial"/>
          <w:i/>
          <w:color w:val="222222"/>
          <w:sz w:val="22"/>
          <w:szCs w:val="22"/>
          <w:highlight w:val="white"/>
        </w:rPr>
        <w:t>94</w:t>
      </w:r>
      <w:r w:rsidRPr="00FE2BEC">
        <w:rPr>
          <w:rFonts w:ascii="Arial" w:hAnsi="Arial" w:cs="Arial"/>
          <w:color w:val="222222"/>
          <w:sz w:val="22"/>
          <w:szCs w:val="22"/>
          <w:highlight w:val="white"/>
        </w:rPr>
        <w:t>(2), pp.187-194.</w:t>
      </w:r>
    </w:p>
    <w:p w14:paraId="00000047" w14:textId="77777777" w:rsidR="00D74683" w:rsidRPr="00FE2BEC" w:rsidRDefault="00C34F6A">
      <w:pPr>
        <w:rPr>
          <w:rFonts w:ascii="Arial" w:hAnsi="Arial" w:cs="Arial"/>
          <w:color w:val="222222"/>
          <w:sz w:val="22"/>
          <w:szCs w:val="22"/>
          <w:highlight w:val="white"/>
        </w:rPr>
      </w:pPr>
      <w:r w:rsidRPr="00FE2BEC">
        <w:rPr>
          <w:rFonts w:ascii="Arial" w:hAnsi="Arial" w:cs="Arial"/>
          <w:color w:val="222222"/>
          <w:sz w:val="22"/>
          <w:szCs w:val="22"/>
          <w:highlight w:val="white"/>
        </w:rPr>
        <w:t xml:space="preserve">Sahoo, S. and Mohammed, C.A., 2018. Fostering critical thinking and collaborative learning skills among medical students through a research protocol writing activity in the curriculum. </w:t>
      </w:r>
      <w:r w:rsidRPr="00FE2BEC">
        <w:rPr>
          <w:rFonts w:ascii="Arial" w:hAnsi="Arial" w:cs="Arial"/>
          <w:i/>
          <w:color w:val="222222"/>
          <w:sz w:val="22"/>
          <w:szCs w:val="22"/>
          <w:highlight w:val="white"/>
        </w:rPr>
        <w:t>Korean Journal of Medical Education</w:t>
      </w:r>
      <w:r w:rsidRPr="00FE2BEC">
        <w:rPr>
          <w:rFonts w:ascii="Arial" w:hAnsi="Arial" w:cs="Arial"/>
          <w:color w:val="222222"/>
          <w:sz w:val="22"/>
          <w:szCs w:val="22"/>
          <w:highlight w:val="white"/>
        </w:rPr>
        <w:t xml:space="preserve">, </w:t>
      </w:r>
      <w:r w:rsidRPr="00FE2BEC">
        <w:rPr>
          <w:rFonts w:ascii="Arial" w:hAnsi="Arial" w:cs="Arial"/>
          <w:i/>
          <w:color w:val="222222"/>
          <w:sz w:val="22"/>
          <w:szCs w:val="22"/>
          <w:highlight w:val="white"/>
        </w:rPr>
        <w:t>30</w:t>
      </w:r>
      <w:r w:rsidRPr="00FE2BEC">
        <w:rPr>
          <w:rFonts w:ascii="Arial" w:hAnsi="Arial" w:cs="Arial"/>
          <w:color w:val="222222"/>
          <w:sz w:val="22"/>
          <w:szCs w:val="22"/>
          <w:highlight w:val="white"/>
        </w:rPr>
        <w:t>(2), p.109.</w:t>
      </w:r>
    </w:p>
    <w:p w14:paraId="00000048" w14:textId="77777777" w:rsidR="00D74683" w:rsidRPr="00FE2BEC" w:rsidRDefault="00C34F6A">
      <w:pPr>
        <w:rPr>
          <w:rFonts w:ascii="Arial" w:hAnsi="Arial" w:cs="Arial"/>
          <w:color w:val="222222"/>
          <w:sz w:val="22"/>
          <w:szCs w:val="22"/>
          <w:highlight w:val="white"/>
        </w:rPr>
      </w:pPr>
      <w:proofErr w:type="spellStart"/>
      <w:r w:rsidRPr="00FE2BEC">
        <w:rPr>
          <w:rFonts w:ascii="Arial" w:hAnsi="Arial" w:cs="Arial"/>
          <w:color w:val="222222"/>
          <w:sz w:val="22"/>
          <w:szCs w:val="22"/>
          <w:highlight w:val="white"/>
        </w:rPr>
        <w:t>Syahrial</w:t>
      </w:r>
      <w:proofErr w:type="spellEnd"/>
      <w:r w:rsidRPr="00FE2BEC">
        <w:rPr>
          <w:rFonts w:ascii="Arial" w:hAnsi="Arial" w:cs="Arial"/>
          <w:color w:val="222222"/>
          <w:sz w:val="22"/>
          <w:szCs w:val="22"/>
          <w:highlight w:val="white"/>
        </w:rPr>
        <w:t xml:space="preserve">, A., Kurniawan, D.A., </w:t>
      </w:r>
      <w:proofErr w:type="spellStart"/>
      <w:r w:rsidRPr="00FE2BEC">
        <w:rPr>
          <w:rFonts w:ascii="Arial" w:hAnsi="Arial" w:cs="Arial"/>
          <w:color w:val="222222"/>
          <w:sz w:val="22"/>
          <w:szCs w:val="22"/>
          <w:highlight w:val="white"/>
        </w:rPr>
        <w:t>Pratama</w:t>
      </w:r>
      <w:proofErr w:type="spellEnd"/>
      <w:r w:rsidRPr="00FE2BEC">
        <w:rPr>
          <w:rFonts w:ascii="Arial" w:hAnsi="Arial" w:cs="Arial"/>
          <w:color w:val="222222"/>
          <w:sz w:val="22"/>
          <w:szCs w:val="22"/>
          <w:highlight w:val="white"/>
        </w:rPr>
        <w:t xml:space="preserve">, R.A. and Perdana, R., 2019. Towards improving the critical thinking skills of pre-service teachers in Indonesia. </w:t>
      </w:r>
      <w:r w:rsidRPr="00FE2BEC">
        <w:rPr>
          <w:rFonts w:ascii="Arial" w:hAnsi="Arial" w:cs="Arial"/>
          <w:i/>
          <w:color w:val="222222"/>
          <w:sz w:val="22"/>
          <w:szCs w:val="22"/>
          <w:highlight w:val="white"/>
        </w:rPr>
        <w:t>Journal of Education and Learning (</w:t>
      </w:r>
      <w:proofErr w:type="spellStart"/>
      <w:r w:rsidRPr="00FE2BEC">
        <w:rPr>
          <w:rFonts w:ascii="Arial" w:hAnsi="Arial" w:cs="Arial"/>
          <w:i/>
          <w:color w:val="222222"/>
          <w:sz w:val="22"/>
          <w:szCs w:val="22"/>
          <w:highlight w:val="white"/>
        </w:rPr>
        <w:t>EduLearn</w:t>
      </w:r>
      <w:proofErr w:type="spellEnd"/>
      <w:r w:rsidRPr="00FE2BEC">
        <w:rPr>
          <w:rFonts w:ascii="Arial" w:hAnsi="Arial" w:cs="Arial"/>
          <w:i/>
          <w:color w:val="222222"/>
          <w:sz w:val="22"/>
          <w:szCs w:val="22"/>
          <w:highlight w:val="white"/>
        </w:rPr>
        <w:t>)</w:t>
      </w:r>
      <w:r w:rsidRPr="00FE2BEC">
        <w:rPr>
          <w:rFonts w:ascii="Arial" w:hAnsi="Arial" w:cs="Arial"/>
          <w:color w:val="222222"/>
          <w:sz w:val="22"/>
          <w:szCs w:val="22"/>
          <w:highlight w:val="white"/>
        </w:rPr>
        <w:t xml:space="preserve">, </w:t>
      </w:r>
      <w:r w:rsidRPr="00FE2BEC">
        <w:rPr>
          <w:rFonts w:ascii="Arial" w:hAnsi="Arial" w:cs="Arial"/>
          <w:i/>
          <w:color w:val="222222"/>
          <w:sz w:val="22"/>
          <w:szCs w:val="22"/>
          <w:highlight w:val="white"/>
        </w:rPr>
        <w:t>13</w:t>
      </w:r>
      <w:r w:rsidRPr="00FE2BEC">
        <w:rPr>
          <w:rFonts w:ascii="Arial" w:hAnsi="Arial" w:cs="Arial"/>
          <w:color w:val="222222"/>
          <w:sz w:val="22"/>
          <w:szCs w:val="22"/>
          <w:highlight w:val="white"/>
        </w:rPr>
        <w:t>(4), pp.575-582.</w:t>
      </w:r>
    </w:p>
    <w:sectPr w:rsidR="00D74683" w:rsidRPr="00FE2BE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A8A33" w14:textId="77777777" w:rsidR="0037634B" w:rsidRDefault="0037634B">
      <w:pPr>
        <w:spacing w:line="240" w:lineRule="auto"/>
      </w:pPr>
      <w:r>
        <w:separator/>
      </w:r>
    </w:p>
  </w:endnote>
  <w:endnote w:type="continuationSeparator" w:id="0">
    <w:p w14:paraId="27FA06BB" w14:textId="77777777" w:rsidR="0037634B" w:rsidRDefault="003763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9" w14:textId="6C8826C1" w:rsidR="00D74683" w:rsidRDefault="00C34F6A">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D4652">
      <w:rPr>
        <w:noProof/>
        <w:color w:val="000000"/>
      </w:rPr>
      <w:t>1</w:t>
    </w:r>
    <w:r>
      <w:rPr>
        <w:color w:val="000000"/>
      </w:rPr>
      <w:fldChar w:fldCharType="end"/>
    </w:r>
  </w:p>
  <w:p w14:paraId="0000004A" w14:textId="77777777" w:rsidR="00D74683" w:rsidRDefault="00D7468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5989EF" w14:textId="77777777" w:rsidR="0037634B" w:rsidRDefault="0037634B">
      <w:pPr>
        <w:spacing w:line="240" w:lineRule="auto"/>
      </w:pPr>
      <w:r>
        <w:separator/>
      </w:r>
    </w:p>
  </w:footnote>
  <w:footnote w:type="continuationSeparator" w:id="0">
    <w:p w14:paraId="2C10D56F" w14:textId="77777777" w:rsidR="0037634B" w:rsidRDefault="0037634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683"/>
    <w:rsid w:val="00040C90"/>
    <w:rsid w:val="00077721"/>
    <w:rsid w:val="00113400"/>
    <w:rsid w:val="001524D8"/>
    <w:rsid w:val="0037634B"/>
    <w:rsid w:val="0038584C"/>
    <w:rsid w:val="00435F93"/>
    <w:rsid w:val="005D4F1E"/>
    <w:rsid w:val="006A4D97"/>
    <w:rsid w:val="006D4652"/>
    <w:rsid w:val="00773D19"/>
    <w:rsid w:val="00795DD3"/>
    <w:rsid w:val="00B249F6"/>
    <w:rsid w:val="00B413B0"/>
    <w:rsid w:val="00B66AF1"/>
    <w:rsid w:val="00BE74DA"/>
    <w:rsid w:val="00C34F6A"/>
    <w:rsid w:val="00C63912"/>
    <w:rsid w:val="00CC5EBD"/>
    <w:rsid w:val="00D17F11"/>
    <w:rsid w:val="00D74683"/>
    <w:rsid w:val="00F65FF5"/>
    <w:rsid w:val="00FE2B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19B9B"/>
  <w15:docId w15:val="{B89C6050-4DE3-40AF-9B88-B8988C8DD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7E4"/>
  </w:style>
  <w:style w:type="paragraph" w:styleId="Heading1">
    <w:name w:val="heading 1"/>
    <w:basedOn w:val="Normal"/>
    <w:next w:val="Normal"/>
    <w:uiPriority w:val="9"/>
    <w:qFormat/>
    <w:rsid w:val="00F377E4"/>
    <w:pPr>
      <w:keepNext/>
      <w:keepLines/>
      <w:spacing w:before="400" w:after="120" w:line="480" w:lineRule="auto"/>
      <w:outlineLvl w:val="0"/>
    </w:pPr>
    <w:rPr>
      <w:b/>
      <w:szCs w:val="40"/>
    </w:rPr>
  </w:style>
  <w:style w:type="paragraph" w:styleId="Heading2">
    <w:name w:val="heading 2"/>
    <w:basedOn w:val="Normal"/>
    <w:next w:val="Normal"/>
    <w:uiPriority w:val="9"/>
    <w:unhideWhenUsed/>
    <w:qFormat/>
    <w:rsid w:val="00F377E4"/>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377E4"/>
    <w:pPr>
      <w:keepNext/>
      <w:keepLines/>
      <w:spacing w:after="60"/>
      <w:jc w:val="center"/>
    </w:pPr>
    <w:rPr>
      <w:b/>
      <w:sz w:val="32"/>
      <w:szCs w:val="52"/>
      <w:u w:val="single"/>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377E4"/>
    <w:pPr>
      <w:tabs>
        <w:tab w:val="center" w:pos="4513"/>
        <w:tab w:val="right" w:pos="9026"/>
      </w:tabs>
      <w:spacing w:line="240" w:lineRule="auto"/>
    </w:pPr>
  </w:style>
  <w:style w:type="character" w:customStyle="1" w:styleId="HeaderChar">
    <w:name w:val="Header Char"/>
    <w:basedOn w:val="DefaultParagraphFont"/>
    <w:link w:val="Header"/>
    <w:uiPriority w:val="99"/>
    <w:rsid w:val="00F377E4"/>
    <w:rPr>
      <w:rFonts w:ascii="Times New Roman" w:hAnsi="Times New Roman"/>
      <w:sz w:val="24"/>
    </w:rPr>
  </w:style>
  <w:style w:type="paragraph" w:styleId="Footer">
    <w:name w:val="footer"/>
    <w:basedOn w:val="Normal"/>
    <w:link w:val="FooterChar"/>
    <w:uiPriority w:val="99"/>
    <w:unhideWhenUsed/>
    <w:rsid w:val="00F377E4"/>
    <w:pPr>
      <w:tabs>
        <w:tab w:val="center" w:pos="4513"/>
        <w:tab w:val="right" w:pos="9026"/>
      </w:tabs>
      <w:spacing w:line="240" w:lineRule="auto"/>
    </w:pPr>
  </w:style>
  <w:style w:type="character" w:customStyle="1" w:styleId="FooterChar">
    <w:name w:val="Footer Char"/>
    <w:basedOn w:val="DefaultParagraphFont"/>
    <w:link w:val="Footer"/>
    <w:uiPriority w:val="99"/>
    <w:rsid w:val="00F377E4"/>
    <w:rPr>
      <w:rFonts w:ascii="Times New Roman" w:hAnsi="Times New Roman"/>
      <w:sz w:val="24"/>
    </w:rPr>
  </w:style>
  <w:style w:type="paragraph" w:styleId="TOCHeading">
    <w:name w:val="TOC Heading"/>
    <w:basedOn w:val="Heading1"/>
    <w:next w:val="Normal"/>
    <w:uiPriority w:val="39"/>
    <w:unhideWhenUsed/>
    <w:qFormat/>
    <w:rsid w:val="00F377E4"/>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377E4"/>
    <w:pPr>
      <w:spacing w:after="100"/>
    </w:pPr>
  </w:style>
  <w:style w:type="paragraph" w:styleId="TOC2">
    <w:name w:val="toc 2"/>
    <w:basedOn w:val="Normal"/>
    <w:next w:val="Normal"/>
    <w:autoRedefine/>
    <w:uiPriority w:val="39"/>
    <w:unhideWhenUsed/>
    <w:rsid w:val="00F377E4"/>
    <w:pPr>
      <w:spacing w:after="100"/>
      <w:ind w:left="240"/>
    </w:pPr>
  </w:style>
  <w:style w:type="character" w:styleId="Hyperlink">
    <w:name w:val="Hyperlink"/>
    <w:basedOn w:val="DefaultParagraphFont"/>
    <w:uiPriority w:val="99"/>
    <w:unhideWhenUsed/>
    <w:rsid w:val="00F377E4"/>
    <w:rPr>
      <w:color w:val="0000FF" w:themeColor="hyperlink"/>
      <w:u w:val="single"/>
    </w:rPr>
  </w:style>
  <w:style w:type="paragraph" w:styleId="BalloonText">
    <w:name w:val="Balloon Text"/>
    <w:basedOn w:val="Normal"/>
    <w:link w:val="BalloonTextChar"/>
    <w:uiPriority w:val="99"/>
    <w:semiHidden/>
    <w:unhideWhenUsed/>
    <w:rsid w:val="00F377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77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TlnmdsMG9Y6uAJPAHTernUe54Kg==">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</go:docsCustomData>
</go:gDocsCustomXmlDataStorage>
</file>

<file path=customXml/itemProps1.xml><?xml version="1.0" encoding="utf-8"?>
<ds:datastoreItem xmlns:ds="http://schemas.openxmlformats.org/officeDocument/2006/customXml" ds:itemID="{469ACAC2-5891-4212-B086-0F2824395126}">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14</Pages>
  <Words>3817</Words>
  <Characters>21763</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Resham Limbu</dc:creator>
  <cp:lastModifiedBy>Ana Bundea (2021299)</cp:lastModifiedBy>
  <cp:revision>7</cp:revision>
  <dcterms:created xsi:type="dcterms:W3CDTF">2022-03-03T14:27:00Z</dcterms:created>
  <dcterms:modified xsi:type="dcterms:W3CDTF">2022-03-24T19:43:00Z</dcterms:modified>
</cp:coreProperties>
</file>