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11F8" w:rsidRPr="00F311F8" w:rsidRDefault="00F311F8" w:rsidP="00F311F8">
      <w:pPr>
        <w:spacing w:after="0" w:line="240" w:lineRule="auto"/>
        <w:jc w:val="center"/>
        <w:rPr>
          <w:rFonts w:ascii="Times New Roman" w:eastAsia="MS Minngs" w:hAnsi="Times New Roman" w:cs="Times New Roman"/>
          <w:b/>
          <w:bCs/>
          <w:sz w:val="28"/>
          <w:szCs w:val="28"/>
          <w:lang w:eastAsia="en-GB"/>
        </w:rPr>
      </w:pPr>
      <w:r w:rsidRPr="00F311F8">
        <w:rPr>
          <w:rFonts w:ascii="Times New Roman" w:eastAsia="MS Minngs" w:hAnsi="Times New Roman" w:cs="Times New Roman"/>
          <w:b/>
          <w:bCs/>
          <w:sz w:val="28"/>
          <w:szCs w:val="28"/>
          <w:lang w:eastAsia="en-GB"/>
        </w:rPr>
        <w:t>School of Sport, Health &amp; Outdoor Education</w:t>
      </w:r>
    </w:p>
    <w:p w:rsidR="00F311F8" w:rsidRPr="00F311F8" w:rsidRDefault="00F311F8" w:rsidP="00F311F8">
      <w:pPr>
        <w:spacing w:after="0"/>
        <w:rPr>
          <w:b/>
          <w:bCs/>
          <w:sz w:val="16"/>
          <w:szCs w:val="16"/>
        </w:rPr>
      </w:pPr>
    </w:p>
    <w:p w:rsidR="00F311F8" w:rsidRPr="00F311F8" w:rsidRDefault="00F311F8" w:rsidP="00F311F8">
      <w:pPr>
        <w:spacing w:after="0" w:line="240" w:lineRule="auto"/>
        <w:jc w:val="center"/>
        <w:rPr>
          <w:rFonts w:ascii="Times New Roman" w:eastAsia="MS Minngs" w:hAnsi="Times New Roman" w:cs="Times New Roman"/>
          <w:sz w:val="32"/>
          <w:szCs w:val="32"/>
          <w:u w:val="single"/>
          <w:lang w:eastAsia="en-GB"/>
        </w:rPr>
      </w:pPr>
      <w:r w:rsidRPr="00F311F8">
        <w:rPr>
          <w:rFonts w:ascii="Times New Roman" w:eastAsia="MS Minngs" w:hAnsi="Times New Roman" w:cs="Times New Roman"/>
          <w:sz w:val="32"/>
          <w:szCs w:val="32"/>
          <w:u w:val="single"/>
          <w:lang w:eastAsia="en-GB"/>
        </w:rPr>
        <w:t>Assessment Feedback Sheet</w:t>
      </w:r>
    </w:p>
    <w:p w:rsidR="00F311F8" w:rsidRPr="00F311F8" w:rsidRDefault="00F311F8" w:rsidP="00F311F8">
      <w:pPr>
        <w:spacing w:after="0" w:line="240" w:lineRule="auto"/>
        <w:jc w:val="center"/>
        <w:rPr>
          <w:rFonts w:ascii="Times New Roman" w:eastAsia="MS Minngs" w:hAnsi="Times New Roman" w:cs="Times New Roman"/>
          <w:sz w:val="16"/>
          <w:szCs w:val="16"/>
          <w:u w:val="single"/>
          <w:lang w:eastAsia="en-GB"/>
        </w:rPr>
      </w:pPr>
    </w:p>
    <w:p w:rsidR="00F311F8" w:rsidRPr="00F311F8" w:rsidRDefault="00F311F8" w:rsidP="00F311F8">
      <w:pPr>
        <w:spacing w:after="0" w:line="240" w:lineRule="auto"/>
        <w:jc w:val="both"/>
        <w:rPr>
          <w:rFonts w:ascii="Times New Roman" w:eastAsia="MS Minngs" w:hAnsi="Times New Roman" w:cs="Times New Roman"/>
          <w:b/>
          <w:bCs/>
          <w:sz w:val="32"/>
          <w:szCs w:val="32"/>
          <w:lang w:eastAsia="en-GB"/>
        </w:rPr>
      </w:pPr>
      <w:r w:rsidRPr="00F311F8">
        <w:rPr>
          <w:rFonts w:ascii="Times New Roman" w:eastAsia="MS Minngs" w:hAnsi="Times New Roman" w:cs="Times New Roman"/>
          <w:b/>
          <w:bCs/>
          <w:sz w:val="24"/>
          <w:szCs w:val="24"/>
          <w:lang w:eastAsia="en-GB"/>
        </w:rPr>
        <w:tab/>
        <w:t xml:space="preserve">                Student No</w:t>
      </w:r>
      <w:proofErr w:type="gramStart"/>
      <w:r w:rsidRPr="00F311F8">
        <w:rPr>
          <w:rFonts w:ascii="Times New Roman" w:eastAsia="MS Minngs" w:hAnsi="Times New Roman" w:cs="Times New Roman"/>
          <w:b/>
          <w:bCs/>
          <w:sz w:val="24"/>
          <w:szCs w:val="24"/>
          <w:lang w:eastAsia="en-GB"/>
        </w:rPr>
        <w:t>./</w:t>
      </w:r>
      <w:proofErr w:type="gramEnd"/>
      <w:r w:rsidRPr="00F311F8">
        <w:rPr>
          <w:rFonts w:ascii="Times New Roman" w:eastAsia="MS Minngs" w:hAnsi="Times New Roman" w:cs="Times New Roman"/>
          <w:b/>
          <w:bCs/>
          <w:sz w:val="24"/>
          <w:szCs w:val="24"/>
          <w:lang w:eastAsia="en-GB"/>
        </w:rPr>
        <w:t>Name:</w:t>
      </w:r>
      <w:r w:rsidRPr="00F311F8">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Ryan Palmer (1712379)</w:t>
      </w:r>
    </w:p>
    <w:p w:rsidR="00F311F8" w:rsidRPr="00F311F8" w:rsidRDefault="00F311F8" w:rsidP="00F311F8">
      <w:pPr>
        <w:spacing w:after="0" w:line="240" w:lineRule="auto"/>
        <w:rPr>
          <w:rFonts w:ascii="Times New Roman" w:eastAsia="MS Minngs" w:hAnsi="Times New Roman" w:cs="Times New Roman"/>
          <w:b/>
          <w:bCs/>
          <w:sz w:val="24"/>
          <w:szCs w:val="24"/>
          <w:lang w:eastAsia="en-GB"/>
        </w:rPr>
      </w:pPr>
      <w:r w:rsidRPr="00F311F8">
        <w:rPr>
          <w:rFonts w:ascii="Times New Roman" w:eastAsia="MS Minngs" w:hAnsi="Times New Roman" w:cs="Times New Roman"/>
          <w:b/>
          <w:bCs/>
          <w:sz w:val="24"/>
          <w:szCs w:val="24"/>
          <w:lang w:eastAsia="en-GB"/>
        </w:rPr>
        <w:t xml:space="preserve">                                               Module: Introduction to Sport and Exercise Psychology</w:t>
      </w:r>
      <w:r w:rsidRPr="00F311F8">
        <w:rPr>
          <w:rFonts w:ascii="Times New Roman" w:eastAsia="MS Minngs" w:hAnsi="Times New Roman" w:cs="Times New Roman"/>
          <w:sz w:val="24"/>
          <w:szCs w:val="24"/>
          <w:lang w:eastAsia="en-GB"/>
        </w:rPr>
        <w:t xml:space="preserve"> </w:t>
      </w:r>
    </w:p>
    <w:p w:rsidR="00F311F8" w:rsidRPr="00F311F8" w:rsidRDefault="00F311F8" w:rsidP="00F311F8">
      <w:pPr>
        <w:spacing w:after="0" w:line="240" w:lineRule="auto"/>
        <w:rPr>
          <w:rFonts w:ascii="Times New Roman" w:eastAsia="MS Minngs" w:hAnsi="Times New Roman" w:cs="Times New Roman"/>
          <w:bCs/>
          <w:sz w:val="24"/>
          <w:szCs w:val="24"/>
          <w:lang w:eastAsia="en-GB"/>
        </w:rPr>
      </w:pPr>
      <w:r w:rsidRPr="00F311F8">
        <w:rPr>
          <w:rFonts w:ascii="Times New Roman" w:eastAsia="MS Minngs" w:hAnsi="Times New Roman" w:cs="Times New Roman"/>
          <w:b/>
          <w:sz w:val="24"/>
          <w:szCs w:val="24"/>
          <w:lang w:eastAsia="en-GB"/>
        </w:rPr>
        <w:t xml:space="preserve">                                      Module Code:</w:t>
      </w:r>
      <w:r w:rsidRPr="00F311F8">
        <w:rPr>
          <w:rFonts w:ascii="Times New Roman" w:eastAsia="MS Minngs" w:hAnsi="Times New Roman" w:cs="Times New Roman"/>
          <w:sz w:val="24"/>
          <w:szCs w:val="24"/>
          <w:lang w:eastAsia="en-GB"/>
        </w:rPr>
        <w:t xml:space="preserve"> </w:t>
      </w:r>
      <w:r w:rsidRPr="00F311F8">
        <w:rPr>
          <w:rFonts w:ascii="Times New Roman" w:eastAsia="MS Minngs" w:hAnsi="Times New Roman" w:cs="Times New Roman"/>
          <w:bCs/>
          <w:sz w:val="24"/>
          <w:szCs w:val="24"/>
          <w:lang w:eastAsia="en-GB"/>
        </w:rPr>
        <w:t>SHSS4086</w:t>
      </w:r>
    </w:p>
    <w:p w:rsidR="00F311F8" w:rsidRPr="00F311F8" w:rsidRDefault="00F311F8" w:rsidP="00F311F8">
      <w:pPr>
        <w:spacing w:after="0" w:line="240" w:lineRule="auto"/>
        <w:rPr>
          <w:rFonts w:ascii="Times New Roman" w:eastAsia="MS Minngs" w:hAnsi="Times New Roman" w:cs="Times New Roman"/>
          <w:b/>
          <w:bCs/>
          <w:sz w:val="16"/>
          <w:szCs w:val="16"/>
          <w:u w:val="single"/>
          <w:lang w:eastAsia="en-GB"/>
        </w:rPr>
      </w:pPr>
    </w:p>
    <w:p w:rsidR="00F311F8" w:rsidRPr="00F311F8" w:rsidRDefault="00F311F8" w:rsidP="00F311F8">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311F8" w:rsidRPr="00F311F8" w:rsidTr="002A059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r w:rsidRPr="00F311F8">
              <w:rPr>
                <w:rFonts w:ascii="Times New Roman" w:eastAsia="MS Minngs" w:hAnsi="Times New Roman" w:cs="Times New Roman"/>
                <w:b/>
                <w:sz w:val="18"/>
                <w:szCs w:val="18"/>
                <w:lang w:eastAsia="en-GB"/>
              </w:rPr>
              <w:t>Personal Evaluation</w:t>
            </w:r>
            <w:r w:rsidRPr="00F311F8">
              <w:rPr>
                <w:rFonts w:ascii="Times New Roman" w:eastAsia="MS Minngs" w:hAnsi="Times New Roman" w:cs="Times New Roman"/>
                <w:bCs/>
                <w:sz w:val="18"/>
                <w:szCs w:val="18"/>
                <w:lang w:eastAsia="en-GB"/>
              </w:rPr>
              <w:t xml:space="preserve"> – to support your academic progress please complete the section below </w:t>
            </w:r>
            <w:r w:rsidRPr="00F311F8">
              <w:rPr>
                <w:rFonts w:ascii="Times New Roman" w:eastAsia="MS Minngs" w:hAnsi="Times New Roman" w:cs="Times New Roman"/>
                <w:b/>
                <w:bCs/>
                <w:sz w:val="18"/>
                <w:szCs w:val="18"/>
                <w:u w:val="single"/>
                <w:lang w:eastAsia="en-GB"/>
              </w:rPr>
              <w:t>BEFORE</w:t>
            </w:r>
            <w:r w:rsidRPr="00F311F8">
              <w:rPr>
                <w:rFonts w:ascii="Times New Roman" w:eastAsia="MS Minngs" w:hAnsi="Times New Roman" w:cs="Times New Roman"/>
                <w:bCs/>
                <w:sz w:val="18"/>
                <w:szCs w:val="18"/>
                <w:lang w:eastAsia="en-GB"/>
              </w:rPr>
              <w:t xml:space="preserve"> submitting your work.</w:t>
            </w:r>
          </w:p>
        </w:tc>
      </w:tr>
      <w:tr w:rsidR="00F311F8" w:rsidRPr="00F311F8" w:rsidTr="002A05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311F8" w:rsidRPr="00F311F8" w:rsidRDefault="00F311F8" w:rsidP="00F311F8">
            <w:pPr>
              <w:spacing w:after="0"/>
              <w:ind w:left="113" w:right="113"/>
              <w:rPr>
                <w:sz w:val="16"/>
                <w:szCs w:val="16"/>
              </w:rPr>
            </w:pPr>
            <w:r w:rsidRPr="00F311F8">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p>
        </w:tc>
      </w:tr>
      <w:tr w:rsidR="00F311F8" w:rsidRPr="00F311F8" w:rsidTr="002A05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311F8" w:rsidRPr="00F311F8" w:rsidRDefault="00F311F8" w:rsidP="00F311F8">
            <w:pPr>
              <w:spacing w:after="0"/>
              <w:ind w:left="113" w:right="113"/>
              <w:rPr>
                <w:sz w:val="16"/>
                <w:szCs w:val="16"/>
              </w:rPr>
            </w:pPr>
            <w:r w:rsidRPr="00F311F8">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p>
        </w:tc>
      </w:tr>
      <w:tr w:rsidR="00F311F8" w:rsidRPr="00F311F8" w:rsidTr="002A05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311F8" w:rsidRPr="00F311F8" w:rsidRDefault="00F311F8" w:rsidP="00F311F8">
            <w:pPr>
              <w:spacing w:after="0"/>
              <w:ind w:left="113" w:right="113"/>
              <w:rPr>
                <w:sz w:val="16"/>
                <w:szCs w:val="16"/>
              </w:rPr>
            </w:pPr>
            <w:r w:rsidRPr="00F311F8">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p>
        </w:tc>
      </w:tr>
      <w:tr w:rsidR="00F311F8" w:rsidRPr="00F311F8" w:rsidTr="002A0598">
        <w:trPr>
          <w:cantSplit/>
        </w:trPr>
        <w:tc>
          <w:tcPr>
            <w:tcW w:w="2305" w:type="dxa"/>
            <w:vMerge w:val="restart"/>
            <w:tcBorders>
              <w:top w:val="single" w:sz="4" w:space="0" w:color="auto"/>
              <w:left w:val="thinThickLargeGap" w:sz="24" w:space="0" w:color="auto"/>
              <w:bottom w:val="single" w:sz="6"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p>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r w:rsidRPr="00F311F8">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F311F8" w:rsidRPr="00F311F8" w:rsidRDefault="00F311F8" w:rsidP="00F311F8">
            <w:pPr>
              <w:spacing w:after="0"/>
              <w:ind w:left="113" w:right="113"/>
              <w:rPr>
                <w:sz w:val="16"/>
                <w:szCs w:val="16"/>
              </w:rPr>
            </w:pPr>
            <w:r w:rsidRPr="00F311F8">
              <w:rPr>
                <w:sz w:val="16"/>
                <w:szCs w:val="16"/>
              </w:rPr>
              <w:t>Learning</w:t>
            </w:r>
          </w:p>
          <w:p w:rsidR="00F311F8" w:rsidRPr="00F311F8" w:rsidRDefault="00F311F8" w:rsidP="00F311F8">
            <w:pPr>
              <w:spacing w:after="0"/>
              <w:ind w:left="113" w:right="113"/>
              <w:rPr>
                <w:sz w:val="16"/>
                <w:szCs w:val="16"/>
              </w:rPr>
            </w:pPr>
            <w:r w:rsidRPr="00F311F8">
              <w:rPr>
                <w:sz w:val="16"/>
                <w:szCs w:val="16"/>
              </w:rPr>
              <w:t>Outcomes</w:t>
            </w:r>
          </w:p>
          <w:p w:rsidR="00F311F8" w:rsidRPr="00F311F8" w:rsidRDefault="00F311F8" w:rsidP="00F311F8">
            <w:pPr>
              <w:spacing w:after="0"/>
              <w:ind w:left="113" w:right="113"/>
              <w:rPr>
                <w:sz w:val="16"/>
                <w:szCs w:val="16"/>
              </w:rPr>
            </w:pPr>
          </w:p>
          <w:p w:rsidR="00F311F8" w:rsidRPr="00F311F8" w:rsidRDefault="00F311F8" w:rsidP="00F311F8">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24"/>
                <w:szCs w:val="24"/>
                <w:lang w:eastAsia="en-GB"/>
              </w:rPr>
            </w:pPr>
            <w:r w:rsidRPr="00F311F8">
              <w:rPr>
                <w:rFonts w:ascii="Times New Roman" w:eastAsia="MS Minngs" w:hAnsi="Times New Roman" w:cs="Times New Roman"/>
                <w:b/>
                <w:bCs/>
                <w:sz w:val="24"/>
                <w:szCs w:val="24"/>
                <w:lang w:eastAsia="en-GB"/>
              </w:rPr>
              <w:t>GRADE</w:t>
            </w:r>
          </w:p>
        </w:tc>
      </w:tr>
      <w:tr w:rsidR="00F311F8" w:rsidRPr="00F311F8" w:rsidTr="002A0598">
        <w:trPr>
          <w:cantSplit/>
        </w:trPr>
        <w:tc>
          <w:tcPr>
            <w:tcW w:w="2305" w:type="dxa"/>
            <w:vMerge/>
            <w:tcBorders>
              <w:top w:val="single" w:sz="6" w:space="0" w:color="auto"/>
              <w:left w:val="thinThickLargeGap" w:sz="24" w:space="0" w:color="auto"/>
              <w:bottom w:val="single" w:sz="6"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Poor</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&lt; 20%</w:t>
            </w:r>
          </w:p>
          <w:p w:rsidR="00F311F8" w:rsidRPr="00F311F8" w:rsidRDefault="00F311F8" w:rsidP="00F311F8">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sz w:val="16"/>
                <w:szCs w:val="16"/>
                <w:lang w:eastAsia="en-GB"/>
              </w:rPr>
            </w:pPr>
            <w:r w:rsidRPr="00F311F8">
              <w:rPr>
                <w:rFonts w:ascii="Times New Roman" w:eastAsia="MS Minngs" w:hAnsi="Times New Roman" w:cs="Times New Roman"/>
                <w:b/>
                <w:sz w:val="16"/>
                <w:szCs w:val="16"/>
                <w:lang w:eastAsia="en-GB"/>
              </w:rPr>
              <w:t>Weak</w:t>
            </w:r>
          </w:p>
          <w:p w:rsidR="00F311F8" w:rsidRPr="00F311F8" w:rsidRDefault="00F311F8" w:rsidP="00F311F8">
            <w:pPr>
              <w:spacing w:after="0" w:line="240" w:lineRule="auto"/>
              <w:jc w:val="center"/>
              <w:rPr>
                <w:rFonts w:ascii="Times New Roman" w:eastAsia="MS Minngs" w:hAnsi="Times New Roman" w:cs="Times New Roman"/>
                <w:b/>
                <w:sz w:val="16"/>
                <w:szCs w:val="16"/>
                <w:lang w:eastAsia="en-GB"/>
              </w:rPr>
            </w:pPr>
            <w:r w:rsidRPr="00F311F8">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Unsatisfactory</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Satisfactory</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Good</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Very Good</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Excellent</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Exceptional</w:t>
            </w:r>
          </w:p>
          <w:p w:rsidR="00F311F8" w:rsidRPr="00F311F8" w:rsidRDefault="00F311F8" w:rsidP="00F311F8">
            <w:pPr>
              <w:spacing w:after="0" w:line="240" w:lineRule="auto"/>
              <w:jc w:val="center"/>
              <w:rPr>
                <w:rFonts w:ascii="Times New Roman" w:eastAsia="MS Minngs" w:hAnsi="Times New Roman" w:cs="Times New Roman"/>
                <w:b/>
                <w:bCs/>
                <w:sz w:val="16"/>
                <w:szCs w:val="16"/>
                <w:lang w:eastAsia="en-GB"/>
              </w:rPr>
            </w:pPr>
            <w:r w:rsidRPr="00F311F8">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p>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 xml:space="preserve">  %</w:t>
            </w:r>
          </w:p>
        </w:tc>
      </w:tr>
      <w:tr w:rsidR="00F311F8" w:rsidRPr="00F311F8" w:rsidTr="002A0598">
        <w:tc>
          <w:tcPr>
            <w:tcW w:w="2305" w:type="dxa"/>
            <w:tcBorders>
              <w:top w:val="single" w:sz="6" w:space="0" w:color="auto"/>
              <w:left w:val="thinThickLargeGap" w:sz="24" w:space="0" w:color="auto"/>
              <w:bottom w:val="single" w:sz="6" w:space="0" w:color="auto"/>
            </w:tcBorders>
          </w:tcPr>
          <w:p w:rsidR="00F311F8" w:rsidRPr="00F311F8" w:rsidRDefault="00F311F8" w:rsidP="00F311F8">
            <w:pPr>
              <w:spacing w:after="0"/>
              <w:rPr>
                <w:rFonts w:ascii="Times New Roman" w:hAnsi="Times New Roman" w:cs="Times New Roman"/>
              </w:rPr>
            </w:pPr>
            <w:r w:rsidRPr="00F311F8">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5%</w:t>
            </w:r>
          </w:p>
        </w:tc>
      </w:tr>
      <w:tr w:rsidR="00F311F8" w:rsidRPr="00F311F8" w:rsidTr="002A0598">
        <w:tc>
          <w:tcPr>
            <w:tcW w:w="2305" w:type="dxa"/>
            <w:tcBorders>
              <w:top w:val="single" w:sz="6" w:space="0" w:color="auto"/>
              <w:left w:val="thinThickLargeGap" w:sz="24" w:space="0" w:color="auto"/>
              <w:bottom w:val="single" w:sz="6" w:space="0" w:color="auto"/>
            </w:tcBorders>
          </w:tcPr>
          <w:p w:rsidR="00F311F8" w:rsidRPr="00F311F8" w:rsidRDefault="00F311F8" w:rsidP="00F311F8">
            <w:pPr>
              <w:spacing w:after="0"/>
              <w:rPr>
                <w:rFonts w:ascii="Times New Roman" w:hAnsi="Times New Roman" w:cs="Times New Roman"/>
                <w:sz w:val="20"/>
                <w:szCs w:val="20"/>
              </w:rPr>
            </w:pPr>
            <w:r w:rsidRPr="00F311F8">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10%</w:t>
            </w:r>
          </w:p>
        </w:tc>
      </w:tr>
      <w:tr w:rsidR="00F311F8" w:rsidRPr="00F311F8" w:rsidTr="002A0598">
        <w:tc>
          <w:tcPr>
            <w:tcW w:w="2305" w:type="dxa"/>
            <w:tcBorders>
              <w:top w:val="single" w:sz="6" w:space="0" w:color="auto"/>
              <w:left w:val="thinThickLargeGap" w:sz="24" w:space="0" w:color="auto"/>
              <w:bottom w:val="single" w:sz="6" w:space="0" w:color="auto"/>
            </w:tcBorders>
          </w:tcPr>
          <w:p w:rsidR="00F311F8" w:rsidRPr="00F311F8" w:rsidRDefault="00F311F8" w:rsidP="00F311F8">
            <w:pPr>
              <w:spacing w:after="0"/>
              <w:rPr>
                <w:rFonts w:ascii="Times New Roman" w:hAnsi="Times New Roman" w:cs="Times New Roman"/>
                <w:sz w:val="20"/>
                <w:szCs w:val="20"/>
              </w:rPr>
            </w:pPr>
            <w:r w:rsidRPr="00F311F8">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10%</w:t>
            </w:r>
          </w:p>
        </w:tc>
      </w:tr>
      <w:tr w:rsidR="00F311F8" w:rsidRPr="00F311F8" w:rsidTr="002A0598">
        <w:tc>
          <w:tcPr>
            <w:tcW w:w="2305" w:type="dxa"/>
            <w:tcBorders>
              <w:top w:val="single" w:sz="6" w:space="0" w:color="auto"/>
              <w:left w:val="thinThickLargeGap" w:sz="24" w:space="0" w:color="auto"/>
              <w:bottom w:val="single" w:sz="6" w:space="0" w:color="auto"/>
            </w:tcBorders>
          </w:tcPr>
          <w:p w:rsidR="00F311F8" w:rsidRPr="00F311F8" w:rsidRDefault="00F311F8" w:rsidP="00F311F8">
            <w:pPr>
              <w:spacing w:after="0"/>
              <w:rPr>
                <w:rFonts w:ascii="Times New Roman" w:hAnsi="Times New Roman" w:cs="Times New Roman"/>
                <w:b/>
                <w:sz w:val="18"/>
                <w:szCs w:val="18"/>
              </w:rPr>
            </w:pPr>
            <w:r w:rsidRPr="00F311F8">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2,4</w:t>
            </w:r>
          </w:p>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p>
        </w:tc>
        <w:tc>
          <w:tcPr>
            <w:tcW w:w="922"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20%</w:t>
            </w:r>
          </w:p>
        </w:tc>
      </w:tr>
      <w:tr w:rsidR="00F311F8" w:rsidRPr="00F311F8" w:rsidTr="002A0598">
        <w:tc>
          <w:tcPr>
            <w:tcW w:w="2305" w:type="dxa"/>
            <w:tcBorders>
              <w:top w:val="single" w:sz="6" w:space="0" w:color="auto"/>
              <w:left w:val="thinThickLargeGap" w:sz="24" w:space="0" w:color="auto"/>
              <w:bottom w:val="single" w:sz="6" w:space="0" w:color="auto"/>
            </w:tcBorders>
          </w:tcPr>
          <w:p w:rsidR="00F311F8" w:rsidRPr="00F311F8" w:rsidRDefault="00F311F8" w:rsidP="00F311F8">
            <w:pPr>
              <w:spacing w:after="0"/>
              <w:rPr>
                <w:rFonts w:ascii="Times New Roman" w:hAnsi="Times New Roman" w:cs="Times New Roman"/>
                <w:sz w:val="20"/>
                <w:szCs w:val="20"/>
              </w:rPr>
            </w:pPr>
            <w:r w:rsidRPr="00F311F8">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3,4</w:t>
            </w:r>
          </w:p>
        </w:tc>
        <w:tc>
          <w:tcPr>
            <w:tcW w:w="922"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20%</w:t>
            </w:r>
          </w:p>
        </w:tc>
      </w:tr>
      <w:tr w:rsidR="00F311F8" w:rsidRPr="00F311F8" w:rsidTr="002A0598">
        <w:tc>
          <w:tcPr>
            <w:tcW w:w="2305" w:type="dxa"/>
            <w:tcBorders>
              <w:top w:val="single" w:sz="6" w:space="0" w:color="auto"/>
              <w:left w:val="thinThickLargeGap" w:sz="24" w:space="0" w:color="auto"/>
              <w:bottom w:val="single" w:sz="4" w:space="0" w:color="auto"/>
            </w:tcBorders>
          </w:tcPr>
          <w:p w:rsidR="00F311F8" w:rsidRPr="00F311F8" w:rsidRDefault="00F311F8" w:rsidP="00F311F8">
            <w:pPr>
              <w:spacing w:after="0" w:line="240" w:lineRule="auto"/>
              <w:ind w:left="-15"/>
              <w:rPr>
                <w:rFonts w:ascii="Times New Roman" w:eastAsia="MS Minngs" w:hAnsi="Times New Roman" w:cs="Times New Roman"/>
                <w:sz w:val="20"/>
                <w:szCs w:val="20"/>
                <w:lang w:eastAsia="en-GB"/>
              </w:rPr>
            </w:pPr>
            <w:r w:rsidRPr="00F311F8">
              <w:rPr>
                <w:rFonts w:ascii="Times New Roman" w:eastAsia="MS Minngs" w:hAnsi="Times New Roman" w:cs="Times New Roman"/>
                <w:sz w:val="20"/>
                <w:szCs w:val="20"/>
                <w:lang w:eastAsia="en-GB"/>
              </w:rPr>
              <w:t>Identification and explanation of strategy 1</w:t>
            </w:r>
          </w:p>
        </w:tc>
        <w:tc>
          <w:tcPr>
            <w:tcW w:w="540" w:type="dxa"/>
            <w:gridSpan w:val="2"/>
            <w:tcBorders>
              <w:top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4,5</w:t>
            </w:r>
          </w:p>
        </w:tc>
        <w:tc>
          <w:tcPr>
            <w:tcW w:w="922"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10%</w:t>
            </w:r>
          </w:p>
        </w:tc>
      </w:tr>
      <w:tr w:rsidR="00F311F8" w:rsidRPr="00F311F8" w:rsidTr="002A0598">
        <w:tc>
          <w:tcPr>
            <w:tcW w:w="2305" w:type="dxa"/>
            <w:tcBorders>
              <w:top w:val="single" w:sz="6" w:space="0" w:color="auto"/>
              <w:left w:val="thinThickLargeGap" w:sz="24" w:space="0" w:color="auto"/>
              <w:bottom w:val="single" w:sz="4" w:space="0" w:color="auto"/>
            </w:tcBorders>
          </w:tcPr>
          <w:p w:rsidR="00F311F8" w:rsidRPr="00F311F8" w:rsidRDefault="00F311F8" w:rsidP="00F311F8">
            <w:pPr>
              <w:spacing w:after="0" w:line="240" w:lineRule="auto"/>
              <w:ind w:left="-15"/>
              <w:rPr>
                <w:rFonts w:ascii="Times New Roman" w:eastAsia="MS Minngs" w:hAnsi="Times New Roman" w:cs="Times New Roman"/>
                <w:sz w:val="20"/>
                <w:szCs w:val="20"/>
                <w:lang w:eastAsia="en-GB"/>
              </w:rPr>
            </w:pPr>
            <w:r w:rsidRPr="00F311F8">
              <w:rPr>
                <w:rFonts w:ascii="Times New Roman" w:eastAsia="MS Minngs" w:hAnsi="Times New Roman" w:cs="Times New Roman"/>
                <w:sz w:val="20"/>
                <w:szCs w:val="20"/>
                <w:lang w:eastAsia="en-GB"/>
              </w:rPr>
              <w:t>Identification and explanation of strategy 2</w:t>
            </w:r>
          </w:p>
        </w:tc>
        <w:tc>
          <w:tcPr>
            <w:tcW w:w="540" w:type="dxa"/>
            <w:gridSpan w:val="2"/>
            <w:tcBorders>
              <w:top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4,5</w:t>
            </w:r>
          </w:p>
        </w:tc>
        <w:tc>
          <w:tcPr>
            <w:tcW w:w="922"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10%</w:t>
            </w:r>
          </w:p>
        </w:tc>
      </w:tr>
      <w:tr w:rsidR="00F311F8" w:rsidRPr="00F311F8" w:rsidTr="002A0598">
        <w:tc>
          <w:tcPr>
            <w:tcW w:w="2305" w:type="dxa"/>
            <w:tcBorders>
              <w:top w:val="single" w:sz="6" w:space="0" w:color="auto"/>
              <w:left w:val="thinThickLargeGap" w:sz="24" w:space="0" w:color="auto"/>
              <w:bottom w:val="single" w:sz="4" w:space="0" w:color="auto"/>
            </w:tcBorders>
          </w:tcPr>
          <w:p w:rsidR="00F311F8" w:rsidRPr="00F311F8" w:rsidRDefault="00F311F8" w:rsidP="00F311F8">
            <w:pPr>
              <w:spacing w:after="0" w:line="240" w:lineRule="auto"/>
              <w:ind w:left="-15"/>
              <w:rPr>
                <w:rFonts w:ascii="Times New Roman" w:eastAsia="MS Minngs" w:hAnsi="Times New Roman" w:cs="Times New Roman"/>
                <w:sz w:val="20"/>
                <w:szCs w:val="20"/>
                <w:lang w:eastAsia="en-GB"/>
              </w:rPr>
            </w:pPr>
            <w:r w:rsidRPr="00F311F8">
              <w:rPr>
                <w:rFonts w:ascii="Times New Roman" w:eastAsia="MS Minngs" w:hAnsi="Times New Roman" w:cs="Times New Roman"/>
                <w:sz w:val="20"/>
                <w:szCs w:val="20"/>
                <w:lang w:eastAsia="en-GB"/>
              </w:rPr>
              <w:t>Identification and explanation of strategy 3</w:t>
            </w:r>
          </w:p>
        </w:tc>
        <w:tc>
          <w:tcPr>
            <w:tcW w:w="540" w:type="dxa"/>
            <w:gridSpan w:val="2"/>
            <w:tcBorders>
              <w:top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4,5</w:t>
            </w:r>
          </w:p>
        </w:tc>
        <w:tc>
          <w:tcPr>
            <w:tcW w:w="922"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10%</w:t>
            </w:r>
          </w:p>
        </w:tc>
      </w:tr>
      <w:tr w:rsidR="00F311F8" w:rsidRPr="00F311F8" w:rsidTr="002A0598">
        <w:tc>
          <w:tcPr>
            <w:tcW w:w="2305" w:type="dxa"/>
            <w:tcBorders>
              <w:top w:val="single" w:sz="6" w:space="0" w:color="auto"/>
              <w:left w:val="thinThickLargeGap" w:sz="24" w:space="0" w:color="auto"/>
              <w:bottom w:val="single" w:sz="4" w:space="0" w:color="auto"/>
            </w:tcBorders>
          </w:tcPr>
          <w:p w:rsidR="00F311F8" w:rsidRPr="00F311F8" w:rsidRDefault="00F311F8" w:rsidP="00F311F8">
            <w:pPr>
              <w:spacing w:after="0" w:line="240" w:lineRule="auto"/>
              <w:ind w:left="-15"/>
              <w:rPr>
                <w:rFonts w:ascii="Times New Roman" w:eastAsia="MS Minngs" w:hAnsi="Times New Roman" w:cs="Times New Roman"/>
                <w:sz w:val="20"/>
                <w:szCs w:val="20"/>
                <w:lang w:eastAsia="en-GB"/>
              </w:rPr>
            </w:pPr>
            <w:r w:rsidRPr="00F311F8">
              <w:rPr>
                <w:rFonts w:ascii="Times New Roman" w:eastAsia="MS Minngs" w:hAnsi="Times New Roman" w:cs="Times New Roman"/>
                <w:sz w:val="20"/>
                <w:szCs w:val="20"/>
                <w:lang w:eastAsia="en-GB"/>
              </w:rPr>
              <w:t>Summary of the essay content</w:t>
            </w:r>
          </w:p>
        </w:tc>
        <w:tc>
          <w:tcPr>
            <w:tcW w:w="540" w:type="dxa"/>
            <w:gridSpan w:val="2"/>
            <w:tcBorders>
              <w:top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1,4,5,</w:t>
            </w:r>
          </w:p>
        </w:tc>
        <w:tc>
          <w:tcPr>
            <w:tcW w:w="922"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rsidR="00F311F8" w:rsidRPr="00F311F8" w:rsidRDefault="00F311F8" w:rsidP="00F311F8">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rsidR="00F311F8" w:rsidRPr="00F311F8" w:rsidRDefault="00F311F8" w:rsidP="00F311F8">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5%</w:t>
            </w:r>
          </w:p>
        </w:tc>
      </w:tr>
      <w:tr w:rsidR="00F311F8" w:rsidRPr="00F311F8" w:rsidTr="002A0598">
        <w:trPr>
          <w:cantSplit/>
          <w:trHeight w:val="282"/>
        </w:trPr>
        <w:tc>
          <w:tcPr>
            <w:tcW w:w="10225" w:type="dxa"/>
            <w:gridSpan w:val="13"/>
            <w:tcBorders>
              <w:left w:val="thinThickLargeGap" w:sz="24" w:space="0" w:color="auto"/>
              <w:right w:val="single" w:sz="4"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r w:rsidRPr="00F311F8">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F311F8">
              <w:rPr>
                <w:rFonts w:ascii="Times New Roman" w:eastAsia="MS Minngs" w:hAnsi="Times New Roman" w:cs="Times New Roman"/>
                <w:b/>
                <w:sz w:val="18"/>
                <w:szCs w:val="18"/>
                <w:lang w:eastAsia="en-GB"/>
              </w:rPr>
              <w:t>Assessment Checklist.</w:t>
            </w:r>
            <w:r w:rsidRPr="00F311F8">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F311F8">
              <w:rPr>
                <w:rFonts w:ascii="Times New Roman" w:eastAsia="MS Minngs" w:hAnsi="Times New Roman" w:cs="Times New Roman"/>
                <w:b/>
                <w:sz w:val="18"/>
                <w:szCs w:val="18"/>
                <w:lang w:eastAsia="en-GB"/>
              </w:rPr>
              <w:t>checklist below</w:t>
            </w:r>
            <w:r w:rsidRPr="00F311F8">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p>
        </w:tc>
      </w:tr>
      <w:tr w:rsidR="00F311F8" w:rsidRPr="00F311F8" w:rsidTr="002A0598">
        <w:trPr>
          <w:cantSplit/>
          <w:trHeight w:val="1645"/>
        </w:trPr>
        <w:tc>
          <w:tcPr>
            <w:tcW w:w="10945" w:type="dxa"/>
            <w:gridSpan w:val="14"/>
            <w:tcBorders>
              <w:left w:val="thinThickLargeGap" w:sz="2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24"/>
                <w:szCs w:val="24"/>
                <w:lang w:eastAsia="en-GB"/>
              </w:rPr>
            </w:pPr>
            <w:r w:rsidRPr="00F311F8">
              <w:rPr>
                <w:rFonts w:ascii="Times New Roman" w:eastAsia="MS Minngs" w:hAnsi="Times New Roman" w:cs="Times New Roman"/>
                <w:b/>
                <w:bCs/>
                <w:sz w:val="24"/>
                <w:szCs w:val="24"/>
                <w:lang w:eastAsia="en-GB"/>
              </w:rPr>
              <w:t>TUTOR COMMENTS:</w:t>
            </w:r>
          </w:p>
          <w:p w:rsidR="00F311F8" w:rsidRPr="00F311F8" w:rsidRDefault="00F311F8" w:rsidP="00F311F8">
            <w:pPr>
              <w:spacing w:after="0" w:line="240" w:lineRule="auto"/>
              <w:ind w:right="1152"/>
              <w:jc w:val="both"/>
              <w:rPr>
                <w:rFonts w:ascii="Times New Roman" w:eastAsia="MS Minngs" w:hAnsi="Times New Roman" w:cs="Times New Roman"/>
                <w:b/>
                <w:bCs/>
                <w:sz w:val="24"/>
                <w:szCs w:val="24"/>
                <w:lang w:eastAsia="en-GB"/>
              </w:rPr>
            </w:pPr>
          </w:p>
          <w:p w:rsidR="00F311F8" w:rsidRPr="00F311F8" w:rsidRDefault="00F311F8" w:rsidP="00F311F8">
            <w:pPr>
              <w:spacing w:after="0" w:line="240" w:lineRule="auto"/>
              <w:ind w:right="1152"/>
              <w:jc w:val="both"/>
              <w:rPr>
                <w:rFonts w:ascii="Times New Roman" w:eastAsia="MS Minngs" w:hAnsi="Times New Roman" w:cs="Times New Roman"/>
                <w:b/>
                <w:bCs/>
                <w:sz w:val="24"/>
                <w:szCs w:val="24"/>
                <w:lang w:eastAsia="en-GB"/>
              </w:rPr>
            </w:pPr>
          </w:p>
        </w:tc>
      </w:tr>
      <w:tr w:rsidR="00F311F8" w:rsidRPr="00F311F8" w:rsidTr="002A0598">
        <w:trPr>
          <w:cantSplit/>
          <w:trHeight w:val="63"/>
        </w:trPr>
        <w:tc>
          <w:tcPr>
            <w:tcW w:w="2661" w:type="dxa"/>
            <w:gridSpan w:val="2"/>
            <w:tcBorders>
              <w:left w:val="thinThickLargeGap" w:sz="24" w:space="0" w:color="auto"/>
              <w:bottom w:val="thickThin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 xml:space="preserve"> Submission date:  23/3/18</w:t>
            </w:r>
          </w:p>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 xml:space="preserve">via </w:t>
            </w:r>
            <w:proofErr w:type="spellStart"/>
            <w:r w:rsidRPr="00F311F8">
              <w:rPr>
                <w:rFonts w:ascii="Times New Roman" w:eastAsia="MS Minngs" w:hAnsi="Times New Roman" w:cs="Times New Roman"/>
                <w:b/>
                <w:bCs/>
                <w:sz w:val="18"/>
                <w:szCs w:val="18"/>
                <w:lang w:eastAsia="en-GB"/>
              </w:rPr>
              <w:t>Turnitin</w:t>
            </w:r>
            <w:proofErr w:type="spellEnd"/>
          </w:p>
        </w:tc>
        <w:tc>
          <w:tcPr>
            <w:tcW w:w="2337" w:type="dxa"/>
            <w:gridSpan w:val="4"/>
            <w:tcBorders>
              <w:bottom w:val="thickThin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Return date:</w:t>
            </w:r>
          </w:p>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Tutor:  Alison Connaughton</w:t>
            </w:r>
          </w:p>
        </w:tc>
        <w:tc>
          <w:tcPr>
            <w:tcW w:w="2347" w:type="dxa"/>
            <w:gridSpan w:val="3"/>
            <w:tcBorders>
              <w:bottom w:val="thickThinLargeGap" w:sz="24" w:space="0" w:color="auto"/>
              <w:right w:val="thinThickLargeGap" w:sz="24" w:space="0" w:color="auto"/>
            </w:tcBorders>
          </w:tcPr>
          <w:p w:rsidR="00F311F8" w:rsidRPr="00F311F8" w:rsidRDefault="00F311F8" w:rsidP="00F311F8">
            <w:pPr>
              <w:spacing w:after="0" w:line="240" w:lineRule="auto"/>
              <w:rPr>
                <w:rFonts w:ascii="Times New Roman" w:eastAsia="MS Minngs" w:hAnsi="Times New Roman" w:cs="Times New Roman"/>
                <w:b/>
                <w:bCs/>
                <w:sz w:val="18"/>
                <w:szCs w:val="18"/>
                <w:lang w:eastAsia="en-GB"/>
              </w:rPr>
            </w:pPr>
            <w:r w:rsidRPr="00F311F8">
              <w:rPr>
                <w:rFonts w:ascii="Times New Roman" w:eastAsia="MS Minngs" w:hAnsi="Times New Roman" w:cs="Times New Roman"/>
                <w:b/>
                <w:bCs/>
                <w:sz w:val="18"/>
                <w:szCs w:val="18"/>
                <w:lang w:eastAsia="en-GB"/>
              </w:rPr>
              <w:t xml:space="preserve">Mark: </w:t>
            </w:r>
          </w:p>
        </w:tc>
      </w:tr>
    </w:tbl>
    <w:p w:rsidR="00A719B3" w:rsidRPr="00233C63" w:rsidRDefault="00233C63" w:rsidP="00F311F8">
      <w:pPr>
        <w:jc w:val="center"/>
        <w:rPr>
          <w:b/>
          <w:u w:val="single"/>
        </w:rPr>
      </w:pPr>
      <w:r w:rsidRPr="00233C63">
        <w:rPr>
          <w:b/>
          <w:u w:val="single"/>
        </w:rPr>
        <w:lastRenderedPageBreak/>
        <w:t>Introduction to sport and exercise psychology</w:t>
      </w:r>
    </w:p>
    <w:p w:rsidR="00A719B3" w:rsidRDefault="00A719B3"/>
    <w:p w:rsidR="00A719B3" w:rsidRDefault="00A719B3"/>
    <w:p w:rsidR="002C37FF" w:rsidRDefault="00053611">
      <w:r>
        <w:t xml:space="preserve">The chosen population sample will be older adults (65+ years). The essay will begin with the guidelines to fitness that this age group needs to follow and go on to talk about what barriers they might have to not exercise and what motivation they might </w:t>
      </w:r>
      <w:r w:rsidR="004439E5">
        <w:t xml:space="preserve">have to exercise.  </w:t>
      </w:r>
      <w:r>
        <w:t xml:space="preserve"> The essay will then finish with 3 strategies that could help participation and adherence l</w:t>
      </w:r>
      <w:r w:rsidR="004439E5">
        <w:t>evels for the chosen population to encourage an enthusiasm for physical exercise.</w:t>
      </w:r>
    </w:p>
    <w:p w:rsidR="0052230A" w:rsidRPr="0052230A" w:rsidRDefault="00EB14BE" w:rsidP="0052230A">
      <w:pPr>
        <w:pStyle w:val="Pa0"/>
        <w:rPr>
          <w:rFonts w:asciiTheme="minorHAnsi" w:hAnsiTheme="minorHAnsi" w:cstheme="minorHAnsi"/>
          <w:color w:val="FF0000"/>
          <w:sz w:val="22"/>
          <w:szCs w:val="22"/>
        </w:rPr>
      </w:pPr>
      <w:r w:rsidRPr="0052230A">
        <w:rPr>
          <w:rFonts w:asciiTheme="minorHAnsi" w:hAnsiTheme="minorHAnsi" w:cstheme="minorHAnsi"/>
          <w:sz w:val="22"/>
          <w:szCs w:val="22"/>
        </w:rPr>
        <w:t xml:space="preserve">According to </w:t>
      </w:r>
      <w:hyperlink r:id="rId8" w:history="1">
        <w:r w:rsidR="00775833" w:rsidRPr="00775833">
          <w:rPr>
            <w:rStyle w:val="Hyperlink"/>
            <w:rFonts w:asciiTheme="minorHAnsi" w:hAnsiTheme="minorHAnsi" w:cstheme="minorHAnsi"/>
            <w:color w:val="FF0000"/>
            <w:sz w:val="22"/>
            <w:szCs w:val="22"/>
          </w:rPr>
          <w:t>www.gov.co.uk</w:t>
        </w:r>
      </w:hyperlink>
      <w:r w:rsidR="009C45AC" w:rsidRPr="0052230A">
        <w:rPr>
          <w:rStyle w:val="Hyperlink"/>
          <w:rFonts w:asciiTheme="minorHAnsi" w:hAnsiTheme="minorHAnsi" w:cstheme="minorHAnsi"/>
          <w:color w:val="FF0000"/>
          <w:sz w:val="22"/>
          <w:szCs w:val="22"/>
        </w:rPr>
        <w:t xml:space="preserve"> </w:t>
      </w:r>
      <w:r w:rsidR="009C45AC" w:rsidRPr="0052230A">
        <w:rPr>
          <w:rStyle w:val="Hyperlink"/>
          <w:rFonts w:asciiTheme="minorHAnsi" w:hAnsiTheme="minorHAnsi" w:cstheme="minorHAnsi"/>
          <w:color w:val="FF0000"/>
          <w:sz w:val="22"/>
          <w:szCs w:val="22"/>
          <w:u w:val="none"/>
        </w:rPr>
        <w:t xml:space="preserve"> (July 2011) </w:t>
      </w:r>
      <w:r w:rsidRPr="0052230A">
        <w:rPr>
          <w:rFonts w:asciiTheme="minorHAnsi" w:hAnsiTheme="minorHAnsi" w:cstheme="minorHAnsi"/>
          <w:sz w:val="22"/>
          <w:szCs w:val="22"/>
        </w:rPr>
        <w:t>the</w:t>
      </w:r>
      <w:r w:rsidR="00753E54" w:rsidRPr="0052230A">
        <w:rPr>
          <w:rFonts w:asciiTheme="minorHAnsi" w:hAnsiTheme="minorHAnsi" w:cstheme="minorHAnsi"/>
          <w:sz w:val="22"/>
          <w:szCs w:val="22"/>
        </w:rPr>
        <w:t xml:space="preserve"> current recommended physical activity </w:t>
      </w:r>
      <w:r w:rsidR="003A7C8B" w:rsidRPr="0052230A">
        <w:rPr>
          <w:rFonts w:asciiTheme="minorHAnsi" w:hAnsiTheme="minorHAnsi" w:cstheme="minorHAnsi"/>
          <w:sz w:val="22"/>
          <w:szCs w:val="22"/>
        </w:rPr>
        <w:t>guidelines for older adults is</w:t>
      </w:r>
      <w:r w:rsidR="00753E54" w:rsidRPr="0052230A">
        <w:rPr>
          <w:rFonts w:asciiTheme="minorHAnsi" w:hAnsiTheme="minorHAnsi" w:cstheme="minorHAnsi"/>
          <w:sz w:val="22"/>
          <w:szCs w:val="22"/>
        </w:rPr>
        <w:t xml:space="preserve"> 150 minutes a week (2.5 hours). </w:t>
      </w:r>
      <w:r w:rsidR="00F8073E" w:rsidRPr="0052230A">
        <w:rPr>
          <w:rFonts w:asciiTheme="minorHAnsi" w:hAnsiTheme="minorHAnsi" w:cstheme="minorHAnsi"/>
          <w:sz w:val="22"/>
          <w:szCs w:val="22"/>
        </w:rPr>
        <w:t xml:space="preserve"> They suggest “this</w:t>
      </w:r>
      <w:r w:rsidRPr="0052230A">
        <w:rPr>
          <w:rFonts w:asciiTheme="minorHAnsi" w:hAnsiTheme="minorHAnsi" w:cstheme="minorHAnsi"/>
          <w:sz w:val="22"/>
          <w:szCs w:val="22"/>
        </w:rPr>
        <w:t xml:space="preserve"> </w:t>
      </w:r>
      <w:r w:rsidR="00753E54" w:rsidRPr="0052230A">
        <w:rPr>
          <w:rFonts w:asciiTheme="minorHAnsi" w:hAnsiTheme="minorHAnsi" w:cstheme="minorHAnsi"/>
          <w:sz w:val="22"/>
          <w:szCs w:val="22"/>
        </w:rPr>
        <w:t>should be done in bouts of 10 minutes or more. One example of this is doing 30 minutes of exercise 5 times a week</w:t>
      </w:r>
      <w:r w:rsidR="00F8073E" w:rsidRPr="0052230A">
        <w:rPr>
          <w:rFonts w:asciiTheme="minorHAnsi" w:hAnsiTheme="minorHAnsi" w:cstheme="minorHAnsi"/>
          <w:sz w:val="22"/>
          <w:szCs w:val="22"/>
        </w:rPr>
        <w:t>”</w:t>
      </w:r>
      <w:r w:rsidR="00753E54" w:rsidRPr="0052230A">
        <w:rPr>
          <w:rFonts w:asciiTheme="minorHAnsi" w:hAnsiTheme="minorHAnsi" w:cstheme="minorHAnsi"/>
          <w:sz w:val="22"/>
          <w:szCs w:val="22"/>
        </w:rPr>
        <w:t>.</w:t>
      </w:r>
      <w:r w:rsidR="000912C8" w:rsidRPr="0052230A">
        <w:rPr>
          <w:rFonts w:asciiTheme="minorHAnsi" w:hAnsiTheme="minorHAnsi" w:cstheme="minorHAnsi"/>
          <w:sz w:val="22"/>
          <w:szCs w:val="22"/>
        </w:rPr>
        <w:t xml:space="preserve"> </w:t>
      </w:r>
      <w:r w:rsidR="00051C22">
        <w:rPr>
          <w:rFonts w:asciiTheme="minorHAnsi" w:hAnsiTheme="minorHAnsi" w:cstheme="minorHAnsi"/>
          <w:sz w:val="22"/>
          <w:szCs w:val="22"/>
        </w:rPr>
        <w:t>Where possible t</w:t>
      </w:r>
      <w:r w:rsidR="000912C8" w:rsidRPr="0052230A">
        <w:rPr>
          <w:rFonts w:asciiTheme="minorHAnsi" w:hAnsiTheme="minorHAnsi" w:cstheme="minorHAnsi"/>
          <w:sz w:val="22"/>
          <w:szCs w:val="22"/>
        </w:rPr>
        <w:t>his age group shoul</w:t>
      </w:r>
      <w:r w:rsidR="004439E5">
        <w:rPr>
          <w:rFonts w:asciiTheme="minorHAnsi" w:hAnsiTheme="minorHAnsi" w:cstheme="minorHAnsi"/>
          <w:sz w:val="22"/>
          <w:szCs w:val="22"/>
        </w:rPr>
        <w:t>d partake in physical exercise such as, attending an appropriate exercise class at a local Leisure</w:t>
      </w:r>
      <w:r w:rsidR="00051C22">
        <w:rPr>
          <w:rFonts w:asciiTheme="minorHAnsi" w:hAnsiTheme="minorHAnsi" w:cstheme="minorHAnsi"/>
          <w:sz w:val="22"/>
          <w:szCs w:val="22"/>
        </w:rPr>
        <w:t xml:space="preserve"> Centre or Gym. </w:t>
      </w:r>
      <w:r w:rsidR="0077521F">
        <w:rPr>
          <w:rFonts w:asciiTheme="minorHAnsi" w:hAnsiTheme="minorHAnsi" w:cstheme="minorHAnsi"/>
          <w:sz w:val="22"/>
          <w:szCs w:val="22"/>
        </w:rPr>
        <w:t xml:space="preserve"> Classes such as;</w:t>
      </w:r>
      <w:r w:rsidR="00F8073E" w:rsidRPr="0052230A">
        <w:rPr>
          <w:rFonts w:asciiTheme="minorHAnsi" w:hAnsiTheme="minorHAnsi" w:cstheme="minorHAnsi"/>
          <w:sz w:val="22"/>
          <w:szCs w:val="22"/>
        </w:rPr>
        <w:t xml:space="preserve"> </w:t>
      </w:r>
      <w:r w:rsidR="00051C22">
        <w:rPr>
          <w:rFonts w:asciiTheme="minorHAnsi" w:hAnsiTheme="minorHAnsi" w:cstheme="minorHAnsi"/>
          <w:sz w:val="22"/>
          <w:szCs w:val="22"/>
        </w:rPr>
        <w:t>Swimming or Aqua based therapy, Aerobic</w:t>
      </w:r>
      <w:r w:rsidR="0077521F">
        <w:rPr>
          <w:rFonts w:asciiTheme="minorHAnsi" w:hAnsiTheme="minorHAnsi" w:cstheme="minorHAnsi"/>
          <w:sz w:val="22"/>
          <w:szCs w:val="22"/>
        </w:rPr>
        <w:t>, Yoga, Tai Chi or Pilates,</w:t>
      </w:r>
      <w:r w:rsidR="00051C22">
        <w:rPr>
          <w:rFonts w:asciiTheme="minorHAnsi" w:hAnsiTheme="minorHAnsi" w:cstheme="minorHAnsi"/>
          <w:sz w:val="22"/>
          <w:szCs w:val="22"/>
        </w:rPr>
        <w:t xml:space="preserve"> </w:t>
      </w:r>
      <w:r w:rsidR="00F8073E" w:rsidRPr="0052230A">
        <w:rPr>
          <w:rFonts w:asciiTheme="minorHAnsi" w:hAnsiTheme="minorHAnsi" w:cstheme="minorHAnsi"/>
          <w:sz w:val="22"/>
          <w:szCs w:val="22"/>
        </w:rPr>
        <w:t>at least twice a week</w:t>
      </w:r>
      <w:r w:rsidR="0077521F">
        <w:rPr>
          <w:rFonts w:asciiTheme="minorHAnsi" w:hAnsiTheme="minorHAnsi" w:cstheme="minorHAnsi"/>
          <w:sz w:val="22"/>
          <w:szCs w:val="22"/>
        </w:rPr>
        <w:t>. Alternatively, there are walking groups that have an extended calendar of activities that are very welcoming</w:t>
      </w:r>
      <w:r w:rsidR="00F8073E" w:rsidRPr="0052230A">
        <w:rPr>
          <w:rFonts w:asciiTheme="minorHAnsi" w:hAnsiTheme="minorHAnsi" w:cstheme="minorHAnsi"/>
          <w:sz w:val="22"/>
          <w:szCs w:val="22"/>
        </w:rPr>
        <w:t xml:space="preserve">. </w:t>
      </w:r>
      <w:r w:rsidR="00A2076F" w:rsidRPr="0052230A">
        <w:rPr>
          <w:rFonts w:asciiTheme="minorHAnsi" w:hAnsiTheme="minorHAnsi" w:cstheme="minorHAnsi"/>
          <w:sz w:val="22"/>
          <w:szCs w:val="22"/>
        </w:rPr>
        <w:t>Many health specialists give guidelines like spending as little time as possible sitting down, and any activity is better than nothing, just getting up and walking in the g</w:t>
      </w:r>
      <w:r w:rsidR="0077521F">
        <w:rPr>
          <w:rFonts w:asciiTheme="minorHAnsi" w:hAnsiTheme="minorHAnsi" w:cstheme="minorHAnsi"/>
          <w:sz w:val="22"/>
          <w:szCs w:val="22"/>
        </w:rPr>
        <w:t>arden is better than watching television</w:t>
      </w:r>
      <w:r w:rsidR="00A2076F" w:rsidRPr="0052230A">
        <w:rPr>
          <w:rFonts w:asciiTheme="minorHAnsi" w:hAnsiTheme="minorHAnsi" w:cstheme="minorHAnsi"/>
          <w:sz w:val="22"/>
          <w:szCs w:val="22"/>
        </w:rPr>
        <w:t>.</w:t>
      </w:r>
      <w:r w:rsidR="0077521F">
        <w:rPr>
          <w:rFonts w:asciiTheme="minorHAnsi" w:hAnsiTheme="minorHAnsi" w:cstheme="minorHAnsi"/>
          <w:sz w:val="22"/>
          <w:szCs w:val="22"/>
        </w:rPr>
        <w:t xml:space="preserve"> Working in the garden, to any level, is very beneficial, as not only is there physical exercise to be gained, bu</w:t>
      </w:r>
      <w:r w:rsidR="00072545">
        <w:rPr>
          <w:rFonts w:asciiTheme="minorHAnsi" w:hAnsiTheme="minorHAnsi" w:cstheme="minorHAnsi"/>
          <w:sz w:val="22"/>
          <w:szCs w:val="22"/>
        </w:rPr>
        <w:t>t being outside in the sunshine</w:t>
      </w:r>
      <w:r w:rsidR="0077521F">
        <w:rPr>
          <w:rFonts w:asciiTheme="minorHAnsi" w:hAnsiTheme="minorHAnsi" w:cstheme="minorHAnsi"/>
          <w:sz w:val="22"/>
          <w:szCs w:val="22"/>
        </w:rPr>
        <w:t xml:space="preserve"> is great for absor</w:t>
      </w:r>
      <w:r w:rsidR="00072545">
        <w:rPr>
          <w:rFonts w:asciiTheme="minorHAnsi" w:hAnsiTheme="minorHAnsi" w:cstheme="minorHAnsi"/>
          <w:sz w:val="22"/>
          <w:szCs w:val="22"/>
        </w:rPr>
        <w:t xml:space="preserve">bing vitamin </w:t>
      </w:r>
      <w:proofErr w:type="gramStart"/>
      <w:r w:rsidR="00072545">
        <w:rPr>
          <w:rFonts w:asciiTheme="minorHAnsi" w:hAnsiTheme="minorHAnsi" w:cstheme="minorHAnsi"/>
          <w:sz w:val="22"/>
          <w:szCs w:val="22"/>
        </w:rPr>
        <w:t>d  and</w:t>
      </w:r>
      <w:proofErr w:type="gramEnd"/>
      <w:r w:rsidR="00072545">
        <w:rPr>
          <w:rFonts w:asciiTheme="minorHAnsi" w:hAnsiTheme="minorHAnsi" w:cstheme="minorHAnsi"/>
          <w:sz w:val="22"/>
          <w:szCs w:val="22"/>
        </w:rPr>
        <w:t xml:space="preserve"> also the added benefit of fresh air.</w:t>
      </w:r>
      <w:r w:rsidR="00A2076F" w:rsidRPr="0052230A">
        <w:rPr>
          <w:rFonts w:asciiTheme="minorHAnsi" w:hAnsiTheme="minorHAnsi" w:cstheme="minorHAnsi"/>
          <w:sz w:val="22"/>
          <w:szCs w:val="22"/>
        </w:rPr>
        <w:t xml:space="preserve">  All</w:t>
      </w:r>
      <w:r w:rsidR="000912C8" w:rsidRPr="0052230A">
        <w:rPr>
          <w:rFonts w:asciiTheme="minorHAnsi" w:hAnsiTheme="minorHAnsi" w:cstheme="minorHAnsi"/>
          <w:sz w:val="22"/>
          <w:szCs w:val="22"/>
        </w:rPr>
        <w:t xml:space="preserve"> adults should minimise time being sedentary for long periods of time.</w:t>
      </w:r>
      <w:r w:rsidR="00A2076F" w:rsidRPr="0052230A">
        <w:rPr>
          <w:rFonts w:asciiTheme="minorHAnsi" w:hAnsiTheme="minorHAnsi" w:cstheme="minorHAnsi"/>
          <w:sz w:val="22"/>
          <w:szCs w:val="22"/>
        </w:rPr>
        <w:t xml:space="preserve"> </w:t>
      </w:r>
      <w:r w:rsidR="0052230A" w:rsidRPr="0052230A">
        <w:rPr>
          <w:rFonts w:asciiTheme="minorHAnsi" w:hAnsiTheme="minorHAnsi" w:cstheme="minorHAnsi"/>
          <w:sz w:val="22"/>
          <w:szCs w:val="22"/>
        </w:rPr>
        <w:t xml:space="preserve"> </w:t>
      </w:r>
      <w:r w:rsidR="0052230A" w:rsidRPr="0052230A">
        <w:rPr>
          <w:rFonts w:asciiTheme="minorHAnsi" w:hAnsiTheme="minorHAnsi" w:cstheme="minorHAnsi"/>
          <w:color w:val="FF0000"/>
          <w:sz w:val="22"/>
          <w:szCs w:val="22"/>
        </w:rPr>
        <w:t>(</w:t>
      </w:r>
      <w:r w:rsidR="0052230A" w:rsidRPr="0052230A">
        <w:rPr>
          <w:rStyle w:val="A4"/>
          <w:rFonts w:asciiTheme="minorHAnsi" w:hAnsiTheme="minorHAnsi" w:cstheme="minorHAnsi"/>
          <w:color w:val="FF0000"/>
        </w:rPr>
        <w:t>BHF National Cent</w:t>
      </w:r>
      <w:r w:rsidR="00775833">
        <w:rPr>
          <w:rStyle w:val="A4"/>
          <w:rFonts w:asciiTheme="minorHAnsi" w:hAnsiTheme="minorHAnsi" w:cstheme="minorHAnsi"/>
          <w:color w:val="FF0000"/>
        </w:rPr>
        <w:t>re. Physical Activity and health</w:t>
      </w:r>
      <w:r w:rsidR="0052230A" w:rsidRPr="0052230A">
        <w:rPr>
          <w:rStyle w:val="A4"/>
          <w:rFonts w:asciiTheme="minorHAnsi" w:hAnsiTheme="minorHAnsi" w:cstheme="minorHAnsi"/>
          <w:color w:val="FF0000"/>
        </w:rPr>
        <w:t>).</w:t>
      </w:r>
    </w:p>
    <w:p w:rsidR="0052230A" w:rsidRDefault="0052230A"/>
    <w:p w:rsidR="000912C8" w:rsidRDefault="000912C8">
      <w:r>
        <w:t xml:space="preserve">There are lots of reasons (motives) that older adults want to do exercise, these range from health benefits to losing weight. </w:t>
      </w:r>
      <w:r w:rsidR="00187F03">
        <w:t>Below</w:t>
      </w:r>
      <w:r>
        <w:t xml:space="preserve"> are the main motives that this age group would have</w:t>
      </w:r>
      <w:r w:rsidR="00EF227D">
        <w:t xml:space="preserve"> to do exercise.</w:t>
      </w:r>
    </w:p>
    <w:p w:rsidR="008D035B" w:rsidRDefault="009C1434">
      <w:r>
        <w:t>The main motive is health benefits, these days everyone is keen to keep healthy and lose weight, for older adults is more about staying healthy/getting he</w:t>
      </w:r>
      <w:r w:rsidR="00C905EF">
        <w:t xml:space="preserve">althier so they can live longer. Older adults </w:t>
      </w:r>
      <w:r w:rsidR="00072545">
        <w:t xml:space="preserve">visiting their G.P. </w:t>
      </w:r>
      <w:r w:rsidR="00C905EF">
        <w:t>w</w:t>
      </w:r>
      <w:r w:rsidR="00072545">
        <w:t>ill be advised on the benefits of a healthy lifestyle, such as stop or reduce smoking, if appropriate</w:t>
      </w:r>
      <w:r w:rsidR="008D035B">
        <w:t>.</w:t>
      </w:r>
      <w:r w:rsidR="00C905EF">
        <w:t xml:space="preserve"> </w:t>
      </w:r>
      <w:r w:rsidR="00072545">
        <w:t>“</w:t>
      </w:r>
      <w:r w:rsidR="008D035B">
        <w:t>The</w:t>
      </w:r>
      <w:r w:rsidR="00C905EF">
        <w:t xml:space="preserve"> most common health</w:t>
      </w:r>
      <w:r w:rsidR="003A7C8B">
        <w:t xml:space="preserve"> condition</w:t>
      </w:r>
      <w:r w:rsidR="00C905EF">
        <w:t xml:space="preserve"> for adults aged 65+ is arthritis, followed by heart disease</w:t>
      </w:r>
      <w:r w:rsidR="00072545">
        <w:t>”</w:t>
      </w:r>
      <w:r w:rsidR="00840BE0">
        <w:t xml:space="preserve">. </w:t>
      </w:r>
      <w:hyperlink r:id="rId9" w:history="1">
        <w:r w:rsidR="00840BE0" w:rsidRPr="00840BE0">
          <w:rPr>
            <w:rFonts w:ascii="&amp;quot" w:hAnsi="&amp;quot"/>
            <w:color w:val="FF0000"/>
            <w:sz w:val="21"/>
            <w:szCs w:val="21"/>
            <w:u w:val="single"/>
          </w:rPr>
          <w:t>Madeline R. Vann, MPH</w:t>
        </w:r>
        <w:r w:rsidR="00840BE0" w:rsidRPr="00840BE0">
          <w:rPr>
            <w:rFonts w:ascii="&amp;quot" w:hAnsi="&amp;quot"/>
            <w:color w:val="FF0000"/>
            <w:sz w:val="21"/>
            <w:szCs w:val="21"/>
          </w:rPr>
          <w:t xml:space="preserve"> (08/01/2016)</w:t>
        </w:r>
        <w:r w:rsidR="00840BE0">
          <w:rPr>
            <w:rFonts w:ascii="&amp;quot" w:hAnsi="&amp;quot"/>
            <w:color w:val="FF0000"/>
            <w:sz w:val="21"/>
            <w:szCs w:val="21"/>
          </w:rPr>
          <w:t xml:space="preserve">. </w:t>
        </w:r>
        <w:r w:rsidR="00840BE0" w:rsidRPr="00840BE0">
          <w:rPr>
            <w:rFonts w:ascii="&amp;quot" w:hAnsi="&amp;quot"/>
            <w:color w:val="FF0000"/>
            <w:sz w:val="21"/>
            <w:szCs w:val="21"/>
          </w:rPr>
          <w:t xml:space="preserve"> </w:t>
        </w:r>
      </w:hyperlink>
      <w:r w:rsidR="00C905EF">
        <w:t>This can be a wakeup call for most people and</w:t>
      </w:r>
      <w:r w:rsidR="008D035B">
        <w:t xml:space="preserve"> with</w:t>
      </w:r>
      <w:r w:rsidR="00C905EF">
        <w:t xml:space="preserve"> help </w:t>
      </w:r>
      <w:r w:rsidR="008D035B">
        <w:t>from</w:t>
      </w:r>
      <w:r w:rsidR="00C905EF">
        <w:t xml:space="preserve"> their </w:t>
      </w:r>
      <w:r w:rsidR="008D035B">
        <w:t>doctor;</w:t>
      </w:r>
      <w:r w:rsidR="00C905EF">
        <w:t xml:space="preserve"> they can start an exercise programme to suit their needs.</w:t>
      </w:r>
    </w:p>
    <w:p w:rsidR="008D035B" w:rsidRDefault="00D35370">
      <w:r>
        <w:t xml:space="preserve"> A great motive for older adults is to have friends who also want to </w:t>
      </w:r>
      <w:r w:rsidR="000221B1">
        <w:t>exercise;</w:t>
      </w:r>
      <w:r>
        <w:t xml:space="preserve"> this gives them a lot of motivation</w:t>
      </w:r>
      <w:r w:rsidR="008D035B">
        <w:t xml:space="preserve">, the social benefits of exercising with friends is almost as important as the exercise itself. </w:t>
      </w:r>
      <w:r w:rsidR="000221B1">
        <w:t xml:space="preserve">Rewarding yourself is also a great way of staying </w:t>
      </w:r>
      <w:r w:rsidR="008D035B">
        <w:t>motivated;</w:t>
      </w:r>
      <w:r w:rsidR="000221B1">
        <w:t xml:space="preserve"> this could be anything from having </w:t>
      </w:r>
      <w:r w:rsidR="008D035B">
        <w:t>a coffee or going out for lunch with friends, a</w:t>
      </w:r>
      <w:r w:rsidR="000221B1">
        <w:t xml:space="preserve">s long as they do their </w:t>
      </w:r>
      <w:r w:rsidR="008D035B">
        <w:t>work out they can have a reward. T</w:t>
      </w:r>
      <w:r w:rsidR="000221B1">
        <w:t>his can motivate them to reach new goals and set bigger ones.</w:t>
      </w:r>
    </w:p>
    <w:p w:rsidR="004A7D85" w:rsidRDefault="00D07D0A">
      <w:r>
        <w:t xml:space="preserve"> Keeping a log is a great way to keep motivated and accountable; this can be used to see progress</w:t>
      </w:r>
      <w:r w:rsidR="004A7D85">
        <w:t>,</w:t>
      </w:r>
      <w:r w:rsidR="008D035B">
        <w:t xml:space="preserve"> for example</w:t>
      </w:r>
      <w:r w:rsidR="004A7D85">
        <w:t>;</w:t>
      </w:r>
      <w:r w:rsidR="008D035B">
        <w:t xml:space="preserve"> on a 8 week duration someone could have walked a mile at day one</w:t>
      </w:r>
      <w:r w:rsidR="004A7D85">
        <w:t>,</w:t>
      </w:r>
      <w:r w:rsidR="008D035B">
        <w:t xml:space="preserve"> but on the last day they could have done 3 miles, this will then show them</w:t>
      </w:r>
      <w:r w:rsidR="004A7D85">
        <w:t xml:space="preserve"> the progress that they have made, so they can build on this in the following days and weeks, to really see their progression</w:t>
      </w:r>
      <w:r w:rsidR="00556F8C">
        <w:t xml:space="preserve">. </w:t>
      </w:r>
      <w:r>
        <w:t xml:space="preserve">For older adults short term goals are more realistic and can be just as </w:t>
      </w:r>
      <w:r w:rsidR="004A7D85">
        <w:t>rewarding as long term goals</w:t>
      </w:r>
      <w:r>
        <w:t>.</w:t>
      </w:r>
      <w:r w:rsidR="009E7396">
        <w:t xml:space="preserve"> </w:t>
      </w:r>
    </w:p>
    <w:p w:rsidR="009C1434" w:rsidRDefault="004A7D85">
      <w:r>
        <w:lastRenderedPageBreak/>
        <w:t xml:space="preserve"> Many fitness clubs and local leisure centres</w:t>
      </w:r>
      <w:r w:rsidR="009E7396">
        <w:t xml:space="preserve"> offer classes and gym ins</w:t>
      </w:r>
      <w:r>
        <w:t>tructors to help older adults</w:t>
      </w:r>
      <w:r w:rsidR="009E7396">
        <w:t xml:space="preserve">, this can be beneficial and can </w:t>
      </w:r>
      <w:r w:rsidR="00556F8C">
        <w:t>motivate them</w:t>
      </w:r>
      <w:r>
        <w:t>,</w:t>
      </w:r>
      <w:r w:rsidR="00556F8C">
        <w:t xml:space="preserve"> because</w:t>
      </w:r>
      <w:r>
        <w:t>,</w:t>
      </w:r>
      <w:r w:rsidR="00556F8C">
        <w:t xml:space="preserve"> they then</w:t>
      </w:r>
      <w:r>
        <w:t xml:space="preserve"> feel that</w:t>
      </w:r>
      <w:r w:rsidR="00775833">
        <w:t xml:space="preserve"> they have a sense of belonging. I</w:t>
      </w:r>
      <w:r w:rsidR="009E7396">
        <w:t xml:space="preserve">f they are in a class with other people the same age </w:t>
      </w:r>
      <w:r>
        <w:t>and ability, then</w:t>
      </w:r>
      <w:r w:rsidR="009E7396">
        <w:t xml:space="preserve"> it can make them feel more confide</w:t>
      </w:r>
      <w:r>
        <w:t>nt and more likely to return to the class on a regular basis and also look for other classes with people from the group</w:t>
      </w:r>
      <w:r w:rsidR="009E7396">
        <w:t xml:space="preserve">. </w:t>
      </w:r>
      <w:r w:rsidR="00775833">
        <w:t>“</w:t>
      </w:r>
      <w:r w:rsidR="00275B30">
        <w:t>It is important for older adults to stay motivated because at that age it is easy not to exercise and stay sedentary</w:t>
      </w:r>
      <w:r w:rsidR="00775833">
        <w:t>”.</w:t>
      </w:r>
      <w:r w:rsidR="00E61E72" w:rsidRPr="00E61E72">
        <w:rPr>
          <w:rFonts w:cstheme="minorHAnsi"/>
          <w:bCs/>
          <w:iCs/>
          <w:color w:val="FF0000"/>
        </w:rPr>
        <w:t xml:space="preserve"> </w:t>
      </w:r>
      <w:r w:rsidR="00775833">
        <w:rPr>
          <w:rFonts w:cstheme="minorHAnsi"/>
          <w:bCs/>
          <w:iCs/>
          <w:color w:val="FF0000"/>
        </w:rPr>
        <w:t>(</w:t>
      </w:r>
      <w:r w:rsidR="00E61E72" w:rsidRPr="00E61E72">
        <w:rPr>
          <w:rFonts w:cstheme="minorHAnsi"/>
          <w:bCs/>
          <w:iCs/>
          <w:color w:val="FF0000"/>
        </w:rPr>
        <w:t>Robinson</w:t>
      </w:r>
      <w:r w:rsidR="00775833">
        <w:rPr>
          <w:rFonts w:cstheme="minorHAnsi"/>
          <w:bCs/>
          <w:iCs/>
          <w:color w:val="FF0000"/>
        </w:rPr>
        <w:t xml:space="preserve">, </w:t>
      </w:r>
      <w:r w:rsidR="00E61E72">
        <w:rPr>
          <w:rFonts w:cstheme="minorHAnsi"/>
          <w:bCs/>
          <w:iCs/>
          <w:color w:val="FF0000"/>
        </w:rPr>
        <w:t>et al, March 2018)</w:t>
      </w:r>
    </w:p>
    <w:p w:rsidR="00806BDF" w:rsidRDefault="00275B30">
      <w:r>
        <w:t xml:space="preserve">Barriers can affect older adults in many </w:t>
      </w:r>
      <w:r w:rsidR="00806BDF">
        <w:t>ways;</w:t>
      </w:r>
      <w:r>
        <w:t xml:space="preserve"> many people want to exerci</w:t>
      </w:r>
      <w:r w:rsidR="00775833">
        <w:t xml:space="preserve">se but may lack the confidence to actually take the first step towards participation. There has a great increase in recent years, to encourage children to participate in </w:t>
      </w:r>
      <w:r w:rsidR="00806BDF">
        <w:t>physical activity, but when it comes to this age group,</w:t>
      </w:r>
      <w:r w:rsidR="00D05F05">
        <w:t xml:space="preserve"> many sports teams don’t have an older adult section</w:t>
      </w:r>
      <w:r w:rsidR="00806BDF">
        <w:t>,</w:t>
      </w:r>
      <w:r w:rsidR="00D05F05">
        <w:t xml:space="preserve"> so it would be hard</w:t>
      </w:r>
      <w:r w:rsidR="00806BDF">
        <w:t xml:space="preserve">er </w:t>
      </w:r>
      <w:r w:rsidR="00D05F05">
        <w:t>for</w:t>
      </w:r>
      <w:r w:rsidR="00806BDF">
        <w:t xml:space="preserve"> people to find a club that that would suit them.</w:t>
      </w:r>
    </w:p>
    <w:p w:rsidR="00806BDF" w:rsidRDefault="00D05F05">
      <w:r>
        <w:t xml:space="preserve">This is down to the limited amount of people who want to do </w:t>
      </w:r>
      <w:r w:rsidR="00806BDF">
        <w:t>contact</w:t>
      </w:r>
      <w:r>
        <w:t xml:space="preserve"> sports</w:t>
      </w:r>
      <w:r w:rsidR="00806BDF">
        <w:t>, such as Rugby or Football,</w:t>
      </w:r>
      <w:r>
        <w:t xml:space="preserve"> so they often do less acti</w:t>
      </w:r>
      <w:r w:rsidR="00806BDF">
        <w:t>ve sports like cricket or bowls, which both have a great following in this age group.</w:t>
      </w:r>
      <w:r>
        <w:t xml:space="preserve"> Money can be a big barrier for older adults; most sports clubs/fi</w:t>
      </w:r>
      <w:r w:rsidR="00806BDF">
        <w:t>tness institutes are less likely to fund</w:t>
      </w:r>
      <w:r>
        <w:t xml:space="preserve"> them because of participation numbers. Most of the </w:t>
      </w:r>
      <w:r w:rsidR="008A66EB">
        <w:t>times</w:t>
      </w:r>
      <w:r>
        <w:t xml:space="preserve"> when </w:t>
      </w:r>
      <w:r w:rsidR="00806BDF">
        <w:t xml:space="preserve">older adults want to play sport or </w:t>
      </w:r>
      <w:r>
        <w:t xml:space="preserve">start a sports </w:t>
      </w:r>
      <w:r w:rsidR="00806BDF">
        <w:t>club; they have to finance it them</w:t>
      </w:r>
      <w:r>
        <w:t>selves.</w:t>
      </w:r>
    </w:p>
    <w:p w:rsidR="00275B30" w:rsidRDefault="008A66EB">
      <w:r>
        <w:t>A big barrier is health related issues, as it was a motive for people to exercise it can also be a barrier</w:t>
      </w:r>
      <w:r w:rsidR="00806BDF">
        <w:t>,</w:t>
      </w:r>
      <w:r>
        <w:t xml:space="preserve"> because it can physically stop people exercising and staying fit.</w:t>
      </w:r>
      <w:r w:rsidR="00107522">
        <w:t xml:space="preserve"> Older adults are more likely to get injured and take longer to recover from these are their bones are </w:t>
      </w:r>
      <w:r w:rsidR="00806BDF">
        <w:t xml:space="preserve">potentially </w:t>
      </w:r>
      <w:r w:rsidR="00107522">
        <w:t>brittle and their joints become tighter.</w:t>
      </w:r>
      <w:r w:rsidR="00414832">
        <w:t xml:space="preserve"> This can then stop older adults from exercising and could even make them scared to start again</w:t>
      </w:r>
      <w:r w:rsidR="00A157C7">
        <w:t>,</w:t>
      </w:r>
      <w:r w:rsidR="00414832">
        <w:t xml:space="preserve"> because of injury scare.</w:t>
      </w:r>
      <w:r w:rsidR="006E7344">
        <w:t xml:space="preserve"> Family can also be a barrier, from looking after their partner to looki</w:t>
      </w:r>
      <w:r w:rsidR="00A157C7">
        <w:t>ng after their grandchildren or pets</w:t>
      </w:r>
      <w:r w:rsidR="006E7344">
        <w:t>, they might not always have the time to exercise and it isn’t always the most important thing for them to do.</w:t>
      </w:r>
    </w:p>
    <w:p w:rsidR="00F729BB" w:rsidRDefault="004D51AD" w:rsidP="005B4292">
      <w:r>
        <w:t xml:space="preserve">There are many strategies to </w:t>
      </w:r>
      <w:r w:rsidR="00A157C7">
        <w:t>help older adults participate in</w:t>
      </w:r>
      <w:r>
        <w:t xml:space="preserve"> exercise. </w:t>
      </w:r>
    </w:p>
    <w:p w:rsidR="005B4292" w:rsidRPr="00F729BB" w:rsidRDefault="00A157C7" w:rsidP="00F729BB">
      <w:pPr>
        <w:pStyle w:val="ListParagraph"/>
        <w:numPr>
          <w:ilvl w:val="0"/>
          <w:numId w:val="3"/>
        </w:numPr>
      </w:pPr>
      <w:r>
        <w:t>A main strategy that the Government issued in 2006 was</w:t>
      </w:r>
      <w:r w:rsidR="00186357">
        <w:t xml:space="preserve"> free bus passes for people aged 60+ </w:t>
      </w:r>
      <w:r w:rsidR="00186357" w:rsidRPr="00F729BB">
        <w:rPr>
          <w:color w:val="FF0000"/>
        </w:rPr>
        <w:t>(</w:t>
      </w:r>
      <w:hyperlink r:id="rId10" w:history="1">
        <w:r w:rsidR="00A2076F" w:rsidRPr="00F729BB">
          <w:rPr>
            <w:rStyle w:val="Hyperlink"/>
            <w:color w:val="FF0000"/>
          </w:rPr>
          <w:t>https://www.gov.uk/apply-for-elderly-person-bus-pass</w:t>
        </w:r>
      </w:hyperlink>
      <w:r w:rsidR="00A2076F" w:rsidRPr="00F729BB">
        <w:rPr>
          <w:color w:val="FF0000"/>
        </w:rPr>
        <w:t xml:space="preserve">). </w:t>
      </w:r>
      <w:r w:rsidR="00A2076F">
        <w:t>T</w:t>
      </w:r>
      <w:r w:rsidR="00186357">
        <w:t xml:space="preserve">his is a great scheme to get older adults out and about to see </w:t>
      </w:r>
      <w:r>
        <w:t>places they might have not seen</w:t>
      </w:r>
      <w:r w:rsidR="00A2076F">
        <w:t xml:space="preserve"> and gives them confidence to get out more than </w:t>
      </w:r>
      <w:r w:rsidR="00186357">
        <w:t>if they didn’t have a bus pass.</w:t>
      </w:r>
      <w:r w:rsidR="00F729BB">
        <w:t xml:space="preserve"> People have been known to make great use of their free passes by traveling the length and breadth of Great Britain. </w:t>
      </w:r>
      <w:r w:rsidR="00186357">
        <w:t xml:space="preserve"> Many older adults are either too scared to drive</w:t>
      </w:r>
      <w:r>
        <w:t>,</w:t>
      </w:r>
      <w:r w:rsidR="00186357">
        <w:t xml:space="preserve"> because they aren’t confident or don’t </w:t>
      </w:r>
      <w:r w:rsidR="00A2076F">
        <w:t>have a car/anyone to give them a lift</w:t>
      </w:r>
      <w:r>
        <w:t>, so they can’t get out.</w:t>
      </w:r>
      <w:r w:rsidR="00F729BB">
        <w:t xml:space="preserve"> </w:t>
      </w:r>
      <w:r>
        <w:t>T</w:t>
      </w:r>
      <w:r w:rsidR="00F729BB">
        <w:t>he bus pass gives them the option, of places to visit, such as towns and cities further away from their home.  W</w:t>
      </w:r>
      <w:r w:rsidR="00186357">
        <w:t>alking is a great way to stay fit and is good for older adults as it doesn’t put pressure on the joints.</w:t>
      </w:r>
      <w:r w:rsidR="00A2076F">
        <w:t xml:space="preserve"> </w:t>
      </w:r>
      <w:r w:rsidR="009B52C8">
        <w:t>“</w:t>
      </w:r>
      <w:r w:rsidR="009B52C8" w:rsidRPr="00F729BB">
        <w:rPr>
          <w:rFonts w:cstheme="minorHAnsi"/>
          <w:bCs/>
        </w:rPr>
        <w:t>Free bus passes encourage the over-60s to be more physically active, whether they are poor or wealthy, say UK researchers</w:t>
      </w:r>
      <w:proofErr w:type="gramStart"/>
      <w:r w:rsidR="009B52C8" w:rsidRPr="00F729BB">
        <w:rPr>
          <w:rFonts w:cstheme="minorHAnsi"/>
          <w:bCs/>
          <w:color w:val="FF0000"/>
          <w:u w:val="single"/>
        </w:rPr>
        <w:t>”(</w:t>
      </w:r>
      <w:proofErr w:type="gramEnd"/>
      <w:r w:rsidR="009B52C8" w:rsidRPr="00F729BB">
        <w:rPr>
          <w:rFonts w:cstheme="minorHAnsi"/>
          <w:bCs/>
          <w:color w:val="FF0000"/>
          <w:u w:val="single"/>
        </w:rPr>
        <w:t>BBC 2012)</w:t>
      </w:r>
      <w:r w:rsidR="009B52C8" w:rsidRPr="00F729BB">
        <w:rPr>
          <w:rFonts w:cstheme="minorHAnsi"/>
          <w:bCs/>
        </w:rPr>
        <w:t>.</w:t>
      </w:r>
      <w:r w:rsidR="009B52C8" w:rsidRPr="00F729BB">
        <w:rPr>
          <w:rFonts w:cstheme="minorHAnsi"/>
          <w:bCs/>
        </w:rPr>
        <w:t xml:space="preserve"> </w:t>
      </w:r>
      <w:r w:rsidR="00F729BB" w:rsidRPr="00F729BB">
        <w:rPr>
          <w:rFonts w:cstheme="minorHAnsi"/>
          <w:bCs/>
        </w:rPr>
        <w:t xml:space="preserve"> At the moment t</w:t>
      </w:r>
      <w:r w:rsidR="009B52C8" w:rsidRPr="00F729BB">
        <w:rPr>
          <w:rFonts w:cstheme="minorHAnsi"/>
          <w:bCs/>
        </w:rPr>
        <w:t xml:space="preserve">he government are trying to scrap the bus pass scheme due to it costing a £1.1bn a year. </w:t>
      </w:r>
      <w:r w:rsidR="009B52C8" w:rsidRPr="00F729BB">
        <w:rPr>
          <w:rFonts w:cstheme="minorHAnsi"/>
        </w:rPr>
        <w:t xml:space="preserve">Sophie Coronini-Cronberg, who led the study from the School of Public Health at Imperial College </w:t>
      </w:r>
      <w:r w:rsidR="009B52C8" w:rsidRPr="00F729BB">
        <w:rPr>
          <w:rFonts w:cstheme="minorHAnsi"/>
        </w:rPr>
        <w:t>London, said “</w:t>
      </w:r>
      <w:r w:rsidR="009B52C8" w:rsidRPr="00F729BB">
        <w:rPr>
          <w:rFonts w:cstheme="minorHAnsi"/>
        </w:rPr>
        <w:t>the public health benefits of the scheme should be taken in to consideration when deciding its future</w:t>
      </w:r>
      <w:r w:rsidR="009B52C8" w:rsidRPr="00F729BB">
        <w:rPr>
          <w:rFonts w:cstheme="minorHAnsi"/>
        </w:rPr>
        <w:t>”</w:t>
      </w:r>
      <w:r w:rsidR="009B52C8" w:rsidRPr="00F729BB">
        <w:rPr>
          <w:rFonts w:cstheme="minorHAnsi"/>
        </w:rPr>
        <w:t>.</w:t>
      </w:r>
      <w:r w:rsidR="009B52C8" w:rsidRPr="00F729BB">
        <w:rPr>
          <w:rFonts w:cstheme="minorHAnsi"/>
        </w:rPr>
        <w:t xml:space="preserve"> </w:t>
      </w:r>
      <w:proofErr w:type="gramStart"/>
      <w:r w:rsidR="009B52C8" w:rsidRPr="00F729BB">
        <w:rPr>
          <w:rFonts w:cstheme="minorHAnsi"/>
          <w:color w:val="FF0000"/>
          <w:u w:val="single"/>
        </w:rPr>
        <w:t>(</w:t>
      </w:r>
      <w:proofErr w:type="spellStart"/>
      <w:r w:rsidR="009B52C8" w:rsidRPr="00F729BB">
        <w:rPr>
          <w:rFonts w:cstheme="minorHAnsi"/>
          <w:color w:val="FF0000"/>
          <w:u w:val="single"/>
        </w:rPr>
        <w:t>Cronberg</w:t>
      </w:r>
      <w:proofErr w:type="spellEnd"/>
      <w:r w:rsidR="009B52C8" w:rsidRPr="00F729BB">
        <w:rPr>
          <w:rFonts w:cstheme="minorHAnsi"/>
          <w:color w:val="FF0000"/>
          <w:u w:val="single"/>
        </w:rPr>
        <w:t xml:space="preserve"> 2012)</w:t>
      </w:r>
      <w:r w:rsidR="004B39C6" w:rsidRPr="00F729BB">
        <w:rPr>
          <w:rFonts w:cstheme="minorHAnsi"/>
          <w:color w:val="FF0000"/>
          <w:u w:val="single"/>
        </w:rPr>
        <w:t>.</w:t>
      </w:r>
      <w:proofErr w:type="gramEnd"/>
    </w:p>
    <w:p w:rsidR="00186357" w:rsidRDefault="00186357"/>
    <w:p w:rsidR="00F729BB" w:rsidRDefault="00F729BB" w:rsidP="009446DB">
      <w:r>
        <w:lastRenderedPageBreak/>
        <w:t xml:space="preserve">  </w:t>
      </w:r>
    </w:p>
    <w:p w:rsidR="009446DB" w:rsidRDefault="00F729BB" w:rsidP="00F729BB">
      <w:pPr>
        <w:pStyle w:val="ListParagraph"/>
        <w:numPr>
          <w:ilvl w:val="0"/>
          <w:numId w:val="4"/>
        </w:numPr>
      </w:pPr>
      <w:r>
        <w:t>Leisure</w:t>
      </w:r>
      <w:r w:rsidR="0052230A">
        <w:t xml:space="preserve"> Centres offer different types of classes just for older adu</w:t>
      </w:r>
      <w:r w:rsidR="004B39C6">
        <w:t>lts, one being yoga for older adults</w:t>
      </w:r>
      <w:r w:rsidR="0052230A">
        <w:t xml:space="preserve"> in Tenby Leisure Centre in </w:t>
      </w:r>
      <w:r w:rsidR="0052230A" w:rsidRPr="009B52C8">
        <w:t>Pembrokeshire</w:t>
      </w:r>
      <w:r w:rsidR="0052230A">
        <w:t>.</w:t>
      </w:r>
      <w:r w:rsidR="004B39C6">
        <w:t xml:space="preserve"> This class is just for older adults </w:t>
      </w:r>
      <w:r w:rsidR="0052230A">
        <w:t>so everyone who goes is in the same situation and will feel more confident than being with people who are different ages. This is a great class fo</w:t>
      </w:r>
      <w:r w:rsidR="00C4078F">
        <w:t xml:space="preserve">r older adults as it doesn’t make anyone feel left out. The course states “This course is designed to take into account the various aches and pains which accumulate as we get older. Learn some exercises to target trouble spots such as lower back pain, the techniques of relaxation, how to stretch safely to remain supple. Learn how to breathe with awareness which will give you mental focus and inner tranquillity”. </w:t>
      </w:r>
      <w:r w:rsidR="00C4078F" w:rsidRPr="00F729BB">
        <w:rPr>
          <w:color w:val="FF0000"/>
        </w:rPr>
        <w:t>(</w:t>
      </w:r>
      <w:hyperlink r:id="rId11" w:history="1">
        <w:r w:rsidR="00C4078F" w:rsidRPr="00F729BB">
          <w:rPr>
            <w:rStyle w:val="Hyperlink"/>
            <w:color w:val="FF0000"/>
          </w:rPr>
          <w:t>https://www.pembrokeshire.gov.uk/course-details/YOGA50PLUS</w:t>
        </w:r>
      </w:hyperlink>
      <w:r w:rsidR="00C4078F" w:rsidRPr="00F729BB">
        <w:rPr>
          <w:color w:val="FF0000"/>
        </w:rPr>
        <w:t>)</w:t>
      </w:r>
      <w:r w:rsidR="00C4078F">
        <w:t xml:space="preserve">. </w:t>
      </w:r>
      <w:r w:rsidR="009446DB">
        <w:t>This course is a great strategy to get them to do some exercise.</w:t>
      </w:r>
    </w:p>
    <w:p w:rsidR="004B39C6" w:rsidRDefault="004B39C6" w:rsidP="009446DB"/>
    <w:p w:rsidR="005E6B81" w:rsidRPr="00283045" w:rsidRDefault="00A05839" w:rsidP="00F729BB">
      <w:pPr>
        <w:pStyle w:val="NormalWeb"/>
        <w:numPr>
          <w:ilvl w:val="0"/>
          <w:numId w:val="4"/>
        </w:numPr>
        <w:spacing w:after="0"/>
        <w:textAlignment w:val="baseline"/>
      </w:pPr>
      <w:r>
        <w:t>Get going together is a strategy made by Age UK, it aimed to improve health and well-being for older people with long term conditions</w:t>
      </w:r>
      <w:r w:rsidR="005E6B81">
        <w:t xml:space="preserve"> in older adults</w:t>
      </w:r>
      <w:r>
        <w:t xml:space="preserve">. </w:t>
      </w:r>
      <w:r w:rsidR="005E6B81">
        <w:t>“</w:t>
      </w:r>
      <w:r w:rsidRPr="00A05839">
        <w:rPr>
          <w:rFonts w:asciiTheme="minorHAnsi" w:hAnsiTheme="minorHAnsi" w:cstheme="minorHAnsi"/>
          <w:sz w:val="22"/>
          <w:szCs w:val="22"/>
        </w:rPr>
        <w:t>The programme delivered exercise-based health and wellbeing projects, enabling older people to be more physically active. As well as improving the physical and emotional health and wellbeing of older people, GGT aimed to reduce falls and unplanned GP and hospital attendances by working with healthcare providers to embed sessions within existing falls and COPD pathways</w:t>
      </w:r>
      <w:r w:rsidR="005E6B81">
        <w:rPr>
          <w:rFonts w:cstheme="minorHAnsi"/>
        </w:rPr>
        <w:t xml:space="preserve">” </w:t>
      </w:r>
      <w:r w:rsidR="005E6B81" w:rsidRPr="005E6B81">
        <w:rPr>
          <w:rFonts w:cstheme="minorHAnsi"/>
          <w:color w:val="FF0000"/>
          <w:u w:val="single"/>
        </w:rPr>
        <w:t>(Age UK 2017)</w:t>
      </w:r>
      <w:r w:rsidR="005E6B81">
        <w:rPr>
          <w:rFonts w:cstheme="minorHAnsi"/>
          <w:color w:val="FF0000"/>
          <w:u w:val="single"/>
        </w:rPr>
        <w:t xml:space="preserve">. </w:t>
      </w:r>
      <w:r w:rsidR="005E6B81">
        <w:rPr>
          <w:rFonts w:cstheme="minorHAnsi"/>
        </w:rPr>
        <w:t xml:space="preserve">  </w:t>
      </w:r>
      <w:r w:rsidR="005E6B81" w:rsidRPr="005E6B81">
        <w:rPr>
          <w:rFonts w:asciiTheme="minorHAnsi" w:hAnsiTheme="minorHAnsi" w:cstheme="minorHAnsi"/>
          <w:sz w:val="22"/>
          <w:szCs w:val="22"/>
        </w:rPr>
        <w:t xml:space="preserve">The key findings were </w:t>
      </w:r>
      <w:r w:rsidR="005E6B81">
        <w:rPr>
          <w:rFonts w:asciiTheme="minorHAnsi" w:hAnsiTheme="minorHAnsi" w:cstheme="minorHAnsi"/>
          <w:sz w:val="22"/>
          <w:szCs w:val="22"/>
        </w:rPr>
        <w:t>“</w:t>
      </w:r>
      <w:r w:rsidR="005E6B81" w:rsidRPr="005E6B81">
        <w:rPr>
          <w:rFonts w:asciiTheme="minorHAnsi" w:eastAsia="Times New Roman" w:hAnsiTheme="minorHAnsi" w:cstheme="minorHAnsi"/>
          <w:sz w:val="22"/>
          <w:szCs w:val="22"/>
          <w:lang w:eastAsia="en-GB"/>
        </w:rPr>
        <w:t>Between November 2013 and September 2016, GGT reached over </w:t>
      </w:r>
      <w:r w:rsidR="005E6B81" w:rsidRPr="005E6B81">
        <w:rPr>
          <w:rFonts w:asciiTheme="minorHAnsi" w:eastAsia="Times New Roman" w:hAnsiTheme="minorHAnsi" w:cstheme="minorHAnsi"/>
          <w:b/>
          <w:bCs/>
          <w:sz w:val="22"/>
          <w:szCs w:val="22"/>
          <w:bdr w:val="none" w:sz="0" w:space="0" w:color="auto" w:frame="1"/>
          <w:lang w:eastAsia="en-GB"/>
        </w:rPr>
        <w:t>6500</w:t>
      </w:r>
      <w:r w:rsidR="005E6B81" w:rsidRPr="005E6B81">
        <w:rPr>
          <w:rFonts w:asciiTheme="minorHAnsi" w:eastAsia="Times New Roman" w:hAnsiTheme="minorHAnsi" w:cstheme="minorHAnsi"/>
          <w:sz w:val="22"/>
          <w:szCs w:val="22"/>
          <w:lang w:eastAsia="en-GB"/>
        </w:rPr>
        <w:t> older people through high and low level exercise classes. Evidence indicates that the pro</w:t>
      </w:r>
      <w:r w:rsidR="005E6B81">
        <w:rPr>
          <w:rFonts w:asciiTheme="minorHAnsi" w:eastAsia="Times New Roman" w:hAnsiTheme="minorHAnsi" w:cstheme="minorHAnsi"/>
          <w:sz w:val="22"/>
          <w:szCs w:val="22"/>
          <w:lang w:eastAsia="en-GB"/>
        </w:rPr>
        <w:t>gramme had a positive impact on e</w:t>
      </w:r>
      <w:r w:rsidR="005E6B81" w:rsidRPr="005E6B81">
        <w:rPr>
          <w:rFonts w:asciiTheme="minorHAnsi" w:eastAsia="Times New Roman" w:hAnsiTheme="minorHAnsi" w:cstheme="minorHAnsi"/>
          <w:sz w:val="22"/>
          <w:szCs w:val="22"/>
          <w:lang w:eastAsia="en-GB"/>
        </w:rPr>
        <w:t>nergy levels and fatigue</w:t>
      </w:r>
      <w:r w:rsidR="005E6B81">
        <w:rPr>
          <w:rFonts w:asciiTheme="minorHAnsi" w:eastAsia="Times New Roman" w:hAnsiTheme="minorHAnsi" w:cstheme="minorHAnsi"/>
          <w:sz w:val="22"/>
          <w:szCs w:val="22"/>
          <w:lang w:eastAsia="en-GB"/>
        </w:rPr>
        <w:t>, e</w:t>
      </w:r>
      <w:r w:rsidR="005E6B81" w:rsidRPr="005E6B81">
        <w:rPr>
          <w:rFonts w:asciiTheme="minorHAnsi" w:eastAsia="Times New Roman" w:hAnsiTheme="minorHAnsi" w:cstheme="minorHAnsi"/>
          <w:sz w:val="22"/>
          <w:szCs w:val="22"/>
          <w:lang w:eastAsia="en-GB"/>
        </w:rPr>
        <w:t>motional wellbeing</w:t>
      </w:r>
      <w:r w:rsidR="005E6B81">
        <w:rPr>
          <w:rFonts w:asciiTheme="minorHAnsi" w:eastAsia="Times New Roman" w:hAnsiTheme="minorHAnsi" w:cstheme="minorHAnsi"/>
          <w:sz w:val="22"/>
          <w:szCs w:val="22"/>
          <w:lang w:eastAsia="en-GB"/>
        </w:rPr>
        <w:t xml:space="preserve"> and t</w:t>
      </w:r>
      <w:r w:rsidR="005E6B81" w:rsidRPr="005E6B81">
        <w:rPr>
          <w:rFonts w:asciiTheme="minorHAnsi" w:eastAsia="Times New Roman" w:hAnsiTheme="minorHAnsi" w:cstheme="minorHAnsi"/>
          <w:sz w:val="22"/>
          <w:szCs w:val="22"/>
          <w:lang w:eastAsia="en-GB"/>
        </w:rPr>
        <w:t>he level of unexpected healthcare appointments, saving the NHS tens of thousands as a result</w:t>
      </w:r>
      <w:r w:rsidR="005E6B81">
        <w:rPr>
          <w:rFonts w:asciiTheme="minorHAnsi" w:eastAsia="Times New Roman" w:hAnsiTheme="minorHAnsi" w:cstheme="minorHAnsi"/>
          <w:sz w:val="22"/>
          <w:szCs w:val="22"/>
          <w:lang w:eastAsia="en-GB"/>
        </w:rPr>
        <w:t>”</w:t>
      </w:r>
      <w:r w:rsidR="005E6B81" w:rsidRPr="005E6B81">
        <w:rPr>
          <w:rFonts w:asciiTheme="minorHAnsi" w:eastAsia="Times New Roman" w:hAnsiTheme="minorHAnsi" w:cstheme="minorHAnsi"/>
          <w:sz w:val="22"/>
          <w:szCs w:val="22"/>
          <w:lang w:eastAsia="en-GB"/>
        </w:rPr>
        <w:t>.</w:t>
      </w:r>
      <w:r w:rsidR="005E6B81">
        <w:rPr>
          <w:rFonts w:asciiTheme="minorHAnsi" w:eastAsia="Times New Roman" w:hAnsiTheme="minorHAnsi" w:cstheme="minorHAnsi"/>
          <w:sz w:val="22"/>
          <w:szCs w:val="22"/>
          <w:lang w:eastAsia="en-GB"/>
        </w:rPr>
        <w:t xml:space="preserve"> </w:t>
      </w:r>
      <w:r w:rsidR="005E6B81" w:rsidRPr="005E6B81">
        <w:rPr>
          <w:rFonts w:asciiTheme="minorHAnsi" w:eastAsia="Times New Roman" w:hAnsiTheme="minorHAnsi" w:cstheme="minorHAnsi"/>
          <w:color w:val="FF0000"/>
          <w:sz w:val="22"/>
          <w:szCs w:val="22"/>
          <w:u w:val="single"/>
          <w:lang w:eastAsia="en-GB"/>
        </w:rPr>
        <w:t>(Age UK 2017)</w:t>
      </w:r>
    </w:p>
    <w:p w:rsidR="00283045" w:rsidRDefault="00283045" w:rsidP="00283045">
      <w:pPr>
        <w:pStyle w:val="NormalWeb"/>
        <w:spacing w:after="0"/>
        <w:textAlignment w:val="baseline"/>
        <w:rPr>
          <w:rFonts w:asciiTheme="minorHAnsi" w:hAnsiTheme="minorHAnsi" w:cstheme="minorBidi"/>
          <w:sz w:val="22"/>
          <w:szCs w:val="22"/>
        </w:rPr>
      </w:pPr>
    </w:p>
    <w:p w:rsidR="00283045" w:rsidRDefault="00283045" w:rsidP="00283045">
      <w:pPr>
        <w:pStyle w:val="NormalWeb"/>
        <w:spacing w:after="0"/>
        <w:textAlignment w:val="baseline"/>
        <w:rPr>
          <w:rFonts w:asciiTheme="minorHAnsi" w:hAnsiTheme="minorHAnsi" w:cstheme="minorBidi"/>
          <w:sz w:val="22"/>
          <w:szCs w:val="22"/>
        </w:rPr>
      </w:pPr>
    </w:p>
    <w:p w:rsidR="00283045" w:rsidRPr="005E6B81" w:rsidRDefault="00283045" w:rsidP="00283045">
      <w:pPr>
        <w:pStyle w:val="NormalWeb"/>
        <w:spacing w:after="0"/>
        <w:textAlignment w:val="baseline"/>
      </w:pPr>
      <w:r>
        <w:rPr>
          <w:rFonts w:asciiTheme="minorHAnsi" w:hAnsiTheme="minorHAnsi" w:cstheme="minorBidi"/>
          <w:sz w:val="22"/>
          <w:szCs w:val="22"/>
        </w:rPr>
        <w:t>After studying the chosen population and looking into all of the things talked about, it is clear that older adults are getting more opportunities to keep healthy and stay fit. In society it’s getting clearer that to live longer you need to stay healthy and everyone is buying into it. There are a lot more things to be done like funding and getting more classes available for older adults but its slowly happening and changes are occurring.</w:t>
      </w:r>
    </w:p>
    <w:p w:rsidR="00A05839" w:rsidRPr="005E6B81" w:rsidRDefault="00A05839" w:rsidP="009446DB">
      <w:pPr>
        <w:rPr>
          <w:rFonts w:cstheme="minorHAnsi"/>
        </w:rPr>
      </w:pPr>
    </w:p>
    <w:p w:rsidR="004B39C6" w:rsidRDefault="004B39C6" w:rsidP="009446DB"/>
    <w:p w:rsidR="009446DB" w:rsidRDefault="009446DB" w:rsidP="009446DB"/>
    <w:p w:rsidR="009446DB" w:rsidRDefault="009446DB" w:rsidP="009446DB"/>
    <w:p w:rsidR="00C4078F" w:rsidRDefault="00C4078F" w:rsidP="00C4078F"/>
    <w:p w:rsidR="00A2076F" w:rsidRDefault="00A2076F"/>
    <w:p w:rsidR="0052230A" w:rsidRDefault="0052230A" w:rsidP="00F311F8">
      <w:pPr>
        <w:pStyle w:val="Pa0"/>
        <w:jc w:val="center"/>
        <w:rPr>
          <w:rStyle w:val="A4"/>
        </w:rPr>
      </w:pPr>
    </w:p>
    <w:p w:rsidR="0052230A" w:rsidRDefault="0052230A" w:rsidP="00F311F8">
      <w:pPr>
        <w:pStyle w:val="Pa0"/>
        <w:jc w:val="center"/>
        <w:rPr>
          <w:rStyle w:val="A4"/>
        </w:rPr>
      </w:pPr>
    </w:p>
    <w:p w:rsidR="00F311F8" w:rsidRDefault="00F311F8" w:rsidP="00F311F8">
      <w:pPr>
        <w:pStyle w:val="Pa0"/>
        <w:jc w:val="center"/>
        <w:rPr>
          <w:rStyle w:val="A4"/>
          <w:b/>
          <w:u w:val="single"/>
        </w:rPr>
      </w:pPr>
    </w:p>
    <w:p w:rsidR="0052230A" w:rsidRPr="00233C63" w:rsidRDefault="00233C63" w:rsidP="00F311F8">
      <w:pPr>
        <w:pStyle w:val="Pa0"/>
        <w:jc w:val="center"/>
        <w:rPr>
          <w:rStyle w:val="A4"/>
          <w:b/>
          <w:u w:val="single"/>
        </w:rPr>
      </w:pPr>
      <w:r w:rsidRPr="00233C63">
        <w:rPr>
          <w:rStyle w:val="A4"/>
          <w:b/>
          <w:u w:val="single"/>
        </w:rPr>
        <w:lastRenderedPageBreak/>
        <w:t>Ref</w:t>
      </w:r>
      <w:bookmarkStart w:id="0" w:name="_GoBack"/>
      <w:bookmarkEnd w:id="0"/>
      <w:r w:rsidRPr="00233C63">
        <w:rPr>
          <w:rStyle w:val="A4"/>
          <w:b/>
          <w:u w:val="single"/>
        </w:rPr>
        <w:t>erences -</w:t>
      </w:r>
    </w:p>
    <w:p w:rsidR="0052230A" w:rsidRDefault="0052230A" w:rsidP="0052230A">
      <w:pPr>
        <w:pStyle w:val="Pa0"/>
        <w:rPr>
          <w:rStyle w:val="A4"/>
        </w:rPr>
      </w:pPr>
    </w:p>
    <w:p w:rsidR="0052230A" w:rsidRDefault="0052230A" w:rsidP="0052230A">
      <w:pPr>
        <w:pStyle w:val="Pa0"/>
        <w:rPr>
          <w:rStyle w:val="A4"/>
        </w:rPr>
      </w:pPr>
    </w:p>
    <w:p w:rsidR="00233C63" w:rsidRPr="00233C63" w:rsidRDefault="00233C63" w:rsidP="00233C63">
      <w:pPr>
        <w:rPr>
          <w:rFonts w:cstheme="minorHAnsi"/>
        </w:rPr>
      </w:pPr>
    </w:p>
    <w:p w:rsidR="00233C63" w:rsidRPr="00233C63" w:rsidRDefault="00233C63" w:rsidP="00233C63">
      <w:pPr>
        <w:numPr>
          <w:ilvl w:val="0"/>
          <w:numId w:val="1"/>
        </w:numPr>
        <w:contextualSpacing/>
        <w:rPr>
          <w:rFonts w:cstheme="minorHAnsi"/>
        </w:rPr>
      </w:pPr>
      <w:hyperlink r:id="rId12" w:history="1">
        <w:r w:rsidRPr="00233C63">
          <w:rPr>
            <w:rFonts w:cstheme="minorHAnsi"/>
          </w:rPr>
          <w:t>www.gov.co.uk</w:t>
        </w:r>
      </w:hyperlink>
      <w:r w:rsidRPr="00233C63">
        <w:rPr>
          <w:rFonts w:cstheme="minorHAnsi"/>
        </w:rPr>
        <w:t xml:space="preserve">   (department of health and social care)</w:t>
      </w:r>
    </w:p>
    <w:p w:rsidR="00233C63" w:rsidRPr="00233C63" w:rsidRDefault="00233C63" w:rsidP="00233C63">
      <w:pPr>
        <w:numPr>
          <w:ilvl w:val="0"/>
          <w:numId w:val="1"/>
        </w:numPr>
        <w:contextualSpacing/>
        <w:rPr>
          <w:rFonts w:cstheme="minorHAnsi"/>
        </w:rPr>
      </w:pPr>
      <w:hyperlink r:id="rId13" w:history="1">
        <w:r w:rsidRPr="00233C63">
          <w:rPr>
            <w:rFonts w:cstheme="minorHAnsi"/>
          </w:rPr>
          <w:t>https://www.everydayhealth.com/news/most-common-health-concerns-seniors/</w:t>
        </w:r>
      </w:hyperlink>
      <w:r w:rsidRPr="00233C63">
        <w:rPr>
          <w:rFonts w:cstheme="minorHAnsi"/>
        </w:rPr>
        <w:t xml:space="preserve">  - </w:t>
      </w:r>
      <w:hyperlink r:id="rId14" w:history="1">
        <w:r w:rsidRPr="00233C63">
          <w:rPr>
            <w:rFonts w:cstheme="minorHAnsi"/>
            <w:sz w:val="21"/>
            <w:szCs w:val="21"/>
          </w:rPr>
          <w:t xml:space="preserve">Madeline R. Vann, MPH </w:t>
        </w:r>
      </w:hyperlink>
    </w:p>
    <w:p w:rsidR="00233C63" w:rsidRPr="00233C63" w:rsidRDefault="00233C63" w:rsidP="00233C63">
      <w:pPr>
        <w:numPr>
          <w:ilvl w:val="0"/>
          <w:numId w:val="1"/>
        </w:numPr>
        <w:contextualSpacing/>
        <w:rPr>
          <w:rFonts w:cstheme="minorHAnsi"/>
        </w:rPr>
      </w:pPr>
      <w:hyperlink r:id="rId15" w:history="1">
        <w:r w:rsidRPr="00233C63">
          <w:rPr>
            <w:rFonts w:cstheme="minorHAnsi"/>
          </w:rPr>
          <w:t>https://www.helpguide.org/articles/healthy-living/exercise-and-fitness-as-you-age.htm</w:t>
        </w:r>
      </w:hyperlink>
      <w:r w:rsidRPr="00233C63">
        <w:rPr>
          <w:rFonts w:cstheme="minorHAnsi"/>
        </w:rPr>
        <w:t xml:space="preserve">  </w:t>
      </w:r>
    </w:p>
    <w:p w:rsidR="00233C63" w:rsidRDefault="00233C63" w:rsidP="00233C63">
      <w:pPr>
        <w:ind w:left="720"/>
        <w:contextualSpacing/>
        <w:rPr>
          <w:rFonts w:cstheme="minorHAnsi"/>
        </w:rPr>
      </w:pPr>
      <w:r w:rsidRPr="00233C63">
        <w:rPr>
          <w:rFonts w:cstheme="minorHAnsi"/>
          <w:bCs/>
          <w:i/>
          <w:iCs/>
        </w:rPr>
        <w:t xml:space="preserve">Authors: Lawrence Robinson, Melinda Smith, M.A., and Jeanne Segal, Ph.D. </w:t>
      </w:r>
      <w:proofErr w:type="gramStart"/>
      <w:r w:rsidRPr="00233C63">
        <w:rPr>
          <w:rFonts w:cstheme="minorHAnsi"/>
          <w:bCs/>
          <w:i/>
          <w:iCs/>
        </w:rPr>
        <w:t>Last updated: March 2018.</w:t>
      </w:r>
      <w:proofErr w:type="gramEnd"/>
    </w:p>
    <w:p w:rsidR="00233C63" w:rsidRPr="00233C63" w:rsidRDefault="00233C63" w:rsidP="00233C63">
      <w:pPr>
        <w:pStyle w:val="ListParagraph"/>
        <w:numPr>
          <w:ilvl w:val="0"/>
          <w:numId w:val="1"/>
        </w:numPr>
        <w:rPr>
          <w:rFonts w:cstheme="minorHAnsi"/>
        </w:rPr>
      </w:pPr>
      <w:hyperlink r:id="rId16" w:history="1">
        <w:r w:rsidR="00F311F8" w:rsidRPr="00233C63">
          <w:rPr>
            <w:rFonts w:cstheme="minorHAnsi"/>
          </w:rPr>
          <w:t>https://wakel13.wordpress.com/2015/05/06/barriers-to-participation-for-minority-groups-in-sport/</w:t>
        </w:r>
      </w:hyperlink>
    </w:p>
    <w:p w:rsidR="00233C63" w:rsidRPr="00233C63" w:rsidRDefault="00233C63" w:rsidP="00233C63">
      <w:pPr>
        <w:numPr>
          <w:ilvl w:val="0"/>
          <w:numId w:val="1"/>
        </w:numPr>
        <w:contextualSpacing/>
        <w:rPr>
          <w:rFonts w:cstheme="minorHAnsi"/>
        </w:rPr>
      </w:pPr>
      <w:hyperlink r:id="rId17" w:history="1">
        <w:r w:rsidRPr="00B97F5D">
          <w:rPr>
            <w:rStyle w:val="Hyperlink"/>
            <w:rFonts w:cstheme="minorHAnsi"/>
          </w:rPr>
          <w:t>www.bbc.co.uk/news/health-19662426</w:t>
        </w:r>
      </w:hyperlink>
      <w:r>
        <w:rPr>
          <w:rFonts w:cstheme="minorHAnsi"/>
        </w:rPr>
        <w:t xml:space="preserve"> (2012)</w:t>
      </w:r>
    </w:p>
    <w:p w:rsidR="00233C63" w:rsidRPr="00233C63" w:rsidRDefault="00233C63" w:rsidP="00233C63">
      <w:pPr>
        <w:pStyle w:val="Pa0"/>
        <w:numPr>
          <w:ilvl w:val="0"/>
          <w:numId w:val="1"/>
        </w:numPr>
        <w:rPr>
          <w:rFonts w:asciiTheme="minorHAnsi" w:hAnsiTheme="minorHAnsi" w:cstheme="minorHAnsi"/>
          <w:color w:val="211E1F"/>
          <w:sz w:val="22"/>
          <w:szCs w:val="22"/>
        </w:rPr>
      </w:pPr>
      <w:r w:rsidRPr="00233C63">
        <w:rPr>
          <w:rStyle w:val="A4"/>
          <w:rFonts w:asciiTheme="minorHAnsi" w:hAnsiTheme="minorHAnsi" w:cstheme="minorHAnsi"/>
        </w:rPr>
        <w:t>BHF National Centre. Physical Activity and Health.</w:t>
      </w:r>
    </w:p>
    <w:p w:rsidR="00233C63" w:rsidRPr="00233C63" w:rsidRDefault="00233C63" w:rsidP="00233C63">
      <w:pPr>
        <w:pStyle w:val="Pa0"/>
        <w:ind w:left="720"/>
        <w:rPr>
          <w:rFonts w:asciiTheme="minorHAnsi" w:hAnsiTheme="minorHAnsi" w:cstheme="minorHAnsi"/>
          <w:color w:val="211E1F"/>
          <w:sz w:val="22"/>
          <w:szCs w:val="22"/>
        </w:rPr>
      </w:pPr>
      <w:r w:rsidRPr="00233C63">
        <w:rPr>
          <w:rStyle w:val="A4"/>
          <w:rFonts w:asciiTheme="minorHAnsi" w:hAnsiTheme="minorHAnsi" w:cstheme="minorHAnsi"/>
        </w:rPr>
        <w:t xml:space="preserve">Interpreting the UK physical activity guidelines for older </w:t>
      </w:r>
    </w:p>
    <w:p w:rsidR="00233C63" w:rsidRPr="00233C63" w:rsidRDefault="00233C63" w:rsidP="00233C63">
      <w:pPr>
        <w:pStyle w:val="ListParagraph"/>
        <w:rPr>
          <w:rFonts w:cstheme="minorHAnsi"/>
        </w:rPr>
      </w:pPr>
      <w:r w:rsidRPr="00233C63">
        <w:rPr>
          <w:rStyle w:val="A4"/>
          <w:rFonts w:cstheme="minorHAnsi"/>
        </w:rPr>
        <w:t>Adults</w:t>
      </w:r>
      <w:r w:rsidRPr="00233C63">
        <w:rPr>
          <w:rStyle w:val="A4"/>
          <w:rFonts w:cstheme="minorHAnsi"/>
        </w:rPr>
        <w:t xml:space="preserve"> (65+), July 2012.</w:t>
      </w:r>
    </w:p>
    <w:p w:rsidR="0052230A" w:rsidRDefault="00233C63" w:rsidP="00233C63">
      <w:pPr>
        <w:pStyle w:val="Pa0"/>
        <w:numPr>
          <w:ilvl w:val="0"/>
          <w:numId w:val="1"/>
        </w:numPr>
        <w:rPr>
          <w:rStyle w:val="A4"/>
        </w:rPr>
      </w:pPr>
      <w:hyperlink r:id="rId18" w:history="1">
        <w:r w:rsidRPr="00B97F5D">
          <w:rPr>
            <w:rStyle w:val="Hyperlink"/>
            <w:rFonts w:cs="Futura Light"/>
            <w:sz w:val="22"/>
            <w:szCs w:val="22"/>
          </w:rPr>
          <w:t>https://www.helpguide.org/articles/healthy-living/exercise-and-fitness-as-you-age.htm</w:t>
        </w:r>
      </w:hyperlink>
      <w:r>
        <w:rPr>
          <w:rStyle w:val="A4"/>
        </w:rPr>
        <w:t xml:space="preserve"> </w:t>
      </w:r>
    </w:p>
    <w:p w:rsidR="00233C63" w:rsidRDefault="00233C63" w:rsidP="00233C63">
      <w:pPr>
        <w:pStyle w:val="Default"/>
      </w:pPr>
    </w:p>
    <w:p w:rsidR="00233C63" w:rsidRDefault="00233C63" w:rsidP="00233C63">
      <w:pPr>
        <w:pStyle w:val="Default"/>
        <w:numPr>
          <w:ilvl w:val="0"/>
          <w:numId w:val="1"/>
        </w:numPr>
        <w:rPr>
          <w:rFonts w:asciiTheme="minorHAnsi" w:hAnsiTheme="minorHAnsi" w:cstheme="minorHAnsi"/>
          <w:color w:val="auto"/>
          <w:sz w:val="22"/>
          <w:szCs w:val="22"/>
        </w:rPr>
      </w:pPr>
      <w:r w:rsidRPr="00233C63">
        <w:rPr>
          <w:rFonts w:asciiTheme="minorHAnsi" w:hAnsiTheme="minorHAnsi" w:cstheme="minorHAnsi"/>
          <w:color w:val="auto"/>
          <w:sz w:val="22"/>
          <w:szCs w:val="22"/>
        </w:rPr>
        <w:t xml:space="preserve">Sophie </w:t>
      </w:r>
      <w:proofErr w:type="spellStart"/>
      <w:r w:rsidRPr="00233C63">
        <w:rPr>
          <w:rFonts w:asciiTheme="minorHAnsi" w:hAnsiTheme="minorHAnsi" w:cstheme="minorHAnsi"/>
          <w:color w:val="auto"/>
          <w:sz w:val="22"/>
          <w:szCs w:val="22"/>
        </w:rPr>
        <w:t>Coronini-Cronberg</w:t>
      </w:r>
      <w:proofErr w:type="spellEnd"/>
      <w:r w:rsidRPr="00233C63">
        <w:rPr>
          <w:rFonts w:asciiTheme="minorHAnsi" w:hAnsiTheme="minorHAnsi" w:cstheme="minorHAnsi"/>
          <w:color w:val="auto"/>
          <w:sz w:val="22"/>
          <w:szCs w:val="22"/>
        </w:rPr>
        <w:t>, Imperial College London</w:t>
      </w:r>
    </w:p>
    <w:p w:rsidR="00233C63" w:rsidRDefault="00233C63" w:rsidP="00233C63">
      <w:pPr>
        <w:pStyle w:val="ListParagraph"/>
        <w:rPr>
          <w:rFonts w:cstheme="minorHAnsi"/>
        </w:rPr>
      </w:pPr>
    </w:p>
    <w:p w:rsidR="00233C63" w:rsidRPr="00233C63" w:rsidRDefault="00233C63" w:rsidP="00233C63">
      <w:pPr>
        <w:pStyle w:val="Default"/>
        <w:numPr>
          <w:ilvl w:val="0"/>
          <w:numId w:val="1"/>
        </w:numPr>
        <w:rPr>
          <w:rFonts w:asciiTheme="minorHAnsi" w:hAnsiTheme="minorHAnsi" w:cstheme="minorHAnsi"/>
          <w:color w:val="auto"/>
          <w:sz w:val="22"/>
          <w:szCs w:val="22"/>
        </w:rPr>
      </w:pPr>
      <w:r w:rsidRPr="00233C63">
        <w:rPr>
          <w:rFonts w:asciiTheme="minorHAnsi" w:hAnsiTheme="minorHAnsi" w:cstheme="minorHAnsi"/>
          <w:color w:val="auto"/>
          <w:sz w:val="22"/>
          <w:szCs w:val="22"/>
        </w:rPr>
        <w:t>https://www.ageuk.org.uk/</w:t>
      </w:r>
    </w:p>
    <w:p w:rsidR="0052230A" w:rsidRDefault="0052230A" w:rsidP="0052230A">
      <w:pPr>
        <w:pStyle w:val="Pa0"/>
        <w:rPr>
          <w:rStyle w:val="A4"/>
        </w:rPr>
      </w:pPr>
    </w:p>
    <w:p w:rsidR="0052230A" w:rsidRDefault="0052230A" w:rsidP="0052230A">
      <w:pPr>
        <w:pStyle w:val="Pa0"/>
        <w:rPr>
          <w:rStyle w:val="A4"/>
        </w:rPr>
      </w:pPr>
    </w:p>
    <w:p w:rsidR="0052230A" w:rsidRDefault="0052230A" w:rsidP="0052230A">
      <w:pPr>
        <w:pStyle w:val="Pa0"/>
        <w:rPr>
          <w:rStyle w:val="A4"/>
        </w:rPr>
      </w:pPr>
    </w:p>
    <w:p w:rsidR="0052230A" w:rsidRDefault="00233C63" w:rsidP="0052230A">
      <w:pPr>
        <w:pStyle w:val="Pa0"/>
        <w:rPr>
          <w:rStyle w:val="A4"/>
        </w:rPr>
      </w:pPr>
      <w:r>
        <w:rPr>
          <w:rStyle w:val="A4"/>
        </w:rPr>
        <w:t xml:space="preserve"> </w:t>
      </w:r>
    </w:p>
    <w:p w:rsidR="0052230A" w:rsidRDefault="0052230A" w:rsidP="0052230A">
      <w:pPr>
        <w:pStyle w:val="Pa0"/>
        <w:rPr>
          <w:rStyle w:val="A4"/>
        </w:rPr>
      </w:pPr>
    </w:p>
    <w:p w:rsidR="0052230A" w:rsidRDefault="0052230A" w:rsidP="0052230A">
      <w:pPr>
        <w:pStyle w:val="Pa0"/>
        <w:rPr>
          <w:rStyle w:val="A4"/>
        </w:rPr>
      </w:pPr>
    </w:p>
    <w:p w:rsidR="0052230A" w:rsidRDefault="0052230A" w:rsidP="0052230A">
      <w:pPr>
        <w:pStyle w:val="Pa0"/>
        <w:rPr>
          <w:rStyle w:val="A4"/>
        </w:rPr>
      </w:pPr>
    </w:p>
    <w:p w:rsidR="0052230A" w:rsidRDefault="0052230A" w:rsidP="0052230A">
      <w:pPr>
        <w:pStyle w:val="Pa0"/>
        <w:rPr>
          <w:rStyle w:val="A4"/>
        </w:rPr>
      </w:pPr>
    </w:p>
    <w:p w:rsidR="0052230A" w:rsidRDefault="0052230A" w:rsidP="0052230A">
      <w:pPr>
        <w:pStyle w:val="Pa0"/>
        <w:rPr>
          <w:rStyle w:val="A4"/>
        </w:rPr>
      </w:pPr>
    </w:p>
    <w:p w:rsidR="00A2076F" w:rsidRDefault="00A2076F"/>
    <w:sectPr w:rsidR="00A207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11F8" w:rsidRDefault="00F311F8" w:rsidP="00F311F8">
      <w:pPr>
        <w:spacing w:after="0" w:line="240" w:lineRule="auto"/>
      </w:pPr>
      <w:r>
        <w:separator/>
      </w:r>
    </w:p>
  </w:endnote>
  <w:endnote w:type="continuationSeparator" w:id="0">
    <w:p w:rsidR="00F311F8" w:rsidRDefault="00F311F8" w:rsidP="00F31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utura Light">
    <w:altName w:val="Futura Light"/>
    <w:panose1 w:val="00000000000000000000"/>
    <w:charset w:val="00"/>
    <w:family w:val="swiss"/>
    <w:notTrueType/>
    <w:pitch w:val="default"/>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11F8" w:rsidRDefault="00F311F8" w:rsidP="00F311F8">
      <w:pPr>
        <w:spacing w:after="0" w:line="240" w:lineRule="auto"/>
      </w:pPr>
      <w:r>
        <w:separator/>
      </w:r>
    </w:p>
  </w:footnote>
  <w:footnote w:type="continuationSeparator" w:id="0">
    <w:p w:rsidR="00F311F8" w:rsidRDefault="00F311F8" w:rsidP="00F311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11377F"/>
    <w:multiLevelType w:val="multilevel"/>
    <w:tmpl w:val="77D4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7D2A4A"/>
    <w:multiLevelType w:val="hybridMultilevel"/>
    <w:tmpl w:val="1550E2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670526"/>
    <w:multiLevelType w:val="hybridMultilevel"/>
    <w:tmpl w:val="F65E2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3E4A32"/>
    <w:multiLevelType w:val="hybridMultilevel"/>
    <w:tmpl w:val="2DC8D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3611"/>
    <w:rsid w:val="000221B1"/>
    <w:rsid w:val="00051C22"/>
    <w:rsid w:val="00053611"/>
    <w:rsid w:val="00072545"/>
    <w:rsid w:val="000912C8"/>
    <w:rsid w:val="00107522"/>
    <w:rsid w:val="00186357"/>
    <w:rsid w:val="00187F03"/>
    <w:rsid w:val="00233C63"/>
    <w:rsid w:val="00275B30"/>
    <w:rsid w:val="00283045"/>
    <w:rsid w:val="002C37FF"/>
    <w:rsid w:val="003A7C8B"/>
    <w:rsid w:val="00402E82"/>
    <w:rsid w:val="00414832"/>
    <w:rsid w:val="004439E5"/>
    <w:rsid w:val="004A7D85"/>
    <w:rsid w:val="004B39C6"/>
    <w:rsid w:val="004D51AD"/>
    <w:rsid w:val="0052230A"/>
    <w:rsid w:val="00556F8C"/>
    <w:rsid w:val="00587D53"/>
    <w:rsid w:val="005B4292"/>
    <w:rsid w:val="005E6B81"/>
    <w:rsid w:val="006738D9"/>
    <w:rsid w:val="006E7344"/>
    <w:rsid w:val="00753E54"/>
    <w:rsid w:val="0077521F"/>
    <w:rsid w:val="00775833"/>
    <w:rsid w:val="007F2B65"/>
    <w:rsid w:val="00806BDF"/>
    <w:rsid w:val="00840BE0"/>
    <w:rsid w:val="008A66EB"/>
    <w:rsid w:val="008D035B"/>
    <w:rsid w:val="009378AC"/>
    <w:rsid w:val="009446DB"/>
    <w:rsid w:val="009B52C8"/>
    <w:rsid w:val="009C1434"/>
    <w:rsid w:val="009C45AC"/>
    <w:rsid w:val="009E7396"/>
    <w:rsid w:val="00A05839"/>
    <w:rsid w:val="00A157C7"/>
    <w:rsid w:val="00A2076F"/>
    <w:rsid w:val="00A5781D"/>
    <w:rsid w:val="00A719B3"/>
    <w:rsid w:val="00C4078F"/>
    <w:rsid w:val="00C905EF"/>
    <w:rsid w:val="00D05F05"/>
    <w:rsid w:val="00D07D0A"/>
    <w:rsid w:val="00D35370"/>
    <w:rsid w:val="00E61E72"/>
    <w:rsid w:val="00E71A9D"/>
    <w:rsid w:val="00EB14BE"/>
    <w:rsid w:val="00EF227D"/>
    <w:rsid w:val="00F311F8"/>
    <w:rsid w:val="00F729BB"/>
    <w:rsid w:val="00F80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4BE"/>
    <w:rPr>
      <w:color w:val="0000FF" w:themeColor="hyperlink"/>
      <w:u w:val="single"/>
    </w:rPr>
  </w:style>
  <w:style w:type="paragraph" w:styleId="ListParagraph">
    <w:name w:val="List Paragraph"/>
    <w:basedOn w:val="Normal"/>
    <w:uiPriority w:val="34"/>
    <w:qFormat/>
    <w:rsid w:val="00840BE0"/>
    <w:pPr>
      <w:ind w:left="720"/>
      <w:contextualSpacing/>
    </w:pPr>
  </w:style>
  <w:style w:type="paragraph" w:customStyle="1" w:styleId="Default">
    <w:name w:val="Default"/>
    <w:rsid w:val="00A2076F"/>
    <w:pPr>
      <w:autoSpaceDE w:val="0"/>
      <w:autoSpaceDN w:val="0"/>
      <w:adjustRightInd w:val="0"/>
      <w:spacing w:after="0" w:line="240" w:lineRule="auto"/>
    </w:pPr>
    <w:rPr>
      <w:rFonts w:ascii="Futura Light" w:hAnsi="Futura Light" w:cs="Futura Light"/>
      <w:color w:val="000000"/>
      <w:sz w:val="24"/>
      <w:szCs w:val="24"/>
    </w:rPr>
  </w:style>
  <w:style w:type="paragraph" w:customStyle="1" w:styleId="Pa0">
    <w:name w:val="Pa0"/>
    <w:basedOn w:val="Default"/>
    <w:next w:val="Default"/>
    <w:uiPriority w:val="99"/>
    <w:rsid w:val="00A2076F"/>
    <w:pPr>
      <w:spacing w:line="241" w:lineRule="atLeast"/>
    </w:pPr>
    <w:rPr>
      <w:rFonts w:cstheme="minorBidi"/>
      <w:color w:val="auto"/>
    </w:rPr>
  </w:style>
  <w:style w:type="character" w:customStyle="1" w:styleId="A4">
    <w:name w:val="A4"/>
    <w:uiPriority w:val="99"/>
    <w:rsid w:val="00A2076F"/>
    <w:rPr>
      <w:rFonts w:cs="Futura Light"/>
      <w:color w:val="211E1F"/>
      <w:sz w:val="22"/>
      <w:szCs w:val="22"/>
    </w:rPr>
  </w:style>
  <w:style w:type="paragraph" w:styleId="NormalWeb">
    <w:name w:val="Normal (Web)"/>
    <w:basedOn w:val="Normal"/>
    <w:uiPriority w:val="99"/>
    <w:unhideWhenUsed/>
    <w:rsid w:val="005E6B81"/>
    <w:rPr>
      <w:rFonts w:ascii="Times New Roman" w:hAnsi="Times New Roman" w:cs="Times New Roman"/>
      <w:sz w:val="24"/>
      <w:szCs w:val="24"/>
    </w:rPr>
  </w:style>
  <w:style w:type="paragraph" w:styleId="Header">
    <w:name w:val="header"/>
    <w:basedOn w:val="Normal"/>
    <w:link w:val="HeaderChar"/>
    <w:uiPriority w:val="99"/>
    <w:unhideWhenUsed/>
    <w:rsid w:val="00F31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1F8"/>
  </w:style>
  <w:style w:type="paragraph" w:styleId="Footer">
    <w:name w:val="footer"/>
    <w:basedOn w:val="Normal"/>
    <w:link w:val="FooterChar"/>
    <w:uiPriority w:val="99"/>
    <w:unhideWhenUsed/>
    <w:rsid w:val="00F31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1F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4BE"/>
    <w:rPr>
      <w:color w:val="0000FF" w:themeColor="hyperlink"/>
      <w:u w:val="single"/>
    </w:rPr>
  </w:style>
  <w:style w:type="paragraph" w:styleId="ListParagraph">
    <w:name w:val="List Paragraph"/>
    <w:basedOn w:val="Normal"/>
    <w:uiPriority w:val="34"/>
    <w:qFormat/>
    <w:rsid w:val="00840BE0"/>
    <w:pPr>
      <w:ind w:left="720"/>
      <w:contextualSpacing/>
    </w:pPr>
  </w:style>
  <w:style w:type="paragraph" w:customStyle="1" w:styleId="Default">
    <w:name w:val="Default"/>
    <w:rsid w:val="00A2076F"/>
    <w:pPr>
      <w:autoSpaceDE w:val="0"/>
      <w:autoSpaceDN w:val="0"/>
      <w:adjustRightInd w:val="0"/>
      <w:spacing w:after="0" w:line="240" w:lineRule="auto"/>
    </w:pPr>
    <w:rPr>
      <w:rFonts w:ascii="Futura Light" w:hAnsi="Futura Light" w:cs="Futura Light"/>
      <w:color w:val="000000"/>
      <w:sz w:val="24"/>
      <w:szCs w:val="24"/>
    </w:rPr>
  </w:style>
  <w:style w:type="paragraph" w:customStyle="1" w:styleId="Pa0">
    <w:name w:val="Pa0"/>
    <w:basedOn w:val="Default"/>
    <w:next w:val="Default"/>
    <w:uiPriority w:val="99"/>
    <w:rsid w:val="00A2076F"/>
    <w:pPr>
      <w:spacing w:line="241" w:lineRule="atLeast"/>
    </w:pPr>
    <w:rPr>
      <w:rFonts w:cstheme="minorBidi"/>
      <w:color w:val="auto"/>
    </w:rPr>
  </w:style>
  <w:style w:type="character" w:customStyle="1" w:styleId="A4">
    <w:name w:val="A4"/>
    <w:uiPriority w:val="99"/>
    <w:rsid w:val="00A2076F"/>
    <w:rPr>
      <w:rFonts w:cs="Futura Light"/>
      <w:color w:val="211E1F"/>
      <w:sz w:val="22"/>
      <w:szCs w:val="22"/>
    </w:rPr>
  </w:style>
  <w:style w:type="paragraph" w:styleId="NormalWeb">
    <w:name w:val="Normal (Web)"/>
    <w:basedOn w:val="Normal"/>
    <w:uiPriority w:val="99"/>
    <w:unhideWhenUsed/>
    <w:rsid w:val="005E6B81"/>
    <w:rPr>
      <w:rFonts w:ascii="Times New Roman" w:hAnsi="Times New Roman" w:cs="Times New Roman"/>
      <w:sz w:val="24"/>
      <w:szCs w:val="24"/>
    </w:rPr>
  </w:style>
  <w:style w:type="paragraph" w:styleId="Header">
    <w:name w:val="header"/>
    <w:basedOn w:val="Normal"/>
    <w:link w:val="HeaderChar"/>
    <w:uiPriority w:val="99"/>
    <w:unhideWhenUsed/>
    <w:rsid w:val="00F31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1F8"/>
  </w:style>
  <w:style w:type="paragraph" w:styleId="Footer">
    <w:name w:val="footer"/>
    <w:basedOn w:val="Normal"/>
    <w:link w:val="FooterChar"/>
    <w:uiPriority w:val="99"/>
    <w:unhideWhenUsed/>
    <w:rsid w:val="00F31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1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3034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co.uk" TargetMode="External"/><Relationship Id="rId13" Type="http://schemas.openxmlformats.org/officeDocument/2006/relationships/hyperlink" Target="https://www.everydayhealth.com/news/most-common-health-concerns-seniors/" TargetMode="External"/><Relationship Id="rId18" Type="http://schemas.openxmlformats.org/officeDocument/2006/relationships/hyperlink" Target="https://www.helpguide.org/articles/healthy-living/exercise-and-fitness-as-you-age.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gov.co.uk" TargetMode="External"/><Relationship Id="rId17" Type="http://schemas.openxmlformats.org/officeDocument/2006/relationships/hyperlink" Target="http://www.bbc.co.uk/news/health-19662426" TargetMode="External"/><Relationship Id="rId2" Type="http://schemas.openxmlformats.org/officeDocument/2006/relationships/styles" Target="styles.xml"/><Relationship Id="rId16" Type="http://schemas.openxmlformats.org/officeDocument/2006/relationships/hyperlink" Target="https://wakel13.wordpress.com/2015/05/06/barriers-to-participation-for-minority-groups-in-spor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embrokeshire.gov.uk/course-details/YOGA50PLUS" TargetMode="External"/><Relationship Id="rId5" Type="http://schemas.openxmlformats.org/officeDocument/2006/relationships/webSettings" Target="webSettings.xml"/><Relationship Id="rId15" Type="http://schemas.openxmlformats.org/officeDocument/2006/relationships/hyperlink" Target="https://www.helpguide.org/articles/healthy-living/exercise-and-fitness-as-you-age.htm" TargetMode="External"/><Relationship Id="rId10" Type="http://schemas.openxmlformats.org/officeDocument/2006/relationships/hyperlink" Target="https://www.gov.uk/apply-for-elderly-person-bus-pas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verydayhealth.com/authors/madeline-vann/" TargetMode="External"/><Relationship Id="rId14" Type="http://schemas.openxmlformats.org/officeDocument/2006/relationships/hyperlink" Target="https://www.everydayhealth.com/authors/madeline-van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2</cp:revision>
  <dcterms:created xsi:type="dcterms:W3CDTF">2018-03-23T13:02:00Z</dcterms:created>
  <dcterms:modified xsi:type="dcterms:W3CDTF">2018-03-23T13:02:00Z</dcterms:modified>
</cp:coreProperties>
</file>