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03F26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A62257">
              <w:rPr>
                <w:b/>
                <w:color w:val="auto"/>
                <w:sz w:val="32"/>
              </w:rPr>
              <w:t>James Seymour</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963F4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38E47019" w14:textId="77777777" w:rsidR="00A62257" w:rsidRDefault="00A62257" w:rsidP="00A62257">
      <w:pPr>
        <w:rPr>
          <w:rFonts w:ascii="Calibri" w:hAnsi="Calibri" w:cs="Calibri"/>
          <w:color w:val="auto"/>
        </w:rPr>
      </w:pPr>
      <w:r>
        <w:t xml:space="preserve">Starting my career with South Wales police was always a worry for me, as the oldest student in the class and taking a massive pay cut it wasn’t an easy decision to make.  I have not been in any sort of education since completing my plumbing qualifications in 2009. The thought of having to start the learning process again but at a much higher level was quite disheartening. </w:t>
      </w:r>
    </w:p>
    <w:p w14:paraId="2EAD531D" w14:textId="77777777" w:rsidR="00A62257" w:rsidRDefault="00A62257" w:rsidP="00A62257"/>
    <w:p w14:paraId="4A5A45D1" w14:textId="77777777" w:rsidR="00A62257" w:rsidRDefault="00A62257" w:rsidP="00A62257">
      <w:r>
        <w:t xml:space="preserve">I left school in 2006 and started my education at Bridgend College on the NVQ level 2 plumbing programme. Two years later I passed my qualifications and finally started my career as a plumber. Since then, I have worked for many companies, carrying out many different roles in many different areas around England and Wales. This has helped increase my resilience as the years have gone by. I also started my own business which helped me develop skills that will help me in my new role as a police constable, also developing different coping strategies and always adopting a positive mental attitude and a ‘’I can do it’’ attitude. </w:t>
      </w:r>
    </w:p>
    <w:p w14:paraId="04354B4E" w14:textId="77777777" w:rsidR="00A62257" w:rsidRDefault="00A62257" w:rsidP="00A62257"/>
    <w:p w14:paraId="0B96A3CA" w14:textId="77777777" w:rsidR="00A62257" w:rsidRDefault="00A62257" w:rsidP="00A62257"/>
    <w:p w14:paraId="2D16358E" w14:textId="77777777" w:rsidR="00A62257" w:rsidRDefault="00A62257" w:rsidP="00A62257">
      <w:r>
        <w:t xml:space="preserve">At 21 I looked at becoming a police officer. It was a job that I had an interest in, but I chose not to pursue it as I had a child, and the drop in wages wasn’t enough to support myself and the family. 16 years later I applied for the job again. Upon joining I was informed what’s involved and what’s required of me in the coming months, I was excited but also anxious about getting through the next 6 months and passing at the end. </w:t>
      </w:r>
    </w:p>
    <w:p w14:paraId="481152C4" w14:textId="77777777" w:rsidR="00A62257" w:rsidRDefault="00A62257" w:rsidP="00A62257"/>
    <w:p w14:paraId="5BA0FC4C" w14:textId="77777777" w:rsidR="00A62257" w:rsidRDefault="00A62257" w:rsidP="00A62257"/>
    <w:p w14:paraId="49FBDA4F" w14:textId="77777777" w:rsidR="00A62257" w:rsidRDefault="00A62257" w:rsidP="00A62257">
      <w:r>
        <w:t>I started my initial training in March, I was excited to start my new chapter doing something I am passionate about, meeting new people. I was nervous because I am a good practical learner but not good at the theory aspect. This is something I know I need to work on.</w:t>
      </w:r>
    </w:p>
    <w:p w14:paraId="5DF2D559" w14:textId="77777777" w:rsidR="00A62257" w:rsidRDefault="00A62257" w:rsidP="00A62257"/>
    <w:p w14:paraId="47EFB091" w14:textId="77777777" w:rsidR="00A62257" w:rsidRDefault="00A62257" w:rsidP="00A62257">
      <w:r>
        <w:t xml:space="preserve">As a 34-year-old man with a family, I had to come up with strategies that would get me through the next 6 months. I spend my break times and spare time at home to learn what I have been taught that day, being out of education for so long has made it hard for me to take in what I was being taught. I had to spend more time learning. This was hard because it meant that I didn’t spend much time with my family in my spare time as I had to keep learning. I found that repeatedly going over the same topic constantly was the only way that it would sink in, but this worked for me. As the weeks went by it started to get harder, the workload got more and more and this got extremely hard for me. I started to get stressed and was always thinking negatively. I just thought that I couldn’t learn what was required of me to pass the exams. Because of this, I would avoid certain topics as I knew they were hard to learn. This would then put the brakes on my progression and add more stress. This stress reflected in the home and with my family, and I knew I needed to do something to rectify this. </w:t>
      </w:r>
    </w:p>
    <w:p w14:paraId="51558078" w14:textId="77777777" w:rsidR="00A62257" w:rsidRDefault="00A62257" w:rsidP="00A62257"/>
    <w:p w14:paraId="582E549B" w14:textId="77777777" w:rsidR="00A62257" w:rsidRDefault="00A62257" w:rsidP="00A62257"/>
    <w:p w14:paraId="0470B66C" w14:textId="77777777" w:rsidR="00A62257" w:rsidRDefault="00A62257" w:rsidP="00A62257">
      <w:r>
        <w:t xml:space="preserve">I used the (emotional cycle of change) I used this cycle to develop resilience and minimise stress. Don Kelley and Daryl Connor developed their emotional cycle of change model in the mid-1970s, and they outlined it in the ‘’1979 annual handbook for group facilitators. The cycle has five stages. </w:t>
      </w:r>
    </w:p>
    <w:p w14:paraId="7313073A" w14:textId="77777777" w:rsidR="00A62257" w:rsidRDefault="00A62257" w:rsidP="00A62257"/>
    <w:p w14:paraId="3C092C8A" w14:textId="77777777" w:rsidR="00A62257" w:rsidRDefault="00A62257" w:rsidP="00A62257">
      <w:r>
        <w:lastRenderedPageBreak/>
        <w:t xml:space="preserve">Stage 1: uniformed optimism outlines where I was excited to start my new career, but my emotional response levels were low as I was focused on doing, rather than thinking. </w:t>
      </w:r>
    </w:p>
    <w:p w14:paraId="46FE7656" w14:textId="77777777" w:rsidR="00A62257" w:rsidRDefault="00A62257" w:rsidP="00A62257"/>
    <w:p w14:paraId="2B0E90AB" w14:textId="77777777" w:rsidR="00A62257" w:rsidRDefault="00A62257" w:rsidP="00A62257">
      <w:r>
        <w:t>Stage 2: Informed pessimism, as my new career started, I started to feel some negative emotions about the course, especially with the stress of the amount of learning that was involved. I became frustrated, and anxious about my ability to reach the end goal, it made me think is this achievable for me, should I quit, but this means failure?</w:t>
      </w:r>
    </w:p>
    <w:p w14:paraId="68D0B846" w14:textId="77777777" w:rsidR="00A62257" w:rsidRDefault="00A62257" w:rsidP="00A62257"/>
    <w:p w14:paraId="2A3A5290" w14:textId="77777777" w:rsidR="00A62257" w:rsidRDefault="00A62257" w:rsidP="00A62257">
      <w:r>
        <w:t xml:space="preserve">Stage 3: hopeful realism, once I pushed past doubt my pessimism started to decline. I still felt anxious but felt more positive about solving problems as I got more familiar with the situation. I built habits that helped support the changes I made, the changes being setting aside extra learning time to help me take in what I was learning, I also asked other colleagues to test me on topics I have learnt to clarify it was working. </w:t>
      </w:r>
    </w:p>
    <w:p w14:paraId="1A7E1ED4" w14:textId="77777777" w:rsidR="00A62257" w:rsidRDefault="00A62257" w:rsidP="00A62257"/>
    <w:p w14:paraId="73716D8D" w14:textId="77777777" w:rsidR="00A62257" w:rsidRDefault="00A62257" w:rsidP="00A62257">
      <w:r>
        <w:t xml:space="preserve">Stage 4: Informed optimism, this is where I started to feel confident that I made the right choice. As time went on, I looked at the change with more experienced eyes. I felt less anxious about the problems. I used affirmations to make sure I stayed positive, this also reflected on my colleagues. </w:t>
      </w:r>
    </w:p>
    <w:p w14:paraId="61849F73" w14:textId="77777777" w:rsidR="00A62257" w:rsidRDefault="00A62257" w:rsidP="00A62257"/>
    <w:p w14:paraId="37E5E7E7" w14:textId="77777777" w:rsidR="00A62257" w:rsidRDefault="00A62257" w:rsidP="00A62257">
      <w:r>
        <w:t>Stage 5: completion, I felt very satisfied when I reached my goal. I was emotionally stronger that I worked through the problems and reached the end goal. Once I passed, I reflected on what went well and what I learned, and this gave me the positivity I needed to push on with the next part of my journey.</w:t>
      </w:r>
    </w:p>
    <w:p w14:paraId="09FE5CB1" w14:textId="77777777" w:rsidR="00A62257" w:rsidRDefault="00A62257" w:rsidP="00A62257"/>
    <w:p w14:paraId="7E36A89F" w14:textId="77777777" w:rsidR="00A62257" w:rsidRDefault="00A62257" w:rsidP="00A62257">
      <w:r>
        <w:t xml:space="preserve">Once I managed to overcome the changes and challenges that I was dealt I started back at the gym. I used to train a </w:t>
      </w:r>
      <w:proofErr w:type="gramStart"/>
      <w:r>
        <w:t>lot</w:t>
      </w:r>
      <w:proofErr w:type="gramEnd"/>
      <w:r>
        <w:t xml:space="preserve"> and this gave me the release that I needed to step away from the stresses of work and socialise with friends at the gym while working out. It gave me time to process what I did that week, what I could have done better and what I felt I did well. I had a colleague that trained in the same gym so we would talk about topics and test each other from time to time. I found this helped not only myself but my colleagues also. </w:t>
      </w:r>
    </w:p>
    <w:p w14:paraId="11EFD00E" w14:textId="77777777" w:rsidR="00A62257" w:rsidRDefault="00A62257" w:rsidP="00A62257"/>
    <w:p w14:paraId="380D58F7" w14:textId="77777777" w:rsidR="00A62257" w:rsidRDefault="00A62257" w:rsidP="00A62257">
      <w:r>
        <w:t>Conclusion</w:t>
      </w:r>
    </w:p>
    <w:p w14:paraId="731AD830" w14:textId="77777777" w:rsidR="00A62257" w:rsidRDefault="00A62257" w:rsidP="00A62257"/>
    <w:p w14:paraId="67E4AF2F" w14:textId="77777777" w:rsidR="00A62257" w:rsidRDefault="00A62257" w:rsidP="00A62257">
      <w:r>
        <w:t>During training we learnt about ‘’</w:t>
      </w:r>
      <w:proofErr w:type="spellStart"/>
      <w:r>
        <w:t>Betari’s</w:t>
      </w:r>
      <w:proofErr w:type="spellEnd"/>
      <w:r>
        <w:t xml:space="preserve"> box model’’ this is where my attitude affects my behaviour. My behaviour affects your attitude which affects your behaviour which affects my attitude, and this continues. I use this constantly in everyday life this helps me relax and helps others around me relax because I’m not stressing about anything. This is the opposite of when I started my journey in training, but it works well for me now. This works for exams, practical training, and most real-life scenarios. It takes the negativity away and turns a negative stressful situation into a positive. This is important and will stick with me forever and I will continue to use it throughout my journey as a police officer. </w:t>
      </w:r>
    </w:p>
    <w:p w14:paraId="06B8502E" w14:textId="77777777" w:rsidR="00A62257" w:rsidRPr="00270EEB" w:rsidRDefault="00A62257"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0159C11D" w14:textId="77777777" w:rsidR="00A62257" w:rsidRDefault="00A62257" w:rsidP="00A62257">
      <w:pPr>
        <w:rPr>
          <w:rFonts w:ascii="Calibri" w:hAnsi="Calibri" w:cs="Calibri"/>
          <w:color w:val="auto"/>
        </w:rPr>
      </w:pPr>
      <w:r>
        <w:t xml:space="preserve">This section is going to relate to an incident that I attended where I felt I played a key role in dealing with a domestic. This was the first time I had attended a domestic call, dealing with a situation like this and the conflict that comes with it. </w:t>
      </w:r>
    </w:p>
    <w:p w14:paraId="6B521C45" w14:textId="77777777" w:rsidR="00A62257" w:rsidRDefault="00A62257" w:rsidP="00A62257"/>
    <w:p w14:paraId="48137FC0" w14:textId="77777777" w:rsidR="00A62257" w:rsidRDefault="00A62257" w:rsidP="00A62257">
      <w:r>
        <w:t xml:space="preserve">We had a call come through for an ongoing domestic at a house relating to a mother and a daughter, it was described on the log as ‘’domestic assault my mum kicked me out she hit me with a belt and a metal bat she kicked me out with no shoes or nothing I’m by my house- female is hysterical on the phone’’. This was a G1 call so needed to be attended urgently. I and my colleague were attached to the call by our sergeant and left the station immediately. </w:t>
      </w:r>
    </w:p>
    <w:p w14:paraId="2F18B15B" w14:textId="77777777" w:rsidR="00A62257" w:rsidRDefault="00A62257" w:rsidP="00A62257">
      <w:r>
        <w:t>Whilst on route being the passenger, I looked on the log and looked to see if there were any updates and to run checks to see if there were any warning markers on the persons or property involved. This is to make us aware of what we are attending and to safeguard ourselves and the public before we attend. However, checks came back and the mother who was known to us had warning markers for violent D/V assault on her partner, violent- assault on a police officer, and violent ABH on a child.</w:t>
      </w:r>
    </w:p>
    <w:p w14:paraId="6158CA45" w14:textId="77777777" w:rsidR="00A62257" w:rsidRDefault="00A62257" w:rsidP="00A62257"/>
    <w:p w14:paraId="2654AD95" w14:textId="5B2790DD" w:rsidR="00A62257" w:rsidRDefault="00A62257" w:rsidP="00A62257">
      <w:r>
        <w:t xml:space="preserve">As we arrived at the address the front to was open and there was no sign of any shouting. I approached the front door with caution knowing the history of the persons at the address I calmly shouted ‘’hello it’s the police’’ I stepped foot into the house as the door was already open. The female responded hello I am in here. She was sitting in the integrated garage on the right as you walked in. I walked into the doorway of the garage. I introduced myself and tried to engage with the female, she was very angry at the time, and </w:t>
      </w:r>
      <w:proofErr w:type="spellStart"/>
      <w:r>
        <w:t>and</w:t>
      </w:r>
      <w:proofErr w:type="spellEnd"/>
      <w:r>
        <w:t xml:space="preserve"> she was repeatedly smoking one after the other. I asked her are </w:t>
      </w:r>
      <w:r>
        <w:lastRenderedPageBreak/>
        <w:t>you okay are you injured as our priority is to make sure everyone is ok. I then asked her what’s happened, she became agitated shouting ‘’</w:t>
      </w:r>
      <w:proofErr w:type="gramStart"/>
      <w:r>
        <w:t>bitch</w:t>
      </w:r>
      <w:proofErr w:type="gramEnd"/>
      <w:r>
        <w:t xml:space="preserve"> my daughter she’s a bitch’’. The female was a European woman, and her English wasn’t very good. Upon asking her where her daughter </w:t>
      </w:r>
      <w:proofErr w:type="gramStart"/>
      <w:r>
        <w:t>was</w:t>
      </w:r>
      <w:proofErr w:type="gramEnd"/>
      <w:r>
        <w:t xml:space="preserve"> she said’’ no speak English’’ and started getting agitated again this is where the use of </w:t>
      </w:r>
      <w:proofErr w:type="spellStart"/>
      <w:r>
        <w:t>Betari’s</w:t>
      </w:r>
      <w:proofErr w:type="spellEnd"/>
      <w:r>
        <w:t xml:space="preserve"> box model comes in. This meant my attitude affects my behaviour, and my attitude and behaviour can affect her attitude and behaviour if I don’t treat her with respect and politely talk to her then I’m likely to get the same back. I instantly tried to calm the situation down I sat down opposite her and just tried to make her feel a little more comfortable, I gave the female 2 minutes to calm down, she had another cigarette and I explained at that moment in time I was just trying to understand what has gone on. Although she initially said ‘’not speak English’’ the female started to communicate well, and the language barrier didn’t seem to be such a problem at the time. </w:t>
      </w:r>
    </w:p>
    <w:p w14:paraId="1993F1EA" w14:textId="77777777" w:rsidR="00A62257" w:rsidRDefault="00A62257" w:rsidP="00A62257"/>
    <w:p w14:paraId="5BB46E1B" w14:textId="77777777" w:rsidR="00A62257" w:rsidRDefault="00A62257" w:rsidP="00A62257">
      <w:r>
        <w:t xml:space="preserve">Once I had full engagement with the female my colleague stayed with the female while I contacted the RP to see where she had gone. Upon calling her she explained that she was just around the corner. I told her not to worry I was here to help and asked her if she could come outside to meet me so I could check she was ok. </w:t>
      </w:r>
    </w:p>
    <w:p w14:paraId="33F0E251" w14:textId="2243FFD2" w:rsidR="00A62257" w:rsidRDefault="00A62257" w:rsidP="00A62257">
      <w:r>
        <w:t xml:space="preserve">She arrived at the front of the house, I invited her to sit in the back of the van as she was cold, upset and didn’t have any footwear on her feet, she was carrying a puppy in her arms. I did this to keep the distance from her and her mum and to prevent any escalation. I comforted her by explaining don’t worry you're safe now just relax have a minute and you can tell me what’s happened, I knew that she was vulnerable and was shaken up by the incident, I spoke to her on a level she understood and stayed positive, I talked to her about the puppy and said how lovely the puppy is, she smiled and said I know I love him. she then gave me her account of what had happened. I asked her if there was anything in the home that she needed to take with her before we arranged for her to be taken to another family member's home that we knew would be safe and that she was happy to be there, we must safeguard a child under the children's act 2004 section 11. I escorted her into the house to get her belongings with mum completely out of sight so it didn’t escalate the incident any further, female officers then turned up to convey the daughter to a safe place where they could take any photos of her injuries. </w:t>
      </w:r>
    </w:p>
    <w:p w14:paraId="3B271578" w14:textId="77777777" w:rsidR="00A62257" w:rsidRDefault="00A62257" w:rsidP="00A62257"/>
    <w:p w14:paraId="656F607A" w14:textId="3E731116" w:rsidR="00A62257" w:rsidRDefault="00A62257" w:rsidP="00A62257">
      <w:r>
        <w:t>I then went back into the property to speak to the mother and explained she was being arrested. I then arrested her in accordance with code G of PACE 1984. I explained to her the reason for the arrest. I believe because of the calm environment she was in and the way I spoke to her she was fully compliant. No force was used at this moment in time because she was fully compliant, and I felt that if I had handcuffed her, it would have made the situation a lot worse. I helped her gather her belongings and secure the house before we left. I walked her to the van and put her into the back. I kept asking her if she was okay and if she needed anything. She was content at this moment and seemed to have a smile whilst talking to us.</w:t>
      </w:r>
    </w:p>
    <w:p w14:paraId="7CD517E3" w14:textId="77777777" w:rsidR="00A62257" w:rsidRDefault="00A62257" w:rsidP="00A62257"/>
    <w:p w14:paraId="16024B11" w14:textId="5B6612CE" w:rsidR="00A62257" w:rsidRDefault="00A62257" w:rsidP="00A62257">
      <w:r>
        <w:t xml:space="preserve">I think there are a few things I could have done differently. I left the female with my colleague alone with the suspect knowing she had a warning marker for assaulting police. I could have spoken to the RP somewhere that I could speak with her and have eyes on my colleague. Although the suspect was fully compliant it doesn’t mean that couldn’t have changed at any time. I also could have handcuffed the suspect for safety, but I didn’t as she was fully compliant </w:t>
      </w:r>
      <w:proofErr w:type="gramStart"/>
      <w:r>
        <w:t>again</w:t>
      </w:r>
      <w:proofErr w:type="gramEnd"/>
      <w:r>
        <w:t xml:space="preserve"> I should have considered her previous warning markers. When reading the suspect, the caution I asked do you understand, her reply was ‘’No’’, and she laughed. Although I know she understood the caution I believe I could have got hold of the language line to explain the caution to her just to be transparent and eliminate any problems in custody.</w:t>
      </w:r>
    </w:p>
    <w:p w14:paraId="7106785B" w14:textId="77777777" w:rsidR="00A62257" w:rsidRDefault="00A62257" w:rsidP="00A62257">
      <w:r>
        <w:t>Although there are a few things I could have done better I believe that we used effective communication skills to get the best account of what has happened and to stop the incident from escalating. We use an acronym called LEAPS which means listen, empathy, ask, paraphrase, summarise. This comes from the College of Policing. Conflict management skills | College of Policing</w:t>
      </w:r>
    </w:p>
    <w:p w14:paraId="20442935" w14:textId="77777777" w:rsidR="00A62257" w:rsidRDefault="00A62257" w:rsidP="00A62257"/>
    <w:p w14:paraId="71ED8A54" w14:textId="5594D8CD" w:rsidR="00A62257" w:rsidRDefault="00A62257" w:rsidP="00A62257">
      <w:r>
        <w:t>I think had I been dealing with a different situation where the behaviour of the suspect was aggressive then I would have had to take a different approach. It’s important to read the body language of the person you’re dealing with as this can certainly change how I would act/ react. Be aware of my surroundings in case I need to use force and deal with a person as we are trained to do, as always justifying what you did. In policing, we use a mnemonic called JPLANE which makes sure that everything we do is justified, proportionate, lawful, accountable, necessary, and ethical.</w:t>
      </w:r>
    </w:p>
    <w:p w14:paraId="40E09B92" w14:textId="77777777" w:rsidR="00A62257" w:rsidRDefault="00A62257" w:rsidP="00A62257"/>
    <w:p w14:paraId="03BD0EFA" w14:textId="77777777" w:rsidR="00A62257" w:rsidRDefault="00A62257" w:rsidP="00A62257">
      <w:r>
        <w:lastRenderedPageBreak/>
        <w:t>Conclusion</w:t>
      </w:r>
    </w:p>
    <w:p w14:paraId="06F4459F" w14:textId="77777777" w:rsidR="00A62257" w:rsidRDefault="00A62257" w:rsidP="00A62257"/>
    <w:p w14:paraId="641F8C19" w14:textId="77777777" w:rsidR="00A62257" w:rsidRDefault="00A62257" w:rsidP="00A62257">
      <w:r>
        <w:t>I feel I communicated well with the suspect and the victim. I kept the situation calm and prevented the situation from getting worse. Although I could have justified using handcuffs, using my discretion the suspect understood she was under arrest and that the reason we hadn’t used handcuffs was because she was being compliant.</w:t>
      </w:r>
    </w:p>
    <w:p w14:paraId="294E82C9" w14:textId="77777777" w:rsidR="00A62257" w:rsidRDefault="00A62257" w:rsidP="00A62257">
      <w:r>
        <w:t>The daughter was safeguarded and taken to a safe place where she could relax with her dog, PPN were submitted for the daughter and social services were notified. When taking the suspect to custody she cooperated well and I made sure she was okay, I offered her a drink, and when she was booked into custody, and we were released to go she thanked us for being so nice to her. This is important to me as we are impartial and want to keep public confidence in policing.</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BC4F391" w14:textId="77777777" w:rsidR="00A62257" w:rsidRDefault="00A62257" w:rsidP="00A62257">
      <w:pPr>
        <w:rPr>
          <w:rFonts w:ascii="Calibri" w:hAnsi="Calibri" w:cs="Calibri"/>
          <w:color w:val="auto"/>
        </w:rPr>
      </w:pPr>
      <w:r>
        <w:t xml:space="preserve">The incident I am going to talk about refers to a call that came in as a G1 in relation to a female who called 999 stating ‘’ I had a problem with my partner, he came over to the hotel where I am staying </w:t>
      </w:r>
      <w:proofErr w:type="gramStart"/>
      <w:r>
        <w:t>at the moment</w:t>
      </w:r>
      <w:proofErr w:type="gramEnd"/>
      <w:r>
        <w:t xml:space="preserve">. He disturbed me, I called to report this. I am seeking protection for myself and my child. He is no longer here but I need help with something else. I went out and </w:t>
      </w:r>
      <w:proofErr w:type="gramStart"/>
      <w:r>
        <w:t>at the moment</w:t>
      </w:r>
      <w:proofErr w:type="gramEnd"/>
      <w:r>
        <w:t xml:space="preserve"> I am outside, I am at Tesco, I don’t know where I am I don’t know how to get back as I am unable to get back on my own’’. It also stated that a Romanian translator is required as the reporting person does not speak English.</w:t>
      </w:r>
    </w:p>
    <w:p w14:paraId="4DC0FCEF" w14:textId="77777777" w:rsidR="00A62257" w:rsidRDefault="00A62257" w:rsidP="00A62257"/>
    <w:p w14:paraId="7FB42F04" w14:textId="0FAB6836" w:rsidR="00A62257" w:rsidRDefault="00A62257" w:rsidP="00A62257">
      <w:r>
        <w:t xml:space="preserve">As I attended the Tesco car park it was empty, it was around 1:30 am, very quiet so was easy to spot a female outside of the supermarket. I did an area search but was unsuccessful. I tried calling the female just to check she was okay and to get an idea of where she was. This time she answered the call and kept saying ‘’Greggs’’. I quickly looked up the nearest Gregg’s restaurant and headed there but this was unsuccessful. My colleague and I carried out an area search and eventually found the female. The female was sad down on the grass bank alongside the road soaking wet with her shopping. I asked the female if she was okay but instantly she started talking in Romanian. I had to think quickly so decided I would try the translator app on my phone first before calling the language line. By using the voice option, I spoke into the translator app and asked firstly ‘’are you ok’’ I then played it to the female in Romanian. the female used the app to reply ‘’ yes, I am okay I need to go home I am lost’’ it’s important to check that the victim is okay, feels safe and is understood because a victim has twelve rights under the victim’s code of practice. Victims' Code for Policing | College of Policing. This is a victim’s rights and the standard of how police must treat victims. Right 1- Victims have a right to be able to understand and to be understood, this means that we need to establish that the victim can be understood, and the officer can be understood by the victim. Victims also have services provided to them and their families to understand and engage with the criminal justice process and have those services offered in a professional manner, without discrimination of any kind. </w:t>
      </w:r>
    </w:p>
    <w:p w14:paraId="3E7CB69F" w14:textId="77777777" w:rsidR="00A62257" w:rsidRDefault="00A62257" w:rsidP="00A62257"/>
    <w:p w14:paraId="5176C981" w14:textId="44CF8AC8" w:rsidR="00A62257" w:rsidRDefault="00A62257" w:rsidP="00A62257">
      <w:r>
        <w:t>Once I knew that the female was located safe and well, I offered her into the van to keep warm as she was soaking wet and cold. I then looked at the log and found the hotel where the female resided. I conveyed her to the hotel, once I arrived at the hotel I conversed with front-of-house staff to make sure that the female still resides at the hotel and what room number the female was living at. the staff member informed me of the circumstances of how the female was at the hotel and that the hotel was only for homeless families. I helped the female to her room to make sure she arrived safe and well and that everything was safe for her at her room knowing the circumstances of the call with her ex-partner. I also needed to locate the child as this was also noted on the log. The child was 14 years old, so Safeguarding was my priority. Police have a critical role in protecting children and vulnerable adults from abuse and are under a statutory duty to discharge their functions having regard to the need to safeguard and promote the welfare of children under section.</w:t>
      </w:r>
    </w:p>
    <w:p w14:paraId="551D283D" w14:textId="22203B02" w:rsidR="00A62257" w:rsidRDefault="00A62257" w:rsidP="00A62257">
      <w:r>
        <w:t>The Care Act 2014 provides a statutory framework for working in partnership in cases where adults at risk have care and support needs. The following advice products will assist officers in responding effectively at various levels of report, investigation, and management of cases.</w:t>
      </w:r>
    </w:p>
    <w:p w14:paraId="5A9D85D9" w14:textId="77777777" w:rsidR="00A62257" w:rsidRDefault="00A62257" w:rsidP="00A62257"/>
    <w:p w14:paraId="6824BFEE" w14:textId="17BB7597" w:rsidR="00A62257" w:rsidRDefault="00A62257" w:rsidP="00A62257">
      <w:r>
        <w:t>When entering the room, I located the son who could speak very good English as he was born in Cardiff and attended school in Cardiff. I could see that they had food and water had clean clothes and were living comfortably. I had asked the son if he had seen his dad recently and if he had been to the hotel recently, but he said ‘’NO’’. I then asked him if he could ask his mum if she was okay that she had no injuries and has she had seen her ex-husband today at any point, but she also said ‘’NO’’ this didn’t line up with the initial call. I asked the son about the circumstances of the relationship between mum and dad, and he told me that the relationship was violent, and they had been evicted from their previous address in Cardiff he and his mum are living at the hotel and dad is at a friend's house. Due to the language barrier in the initial report given to the call handler and the history of domestic violence between the female I used my discretion, police officers are given the right and opportunity to use discretion which means the power and ability to make decisions.</w:t>
      </w:r>
    </w:p>
    <w:p w14:paraId="64E3EF17" w14:textId="77777777" w:rsidR="00A62257" w:rsidRDefault="00A62257" w:rsidP="00A62257"/>
    <w:p w14:paraId="17583933" w14:textId="32488758" w:rsidR="00A62257" w:rsidRDefault="00A62257" w:rsidP="00A62257">
      <w:r>
        <w:t xml:space="preserve">I used the NDM (national decision-making model) to structure how I was going to deal with what was in front of me. I decided that with the information that I have regarding the situation of the female and the child and the current threat and risk to them, I would develop a working strategy. As police officers, we have the power to take positive action when dealing with domestic abuse incidents and consider options and contingencies, which must be proportionate, legitimate, </w:t>
      </w:r>
      <w:proofErr w:type="gramStart"/>
      <w:r>
        <w:t>necessary</w:t>
      </w:r>
      <w:proofErr w:type="gramEnd"/>
      <w:r>
        <w:t xml:space="preserve"> and ethical. </w:t>
      </w:r>
      <w:proofErr w:type="gramStart"/>
      <w:r>
        <w:t>So</w:t>
      </w:r>
      <w:proofErr w:type="gramEnd"/>
      <w:r>
        <w:t xml:space="preserve"> I progressed by completing a DASH assessment and submitting a PPN. A DASH assessment is a form made up of a series of questions.  The form aims to help front-line practitioners identify high-risk cases of domestic abuse, stalking and honour-based violence. The aim of the form is also to decide which cases should be referred to MARAC (multi-agency risk assessment centre) and what other support might be required. it also enables agencies to make defensible decisions based on the evidence from extensive research of cases including domestic homicides and near misses which underpins most recognised models of risk assessment. PPN (public protection notice) was also filled out my observations of the female and the child what was said about the history of the relationship and the initial disclosure to the call handler. a PPN is an information-sharing document that records safeguarding concerns about an adult or child. PPNs are shared with partner agencies to inform a multi-agency response. </w:t>
      </w:r>
    </w:p>
    <w:p w14:paraId="2E9705F6" w14:textId="28D9197F" w:rsidR="00A62257" w:rsidRDefault="00A62257" w:rsidP="00A62257">
      <w:r>
        <w:t xml:space="preserve">Social services will then be informed of the situation and the housing association that has housed the family in the hotel. All this information just helps keep all partner agencies up to date and informed of the current situation. As police officers, we have the power to take positive action when dealing with domestic abuse incidents, so this is why I took the actions that I did. </w:t>
      </w:r>
    </w:p>
    <w:p w14:paraId="72CC7D30" w14:textId="77777777" w:rsidR="00A62257" w:rsidRDefault="00A62257" w:rsidP="00A62257"/>
    <w:p w14:paraId="29EB9DF0" w14:textId="77777777" w:rsidR="00A62257" w:rsidRDefault="00A62257" w:rsidP="00A62257"/>
    <w:p w14:paraId="4F16D1A2" w14:textId="77777777" w:rsidR="00A62257" w:rsidRDefault="00A62257" w:rsidP="00A62257">
      <w:r>
        <w:t>Conclusion</w:t>
      </w:r>
    </w:p>
    <w:p w14:paraId="39751EB3" w14:textId="77777777" w:rsidR="00A62257" w:rsidRDefault="00A62257" w:rsidP="00A62257"/>
    <w:p w14:paraId="5D27939D" w14:textId="6897F684" w:rsidR="00A62257" w:rsidRDefault="00A62257" w:rsidP="00A62257">
      <w:r>
        <w:t xml:space="preserve">In conclusion, although I feel that I managed to get a positive outcome I could have tried better with the communication barrier, language line may have been a better option. although I did manage to get the information that was required from the female to fill out the relevant forms via the son this also helped her understand better why we were filling out DASH questions and make her feel more comfortable in the process. These forms and referrals were put in place to safeguard the victim and her son. At the centre of the NDM you have the code of ethics, which are policing principles, this is to make sure that you are accountable for your actions and decisions. You treat people fairly, honesty and truthful, integrity- you always do the right thing, leadership- you lead by a good example, </w:t>
      </w:r>
      <w:r>
        <w:lastRenderedPageBreak/>
        <w:t xml:space="preserve">objectivity- you make choices on evidence using your best professional judgement, openness- you are open and transparent in your actions, respect- treat everyone with respect, selflessness- act in public interest. I feel that all these principles were followed and had a positive outcome in the end. The female was in a very vulnerable position, lost in an area she wasn’t familiar with and a victim of domestic violence, she was taken home to safety and given the help and support she and her son needed and deserved.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69176C2" w14:textId="77777777" w:rsidR="00A62257" w:rsidRDefault="00A62257" w:rsidP="00A62257">
      <w:pPr>
        <w:rPr>
          <w:rFonts w:ascii="Calibri" w:hAnsi="Calibri" w:cs="Calibri"/>
          <w:color w:val="auto"/>
        </w:rPr>
      </w:pPr>
      <w:r>
        <w:t xml:space="preserve">In policing we use the NDM (national decision-making model) this distinguishes the NDM from other decision-making models and recognises the need for all police decisions to be consistent with the principles and standards of behaviour set out in the code. The purpose of this is to make decision-making easier and more effective for officers and staff within the organisation. The NDM is made up of six key elements which are a code of ethics, gathering info and intelligence, assessing the </w:t>
      </w:r>
      <w:proofErr w:type="gramStart"/>
      <w:r>
        <w:t>risk</w:t>
      </w:r>
      <w:proofErr w:type="gramEnd"/>
      <w:r>
        <w:t xml:space="preserve"> and developing a working strategy, considering powers and policies, identifying options and contingencies and finally taking action and review.   </w:t>
      </w:r>
    </w:p>
    <w:p w14:paraId="1585975E" w14:textId="77777777" w:rsidR="00A62257" w:rsidRDefault="00A62257" w:rsidP="00A62257"/>
    <w:p w14:paraId="410CAF0A" w14:textId="77777777" w:rsidR="00A62257" w:rsidRDefault="00A62257" w:rsidP="00A62257">
      <w:r>
        <w:t xml:space="preserve">The NDM will be used in every policing incident that we attend. I will now explain how I used the NDM in an incident that I attended recently when I was attached to a G1 call regarding an ongoing incident where a male had started damaging his room and other property at a local sheltered housing centre. The staff mentioned that the male was now outside the premises and was threatening the staff and passers-by. We attended the address to find the suspect sitting down on the side of the road and the office staff waiting nearby for the police. </w:t>
      </w:r>
      <w:proofErr w:type="gramStart"/>
      <w:r>
        <w:t>After speaking to the office staff, it</w:t>
      </w:r>
      <w:proofErr w:type="gramEnd"/>
      <w:r>
        <w:t xml:space="preserve"> was mentioned that the suspect has mental health issues and sometimes ends up like this if he doesn’t take his medication. I asked office staff if they were okay and what would they like done as police we are victim so want to act in their best interest. The staff were fine and just wanted the police to attend as the resident may have been a danger to the public. Once we confirmed that the staff were ok, we then went to speak to the suspect who we had in sight the whole time when talking to the staff. The male appeared to engage with us and was very apologetic for what he had done but we could see by his appearance and his mental state that he wasn’t in a good place.</w:t>
      </w:r>
    </w:p>
    <w:p w14:paraId="1EA3EDD3" w14:textId="77777777" w:rsidR="00A62257" w:rsidRDefault="00A62257" w:rsidP="00A62257">
      <w:r>
        <w:t xml:space="preserve">We asked why he damaged the property and why he threatened the staff he replied I just lost my head for a little bit I am okay now. </w:t>
      </w:r>
    </w:p>
    <w:p w14:paraId="11E76D4E" w14:textId="2C114E86" w:rsidR="00A62257" w:rsidRDefault="00A62257" w:rsidP="00A62257">
      <w:r>
        <w:t xml:space="preserve">I asked the male for his details which he provided, and I carried out a person’s check. The check came back with warning markers for assaulting police and being violent along with other markers and </w:t>
      </w:r>
      <w:r>
        <w:lastRenderedPageBreak/>
        <w:t xml:space="preserve">the sheer size of him decided to call for some assistance in case it escalated. Once assistance arrived, I explained to the male that he was under arrest on suspicion of criminal damage (Criminal Damage Act 1971) and threats to kill. (Section 16 offences against the person act 1861) As soon as I read him the caution he stood up and started shouting abuse saying he was going to kill us all and rape our kids if we touch him. I then grabbed the male and did a straight arm bar takedown so I could handcuff him this was to protect myself and others, this is a use of force so will need to be justified this is where the NDM is used. </w:t>
      </w:r>
    </w:p>
    <w:p w14:paraId="7658FEE8" w14:textId="77777777" w:rsidR="00A62257" w:rsidRDefault="00A62257" w:rsidP="00A62257"/>
    <w:p w14:paraId="4F38059D" w14:textId="4E8AABBB" w:rsidR="00A62257" w:rsidRDefault="00A62257" w:rsidP="00A62257">
      <w:r>
        <w:t xml:space="preserve">The first part of the NDM is the code of ethics. This sets out the policing principles that police officers are expected to uphold and the standards of behaviour they are expected to meet. There are ten key principles but not all are used at the same time. in this </w:t>
      </w:r>
      <w:proofErr w:type="gramStart"/>
      <w:r>
        <w:t>particular incident</w:t>
      </w:r>
      <w:proofErr w:type="gramEnd"/>
      <w:r>
        <w:t xml:space="preserve">, I used the following parts. The main point is honesty and integrity this starts that I will be always honest and act with integrity and will not compromise or abuse my position. In this incident I had to use force, it states in the code of ethics that I will only use force as part of my role and responsibilities and only to the extent that is necessary, proportionate, and reasonable in the circumstances. This falls under (section 3 of the Criminal Law Act 1967) </w:t>
      </w:r>
    </w:p>
    <w:p w14:paraId="333C3147" w14:textId="77777777" w:rsidR="00A62257" w:rsidRDefault="00A62257" w:rsidP="00A62257">
      <w:r>
        <w:t>I also used another which is authority, respect, and courtesy, this means that I must be respectful to members of the public but also respect the rights of all individuals.</w:t>
      </w:r>
    </w:p>
    <w:p w14:paraId="273B3115" w14:textId="77777777" w:rsidR="00A62257" w:rsidRDefault="00A62257" w:rsidP="00A62257"/>
    <w:p w14:paraId="24D6C6A0" w14:textId="77777777" w:rsidR="00A62257" w:rsidRDefault="00A62257" w:rsidP="00A62257">
      <w:r>
        <w:t xml:space="preserve">Next is information and intelligence. Although we had information to say that there was a male who had damaged property and was threatening staff and members of the public, we didn’t have much more information until we attended the scene. Once on the scene this is where I took more information from the staff members regarding what had happened and what we knew so far, we also had information from the suspect who provided us with his name and DOB so we could do a person check to bring up his details and previous history including any warning markers. </w:t>
      </w:r>
    </w:p>
    <w:p w14:paraId="5E8EB35A" w14:textId="77777777" w:rsidR="00A62257" w:rsidRDefault="00A62257" w:rsidP="00A62257"/>
    <w:p w14:paraId="23836B9F" w14:textId="77777777" w:rsidR="00A62257" w:rsidRDefault="00A62257" w:rsidP="00A62257">
      <w:r>
        <w:t xml:space="preserve">Next is to assess the risk and develop a working strategy. This is where I decided that it was appropriate to </w:t>
      </w:r>
      <w:proofErr w:type="gramStart"/>
      <w:r>
        <w:t>take action</w:t>
      </w:r>
      <w:proofErr w:type="gramEnd"/>
      <w:r>
        <w:t xml:space="preserve"> immediately because of his behaviour, the offences that he has committed and also his warning markers. Here I need to consider what could go wrong so this is the reason why I called for assistance due to the location and the safety of ourselves and the public. Another thing I had to consider is what was the probability of harm, I think because of the mental state of the suspect and his ability and history it was very likely. Finally, would my action resolve the situation, I believe that handcuffing and arresting him eliminated the risk and threat instantly. </w:t>
      </w:r>
    </w:p>
    <w:p w14:paraId="03C48A22" w14:textId="77777777" w:rsidR="00A62257" w:rsidRDefault="00A62257" w:rsidP="00A62257">
      <w:r>
        <w:t> </w:t>
      </w:r>
    </w:p>
    <w:p w14:paraId="25F3E5E3" w14:textId="77777777" w:rsidR="00A62257" w:rsidRDefault="00A62257" w:rsidP="00A62257">
      <w:r>
        <w:t xml:space="preserve">Powers and policy, what powers were required for this offence. The first power was (section 3 of the Criminal Law Act 1976) for the use of force the next power I used was (section 32 Police and Criminal Evidence Act 1984) this was used after his arrest before he was put into the back of the van and conveyed to custody. this states that a constable may search an arrested person, in any case where the person to be searched has been arrested at a place other than a police station if he has reasonable grounds for believing the person may present anything he may use to escape from lawful custody or anything which might be evidence relating to an offence. </w:t>
      </w:r>
    </w:p>
    <w:p w14:paraId="18C6FD66" w14:textId="77777777" w:rsidR="00A62257" w:rsidRDefault="00A62257" w:rsidP="00A62257"/>
    <w:p w14:paraId="24F3F3EB" w14:textId="7A444172" w:rsidR="00A62257" w:rsidRDefault="00A62257" w:rsidP="00A62257">
      <w:r>
        <w:t>The next part of the NDM is options and contingencies. Regarding options, I felt that the best course of action was to arrest and take him off the street because, at that moment in time, he was a threat to staff and the public. Due to his mental health and his physical condition, I think taking him to custody where he could be taken away from the incident and have time for his medication to work was proportionate, legitimate, necessary, and ethical. I think this was reasonable in the circumstances although he threatened staff and damaged property nobody was harmed, and he was offered the help and support that was needed, and a public protection order was submitted.  </w:t>
      </w:r>
    </w:p>
    <w:p w14:paraId="3DE14B3F" w14:textId="77777777" w:rsidR="00A62257" w:rsidRDefault="00A62257" w:rsidP="00A62257"/>
    <w:p w14:paraId="071097AB" w14:textId="327B1D4A" w:rsidR="00A62257" w:rsidRDefault="00A62257" w:rsidP="00A62257">
      <w:r>
        <w:t xml:space="preserve">The last and final part of the NDM </w:t>
      </w:r>
      <w:proofErr w:type="gramStart"/>
      <w:r>
        <w:t>take action</w:t>
      </w:r>
      <w:proofErr w:type="gramEnd"/>
      <w:r>
        <w:t xml:space="preserve"> and review. This is always the part of the NDM where you can consider what you did, what went wrong and what went right in certain areas of this whole incident. Do I need to improve on anything in particular? As I am in tutorship my tutor also gives me feedback whether it be good or bad. I always look to improve in whatever I didn’t do particularly well because this is what makes me the best I can be. The best way to learn is to physically do the job and learn from your mistakes. (Studies show that researchers have pinpointed an area in the brain that alerts us in less than a second of impending mistake, so we don’t repeat it) The feedback I had was good, it was mentioned that I could have taken the male to a quieter area where there was no risk to any of the public. I could also have given the male more opportunities to cooperate with my instructions. (</w:t>
      </w:r>
      <w:proofErr w:type="spellStart"/>
      <w:r>
        <w:t>Betari’s</w:t>
      </w:r>
      <w:proofErr w:type="spellEnd"/>
      <w:r>
        <w:t xml:space="preserve"> box model) didn’t work in this instance because of the mental health issues and </w:t>
      </w:r>
      <w:r>
        <w:lastRenderedPageBreak/>
        <w:t>his lack of medication that day however you communicated nothing was going to calm him down I instantly tried to control the situation by bringing him to the ground so I could handcuff him and gain control.</w:t>
      </w:r>
    </w:p>
    <w:p w14:paraId="22971E31" w14:textId="77777777" w:rsidR="00A62257" w:rsidRDefault="00A62257" w:rsidP="00A62257"/>
    <w:p w14:paraId="1A6DF194" w14:textId="77777777" w:rsidR="00A62257" w:rsidRDefault="00A62257" w:rsidP="00A62257">
      <w:r>
        <w:t xml:space="preserve">conclusion </w:t>
      </w:r>
    </w:p>
    <w:p w14:paraId="06D981F4" w14:textId="77777777" w:rsidR="00A62257" w:rsidRDefault="00A62257" w:rsidP="00A62257"/>
    <w:p w14:paraId="615B102E" w14:textId="15DF4C34" w:rsidR="00A62257" w:rsidRDefault="00A62257" w:rsidP="00A62257">
      <w:r>
        <w:t>in conclusion, I can say that the NDM is an excellent effective tool. It helps officers’ staff and superiors to use their greater professional judgement and dynamically assess any situation however big or small it may be. It provides a constant and legally correct means of thinking throughout the situation which makes the decision stand up to scrutiny. I feel confident doing my job knowing that using the NDM everything I do is justifiable. I feel policing using the NDM and policing principles makes me feel confident in my job which also makes me feel proud, positive, and professional.</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62257" w:rsidRPr="00270EEB" w14:paraId="513D3471" w14:textId="77777777" w:rsidTr="6E3AA50A">
        <w:tc>
          <w:tcPr>
            <w:tcW w:w="2318" w:type="dxa"/>
            <w:shd w:val="clear" w:color="auto" w:fill="auto"/>
          </w:tcPr>
          <w:p w14:paraId="38D88991" w14:textId="77777777" w:rsidR="00A62257" w:rsidRPr="00270EEB" w:rsidRDefault="00A62257" w:rsidP="00A62257">
            <w:pPr>
              <w:jc w:val="both"/>
              <w:rPr>
                <w:sz w:val="24"/>
                <w:szCs w:val="24"/>
              </w:rPr>
            </w:pPr>
          </w:p>
          <w:p w14:paraId="66224223" w14:textId="77777777" w:rsidR="00A62257" w:rsidRPr="00270EEB" w:rsidRDefault="00A62257" w:rsidP="00A62257">
            <w:pPr>
              <w:jc w:val="both"/>
              <w:rPr>
                <w:sz w:val="24"/>
                <w:szCs w:val="24"/>
              </w:rPr>
            </w:pPr>
          </w:p>
          <w:p w14:paraId="70555592" w14:textId="77777777" w:rsidR="00A62257" w:rsidRPr="00270EEB" w:rsidRDefault="00A62257" w:rsidP="00A62257">
            <w:pPr>
              <w:jc w:val="both"/>
              <w:rPr>
                <w:sz w:val="24"/>
                <w:szCs w:val="24"/>
              </w:rPr>
            </w:pPr>
            <w:r>
              <w:rPr>
                <w:sz w:val="24"/>
                <w:szCs w:val="24"/>
              </w:rPr>
              <w:t xml:space="preserve">Communication </w:t>
            </w:r>
          </w:p>
          <w:p w14:paraId="14C0AC11" w14:textId="77777777" w:rsidR="00A62257" w:rsidRPr="00270EEB" w:rsidRDefault="00A62257" w:rsidP="00A62257">
            <w:pPr>
              <w:jc w:val="both"/>
              <w:rPr>
                <w:sz w:val="24"/>
                <w:szCs w:val="24"/>
              </w:rPr>
            </w:pPr>
            <w:r>
              <w:rPr>
                <w:sz w:val="24"/>
                <w:szCs w:val="24"/>
              </w:rPr>
              <w:t xml:space="preserve">With people and on the radio </w:t>
            </w:r>
          </w:p>
          <w:p w14:paraId="4B5016F9" w14:textId="77777777" w:rsidR="00A62257" w:rsidRPr="00270EEB" w:rsidRDefault="00A62257" w:rsidP="00A62257">
            <w:pPr>
              <w:jc w:val="both"/>
              <w:rPr>
                <w:sz w:val="24"/>
                <w:szCs w:val="24"/>
              </w:rPr>
            </w:pPr>
          </w:p>
          <w:p w14:paraId="5A8E3BA0" w14:textId="77777777" w:rsidR="00A62257" w:rsidRPr="00270EEB" w:rsidRDefault="00A62257" w:rsidP="00A62257">
            <w:pPr>
              <w:jc w:val="both"/>
              <w:rPr>
                <w:sz w:val="24"/>
                <w:szCs w:val="24"/>
              </w:rPr>
            </w:pPr>
          </w:p>
          <w:p w14:paraId="1D925BEB" w14:textId="77777777" w:rsidR="00A62257" w:rsidRPr="00270EEB" w:rsidRDefault="00A62257" w:rsidP="00A62257">
            <w:pPr>
              <w:jc w:val="both"/>
              <w:rPr>
                <w:sz w:val="24"/>
                <w:szCs w:val="24"/>
              </w:rPr>
            </w:pPr>
          </w:p>
          <w:p w14:paraId="12DD0457" w14:textId="77777777" w:rsidR="00A62257" w:rsidRPr="00270EEB" w:rsidRDefault="00A62257" w:rsidP="00A62257">
            <w:pPr>
              <w:jc w:val="both"/>
              <w:rPr>
                <w:sz w:val="24"/>
                <w:szCs w:val="24"/>
              </w:rPr>
            </w:pPr>
          </w:p>
          <w:p w14:paraId="43FC3966" w14:textId="77777777" w:rsidR="00A62257" w:rsidRPr="00270EEB" w:rsidRDefault="00A62257" w:rsidP="00A62257">
            <w:pPr>
              <w:jc w:val="both"/>
              <w:rPr>
                <w:sz w:val="24"/>
                <w:szCs w:val="24"/>
              </w:rPr>
            </w:pPr>
          </w:p>
          <w:p w14:paraId="3E32D5F2" w14:textId="77777777" w:rsidR="00A62257" w:rsidRPr="00270EEB" w:rsidRDefault="00A62257" w:rsidP="00A62257">
            <w:pPr>
              <w:jc w:val="both"/>
              <w:rPr>
                <w:sz w:val="24"/>
                <w:szCs w:val="24"/>
              </w:rPr>
            </w:pPr>
          </w:p>
          <w:p w14:paraId="3F46813A" w14:textId="77777777" w:rsidR="00A62257" w:rsidRPr="00270EEB" w:rsidRDefault="00A62257" w:rsidP="00A62257">
            <w:pPr>
              <w:jc w:val="both"/>
              <w:rPr>
                <w:sz w:val="24"/>
                <w:szCs w:val="24"/>
              </w:rPr>
            </w:pPr>
          </w:p>
          <w:p w14:paraId="0ED85F85" w14:textId="77777777" w:rsidR="00A62257" w:rsidRPr="00270EEB" w:rsidRDefault="00A62257" w:rsidP="00A62257">
            <w:pPr>
              <w:jc w:val="both"/>
              <w:rPr>
                <w:sz w:val="24"/>
                <w:szCs w:val="24"/>
              </w:rPr>
            </w:pPr>
          </w:p>
        </w:tc>
        <w:tc>
          <w:tcPr>
            <w:tcW w:w="2249" w:type="dxa"/>
            <w:shd w:val="clear" w:color="auto" w:fill="auto"/>
          </w:tcPr>
          <w:p w14:paraId="1DD535CE" w14:textId="34ACF323" w:rsidR="00A62257" w:rsidRPr="00270EEB" w:rsidRDefault="00A62257" w:rsidP="00A62257">
            <w:pPr>
              <w:jc w:val="both"/>
              <w:rPr>
                <w:sz w:val="24"/>
                <w:szCs w:val="24"/>
              </w:rPr>
            </w:pPr>
            <w:r>
              <w:rPr>
                <w:sz w:val="24"/>
                <w:szCs w:val="24"/>
              </w:rPr>
              <w:t>I will achieve this the more experience I get but also working with my tutor and other colleagues. The more calls and people I deal with will certainly help me improve these skills. I also think that seeing other officers deal with situations will give me the confidence and help that I need to put those skills into practice to help myself improve and be the best I can be. I feel that being on the radio more will also improve the more I get to use it as this is something that I haven’t had to use before.</w:t>
            </w:r>
          </w:p>
        </w:tc>
        <w:tc>
          <w:tcPr>
            <w:tcW w:w="2230" w:type="dxa"/>
            <w:shd w:val="clear" w:color="auto" w:fill="auto"/>
          </w:tcPr>
          <w:p w14:paraId="177DD410" w14:textId="76CB086E" w:rsidR="00A62257" w:rsidRPr="00270EEB" w:rsidRDefault="00A62257" w:rsidP="00A62257">
            <w:pPr>
              <w:jc w:val="both"/>
              <w:rPr>
                <w:sz w:val="24"/>
                <w:szCs w:val="24"/>
              </w:rPr>
            </w:pPr>
            <w:r>
              <w:rPr>
                <w:sz w:val="24"/>
                <w:szCs w:val="24"/>
              </w:rPr>
              <w:t>I can get the support from my sergeant and my colleagues but also friends that I keep in contact with who have joined the same time as me. We meet up frequently and chat about situations and where we did good and bad.</w:t>
            </w:r>
          </w:p>
        </w:tc>
        <w:tc>
          <w:tcPr>
            <w:tcW w:w="2230" w:type="dxa"/>
            <w:shd w:val="clear" w:color="auto" w:fill="auto"/>
          </w:tcPr>
          <w:p w14:paraId="1F90E38B" w14:textId="0C0DED4C" w:rsidR="00A62257" w:rsidRDefault="00A62257" w:rsidP="00A62257">
            <w:pPr>
              <w:jc w:val="both"/>
              <w:rPr>
                <w:sz w:val="24"/>
                <w:szCs w:val="24"/>
              </w:rPr>
            </w:pPr>
            <w:r>
              <w:rPr>
                <w:sz w:val="24"/>
                <w:szCs w:val="24"/>
              </w:rPr>
              <w:t xml:space="preserve">I believe that you never stop learning but this will improve daily on shift. The more I understand the job and the way that other officers communicate with people I will progress quickly. Since I started to this day, I can see massive improvements, so I am hoping to see this continue. </w:t>
            </w:r>
          </w:p>
        </w:tc>
      </w:tr>
      <w:tr w:rsidR="00A62257" w:rsidRPr="00270EEB" w14:paraId="4DD6097A" w14:textId="77777777" w:rsidTr="6E3AA50A">
        <w:tc>
          <w:tcPr>
            <w:tcW w:w="2318" w:type="dxa"/>
            <w:shd w:val="clear" w:color="auto" w:fill="auto"/>
          </w:tcPr>
          <w:p w14:paraId="17E63062" w14:textId="77777777" w:rsidR="00A62257" w:rsidRPr="00270EEB" w:rsidRDefault="00A62257" w:rsidP="00A62257">
            <w:pPr>
              <w:jc w:val="both"/>
              <w:rPr>
                <w:sz w:val="24"/>
                <w:szCs w:val="24"/>
              </w:rPr>
            </w:pPr>
            <w:r>
              <w:rPr>
                <w:sz w:val="24"/>
                <w:szCs w:val="24"/>
              </w:rPr>
              <w:t>Knowledge of the law</w:t>
            </w:r>
          </w:p>
          <w:p w14:paraId="3411A998" w14:textId="77777777" w:rsidR="00A62257" w:rsidRPr="00270EEB" w:rsidRDefault="00A62257" w:rsidP="00A62257">
            <w:pPr>
              <w:jc w:val="both"/>
              <w:rPr>
                <w:sz w:val="24"/>
                <w:szCs w:val="24"/>
              </w:rPr>
            </w:pPr>
          </w:p>
          <w:p w14:paraId="24A3FE31" w14:textId="77777777" w:rsidR="00A62257" w:rsidRPr="00270EEB" w:rsidRDefault="00A62257" w:rsidP="00A62257">
            <w:pPr>
              <w:jc w:val="both"/>
              <w:rPr>
                <w:sz w:val="24"/>
                <w:szCs w:val="24"/>
              </w:rPr>
            </w:pPr>
          </w:p>
          <w:p w14:paraId="425B6CB3" w14:textId="77777777" w:rsidR="00A62257" w:rsidRPr="00270EEB" w:rsidRDefault="00A62257" w:rsidP="00A62257">
            <w:pPr>
              <w:jc w:val="both"/>
              <w:rPr>
                <w:sz w:val="24"/>
                <w:szCs w:val="24"/>
              </w:rPr>
            </w:pPr>
          </w:p>
          <w:p w14:paraId="4865F322" w14:textId="77777777" w:rsidR="00A62257" w:rsidRPr="00270EEB" w:rsidRDefault="00A62257" w:rsidP="00A62257">
            <w:pPr>
              <w:jc w:val="both"/>
              <w:rPr>
                <w:sz w:val="24"/>
                <w:szCs w:val="24"/>
              </w:rPr>
            </w:pPr>
          </w:p>
          <w:p w14:paraId="0A2D2C9B" w14:textId="77777777" w:rsidR="00A62257" w:rsidRPr="00270EEB" w:rsidRDefault="00A62257" w:rsidP="00A62257">
            <w:pPr>
              <w:jc w:val="both"/>
              <w:rPr>
                <w:sz w:val="24"/>
                <w:szCs w:val="24"/>
              </w:rPr>
            </w:pPr>
          </w:p>
          <w:p w14:paraId="0214F434" w14:textId="77777777" w:rsidR="00A62257" w:rsidRPr="00270EEB" w:rsidRDefault="00A62257" w:rsidP="00A62257">
            <w:pPr>
              <w:jc w:val="both"/>
              <w:rPr>
                <w:sz w:val="24"/>
                <w:szCs w:val="24"/>
              </w:rPr>
            </w:pPr>
          </w:p>
          <w:p w14:paraId="78E923B6" w14:textId="77777777" w:rsidR="00A62257" w:rsidRPr="00270EEB" w:rsidRDefault="00A62257" w:rsidP="00A62257">
            <w:pPr>
              <w:jc w:val="both"/>
              <w:rPr>
                <w:sz w:val="24"/>
                <w:szCs w:val="24"/>
              </w:rPr>
            </w:pPr>
          </w:p>
          <w:p w14:paraId="230BFF7F" w14:textId="77777777" w:rsidR="00A62257" w:rsidRPr="00270EEB" w:rsidRDefault="00A62257" w:rsidP="00A62257">
            <w:pPr>
              <w:jc w:val="both"/>
              <w:rPr>
                <w:sz w:val="24"/>
                <w:szCs w:val="24"/>
              </w:rPr>
            </w:pPr>
          </w:p>
          <w:p w14:paraId="1E5577CA" w14:textId="77777777" w:rsidR="00A62257" w:rsidRPr="00270EEB" w:rsidRDefault="00A62257" w:rsidP="00A62257">
            <w:pPr>
              <w:jc w:val="both"/>
              <w:rPr>
                <w:sz w:val="24"/>
                <w:szCs w:val="24"/>
              </w:rPr>
            </w:pPr>
          </w:p>
          <w:p w14:paraId="4FE15341" w14:textId="77777777" w:rsidR="00A62257" w:rsidRPr="00270EEB" w:rsidRDefault="00A62257" w:rsidP="00A62257">
            <w:pPr>
              <w:jc w:val="both"/>
              <w:rPr>
                <w:sz w:val="24"/>
                <w:szCs w:val="24"/>
              </w:rPr>
            </w:pPr>
          </w:p>
          <w:p w14:paraId="1243BA69" w14:textId="77777777" w:rsidR="00A62257" w:rsidRPr="00270EEB" w:rsidRDefault="00A62257" w:rsidP="00A62257">
            <w:pPr>
              <w:jc w:val="both"/>
              <w:rPr>
                <w:sz w:val="24"/>
                <w:szCs w:val="24"/>
              </w:rPr>
            </w:pPr>
          </w:p>
          <w:p w14:paraId="4B5300CC" w14:textId="77777777" w:rsidR="00A62257" w:rsidRPr="00270EEB" w:rsidRDefault="00A62257" w:rsidP="00A62257">
            <w:pPr>
              <w:jc w:val="both"/>
              <w:rPr>
                <w:sz w:val="24"/>
                <w:szCs w:val="24"/>
              </w:rPr>
            </w:pPr>
          </w:p>
        </w:tc>
        <w:tc>
          <w:tcPr>
            <w:tcW w:w="2249" w:type="dxa"/>
            <w:shd w:val="clear" w:color="auto" w:fill="auto"/>
          </w:tcPr>
          <w:p w14:paraId="4A5263DB" w14:textId="284AA44B" w:rsidR="00A62257" w:rsidRPr="00270EEB" w:rsidRDefault="00A62257" w:rsidP="00A62257">
            <w:pPr>
              <w:jc w:val="both"/>
              <w:rPr>
                <w:sz w:val="24"/>
                <w:szCs w:val="24"/>
              </w:rPr>
            </w:pPr>
            <w:r>
              <w:rPr>
                <w:sz w:val="24"/>
                <w:szCs w:val="24"/>
              </w:rPr>
              <w:lastRenderedPageBreak/>
              <w:t xml:space="preserve">It’s important to know the laws of the job because every call I go to I will need to know if an offence has been committed. I will do this by looking through my </w:t>
            </w:r>
            <w:r>
              <w:rPr>
                <w:sz w:val="24"/>
                <w:szCs w:val="24"/>
              </w:rPr>
              <w:lastRenderedPageBreak/>
              <w:t>pocket sergeant app as this is helpful and has so much information. I will learn the most common ones used as this will help me gain confidence. I can also learn from colleagues when attending calls of a different nature and pick up what offences have been committed and remember those for the future.</w:t>
            </w:r>
          </w:p>
        </w:tc>
        <w:tc>
          <w:tcPr>
            <w:tcW w:w="2230" w:type="dxa"/>
            <w:shd w:val="clear" w:color="auto" w:fill="auto"/>
          </w:tcPr>
          <w:p w14:paraId="55CDA8EA" w14:textId="1C1228E5" w:rsidR="00A62257" w:rsidRPr="00270EEB" w:rsidRDefault="00A62257" w:rsidP="00A62257">
            <w:pPr>
              <w:jc w:val="both"/>
              <w:rPr>
                <w:sz w:val="24"/>
                <w:szCs w:val="24"/>
              </w:rPr>
            </w:pPr>
            <w:r>
              <w:rPr>
                <w:sz w:val="24"/>
                <w:szCs w:val="24"/>
              </w:rPr>
              <w:lastRenderedPageBreak/>
              <w:t xml:space="preserve">I can do a lot of this research myself, but my sergeant and tutor are helpful and are always on hand to help. In this job there is such good team spirit that if I </w:t>
            </w:r>
            <w:r>
              <w:rPr>
                <w:sz w:val="24"/>
                <w:szCs w:val="24"/>
              </w:rPr>
              <w:lastRenderedPageBreak/>
              <w:t>needed help at any time I could always count on any colleagues in the force.</w:t>
            </w:r>
          </w:p>
        </w:tc>
        <w:tc>
          <w:tcPr>
            <w:tcW w:w="2230" w:type="dxa"/>
            <w:shd w:val="clear" w:color="auto" w:fill="auto"/>
          </w:tcPr>
          <w:p w14:paraId="25AAFC86" w14:textId="61986CC9" w:rsidR="00A62257" w:rsidRDefault="00A62257" w:rsidP="00A62257">
            <w:pPr>
              <w:jc w:val="both"/>
              <w:rPr>
                <w:sz w:val="24"/>
                <w:szCs w:val="24"/>
              </w:rPr>
            </w:pPr>
            <w:r>
              <w:rPr>
                <w:sz w:val="24"/>
                <w:szCs w:val="24"/>
              </w:rPr>
              <w:lastRenderedPageBreak/>
              <w:t xml:space="preserve">Again, there is never a timeline on learning, but I would like to learn the main offences that are used especially in the </w:t>
            </w:r>
            <w:proofErr w:type="spellStart"/>
            <w:r>
              <w:rPr>
                <w:sz w:val="24"/>
                <w:szCs w:val="24"/>
              </w:rPr>
              <w:t>are</w:t>
            </w:r>
            <w:proofErr w:type="spellEnd"/>
            <w:r>
              <w:rPr>
                <w:sz w:val="24"/>
                <w:szCs w:val="24"/>
              </w:rPr>
              <w:t xml:space="preserve"> </w:t>
            </w:r>
            <w:proofErr w:type="spellStart"/>
            <w:r>
              <w:rPr>
                <w:sz w:val="24"/>
                <w:szCs w:val="24"/>
              </w:rPr>
              <w:t>im</w:t>
            </w:r>
            <w:proofErr w:type="spellEnd"/>
            <w:r>
              <w:rPr>
                <w:sz w:val="24"/>
                <w:szCs w:val="24"/>
              </w:rPr>
              <w:t xml:space="preserve"> policing as soon as possible </w:t>
            </w:r>
            <w:r>
              <w:rPr>
                <w:sz w:val="24"/>
                <w:szCs w:val="24"/>
              </w:rPr>
              <w:lastRenderedPageBreak/>
              <w:t>and then look to widen my knowledge every day. This will also come naturally as I gain experience.</w:t>
            </w:r>
          </w:p>
        </w:tc>
      </w:tr>
      <w:tr w:rsidR="00A62257" w:rsidRPr="00270EEB" w14:paraId="32973BBE" w14:textId="77777777" w:rsidTr="6E3AA50A">
        <w:tc>
          <w:tcPr>
            <w:tcW w:w="2318" w:type="dxa"/>
            <w:shd w:val="clear" w:color="auto" w:fill="auto"/>
          </w:tcPr>
          <w:p w14:paraId="27365973" w14:textId="77777777" w:rsidR="00A62257" w:rsidRPr="00270EEB" w:rsidRDefault="00A62257" w:rsidP="00A62257">
            <w:pPr>
              <w:jc w:val="both"/>
              <w:rPr>
                <w:sz w:val="24"/>
                <w:szCs w:val="24"/>
              </w:rPr>
            </w:pPr>
          </w:p>
          <w:p w14:paraId="1BC296E4" w14:textId="77777777" w:rsidR="00A62257" w:rsidRPr="00270EEB" w:rsidRDefault="00A62257" w:rsidP="00A62257">
            <w:pPr>
              <w:jc w:val="both"/>
              <w:rPr>
                <w:sz w:val="24"/>
                <w:szCs w:val="24"/>
              </w:rPr>
            </w:pPr>
            <w:r>
              <w:rPr>
                <w:sz w:val="24"/>
                <w:szCs w:val="24"/>
              </w:rPr>
              <w:t xml:space="preserve">Confidence </w:t>
            </w:r>
          </w:p>
          <w:p w14:paraId="6B12593B" w14:textId="77777777" w:rsidR="00A62257" w:rsidRPr="00270EEB" w:rsidRDefault="00A62257" w:rsidP="00A62257">
            <w:pPr>
              <w:jc w:val="both"/>
              <w:rPr>
                <w:sz w:val="24"/>
                <w:szCs w:val="24"/>
              </w:rPr>
            </w:pPr>
          </w:p>
          <w:p w14:paraId="39F61F13" w14:textId="77777777" w:rsidR="00A62257" w:rsidRPr="00270EEB" w:rsidRDefault="00A62257" w:rsidP="00A62257">
            <w:pPr>
              <w:jc w:val="both"/>
              <w:rPr>
                <w:sz w:val="24"/>
                <w:szCs w:val="24"/>
              </w:rPr>
            </w:pPr>
          </w:p>
          <w:p w14:paraId="3212F272" w14:textId="77777777" w:rsidR="00A62257" w:rsidRPr="00270EEB" w:rsidRDefault="00A62257" w:rsidP="00A62257">
            <w:pPr>
              <w:jc w:val="both"/>
              <w:rPr>
                <w:sz w:val="24"/>
                <w:szCs w:val="24"/>
              </w:rPr>
            </w:pPr>
          </w:p>
          <w:p w14:paraId="1BEBD163" w14:textId="77777777" w:rsidR="00A62257" w:rsidRPr="00270EEB" w:rsidRDefault="00A62257" w:rsidP="00A62257">
            <w:pPr>
              <w:jc w:val="both"/>
              <w:rPr>
                <w:sz w:val="24"/>
                <w:szCs w:val="24"/>
              </w:rPr>
            </w:pPr>
          </w:p>
          <w:p w14:paraId="40CC91DD" w14:textId="77777777" w:rsidR="00A62257" w:rsidRPr="00270EEB" w:rsidRDefault="00A62257" w:rsidP="00A62257">
            <w:pPr>
              <w:jc w:val="both"/>
              <w:rPr>
                <w:sz w:val="24"/>
                <w:szCs w:val="24"/>
              </w:rPr>
            </w:pPr>
          </w:p>
          <w:p w14:paraId="0304AF65" w14:textId="77777777" w:rsidR="00A62257" w:rsidRPr="00270EEB" w:rsidRDefault="00A62257" w:rsidP="00A62257">
            <w:pPr>
              <w:jc w:val="both"/>
              <w:rPr>
                <w:sz w:val="24"/>
                <w:szCs w:val="24"/>
              </w:rPr>
            </w:pPr>
          </w:p>
          <w:p w14:paraId="65C95C94" w14:textId="77777777" w:rsidR="00A62257" w:rsidRPr="00270EEB" w:rsidRDefault="00A62257" w:rsidP="00A62257">
            <w:pPr>
              <w:jc w:val="both"/>
              <w:rPr>
                <w:sz w:val="24"/>
                <w:szCs w:val="24"/>
              </w:rPr>
            </w:pPr>
          </w:p>
          <w:p w14:paraId="78F17E05" w14:textId="77777777" w:rsidR="00A62257" w:rsidRPr="00270EEB" w:rsidRDefault="00A62257" w:rsidP="00A62257">
            <w:pPr>
              <w:jc w:val="both"/>
              <w:rPr>
                <w:sz w:val="24"/>
                <w:szCs w:val="24"/>
              </w:rPr>
            </w:pPr>
          </w:p>
          <w:p w14:paraId="637C7801" w14:textId="77777777" w:rsidR="00A62257" w:rsidRPr="00270EEB" w:rsidRDefault="00A62257" w:rsidP="00A62257">
            <w:pPr>
              <w:jc w:val="both"/>
              <w:rPr>
                <w:sz w:val="24"/>
                <w:szCs w:val="24"/>
              </w:rPr>
            </w:pPr>
          </w:p>
          <w:p w14:paraId="3914B7AC" w14:textId="77777777" w:rsidR="00A62257" w:rsidRPr="00270EEB" w:rsidRDefault="00A62257" w:rsidP="00A62257">
            <w:pPr>
              <w:jc w:val="both"/>
              <w:rPr>
                <w:sz w:val="24"/>
                <w:szCs w:val="24"/>
              </w:rPr>
            </w:pPr>
          </w:p>
          <w:p w14:paraId="6AD71E3E" w14:textId="77777777" w:rsidR="00A62257" w:rsidRPr="00270EEB" w:rsidRDefault="00A62257" w:rsidP="00A62257">
            <w:pPr>
              <w:jc w:val="both"/>
              <w:rPr>
                <w:sz w:val="24"/>
                <w:szCs w:val="24"/>
              </w:rPr>
            </w:pPr>
          </w:p>
          <w:p w14:paraId="59B02BC7" w14:textId="77777777" w:rsidR="00A62257" w:rsidRPr="00270EEB" w:rsidRDefault="00A62257" w:rsidP="00A62257">
            <w:pPr>
              <w:jc w:val="both"/>
              <w:rPr>
                <w:sz w:val="24"/>
                <w:szCs w:val="24"/>
              </w:rPr>
            </w:pPr>
          </w:p>
        </w:tc>
        <w:tc>
          <w:tcPr>
            <w:tcW w:w="2249" w:type="dxa"/>
            <w:shd w:val="clear" w:color="auto" w:fill="auto"/>
          </w:tcPr>
          <w:p w14:paraId="568C69DA" w14:textId="757B6DF7" w:rsidR="00A62257" w:rsidRPr="00270EEB" w:rsidRDefault="00A62257" w:rsidP="00A62257">
            <w:pPr>
              <w:jc w:val="both"/>
              <w:rPr>
                <w:sz w:val="24"/>
                <w:szCs w:val="24"/>
              </w:rPr>
            </w:pPr>
            <w:r>
              <w:rPr>
                <w:sz w:val="24"/>
                <w:szCs w:val="24"/>
              </w:rPr>
              <w:t xml:space="preserve">I will achieve more confidence daily and I feel a lot better now than I did when I started. The area I am in is sometime really busy </w:t>
            </w:r>
            <w:proofErr w:type="gramStart"/>
            <w:r>
              <w:rPr>
                <w:sz w:val="24"/>
                <w:szCs w:val="24"/>
              </w:rPr>
              <w:t>so  I</w:t>
            </w:r>
            <w:proofErr w:type="gramEnd"/>
            <w:r>
              <w:rPr>
                <w:sz w:val="24"/>
                <w:szCs w:val="24"/>
              </w:rPr>
              <w:t xml:space="preserve"> just have to get stuck in which is good in many ways but can make me nervous as I am new to the job and may make mistakes. I believe the more conflict I go to the more confident I will get to dealing with situations.</w:t>
            </w:r>
          </w:p>
        </w:tc>
        <w:tc>
          <w:tcPr>
            <w:tcW w:w="2230" w:type="dxa"/>
            <w:shd w:val="clear" w:color="auto" w:fill="auto"/>
          </w:tcPr>
          <w:p w14:paraId="63C5B3FF" w14:textId="6D9510D8" w:rsidR="00A62257" w:rsidRPr="00270EEB" w:rsidRDefault="00A62257" w:rsidP="00A62257">
            <w:pPr>
              <w:jc w:val="both"/>
              <w:rPr>
                <w:sz w:val="24"/>
                <w:szCs w:val="24"/>
              </w:rPr>
            </w:pPr>
            <w:r>
              <w:rPr>
                <w:sz w:val="24"/>
                <w:szCs w:val="24"/>
              </w:rPr>
              <w:t xml:space="preserve">I will get the support I need from my tutor when we have more time to deal with calls, he explains to me on the way what we will do and what is most likely going to be the outcome, so it gives me time to prepare </w:t>
            </w:r>
            <w:proofErr w:type="spellStart"/>
            <w:r>
              <w:rPr>
                <w:sz w:val="24"/>
                <w:szCs w:val="24"/>
              </w:rPr>
              <w:t>my self</w:t>
            </w:r>
            <w:proofErr w:type="spellEnd"/>
            <w:r>
              <w:rPr>
                <w:sz w:val="24"/>
                <w:szCs w:val="24"/>
              </w:rPr>
              <w:t xml:space="preserve"> and think about how I am going to deal with the situation Infront of me. I know this will not always be the case as you need to adapt to </w:t>
            </w:r>
            <w:proofErr w:type="spellStart"/>
            <w:r>
              <w:rPr>
                <w:sz w:val="24"/>
                <w:szCs w:val="24"/>
              </w:rPr>
              <w:t>what ever</w:t>
            </w:r>
            <w:proofErr w:type="spellEnd"/>
            <w:r>
              <w:rPr>
                <w:sz w:val="24"/>
                <w:szCs w:val="24"/>
              </w:rPr>
              <w:t xml:space="preserve"> is in front of you at the time and this can change is a second. The more calls I attend the more confident I will get. </w:t>
            </w:r>
          </w:p>
        </w:tc>
        <w:tc>
          <w:tcPr>
            <w:tcW w:w="2230" w:type="dxa"/>
            <w:shd w:val="clear" w:color="auto" w:fill="auto"/>
          </w:tcPr>
          <w:p w14:paraId="5A4090B6" w14:textId="3DC86A4C" w:rsidR="00A62257" w:rsidRDefault="00A62257" w:rsidP="00A62257">
            <w:pPr>
              <w:jc w:val="both"/>
              <w:rPr>
                <w:sz w:val="24"/>
                <w:szCs w:val="24"/>
              </w:rPr>
            </w:pPr>
            <w:r>
              <w:rPr>
                <w:sz w:val="24"/>
                <w:szCs w:val="24"/>
              </w:rPr>
              <w:t>This can be done sooner as I attend many calls a day and deal with many people. I attend a variety of calls which will also help me deal with not just the same type of calls all the time. I get good feedback from my tutor, and this then pushed me to do better and gain confidence. I have also had good feedback from other teams in other areas stating how well I am doing so this boosts confidence massively.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364EDDF" w14:textId="77777777" w:rsidR="00A62257" w:rsidRDefault="00A62257" w:rsidP="00A62257">
      <w:pPr>
        <w:widowControl w:val="0"/>
        <w:spacing w:after="240" w:line="360" w:lineRule="auto"/>
        <w:rPr>
          <w:rFonts w:ascii="Times New Roman" w:hAnsi="Times New Roman" w:cs="Times New Roman"/>
          <w:color w:val="auto"/>
          <w:sz w:val="24"/>
          <w:szCs w:val="24"/>
          <w:lang w:val="en-US"/>
        </w:rPr>
      </w:pPr>
      <w:r>
        <w:rPr>
          <w:rFonts w:ascii="Times New Roman" w:hAnsi="Times New Roman" w:cs="Times New Roman"/>
          <w:sz w:val="36"/>
          <w:szCs w:val="36"/>
          <w:lang w:val="en-US"/>
        </w:rPr>
        <w:t>Reference list</w:t>
      </w:r>
    </w:p>
    <w:p w14:paraId="32067468"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(2014a).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15" w:history="1">
        <w:r>
          <w:rPr>
            <w:rStyle w:val="Hyperlink"/>
            <w:rFonts w:ascii="Times New Roman" w:hAnsi="Times New Roman" w:cs="Times New Roman"/>
            <w:color w:val="auto"/>
            <w:sz w:val="24"/>
            <w:szCs w:val="24"/>
            <w:lang w:val="en-US"/>
          </w:rPr>
          <w:t>https://www.college.police.uk/app/national-decision-model/national-decision-model</w:t>
        </w:r>
      </w:hyperlink>
      <w:r>
        <w:rPr>
          <w:rFonts w:ascii="Times New Roman" w:hAnsi="Times New Roman" w:cs="Times New Roman"/>
          <w:sz w:val="24"/>
          <w:szCs w:val="24"/>
          <w:lang w:val="en-US"/>
        </w:rPr>
        <w:t xml:space="preserve"> [Accessed 23 Oct. 2023].</w:t>
      </w:r>
    </w:p>
    <w:p w14:paraId="3CAC7EF1"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(2014b).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16" w:history="1">
        <w:r>
          <w:rPr>
            <w:rStyle w:val="Hyperlink"/>
            <w:rFonts w:ascii="Times New Roman" w:hAnsi="Times New Roman" w:cs="Times New Roman"/>
            <w:color w:val="auto"/>
            <w:sz w:val="24"/>
            <w:szCs w:val="24"/>
            <w:lang w:val="en-US"/>
          </w:rPr>
          <w:t>https://www.college.police.uk/app/national-decision-model/national-decision-model</w:t>
        </w:r>
      </w:hyperlink>
      <w:r>
        <w:rPr>
          <w:rFonts w:ascii="Times New Roman" w:hAnsi="Times New Roman" w:cs="Times New Roman"/>
          <w:sz w:val="24"/>
          <w:szCs w:val="24"/>
          <w:lang w:val="en-US"/>
        </w:rPr>
        <w:t xml:space="preserve"> [Accessed 25 Oct. 2023].</w:t>
      </w:r>
    </w:p>
    <w:p w14:paraId="408EB021"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(2020a). </w:t>
      </w:r>
      <w:r>
        <w:rPr>
          <w:rFonts w:ascii="Times New Roman" w:hAnsi="Times New Roman" w:cs="Times New Roman"/>
          <w:i/>
          <w:iCs/>
          <w:sz w:val="24"/>
          <w:szCs w:val="24"/>
          <w:lang w:val="en-US"/>
        </w:rPr>
        <w:t>Conflict management skills</w:t>
      </w:r>
      <w:r>
        <w:rPr>
          <w:rFonts w:ascii="Times New Roman" w:hAnsi="Times New Roman" w:cs="Times New Roman"/>
          <w:sz w:val="24"/>
          <w:szCs w:val="24"/>
          <w:lang w:val="en-US"/>
        </w:rPr>
        <w:t xml:space="preserve">. [online] College of Policing. Available at: </w:t>
      </w:r>
      <w:hyperlink r:id="rId17" w:history="1">
        <w:r>
          <w:rPr>
            <w:rStyle w:val="Hyperlink"/>
            <w:rFonts w:ascii="Times New Roman" w:hAnsi="Times New Roman" w:cs="Times New Roman"/>
            <w:color w:val="auto"/>
            <w:sz w:val="24"/>
            <w:szCs w:val="24"/>
            <w:lang w:val="en-US"/>
          </w:rPr>
          <w:t>https://www.college.police.uk/guidance/conflict-management/conflict-management-skills</w:t>
        </w:r>
      </w:hyperlink>
      <w:r>
        <w:rPr>
          <w:rFonts w:ascii="Times New Roman" w:hAnsi="Times New Roman" w:cs="Times New Roman"/>
          <w:sz w:val="24"/>
          <w:szCs w:val="24"/>
          <w:lang w:val="en-US"/>
        </w:rPr>
        <w:t xml:space="preserve"> [Accessed 23 Oct. 2023].</w:t>
      </w:r>
    </w:p>
    <w:p w14:paraId="3D07ADE4"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(2020b). </w:t>
      </w:r>
      <w:r>
        <w:rPr>
          <w:rFonts w:ascii="Times New Roman" w:hAnsi="Times New Roman" w:cs="Times New Roman"/>
          <w:i/>
          <w:iCs/>
          <w:sz w:val="24"/>
          <w:szCs w:val="24"/>
          <w:lang w:val="en-US"/>
        </w:rPr>
        <w:t>Conflict management skills</w:t>
      </w:r>
      <w:r>
        <w:rPr>
          <w:rFonts w:ascii="Times New Roman" w:hAnsi="Times New Roman" w:cs="Times New Roman"/>
          <w:sz w:val="24"/>
          <w:szCs w:val="24"/>
          <w:lang w:val="en-US"/>
        </w:rPr>
        <w:t xml:space="preserve">. [online] College of Policing. Available at: </w:t>
      </w:r>
      <w:hyperlink r:id="rId18" w:history="1">
        <w:r>
          <w:rPr>
            <w:rStyle w:val="Hyperlink"/>
            <w:rFonts w:ascii="Times New Roman" w:hAnsi="Times New Roman" w:cs="Times New Roman"/>
            <w:color w:val="auto"/>
            <w:sz w:val="24"/>
            <w:szCs w:val="24"/>
            <w:lang w:val="en-US"/>
          </w:rPr>
          <w:t>https://www.college.police.uk/guidance/conflict-management/conflict-management-skills</w:t>
        </w:r>
      </w:hyperlink>
      <w:r>
        <w:rPr>
          <w:rFonts w:ascii="Times New Roman" w:hAnsi="Times New Roman" w:cs="Times New Roman"/>
          <w:sz w:val="24"/>
          <w:szCs w:val="24"/>
          <w:lang w:val="en-US"/>
        </w:rPr>
        <w:t xml:space="preserve"> [Accessed 23 Oct. 2023].</w:t>
      </w:r>
    </w:p>
    <w:p w14:paraId="6AA6DDBD"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Victims’ Code for policing</w:t>
      </w:r>
      <w:r>
        <w:rPr>
          <w:rFonts w:ascii="Times New Roman" w:hAnsi="Times New Roman" w:cs="Times New Roman"/>
          <w:sz w:val="24"/>
          <w:szCs w:val="24"/>
          <w:lang w:val="en-US"/>
        </w:rPr>
        <w:t xml:space="preserve">. [online] College of Policing. Available at: </w:t>
      </w:r>
      <w:hyperlink r:id="rId19" w:history="1">
        <w:r>
          <w:rPr>
            <w:rStyle w:val="Hyperlink"/>
            <w:rFonts w:ascii="Times New Roman" w:hAnsi="Times New Roman" w:cs="Times New Roman"/>
            <w:color w:val="auto"/>
            <w:sz w:val="24"/>
            <w:szCs w:val="24"/>
            <w:lang w:val="en-US"/>
          </w:rPr>
          <w:t>https://www.college.police.uk/guidance/victims-code/victims-rights-policing</w:t>
        </w:r>
      </w:hyperlink>
      <w:r>
        <w:rPr>
          <w:rFonts w:ascii="Times New Roman" w:hAnsi="Times New Roman" w:cs="Times New Roman"/>
          <w:sz w:val="24"/>
          <w:szCs w:val="24"/>
          <w:lang w:val="en-US"/>
        </w:rPr>
        <w:t xml:space="preserve"> [Accessed 23 Oct. 2023].</w:t>
      </w:r>
    </w:p>
    <w:p w14:paraId="1E959AAA"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Investigating child abuse and safeguarding children</w:t>
      </w:r>
      <w:r>
        <w:rPr>
          <w:rFonts w:ascii="Times New Roman" w:hAnsi="Times New Roman" w:cs="Times New Roman"/>
          <w:sz w:val="24"/>
          <w:szCs w:val="24"/>
          <w:lang w:val="en-US"/>
        </w:rPr>
        <w:t xml:space="preserve">. [online] College of Policing. Available at: </w:t>
      </w:r>
      <w:hyperlink r:id="rId20" w:history="1">
        <w:r>
          <w:rPr>
            <w:rStyle w:val="Hyperlink"/>
            <w:rFonts w:ascii="Times New Roman" w:hAnsi="Times New Roman" w:cs="Times New Roman"/>
            <w:color w:val="auto"/>
            <w:sz w:val="24"/>
            <w:szCs w:val="24"/>
            <w:lang w:val="en-US"/>
          </w:rPr>
          <w:t>https://www.college.police.uk/app/major-investigation-and-public-protection/investigating-child-abuse-and-safeguarding-children</w:t>
        </w:r>
      </w:hyperlink>
      <w:r>
        <w:rPr>
          <w:rFonts w:ascii="Times New Roman" w:hAnsi="Times New Roman" w:cs="Times New Roman"/>
          <w:sz w:val="24"/>
          <w:szCs w:val="24"/>
          <w:lang w:val="en-US"/>
        </w:rPr>
        <w:t xml:space="preserve"> [Accessed 23 Oct. 2023].</w:t>
      </w:r>
    </w:p>
    <w:p w14:paraId="6C5B4106"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(2023). </w:t>
      </w:r>
      <w:r>
        <w:rPr>
          <w:rFonts w:ascii="Times New Roman" w:hAnsi="Times New Roman" w:cs="Times New Roman"/>
          <w:i/>
          <w:iCs/>
          <w:sz w:val="24"/>
          <w:szCs w:val="24"/>
          <w:lang w:val="en-US"/>
        </w:rPr>
        <w:t>Adults at risk</w:t>
      </w:r>
      <w:r>
        <w:rPr>
          <w:rFonts w:ascii="Times New Roman" w:hAnsi="Times New Roman" w:cs="Times New Roman"/>
          <w:sz w:val="24"/>
          <w:szCs w:val="24"/>
          <w:lang w:val="en-US"/>
        </w:rPr>
        <w:t xml:space="preserve">. [online] Available at: </w:t>
      </w:r>
      <w:hyperlink r:id="rId21" w:history="1">
        <w:r>
          <w:rPr>
            <w:rStyle w:val="Hyperlink"/>
            <w:rFonts w:ascii="Times New Roman" w:hAnsi="Times New Roman" w:cs="Times New Roman"/>
            <w:color w:val="auto"/>
            <w:sz w:val="24"/>
            <w:szCs w:val="24"/>
            <w:lang w:val="en-US"/>
          </w:rPr>
          <w:t>https://www.college.police.uk/app/major-investigation-and-public-protection/adults-risk</w:t>
        </w:r>
      </w:hyperlink>
      <w:r>
        <w:rPr>
          <w:rFonts w:ascii="Times New Roman" w:hAnsi="Times New Roman" w:cs="Times New Roman"/>
          <w:sz w:val="24"/>
          <w:szCs w:val="24"/>
          <w:lang w:val="en-US"/>
        </w:rPr>
        <w:t>.</w:t>
      </w:r>
    </w:p>
    <w:p w14:paraId="03DA7826"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(2019). </w:t>
      </w:r>
      <w:r>
        <w:rPr>
          <w:rFonts w:ascii="Times New Roman" w:hAnsi="Times New Roman" w:cs="Times New Roman"/>
          <w:i/>
          <w:iCs/>
          <w:sz w:val="24"/>
          <w:szCs w:val="24"/>
          <w:lang w:val="en-US"/>
        </w:rPr>
        <w:t>Offences Against the Person Act 1861</w:t>
      </w:r>
      <w:r>
        <w:rPr>
          <w:rFonts w:ascii="Times New Roman" w:hAnsi="Times New Roman" w:cs="Times New Roman"/>
          <w:sz w:val="24"/>
          <w:szCs w:val="24"/>
          <w:lang w:val="en-US"/>
        </w:rPr>
        <w:t xml:space="preserve">. [online] Legislation.gov.uk. Available at: </w:t>
      </w:r>
      <w:hyperlink r:id="rId22" w:history="1">
        <w:r>
          <w:rPr>
            <w:rStyle w:val="Hyperlink"/>
            <w:rFonts w:ascii="Times New Roman" w:hAnsi="Times New Roman" w:cs="Times New Roman"/>
            <w:color w:val="auto"/>
            <w:sz w:val="24"/>
            <w:szCs w:val="24"/>
            <w:lang w:val="en-US"/>
          </w:rPr>
          <w:t>https://www.legislation.gov.uk/ukpga/Vict/24-25/100/section/16</w:t>
        </w:r>
      </w:hyperlink>
      <w:r>
        <w:rPr>
          <w:rFonts w:ascii="Times New Roman" w:hAnsi="Times New Roman" w:cs="Times New Roman"/>
          <w:sz w:val="24"/>
          <w:szCs w:val="24"/>
          <w:lang w:val="en-US"/>
        </w:rPr>
        <w:t xml:space="preserve"> [Accessed 26 </w:t>
      </w:r>
      <w:r>
        <w:rPr>
          <w:rFonts w:ascii="Times New Roman" w:hAnsi="Times New Roman" w:cs="Times New Roman"/>
          <w:sz w:val="24"/>
          <w:szCs w:val="24"/>
          <w:lang w:val="en-US"/>
        </w:rPr>
        <w:lastRenderedPageBreak/>
        <w:t>Oct. 2023].</w:t>
      </w:r>
    </w:p>
    <w:p w14:paraId="6F3FEBBF"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Have you got what it takes? Safeguarding children and vulnerable adults. (2023). Available at: </w:t>
      </w:r>
      <w:hyperlink r:id="rId23" w:history="1">
        <w:r>
          <w:rPr>
            <w:rStyle w:val="Hyperlink"/>
            <w:rFonts w:ascii="Times New Roman" w:hAnsi="Times New Roman" w:cs="Times New Roman"/>
            <w:color w:val="auto"/>
            <w:sz w:val="24"/>
            <w:szCs w:val="24"/>
            <w:lang w:val="en-US"/>
          </w:rPr>
          <w:t>https://assets.publishing.service.gov.uk/media/5a80e696e5274a2e87dbc754/2016_Candidate_Guidance__Safeguarding_children_and_adults__v2.pdf</w:t>
        </w:r>
      </w:hyperlink>
      <w:r>
        <w:rPr>
          <w:rFonts w:ascii="Times New Roman" w:hAnsi="Times New Roman" w:cs="Times New Roman"/>
          <w:sz w:val="24"/>
          <w:szCs w:val="24"/>
          <w:lang w:val="en-US"/>
        </w:rPr>
        <w:t>.</w:t>
      </w:r>
    </w:p>
    <w:p w14:paraId="0243E318"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His Majesty’s Inspectorate of Constabulary and Fire &amp; Rescue Services. (2023). </w:t>
      </w:r>
      <w:r>
        <w:rPr>
          <w:rFonts w:ascii="Times New Roman" w:hAnsi="Times New Roman" w:cs="Times New Roman"/>
          <w:i/>
          <w:iCs/>
          <w:sz w:val="24"/>
          <w:szCs w:val="24"/>
          <w:lang w:val="en-US"/>
        </w:rPr>
        <w:t>Public protection notice (PPN)</w:t>
      </w:r>
      <w:r>
        <w:rPr>
          <w:rFonts w:ascii="Times New Roman" w:hAnsi="Times New Roman" w:cs="Times New Roman"/>
          <w:sz w:val="24"/>
          <w:szCs w:val="24"/>
          <w:lang w:val="en-US"/>
        </w:rPr>
        <w:t xml:space="preserve">. [online] Available at: </w:t>
      </w:r>
      <w:hyperlink r:id="rId24" w:anchor=":~:text=A%20PPN%20is%20an%20information" w:history="1">
        <w:r>
          <w:rPr>
            <w:rStyle w:val="Hyperlink"/>
            <w:rFonts w:ascii="Times New Roman" w:hAnsi="Times New Roman" w:cs="Times New Roman"/>
            <w:color w:val="auto"/>
            <w:sz w:val="24"/>
            <w:szCs w:val="24"/>
            <w:lang w:val="en-US"/>
          </w:rPr>
          <w:t>https://hmicfrs.justiceinspectorates.gov.uk/glossary/public-protection-notice/#:~:text=A%20PPN%20is%20an%20information</w:t>
        </w:r>
      </w:hyperlink>
      <w:r>
        <w:rPr>
          <w:rFonts w:ascii="Times New Roman" w:hAnsi="Times New Roman" w:cs="Times New Roman"/>
          <w:sz w:val="24"/>
          <w:szCs w:val="24"/>
          <w:lang w:val="en-US"/>
        </w:rPr>
        <w:t>.</w:t>
      </w:r>
    </w:p>
    <w:p w14:paraId="016BC7FE" w14:textId="77777777" w:rsidR="00A62257" w:rsidRDefault="00A62257" w:rsidP="00A62257">
      <w:pPr>
        <w:widowControl w:val="0"/>
        <w:spacing w:after="240"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Legislation.Gov.Uk</w:t>
      </w:r>
      <w:proofErr w:type="gramEnd"/>
      <w:r>
        <w:rPr>
          <w:rFonts w:ascii="Times New Roman" w:hAnsi="Times New Roman" w:cs="Times New Roman"/>
          <w:sz w:val="24"/>
          <w:szCs w:val="24"/>
          <w:lang w:val="en-US"/>
        </w:rPr>
        <w:t xml:space="preserve"> (2023). </w:t>
      </w:r>
      <w:r>
        <w:rPr>
          <w:rFonts w:ascii="Times New Roman" w:hAnsi="Times New Roman" w:cs="Times New Roman"/>
          <w:i/>
          <w:iCs/>
          <w:sz w:val="24"/>
          <w:szCs w:val="24"/>
          <w:lang w:val="en-US"/>
        </w:rPr>
        <w:t>Criminal Law Act 1967</w:t>
      </w:r>
      <w:r>
        <w:rPr>
          <w:rFonts w:ascii="Times New Roman" w:hAnsi="Times New Roman" w:cs="Times New Roman"/>
          <w:sz w:val="24"/>
          <w:szCs w:val="24"/>
          <w:lang w:val="en-US"/>
        </w:rPr>
        <w:t xml:space="preserve">. [online] Legislation.gov.uk. Available at: </w:t>
      </w:r>
      <w:hyperlink r:id="rId25" w:history="1">
        <w:r>
          <w:rPr>
            <w:rStyle w:val="Hyperlink"/>
            <w:rFonts w:ascii="Times New Roman" w:hAnsi="Times New Roman" w:cs="Times New Roman"/>
            <w:color w:val="auto"/>
            <w:sz w:val="24"/>
            <w:szCs w:val="24"/>
            <w:lang w:val="en-US"/>
          </w:rPr>
          <w:t>https://www.legislation.gov.uk/ukpga/1967/58/section/3</w:t>
        </w:r>
      </w:hyperlink>
      <w:r>
        <w:rPr>
          <w:rFonts w:ascii="Times New Roman" w:hAnsi="Times New Roman" w:cs="Times New Roman"/>
          <w:sz w:val="24"/>
          <w:szCs w:val="24"/>
          <w:lang w:val="en-US"/>
        </w:rPr>
        <w:t>.</w:t>
      </w:r>
    </w:p>
    <w:p w14:paraId="1EE41E90"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(1971). </w:t>
      </w:r>
      <w:r>
        <w:rPr>
          <w:rFonts w:ascii="Times New Roman" w:hAnsi="Times New Roman" w:cs="Times New Roman"/>
          <w:i/>
          <w:iCs/>
          <w:sz w:val="24"/>
          <w:szCs w:val="24"/>
          <w:lang w:val="en-US"/>
        </w:rPr>
        <w:t>Criminal Damage Act 1971</w:t>
      </w:r>
      <w:r>
        <w:rPr>
          <w:rFonts w:ascii="Times New Roman" w:hAnsi="Times New Roman" w:cs="Times New Roman"/>
          <w:sz w:val="24"/>
          <w:szCs w:val="24"/>
          <w:lang w:val="en-US"/>
        </w:rPr>
        <w:t xml:space="preserve">. [online] Legislation.gov.uk. Available at: </w:t>
      </w:r>
      <w:hyperlink r:id="rId26" w:history="1">
        <w:r>
          <w:rPr>
            <w:rStyle w:val="Hyperlink"/>
            <w:rFonts w:ascii="Times New Roman" w:hAnsi="Times New Roman" w:cs="Times New Roman"/>
            <w:color w:val="auto"/>
            <w:sz w:val="24"/>
            <w:szCs w:val="24"/>
            <w:lang w:val="en-US"/>
          </w:rPr>
          <w:t>https://www.legislation.gov.uk/ukpga/1971/48/contents</w:t>
        </w:r>
      </w:hyperlink>
      <w:r>
        <w:rPr>
          <w:rFonts w:ascii="Times New Roman" w:hAnsi="Times New Roman" w:cs="Times New Roman"/>
          <w:sz w:val="24"/>
          <w:szCs w:val="24"/>
          <w:lang w:val="en-US"/>
        </w:rPr>
        <w:t xml:space="preserve"> [Accessed 26 Oct. 2023].</w:t>
      </w:r>
    </w:p>
    <w:p w14:paraId="30754922"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(2013). </w:t>
      </w:r>
      <w:r>
        <w:rPr>
          <w:rFonts w:ascii="Times New Roman" w:hAnsi="Times New Roman" w:cs="Times New Roman"/>
          <w:i/>
          <w:iCs/>
          <w:sz w:val="24"/>
          <w:szCs w:val="24"/>
          <w:lang w:val="en-US"/>
        </w:rPr>
        <w:t>Police and Criminal Evidence Act 1984 Section 32</w:t>
      </w:r>
      <w:r>
        <w:rPr>
          <w:rFonts w:ascii="Times New Roman" w:hAnsi="Times New Roman" w:cs="Times New Roman"/>
          <w:sz w:val="24"/>
          <w:szCs w:val="24"/>
          <w:lang w:val="en-US"/>
        </w:rPr>
        <w:t xml:space="preserve">. [online] Legislation.gov.uk. Available at: </w:t>
      </w:r>
      <w:hyperlink r:id="rId27" w:history="1">
        <w:r>
          <w:rPr>
            <w:rStyle w:val="Hyperlink"/>
            <w:rFonts w:ascii="Times New Roman" w:hAnsi="Times New Roman" w:cs="Times New Roman"/>
            <w:color w:val="auto"/>
            <w:sz w:val="24"/>
            <w:szCs w:val="24"/>
            <w:lang w:val="en-US"/>
          </w:rPr>
          <w:t>https://www.legislation.gov.uk/ukpga/1984/60/section/32</w:t>
        </w:r>
      </w:hyperlink>
      <w:r>
        <w:rPr>
          <w:rFonts w:ascii="Times New Roman" w:hAnsi="Times New Roman" w:cs="Times New Roman"/>
          <w:sz w:val="24"/>
          <w:szCs w:val="24"/>
          <w:lang w:val="en-US"/>
        </w:rPr>
        <w:t xml:space="preserve"> [Accessed 25 Oct. 2023].</w:t>
      </w:r>
    </w:p>
    <w:p w14:paraId="1E836758"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prime.mindtools.com. (n.d.). </w:t>
      </w:r>
      <w:r>
        <w:rPr>
          <w:rFonts w:ascii="Times New Roman" w:hAnsi="Times New Roman" w:cs="Times New Roman"/>
          <w:i/>
          <w:iCs/>
          <w:sz w:val="24"/>
          <w:szCs w:val="24"/>
          <w:lang w:val="en-US"/>
        </w:rPr>
        <w:t>Kelley and Conner’s Emotional Cycle of Change: Keeping Going When You Make a Voluntary Change</w:t>
      </w:r>
      <w:r>
        <w:rPr>
          <w:rFonts w:ascii="Times New Roman" w:hAnsi="Times New Roman" w:cs="Times New Roman"/>
          <w:sz w:val="24"/>
          <w:szCs w:val="24"/>
          <w:lang w:val="en-US"/>
        </w:rPr>
        <w:t xml:space="preserve">. [online] Available at: </w:t>
      </w:r>
      <w:hyperlink r:id="rId28" w:history="1">
        <w:r>
          <w:rPr>
            <w:rStyle w:val="Hyperlink"/>
            <w:rFonts w:ascii="Times New Roman" w:hAnsi="Times New Roman" w:cs="Times New Roman"/>
            <w:color w:val="auto"/>
            <w:sz w:val="24"/>
            <w:szCs w:val="24"/>
            <w:lang w:val="en-US"/>
          </w:rPr>
          <w:t>https://prime.mindtools.com/pages/article/kelley-conner-cycle.htm</w:t>
        </w:r>
      </w:hyperlink>
      <w:r>
        <w:rPr>
          <w:rFonts w:ascii="Times New Roman" w:hAnsi="Times New Roman" w:cs="Times New Roman"/>
          <w:sz w:val="24"/>
          <w:szCs w:val="24"/>
          <w:lang w:val="en-US"/>
        </w:rPr>
        <w:t xml:space="preserve"> [Accessed 26 Oct. 2023].</w:t>
      </w:r>
    </w:p>
    <w:p w14:paraId="32206FD4"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published, J.B. (2007). </w:t>
      </w:r>
      <w:r>
        <w:rPr>
          <w:rFonts w:ascii="Times New Roman" w:hAnsi="Times New Roman" w:cs="Times New Roman"/>
          <w:i/>
          <w:iCs/>
          <w:sz w:val="24"/>
          <w:szCs w:val="24"/>
          <w:lang w:val="en-US"/>
        </w:rPr>
        <w:t xml:space="preserve">Study Reveals Why We Learn </w:t>
      </w:r>
      <w:proofErr w:type="gramStart"/>
      <w:r>
        <w:rPr>
          <w:rFonts w:ascii="Times New Roman" w:hAnsi="Times New Roman" w:cs="Times New Roman"/>
          <w:i/>
          <w:iCs/>
          <w:sz w:val="24"/>
          <w:szCs w:val="24"/>
          <w:lang w:val="en-US"/>
        </w:rPr>
        <w:t>From</w:t>
      </w:r>
      <w:proofErr w:type="gramEnd"/>
      <w:r>
        <w:rPr>
          <w:rFonts w:ascii="Times New Roman" w:hAnsi="Times New Roman" w:cs="Times New Roman"/>
          <w:i/>
          <w:iCs/>
          <w:sz w:val="24"/>
          <w:szCs w:val="24"/>
          <w:lang w:val="en-US"/>
        </w:rPr>
        <w:t xml:space="preserve"> Mistakes</w:t>
      </w:r>
      <w:r>
        <w:rPr>
          <w:rFonts w:ascii="Times New Roman" w:hAnsi="Times New Roman" w:cs="Times New Roman"/>
          <w:sz w:val="24"/>
          <w:szCs w:val="24"/>
          <w:lang w:val="en-US"/>
        </w:rPr>
        <w:t xml:space="preserve">. [online] livescience.com. Available at: </w:t>
      </w:r>
      <w:hyperlink r:id="rId29" w:history="1">
        <w:r>
          <w:rPr>
            <w:rStyle w:val="Hyperlink"/>
            <w:rFonts w:ascii="Times New Roman" w:hAnsi="Times New Roman" w:cs="Times New Roman"/>
            <w:color w:val="auto"/>
            <w:sz w:val="24"/>
            <w:szCs w:val="24"/>
            <w:lang w:val="en-US"/>
          </w:rPr>
          <w:t>https://www.livescience.com/7312-study-reveals-learn-mistakes.html</w:t>
        </w:r>
      </w:hyperlink>
      <w:r>
        <w:rPr>
          <w:rFonts w:ascii="Times New Roman" w:hAnsi="Times New Roman" w:cs="Times New Roman"/>
          <w:sz w:val="24"/>
          <w:szCs w:val="24"/>
          <w:lang w:val="en-US"/>
        </w:rPr>
        <w:t xml:space="preserve"> [Accessed 25 Oct. 2023].</w:t>
      </w:r>
    </w:p>
    <w:p w14:paraId="216ED379" w14:textId="77777777" w:rsidR="00A62257" w:rsidRDefault="00A62257" w:rsidP="00A62257">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Revolution Learning and Development (2023). </w:t>
      </w:r>
      <w:r>
        <w:rPr>
          <w:rFonts w:ascii="Times New Roman" w:hAnsi="Times New Roman" w:cs="Times New Roman"/>
          <w:i/>
          <w:iCs/>
          <w:sz w:val="24"/>
          <w:szCs w:val="24"/>
          <w:lang w:val="en-US"/>
        </w:rPr>
        <w:t xml:space="preserve">The </w:t>
      </w:r>
      <w:proofErr w:type="spellStart"/>
      <w:r>
        <w:rPr>
          <w:rFonts w:ascii="Times New Roman" w:hAnsi="Times New Roman" w:cs="Times New Roman"/>
          <w:i/>
          <w:iCs/>
          <w:sz w:val="24"/>
          <w:szCs w:val="24"/>
          <w:lang w:val="en-US"/>
        </w:rPr>
        <w:t>Betari</w:t>
      </w:r>
      <w:proofErr w:type="spellEnd"/>
      <w:r>
        <w:rPr>
          <w:rFonts w:ascii="Times New Roman" w:hAnsi="Times New Roman" w:cs="Times New Roman"/>
          <w:i/>
          <w:iCs/>
          <w:sz w:val="24"/>
          <w:szCs w:val="24"/>
          <w:lang w:val="en-US"/>
        </w:rPr>
        <w:t xml:space="preserve"> Box Model - Wellbeing Articles</w:t>
      </w:r>
      <w:r>
        <w:rPr>
          <w:rFonts w:ascii="Times New Roman" w:hAnsi="Times New Roman" w:cs="Times New Roman"/>
          <w:sz w:val="24"/>
          <w:szCs w:val="24"/>
          <w:lang w:val="en-US"/>
        </w:rPr>
        <w:t xml:space="preserve">. [online] www.revolutionlearning.co.uk. Available at: </w:t>
      </w:r>
      <w:hyperlink r:id="rId30" w:history="1">
        <w:r>
          <w:rPr>
            <w:rStyle w:val="Hyperlink"/>
            <w:rFonts w:ascii="Times New Roman" w:hAnsi="Times New Roman" w:cs="Times New Roman"/>
            <w:color w:val="auto"/>
            <w:sz w:val="24"/>
            <w:szCs w:val="24"/>
            <w:lang w:val="en-US"/>
          </w:rPr>
          <w:t>https://www.revolutionlearning.co.uk/article/the-betari-box-model/</w:t>
        </w:r>
      </w:hyperlink>
      <w:r>
        <w:rPr>
          <w:rFonts w:ascii="Times New Roman" w:hAnsi="Times New Roman" w:cs="Times New Roman"/>
          <w:sz w:val="24"/>
          <w:szCs w:val="24"/>
          <w:lang w:val="en-US"/>
        </w:rPr>
        <w:t xml:space="preserve"> [Accessed 21 Oct. 2023].</w:t>
      </w:r>
    </w:p>
    <w:p w14:paraId="33B394AC" w14:textId="77777777" w:rsidR="00A62257" w:rsidRDefault="00A62257" w:rsidP="00A62257">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Treebold</w:t>
      </w:r>
      <w:proofErr w:type="spellEnd"/>
      <w:r>
        <w:rPr>
          <w:rFonts w:ascii="Times New Roman" w:hAnsi="Times New Roman" w:cs="Times New Roman"/>
          <w:sz w:val="24"/>
          <w:szCs w:val="24"/>
          <w:lang w:val="en-US"/>
        </w:rPr>
        <w:t xml:space="preserve">, J. (2018). </w:t>
      </w:r>
      <w:r>
        <w:rPr>
          <w:rFonts w:ascii="Times New Roman" w:hAnsi="Times New Roman" w:cs="Times New Roman"/>
          <w:i/>
          <w:iCs/>
          <w:sz w:val="24"/>
          <w:szCs w:val="24"/>
          <w:lang w:val="en-US"/>
        </w:rPr>
        <w:t>Police Discretion Definition - Encyclopedia.com</w:t>
      </w:r>
      <w:r>
        <w:rPr>
          <w:rFonts w:ascii="Times New Roman" w:hAnsi="Times New Roman" w:cs="Times New Roman"/>
          <w:sz w:val="24"/>
          <w:szCs w:val="24"/>
          <w:lang w:val="en-US"/>
        </w:rPr>
        <w:t xml:space="preserve">. [online] Encyclopedia.com. Available at: </w:t>
      </w:r>
      <w:hyperlink r:id="rId31" w:history="1">
        <w:r>
          <w:rPr>
            <w:rStyle w:val="Hyperlink"/>
            <w:rFonts w:ascii="Times New Roman" w:hAnsi="Times New Roman" w:cs="Times New Roman"/>
            <w:color w:val="auto"/>
            <w:sz w:val="24"/>
            <w:szCs w:val="24"/>
            <w:lang w:val="en-US"/>
          </w:rPr>
          <w:t>https://www.encyclopedia.com/articles/police-discretion-</w:t>
        </w:r>
        <w:r>
          <w:rPr>
            <w:rStyle w:val="Hyperlink"/>
            <w:rFonts w:ascii="Times New Roman" w:hAnsi="Times New Roman" w:cs="Times New Roman"/>
            <w:color w:val="auto"/>
            <w:sz w:val="24"/>
            <w:szCs w:val="24"/>
            <w:lang w:val="en-US"/>
          </w:rPr>
          <w:lastRenderedPageBreak/>
          <w:t>definition/</w:t>
        </w:r>
      </w:hyperlink>
      <w:r>
        <w:rPr>
          <w:rFonts w:ascii="Times New Roman" w:hAnsi="Times New Roman" w:cs="Times New Roman"/>
          <w:sz w:val="24"/>
          <w:szCs w:val="24"/>
          <w:lang w:val="en-US"/>
        </w:rPr>
        <w:t xml:space="preserve"> [Accessed 23 Oct. 2023].</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D791BD3" w:rsidR="62FE5CAF" w:rsidRDefault="62FE5CAF" w:rsidP="62FE5CAF">
      <w:pPr>
        <w:jc w:val="both"/>
        <w:rPr>
          <w:sz w:val="24"/>
          <w:szCs w:val="24"/>
        </w:rPr>
      </w:pPr>
      <w:r w:rsidRPr="48DF4B50">
        <w:rPr>
          <w:sz w:val="24"/>
          <w:szCs w:val="24"/>
        </w:rPr>
        <w:t>Signed:  _</w:t>
      </w:r>
      <w:proofErr w:type="gramStart"/>
      <w:r w:rsidR="00A62257">
        <w:rPr>
          <w:sz w:val="24"/>
          <w:szCs w:val="24"/>
        </w:rPr>
        <w:t>J.SEYMOUR</w:t>
      </w:r>
      <w:proofErr w:type="gramEnd"/>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3BABFEA" w:rsidR="62FE5CAF" w:rsidRDefault="62FE5CAF" w:rsidP="62FE5CAF">
      <w:pPr>
        <w:jc w:val="both"/>
        <w:rPr>
          <w:sz w:val="24"/>
          <w:szCs w:val="24"/>
        </w:rPr>
      </w:pPr>
      <w:r w:rsidRPr="62FE5CAF">
        <w:rPr>
          <w:sz w:val="24"/>
          <w:szCs w:val="24"/>
        </w:rPr>
        <w:t>Date: _</w:t>
      </w:r>
      <w:r w:rsidR="001F05BA">
        <w:rPr>
          <w:sz w:val="24"/>
          <w:szCs w:val="24"/>
        </w:rPr>
        <w:t>26/10/2023</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FAF18" w14:textId="77777777" w:rsidR="005F0385" w:rsidRDefault="005F0385">
      <w:r>
        <w:separator/>
      </w:r>
    </w:p>
  </w:endnote>
  <w:endnote w:type="continuationSeparator" w:id="0">
    <w:p w14:paraId="4AF152E4" w14:textId="77777777" w:rsidR="005F0385" w:rsidRDefault="005F0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7A1E0" w14:textId="77777777" w:rsidR="005F0385" w:rsidRDefault="005F0385">
      <w:r>
        <w:separator/>
      </w:r>
    </w:p>
  </w:footnote>
  <w:footnote w:type="continuationSeparator" w:id="0">
    <w:p w14:paraId="777421CB" w14:textId="77777777" w:rsidR="005F0385" w:rsidRDefault="005F03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3820305">
    <w:abstractNumId w:val="31"/>
  </w:num>
  <w:num w:numId="2" w16cid:durableId="1259607419">
    <w:abstractNumId w:val="1"/>
    <w:lvlOverride w:ilvl="0">
      <w:lvl w:ilvl="0">
        <w:start w:val="1"/>
        <w:numFmt w:val="bullet"/>
        <w:lvlText w:val=""/>
        <w:lvlJc w:val="left"/>
        <w:pPr>
          <w:ind w:left="720" w:hanging="360"/>
        </w:pPr>
        <w:rPr>
          <w:rFonts w:ascii="Symbol" w:hAnsi="Symbol" w:hint="default"/>
        </w:rPr>
      </w:lvl>
    </w:lvlOverride>
  </w:num>
  <w:num w:numId="3" w16cid:durableId="1137381853">
    <w:abstractNumId w:val="21"/>
  </w:num>
  <w:num w:numId="4" w16cid:durableId="1346903623">
    <w:abstractNumId w:val="44"/>
  </w:num>
  <w:num w:numId="5" w16cid:durableId="1508330455">
    <w:abstractNumId w:val="46"/>
  </w:num>
  <w:num w:numId="6" w16cid:durableId="670063011">
    <w:abstractNumId w:val="34"/>
  </w:num>
  <w:num w:numId="7" w16cid:durableId="952631501">
    <w:abstractNumId w:val="32"/>
  </w:num>
  <w:num w:numId="8" w16cid:durableId="1768497609">
    <w:abstractNumId w:val="28"/>
  </w:num>
  <w:num w:numId="9" w16cid:durableId="1198934115">
    <w:abstractNumId w:val="29"/>
  </w:num>
  <w:num w:numId="10" w16cid:durableId="393703150">
    <w:abstractNumId w:val="9"/>
  </w:num>
  <w:num w:numId="11" w16cid:durableId="184755922">
    <w:abstractNumId w:val="33"/>
  </w:num>
  <w:num w:numId="12" w16cid:durableId="1582986856">
    <w:abstractNumId w:val="16"/>
  </w:num>
  <w:num w:numId="13" w16cid:durableId="1788767494">
    <w:abstractNumId w:val="15"/>
  </w:num>
  <w:num w:numId="14" w16cid:durableId="1907260804">
    <w:abstractNumId w:val="25"/>
  </w:num>
  <w:num w:numId="15" w16cid:durableId="1790277290">
    <w:abstractNumId w:val="7"/>
  </w:num>
  <w:num w:numId="16" w16cid:durableId="606087130">
    <w:abstractNumId w:val="24"/>
  </w:num>
  <w:num w:numId="17" w16cid:durableId="618729065">
    <w:abstractNumId w:val="14"/>
  </w:num>
  <w:num w:numId="18" w16cid:durableId="1375739232">
    <w:abstractNumId w:val="12"/>
  </w:num>
  <w:num w:numId="19" w16cid:durableId="10115008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72435118">
    <w:abstractNumId w:val="22"/>
  </w:num>
  <w:num w:numId="21" w16cid:durableId="242446799">
    <w:abstractNumId w:val="17"/>
  </w:num>
  <w:num w:numId="22" w16cid:durableId="921909459">
    <w:abstractNumId w:val="13"/>
  </w:num>
  <w:num w:numId="23" w16cid:durableId="1243638499">
    <w:abstractNumId w:val="10"/>
  </w:num>
  <w:num w:numId="24" w16cid:durableId="1711109828">
    <w:abstractNumId w:val="26"/>
  </w:num>
  <w:num w:numId="25" w16cid:durableId="379289550">
    <w:abstractNumId w:val="18"/>
  </w:num>
  <w:num w:numId="26" w16cid:durableId="1625962837">
    <w:abstractNumId w:val="40"/>
  </w:num>
  <w:num w:numId="27" w16cid:durableId="1928685334">
    <w:abstractNumId w:val="35"/>
  </w:num>
  <w:num w:numId="28" w16cid:durableId="43607604">
    <w:abstractNumId w:val="39"/>
  </w:num>
  <w:num w:numId="29" w16cid:durableId="1330450485">
    <w:abstractNumId w:val="19"/>
  </w:num>
  <w:num w:numId="30" w16cid:durableId="1523545901">
    <w:abstractNumId w:val="42"/>
  </w:num>
  <w:num w:numId="31" w16cid:durableId="2025394631">
    <w:abstractNumId w:val="30"/>
  </w:num>
  <w:num w:numId="32" w16cid:durableId="184753930">
    <w:abstractNumId w:val="11"/>
  </w:num>
  <w:num w:numId="33" w16cid:durableId="2041081352">
    <w:abstractNumId w:val="43"/>
  </w:num>
  <w:num w:numId="34" w16cid:durableId="677928736">
    <w:abstractNumId w:val="38"/>
  </w:num>
  <w:num w:numId="35" w16cid:durableId="1190752349">
    <w:abstractNumId w:val="4"/>
  </w:num>
  <w:num w:numId="36" w16cid:durableId="719670880">
    <w:abstractNumId w:val="45"/>
  </w:num>
  <w:num w:numId="37" w16cid:durableId="740716939">
    <w:abstractNumId w:val="41"/>
  </w:num>
  <w:num w:numId="38" w16cid:durableId="1049693510">
    <w:abstractNumId w:val="36"/>
  </w:num>
  <w:num w:numId="39" w16cid:durableId="1241523412">
    <w:abstractNumId w:val="37"/>
  </w:num>
  <w:num w:numId="40" w16cid:durableId="369191949">
    <w:abstractNumId w:val="3"/>
  </w:num>
  <w:num w:numId="41" w16cid:durableId="160782632">
    <w:abstractNumId w:val="5"/>
  </w:num>
  <w:num w:numId="42" w16cid:durableId="688337530">
    <w:abstractNumId w:val="23"/>
  </w:num>
  <w:num w:numId="43" w16cid:durableId="558903550">
    <w:abstractNumId w:val="6"/>
  </w:num>
  <w:num w:numId="44" w16cid:durableId="570235006">
    <w:abstractNumId w:val="2"/>
  </w:num>
  <w:num w:numId="45" w16cid:durableId="103043594">
    <w:abstractNumId w:val="0"/>
  </w:num>
  <w:num w:numId="46" w16cid:durableId="54740616">
    <w:abstractNumId w:val="20"/>
  </w:num>
  <w:num w:numId="47" w16cid:durableId="52243489">
    <w:abstractNumId w:val="27"/>
  </w:num>
  <w:num w:numId="48" w16cid:durableId="16856351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05BA"/>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038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3F44"/>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2257"/>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084B"/>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A6687"/>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869787">
      <w:bodyDiv w:val="1"/>
      <w:marLeft w:val="0"/>
      <w:marRight w:val="0"/>
      <w:marTop w:val="0"/>
      <w:marBottom w:val="0"/>
      <w:divBdr>
        <w:top w:val="none" w:sz="0" w:space="0" w:color="auto"/>
        <w:left w:val="none" w:sz="0" w:space="0" w:color="auto"/>
        <w:bottom w:val="none" w:sz="0" w:space="0" w:color="auto"/>
        <w:right w:val="none" w:sz="0" w:space="0" w:color="auto"/>
      </w:divBdr>
    </w:div>
    <w:div w:id="105207187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8376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36666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legislation.gov.uk/ukpga/1971/48/contents" TargetMode="Externa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adults-ris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legislation.gov.uk/ukpga/1967/58/section/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s://www.college.police.uk/app/major-investigation-and-public-protection/investigating-child-abuse-and-safeguarding-children" TargetMode="External"/><Relationship Id="rId29" Type="http://schemas.openxmlformats.org/officeDocument/2006/relationships/hyperlink" Target="https://www.livescience.com/7312-study-reveals-learn-mistake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ublic-protection-notice/"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assets.publishing.service.gov.uk/media/5a80e696e5274a2e87dbc754/2016_Candidate_Guidance__Safeguarding_children_and_adults__v2.pdf" TargetMode="External"/><Relationship Id="rId28" Type="http://schemas.openxmlformats.org/officeDocument/2006/relationships/hyperlink" Target="https://prime.mindtools.com/pages/article/kelley-conner-cycle.htm" TargetMode="External"/><Relationship Id="rId10" Type="http://schemas.openxmlformats.org/officeDocument/2006/relationships/endnotes" Target="endnotes.xm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encyclopedia.com/articles/police-discretion-defini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Vict/24-25/100/section/16" TargetMode="External"/><Relationship Id="rId27" Type="http://schemas.openxmlformats.org/officeDocument/2006/relationships/hyperlink" Target="https://www.legislation.gov.uk/ukpga/1984/60/section/32" TargetMode="External"/><Relationship Id="rId30" Type="http://schemas.openxmlformats.org/officeDocument/2006/relationships/hyperlink" Target="https://www.revolutionlearning.co.uk/article/the-betari-box-model/"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Kelly Andrews</DisplayName>
        <AccountId>647</AccountId>
        <AccountType/>
      </UserInfo>
    </SharedWithUsers>
    <_activity xmlns="113f4ac3-40e6-4eba-afe1-a2dad95cb9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7" ma:contentTypeDescription="Create a new document." ma:contentTypeScope="" ma:versionID="ac8490d9a34079fbfc9dd3fec9d74197">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c63ce9852ecdc850dd4d99ff83d9907d"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infopath/2007/PartnerControls"/>
    <ds:schemaRef ds:uri="http://schemas.microsoft.com/office/2006/documentManagement/types"/>
    <ds:schemaRef ds:uri="http://www.w3.org/XML/1998/namespace"/>
    <ds:schemaRef ds:uri="http://purl.org/dc/elements/1.1/"/>
    <ds:schemaRef ds:uri="113f4ac3-40e6-4eba-afe1-a2dad95cb9e0"/>
    <ds:schemaRef ds:uri="http://purl.org/dc/terms/"/>
    <ds:schemaRef ds:uri="d1a1a500-2c2a-4591-a81d-39b4f8f714e1"/>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205F353-5346-4533-BFDE-15E96B0ED6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8014</Words>
  <Characters>41965</Characters>
  <Application>Microsoft Office Word</Application>
  <DocSecurity>0</DocSecurity>
  <Lines>349</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Seymour,James swp8653</cp:lastModifiedBy>
  <cp:revision>2</cp:revision>
  <cp:lastPrinted>2014-08-26T08:55:00Z</cp:lastPrinted>
  <dcterms:created xsi:type="dcterms:W3CDTF">2023-11-07T05:47:00Z</dcterms:created>
  <dcterms:modified xsi:type="dcterms:W3CDTF">2023-11-07T05:47:00Z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2023-10-26T11:26:57Z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9b240cbb-88c8-4e57-9cff-8b58cd66aaa9</vt:lpwstr>
  </property>
  <property fmtid="{D5CDD505-2E9C-101B-9397-08002B2CF9AE}" pid="9" name="MSIP_Label_66cf8fe5-b7b7-4df7-b38d-1c61ac2f6639_ContentBits">
    <vt:lpwstr>0</vt:lpwstr>
  </property>
</Properties>
</file>