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E270DA" w14:textId="76EEE897" w:rsidR="001879D1" w:rsidRDefault="007260CF" w:rsidP="000D7CB2">
      <w:pPr>
        <w:spacing w:line="360" w:lineRule="auto"/>
        <w:jc w:val="center"/>
        <w:rPr>
          <w:rFonts w:ascii="Times New Roman" w:hAnsi="Times New Roman" w:cs="Times New Roman"/>
          <w:sz w:val="32"/>
          <w:szCs w:val="32"/>
        </w:rPr>
      </w:pPr>
      <w:r w:rsidRPr="007260CF">
        <w:rPr>
          <w:rFonts w:ascii="Times New Roman" w:hAnsi="Times New Roman" w:cs="Times New Roman"/>
          <w:sz w:val="32"/>
          <w:szCs w:val="32"/>
        </w:rPr>
        <w:t>LCBB6004</w:t>
      </w:r>
    </w:p>
    <w:p w14:paraId="465DE550" w14:textId="25BD8739" w:rsidR="009326FF" w:rsidRDefault="009326FF" w:rsidP="000D7CB2">
      <w:pPr>
        <w:spacing w:line="360" w:lineRule="auto"/>
        <w:jc w:val="center"/>
        <w:rPr>
          <w:rFonts w:ascii="Times New Roman" w:hAnsi="Times New Roman" w:cs="Times New Roman"/>
          <w:b/>
          <w:sz w:val="32"/>
          <w:szCs w:val="32"/>
        </w:rPr>
      </w:pPr>
      <w:r>
        <w:rPr>
          <w:rFonts w:ascii="Times New Roman" w:hAnsi="Times New Roman" w:cs="Times New Roman"/>
          <w:sz w:val="32"/>
          <w:szCs w:val="32"/>
        </w:rPr>
        <w:t>Assessment 1</w:t>
      </w:r>
    </w:p>
    <w:p w14:paraId="46A2478F" w14:textId="12145D49" w:rsidR="007260CF" w:rsidRPr="00F145A8" w:rsidRDefault="007260CF" w:rsidP="000D7CB2">
      <w:pPr>
        <w:spacing w:line="360" w:lineRule="auto"/>
        <w:jc w:val="center"/>
        <w:rPr>
          <w:rFonts w:ascii="Times New Roman" w:hAnsi="Times New Roman" w:cs="Times New Roman"/>
          <w:sz w:val="44"/>
          <w:szCs w:val="44"/>
        </w:rPr>
      </w:pPr>
      <w:r w:rsidRPr="00F145A8">
        <w:rPr>
          <w:rFonts w:ascii="Times New Roman" w:hAnsi="Times New Roman" w:cs="Times New Roman"/>
          <w:sz w:val="44"/>
          <w:szCs w:val="44"/>
        </w:rPr>
        <w:t>Strategic Management and Sustainability</w:t>
      </w:r>
    </w:p>
    <w:p w14:paraId="324B83A0" w14:textId="16055D41" w:rsidR="00F145A8" w:rsidRDefault="00F145A8" w:rsidP="000D7CB2">
      <w:pPr>
        <w:spacing w:line="360" w:lineRule="auto"/>
        <w:jc w:val="center"/>
        <w:rPr>
          <w:rFonts w:ascii="Times New Roman" w:hAnsi="Times New Roman" w:cs="Times New Roman"/>
          <w:sz w:val="32"/>
          <w:szCs w:val="32"/>
        </w:rPr>
      </w:pPr>
    </w:p>
    <w:p w14:paraId="559DE036" w14:textId="77777777" w:rsidR="00F145A8" w:rsidRDefault="00F145A8" w:rsidP="000D7CB2">
      <w:pPr>
        <w:spacing w:line="360" w:lineRule="auto"/>
        <w:jc w:val="center"/>
        <w:rPr>
          <w:rFonts w:ascii="Times New Roman" w:hAnsi="Times New Roman" w:cs="Times New Roman"/>
          <w:sz w:val="32"/>
          <w:szCs w:val="32"/>
        </w:rPr>
      </w:pPr>
      <w:r>
        <w:rPr>
          <w:rFonts w:ascii="Times New Roman" w:hAnsi="Times New Roman" w:cs="Times New Roman"/>
          <w:sz w:val="32"/>
          <w:szCs w:val="32"/>
        </w:rPr>
        <w:t xml:space="preserve">Zornitsa Karakitukova </w:t>
      </w:r>
    </w:p>
    <w:p w14:paraId="66D74F11" w14:textId="37AF27FD" w:rsidR="00F145A8" w:rsidRDefault="00F145A8" w:rsidP="000D7CB2">
      <w:pPr>
        <w:spacing w:line="360" w:lineRule="auto"/>
        <w:jc w:val="center"/>
        <w:rPr>
          <w:rFonts w:ascii="Times New Roman" w:hAnsi="Times New Roman" w:cs="Times New Roman"/>
          <w:sz w:val="32"/>
          <w:szCs w:val="32"/>
        </w:rPr>
      </w:pPr>
      <w:r>
        <w:rPr>
          <w:rFonts w:ascii="Times New Roman" w:hAnsi="Times New Roman" w:cs="Times New Roman"/>
          <w:sz w:val="32"/>
          <w:szCs w:val="32"/>
        </w:rPr>
        <w:t>1922160</w:t>
      </w:r>
    </w:p>
    <w:p w14:paraId="28E6E57B" w14:textId="3CFE6884" w:rsidR="00F145A8" w:rsidRDefault="00F145A8" w:rsidP="000D7CB2">
      <w:pPr>
        <w:spacing w:line="360" w:lineRule="auto"/>
        <w:jc w:val="center"/>
        <w:rPr>
          <w:rFonts w:ascii="Times New Roman" w:hAnsi="Times New Roman" w:cs="Times New Roman"/>
          <w:sz w:val="32"/>
          <w:szCs w:val="32"/>
        </w:rPr>
      </w:pPr>
    </w:p>
    <w:p w14:paraId="06FC58B6" w14:textId="59449905" w:rsidR="00F145A8" w:rsidRPr="00F145A8" w:rsidRDefault="00F145A8" w:rsidP="000D7CB2">
      <w:pPr>
        <w:spacing w:line="360" w:lineRule="auto"/>
        <w:jc w:val="center"/>
        <w:rPr>
          <w:rFonts w:ascii="Times New Roman" w:hAnsi="Times New Roman" w:cs="Times New Roman"/>
          <w:b/>
          <w:sz w:val="44"/>
          <w:szCs w:val="44"/>
        </w:rPr>
      </w:pPr>
      <w:r w:rsidRPr="00F145A8">
        <w:rPr>
          <w:rFonts w:ascii="Times New Roman" w:hAnsi="Times New Roman" w:cs="Times New Roman"/>
          <w:sz w:val="44"/>
          <w:szCs w:val="44"/>
        </w:rPr>
        <w:t>University of Wales Trinity Saint David</w:t>
      </w:r>
    </w:p>
    <w:p w14:paraId="74CE7EEB" w14:textId="77777777" w:rsidR="007260CF" w:rsidRDefault="007260CF" w:rsidP="000D7CB2">
      <w:pPr>
        <w:spacing w:line="360" w:lineRule="auto"/>
        <w:jc w:val="center"/>
        <w:rPr>
          <w:rFonts w:ascii="Times New Roman" w:hAnsi="Times New Roman" w:cs="Times New Roman"/>
          <w:b/>
          <w:sz w:val="32"/>
          <w:szCs w:val="32"/>
        </w:rPr>
      </w:pPr>
    </w:p>
    <w:p w14:paraId="30E7E898" w14:textId="77777777" w:rsidR="00B547B7" w:rsidRDefault="00B547B7" w:rsidP="000D7CB2">
      <w:pPr>
        <w:spacing w:line="360" w:lineRule="auto"/>
        <w:jc w:val="center"/>
        <w:rPr>
          <w:rFonts w:ascii="Times New Roman" w:hAnsi="Times New Roman" w:cs="Times New Roman"/>
          <w:b/>
          <w:sz w:val="32"/>
          <w:szCs w:val="32"/>
        </w:rPr>
      </w:pPr>
    </w:p>
    <w:p w14:paraId="4BD2E65C" w14:textId="77777777" w:rsidR="00B547B7" w:rsidRDefault="00B547B7" w:rsidP="000D7CB2">
      <w:pPr>
        <w:spacing w:line="360" w:lineRule="auto"/>
        <w:jc w:val="center"/>
        <w:rPr>
          <w:rFonts w:ascii="Times New Roman" w:hAnsi="Times New Roman" w:cs="Times New Roman"/>
          <w:b/>
          <w:sz w:val="32"/>
          <w:szCs w:val="32"/>
        </w:rPr>
      </w:pPr>
    </w:p>
    <w:p w14:paraId="74DC3AC6" w14:textId="77777777" w:rsidR="00B547B7" w:rsidRDefault="00B547B7" w:rsidP="000D7CB2">
      <w:pPr>
        <w:spacing w:line="360" w:lineRule="auto"/>
        <w:jc w:val="center"/>
        <w:rPr>
          <w:rFonts w:ascii="Times New Roman" w:hAnsi="Times New Roman" w:cs="Times New Roman"/>
          <w:b/>
          <w:sz w:val="32"/>
          <w:szCs w:val="32"/>
        </w:rPr>
      </w:pPr>
    </w:p>
    <w:p w14:paraId="3FC7B896" w14:textId="77777777" w:rsidR="00B547B7" w:rsidRDefault="00B547B7" w:rsidP="000D7CB2">
      <w:pPr>
        <w:spacing w:line="360" w:lineRule="auto"/>
        <w:jc w:val="center"/>
        <w:rPr>
          <w:rFonts w:ascii="Times New Roman" w:hAnsi="Times New Roman" w:cs="Times New Roman"/>
          <w:b/>
          <w:sz w:val="32"/>
          <w:szCs w:val="32"/>
        </w:rPr>
      </w:pPr>
    </w:p>
    <w:p w14:paraId="6C0139AB" w14:textId="77777777" w:rsidR="00B547B7" w:rsidRDefault="00B547B7" w:rsidP="000D7CB2">
      <w:pPr>
        <w:spacing w:line="360" w:lineRule="auto"/>
        <w:jc w:val="center"/>
        <w:rPr>
          <w:rFonts w:ascii="Times New Roman" w:hAnsi="Times New Roman" w:cs="Times New Roman"/>
          <w:b/>
          <w:sz w:val="32"/>
          <w:szCs w:val="32"/>
        </w:rPr>
      </w:pPr>
    </w:p>
    <w:p w14:paraId="060E3389" w14:textId="72F969C6" w:rsidR="00B547B7" w:rsidRDefault="00B547B7" w:rsidP="000D7CB2">
      <w:pPr>
        <w:spacing w:line="360" w:lineRule="auto"/>
        <w:jc w:val="center"/>
        <w:rPr>
          <w:rFonts w:ascii="Times New Roman" w:hAnsi="Times New Roman" w:cs="Times New Roman"/>
          <w:b/>
          <w:sz w:val="32"/>
          <w:szCs w:val="32"/>
        </w:rPr>
      </w:pPr>
    </w:p>
    <w:p w14:paraId="655BC97D" w14:textId="0D4DA44B" w:rsidR="009326FF" w:rsidRDefault="009326FF" w:rsidP="000D7CB2">
      <w:pPr>
        <w:spacing w:line="360" w:lineRule="auto"/>
        <w:jc w:val="center"/>
        <w:rPr>
          <w:rFonts w:ascii="Times New Roman" w:hAnsi="Times New Roman" w:cs="Times New Roman"/>
          <w:b/>
          <w:sz w:val="32"/>
          <w:szCs w:val="32"/>
        </w:rPr>
      </w:pPr>
    </w:p>
    <w:p w14:paraId="76A48997" w14:textId="213F567A" w:rsidR="009326FF" w:rsidRDefault="009326FF" w:rsidP="000D7CB2">
      <w:pPr>
        <w:spacing w:line="360" w:lineRule="auto"/>
        <w:jc w:val="center"/>
        <w:rPr>
          <w:rFonts w:ascii="Times New Roman" w:hAnsi="Times New Roman" w:cs="Times New Roman"/>
          <w:b/>
          <w:sz w:val="32"/>
          <w:szCs w:val="32"/>
        </w:rPr>
      </w:pPr>
    </w:p>
    <w:p w14:paraId="15E53A19" w14:textId="15F29844" w:rsidR="009326FF" w:rsidRDefault="009326FF" w:rsidP="000D7CB2">
      <w:pPr>
        <w:spacing w:line="360" w:lineRule="auto"/>
        <w:jc w:val="center"/>
        <w:rPr>
          <w:rFonts w:ascii="Times New Roman" w:hAnsi="Times New Roman" w:cs="Times New Roman"/>
          <w:b/>
          <w:sz w:val="32"/>
          <w:szCs w:val="32"/>
        </w:rPr>
      </w:pPr>
    </w:p>
    <w:p w14:paraId="16C8319C" w14:textId="77777777" w:rsidR="009326FF" w:rsidRDefault="009326FF" w:rsidP="000D7CB2">
      <w:pPr>
        <w:spacing w:line="360" w:lineRule="auto"/>
        <w:jc w:val="center"/>
        <w:rPr>
          <w:rFonts w:ascii="Times New Roman" w:hAnsi="Times New Roman" w:cs="Times New Roman"/>
          <w:b/>
          <w:sz w:val="32"/>
          <w:szCs w:val="32"/>
        </w:rPr>
      </w:pPr>
    </w:p>
    <w:p w14:paraId="69DBBD26" w14:textId="77777777" w:rsidR="00B547B7" w:rsidRDefault="00B547B7" w:rsidP="000D7CB2">
      <w:pPr>
        <w:spacing w:line="360" w:lineRule="auto"/>
        <w:jc w:val="center"/>
        <w:rPr>
          <w:rFonts w:ascii="Times New Roman" w:hAnsi="Times New Roman" w:cs="Times New Roman"/>
          <w:b/>
          <w:sz w:val="32"/>
          <w:szCs w:val="32"/>
        </w:rPr>
      </w:pPr>
    </w:p>
    <w:p w14:paraId="2DF4455B" w14:textId="77777777" w:rsidR="00B547B7" w:rsidRDefault="00B547B7" w:rsidP="000D7CB2">
      <w:pPr>
        <w:spacing w:line="360" w:lineRule="auto"/>
        <w:jc w:val="center"/>
        <w:rPr>
          <w:rFonts w:ascii="Times New Roman" w:hAnsi="Times New Roman" w:cs="Times New Roman"/>
          <w:b/>
          <w:sz w:val="32"/>
          <w:szCs w:val="32"/>
        </w:rPr>
      </w:pPr>
    </w:p>
    <w:p w14:paraId="0F1572C7" w14:textId="77777777" w:rsidR="00B547B7" w:rsidRDefault="00B547B7" w:rsidP="000D7CB2">
      <w:pPr>
        <w:spacing w:line="360" w:lineRule="auto"/>
        <w:jc w:val="center"/>
        <w:rPr>
          <w:rFonts w:ascii="Times New Roman" w:hAnsi="Times New Roman" w:cs="Times New Roman"/>
          <w:b/>
          <w:sz w:val="32"/>
          <w:szCs w:val="32"/>
        </w:rPr>
      </w:pPr>
    </w:p>
    <w:sdt>
      <w:sdtPr>
        <w:rPr>
          <w:rFonts w:asciiTheme="minorHAnsi" w:eastAsiaTheme="minorHAnsi" w:hAnsiTheme="minorHAnsi" w:cstheme="minorBidi"/>
          <w:b w:val="0"/>
          <w:bCs w:val="0"/>
          <w:color w:val="auto"/>
          <w:sz w:val="22"/>
          <w:szCs w:val="22"/>
          <w:lang w:eastAsia="en-US"/>
        </w:rPr>
        <w:id w:val="138546424"/>
        <w:docPartObj>
          <w:docPartGallery w:val="Table of Contents"/>
          <w:docPartUnique/>
        </w:docPartObj>
      </w:sdtPr>
      <w:sdtEndPr>
        <w:rPr>
          <w:noProof/>
        </w:rPr>
      </w:sdtEndPr>
      <w:sdtContent>
        <w:p w14:paraId="44E0F10B" w14:textId="77777777" w:rsidR="007260CF" w:rsidRDefault="007260CF">
          <w:pPr>
            <w:pStyle w:val="ab"/>
          </w:pPr>
          <w:r>
            <w:t>Contents</w:t>
          </w:r>
        </w:p>
        <w:p w14:paraId="048C080B" w14:textId="77777777" w:rsidR="007260CF" w:rsidRDefault="007260CF">
          <w:pPr>
            <w:pStyle w:val="11"/>
            <w:tabs>
              <w:tab w:val="right" w:leader="dot" w:pos="9350"/>
            </w:tabs>
            <w:rPr>
              <w:noProof/>
            </w:rPr>
          </w:pPr>
          <w:r>
            <w:fldChar w:fldCharType="begin"/>
          </w:r>
          <w:r>
            <w:instrText xml:space="preserve"> TOC \o "1-3" \h \z \u </w:instrText>
          </w:r>
          <w:r>
            <w:fldChar w:fldCharType="separate"/>
          </w:r>
          <w:hyperlink w:anchor="_Toc122692421" w:history="1">
            <w:r w:rsidRPr="00856B7D">
              <w:rPr>
                <w:rStyle w:val="aa"/>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_Toc122692421 \h </w:instrText>
            </w:r>
            <w:r>
              <w:rPr>
                <w:noProof/>
                <w:webHidden/>
              </w:rPr>
            </w:r>
            <w:r>
              <w:rPr>
                <w:noProof/>
                <w:webHidden/>
              </w:rPr>
              <w:fldChar w:fldCharType="separate"/>
            </w:r>
            <w:r w:rsidR="00B547B7">
              <w:rPr>
                <w:noProof/>
                <w:webHidden/>
              </w:rPr>
              <w:t>3</w:t>
            </w:r>
            <w:r>
              <w:rPr>
                <w:noProof/>
                <w:webHidden/>
              </w:rPr>
              <w:fldChar w:fldCharType="end"/>
            </w:r>
          </w:hyperlink>
        </w:p>
        <w:p w14:paraId="0B1D47B2" w14:textId="77777777" w:rsidR="007260CF" w:rsidRDefault="00000000">
          <w:pPr>
            <w:pStyle w:val="11"/>
            <w:tabs>
              <w:tab w:val="right" w:leader="dot" w:pos="9350"/>
            </w:tabs>
            <w:rPr>
              <w:noProof/>
            </w:rPr>
          </w:pPr>
          <w:hyperlink w:anchor="_Toc122692422" w:history="1">
            <w:r w:rsidR="007260CF" w:rsidRPr="00856B7D">
              <w:rPr>
                <w:rStyle w:val="aa"/>
                <w:rFonts w:ascii="Times New Roman" w:hAnsi="Times New Roman" w:cs="Times New Roman"/>
                <w:noProof/>
              </w:rPr>
              <w:t>Company Background</w:t>
            </w:r>
            <w:r w:rsidR="007260CF">
              <w:rPr>
                <w:noProof/>
                <w:webHidden/>
              </w:rPr>
              <w:tab/>
            </w:r>
            <w:r w:rsidR="007260CF">
              <w:rPr>
                <w:noProof/>
                <w:webHidden/>
              </w:rPr>
              <w:fldChar w:fldCharType="begin"/>
            </w:r>
            <w:r w:rsidR="007260CF">
              <w:rPr>
                <w:noProof/>
                <w:webHidden/>
              </w:rPr>
              <w:instrText xml:space="preserve"> PAGEREF _Toc122692422 \h </w:instrText>
            </w:r>
            <w:r w:rsidR="007260CF">
              <w:rPr>
                <w:noProof/>
                <w:webHidden/>
              </w:rPr>
            </w:r>
            <w:r w:rsidR="007260CF">
              <w:rPr>
                <w:noProof/>
                <w:webHidden/>
              </w:rPr>
              <w:fldChar w:fldCharType="separate"/>
            </w:r>
            <w:r w:rsidR="00B547B7">
              <w:rPr>
                <w:noProof/>
                <w:webHidden/>
              </w:rPr>
              <w:t>3</w:t>
            </w:r>
            <w:r w:rsidR="007260CF">
              <w:rPr>
                <w:noProof/>
                <w:webHidden/>
              </w:rPr>
              <w:fldChar w:fldCharType="end"/>
            </w:r>
          </w:hyperlink>
        </w:p>
        <w:p w14:paraId="7D5425E4" w14:textId="77777777" w:rsidR="007260CF" w:rsidRDefault="00000000">
          <w:pPr>
            <w:pStyle w:val="11"/>
            <w:tabs>
              <w:tab w:val="right" w:leader="dot" w:pos="9350"/>
            </w:tabs>
            <w:rPr>
              <w:noProof/>
            </w:rPr>
          </w:pPr>
          <w:hyperlink w:anchor="_Toc122692423" w:history="1">
            <w:r w:rsidR="007260CF" w:rsidRPr="00856B7D">
              <w:rPr>
                <w:rStyle w:val="aa"/>
                <w:rFonts w:ascii="Times New Roman" w:hAnsi="Times New Roman" w:cs="Times New Roman"/>
                <w:noProof/>
              </w:rPr>
              <w:t>Competitive Advantage Analysis of Volkswagen</w:t>
            </w:r>
            <w:r w:rsidR="007260CF">
              <w:rPr>
                <w:noProof/>
                <w:webHidden/>
              </w:rPr>
              <w:tab/>
            </w:r>
            <w:r w:rsidR="007260CF">
              <w:rPr>
                <w:noProof/>
                <w:webHidden/>
              </w:rPr>
              <w:fldChar w:fldCharType="begin"/>
            </w:r>
            <w:r w:rsidR="007260CF">
              <w:rPr>
                <w:noProof/>
                <w:webHidden/>
              </w:rPr>
              <w:instrText xml:space="preserve"> PAGEREF _Toc122692423 \h </w:instrText>
            </w:r>
            <w:r w:rsidR="007260CF">
              <w:rPr>
                <w:noProof/>
                <w:webHidden/>
              </w:rPr>
            </w:r>
            <w:r w:rsidR="007260CF">
              <w:rPr>
                <w:noProof/>
                <w:webHidden/>
              </w:rPr>
              <w:fldChar w:fldCharType="separate"/>
            </w:r>
            <w:r w:rsidR="00B547B7">
              <w:rPr>
                <w:noProof/>
                <w:webHidden/>
              </w:rPr>
              <w:t>3</w:t>
            </w:r>
            <w:r w:rsidR="007260CF">
              <w:rPr>
                <w:noProof/>
                <w:webHidden/>
              </w:rPr>
              <w:fldChar w:fldCharType="end"/>
            </w:r>
          </w:hyperlink>
        </w:p>
        <w:p w14:paraId="203E9ECE" w14:textId="77777777" w:rsidR="007260CF" w:rsidRDefault="00000000">
          <w:pPr>
            <w:pStyle w:val="11"/>
            <w:tabs>
              <w:tab w:val="right" w:leader="dot" w:pos="9350"/>
            </w:tabs>
            <w:rPr>
              <w:noProof/>
            </w:rPr>
          </w:pPr>
          <w:hyperlink w:anchor="_Toc122692424" w:history="1">
            <w:r w:rsidR="007260CF" w:rsidRPr="00856B7D">
              <w:rPr>
                <w:rStyle w:val="aa"/>
                <w:rFonts w:ascii="Times New Roman" w:hAnsi="Times New Roman" w:cs="Times New Roman"/>
                <w:noProof/>
              </w:rPr>
              <w:t>PESTEL Analysis of Volkswagen</w:t>
            </w:r>
            <w:r w:rsidR="007260CF">
              <w:rPr>
                <w:noProof/>
                <w:webHidden/>
              </w:rPr>
              <w:tab/>
            </w:r>
            <w:r w:rsidR="007260CF">
              <w:rPr>
                <w:noProof/>
                <w:webHidden/>
              </w:rPr>
              <w:fldChar w:fldCharType="begin"/>
            </w:r>
            <w:r w:rsidR="007260CF">
              <w:rPr>
                <w:noProof/>
                <w:webHidden/>
              </w:rPr>
              <w:instrText xml:space="preserve"> PAGEREF _Toc122692424 \h </w:instrText>
            </w:r>
            <w:r w:rsidR="007260CF">
              <w:rPr>
                <w:noProof/>
                <w:webHidden/>
              </w:rPr>
            </w:r>
            <w:r w:rsidR="007260CF">
              <w:rPr>
                <w:noProof/>
                <w:webHidden/>
              </w:rPr>
              <w:fldChar w:fldCharType="separate"/>
            </w:r>
            <w:r w:rsidR="00B547B7">
              <w:rPr>
                <w:noProof/>
                <w:webHidden/>
              </w:rPr>
              <w:t>4</w:t>
            </w:r>
            <w:r w:rsidR="007260CF">
              <w:rPr>
                <w:noProof/>
                <w:webHidden/>
              </w:rPr>
              <w:fldChar w:fldCharType="end"/>
            </w:r>
          </w:hyperlink>
        </w:p>
        <w:p w14:paraId="1D5F0BCC" w14:textId="77777777" w:rsidR="007260CF" w:rsidRDefault="00000000">
          <w:pPr>
            <w:pStyle w:val="11"/>
            <w:tabs>
              <w:tab w:val="right" w:leader="dot" w:pos="9350"/>
            </w:tabs>
            <w:rPr>
              <w:noProof/>
            </w:rPr>
          </w:pPr>
          <w:hyperlink w:anchor="_Toc122692425" w:history="1">
            <w:r w:rsidR="007260CF" w:rsidRPr="00856B7D">
              <w:rPr>
                <w:rStyle w:val="aa"/>
                <w:rFonts w:ascii="Times New Roman" w:hAnsi="Times New Roman" w:cs="Times New Roman"/>
                <w:noProof/>
              </w:rPr>
              <w:t>Porter’s 5 Forces Analysis</w:t>
            </w:r>
            <w:r w:rsidR="007260CF">
              <w:rPr>
                <w:noProof/>
                <w:webHidden/>
              </w:rPr>
              <w:tab/>
            </w:r>
            <w:r w:rsidR="007260CF">
              <w:rPr>
                <w:noProof/>
                <w:webHidden/>
              </w:rPr>
              <w:fldChar w:fldCharType="begin"/>
            </w:r>
            <w:r w:rsidR="007260CF">
              <w:rPr>
                <w:noProof/>
                <w:webHidden/>
              </w:rPr>
              <w:instrText xml:space="preserve"> PAGEREF _Toc122692425 \h </w:instrText>
            </w:r>
            <w:r w:rsidR="007260CF">
              <w:rPr>
                <w:noProof/>
                <w:webHidden/>
              </w:rPr>
            </w:r>
            <w:r w:rsidR="007260CF">
              <w:rPr>
                <w:noProof/>
                <w:webHidden/>
              </w:rPr>
              <w:fldChar w:fldCharType="separate"/>
            </w:r>
            <w:r w:rsidR="00B547B7">
              <w:rPr>
                <w:noProof/>
                <w:webHidden/>
              </w:rPr>
              <w:t>5</w:t>
            </w:r>
            <w:r w:rsidR="007260CF">
              <w:rPr>
                <w:noProof/>
                <w:webHidden/>
              </w:rPr>
              <w:fldChar w:fldCharType="end"/>
            </w:r>
          </w:hyperlink>
        </w:p>
        <w:p w14:paraId="6254451C" w14:textId="77777777" w:rsidR="007260CF" w:rsidRDefault="00000000">
          <w:pPr>
            <w:pStyle w:val="11"/>
            <w:tabs>
              <w:tab w:val="right" w:leader="dot" w:pos="9350"/>
            </w:tabs>
            <w:rPr>
              <w:noProof/>
            </w:rPr>
          </w:pPr>
          <w:hyperlink w:anchor="_Toc122692426" w:history="1">
            <w:r w:rsidR="007260CF" w:rsidRPr="00856B7D">
              <w:rPr>
                <w:rStyle w:val="aa"/>
                <w:rFonts w:ascii="Times New Roman" w:hAnsi="Times New Roman" w:cs="Times New Roman"/>
                <w:noProof/>
              </w:rPr>
              <w:t>SOWT Analysis of Volkswagen</w:t>
            </w:r>
            <w:r w:rsidR="007260CF">
              <w:rPr>
                <w:noProof/>
                <w:webHidden/>
              </w:rPr>
              <w:tab/>
            </w:r>
            <w:r w:rsidR="007260CF">
              <w:rPr>
                <w:noProof/>
                <w:webHidden/>
              </w:rPr>
              <w:fldChar w:fldCharType="begin"/>
            </w:r>
            <w:r w:rsidR="007260CF">
              <w:rPr>
                <w:noProof/>
                <w:webHidden/>
              </w:rPr>
              <w:instrText xml:space="preserve"> PAGEREF _Toc122692426 \h </w:instrText>
            </w:r>
            <w:r w:rsidR="007260CF">
              <w:rPr>
                <w:noProof/>
                <w:webHidden/>
              </w:rPr>
            </w:r>
            <w:r w:rsidR="007260CF">
              <w:rPr>
                <w:noProof/>
                <w:webHidden/>
              </w:rPr>
              <w:fldChar w:fldCharType="separate"/>
            </w:r>
            <w:r w:rsidR="00B547B7">
              <w:rPr>
                <w:noProof/>
                <w:webHidden/>
              </w:rPr>
              <w:t>6</w:t>
            </w:r>
            <w:r w:rsidR="007260CF">
              <w:rPr>
                <w:noProof/>
                <w:webHidden/>
              </w:rPr>
              <w:fldChar w:fldCharType="end"/>
            </w:r>
          </w:hyperlink>
        </w:p>
        <w:p w14:paraId="55EC1F42" w14:textId="77777777" w:rsidR="007260CF" w:rsidRDefault="00000000">
          <w:pPr>
            <w:pStyle w:val="11"/>
            <w:tabs>
              <w:tab w:val="right" w:leader="dot" w:pos="9350"/>
            </w:tabs>
            <w:rPr>
              <w:noProof/>
            </w:rPr>
          </w:pPr>
          <w:hyperlink w:anchor="_Toc122692427" w:history="1">
            <w:r w:rsidR="007260CF" w:rsidRPr="00856B7D">
              <w:rPr>
                <w:rStyle w:val="aa"/>
                <w:rFonts w:ascii="Times New Roman" w:hAnsi="Times New Roman" w:cs="Times New Roman"/>
                <w:noProof/>
              </w:rPr>
              <w:t>Business Strategies of Volkswagen</w:t>
            </w:r>
            <w:r w:rsidR="007260CF">
              <w:rPr>
                <w:noProof/>
                <w:webHidden/>
              </w:rPr>
              <w:tab/>
            </w:r>
            <w:r w:rsidR="007260CF">
              <w:rPr>
                <w:noProof/>
                <w:webHidden/>
              </w:rPr>
              <w:fldChar w:fldCharType="begin"/>
            </w:r>
            <w:r w:rsidR="007260CF">
              <w:rPr>
                <w:noProof/>
                <w:webHidden/>
              </w:rPr>
              <w:instrText xml:space="preserve"> PAGEREF _Toc122692427 \h </w:instrText>
            </w:r>
            <w:r w:rsidR="007260CF">
              <w:rPr>
                <w:noProof/>
                <w:webHidden/>
              </w:rPr>
            </w:r>
            <w:r w:rsidR="007260CF">
              <w:rPr>
                <w:noProof/>
                <w:webHidden/>
              </w:rPr>
              <w:fldChar w:fldCharType="separate"/>
            </w:r>
            <w:r w:rsidR="00B547B7">
              <w:rPr>
                <w:noProof/>
                <w:webHidden/>
              </w:rPr>
              <w:t>7</w:t>
            </w:r>
            <w:r w:rsidR="007260CF">
              <w:rPr>
                <w:noProof/>
                <w:webHidden/>
              </w:rPr>
              <w:fldChar w:fldCharType="end"/>
            </w:r>
          </w:hyperlink>
        </w:p>
        <w:p w14:paraId="5E7809E1" w14:textId="77777777" w:rsidR="007260CF" w:rsidRDefault="00000000">
          <w:pPr>
            <w:pStyle w:val="11"/>
            <w:tabs>
              <w:tab w:val="right" w:leader="dot" w:pos="9350"/>
            </w:tabs>
            <w:rPr>
              <w:noProof/>
            </w:rPr>
          </w:pPr>
          <w:hyperlink w:anchor="_Toc122692428" w:history="1">
            <w:r w:rsidR="007260CF" w:rsidRPr="00856B7D">
              <w:rPr>
                <w:rStyle w:val="aa"/>
                <w:rFonts w:ascii="Times New Roman" w:hAnsi="Times New Roman" w:cs="Times New Roman"/>
                <w:noProof/>
              </w:rPr>
              <w:t>Sustainability or Green strategy of Volkswagen</w:t>
            </w:r>
            <w:r w:rsidR="007260CF">
              <w:rPr>
                <w:noProof/>
                <w:webHidden/>
              </w:rPr>
              <w:tab/>
            </w:r>
            <w:r w:rsidR="007260CF">
              <w:rPr>
                <w:noProof/>
                <w:webHidden/>
              </w:rPr>
              <w:fldChar w:fldCharType="begin"/>
            </w:r>
            <w:r w:rsidR="007260CF">
              <w:rPr>
                <w:noProof/>
                <w:webHidden/>
              </w:rPr>
              <w:instrText xml:space="preserve"> PAGEREF _Toc122692428 \h </w:instrText>
            </w:r>
            <w:r w:rsidR="007260CF">
              <w:rPr>
                <w:noProof/>
                <w:webHidden/>
              </w:rPr>
            </w:r>
            <w:r w:rsidR="007260CF">
              <w:rPr>
                <w:noProof/>
                <w:webHidden/>
              </w:rPr>
              <w:fldChar w:fldCharType="separate"/>
            </w:r>
            <w:r w:rsidR="00B547B7">
              <w:rPr>
                <w:noProof/>
                <w:webHidden/>
              </w:rPr>
              <w:t>8</w:t>
            </w:r>
            <w:r w:rsidR="007260CF">
              <w:rPr>
                <w:noProof/>
                <w:webHidden/>
              </w:rPr>
              <w:fldChar w:fldCharType="end"/>
            </w:r>
          </w:hyperlink>
        </w:p>
        <w:p w14:paraId="3E1FF3F3" w14:textId="77777777" w:rsidR="007260CF" w:rsidRDefault="00000000">
          <w:pPr>
            <w:pStyle w:val="11"/>
            <w:tabs>
              <w:tab w:val="right" w:leader="dot" w:pos="9350"/>
            </w:tabs>
            <w:rPr>
              <w:noProof/>
            </w:rPr>
          </w:pPr>
          <w:hyperlink w:anchor="_Toc122692429" w:history="1">
            <w:r w:rsidR="007260CF" w:rsidRPr="00856B7D">
              <w:rPr>
                <w:rStyle w:val="aa"/>
                <w:rFonts w:ascii="Times New Roman" w:hAnsi="Times New Roman" w:cs="Times New Roman"/>
                <w:noProof/>
              </w:rPr>
              <w:t>Annual and Sustainability Report of Volkswagen</w:t>
            </w:r>
            <w:r w:rsidR="007260CF">
              <w:rPr>
                <w:noProof/>
                <w:webHidden/>
              </w:rPr>
              <w:tab/>
            </w:r>
            <w:r w:rsidR="007260CF">
              <w:rPr>
                <w:noProof/>
                <w:webHidden/>
              </w:rPr>
              <w:fldChar w:fldCharType="begin"/>
            </w:r>
            <w:r w:rsidR="007260CF">
              <w:rPr>
                <w:noProof/>
                <w:webHidden/>
              </w:rPr>
              <w:instrText xml:space="preserve"> PAGEREF _Toc122692429 \h </w:instrText>
            </w:r>
            <w:r w:rsidR="007260CF">
              <w:rPr>
                <w:noProof/>
                <w:webHidden/>
              </w:rPr>
            </w:r>
            <w:r w:rsidR="007260CF">
              <w:rPr>
                <w:noProof/>
                <w:webHidden/>
              </w:rPr>
              <w:fldChar w:fldCharType="separate"/>
            </w:r>
            <w:r w:rsidR="00B547B7">
              <w:rPr>
                <w:noProof/>
                <w:webHidden/>
              </w:rPr>
              <w:t>9</w:t>
            </w:r>
            <w:r w:rsidR="007260CF">
              <w:rPr>
                <w:noProof/>
                <w:webHidden/>
              </w:rPr>
              <w:fldChar w:fldCharType="end"/>
            </w:r>
          </w:hyperlink>
        </w:p>
        <w:p w14:paraId="6ADE8ABD" w14:textId="77777777" w:rsidR="007260CF" w:rsidRDefault="00000000">
          <w:pPr>
            <w:pStyle w:val="11"/>
            <w:tabs>
              <w:tab w:val="right" w:leader="dot" w:pos="9350"/>
            </w:tabs>
            <w:rPr>
              <w:noProof/>
            </w:rPr>
          </w:pPr>
          <w:hyperlink w:anchor="_Toc122692430" w:history="1">
            <w:r w:rsidR="007260CF" w:rsidRPr="00856B7D">
              <w:rPr>
                <w:rStyle w:val="aa"/>
                <w:rFonts w:ascii="Times New Roman" w:hAnsi="Times New Roman" w:cs="Times New Roman"/>
                <w:noProof/>
              </w:rPr>
              <w:t>SAF criteria of Volkswagen</w:t>
            </w:r>
            <w:r w:rsidR="007260CF">
              <w:rPr>
                <w:noProof/>
                <w:webHidden/>
              </w:rPr>
              <w:tab/>
            </w:r>
            <w:r w:rsidR="007260CF">
              <w:rPr>
                <w:noProof/>
                <w:webHidden/>
              </w:rPr>
              <w:fldChar w:fldCharType="begin"/>
            </w:r>
            <w:r w:rsidR="007260CF">
              <w:rPr>
                <w:noProof/>
                <w:webHidden/>
              </w:rPr>
              <w:instrText xml:space="preserve"> PAGEREF _Toc122692430 \h </w:instrText>
            </w:r>
            <w:r w:rsidR="007260CF">
              <w:rPr>
                <w:noProof/>
                <w:webHidden/>
              </w:rPr>
            </w:r>
            <w:r w:rsidR="007260CF">
              <w:rPr>
                <w:noProof/>
                <w:webHidden/>
              </w:rPr>
              <w:fldChar w:fldCharType="separate"/>
            </w:r>
            <w:r w:rsidR="00B547B7">
              <w:rPr>
                <w:noProof/>
                <w:webHidden/>
              </w:rPr>
              <w:t>11</w:t>
            </w:r>
            <w:r w:rsidR="007260CF">
              <w:rPr>
                <w:noProof/>
                <w:webHidden/>
              </w:rPr>
              <w:fldChar w:fldCharType="end"/>
            </w:r>
          </w:hyperlink>
        </w:p>
        <w:p w14:paraId="767D7037" w14:textId="77777777" w:rsidR="007260CF" w:rsidRDefault="00000000">
          <w:pPr>
            <w:pStyle w:val="11"/>
            <w:tabs>
              <w:tab w:val="right" w:leader="dot" w:pos="9350"/>
            </w:tabs>
            <w:rPr>
              <w:noProof/>
            </w:rPr>
          </w:pPr>
          <w:hyperlink w:anchor="_Toc122692431" w:history="1">
            <w:r w:rsidR="007260CF" w:rsidRPr="00856B7D">
              <w:rPr>
                <w:rStyle w:val="aa"/>
                <w:rFonts w:ascii="Times New Roman" w:hAnsi="Times New Roman" w:cs="Times New Roman"/>
                <w:noProof/>
              </w:rPr>
              <w:t>Recommendation</w:t>
            </w:r>
            <w:r w:rsidR="007260CF">
              <w:rPr>
                <w:noProof/>
                <w:webHidden/>
              </w:rPr>
              <w:tab/>
            </w:r>
            <w:r w:rsidR="007260CF">
              <w:rPr>
                <w:noProof/>
                <w:webHidden/>
              </w:rPr>
              <w:fldChar w:fldCharType="begin"/>
            </w:r>
            <w:r w:rsidR="007260CF">
              <w:rPr>
                <w:noProof/>
                <w:webHidden/>
              </w:rPr>
              <w:instrText xml:space="preserve"> PAGEREF _Toc122692431 \h </w:instrText>
            </w:r>
            <w:r w:rsidR="007260CF">
              <w:rPr>
                <w:noProof/>
                <w:webHidden/>
              </w:rPr>
            </w:r>
            <w:r w:rsidR="007260CF">
              <w:rPr>
                <w:noProof/>
                <w:webHidden/>
              </w:rPr>
              <w:fldChar w:fldCharType="separate"/>
            </w:r>
            <w:r w:rsidR="00B547B7">
              <w:rPr>
                <w:noProof/>
                <w:webHidden/>
              </w:rPr>
              <w:t>11</w:t>
            </w:r>
            <w:r w:rsidR="007260CF">
              <w:rPr>
                <w:noProof/>
                <w:webHidden/>
              </w:rPr>
              <w:fldChar w:fldCharType="end"/>
            </w:r>
          </w:hyperlink>
        </w:p>
        <w:p w14:paraId="4546DC0D" w14:textId="77777777" w:rsidR="007260CF" w:rsidRDefault="00000000">
          <w:pPr>
            <w:pStyle w:val="11"/>
            <w:tabs>
              <w:tab w:val="right" w:leader="dot" w:pos="9350"/>
            </w:tabs>
            <w:rPr>
              <w:noProof/>
            </w:rPr>
          </w:pPr>
          <w:hyperlink w:anchor="_Toc122692432" w:history="1">
            <w:r w:rsidR="007260CF" w:rsidRPr="00856B7D">
              <w:rPr>
                <w:rStyle w:val="aa"/>
                <w:rFonts w:ascii="Times New Roman" w:hAnsi="Times New Roman" w:cs="Times New Roman"/>
                <w:noProof/>
              </w:rPr>
              <w:t>Conclusion</w:t>
            </w:r>
            <w:r w:rsidR="007260CF">
              <w:rPr>
                <w:noProof/>
                <w:webHidden/>
              </w:rPr>
              <w:tab/>
            </w:r>
            <w:r w:rsidR="007260CF">
              <w:rPr>
                <w:noProof/>
                <w:webHidden/>
              </w:rPr>
              <w:fldChar w:fldCharType="begin"/>
            </w:r>
            <w:r w:rsidR="007260CF">
              <w:rPr>
                <w:noProof/>
                <w:webHidden/>
              </w:rPr>
              <w:instrText xml:space="preserve"> PAGEREF _Toc122692432 \h </w:instrText>
            </w:r>
            <w:r w:rsidR="007260CF">
              <w:rPr>
                <w:noProof/>
                <w:webHidden/>
              </w:rPr>
            </w:r>
            <w:r w:rsidR="007260CF">
              <w:rPr>
                <w:noProof/>
                <w:webHidden/>
              </w:rPr>
              <w:fldChar w:fldCharType="separate"/>
            </w:r>
            <w:r w:rsidR="00B547B7">
              <w:rPr>
                <w:noProof/>
                <w:webHidden/>
              </w:rPr>
              <w:t>11</w:t>
            </w:r>
            <w:r w:rsidR="007260CF">
              <w:rPr>
                <w:noProof/>
                <w:webHidden/>
              </w:rPr>
              <w:fldChar w:fldCharType="end"/>
            </w:r>
          </w:hyperlink>
        </w:p>
        <w:p w14:paraId="4A74B21E" w14:textId="77777777" w:rsidR="007260CF" w:rsidRDefault="00000000">
          <w:pPr>
            <w:pStyle w:val="11"/>
            <w:tabs>
              <w:tab w:val="right" w:leader="dot" w:pos="9350"/>
            </w:tabs>
            <w:rPr>
              <w:noProof/>
            </w:rPr>
          </w:pPr>
          <w:hyperlink w:anchor="_Toc122692433" w:history="1">
            <w:r w:rsidR="007260CF" w:rsidRPr="00856B7D">
              <w:rPr>
                <w:rStyle w:val="aa"/>
                <w:rFonts w:ascii="Times New Roman" w:hAnsi="Times New Roman" w:cs="Times New Roman"/>
                <w:noProof/>
                <w:shd w:val="clear" w:color="auto" w:fill="FFFFFF"/>
              </w:rPr>
              <w:t>References</w:t>
            </w:r>
            <w:r w:rsidR="007260CF">
              <w:rPr>
                <w:noProof/>
                <w:webHidden/>
              </w:rPr>
              <w:tab/>
            </w:r>
            <w:r w:rsidR="007260CF">
              <w:rPr>
                <w:noProof/>
                <w:webHidden/>
              </w:rPr>
              <w:fldChar w:fldCharType="begin"/>
            </w:r>
            <w:r w:rsidR="007260CF">
              <w:rPr>
                <w:noProof/>
                <w:webHidden/>
              </w:rPr>
              <w:instrText xml:space="preserve"> PAGEREF _Toc122692433 \h </w:instrText>
            </w:r>
            <w:r w:rsidR="007260CF">
              <w:rPr>
                <w:noProof/>
                <w:webHidden/>
              </w:rPr>
            </w:r>
            <w:r w:rsidR="007260CF">
              <w:rPr>
                <w:noProof/>
                <w:webHidden/>
              </w:rPr>
              <w:fldChar w:fldCharType="separate"/>
            </w:r>
            <w:r w:rsidR="00B547B7">
              <w:rPr>
                <w:noProof/>
                <w:webHidden/>
              </w:rPr>
              <w:t>12</w:t>
            </w:r>
            <w:r w:rsidR="007260CF">
              <w:rPr>
                <w:noProof/>
                <w:webHidden/>
              </w:rPr>
              <w:fldChar w:fldCharType="end"/>
            </w:r>
          </w:hyperlink>
        </w:p>
        <w:p w14:paraId="79E2091A" w14:textId="77777777" w:rsidR="007260CF" w:rsidRDefault="007260CF">
          <w:r>
            <w:rPr>
              <w:b/>
              <w:bCs/>
              <w:noProof/>
            </w:rPr>
            <w:fldChar w:fldCharType="end"/>
          </w:r>
        </w:p>
      </w:sdtContent>
    </w:sdt>
    <w:p w14:paraId="6F843356" w14:textId="77777777" w:rsidR="000D7CB2" w:rsidRDefault="000D7CB2" w:rsidP="000D7CB2">
      <w:pPr>
        <w:spacing w:line="360" w:lineRule="auto"/>
        <w:jc w:val="center"/>
        <w:rPr>
          <w:rFonts w:ascii="Times New Roman" w:hAnsi="Times New Roman" w:cs="Times New Roman"/>
          <w:b/>
          <w:sz w:val="32"/>
          <w:szCs w:val="32"/>
        </w:rPr>
      </w:pPr>
    </w:p>
    <w:p w14:paraId="3DB2650D" w14:textId="77777777" w:rsidR="00B547B7" w:rsidRDefault="00B547B7" w:rsidP="000D7CB2">
      <w:pPr>
        <w:spacing w:line="360" w:lineRule="auto"/>
        <w:jc w:val="center"/>
        <w:rPr>
          <w:rFonts w:ascii="Times New Roman" w:hAnsi="Times New Roman" w:cs="Times New Roman"/>
          <w:b/>
          <w:sz w:val="32"/>
          <w:szCs w:val="32"/>
        </w:rPr>
      </w:pPr>
    </w:p>
    <w:p w14:paraId="7FDB7278" w14:textId="77777777" w:rsidR="00B547B7" w:rsidRDefault="00B547B7" w:rsidP="000D7CB2">
      <w:pPr>
        <w:spacing w:line="360" w:lineRule="auto"/>
        <w:jc w:val="center"/>
        <w:rPr>
          <w:rFonts w:ascii="Times New Roman" w:hAnsi="Times New Roman" w:cs="Times New Roman"/>
          <w:b/>
          <w:sz w:val="32"/>
          <w:szCs w:val="32"/>
        </w:rPr>
      </w:pPr>
    </w:p>
    <w:p w14:paraId="20C36220" w14:textId="77777777" w:rsidR="00B547B7" w:rsidRDefault="00B547B7" w:rsidP="000D7CB2">
      <w:pPr>
        <w:spacing w:line="360" w:lineRule="auto"/>
        <w:jc w:val="center"/>
        <w:rPr>
          <w:rFonts w:ascii="Times New Roman" w:hAnsi="Times New Roman" w:cs="Times New Roman"/>
          <w:b/>
          <w:sz w:val="32"/>
          <w:szCs w:val="32"/>
        </w:rPr>
      </w:pPr>
    </w:p>
    <w:p w14:paraId="02983B46" w14:textId="77777777" w:rsidR="00B547B7" w:rsidRDefault="00B547B7" w:rsidP="000D7CB2">
      <w:pPr>
        <w:spacing w:line="360" w:lineRule="auto"/>
        <w:jc w:val="center"/>
        <w:rPr>
          <w:rFonts w:ascii="Times New Roman" w:hAnsi="Times New Roman" w:cs="Times New Roman"/>
          <w:b/>
          <w:sz w:val="32"/>
          <w:szCs w:val="32"/>
        </w:rPr>
      </w:pPr>
    </w:p>
    <w:p w14:paraId="25269126" w14:textId="77777777" w:rsidR="00B547B7" w:rsidRDefault="00B547B7" w:rsidP="000D7CB2">
      <w:pPr>
        <w:spacing w:line="360" w:lineRule="auto"/>
        <w:jc w:val="center"/>
        <w:rPr>
          <w:rFonts w:ascii="Times New Roman" w:hAnsi="Times New Roman" w:cs="Times New Roman"/>
          <w:b/>
          <w:sz w:val="32"/>
          <w:szCs w:val="32"/>
        </w:rPr>
      </w:pPr>
    </w:p>
    <w:p w14:paraId="539B126F" w14:textId="77777777" w:rsidR="00B547B7" w:rsidRDefault="00B547B7" w:rsidP="000D7CB2">
      <w:pPr>
        <w:spacing w:line="360" w:lineRule="auto"/>
        <w:jc w:val="center"/>
        <w:rPr>
          <w:rFonts w:ascii="Times New Roman" w:hAnsi="Times New Roman" w:cs="Times New Roman"/>
          <w:b/>
          <w:sz w:val="32"/>
          <w:szCs w:val="32"/>
        </w:rPr>
      </w:pPr>
    </w:p>
    <w:p w14:paraId="7F1EFC92" w14:textId="77777777" w:rsidR="000D7CB2" w:rsidRDefault="000D7CB2" w:rsidP="000D7CB2">
      <w:pPr>
        <w:spacing w:line="360" w:lineRule="auto"/>
        <w:jc w:val="center"/>
        <w:rPr>
          <w:rFonts w:ascii="Times New Roman" w:hAnsi="Times New Roman" w:cs="Times New Roman"/>
          <w:b/>
          <w:sz w:val="32"/>
          <w:szCs w:val="32"/>
        </w:rPr>
      </w:pPr>
    </w:p>
    <w:p w14:paraId="62CC5B7B" w14:textId="77777777" w:rsidR="000D7CB2" w:rsidRPr="007260CF" w:rsidRDefault="000D7CB2" w:rsidP="000D7CB2">
      <w:pPr>
        <w:pStyle w:val="1"/>
        <w:rPr>
          <w:rFonts w:ascii="Times New Roman" w:hAnsi="Times New Roman" w:cs="Times New Roman"/>
          <w:sz w:val="32"/>
          <w:szCs w:val="32"/>
        </w:rPr>
      </w:pPr>
      <w:bookmarkStart w:id="0" w:name="_Toc122692421"/>
      <w:r w:rsidRPr="007260CF">
        <w:rPr>
          <w:rFonts w:ascii="Times New Roman" w:hAnsi="Times New Roman" w:cs="Times New Roman"/>
          <w:sz w:val="32"/>
          <w:szCs w:val="32"/>
        </w:rPr>
        <w:t>Introduction</w:t>
      </w:r>
      <w:bookmarkEnd w:id="0"/>
    </w:p>
    <w:p w14:paraId="54DE73FF" w14:textId="77777777" w:rsidR="000D7CB2" w:rsidRDefault="000D7CB2" w:rsidP="000D7CB2">
      <w:pPr>
        <w:spacing w:line="360" w:lineRule="auto"/>
        <w:jc w:val="both"/>
        <w:rPr>
          <w:rFonts w:ascii="Times New Roman" w:hAnsi="Times New Roman" w:cs="Times New Roman"/>
          <w:sz w:val="24"/>
          <w:szCs w:val="24"/>
        </w:rPr>
      </w:pPr>
    </w:p>
    <w:p w14:paraId="7514D034" w14:textId="77777777" w:rsidR="000D7CB2" w:rsidRDefault="00141379" w:rsidP="000D7CB2">
      <w:pPr>
        <w:spacing w:line="360" w:lineRule="auto"/>
        <w:jc w:val="both"/>
        <w:rPr>
          <w:rFonts w:ascii="Times New Roman" w:hAnsi="Times New Roman" w:cs="Times New Roman"/>
          <w:sz w:val="24"/>
          <w:szCs w:val="24"/>
        </w:rPr>
      </w:pPr>
      <w:r w:rsidRPr="00141379">
        <w:rPr>
          <w:rFonts w:ascii="Times New Roman" w:hAnsi="Times New Roman" w:cs="Times New Roman"/>
          <w:sz w:val="24"/>
          <w:szCs w:val="24"/>
        </w:rPr>
        <w:t>To achieve future development and growth Volkswagen’s business strategy is sustainability. To evaluate the critical performance of a business strategy of Volkswagen the analysis of the institutional environment and business environment, internal resources, and capabilities are important. Critical issues, threats, and opportunities of this organization will be analyzed by analyzing these factors. The emission scandal of 2015, quality, company culture, productivity, and a new electric car strategy were the primary issues that must be needed to be addressed by Volkswagen. The recommendation was made to address these issues and increase the competitive advantage.</w:t>
      </w:r>
      <w:r w:rsidR="00E14C01">
        <w:rPr>
          <w:rFonts w:ascii="Times New Roman" w:hAnsi="Times New Roman" w:cs="Times New Roman"/>
          <w:sz w:val="24"/>
          <w:szCs w:val="24"/>
        </w:rPr>
        <w:t xml:space="preserve"> </w:t>
      </w:r>
    </w:p>
    <w:p w14:paraId="3A84618A" w14:textId="77777777" w:rsidR="00E14C01" w:rsidRPr="007260CF" w:rsidRDefault="00E14C01" w:rsidP="00E14C01">
      <w:pPr>
        <w:pStyle w:val="1"/>
        <w:rPr>
          <w:rFonts w:ascii="Times New Roman" w:hAnsi="Times New Roman" w:cs="Times New Roman"/>
          <w:sz w:val="32"/>
          <w:szCs w:val="32"/>
        </w:rPr>
      </w:pPr>
      <w:bookmarkStart w:id="1" w:name="_Toc122692422"/>
      <w:r w:rsidRPr="007260CF">
        <w:rPr>
          <w:rFonts w:ascii="Times New Roman" w:hAnsi="Times New Roman" w:cs="Times New Roman"/>
          <w:sz w:val="32"/>
          <w:szCs w:val="32"/>
        </w:rPr>
        <w:t>Company Background</w:t>
      </w:r>
      <w:bookmarkEnd w:id="1"/>
    </w:p>
    <w:p w14:paraId="039EAE59" w14:textId="77777777" w:rsidR="00E14C01" w:rsidRDefault="00E14C01" w:rsidP="000D7CB2">
      <w:pPr>
        <w:spacing w:line="360" w:lineRule="auto"/>
        <w:jc w:val="both"/>
        <w:rPr>
          <w:rFonts w:ascii="Times New Roman" w:hAnsi="Times New Roman" w:cs="Times New Roman"/>
          <w:sz w:val="24"/>
          <w:szCs w:val="24"/>
        </w:rPr>
      </w:pPr>
    </w:p>
    <w:p w14:paraId="79933D2F" w14:textId="77777777" w:rsidR="006B37C3" w:rsidRDefault="00141379" w:rsidP="000D7CB2">
      <w:pPr>
        <w:spacing w:line="360" w:lineRule="auto"/>
        <w:jc w:val="both"/>
        <w:rPr>
          <w:rFonts w:ascii="Times New Roman" w:hAnsi="Times New Roman" w:cs="Times New Roman"/>
          <w:sz w:val="24"/>
          <w:szCs w:val="24"/>
        </w:rPr>
      </w:pPr>
      <w:r w:rsidRPr="00141379">
        <w:rPr>
          <w:rFonts w:ascii="Times New Roman" w:hAnsi="Times New Roman" w:cs="Times New Roman"/>
          <w:sz w:val="24"/>
          <w:szCs w:val="24"/>
        </w:rPr>
        <w:t xml:space="preserve">Volkswagen is one of the largest automobile companies in German that deals with the manufacturing of the automobile. Volkswagen Golf, Volkswagen Passat, and Volkswagen Beetle are in the top ten bestselling products of this company. The slogan of this company is ‘Das Auto’. This company was founded with the funding of Ferdinand in 1937 with the headquarter which is situated in Wolfsburg, Germany. The current chairman of this renowned company is Martin Winterkorn. The revenue of Volkswagen was 94.7 billion in 2011 having more than 3658500 employees. The great competitors of this company are Toyota, General Motors and Honda, etc. To be competitive in the market this company has adopted lot of strategies which </w:t>
      </w:r>
      <w:r w:rsidR="009530F4">
        <w:rPr>
          <w:rFonts w:ascii="Times New Roman" w:hAnsi="Times New Roman" w:cs="Times New Roman"/>
          <w:sz w:val="24"/>
          <w:szCs w:val="24"/>
        </w:rPr>
        <w:t>will be discussed in this paper (</w:t>
      </w:r>
      <w:r w:rsidR="009530F4">
        <w:rPr>
          <w:rFonts w:ascii="Times New Roman" w:hAnsi="Times New Roman" w:cs="Times New Roman"/>
          <w:sz w:val="24"/>
          <w:szCs w:val="24"/>
          <w:shd w:val="clear" w:color="auto" w:fill="FFFFFF"/>
        </w:rPr>
        <w:t xml:space="preserve">Burki, </w:t>
      </w:r>
      <w:r w:rsidR="009530F4" w:rsidRPr="0080471E">
        <w:rPr>
          <w:rFonts w:ascii="Times New Roman" w:hAnsi="Times New Roman" w:cs="Times New Roman"/>
          <w:sz w:val="24"/>
          <w:szCs w:val="24"/>
          <w:shd w:val="clear" w:color="auto" w:fill="FFFFFF"/>
        </w:rPr>
        <w:t>2015). </w:t>
      </w:r>
    </w:p>
    <w:p w14:paraId="209F1E66" w14:textId="77777777" w:rsidR="008B48DE" w:rsidRDefault="008B48DE" w:rsidP="000D7CB2">
      <w:pPr>
        <w:spacing w:line="360" w:lineRule="auto"/>
        <w:jc w:val="both"/>
        <w:rPr>
          <w:rFonts w:ascii="Times New Roman" w:hAnsi="Times New Roman" w:cs="Times New Roman"/>
          <w:sz w:val="24"/>
          <w:szCs w:val="24"/>
        </w:rPr>
      </w:pPr>
    </w:p>
    <w:p w14:paraId="135DFF4E" w14:textId="20D292D6" w:rsidR="007260CF" w:rsidRDefault="007260CF" w:rsidP="009326FF">
      <w:bookmarkStart w:id="2" w:name="_Toc122692423"/>
    </w:p>
    <w:p w14:paraId="4957D4EA" w14:textId="498FDF30" w:rsidR="009326FF" w:rsidRDefault="009326FF" w:rsidP="009326FF"/>
    <w:p w14:paraId="2F720789" w14:textId="4497D71B" w:rsidR="009326FF" w:rsidRDefault="009326FF" w:rsidP="009326FF"/>
    <w:p w14:paraId="1023F377" w14:textId="77777777" w:rsidR="009326FF" w:rsidRDefault="009326FF" w:rsidP="009326FF"/>
    <w:p w14:paraId="18181B6B" w14:textId="77777777" w:rsidR="006B37C3" w:rsidRPr="008B48DE" w:rsidRDefault="008B48DE" w:rsidP="008B48DE">
      <w:pPr>
        <w:pStyle w:val="1"/>
        <w:rPr>
          <w:rFonts w:ascii="Times New Roman" w:hAnsi="Times New Roman" w:cs="Times New Roman"/>
          <w:color w:val="0070C0"/>
          <w:sz w:val="32"/>
          <w:szCs w:val="32"/>
        </w:rPr>
      </w:pPr>
      <w:r w:rsidRPr="008B48DE">
        <w:rPr>
          <w:rFonts w:ascii="Times New Roman" w:hAnsi="Times New Roman" w:cs="Times New Roman"/>
          <w:color w:val="0070C0"/>
          <w:sz w:val="32"/>
          <w:szCs w:val="32"/>
        </w:rPr>
        <w:t>Competitive Advantage Analysis of Volkswagen</w:t>
      </w:r>
      <w:bookmarkEnd w:id="2"/>
    </w:p>
    <w:p w14:paraId="6FE0A7AB" w14:textId="77777777" w:rsidR="008B48DE" w:rsidRDefault="008B48DE" w:rsidP="000D7CB2">
      <w:pPr>
        <w:spacing w:line="360" w:lineRule="auto"/>
        <w:jc w:val="both"/>
        <w:rPr>
          <w:rFonts w:ascii="Times New Roman" w:hAnsi="Times New Roman" w:cs="Times New Roman"/>
          <w:sz w:val="24"/>
          <w:szCs w:val="24"/>
        </w:rPr>
      </w:pPr>
    </w:p>
    <w:p w14:paraId="188D361F" w14:textId="77777777" w:rsidR="008B48DE" w:rsidRPr="00141379" w:rsidRDefault="008B48DE" w:rsidP="00141379">
      <w:pPr>
        <w:pStyle w:val="1"/>
        <w:rPr>
          <w:rFonts w:ascii="Times New Roman" w:hAnsi="Times New Roman" w:cs="Times New Roman"/>
          <w:sz w:val="32"/>
          <w:szCs w:val="32"/>
        </w:rPr>
      </w:pPr>
      <w:bookmarkStart w:id="3" w:name="_Toc122692424"/>
      <w:r w:rsidRPr="00141379">
        <w:rPr>
          <w:rFonts w:ascii="Times New Roman" w:hAnsi="Times New Roman" w:cs="Times New Roman"/>
          <w:sz w:val="32"/>
          <w:szCs w:val="32"/>
        </w:rPr>
        <w:t>PESTEL Analysis of Volkswagen</w:t>
      </w:r>
      <w:bookmarkEnd w:id="3"/>
    </w:p>
    <w:p w14:paraId="7C62056C" w14:textId="77777777" w:rsidR="00141379" w:rsidRDefault="00141379" w:rsidP="000D7CB2">
      <w:pPr>
        <w:spacing w:line="360" w:lineRule="auto"/>
        <w:jc w:val="both"/>
        <w:rPr>
          <w:rFonts w:ascii="Times New Roman" w:hAnsi="Times New Roman" w:cs="Times New Roman"/>
          <w:sz w:val="24"/>
          <w:szCs w:val="24"/>
        </w:rPr>
      </w:pPr>
    </w:p>
    <w:p w14:paraId="5776E8FC" w14:textId="77777777" w:rsidR="00141379" w:rsidRDefault="00141379" w:rsidP="00141379">
      <w:pPr>
        <w:pStyle w:val="a7"/>
        <w:spacing w:before="0" w:beforeAutospacing="0" w:after="0" w:afterAutospacing="0" w:line="360" w:lineRule="auto"/>
        <w:jc w:val="both"/>
        <w:rPr>
          <w:color w:val="0E101A"/>
        </w:rPr>
      </w:pPr>
      <w:r>
        <w:rPr>
          <w:color w:val="0E101A"/>
        </w:rPr>
        <w:t>PESTEL analysis refers to the systematic assessments of the environmental factors that affect the business directly and helps the business to set its competitive advantages. These factors are also called external environmental factors. </w:t>
      </w:r>
    </w:p>
    <w:p w14:paraId="07D4E2FE" w14:textId="77777777" w:rsidR="00141379" w:rsidRDefault="00141379" w:rsidP="00141379">
      <w:pPr>
        <w:pStyle w:val="a7"/>
        <w:spacing w:before="0" w:beforeAutospacing="0" w:after="0" w:afterAutospacing="0" w:line="360" w:lineRule="auto"/>
        <w:jc w:val="both"/>
        <w:rPr>
          <w:color w:val="0E101A"/>
        </w:rPr>
      </w:pPr>
      <w:r>
        <w:rPr>
          <w:rStyle w:val="a8"/>
          <w:color w:val="0E101A"/>
        </w:rPr>
        <w:t>Political Factors:</w:t>
      </w:r>
      <w:r>
        <w:rPr>
          <w:color w:val="0E101A"/>
        </w:rPr>
        <w:t xml:space="preserve"> After the court claim over the installation of emission-cheating devices the company has faced trust issues with the customers. To rebuild the trust Volkswagen must need to reestablish the brand image in front of the customers. For a competitive brand value, the company needs to analyze the political factors of the business to propose the next-level value proposition. Political factors comprise the fluctuation of tax and interest rates, credit policy, and laws and regulations regarding the production of the products. These factors should be analyzed before establishing the value proposition for the target and </w:t>
      </w:r>
      <w:r w:rsidR="009530F4">
        <w:rPr>
          <w:color w:val="0E101A"/>
        </w:rPr>
        <w:t>potential buyers of the company (</w:t>
      </w:r>
      <w:r w:rsidR="009530F4">
        <w:rPr>
          <w:color w:val="000000"/>
        </w:rPr>
        <w:t xml:space="preserve">Blythe, </w:t>
      </w:r>
      <w:r w:rsidR="009530F4" w:rsidRPr="0080471E">
        <w:rPr>
          <w:color w:val="000000"/>
        </w:rPr>
        <w:t>2010).</w:t>
      </w:r>
    </w:p>
    <w:p w14:paraId="0D14DCC7" w14:textId="77777777" w:rsidR="00141379" w:rsidRDefault="00141379" w:rsidP="00141379">
      <w:pPr>
        <w:pStyle w:val="a7"/>
        <w:spacing w:before="0" w:beforeAutospacing="0" w:after="0" w:afterAutospacing="0" w:line="360" w:lineRule="auto"/>
        <w:jc w:val="both"/>
        <w:rPr>
          <w:color w:val="0E101A"/>
        </w:rPr>
      </w:pPr>
      <w:r>
        <w:rPr>
          <w:rStyle w:val="a8"/>
          <w:color w:val="0E101A"/>
        </w:rPr>
        <w:t>Economic Factors:</w:t>
      </w:r>
      <w:r>
        <w:rPr>
          <w:color w:val="0E101A"/>
        </w:rPr>
        <w:t> These factors involve the factors that help to state the business’s financial condition clearly to the stakeholders. Though the current economy over the world already has been affected negatively by the effect of the Ukraine war and the COVID pandemic, analysis of the interest rate, credit charge, inflation, and deflation can help this organization to take over the recent issue.</w:t>
      </w:r>
    </w:p>
    <w:p w14:paraId="7466821A" w14:textId="77777777" w:rsidR="00141379" w:rsidRDefault="00141379" w:rsidP="00141379">
      <w:pPr>
        <w:pStyle w:val="a7"/>
        <w:spacing w:before="0" w:beforeAutospacing="0" w:after="0" w:afterAutospacing="0" w:line="360" w:lineRule="auto"/>
        <w:jc w:val="both"/>
        <w:rPr>
          <w:color w:val="0E101A"/>
        </w:rPr>
      </w:pPr>
      <w:r>
        <w:rPr>
          <w:rStyle w:val="a8"/>
          <w:color w:val="0E101A"/>
        </w:rPr>
        <w:t>Social Factor: </w:t>
      </w:r>
      <w:r>
        <w:rPr>
          <w:color w:val="0E101A"/>
        </w:rPr>
        <w:t xml:space="preserve">It comprises the trait and behavior of the society. The people who belong to a community are considered as the sample from which a business organization can achieve certain </w:t>
      </w:r>
      <w:r>
        <w:rPr>
          <w:color w:val="0E101A"/>
        </w:rPr>
        <w:lastRenderedPageBreak/>
        <w:t>information about customers’ attitudes toward the products. The social trend can be also analyzed to identify the demand of customers. The emission cheating device case has affected the customer’s behavior toward Volkswagen’s products. So the com</w:t>
      </w:r>
      <w:r w:rsidR="009530F4">
        <w:rPr>
          <w:color w:val="0E101A"/>
        </w:rPr>
        <w:t>pany is trying he rebuild trust (</w:t>
      </w:r>
      <w:r w:rsidR="009530F4">
        <w:rPr>
          <w:color w:val="000000"/>
        </w:rPr>
        <w:t xml:space="preserve">Blythe, </w:t>
      </w:r>
      <w:r w:rsidR="009530F4" w:rsidRPr="0080471E">
        <w:rPr>
          <w:color w:val="000000"/>
        </w:rPr>
        <w:t>2010).</w:t>
      </w:r>
    </w:p>
    <w:p w14:paraId="1B9A080C" w14:textId="77777777" w:rsidR="00141379" w:rsidRDefault="00141379" w:rsidP="00141379">
      <w:pPr>
        <w:pStyle w:val="a7"/>
        <w:spacing w:before="0" w:beforeAutospacing="0" w:after="0" w:afterAutospacing="0" w:line="360" w:lineRule="auto"/>
        <w:jc w:val="both"/>
        <w:rPr>
          <w:color w:val="0E101A"/>
        </w:rPr>
      </w:pPr>
      <w:r>
        <w:rPr>
          <w:rStyle w:val="a8"/>
          <w:color w:val="0E101A"/>
        </w:rPr>
        <w:t>Technological Factor:</w:t>
      </w:r>
      <w:r>
        <w:rPr>
          <w:color w:val="0E101A"/>
        </w:rPr>
        <w:t> It refers to the advanced technological elements that are currently used in innovation by the business organization. Technological advancement has provided the company to establish electronic cars. They can also use technological advancement by promoting their ethical enrichment with the public and promoting their product. </w:t>
      </w:r>
    </w:p>
    <w:p w14:paraId="7F337DB6" w14:textId="77777777" w:rsidR="00141379" w:rsidRDefault="00141379" w:rsidP="00141379">
      <w:pPr>
        <w:pStyle w:val="a7"/>
        <w:spacing w:before="0" w:beforeAutospacing="0" w:after="0" w:afterAutospacing="0" w:line="360" w:lineRule="auto"/>
        <w:jc w:val="both"/>
        <w:rPr>
          <w:color w:val="0E101A"/>
        </w:rPr>
      </w:pPr>
      <w:r>
        <w:rPr>
          <w:rStyle w:val="a8"/>
          <w:color w:val="0E101A"/>
        </w:rPr>
        <w:t>Environmental Factor:</w:t>
      </w:r>
      <w:r>
        <w:rPr>
          <w:color w:val="0E101A"/>
        </w:rPr>
        <w:t> The saving environment is an important issue. People are now more concerned about harming the environment. Hey, boycott products that are harmful to the environment. Volkswagen should avoid this type of issue regarding harming the environment. They should avoid the emission of carbon dioxide gas while producing products</w:t>
      </w:r>
      <w:r w:rsidR="009530F4">
        <w:rPr>
          <w:color w:val="0E101A"/>
        </w:rPr>
        <w:t xml:space="preserve"> (</w:t>
      </w:r>
      <w:r w:rsidR="009530F4" w:rsidRPr="0080471E">
        <w:rPr>
          <w:color w:val="000000"/>
        </w:rPr>
        <w:t>Brooks, 2012).</w:t>
      </w:r>
    </w:p>
    <w:p w14:paraId="756AA8A6" w14:textId="77777777" w:rsidR="00141379" w:rsidRDefault="00141379" w:rsidP="00141379">
      <w:pPr>
        <w:pStyle w:val="a7"/>
        <w:spacing w:before="0" w:beforeAutospacing="0" w:after="0" w:afterAutospacing="0" w:line="360" w:lineRule="auto"/>
        <w:jc w:val="both"/>
        <w:rPr>
          <w:color w:val="0E101A"/>
        </w:rPr>
      </w:pPr>
      <w:r>
        <w:rPr>
          <w:rStyle w:val="a8"/>
          <w:color w:val="0E101A"/>
        </w:rPr>
        <w:t>Legal Factor:</w:t>
      </w:r>
      <w:r>
        <w:rPr>
          <w:color w:val="0E101A"/>
        </w:rPr>
        <w:t xml:space="preserve"> The Company already has faced a problem regarding the installation of an emission-cheating device and the court-charged case against the company. Volkswagen should be concerned more about the legal issue such as production, </w:t>
      </w:r>
      <w:r w:rsidR="009530F4">
        <w:rPr>
          <w:color w:val="0E101A"/>
        </w:rPr>
        <w:t>using technology, and labor law (</w:t>
      </w:r>
      <w:r w:rsidR="009530F4" w:rsidRPr="0080471E">
        <w:rPr>
          <w:color w:val="000000"/>
        </w:rPr>
        <w:t>Brooks, 2012).</w:t>
      </w:r>
      <w:r>
        <w:rPr>
          <w:color w:val="0E101A"/>
        </w:rPr>
        <w:t>  </w:t>
      </w:r>
    </w:p>
    <w:p w14:paraId="17D4DA20" w14:textId="77777777" w:rsidR="00A00AC7" w:rsidRDefault="00A00AC7" w:rsidP="000D7CB2">
      <w:pPr>
        <w:spacing w:line="360" w:lineRule="auto"/>
        <w:jc w:val="both"/>
        <w:rPr>
          <w:rFonts w:ascii="Times New Roman" w:hAnsi="Times New Roman" w:cs="Times New Roman"/>
          <w:sz w:val="24"/>
          <w:szCs w:val="24"/>
        </w:rPr>
      </w:pPr>
    </w:p>
    <w:p w14:paraId="5BC0ADCD" w14:textId="77777777" w:rsidR="00A00AC7" w:rsidRPr="007260CF" w:rsidRDefault="00966220" w:rsidP="00966220">
      <w:pPr>
        <w:pStyle w:val="1"/>
        <w:rPr>
          <w:rFonts w:ascii="Times New Roman" w:hAnsi="Times New Roman" w:cs="Times New Roman"/>
          <w:color w:val="1F497D" w:themeColor="text2"/>
          <w:sz w:val="32"/>
          <w:szCs w:val="32"/>
        </w:rPr>
      </w:pPr>
      <w:bookmarkStart w:id="4" w:name="_Toc122692425"/>
      <w:r w:rsidRPr="007260CF">
        <w:rPr>
          <w:rFonts w:ascii="Times New Roman" w:hAnsi="Times New Roman" w:cs="Times New Roman"/>
          <w:color w:val="1F497D" w:themeColor="text2"/>
          <w:sz w:val="32"/>
          <w:szCs w:val="32"/>
        </w:rPr>
        <w:t>Porter’s 5 Forces Analysis</w:t>
      </w:r>
      <w:bookmarkEnd w:id="4"/>
    </w:p>
    <w:p w14:paraId="09D889D0" w14:textId="77777777" w:rsidR="00966220" w:rsidRDefault="00966220" w:rsidP="000D7CB2">
      <w:pPr>
        <w:spacing w:line="360" w:lineRule="auto"/>
        <w:jc w:val="both"/>
        <w:rPr>
          <w:rFonts w:ascii="Times New Roman" w:hAnsi="Times New Roman" w:cs="Times New Roman"/>
          <w:sz w:val="24"/>
          <w:szCs w:val="24"/>
        </w:rPr>
      </w:pPr>
    </w:p>
    <w:p w14:paraId="532B9919" w14:textId="77777777" w:rsidR="00141379" w:rsidRDefault="00141379" w:rsidP="00141379">
      <w:pPr>
        <w:pStyle w:val="a7"/>
        <w:spacing w:before="0" w:beforeAutospacing="0" w:after="0" w:afterAutospacing="0" w:line="360" w:lineRule="auto"/>
        <w:jc w:val="both"/>
        <w:rPr>
          <w:color w:val="0E101A"/>
        </w:rPr>
      </w:pPr>
      <w:r>
        <w:rPr>
          <w:color w:val="0E101A"/>
        </w:rPr>
        <w:t>Porter’s 5 forces are the model of analysis of the factors that are from the outside of the business but affect the business directly. The competitive advantage of a business is directly set up by the analysis of these 5 forces.</w:t>
      </w:r>
    </w:p>
    <w:p w14:paraId="4A9D3830" w14:textId="77777777" w:rsidR="00141379" w:rsidRDefault="00141379" w:rsidP="00141379">
      <w:pPr>
        <w:pStyle w:val="a7"/>
        <w:spacing w:before="0" w:beforeAutospacing="0" w:after="0" w:afterAutospacing="0" w:line="360" w:lineRule="auto"/>
        <w:jc w:val="both"/>
        <w:rPr>
          <w:color w:val="0E101A"/>
        </w:rPr>
      </w:pPr>
      <w:r>
        <w:rPr>
          <w:rStyle w:val="a8"/>
          <w:color w:val="0E101A"/>
        </w:rPr>
        <w:t>Competition in the industry:</w:t>
      </w:r>
      <w:r>
        <w:rPr>
          <w:color w:val="0E101A"/>
        </w:rPr>
        <w:t> Though Volkswagen already achieved a large market share the emission of installation cheating device incidents has affected the company’s reputation. Between these times the company lost a portion of its share and competitors took over the share. The reputation was hindered. But somehow the company promised their customers to rebuild their trust. By analyzing the market the company set competitive prices along with th</w:t>
      </w:r>
      <w:r w:rsidR="009530F4">
        <w:rPr>
          <w:color w:val="0E101A"/>
        </w:rPr>
        <w:t xml:space="preserve">e great quality of the products </w:t>
      </w:r>
      <w:bookmarkStart w:id="5" w:name="_Hlk121827618"/>
      <w:r w:rsidR="009530F4">
        <w:rPr>
          <w:color w:val="0E101A"/>
        </w:rPr>
        <w:t>(</w:t>
      </w:r>
      <w:r w:rsidR="009530F4">
        <w:rPr>
          <w:color w:val="000000"/>
        </w:rPr>
        <w:t xml:space="preserve">Chisnall, </w:t>
      </w:r>
      <w:r w:rsidR="009530F4" w:rsidRPr="0080471E">
        <w:rPr>
          <w:color w:val="000000"/>
        </w:rPr>
        <w:t>2007).</w:t>
      </w:r>
      <w:bookmarkEnd w:id="5"/>
    </w:p>
    <w:p w14:paraId="0C8156B1" w14:textId="77777777" w:rsidR="00141379" w:rsidRDefault="00141379" w:rsidP="00141379">
      <w:pPr>
        <w:pStyle w:val="a7"/>
        <w:spacing w:before="0" w:beforeAutospacing="0" w:after="0" w:afterAutospacing="0" w:line="360" w:lineRule="auto"/>
        <w:jc w:val="both"/>
        <w:rPr>
          <w:color w:val="0E101A"/>
        </w:rPr>
      </w:pPr>
      <w:r>
        <w:rPr>
          <w:rStyle w:val="a8"/>
          <w:color w:val="0E101A"/>
        </w:rPr>
        <w:lastRenderedPageBreak/>
        <w:t>New Entrants: </w:t>
      </w:r>
      <w:r>
        <w:rPr>
          <w:color w:val="0E101A"/>
        </w:rPr>
        <w:t>Like any other company Volkswagen also has some entry barriers for new companies to stop them from getting entry into the industry. But the threat from new entrants is usually low these years. To start up an automobile company costs high and needs an advance business strategy to compete in the market. Forming a strong distribution channel and maintaining it is quite difficult due to the heavy investment policy. Moreover, customers in this industry are loyal to the brand they are purchasing from. New brands face difficulties in branding products and positioning them. </w:t>
      </w:r>
    </w:p>
    <w:p w14:paraId="58E78231" w14:textId="77777777" w:rsidR="00141379" w:rsidRDefault="00141379" w:rsidP="00141379">
      <w:pPr>
        <w:pStyle w:val="a7"/>
        <w:spacing w:before="0" w:beforeAutospacing="0" w:after="0" w:afterAutospacing="0" w:line="360" w:lineRule="auto"/>
        <w:jc w:val="both"/>
        <w:rPr>
          <w:color w:val="0E101A"/>
        </w:rPr>
      </w:pPr>
      <w:r>
        <w:rPr>
          <w:rStyle w:val="a8"/>
          <w:color w:val="0E101A"/>
        </w:rPr>
        <w:t>Threats of Substitute Products: </w:t>
      </w:r>
      <w:r>
        <w:rPr>
          <w:color w:val="0E101A"/>
        </w:rPr>
        <w:t xml:space="preserve">In the case of Volkswagen the threat of substitute products is medium. Currently, the price hike for gas and environmental policy people prefer public transport rather than buying a personal vehicle. Due to the convenience, many customers still prefer their vehicle rather than substitute options. For example, nowadays customers find electric </w:t>
      </w:r>
      <w:r w:rsidR="009530F4">
        <w:rPr>
          <w:color w:val="0E101A"/>
        </w:rPr>
        <w:t xml:space="preserve">cars convenient and comfortable </w:t>
      </w:r>
      <w:bookmarkStart w:id="6" w:name="_Hlk121827636"/>
      <w:r w:rsidR="009530F4">
        <w:rPr>
          <w:color w:val="0E101A"/>
        </w:rPr>
        <w:t>(</w:t>
      </w:r>
      <w:r w:rsidR="009530F4">
        <w:rPr>
          <w:color w:val="000000"/>
        </w:rPr>
        <w:t xml:space="preserve">Davies, </w:t>
      </w:r>
      <w:r w:rsidR="009530F4" w:rsidRPr="0080471E">
        <w:rPr>
          <w:color w:val="000000"/>
        </w:rPr>
        <w:t>2005).</w:t>
      </w:r>
      <w:bookmarkEnd w:id="6"/>
    </w:p>
    <w:p w14:paraId="447A6CFD" w14:textId="77777777" w:rsidR="00141379" w:rsidRDefault="00141379" w:rsidP="00141379">
      <w:pPr>
        <w:pStyle w:val="a7"/>
        <w:spacing w:before="0" w:beforeAutospacing="0" w:after="0" w:afterAutospacing="0" w:line="360" w:lineRule="auto"/>
        <w:jc w:val="both"/>
        <w:rPr>
          <w:color w:val="0E101A"/>
        </w:rPr>
      </w:pPr>
      <w:r>
        <w:rPr>
          <w:rStyle w:val="a8"/>
          <w:color w:val="0E101A"/>
        </w:rPr>
        <w:t>Bargaining power of buyers:</w:t>
      </w:r>
      <w:r>
        <w:rPr>
          <w:color w:val="0E101A"/>
        </w:rPr>
        <w:t> Volkswagen has a policy for competitive pricing and easier switch option. In this case, the bargaining power of buyers is lower. As the company set competitive prices the customers do not have bargaining power when they compare the price and quality of the products to the competitors like Ford or Toyota. </w:t>
      </w:r>
    </w:p>
    <w:p w14:paraId="27B401ED" w14:textId="77777777" w:rsidR="00141379" w:rsidRDefault="00141379" w:rsidP="00141379">
      <w:pPr>
        <w:pStyle w:val="a7"/>
        <w:spacing w:before="0" w:beforeAutospacing="0" w:after="0" w:afterAutospacing="0" w:line="360" w:lineRule="auto"/>
        <w:jc w:val="both"/>
        <w:rPr>
          <w:color w:val="0E101A"/>
        </w:rPr>
      </w:pPr>
      <w:r>
        <w:rPr>
          <w:rStyle w:val="a8"/>
          <w:color w:val="0E101A"/>
        </w:rPr>
        <w:t>Bargaining power of suppliers:</w:t>
      </w:r>
      <w:r>
        <w:rPr>
          <w:color w:val="0E101A"/>
        </w:rPr>
        <w:t> Volkswagen’s suppliers have lower bargaining power as suppliers are responsible and liable to provide parts and other accessories to a limited number of automakers. Suppliers cannot afford the loss of automobile buyers. Though there are numerous supplies in the market suppliers prefer Volkswagen most. </w:t>
      </w:r>
    </w:p>
    <w:p w14:paraId="3FBA96AC" w14:textId="77777777" w:rsidR="00140DFD" w:rsidRPr="007260CF" w:rsidRDefault="005F1D8F" w:rsidP="007260CF">
      <w:pPr>
        <w:pStyle w:val="1"/>
        <w:spacing w:line="360" w:lineRule="auto"/>
        <w:jc w:val="both"/>
        <w:rPr>
          <w:rFonts w:ascii="Times New Roman" w:hAnsi="Times New Roman" w:cs="Times New Roman"/>
          <w:color w:val="1F497D" w:themeColor="text2"/>
          <w:sz w:val="32"/>
          <w:szCs w:val="32"/>
        </w:rPr>
      </w:pPr>
      <w:bookmarkStart w:id="7" w:name="_Toc122692426"/>
      <w:r w:rsidRPr="007260CF">
        <w:rPr>
          <w:rFonts w:ascii="Times New Roman" w:hAnsi="Times New Roman" w:cs="Times New Roman"/>
          <w:color w:val="1F497D" w:themeColor="text2"/>
          <w:sz w:val="32"/>
          <w:szCs w:val="32"/>
        </w:rPr>
        <w:t>SOWT Analysis of Volkswagen</w:t>
      </w:r>
      <w:bookmarkEnd w:id="7"/>
    </w:p>
    <w:p w14:paraId="74331973" w14:textId="77777777" w:rsidR="005F1D8F" w:rsidRDefault="005F1D8F" w:rsidP="000D7CB2">
      <w:pPr>
        <w:spacing w:line="360" w:lineRule="auto"/>
        <w:jc w:val="both"/>
        <w:rPr>
          <w:rFonts w:ascii="Times New Roman" w:hAnsi="Times New Roman" w:cs="Times New Roman"/>
          <w:sz w:val="24"/>
          <w:szCs w:val="24"/>
        </w:rPr>
      </w:pPr>
    </w:p>
    <w:tbl>
      <w:tblPr>
        <w:tblStyle w:val="a3"/>
        <w:tblW w:w="0" w:type="auto"/>
        <w:tblLook w:val="04A0" w:firstRow="1" w:lastRow="0" w:firstColumn="1" w:lastColumn="0" w:noHBand="0" w:noVBand="1"/>
      </w:tblPr>
      <w:tblGrid>
        <w:gridCol w:w="4682"/>
        <w:gridCol w:w="4668"/>
      </w:tblGrid>
      <w:tr w:rsidR="009C121B" w14:paraId="16E92DEA" w14:textId="77777777" w:rsidTr="009C121B">
        <w:tc>
          <w:tcPr>
            <w:tcW w:w="4788" w:type="dxa"/>
          </w:tcPr>
          <w:p w14:paraId="6764503A" w14:textId="77777777" w:rsidR="009C121B" w:rsidRDefault="009C121B" w:rsidP="000D7CB2">
            <w:pPr>
              <w:spacing w:line="360" w:lineRule="auto"/>
              <w:jc w:val="both"/>
              <w:rPr>
                <w:rFonts w:ascii="Times New Roman" w:hAnsi="Times New Roman" w:cs="Times New Roman"/>
                <w:sz w:val="24"/>
                <w:szCs w:val="24"/>
              </w:rPr>
            </w:pPr>
            <w:r>
              <w:rPr>
                <w:rFonts w:ascii="Times New Roman" w:hAnsi="Times New Roman" w:cs="Times New Roman"/>
                <w:sz w:val="24"/>
                <w:szCs w:val="24"/>
              </w:rPr>
              <w:t>Strengths</w:t>
            </w:r>
          </w:p>
        </w:tc>
        <w:tc>
          <w:tcPr>
            <w:tcW w:w="4788" w:type="dxa"/>
          </w:tcPr>
          <w:p w14:paraId="0E66C03A" w14:textId="77777777" w:rsidR="009C121B" w:rsidRDefault="009C121B" w:rsidP="000D7CB2">
            <w:pPr>
              <w:spacing w:line="360" w:lineRule="auto"/>
              <w:jc w:val="both"/>
              <w:rPr>
                <w:rFonts w:ascii="Times New Roman" w:hAnsi="Times New Roman" w:cs="Times New Roman"/>
                <w:sz w:val="24"/>
                <w:szCs w:val="24"/>
              </w:rPr>
            </w:pPr>
            <w:r>
              <w:rPr>
                <w:rFonts w:ascii="Times New Roman" w:hAnsi="Times New Roman" w:cs="Times New Roman"/>
                <w:sz w:val="24"/>
                <w:szCs w:val="24"/>
              </w:rPr>
              <w:t>Weaknesses</w:t>
            </w:r>
          </w:p>
        </w:tc>
      </w:tr>
      <w:tr w:rsidR="009C121B" w14:paraId="75020454" w14:textId="77777777" w:rsidTr="009C121B">
        <w:tc>
          <w:tcPr>
            <w:tcW w:w="4788" w:type="dxa"/>
          </w:tcPr>
          <w:p w14:paraId="0A93305E" w14:textId="77777777" w:rsidR="009C121B" w:rsidRPr="00A10D6E" w:rsidRDefault="009C121B" w:rsidP="00A10D6E">
            <w:pPr>
              <w:pStyle w:val="a4"/>
              <w:numPr>
                <w:ilvl w:val="0"/>
                <w:numId w:val="1"/>
              </w:numPr>
              <w:spacing w:line="360" w:lineRule="auto"/>
              <w:jc w:val="both"/>
              <w:rPr>
                <w:rFonts w:ascii="Times New Roman" w:hAnsi="Times New Roman" w:cs="Times New Roman"/>
                <w:sz w:val="24"/>
                <w:szCs w:val="24"/>
              </w:rPr>
            </w:pPr>
            <w:r w:rsidRPr="00A10D6E">
              <w:rPr>
                <w:rFonts w:ascii="Times New Roman" w:hAnsi="Times New Roman" w:cs="Times New Roman"/>
                <w:sz w:val="24"/>
                <w:szCs w:val="24"/>
              </w:rPr>
              <w:t>The company has the widest portfolio</w:t>
            </w:r>
          </w:p>
          <w:p w14:paraId="4BB34F21" w14:textId="77777777" w:rsidR="009C121B" w:rsidRPr="00A10D6E" w:rsidRDefault="009C121B" w:rsidP="00A10D6E">
            <w:pPr>
              <w:pStyle w:val="a4"/>
              <w:numPr>
                <w:ilvl w:val="0"/>
                <w:numId w:val="1"/>
              </w:numPr>
              <w:spacing w:line="360" w:lineRule="auto"/>
              <w:jc w:val="both"/>
              <w:rPr>
                <w:rFonts w:ascii="Times New Roman" w:hAnsi="Times New Roman" w:cs="Times New Roman"/>
                <w:sz w:val="24"/>
                <w:szCs w:val="24"/>
              </w:rPr>
            </w:pPr>
            <w:r w:rsidRPr="00A10D6E">
              <w:rPr>
                <w:rFonts w:ascii="Times New Roman" w:hAnsi="Times New Roman" w:cs="Times New Roman"/>
                <w:sz w:val="24"/>
                <w:szCs w:val="24"/>
              </w:rPr>
              <w:t>They established “TOGETHER-2025” strategy</w:t>
            </w:r>
          </w:p>
          <w:p w14:paraId="38EF7BAE" w14:textId="77777777" w:rsidR="009C121B" w:rsidRPr="00A10D6E" w:rsidRDefault="009C121B" w:rsidP="00A10D6E">
            <w:pPr>
              <w:pStyle w:val="a4"/>
              <w:numPr>
                <w:ilvl w:val="0"/>
                <w:numId w:val="1"/>
              </w:numPr>
              <w:spacing w:line="360" w:lineRule="auto"/>
              <w:jc w:val="both"/>
              <w:rPr>
                <w:rFonts w:ascii="Times New Roman" w:hAnsi="Times New Roman" w:cs="Times New Roman"/>
                <w:sz w:val="24"/>
                <w:szCs w:val="24"/>
              </w:rPr>
            </w:pPr>
            <w:r w:rsidRPr="00A10D6E">
              <w:rPr>
                <w:rFonts w:ascii="Times New Roman" w:hAnsi="Times New Roman" w:cs="Times New Roman"/>
                <w:sz w:val="24"/>
                <w:szCs w:val="24"/>
              </w:rPr>
              <w:t>Strategy of diversification</w:t>
            </w:r>
          </w:p>
          <w:p w14:paraId="5668A21E" w14:textId="77777777" w:rsidR="009C121B" w:rsidRPr="00A10D6E" w:rsidRDefault="009C121B" w:rsidP="00A10D6E">
            <w:pPr>
              <w:pStyle w:val="a4"/>
              <w:numPr>
                <w:ilvl w:val="0"/>
                <w:numId w:val="1"/>
              </w:numPr>
              <w:spacing w:line="360" w:lineRule="auto"/>
              <w:jc w:val="both"/>
              <w:rPr>
                <w:rFonts w:ascii="Times New Roman" w:hAnsi="Times New Roman" w:cs="Times New Roman"/>
                <w:sz w:val="24"/>
                <w:szCs w:val="24"/>
              </w:rPr>
            </w:pPr>
            <w:r w:rsidRPr="00A10D6E">
              <w:rPr>
                <w:rFonts w:ascii="Times New Roman" w:hAnsi="Times New Roman" w:cs="Times New Roman"/>
                <w:sz w:val="24"/>
                <w:szCs w:val="24"/>
              </w:rPr>
              <w:t>Synergy between brands</w:t>
            </w:r>
          </w:p>
          <w:p w14:paraId="072045EC" w14:textId="77777777" w:rsidR="009C121B" w:rsidRPr="00A10D6E" w:rsidRDefault="009C121B" w:rsidP="00A10D6E">
            <w:pPr>
              <w:pStyle w:val="a4"/>
              <w:numPr>
                <w:ilvl w:val="0"/>
                <w:numId w:val="1"/>
              </w:numPr>
              <w:spacing w:line="360" w:lineRule="auto"/>
              <w:jc w:val="both"/>
              <w:rPr>
                <w:rFonts w:ascii="Times New Roman" w:hAnsi="Times New Roman" w:cs="Times New Roman"/>
                <w:sz w:val="24"/>
                <w:szCs w:val="24"/>
              </w:rPr>
            </w:pPr>
            <w:r w:rsidRPr="00A10D6E">
              <w:rPr>
                <w:rFonts w:ascii="Times New Roman" w:hAnsi="Times New Roman" w:cs="Times New Roman"/>
                <w:sz w:val="24"/>
                <w:szCs w:val="24"/>
              </w:rPr>
              <w:t xml:space="preserve">Joint venture with local Chinese </w:t>
            </w:r>
            <w:r w:rsidRPr="00A10D6E">
              <w:rPr>
                <w:rFonts w:ascii="Times New Roman" w:hAnsi="Times New Roman" w:cs="Times New Roman"/>
                <w:sz w:val="24"/>
                <w:szCs w:val="24"/>
              </w:rPr>
              <w:lastRenderedPageBreak/>
              <w:t>automakers</w:t>
            </w:r>
            <w:r w:rsidR="009530F4">
              <w:rPr>
                <w:rFonts w:ascii="Times New Roman" w:hAnsi="Times New Roman" w:cs="Times New Roman"/>
                <w:sz w:val="24"/>
                <w:szCs w:val="24"/>
              </w:rPr>
              <w:t xml:space="preserve"> </w:t>
            </w:r>
            <w:bookmarkStart w:id="8" w:name="_Hlk121827655"/>
            <w:r w:rsidR="009530F4">
              <w:rPr>
                <w:rFonts w:ascii="Times New Roman" w:hAnsi="Times New Roman" w:cs="Times New Roman"/>
                <w:sz w:val="24"/>
                <w:szCs w:val="24"/>
              </w:rPr>
              <w:t>(</w:t>
            </w:r>
            <w:r w:rsidR="009530F4">
              <w:rPr>
                <w:rFonts w:ascii="Times New Roman" w:eastAsia="Times New Roman" w:hAnsi="Times New Roman" w:cs="Times New Roman"/>
                <w:color w:val="000000"/>
                <w:sz w:val="24"/>
                <w:szCs w:val="24"/>
              </w:rPr>
              <w:t xml:space="preserve">Ellwood, </w:t>
            </w:r>
            <w:r w:rsidR="009530F4" w:rsidRPr="0080471E">
              <w:rPr>
                <w:rFonts w:ascii="Times New Roman" w:eastAsia="Times New Roman" w:hAnsi="Times New Roman" w:cs="Times New Roman"/>
                <w:color w:val="000000"/>
                <w:sz w:val="24"/>
                <w:szCs w:val="24"/>
              </w:rPr>
              <w:t>2013).</w:t>
            </w:r>
            <w:bookmarkEnd w:id="8"/>
          </w:p>
        </w:tc>
        <w:tc>
          <w:tcPr>
            <w:tcW w:w="4788" w:type="dxa"/>
          </w:tcPr>
          <w:p w14:paraId="7C272D39" w14:textId="77777777" w:rsidR="009C121B" w:rsidRPr="00A10D6E" w:rsidRDefault="009C121B" w:rsidP="00A10D6E">
            <w:pPr>
              <w:pStyle w:val="a4"/>
              <w:numPr>
                <w:ilvl w:val="0"/>
                <w:numId w:val="1"/>
              </w:numPr>
              <w:spacing w:line="360" w:lineRule="auto"/>
              <w:jc w:val="both"/>
              <w:rPr>
                <w:rFonts w:ascii="Times New Roman" w:hAnsi="Times New Roman" w:cs="Times New Roman"/>
                <w:sz w:val="24"/>
                <w:szCs w:val="24"/>
              </w:rPr>
            </w:pPr>
            <w:r w:rsidRPr="00A10D6E">
              <w:rPr>
                <w:rFonts w:ascii="Times New Roman" w:hAnsi="Times New Roman" w:cs="Times New Roman"/>
                <w:sz w:val="24"/>
                <w:szCs w:val="24"/>
              </w:rPr>
              <w:lastRenderedPageBreak/>
              <w:t>Negative publicity due to installation of cheating device</w:t>
            </w:r>
          </w:p>
          <w:p w14:paraId="05FED048" w14:textId="77777777" w:rsidR="009C121B" w:rsidRPr="00A10D6E" w:rsidRDefault="009C121B" w:rsidP="00A10D6E">
            <w:pPr>
              <w:pStyle w:val="a4"/>
              <w:numPr>
                <w:ilvl w:val="0"/>
                <w:numId w:val="1"/>
              </w:numPr>
              <w:spacing w:line="360" w:lineRule="auto"/>
              <w:jc w:val="both"/>
              <w:rPr>
                <w:rFonts w:ascii="Times New Roman" w:hAnsi="Times New Roman" w:cs="Times New Roman"/>
                <w:sz w:val="24"/>
                <w:szCs w:val="24"/>
              </w:rPr>
            </w:pPr>
            <w:r w:rsidRPr="00A10D6E">
              <w:rPr>
                <w:rFonts w:ascii="Times New Roman" w:hAnsi="Times New Roman" w:cs="Times New Roman"/>
                <w:sz w:val="24"/>
                <w:szCs w:val="24"/>
              </w:rPr>
              <w:t>The highest recall rate in US market</w:t>
            </w:r>
          </w:p>
          <w:p w14:paraId="1B891547" w14:textId="77777777" w:rsidR="009C121B" w:rsidRPr="00A10D6E" w:rsidRDefault="009C121B" w:rsidP="00A10D6E">
            <w:pPr>
              <w:pStyle w:val="a4"/>
              <w:numPr>
                <w:ilvl w:val="0"/>
                <w:numId w:val="1"/>
              </w:numPr>
              <w:spacing w:line="360" w:lineRule="auto"/>
              <w:jc w:val="both"/>
              <w:rPr>
                <w:rFonts w:ascii="Times New Roman" w:hAnsi="Times New Roman" w:cs="Times New Roman"/>
                <w:sz w:val="24"/>
                <w:szCs w:val="24"/>
              </w:rPr>
            </w:pPr>
            <w:r w:rsidRPr="00A10D6E">
              <w:rPr>
                <w:rFonts w:ascii="Times New Roman" w:hAnsi="Times New Roman" w:cs="Times New Roman"/>
                <w:sz w:val="24"/>
                <w:szCs w:val="24"/>
              </w:rPr>
              <w:t>Mower market share in US automotive market</w:t>
            </w:r>
          </w:p>
        </w:tc>
      </w:tr>
      <w:tr w:rsidR="009C121B" w14:paraId="190D4D77" w14:textId="77777777" w:rsidTr="009C121B">
        <w:tc>
          <w:tcPr>
            <w:tcW w:w="4788" w:type="dxa"/>
          </w:tcPr>
          <w:p w14:paraId="696D0BEA" w14:textId="77777777" w:rsidR="009C121B" w:rsidRDefault="009C121B" w:rsidP="000D7CB2">
            <w:pPr>
              <w:spacing w:line="360" w:lineRule="auto"/>
              <w:jc w:val="both"/>
              <w:rPr>
                <w:rFonts w:ascii="Times New Roman" w:hAnsi="Times New Roman" w:cs="Times New Roman"/>
                <w:sz w:val="24"/>
                <w:szCs w:val="24"/>
              </w:rPr>
            </w:pPr>
            <w:r>
              <w:rPr>
                <w:rFonts w:ascii="Times New Roman" w:hAnsi="Times New Roman" w:cs="Times New Roman"/>
                <w:sz w:val="24"/>
                <w:szCs w:val="24"/>
              </w:rPr>
              <w:t>Opportunities</w:t>
            </w:r>
          </w:p>
        </w:tc>
        <w:tc>
          <w:tcPr>
            <w:tcW w:w="4788" w:type="dxa"/>
          </w:tcPr>
          <w:p w14:paraId="176F0486" w14:textId="77777777" w:rsidR="009C121B" w:rsidRDefault="009C121B" w:rsidP="000D7CB2">
            <w:pPr>
              <w:spacing w:line="360" w:lineRule="auto"/>
              <w:jc w:val="both"/>
              <w:rPr>
                <w:rFonts w:ascii="Times New Roman" w:hAnsi="Times New Roman" w:cs="Times New Roman"/>
                <w:sz w:val="24"/>
                <w:szCs w:val="24"/>
              </w:rPr>
            </w:pPr>
            <w:r>
              <w:rPr>
                <w:rFonts w:ascii="Times New Roman" w:hAnsi="Times New Roman" w:cs="Times New Roman"/>
                <w:sz w:val="24"/>
                <w:szCs w:val="24"/>
              </w:rPr>
              <w:t>Threats</w:t>
            </w:r>
          </w:p>
        </w:tc>
      </w:tr>
      <w:tr w:rsidR="009C121B" w14:paraId="1E7B8C40" w14:textId="77777777" w:rsidTr="009C121B">
        <w:tc>
          <w:tcPr>
            <w:tcW w:w="4788" w:type="dxa"/>
          </w:tcPr>
          <w:p w14:paraId="2E619E55" w14:textId="77777777" w:rsidR="009C121B" w:rsidRPr="00A10D6E" w:rsidRDefault="009C121B" w:rsidP="00A10D6E">
            <w:pPr>
              <w:pStyle w:val="a4"/>
              <w:numPr>
                <w:ilvl w:val="0"/>
                <w:numId w:val="2"/>
              </w:numPr>
              <w:spacing w:line="360" w:lineRule="auto"/>
              <w:jc w:val="both"/>
              <w:rPr>
                <w:rFonts w:ascii="Times New Roman" w:hAnsi="Times New Roman" w:cs="Times New Roman"/>
                <w:sz w:val="24"/>
                <w:szCs w:val="24"/>
              </w:rPr>
            </w:pPr>
            <w:r w:rsidRPr="00A10D6E">
              <w:rPr>
                <w:rFonts w:ascii="Times New Roman" w:hAnsi="Times New Roman" w:cs="Times New Roman"/>
                <w:sz w:val="24"/>
                <w:szCs w:val="24"/>
              </w:rPr>
              <w:t>Fuel price and other substitute product prices are rising</w:t>
            </w:r>
          </w:p>
          <w:p w14:paraId="7203DD05" w14:textId="77777777" w:rsidR="009C121B" w:rsidRPr="00A10D6E" w:rsidRDefault="009C121B" w:rsidP="00A10D6E">
            <w:pPr>
              <w:pStyle w:val="a4"/>
              <w:numPr>
                <w:ilvl w:val="0"/>
                <w:numId w:val="2"/>
              </w:numPr>
              <w:spacing w:line="360" w:lineRule="auto"/>
              <w:jc w:val="both"/>
              <w:rPr>
                <w:rFonts w:ascii="Times New Roman" w:hAnsi="Times New Roman" w:cs="Times New Roman"/>
                <w:sz w:val="24"/>
                <w:szCs w:val="24"/>
              </w:rPr>
            </w:pPr>
            <w:r w:rsidRPr="00A10D6E">
              <w:rPr>
                <w:rFonts w:ascii="Times New Roman" w:hAnsi="Times New Roman" w:cs="Times New Roman"/>
                <w:sz w:val="24"/>
                <w:szCs w:val="24"/>
              </w:rPr>
              <w:t>Demand for autonomous vehicle</w:t>
            </w:r>
          </w:p>
          <w:p w14:paraId="19430739" w14:textId="77777777" w:rsidR="009C121B" w:rsidRPr="00A10D6E" w:rsidRDefault="009C121B" w:rsidP="00A10D6E">
            <w:pPr>
              <w:pStyle w:val="a4"/>
              <w:numPr>
                <w:ilvl w:val="0"/>
                <w:numId w:val="2"/>
              </w:numPr>
              <w:spacing w:line="360" w:lineRule="auto"/>
              <w:jc w:val="both"/>
              <w:rPr>
                <w:rFonts w:ascii="Times New Roman" w:hAnsi="Times New Roman" w:cs="Times New Roman"/>
                <w:sz w:val="24"/>
                <w:szCs w:val="24"/>
              </w:rPr>
            </w:pPr>
            <w:r w:rsidRPr="00A10D6E">
              <w:rPr>
                <w:rFonts w:ascii="Times New Roman" w:hAnsi="Times New Roman" w:cs="Times New Roman"/>
                <w:sz w:val="24"/>
                <w:szCs w:val="24"/>
              </w:rPr>
              <w:t>Weakening euro exchanging rate</w:t>
            </w:r>
          </w:p>
          <w:p w14:paraId="3B78D9AB" w14:textId="77777777" w:rsidR="009C121B" w:rsidRPr="00A10D6E" w:rsidRDefault="009C121B" w:rsidP="00A10D6E">
            <w:pPr>
              <w:pStyle w:val="a4"/>
              <w:numPr>
                <w:ilvl w:val="0"/>
                <w:numId w:val="2"/>
              </w:numPr>
              <w:spacing w:line="360" w:lineRule="auto"/>
              <w:jc w:val="both"/>
              <w:rPr>
                <w:rFonts w:ascii="Times New Roman" w:hAnsi="Times New Roman" w:cs="Times New Roman"/>
                <w:sz w:val="24"/>
                <w:szCs w:val="24"/>
              </w:rPr>
            </w:pPr>
            <w:r w:rsidRPr="00A10D6E">
              <w:rPr>
                <w:rFonts w:ascii="Times New Roman" w:hAnsi="Times New Roman" w:cs="Times New Roman"/>
                <w:sz w:val="24"/>
                <w:szCs w:val="24"/>
              </w:rPr>
              <w:t>Improving sustainable policies</w:t>
            </w:r>
          </w:p>
        </w:tc>
        <w:tc>
          <w:tcPr>
            <w:tcW w:w="4788" w:type="dxa"/>
          </w:tcPr>
          <w:p w14:paraId="2643454C" w14:textId="77777777" w:rsidR="009C121B" w:rsidRPr="00A10D6E" w:rsidRDefault="009C121B" w:rsidP="00A10D6E">
            <w:pPr>
              <w:pStyle w:val="a4"/>
              <w:numPr>
                <w:ilvl w:val="0"/>
                <w:numId w:val="2"/>
              </w:numPr>
              <w:spacing w:line="360" w:lineRule="auto"/>
              <w:jc w:val="both"/>
              <w:rPr>
                <w:rFonts w:ascii="Times New Roman" w:hAnsi="Times New Roman" w:cs="Times New Roman"/>
                <w:sz w:val="24"/>
                <w:szCs w:val="24"/>
              </w:rPr>
            </w:pPr>
            <w:r w:rsidRPr="00A10D6E">
              <w:rPr>
                <w:rFonts w:ascii="Times New Roman" w:hAnsi="Times New Roman" w:cs="Times New Roman"/>
                <w:sz w:val="24"/>
                <w:szCs w:val="24"/>
              </w:rPr>
              <w:t>Intense competition in the automobile industry</w:t>
            </w:r>
          </w:p>
          <w:p w14:paraId="7DC635B8" w14:textId="77777777" w:rsidR="009C121B" w:rsidRPr="00A10D6E" w:rsidRDefault="009C121B" w:rsidP="00A10D6E">
            <w:pPr>
              <w:pStyle w:val="a4"/>
              <w:numPr>
                <w:ilvl w:val="0"/>
                <w:numId w:val="2"/>
              </w:numPr>
              <w:spacing w:line="360" w:lineRule="auto"/>
              <w:jc w:val="both"/>
              <w:rPr>
                <w:rFonts w:ascii="Times New Roman" w:hAnsi="Times New Roman" w:cs="Times New Roman"/>
                <w:sz w:val="24"/>
                <w:szCs w:val="24"/>
              </w:rPr>
            </w:pPr>
            <w:r w:rsidRPr="00A10D6E">
              <w:rPr>
                <w:rFonts w:ascii="Times New Roman" w:hAnsi="Times New Roman" w:cs="Times New Roman"/>
                <w:sz w:val="24"/>
                <w:szCs w:val="24"/>
              </w:rPr>
              <w:t>Further fines and damages to be paid</w:t>
            </w:r>
          </w:p>
          <w:p w14:paraId="3807CE21" w14:textId="77777777" w:rsidR="009C121B" w:rsidRPr="00A10D6E" w:rsidRDefault="009C121B" w:rsidP="00A10D6E">
            <w:pPr>
              <w:pStyle w:val="a4"/>
              <w:numPr>
                <w:ilvl w:val="0"/>
                <w:numId w:val="2"/>
              </w:numPr>
              <w:spacing w:line="360" w:lineRule="auto"/>
              <w:jc w:val="both"/>
              <w:rPr>
                <w:rFonts w:ascii="Times New Roman" w:hAnsi="Times New Roman" w:cs="Times New Roman"/>
                <w:sz w:val="24"/>
                <w:szCs w:val="24"/>
              </w:rPr>
            </w:pPr>
            <w:r w:rsidRPr="00A10D6E">
              <w:rPr>
                <w:rFonts w:ascii="Times New Roman" w:hAnsi="Times New Roman" w:cs="Times New Roman"/>
                <w:sz w:val="24"/>
                <w:szCs w:val="24"/>
              </w:rPr>
              <w:t>Increase rules and regulations of government</w:t>
            </w:r>
            <w:r w:rsidR="009530F4">
              <w:rPr>
                <w:rFonts w:ascii="Times New Roman" w:hAnsi="Times New Roman" w:cs="Times New Roman"/>
                <w:sz w:val="24"/>
                <w:szCs w:val="24"/>
              </w:rPr>
              <w:t xml:space="preserve"> (</w:t>
            </w:r>
            <w:r w:rsidR="009530F4">
              <w:rPr>
                <w:rFonts w:ascii="Times New Roman" w:eastAsia="Times New Roman" w:hAnsi="Times New Roman" w:cs="Times New Roman"/>
                <w:color w:val="000000"/>
                <w:sz w:val="24"/>
                <w:szCs w:val="24"/>
              </w:rPr>
              <w:t xml:space="preserve">Ellwood, </w:t>
            </w:r>
            <w:r w:rsidR="009530F4" w:rsidRPr="0080471E">
              <w:rPr>
                <w:rFonts w:ascii="Times New Roman" w:eastAsia="Times New Roman" w:hAnsi="Times New Roman" w:cs="Times New Roman"/>
                <w:color w:val="000000"/>
                <w:sz w:val="24"/>
                <w:szCs w:val="24"/>
              </w:rPr>
              <w:t>2013).</w:t>
            </w:r>
          </w:p>
        </w:tc>
      </w:tr>
    </w:tbl>
    <w:p w14:paraId="04C038F0" w14:textId="77777777" w:rsidR="00352E77" w:rsidRDefault="00352E77" w:rsidP="000D7CB2">
      <w:pPr>
        <w:spacing w:line="360" w:lineRule="auto"/>
        <w:jc w:val="both"/>
        <w:rPr>
          <w:rFonts w:ascii="Times New Roman" w:hAnsi="Times New Roman" w:cs="Times New Roman"/>
          <w:sz w:val="24"/>
          <w:szCs w:val="24"/>
        </w:rPr>
      </w:pPr>
    </w:p>
    <w:p w14:paraId="5D54FFD1" w14:textId="77777777" w:rsidR="00A10D6E" w:rsidRPr="007260CF" w:rsidRDefault="00352E77" w:rsidP="00352E77">
      <w:pPr>
        <w:pStyle w:val="1"/>
        <w:rPr>
          <w:rFonts w:ascii="Times New Roman" w:hAnsi="Times New Roman" w:cs="Times New Roman"/>
          <w:color w:val="1F497D" w:themeColor="text2"/>
          <w:sz w:val="32"/>
          <w:szCs w:val="32"/>
        </w:rPr>
      </w:pPr>
      <w:bookmarkStart w:id="9" w:name="_Toc122692427"/>
      <w:r w:rsidRPr="007260CF">
        <w:rPr>
          <w:rFonts w:ascii="Times New Roman" w:hAnsi="Times New Roman" w:cs="Times New Roman"/>
          <w:color w:val="1F497D" w:themeColor="text2"/>
          <w:sz w:val="32"/>
          <w:szCs w:val="32"/>
        </w:rPr>
        <w:t>Business Strategies of Volkswagen</w:t>
      </w:r>
      <w:bookmarkEnd w:id="9"/>
    </w:p>
    <w:p w14:paraId="20E6CA59" w14:textId="77777777" w:rsidR="00352E77" w:rsidRDefault="00352E77" w:rsidP="000D7CB2">
      <w:pPr>
        <w:spacing w:line="360" w:lineRule="auto"/>
        <w:jc w:val="both"/>
        <w:rPr>
          <w:rFonts w:ascii="Times New Roman" w:hAnsi="Times New Roman" w:cs="Times New Roman"/>
          <w:sz w:val="24"/>
          <w:szCs w:val="24"/>
        </w:rPr>
      </w:pPr>
    </w:p>
    <w:p w14:paraId="50ED6E81" w14:textId="77777777" w:rsidR="00141379" w:rsidRDefault="00141379" w:rsidP="00141379">
      <w:pPr>
        <w:pStyle w:val="a7"/>
        <w:spacing w:before="0" w:beforeAutospacing="0" w:after="0" w:afterAutospacing="0" w:line="360" w:lineRule="auto"/>
        <w:jc w:val="both"/>
        <w:rPr>
          <w:color w:val="0E101A"/>
        </w:rPr>
      </w:pPr>
      <w:r>
        <w:rPr>
          <w:rStyle w:val="a8"/>
          <w:color w:val="0E101A"/>
        </w:rPr>
        <w:t>Cost Leadership Strategy:</w:t>
      </w:r>
      <w:r>
        <w:rPr>
          <w:color w:val="0E101A"/>
        </w:rPr>
        <w:t> This is a pricing strategy by which the company offers the customers the cheapest price for the products. Targeting with a cost leadership strategy, the company targets niches that have a high demand for the products. The company generally spends low on an advertisement, research, and development. Their proposition price is the least among the competitors. The customer base for this type of pricing strategy is larger. The business process is a cost initiative. In the case of Volkswagen, the company tries to keep the price for vehicle lower but the company also covers the low-end and high-end models of cars. This strategy helps the business to meet the demand of a different group of target customers</w:t>
      </w:r>
      <w:r w:rsidR="009530F4">
        <w:rPr>
          <w:color w:val="0E101A"/>
        </w:rPr>
        <w:t xml:space="preserve"> (</w:t>
      </w:r>
      <w:bookmarkStart w:id="10" w:name="_Hlk121827804"/>
      <w:r w:rsidR="009530F4">
        <w:rPr>
          <w:color w:val="000000"/>
        </w:rPr>
        <w:t xml:space="preserve">Kotler &amp; Armstrong, </w:t>
      </w:r>
      <w:r w:rsidR="009530F4" w:rsidRPr="0080471E">
        <w:rPr>
          <w:color w:val="000000"/>
        </w:rPr>
        <w:t>2015).</w:t>
      </w:r>
      <w:bookmarkEnd w:id="10"/>
    </w:p>
    <w:p w14:paraId="3FB53137" w14:textId="77777777" w:rsidR="00141379" w:rsidRDefault="00141379" w:rsidP="00141379">
      <w:pPr>
        <w:pStyle w:val="a7"/>
        <w:spacing w:before="0" w:beforeAutospacing="0" w:after="0" w:afterAutospacing="0" w:line="360" w:lineRule="auto"/>
        <w:jc w:val="both"/>
        <w:rPr>
          <w:color w:val="0E101A"/>
        </w:rPr>
      </w:pPr>
      <w:r>
        <w:rPr>
          <w:rStyle w:val="a8"/>
          <w:color w:val="0E101A"/>
        </w:rPr>
        <w:t>Differentiation Strategy:</w:t>
      </w:r>
      <w:r>
        <w:rPr>
          <w:color w:val="0E101A"/>
        </w:rPr>
        <w:t> While creating the Volkswagen Beetle the company used a differentiation strategy which involves the process of including different features in the products that competitors’ products lack. This strategy provides a competitive edge to the products. In the production of the Beetle, the company employed a low-cost production method to gain a competitive edge. Expensive materials were used to compose the beetle which made the product compete alone and gain market share. Beetle cars are cheaper than other distinctive cars as the economy scales help to lower the production cost. Volkswagen tried to give a unique style to the Beetle and more optional amenities that make the product unique to the customers. </w:t>
      </w:r>
    </w:p>
    <w:p w14:paraId="252DE978" w14:textId="77777777" w:rsidR="009530F4" w:rsidRDefault="00141379" w:rsidP="009530F4">
      <w:pPr>
        <w:pStyle w:val="a7"/>
        <w:spacing w:before="0" w:beforeAutospacing="0" w:after="0" w:afterAutospacing="0" w:line="360" w:lineRule="auto"/>
        <w:jc w:val="both"/>
        <w:rPr>
          <w:color w:val="0E101A"/>
        </w:rPr>
      </w:pPr>
      <w:r>
        <w:rPr>
          <w:rStyle w:val="a8"/>
          <w:color w:val="0E101A"/>
        </w:rPr>
        <w:t>Cost Focus Strategy:</w:t>
      </w:r>
      <w:r>
        <w:rPr>
          <w:color w:val="0E101A"/>
        </w:rPr>
        <w:t xml:space="preserve"> The cost focus strategy is considered the third generic competitive strategy that encourages companies to concentrate on their existing resources to expand the </w:t>
      </w:r>
      <w:r>
        <w:rPr>
          <w:color w:val="0E101A"/>
        </w:rPr>
        <w:lastRenderedPageBreak/>
        <w:t>narrowly targeted segments. Adopting a focus Strategy Company starts to serve particular market segments based on its competitive advantage. Volkswagen generally adopted a Focus strategy in terms of lower cost and offering the best value to the customers. To serve the niche market segment with a lower price proposition Volkswagen adopted this strategy. Focusing on product attributes Volkswagen continuously revised the brand strategies and brought changes in product packaging and design to satisfy the demand and psychological</w:t>
      </w:r>
      <w:r w:rsidR="009530F4">
        <w:rPr>
          <w:color w:val="0E101A"/>
        </w:rPr>
        <w:t xml:space="preserve"> expectations of the customers (</w:t>
      </w:r>
      <w:r w:rsidR="009530F4">
        <w:rPr>
          <w:color w:val="000000"/>
        </w:rPr>
        <w:t xml:space="preserve">Kotler &amp; Armstrong, </w:t>
      </w:r>
      <w:r w:rsidR="009530F4" w:rsidRPr="0080471E">
        <w:rPr>
          <w:color w:val="000000"/>
        </w:rPr>
        <w:t>2015).</w:t>
      </w:r>
    </w:p>
    <w:p w14:paraId="6D6255F1" w14:textId="77777777" w:rsidR="00141379" w:rsidRDefault="00141379" w:rsidP="00141379">
      <w:pPr>
        <w:pStyle w:val="a7"/>
        <w:spacing w:before="0" w:beforeAutospacing="0" w:after="0" w:afterAutospacing="0" w:line="360" w:lineRule="auto"/>
        <w:jc w:val="both"/>
        <w:rPr>
          <w:color w:val="0E101A"/>
        </w:rPr>
      </w:pPr>
    </w:p>
    <w:p w14:paraId="7087E4FA" w14:textId="77777777" w:rsidR="009530F4" w:rsidRDefault="00141379" w:rsidP="009530F4">
      <w:pPr>
        <w:pStyle w:val="a7"/>
        <w:spacing w:before="0" w:beforeAutospacing="0" w:after="0" w:afterAutospacing="0" w:line="360" w:lineRule="auto"/>
        <w:jc w:val="both"/>
        <w:rPr>
          <w:color w:val="0E101A"/>
        </w:rPr>
      </w:pPr>
      <w:r>
        <w:rPr>
          <w:rStyle w:val="a8"/>
          <w:color w:val="0E101A"/>
        </w:rPr>
        <w:t>Intensive Growth Strategies:</w:t>
      </w:r>
      <w:r>
        <w:rPr>
          <w:color w:val="0E101A"/>
        </w:rPr>
        <w:t xml:space="preserve"> When companies need to accomplish corporate growth objective it needs to deal with the development of new products. Mostly multinational companies like Volkswagen applied intensive growth strategies to understand the effect of further penetration in the existing market and how the market base can be expanded. By analyzing product and market opportunities the company can grow quickly by developing products. With the amazing combination of cost leadership, differentiation, and focus strategy the company can set the basis for an intensive growth strategy. The main objective of Volkswagen while maintaining an intensive growth strategy is to maximize the ability to gain profit and broaden the market growth that helps to maintain relevancy and ensure long-term business </w:t>
      </w:r>
      <w:r w:rsidR="009530F4">
        <w:rPr>
          <w:color w:val="0E101A"/>
        </w:rPr>
        <w:t>growth (</w:t>
      </w:r>
      <w:r w:rsidR="009530F4">
        <w:rPr>
          <w:color w:val="000000"/>
        </w:rPr>
        <w:t xml:space="preserve">Kotler &amp; Armstrong, </w:t>
      </w:r>
      <w:r w:rsidR="009530F4" w:rsidRPr="0080471E">
        <w:rPr>
          <w:color w:val="000000"/>
        </w:rPr>
        <w:t>2015).</w:t>
      </w:r>
    </w:p>
    <w:p w14:paraId="2868305A" w14:textId="77777777" w:rsidR="00954DE5" w:rsidRDefault="00954DE5" w:rsidP="000D7CB2">
      <w:pPr>
        <w:spacing w:line="360" w:lineRule="auto"/>
        <w:jc w:val="both"/>
        <w:rPr>
          <w:rFonts w:ascii="Times New Roman" w:hAnsi="Times New Roman" w:cs="Times New Roman"/>
          <w:sz w:val="24"/>
          <w:szCs w:val="24"/>
        </w:rPr>
      </w:pPr>
    </w:p>
    <w:p w14:paraId="4013A4F7" w14:textId="77777777" w:rsidR="00954DE5" w:rsidRPr="001A0362" w:rsidRDefault="001A0362" w:rsidP="001A0362">
      <w:pPr>
        <w:pStyle w:val="1"/>
        <w:rPr>
          <w:rFonts w:ascii="Times New Roman" w:hAnsi="Times New Roman" w:cs="Times New Roman"/>
          <w:color w:val="0070C0"/>
          <w:sz w:val="32"/>
          <w:szCs w:val="32"/>
        </w:rPr>
      </w:pPr>
      <w:bookmarkStart w:id="11" w:name="_Toc122692428"/>
      <w:r w:rsidRPr="001A0362">
        <w:rPr>
          <w:rFonts w:ascii="Times New Roman" w:hAnsi="Times New Roman" w:cs="Times New Roman"/>
          <w:color w:val="0070C0"/>
          <w:sz w:val="32"/>
          <w:szCs w:val="32"/>
        </w:rPr>
        <w:t>Sustainability or Green strategy of Volkswagen</w:t>
      </w:r>
      <w:bookmarkEnd w:id="11"/>
    </w:p>
    <w:p w14:paraId="4CAC8161" w14:textId="77777777" w:rsidR="001A0362" w:rsidRDefault="001A0362" w:rsidP="000D7CB2">
      <w:pPr>
        <w:spacing w:line="360" w:lineRule="auto"/>
        <w:jc w:val="both"/>
        <w:rPr>
          <w:rFonts w:ascii="Times New Roman" w:hAnsi="Times New Roman" w:cs="Times New Roman"/>
          <w:sz w:val="24"/>
          <w:szCs w:val="24"/>
        </w:rPr>
      </w:pPr>
    </w:p>
    <w:p w14:paraId="10EC446D" w14:textId="77777777" w:rsidR="00141379" w:rsidRPr="00141379" w:rsidRDefault="00141379" w:rsidP="00141379">
      <w:pPr>
        <w:spacing w:line="360" w:lineRule="auto"/>
        <w:jc w:val="both"/>
        <w:rPr>
          <w:rFonts w:ascii="Times New Roman" w:hAnsi="Times New Roman" w:cs="Times New Roman"/>
          <w:sz w:val="24"/>
          <w:szCs w:val="24"/>
        </w:rPr>
      </w:pPr>
      <w:r w:rsidRPr="00141379">
        <w:rPr>
          <w:rFonts w:ascii="Times New Roman" w:hAnsi="Times New Roman" w:cs="Times New Roman"/>
          <w:sz w:val="24"/>
          <w:szCs w:val="24"/>
        </w:rPr>
        <w:t>One of the most important and core strategies of Volkswagen is sustainability or green strategy. According to this strategy the company has set strong and measurable objectives for decentralization, responsible supply chain practice, and digitalization (</w:t>
      </w:r>
      <w:proofErr w:type="spellStart"/>
      <w:r w:rsidRPr="00141379">
        <w:rPr>
          <w:rFonts w:ascii="Times New Roman" w:hAnsi="Times New Roman" w:cs="Times New Roman"/>
          <w:sz w:val="24"/>
          <w:szCs w:val="24"/>
        </w:rPr>
        <w:t>Diess</w:t>
      </w:r>
      <w:proofErr w:type="spellEnd"/>
      <w:r w:rsidRPr="00141379">
        <w:rPr>
          <w:rFonts w:ascii="Times New Roman" w:hAnsi="Times New Roman" w:cs="Times New Roman"/>
          <w:sz w:val="24"/>
          <w:szCs w:val="24"/>
        </w:rPr>
        <w:t xml:space="preserve"> &amp; </w:t>
      </w:r>
      <w:proofErr w:type="spellStart"/>
      <w:r w:rsidRPr="00141379">
        <w:rPr>
          <w:rFonts w:ascii="Times New Roman" w:hAnsi="Times New Roman" w:cs="Times New Roman"/>
          <w:sz w:val="24"/>
          <w:szCs w:val="24"/>
        </w:rPr>
        <w:t>Osteloh</w:t>
      </w:r>
      <w:proofErr w:type="spellEnd"/>
      <w:r w:rsidRPr="00141379">
        <w:rPr>
          <w:rFonts w:ascii="Times New Roman" w:hAnsi="Times New Roman" w:cs="Times New Roman"/>
          <w:sz w:val="24"/>
          <w:szCs w:val="24"/>
        </w:rPr>
        <w:t>, 2021). The company already has faced some financial crises due to the emission from the installation of a cheating device. Nevertheless, the company also managed to be the greatest philanthropist in the world and strive to obtain a la</w:t>
      </w:r>
      <w:r w:rsidR="009530F4">
        <w:rPr>
          <w:rFonts w:ascii="Times New Roman" w:hAnsi="Times New Roman" w:cs="Times New Roman"/>
          <w:sz w:val="24"/>
          <w:szCs w:val="24"/>
        </w:rPr>
        <w:t>rger market share in the future (</w:t>
      </w:r>
      <w:r w:rsidR="009530F4">
        <w:rPr>
          <w:rFonts w:ascii="Times New Roman" w:hAnsi="Times New Roman" w:cs="Times New Roman"/>
          <w:spacing w:val="-5"/>
          <w:sz w:val="24"/>
          <w:szCs w:val="24"/>
        </w:rPr>
        <w:t xml:space="preserve">Diess &amp; Osterloh, </w:t>
      </w:r>
      <w:r w:rsidR="009530F4" w:rsidRPr="0080471E">
        <w:rPr>
          <w:rFonts w:ascii="Times New Roman" w:hAnsi="Times New Roman" w:cs="Times New Roman"/>
          <w:spacing w:val="-5"/>
          <w:sz w:val="24"/>
          <w:szCs w:val="24"/>
        </w:rPr>
        <w:t>2020). </w:t>
      </w:r>
    </w:p>
    <w:p w14:paraId="5309C970" w14:textId="77777777" w:rsidR="00141379" w:rsidRPr="00141379" w:rsidRDefault="00141379" w:rsidP="00141379">
      <w:pPr>
        <w:spacing w:line="360" w:lineRule="auto"/>
        <w:jc w:val="both"/>
        <w:rPr>
          <w:rFonts w:ascii="Times New Roman" w:hAnsi="Times New Roman" w:cs="Times New Roman"/>
          <w:sz w:val="24"/>
          <w:szCs w:val="24"/>
        </w:rPr>
      </w:pPr>
      <w:r w:rsidRPr="00141379">
        <w:rPr>
          <w:rFonts w:ascii="Times New Roman" w:hAnsi="Times New Roman" w:cs="Times New Roman"/>
          <w:sz w:val="24"/>
          <w:szCs w:val="24"/>
        </w:rPr>
        <w:t xml:space="preserve">Like any other multinational company, there are four organizational levels in Volkswagen the highest level is the Board of Management. The charge of sustainability relies on the chairman of </w:t>
      </w:r>
      <w:r w:rsidRPr="00141379">
        <w:rPr>
          <w:rFonts w:ascii="Times New Roman" w:hAnsi="Times New Roman" w:cs="Times New Roman"/>
          <w:sz w:val="24"/>
          <w:szCs w:val="24"/>
        </w:rPr>
        <w:lastRenderedPageBreak/>
        <w:t>the board of the management AG. Members of the board take the initial responsibility of sustainability related to the sustainable development of the business. Office for the corporate strategy, group strategy coordinates the group function and HR at the brand level. On the other hand, regional-level managers solve problems regarding the specific region. Issues related to sustainability are generally discussed through the group steering committee and the annual summit. The organization is responsible to build a digital and dialogue-oriented platform to achieve faster communication of information across the region. The key performance indicators have been established by the managers of the organization to measure and analyze the progress i</w:t>
      </w:r>
      <w:r w:rsidR="009530F4">
        <w:rPr>
          <w:rFonts w:ascii="Times New Roman" w:hAnsi="Times New Roman" w:cs="Times New Roman"/>
          <w:sz w:val="24"/>
          <w:szCs w:val="24"/>
        </w:rPr>
        <w:t>n reaching environmental goals (</w:t>
      </w:r>
      <w:r w:rsidR="009530F4">
        <w:rPr>
          <w:rFonts w:ascii="Times New Roman" w:hAnsi="Times New Roman" w:cs="Times New Roman"/>
          <w:spacing w:val="-5"/>
          <w:sz w:val="24"/>
          <w:szCs w:val="24"/>
        </w:rPr>
        <w:t xml:space="preserve">Hay, </w:t>
      </w:r>
      <w:r w:rsidR="009530F4" w:rsidRPr="0080471E">
        <w:rPr>
          <w:rFonts w:ascii="Times New Roman" w:hAnsi="Times New Roman" w:cs="Times New Roman"/>
          <w:spacing w:val="-5"/>
          <w:sz w:val="24"/>
          <w:szCs w:val="24"/>
        </w:rPr>
        <w:t>2020). </w:t>
      </w:r>
    </w:p>
    <w:p w14:paraId="39819E3C" w14:textId="77777777" w:rsidR="00141379" w:rsidRPr="00141379" w:rsidRDefault="00141379" w:rsidP="00141379">
      <w:pPr>
        <w:spacing w:line="360" w:lineRule="auto"/>
        <w:jc w:val="both"/>
        <w:rPr>
          <w:rFonts w:ascii="Times New Roman" w:hAnsi="Times New Roman" w:cs="Times New Roman"/>
          <w:sz w:val="24"/>
          <w:szCs w:val="24"/>
        </w:rPr>
      </w:pPr>
      <w:r w:rsidRPr="00141379">
        <w:rPr>
          <w:rFonts w:ascii="Times New Roman" w:hAnsi="Times New Roman" w:cs="Times New Roman"/>
          <w:sz w:val="24"/>
          <w:szCs w:val="24"/>
        </w:rPr>
        <w:t>The company is committed to working with suppliers who are socially responsible for the environment. People do not buy products that are harmful to the environment. Keeping in mind that Volkswagen tries to keep communication and relation with the suppliers who are also concerned about the sustainability of the business. The company focuses on the establishment of a sustainable supply chain that focuses on decarbonization and responsible procurement of resources. The company takes the initiative to discuss environmental issues with its suppliers and assesses the risk in the supply chain regarding sustainability. Human rights are not abused by the suppliers and this matter is confirmed by Volkswagen. The goal of this company is to reduce carbon emission which is very harmful to the environment. For example, nowadays, renewable energies are used by the company in the production of HV b</w:t>
      </w:r>
      <w:r w:rsidR="009530F4">
        <w:rPr>
          <w:rFonts w:ascii="Times New Roman" w:hAnsi="Times New Roman" w:cs="Times New Roman"/>
          <w:sz w:val="24"/>
          <w:szCs w:val="24"/>
        </w:rPr>
        <w:t>attery cells and aluminum parts (</w:t>
      </w:r>
      <w:proofErr w:type="spellStart"/>
      <w:r w:rsidR="009530F4">
        <w:rPr>
          <w:rFonts w:ascii="Times New Roman" w:hAnsi="Times New Roman" w:cs="Times New Roman"/>
          <w:spacing w:val="-5"/>
          <w:sz w:val="24"/>
          <w:szCs w:val="24"/>
          <w:shd w:val="clear" w:color="auto" w:fill="FFFFFF"/>
        </w:rPr>
        <w:t>Vergrart</w:t>
      </w:r>
      <w:proofErr w:type="spellEnd"/>
      <w:r w:rsidR="009530F4">
        <w:rPr>
          <w:rFonts w:ascii="Times New Roman" w:hAnsi="Times New Roman" w:cs="Times New Roman"/>
          <w:spacing w:val="-5"/>
          <w:sz w:val="24"/>
          <w:szCs w:val="24"/>
          <w:shd w:val="clear" w:color="auto" w:fill="FFFFFF"/>
        </w:rPr>
        <w:t xml:space="preserve"> &amp; Brown, </w:t>
      </w:r>
      <w:r w:rsidR="009530F4" w:rsidRPr="0080471E">
        <w:rPr>
          <w:rFonts w:ascii="Times New Roman" w:hAnsi="Times New Roman" w:cs="Times New Roman"/>
          <w:spacing w:val="-5"/>
          <w:sz w:val="24"/>
          <w:szCs w:val="24"/>
          <w:shd w:val="clear" w:color="auto" w:fill="FFFFFF"/>
        </w:rPr>
        <w:t>2007). </w:t>
      </w:r>
      <w:r w:rsidRPr="00141379">
        <w:rPr>
          <w:rFonts w:ascii="Times New Roman" w:hAnsi="Times New Roman" w:cs="Times New Roman"/>
          <w:sz w:val="24"/>
          <w:szCs w:val="24"/>
        </w:rPr>
        <w:t xml:space="preserve"> </w:t>
      </w:r>
    </w:p>
    <w:p w14:paraId="3CA047C0" w14:textId="77777777" w:rsidR="009257EE" w:rsidRDefault="00141379" w:rsidP="00141379">
      <w:pPr>
        <w:spacing w:line="360" w:lineRule="auto"/>
        <w:jc w:val="both"/>
        <w:rPr>
          <w:rFonts w:ascii="Times New Roman" w:hAnsi="Times New Roman" w:cs="Times New Roman"/>
          <w:sz w:val="24"/>
          <w:szCs w:val="24"/>
        </w:rPr>
      </w:pPr>
      <w:r w:rsidRPr="00141379">
        <w:rPr>
          <w:rFonts w:ascii="Times New Roman" w:hAnsi="Times New Roman" w:cs="Times New Roman"/>
          <w:sz w:val="24"/>
          <w:szCs w:val="24"/>
        </w:rPr>
        <w:t>Educational and community projects are also supported by Volkswagen. They try to help people with fewer educational facilities and health support. The company establishes partnerships with other companies to support these social activities. The company already has a commitment to Microsoft in increasing people’s participation in digital education and technologies. Almost 700 projects in education, sports, and science are supported by this company and it also donated 4 2.2 million euros to NGOs in 2020 alone. The company also provides 7.9 million face masks to service users. Moreover, the company’s employees donated 1,188,600 euros to the child relief program in 2020 (</w:t>
      </w:r>
      <w:proofErr w:type="spellStart"/>
      <w:r w:rsidRPr="00141379">
        <w:rPr>
          <w:rFonts w:ascii="Times New Roman" w:hAnsi="Times New Roman" w:cs="Times New Roman"/>
          <w:sz w:val="24"/>
          <w:szCs w:val="24"/>
        </w:rPr>
        <w:t>Diess</w:t>
      </w:r>
      <w:proofErr w:type="spellEnd"/>
      <w:r w:rsidRPr="00141379">
        <w:rPr>
          <w:rFonts w:ascii="Times New Roman" w:hAnsi="Times New Roman" w:cs="Times New Roman"/>
          <w:sz w:val="24"/>
          <w:szCs w:val="24"/>
        </w:rPr>
        <w:t xml:space="preserve"> &amp; </w:t>
      </w:r>
      <w:proofErr w:type="spellStart"/>
      <w:r w:rsidRPr="00141379">
        <w:rPr>
          <w:rFonts w:ascii="Times New Roman" w:hAnsi="Times New Roman" w:cs="Times New Roman"/>
          <w:sz w:val="24"/>
          <w:szCs w:val="24"/>
        </w:rPr>
        <w:t>Osteloh</w:t>
      </w:r>
      <w:proofErr w:type="spellEnd"/>
      <w:r w:rsidRPr="00141379">
        <w:rPr>
          <w:rFonts w:ascii="Times New Roman" w:hAnsi="Times New Roman" w:cs="Times New Roman"/>
          <w:sz w:val="24"/>
          <w:szCs w:val="24"/>
        </w:rPr>
        <w:t>, 2021).</w:t>
      </w:r>
    </w:p>
    <w:p w14:paraId="6BED766D" w14:textId="77777777" w:rsidR="009257EE" w:rsidRPr="007260CF" w:rsidRDefault="009257EE" w:rsidP="007260CF">
      <w:pPr>
        <w:pStyle w:val="1"/>
        <w:rPr>
          <w:rFonts w:ascii="Times New Roman" w:hAnsi="Times New Roman" w:cs="Times New Roman"/>
          <w:sz w:val="32"/>
          <w:szCs w:val="32"/>
        </w:rPr>
      </w:pPr>
      <w:bookmarkStart w:id="12" w:name="_Toc122692429"/>
      <w:r w:rsidRPr="007260CF">
        <w:rPr>
          <w:rFonts w:ascii="Times New Roman" w:hAnsi="Times New Roman" w:cs="Times New Roman"/>
          <w:sz w:val="32"/>
          <w:szCs w:val="32"/>
        </w:rPr>
        <w:lastRenderedPageBreak/>
        <w:t>Annual and Sustainability Report of Volkswagen</w:t>
      </w:r>
      <w:bookmarkEnd w:id="12"/>
    </w:p>
    <w:p w14:paraId="0FE52019" w14:textId="77777777" w:rsidR="009257EE" w:rsidRDefault="009257EE" w:rsidP="000D7CB2">
      <w:pPr>
        <w:spacing w:line="360" w:lineRule="auto"/>
        <w:jc w:val="both"/>
        <w:rPr>
          <w:rFonts w:ascii="Times New Roman" w:hAnsi="Times New Roman" w:cs="Times New Roman"/>
          <w:sz w:val="24"/>
          <w:szCs w:val="24"/>
        </w:rPr>
      </w:pPr>
    </w:p>
    <w:p w14:paraId="640D1328" w14:textId="77777777" w:rsidR="00373944" w:rsidRDefault="00141379" w:rsidP="00373944">
      <w:pPr>
        <w:spacing w:line="360" w:lineRule="auto"/>
        <w:jc w:val="center"/>
        <w:rPr>
          <w:rFonts w:ascii="Times New Roman" w:hAnsi="Times New Roman" w:cs="Times New Roman"/>
          <w:sz w:val="24"/>
          <w:szCs w:val="24"/>
        </w:rPr>
      </w:pPr>
      <w:r w:rsidRPr="00141379">
        <w:rPr>
          <w:rFonts w:ascii="Times New Roman" w:hAnsi="Times New Roman" w:cs="Times New Roman"/>
          <w:sz w:val="24"/>
          <w:szCs w:val="24"/>
        </w:rPr>
        <w:t xml:space="preserve">The Volkswagen Company already faced challenges in the fiscal year 2021 due to the COVID pandemic and the Ukraine war and the limited vehicle availability in the industry. The company has two division such as automatic division and the financial division. The automatic division involves Passengers, cars, commercial vehicles, engineering business, etc. On the other hand, the financial division involves group brands and Volkswagen’s financial services. </w:t>
      </w:r>
      <w:r w:rsidR="00373944">
        <w:rPr>
          <w:noProof/>
        </w:rPr>
        <w:drawing>
          <wp:inline distT="0" distB="0" distL="0" distR="0" wp14:anchorId="2203458F" wp14:editId="72905364">
            <wp:extent cx="5715000" cy="38252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5715000" cy="3825240"/>
                    </a:xfrm>
                    <a:prstGeom prst="rect">
                      <a:avLst/>
                    </a:prstGeom>
                  </pic:spPr>
                </pic:pic>
              </a:graphicData>
            </a:graphic>
          </wp:inline>
        </w:drawing>
      </w:r>
    </w:p>
    <w:p w14:paraId="64A4C896" w14:textId="77777777" w:rsidR="00373944" w:rsidRDefault="00373944" w:rsidP="00373944">
      <w:pPr>
        <w:jc w:val="right"/>
        <w:rPr>
          <w:rFonts w:ascii="Times New Roman" w:hAnsi="Times New Roman" w:cs="Times New Roman"/>
          <w:sz w:val="24"/>
          <w:szCs w:val="24"/>
        </w:rPr>
      </w:pPr>
    </w:p>
    <w:p w14:paraId="20B00147" w14:textId="77777777" w:rsidR="00373944" w:rsidRDefault="00373944" w:rsidP="00373944">
      <w:pPr>
        <w:jc w:val="center"/>
        <w:rPr>
          <w:rFonts w:ascii="Times New Roman" w:hAnsi="Times New Roman" w:cs="Times New Roman"/>
          <w:b/>
          <w:sz w:val="24"/>
          <w:szCs w:val="24"/>
        </w:rPr>
      </w:pPr>
      <w:r w:rsidRPr="00373944">
        <w:rPr>
          <w:rFonts w:ascii="Times New Roman" w:hAnsi="Times New Roman" w:cs="Times New Roman"/>
          <w:b/>
          <w:sz w:val="24"/>
          <w:szCs w:val="24"/>
        </w:rPr>
        <w:t>Graph: Volkswagen’s Group reporting Structure</w:t>
      </w:r>
    </w:p>
    <w:p w14:paraId="1B2DD205" w14:textId="77777777" w:rsidR="00373944" w:rsidRPr="00373944" w:rsidRDefault="00373944" w:rsidP="00373944">
      <w:pPr>
        <w:rPr>
          <w:rFonts w:ascii="Times New Roman" w:hAnsi="Times New Roman" w:cs="Times New Roman"/>
          <w:sz w:val="24"/>
          <w:szCs w:val="24"/>
        </w:rPr>
      </w:pPr>
    </w:p>
    <w:p w14:paraId="47DEB965" w14:textId="77777777" w:rsidR="00373944" w:rsidRDefault="00373944" w:rsidP="00373944">
      <w:pPr>
        <w:rPr>
          <w:rFonts w:ascii="Times New Roman" w:hAnsi="Times New Roman" w:cs="Times New Roman"/>
          <w:sz w:val="24"/>
          <w:szCs w:val="24"/>
        </w:rPr>
      </w:pPr>
    </w:p>
    <w:p w14:paraId="467B3EA5" w14:textId="77777777" w:rsidR="00141379" w:rsidRPr="00141379" w:rsidRDefault="00141379" w:rsidP="00141379">
      <w:pPr>
        <w:rPr>
          <w:rFonts w:ascii="Times New Roman" w:eastAsia="Times New Roman" w:hAnsi="Times New Roman" w:cs="Times New Roman"/>
          <w:sz w:val="24"/>
          <w:szCs w:val="24"/>
        </w:rPr>
      </w:pPr>
      <w:r w:rsidRPr="00141379">
        <w:rPr>
          <w:rFonts w:ascii="Times New Roman" w:eastAsia="Times New Roman" w:hAnsi="Times New Roman" w:cs="Times New Roman"/>
          <w:sz w:val="24"/>
          <w:szCs w:val="24"/>
        </w:rPr>
        <w:t xml:space="preserve">Key figures by market: In 2021 due to the COVID-19 pandemic and less availability of vehicles the business has suffered badly. The company generated an operating result of %20 billion before special items. Special items resulting from the diesel issue weighed on the operating result of €−0.8 (−0.9) billion. The Volkswagen Group’s unit sales in the reporting year stood at 8.6 </w:t>
      </w:r>
      <w:r w:rsidRPr="00141379">
        <w:rPr>
          <w:rFonts w:ascii="Times New Roman" w:eastAsia="Times New Roman" w:hAnsi="Times New Roman" w:cs="Times New Roman"/>
          <w:sz w:val="24"/>
          <w:szCs w:val="24"/>
        </w:rPr>
        <w:lastRenderedPageBreak/>
        <w:t>(9.2) million vehicles. Sales revenue increased by 12.3% to €250.2 bil</w:t>
      </w:r>
      <w:r w:rsidR="009530F4">
        <w:rPr>
          <w:rFonts w:ascii="Times New Roman" w:eastAsia="Times New Roman" w:hAnsi="Times New Roman" w:cs="Times New Roman"/>
          <w:sz w:val="24"/>
          <w:szCs w:val="24"/>
        </w:rPr>
        <w:t>lion due to mix-related factors (</w:t>
      </w:r>
      <w:r w:rsidR="009530F4">
        <w:rPr>
          <w:rFonts w:ascii="Times New Roman" w:hAnsi="Times New Roman" w:cs="Times New Roman"/>
          <w:spacing w:val="-5"/>
          <w:sz w:val="24"/>
          <w:szCs w:val="24"/>
          <w:shd w:val="clear" w:color="auto" w:fill="FFFFFF"/>
        </w:rPr>
        <w:t xml:space="preserve">Diess &amp; Osterloh, </w:t>
      </w:r>
      <w:r w:rsidR="009530F4" w:rsidRPr="0080471E">
        <w:rPr>
          <w:rFonts w:ascii="Times New Roman" w:hAnsi="Times New Roman" w:cs="Times New Roman"/>
          <w:spacing w:val="-5"/>
          <w:sz w:val="24"/>
          <w:szCs w:val="24"/>
          <w:shd w:val="clear" w:color="auto" w:fill="FFFFFF"/>
        </w:rPr>
        <w:t>2020). </w:t>
      </w:r>
    </w:p>
    <w:p w14:paraId="011F0973" w14:textId="77777777" w:rsidR="00373944" w:rsidRDefault="00141379" w:rsidP="00141379">
      <w:pPr>
        <w:rPr>
          <w:rFonts w:ascii="Times New Roman" w:hAnsi="Times New Roman" w:cs="Times New Roman"/>
          <w:sz w:val="24"/>
          <w:szCs w:val="24"/>
        </w:rPr>
      </w:pPr>
      <w:r w:rsidRPr="00141379">
        <w:rPr>
          <w:rFonts w:ascii="Times New Roman" w:eastAsia="Times New Roman" w:hAnsi="Times New Roman" w:cs="Times New Roman"/>
          <w:sz w:val="24"/>
          <w:szCs w:val="24"/>
        </w:rPr>
        <w:t>In the other European market, the sales declined by 5.2% year on year to 3.7% million vehicles. However positive sale revenue has been lifted by using the mix effects to %145.6 billion. On the other hand, the exchange rate movement has a bad impact.</w:t>
      </w:r>
    </w:p>
    <w:p w14:paraId="1EBA3B86" w14:textId="77777777" w:rsidR="00373944" w:rsidRDefault="00373944" w:rsidP="00373944">
      <w:pPr>
        <w:rPr>
          <w:rFonts w:ascii="Times New Roman" w:hAnsi="Times New Roman" w:cs="Times New Roman"/>
          <w:sz w:val="24"/>
          <w:szCs w:val="24"/>
        </w:rPr>
      </w:pPr>
    </w:p>
    <w:p w14:paraId="698A46BD" w14:textId="77777777" w:rsidR="00373944" w:rsidRPr="007260CF" w:rsidRDefault="00906CA0" w:rsidP="007260CF">
      <w:pPr>
        <w:pStyle w:val="1"/>
        <w:rPr>
          <w:rFonts w:ascii="Times New Roman" w:hAnsi="Times New Roman" w:cs="Times New Roman"/>
          <w:sz w:val="32"/>
          <w:szCs w:val="32"/>
        </w:rPr>
      </w:pPr>
      <w:bookmarkStart w:id="13" w:name="_Toc122692430"/>
      <w:r w:rsidRPr="007260CF">
        <w:rPr>
          <w:rFonts w:ascii="Times New Roman" w:hAnsi="Times New Roman" w:cs="Times New Roman"/>
          <w:sz w:val="32"/>
          <w:szCs w:val="32"/>
        </w:rPr>
        <w:t>SAF criteria</w:t>
      </w:r>
      <w:r w:rsidR="00373944" w:rsidRPr="007260CF">
        <w:rPr>
          <w:rFonts w:ascii="Times New Roman" w:hAnsi="Times New Roman" w:cs="Times New Roman"/>
          <w:sz w:val="32"/>
          <w:szCs w:val="32"/>
        </w:rPr>
        <w:t xml:space="preserve"> of Volkswagen</w:t>
      </w:r>
      <w:bookmarkEnd w:id="13"/>
    </w:p>
    <w:p w14:paraId="78C8BBCD" w14:textId="77777777" w:rsidR="00373944" w:rsidRDefault="00373944" w:rsidP="00373944">
      <w:pPr>
        <w:rPr>
          <w:rFonts w:ascii="Times New Roman" w:hAnsi="Times New Roman" w:cs="Times New Roman"/>
          <w:sz w:val="24"/>
          <w:szCs w:val="24"/>
        </w:rPr>
      </w:pPr>
    </w:p>
    <w:p w14:paraId="47D9A8A6" w14:textId="77777777" w:rsidR="00141379" w:rsidRPr="00141379" w:rsidRDefault="00141379" w:rsidP="00141379">
      <w:pPr>
        <w:spacing w:line="360" w:lineRule="auto"/>
        <w:jc w:val="both"/>
        <w:rPr>
          <w:rFonts w:ascii="Times New Roman" w:hAnsi="Times New Roman" w:cs="Times New Roman"/>
          <w:sz w:val="24"/>
          <w:szCs w:val="24"/>
        </w:rPr>
      </w:pPr>
      <w:r w:rsidRPr="00141379">
        <w:rPr>
          <w:rFonts w:ascii="Times New Roman" w:hAnsi="Times New Roman" w:cs="Times New Roman"/>
          <w:sz w:val="24"/>
          <w:szCs w:val="24"/>
        </w:rPr>
        <w:t>SAF framework refers to the analysis of the factors which help the organization in the decision making process and compare the options with set criteria.</w:t>
      </w:r>
    </w:p>
    <w:p w14:paraId="0427C7D8" w14:textId="77777777" w:rsidR="00141379" w:rsidRPr="00141379" w:rsidRDefault="00141379" w:rsidP="00141379">
      <w:pPr>
        <w:spacing w:line="360" w:lineRule="auto"/>
        <w:jc w:val="both"/>
        <w:rPr>
          <w:rFonts w:ascii="Times New Roman" w:hAnsi="Times New Roman" w:cs="Times New Roman"/>
          <w:sz w:val="24"/>
          <w:szCs w:val="24"/>
        </w:rPr>
      </w:pPr>
      <w:r w:rsidRPr="00141379">
        <w:rPr>
          <w:rFonts w:ascii="Times New Roman" w:hAnsi="Times New Roman" w:cs="Times New Roman"/>
          <w:b/>
          <w:sz w:val="24"/>
          <w:szCs w:val="24"/>
        </w:rPr>
        <w:t>Suitability:</w:t>
      </w:r>
      <w:r w:rsidRPr="00141379">
        <w:rPr>
          <w:rFonts w:ascii="Times New Roman" w:hAnsi="Times New Roman" w:cs="Times New Roman"/>
          <w:sz w:val="24"/>
          <w:szCs w:val="24"/>
        </w:rPr>
        <w:t xml:space="preserve"> When generating an option the company must evaluate whether the option matches the company’s objective or not. The main objective of the option should be met. </w:t>
      </w:r>
    </w:p>
    <w:p w14:paraId="052A4D4A" w14:textId="77777777" w:rsidR="00141379" w:rsidRPr="00141379" w:rsidRDefault="00141379" w:rsidP="00141379">
      <w:pPr>
        <w:spacing w:line="360" w:lineRule="auto"/>
        <w:jc w:val="both"/>
        <w:rPr>
          <w:rFonts w:ascii="Times New Roman" w:hAnsi="Times New Roman" w:cs="Times New Roman"/>
          <w:sz w:val="24"/>
          <w:szCs w:val="24"/>
        </w:rPr>
      </w:pPr>
      <w:r w:rsidRPr="00141379">
        <w:rPr>
          <w:rFonts w:ascii="Times New Roman" w:hAnsi="Times New Roman" w:cs="Times New Roman"/>
          <w:b/>
          <w:sz w:val="24"/>
          <w:szCs w:val="24"/>
        </w:rPr>
        <w:t>Acceptability:</w:t>
      </w:r>
      <w:r w:rsidRPr="00141379">
        <w:rPr>
          <w:rFonts w:ascii="Times New Roman" w:hAnsi="Times New Roman" w:cs="Times New Roman"/>
          <w:sz w:val="24"/>
          <w:szCs w:val="24"/>
        </w:rPr>
        <w:t xml:space="preserve"> The return from the option should be acceptable to the goal of the organization. The return from the option does not always need to be financial. The metrics should be identified for the results.</w:t>
      </w:r>
    </w:p>
    <w:p w14:paraId="42E3BC9D" w14:textId="77777777" w:rsidR="00906CA0" w:rsidRDefault="00141379" w:rsidP="00141379">
      <w:pPr>
        <w:spacing w:line="360" w:lineRule="auto"/>
        <w:jc w:val="both"/>
        <w:rPr>
          <w:rFonts w:ascii="Times New Roman" w:hAnsi="Times New Roman" w:cs="Times New Roman"/>
          <w:sz w:val="24"/>
          <w:szCs w:val="24"/>
        </w:rPr>
      </w:pPr>
      <w:r w:rsidRPr="00141379">
        <w:rPr>
          <w:rFonts w:ascii="Times New Roman" w:hAnsi="Times New Roman" w:cs="Times New Roman"/>
          <w:b/>
          <w:sz w:val="24"/>
          <w:szCs w:val="24"/>
        </w:rPr>
        <w:t>Feasibility:</w:t>
      </w:r>
      <w:r w:rsidRPr="00141379">
        <w:rPr>
          <w:rFonts w:ascii="Times New Roman" w:hAnsi="Times New Roman" w:cs="Times New Roman"/>
          <w:sz w:val="24"/>
          <w:szCs w:val="24"/>
        </w:rPr>
        <w:t xml:space="preserve"> This is the way to execute the option. The company needs to confirm the proper resources to execute the plan.</w:t>
      </w:r>
    </w:p>
    <w:p w14:paraId="35C7BDBC" w14:textId="77777777" w:rsidR="00906CA0" w:rsidRPr="00906CA0" w:rsidRDefault="00906CA0" w:rsidP="00906CA0">
      <w:pPr>
        <w:pStyle w:val="1"/>
        <w:spacing w:line="360" w:lineRule="auto"/>
        <w:jc w:val="both"/>
        <w:rPr>
          <w:rFonts w:ascii="Times New Roman" w:hAnsi="Times New Roman" w:cs="Times New Roman"/>
          <w:sz w:val="32"/>
          <w:szCs w:val="32"/>
        </w:rPr>
      </w:pPr>
      <w:bookmarkStart w:id="14" w:name="_Toc122692431"/>
      <w:r w:rsidRPr="00906CA0">
        <w:rPr>
          <w:rFonts w:ascii="Times New Roman" w:hAnsi="Times New Roman" w:cs="Times New Roman"/>
          <w:sz w:val="32"/>
          <w:szCs w:val="32"/>
        </w:rPr>
        <w:t>Recommendation</w:t>
      </w:r>
      <w:bookmarkEnd w:id="14"/>
    </w:p>
    <w:p w14:paraId="4AC6A1F3" w14:textId="77777777" w:rsidR="00906CA0" w:rsidRDefault="00906CA0" w:rsidP="00906CA0">
      <w:pPr>
        <w:spacing w:line="360" w:lineRule="auto"/>
        <w:jc w:val="both"/>
        <w:rPr>
          <w:rFonts w:ascii="Times New Roman" w:hAnsi="Times New Roman" w:cs="Times New Roman"/>
          <w:sz w:val="24"/>
          <w:szCs w:val="24"/>
        </w:rPr>
      </w:pPr>
    </w:p>
    <w:p w14:paraId="413FBA26" w14:textId="77777777" w:rsidR="00B56F03" w:rsidRDefault="00141379" w:rsidP="00906CA0">
      <w:pPr>
        <w:spacing w:line="360" w:lineRule="auto"/>
        <w:jc w:val="both"/>
        <w:rPr>
          <w:rFonts w:ascii="Times New Roman" w:hAnsi="Times New Roman" w:cs="Times New Roman"/>
          <w:sz w:val="24"/>
          <w:szCs w:val="24"/>
        </w:rPr>
      </w:pPr>
      <w:r w:rsidRPr="00141379">
        <w:rPr>
          <w:rFonts w:ascii="Times New Roman" w:hAnsi="Times New Roman" w:cs="Times New Roman"/>
          <w:sz w:val="24"/>
          <w:szCs w:val="24"/>
        </w:rPr>
        <w:t xml:space="preserve">Volkswagen is one of the largest automobile companies in the world. Facing lots of ups and downs with the great application of business strategy the company has successfully lifted its reputation. The company should invest in technology more. Though it follows suitable rules and regulations, with more investment in the technological sector the company can achieve environmental objectives. Volkswagen should focus on effectiveness rather than efficiency. The German car manufacturing company is focusing to boost marketing efficiency by 30% over the next two years but the company should watch that a driver to cut costs doesn’t impact the </w:t>
      </w:r>
      <w:r w:rsidR="009530F4">
        <w:rPr>
          <w:rFonts w:ascii="Times New Roman" w:hAnsi="Times New Roman" w:cs="Times New Roman"/>
          <w:sz w:val="24"/>
          <w:szCs w:val="24"/>
        </w:rPr>
        <w:t>quality and success of its work (</w:t>
      </w:r>
      <w:r w:rsidR="009530F4">
        <w:rPr>
          <w:rFonts w:ascii="Times New Roman" w:hAnsi="Times New Roman" w:cs="Times New Roman"/>
          <w:spacing w:val="-5"/>
          <w:sz w:val="24"/>
          <w:szCs w:val="24"/>
          <w:shd w:val="clear" w:color="auto" w:fill="FFFFFF"/>
        </w:rPr>
        <w:t xml:space="preserve">Hay, </w:t>
      </w:r>
      <w:r w:rsidR="009530F4" w:rsidRPr="0080471E">
        <w:rPr>
          <w:rFonts w:ascii="Times New Roman" w:hAnsi="Times New Roman" w:cs="Times New Roman"/>
          <w:spacing w:val="-5"/>
          <w:sz w:val="24"/>
          <w:szCs w:val="24"/>
          <w:shd w:val="clear" w:color="auto" w:fill="FFFFFF"/>
        </w:rPr>
        <w:t>2020). </w:t>
      </w:r>
    </w:p>
    <w:p w14:paraId="44D51999" w14:textId="77777777" w:rsidR="00141379" w:rsidRDefault="00141379" w:rsidP="00B56F03">
      <w:pPr>
        <w:pStyle w:val="1"/>
        <w:spacing w:line="360" w:lineRule="auto"/>
        <w:jc w:val="both"/>
        <w:rPr>
          <w:rFonts w:ascii="Times New Roman" w:hAnsi="Times New Roman" w:cs="Times New Roman"/>
          <w:sz w:val="32"/>
          <w:szCs w:val="32"/>
        </w:rPr>
      </w:pPr>
    </w:p>
    <w:p w14:paraId="3E43DB99" w14:textId="2B4765CF" w:rsidR="00141379" w:rsidRDefault="00141379" w:rsidP="00141379"/>
    <w:p w14:paraId="6D197EBA" w14:textId="77777777" w:rsidR="009326FF" w:rsidRPr="00141379" w:rsidRDefault="009326FF" w:rsidP="00141379"/>
    <w:p w14:paraId="4C4C4E54" w14:textId="77777777" w:rsidR="00B56F03" w:rsidRPr="00B56F03" w:rsidRDefault="00B56F03" w:rsidP="00B56F03">
      <w:pPr>
        <w:pStyle w:val="1"/>
        <w:spacing w:line="360" w:lineRule="auto"/>
        <w:jc w:val="both"/>
        <w:rPr>
          <w:rFonts w:ascii="Times New Roman" w:hAnsi="Times New Roman" w:cs="Times New Roman"/>
          <w:sz w:val="32"/>
          <w:szCs w:val="32"/>
        </w:rPr>
      </w:pPr>
      <w:bookmarkStart w:id="15" w:name="_Toc122692432"/>
      <w:r w:rsidRPr="00B56F03">
        <w:rPr>
          <w:rFonts w:ascii="Times New Roman" w:hAnsi="Times New Roman" w:cs="Times New Roman"/>
          <w:sz w:val="32"/>
          <w:szCs w:val="32"/>
        </w:rPr>
        <w:t>Conclusion</w:t>
      </w:r>
      <w:bookmarkEnd w:id="15"/>
    </w:p>
    <w:p w14:paraId="2665CCE0" w14:textId="77777777" w:rsidR="00B56F03" w:rsidRDefault="00B56F03" w:rsidP="00906CA0">
      <w:pPr>
        <w:spacing w:line="360" w:lineRule="auto"/>
        <w:jc w:val="both"/>
        <w:rPr>
          <w:rFonts w:ascii="Times New Roman" w:hAnsi="Times New Roman" w:cs="Times New Roman"/>
          <w:sz w:val="24"/>
          <w:szCs w:val="24"/>
        </w:rPr>
      </w:pPr>
    </w:p>
    <w:p w14:paraId="2A71777B" w14:textId="77777777" w:rsidR="00B56F03" w:rsidRDefault="007805D5" w:rsidP="007805D5">
      <w:pPr>
        <w:spacing w:line="360" w:lineRule="auto"/>
        <w:jc w:val="both"/>
        <w:rPr>
          <w:rFonts w:ascii="Times New Roman" w:hAnsi="Times New Roman" w:cs="Times New Roman"/>
          <w:sz w:val="24"/>
          <w:szCs w:val="24"/>
          <w:shd w:val="clear" w:color="auto" w:fill="FFFFFF"/>
        </w:rPr>
      </w:pPr>
      <w:r w:rsidRPr="007805D5">
        <w:rPr>
          <w:rFonts w:ascii="Times New Roman" w:hAnsi="Times New Roman" w:cs="Times New Roman"/>
          <w:sz w:val="24"/>
          <w:szCs w:val="24"/>
        </w:rPr>
        <w:t>To face the collapse in the economy Volkswagen already faces dramatic changes in business operations. Moreover, the installation of cheating vehicles reduces their brand value in the market. But the company has established new value chain management in the organization where the adequate application of strategy brings back the company’s brand image in front of the customers. The company is well experienced in maintaining suitability. Their focus on the environment will help the bus</w:t>
      </w:r>
      <w:r w:rsidR="009530F4">
        <w:rPr>
          <w:rFonts w:ascii="Times New Roman" w:hAnsi="Times New Roman" w:cs="Times New Roman"/>
          <w:sz w:val="24"/>
          <w:szCs w:val="24"/>
        </w:rPr>
        <w:t>iness to gain more market share (</w:t>
      </w:r>
      <w:r w:rsidR="009530F4">
        <w:rPr>
          <w:rFonts w:ascii="Times New Roman" w:hAnsi="Times New Roman" w:cs="Times New Roman"/>
          <w:sz w:val="24"/>
          <w:szCs w:val="24"/>
          <w:shd w:val="clear" w:color="auto" w:fill="FFFFFF"/>
        </w:rPr>
        <w:t xml:space="preserve">Burki, </w:t>
      </w:r>
      <w:r w:rsidR="009530F4" w:rsidRPr="0080471E">
        <w:rPr>
          <w:rFonts w:ascii="Times New Roman" w:hAnsi="Times New Roman" w:cs="Times New Roman"/>
          <w:sz w:val="24"/>
          <w:szCs w:val="24"/>
          <w:shd w:val="clear" w:color="auto" w:fill="FFFFFF"/>
        </w:rPr>
        <w:t>2015). </w:t>
      </w:r>
    </w:p>
    <w:p w14:paraId="5E0175CF" w14:textId="4E3FC8BD" w:rsidR="009A315F" w:rsidRDefault="009A315F" w:rsidP="007805D5">
      <w:pPr>
        <w:spacing w:line="360" w:lineRule="auto"/>
        <w:jc w:val="both"/>
        <w:rPr>
          <w:rFonts w:ascii="Times New Roman" w:hAnsi="Times New Roman" w:cs="Times New Roman"/>
          <w:sz w:val="24"/>
          <w:szCs w:val="24"/>
          <w:shd w:val="clear" w:color="auto" w:fill="FFFFFF"/>
        </w:rPr>
      </w:pPr>
    </w:p>
    <w:p w14:paraId="0004D075" w14:textId="53BDCB28" w:rsidR="009326FF" w:rsidRDefault="009326FF" w:rsidP="007805D5">
      <w:pPr>
        <w:spacing w:line="360" w:lineRule="auto"/>
        <w:jc w:val="both"/>
        <w:rPr>
          <w:rFonts w:ascii="Times New Roman" w:hAnsi="Times New Roman" w:cs="Times New Roman"/>
          <w:sz w:val="24"/>
          <w:szCs w:val="24"/>
          <w:shd w:val="clear" w:color="auto" w:fill="FFFFFF"/>
        </w:rPr>
      </w:pPr>
    </w:p>
    <w:p w14:paraId="33278F48" w14:textId="48331854" w:rsidR="009326FF" w:rsidRDefault="009326FF" w:rsidP="007805D5">
      <w:pPr>
        <w:spacing w:line="360" w:lineRule="auto"/>
        <w:jc w:val="both"/>
        <w:rPr>
          <w:rFonts w:ascii="Times New Roman" w:hAnsi="Times New Roman" w:cs="Times New Roman"/>
          <w:sz w:val="24"/>
          <w:szCs w:val="24"/>
          <w:shd w:val="clear" w:color="auto" w:fill="FFFFFF"/>
        </w:rPr>
      </w:pPr>
    </w:p>
    <w:p w14:paraId="6B3935EB" w14:textId="303E8E41" w:rsidR="009326FF" w:rsidRDefault="009326FF" w:rsidP="007805D5">
      <w:pPr>
        <w:spacing w:line="360" w:lineRule="auto"/>
        <w:jc w:val="both"/>
        <w:rPr>
          <w:rFonts w:ascii="Times New Roman" w:hAnsi="Times New Roman" w:cs="Times New Roman"/>
          <w:sz w:val="24"/>
          <w:szCs w:val="24"/>
          <w:shd w:val="clear" w:color="auto" w:fill="FFFFFF"/>
        </w:rPr>
      </w:pPr>
    </w:p>
    <w:p w14:paraId="6AE425CF" w14:textId="4658CA2F" w:rsidR="009326FF" w:rsidRDefault="009326FF" w:rsidP="007805D5">
      <w:pPr>
        <w:spacing w:line="360" w:lineRule="auto"/>
        <w:jc w:val="both"/>
        <w:rPr>
          <w:rFonts w:ascii="Times New Roman" w:hAnsi="Times New Roman" w:cs="Times New Roman"/>
          <w:sz w:val="24"/>
          <w:szCs w:val="24"/>
          <w:shd w:val="clear" w:color="auto" w:fill="FFFFFF"/>
        </w:rPr>
      </w:pPr>
    </w:p>
    <w:p w14:paraId="575146EA" w14:textId="75086E2B" w:rsidR="009326FF" w:rsidRDefault="009326FF" w:rsidP="007805D5">
      <w:pPr>
        <w:spacing w:line="360" w:lineRule="auto"/>
        <w:jc w:val="both"/>
        <w:rPr>
          <w:rFonts w:ascii="Times New Roman" w:hAnsi="Times New Roman" w:cs="Times New Roman"/>
          <w:sz w:val="24"/>
          <w:szCs w:val="24"/>
          <w:shd w:val="clear" w:color="auto" w:fill="FFFFFF"/>
        </w:rPr>
      </w:pPr>
    </w:p>
    <w:p w14:paraId="5F7759BC" w14:textId="75C39E7D" w:rsidR="009326FF" w:rsidRDefault="009326FF" w:rsidP="007805D5">
      <w:pPr>
        <w:spacing w:line="360" w:lineRule="auto"/>
        <w:jc w:val="both"/>
        <w:rPr>
          <w:rFonts w:ascii="Times New Roman" w:hAnsi="Times New Roman" w:cs="Times New Roman"/>
          <w:sz w:val="24"/>
          <w:szCs w:val="24"/>
          <w:shd w:val="clear" w:color="auto" w:fill="FFFFFF"/>
        </w:rPr>
      </w:pPr>
    </w:p>
    <w:p w14:paraId="6CA4294A" w14:textId="093FBD58" w:rsidR="009326FF" w:rsidRDefault="009326FF" w:rsidP="007805D5">
      <w:pPr>
        <w:spacing w:line="360" w:lineRule="auto"/>
        <w:jc w:val="both"/>
        <w:rPr>
          <w:rFonts w:ascii="Times New Roman" w:hAnsi="Times New Roman" w:cs="Times New Roman"/>
          <w:sz w:val="24"/>
          <w:szCs w:val="24"/>
          <w:shd w:val="clear" w:color="auto" w:fill="FFFFFF"/>
        </w:rPr>
      </w:pPr>
    </w:p>
    <w:p w14:paraId="6D4F980E" w14:textId="37A17921" w:rsidR="009326FF" w:rsidRDefault="009326FF" w:rsidP="007805D5">
      <w:pPr>
        <w:spacing w:line="360" w:lineRule="auto"/>
        <w:jc w:val="both"/>
        <w:rPr>
          <w:rFonts w:ascii="Times New Roman" w:hAnsi="Times New Roman" w:cs="Times New Roman"/>
          <w:sz w:val="24"/>
          <w:szCs w:val="24"/>
          <w:shd w:val="clear" w:color="auto" w:fill="FFFFFF"/>
        </w:rPr>
      </w:pPr>
    </w:p>
    <w:p w14:paraId="48B0A5DA" w14:textId="13B1D6BF" w:rsidR="009326FF" w:rsidRDefault="009326FF" w:rsidP="007805D5">
      <w:pPr>
        <w:spacing w:line="360" w:lineRule="auto"/>
        <w:jc w:val="both"/>
        <w:rPr>
          <w:rFonts w:ascii="Times New Roman" w:hAnsi="Times New Roman" w:cs="Times New Roman"/>
          <w:sz w:val="24"/>
          <w:szCs w:val="24"/>
          <w:shd w:val="clear" w:color="auto" w:fill="FFFFFF"/>
        </w:rPr>
      </w:pPr>
    </w:p>
    <w:p w14:paraId="28882AF0" w14:textId="2BE63E7B" w:rsidR="009326FF" w:rsidRDefault="009326FF" w:rsidP="007805D5">
      <w:pPr>
        <w:spacing w:line="360" w:lineRule="auto"/>
        <w:jc w:val="both"/>
        <w:rPr>
          <w:rFonts w:ascii="Times New Roman" w:hAnsi="Times New Roman" w:cs="Times New Roman"/>
          <w:sz w:val="24"/>
          <w:szCs w:val="24"/>
          <w:shd w:val="clear" w:color="auto" w:fill="FFFFFF"/>
        </w:rPr>
      </w:pPr>
    </w:p>
    <w:p w14:paraId="3AF7C289" w14:textId="071CD3C7" w:rsidR="009326FF" w:rsidRDefault="009326FF" w:rsidP="007805D5">
      <w:pPr>
        <w:spacing w:line="360" w:lineRule="auto"/>
        <w:jc w:val="both"/>
        <w:rPr>
          <w:rFonts w:ascii="Times New Roman" w:hAnsi="Times New Roman" w:cs="Times New Roman"/>
          <w:sz w:val="24"/>
          <w:szCs w:val="24"/>
          <w:shd w:val="clear" w:color="auto" w:fill="FFFFFF"/>
        </w:rPr>
      </w:pPr>
    </w:p>
    <w:p w14:paraId="77F5390E" w14:textId="78392471" w:rsidR="009326FF" w:rsidRDefault="009326FF" w:rsidP="007805D5">
      <w:pPr>
        <w:spacing w:line="360" w:lineRule="auto"/>
        <w:jc w:val="both"/>
        <w:rPr>
          <w:rFonts w:ascii="Times New Roman" w:hAnsi="Times New Roman" w:cs="Times New Roman"/>
          <w:sz w:val="24"/>
          <w:szCs w:val="24"/>
          <w:shd w:val="clear" w:color="auto" w:fill="FFFFFF"/>
        </w:rPr>
      </w:pPr>
    </w:p>
    <w:p w14:paraId="4337EAFA" w14:textId="6513FC10" w:rsidR="009326FF" w:rsidRDefault="009326FF" w:rsidP="007805D5">
      <w:pPr>
        <w:spacing w:line="360" w:lineRule="auto"/>
        <w:jc w:val="both"/>
        <w:rPr>
          <w:rFonts w:ascii="Times New Roman" w:hAnsi="Times New Roman" w:cs="Times New Roman"/>
          <w:sz w:val="24"/>
          <w:szCs w:val="24"/>
          <w:shd w:val="clear" w:color="auto" w:fill="FFFFFF"/>
        </w:rPr>
      </w:pPr>
    </w:p>
    <w:p w14:paraId="4AB9DA69" w14:textId="77777777" w:rsidR="009326FF" w:rsidRDefault="009326FF" w:rsidP="007805D5">
      <w:pPr>
        <w:spacing w:line="360" w:lineRule="auto"/>
        <w:jc w:val="both"/>
        <w:rPr>
          <w:rFonts w:ascii="Times New Roman" w:hAnsi="Times New Roman" w:cs="Times New Roman"/>
          <w:sz w:val="24"/>
          <w:szCs w:val="24"/>
          <w:shd w:val="clear" w:color="auto" w:fill="FFFFFF"/>
        </w:rPr>
      </w:pPr>
    </w:p>
    <w:p w14:paraId="79117504" w14:textId="77777777" w:rsidR="009A315F" w:rsidRPr="009A315F" w:rsidRDefault="009A315F" w:rsidP="009A315F">
      <w:pPr>
        <w:pStyle w:val="1"/>
        <w:spacing w:line="360" w:lineRule="auto"/>
        <w:jc w:val="both"/>
        <w:rPr>
          <w:rFonts w:ascii="Times New Roman" w:hAnsi="Times New Roman" w:cs="Times New Roman"/>
          <w:sz w:val="32"/>
          <w:szCs w:val="32"/>
          <w:shd w:val="clear" w:color="auto" w:fill="FFFFFF"/>
        </w:rPr>
      </w:pPr>
      <w:bookmarkStart w:id="16" w:name="_Toc122692433"/>
      <w:r w:rsidRPr="009A315F">
        <w:rPr>
          <w:rFonts w:ascii="Times New Roman" w:hAnsi="Times New Roman" w:cs="Times New Roman"/>
          <w:sz w:val="32"/>
          <w:szCs w:val="32"/>
          <w:shd w:val="clear" w:color="auto" w:fill="FFFFFF"/>
        </w:rPr>
        <w:t>References</w:t>
      </w:r>
      <w:bookmarkEnd w:id="16"/>
    </w:p>
    <w:p w14:paraId="2DC30D18" w14:textId="77777777" w:rsidR="009A315F" w:rsidRDefault="009A315F" w:rsidP="009A315F">
      <w:pPr>
        <w:spacing w:line="360" w:lineRule="auto"/>
        <w:jc w:val="both"/>
        <w:rPr>
          <w:rFonts w:ascii="Times New Roman" w:hAnsi="Times New Roman" w:cs="Times New Roman"/>
          <w:sz w:val="24"/>
          <w:szCs w:val="24"/>
          <w:shd w:val="clear" w:color="auto" w:fill="FFFFFF"/>
        </w:rPr>
      </w:pPr>
    </w:p>
    <w:p w14:paraId="2EDA2843" w14:textId="77777777" w:rsidR="009A315F" w:rsidRPr="0080471E" w:rsidRDefault="009A315F" w:rsidP="009A315F">
      <w:pPr>
        <w:spacing w:line="360" w:lineRule="auto"/>
        <w:jc w:val="both"/>
        <w:rPr>
          <w:rFonts w:ascii="Times New Roman" w:hAnsi="Times New Roman" w:cs="Times New Roman"/>
          <w:sz w:val="24"/>
          <w:szCs w:val="24"/>
          <w:shd w:val="clear" w:color="auto" w:fill="FFFFFF"/>
        </w:rPr>
      </w:pPr>
      <w:r w:rsidRPr="0080471E">
        <w:rPr>
          <w:rFonts w:ascii="Times New Roman" w:hAnsi="Times New Roman" w:cs="Times New Roman"/>
          <w:sz w:val="24"/>
          <w:szCs w:val="24"/>
          <w:shd w:val="clear" w:color="auto" w:fill="FFFFFF"/>
        </w:rPr>
        <w:t>Burki, T.K., (2015). </w:t>
      </w:r>
      <w:r w:rsidRPr="0080471E">
        <w:rPr>
          <w:rFonts w:ascii="Times New Roman" w:hAnsi="Times New Roman" w:cs="Times New Roman"/>
          <w:i/>
          <w:iCs/>
          <w:sz w:val="24"/>
          <w:szCs w:val="24"/>
          <w:shd w:val="clear" w:color="auto" w:fill="FFFFFF"/>
        </w:rPr>
        <w:t>Diesel cars and health: the Volkswagen emissions scandal. The Lancet Respiratory Medicine</w:t>
      </w:r>
      <w:r w:rsidRPr="0080471E">
        <w:rPr>
          <w:rFonts w:ascii="Times New Roman" w:hAnsi="Times New Roman" w:cs="Times New Roman"/>
          <w:sz w:val="24"/>
          <w:szCs w:val="24"/>
          <w:shd w:val="clear" w:color="auto" w:fill="FFFFFF"/>
        </w:rPr>
        <w:t>,3(11</w:t>
      </w:r>
      <w:proofErr w:type="gramStart"/>
      <w:r w:rsidRPr="0080471E">
        <w:rPr>
          <w:rFonts w:ascii="Times New Roman" w:hAnsi="Times New Roman" w:cs="Times New Roman"/>
          <w:sz w:val="24"/>
          <w:szCs w:val="24"/>
          <w:shd w:val="clear" w:color="auto" w:fill="FFFFFF"/>
        </w:rPr>
        <w:t>),  pp.</w:t>
      </w:r>
      <w:proofErr w:type="gramEnd"/>
      <w:r w:rsidRPr="0080471E">
        <w:rPr>
          <w:rFonts w:ascii="Times New Roman" w:hAnsi="Times New Roman" w:cs="Times New Roman"/>
          <w:sz w:val="24"/>
          <w:szCs w:val="24"/>
          <w:shd w:val="clear" w:color="auto" w:fill="FFFFFF"/>
        </w:rPr>
        <w:t xml:space="preserve"> 838-839.</w:t>
      </w:r>
    </w:p>
    <w:p w14:paraId="02476451" w14:textId="77777777" w:rsidR="009A315F" w:rsidRPr="0080471E" w:rsidRDefault="009A315F" w:rsidP="009A315F">
      <w:pPr>
        <w:spacing w:line="360" w:lineRule="auto"/>
        <w:jc w:val="both"/>
        <w:rPr>
          <w:rFonts w:ascii="Times New Roman" w:eastAsia="Times New Roman" w:hAnsi="Times New Roman" w:cs="Times New Roman"/>
          <w:color w:val="000000"/>
          <w:sz w:val="24"/>
          <w:szCs w:val="24"/>
        </w:rPr>
      </w:pPr>
      <w:r w:rsidRPr="0080471E">
        <w:rPr>
          <w:rFonts w:ascii="Times New Roman" w:eastAsia="Times New Roman" w:hAnsi="Times New Roman" w:cs="Times New Roman"/>
          <w:color w:val="000000"/>
          <w:sz w:val="24"/>
          <w:szCs w:val="24"/>
        </w:rPr>
        <w:t xml:space="preserve">Blythe, J. (2010). </w:t>
      </w:r>
      <w:r w:rsidRPr="0080471E">
        <w:rPr>
          <w:rFonts w:ascii="Times New Roman" w:eastAsia="Times New Roman" w:hAnsi="Times New Roman" w:cs="Times New Roman"/>
          <w:i/>
          <w:iCs/>
          <w:color w:val="000000"/>
          <w:sz w:val="24"/>
          <w:szCs w:val="24"/>
        </w:rPr>
        <w:t>Essentials of Marketing</w:t>
      </w:r>
      <w:r w:rsidRPr="0080471E">
        <w:rPr>
          <w:rFonts w:ascii="Times New Roman" w:eastAsia="Times New Roman" w:hAnsi="Times New Roman" w:cs="Times New Roman"/>
          <w:color w:val="000000"/>
          <w:sz w:val="24"/>
          <w:szCs w:val="24"/>
        </w:rPr>
        <w:t>, 2nd edition, Prentice Hall.</w:t>
      </w:r>
    </w:p>
    <w:p w14:paraId="07E01FF7" w14:textId="77777777" w:rsidR="009A315F" w:rsidRPr="0080471E" w:rsidRDefault="009A315F" w:rsidP="009A315F">
      <w:pPr>
        <w:spacing w:line="360" w:lineRule="auto"/>
        <w:jc w:val="both"/>
        <w:rPr>
          <w:rFonts w:ascii="Times New Roman" w:eastAsia="Times New Roman" w:hAnsi="Times New Roman" w:cs="Times New Roman"/>
          <w:color w:val="000000"/>
          <w:sz w:val="24"/>
          <w:szCs w:val="24"/>
        </w:rPr>
      </w:pPr>
      <w:r w:rsidRPr="0080471E">
        <w:rPr>
          <w:rFonts w:ascii="Times New Roman" w:eastAsia="Times New Roman" w:hAnsi="Times New Roman" w:cs="Times New Roman"/>
          <w:color w:val="000000"/>
          <w:sz w:val="24"/>
          <w:szCs w:val="24"/>
        </w:rPr>
        <w:t xml:space="preserve">Brassington, F and Pettitt, S. (2009). </w:t>
      </w:r>
      <w:r w:rsidRPr="0080471E">
        <w:rPr>
          <w:rFonts w:ascii="Times New Roman" w:eastAsia="Times New Roman" w:hAnsi="Times New Roman" w:cs="Times New Roman"/>
          <w:i/>
          <w:iCs/>
          <w:color w:val="000000"/>
          <w:sz w:val="24"/>
          <w:szCs w:val="24"/>
        </w:rPr>
        <w:t>Principles of Marketing</w:t>
      </w:r>
      <w:r w:rsidRPr="0080471E">
        <w:rPr>
          <w:rFonts w:ascii="Times New Roman" w:eastAsia="Times New Roman" w:hAnsi="Times New Roman" w:cs="Times New Roman"/>
          <w:color w:val="000000"/>
          <w:sz w:val="24"/>
          <w:szCs w:val="24"/>
        </w:rPr>
        <w:t>. Second Edition. Prentice Hall, Harlow.</w:t>
      </w:r>
    </w:p>
    <w:p w14:paraId="3C370479" w14:textId="77777777" w:rsidR="009A315F" w:rsidRPr="0080471E" w:rsidRDefault="009A315F" w:rsidP="009A315F">
      <w:pPr>
        <w:spacing w:line="360" w:lineRule="auto"/>
        <w:jc w:val="both"/>
        <w:rPr>
          <w:rFonts w:ascii="Times New Roman" w:eastAsia="Times New Roman" w:hAnsi="Times New Roman" w:cs="Times New Roman"/>
          <w:color w:val="000000"/>
          <w:sz w:val="24"/>
          <w:szCs w:val="24"/>
        </w:rPr>
      </w:pPr>
      <w:r w:rsidRPr="0080471E">
        <w:rPr>
          <w:rFonts w:ascii="Times New Roman" w:eastAsia="Times New Roman" w:hAnsi="Times New Roman" w:cs="Times New Roman"/>
          <w:color w:val="000000"/>
          <w:sz w:val="24"/>
          <w:szCs w:val="24"/>
        </w:rPr>
        <w:t xml:space="preserve">Brooks, I. and Weatherston, J. (2012). </w:t>
      </w:r>
      <w:r w:rsidRPr="0080471E">
        <w:rPr>
          <w:rFonts w:ascii="Times New Roman" w:eastAsia="Times New Roman" w:hAnsi="Times New Roman" w:cs="Times New Roman"/>
          <w:i/>
          <w:iCs/>
          <w:color w:val="000000"/>
          <w:sz w:val="24"/>
          <w:szCs w:val="24"/>
        </w:rPr>
        <w:t>The Business Environment. Challenges and Changes,</w:t>
      </w:r>
      <w:r w:rsidRPr="0080471E">
        <w:rPr>
          <w:rFonts w:ascii="Times New Roman" w:eastAsia="Times New Roman" w:hAnsi="Times New Roman" w:cs="Times New Roman"/>
          <w:color w:val="000000"/>
          <w:sz w:val="24"/>
          <w:szCs w:val="24"/>
        </w:rPr>
        <w:t xml:space="preserve"> Prentice Hall.</w:t>
      </w:r>
    </w:p>
    <w:p w14:paraId="25B37A34" w14:textId="77777777" w:rsidR="009A315F" w:rsidRPr="0080471E" w:rsidRDefault="009A315F" w:rsidP="009A315F">
      <w:pPr>
        <w:spacing w:line="360" w:lineRule="auto"/>
        <w:jc w:val="both"/>
        <w:rPr>
          <w:rFonts w:ascii="Times New Roman" w:eastAsia="Times New Roman" w:hAnsi="Times New Roman" w:cs="Times New Roman"/>
          <w:color w:val="000000"/>
          <w:sz w:val="24"/>
          <w:szCs w:val="24"/>
        </w:rPr>
      </w:pPr>
      <w:r w:rsidRPr="0080471E">
        <w:rPr>
          <w:rFonts w:ascii="Times New Roman" w:eastAsia="Times New Roman" w:hAnsi="Times New Roman" w:cs="Times New Roman"/>
          <w:color w:val="000000"/>
          <w:sz w:val="24"/>
          <w:szCs w:val="24"/>
        </w:rPr>
        <w:t xml:space="preserve">Chisnall, P.M. (2007). </w:t>
      </w:r>
      <w:r w:rsidRPr="0080471E">
        <w:rPr>
          <w:rFonts w:ascii="Times New Roman" w:eastAsia="Times New Roman" w:hAnsi="Times New Roman" w:cs="Times New Roman"/>
          <w:i/>
          <w:iCs/>
          <w:color w:val="000000"/>
          <w:sz w:val="24"/>
          <w:szCs w:val="24"/>
        </w:rPr>
        <w:t>Marketing Research</w:t>
      </w:r>
      <w:r w:rsidRPr="0080471E">
        <w:rPr>
          <w:rFonts w:ascii="Times New Roman" w:eastAsia="Times New Roman" w:hAnsi="Times New Roman" w:cs="Times New Roman"/>
          <w:color w:val="000000"/>
          <w:sz w:val="24"/>
          <w:szCs w:val="24"/>
        </w:rPr>
        <w:t>, Fifth Edition, London: McGraw-Hill</w:t>
      </w:r>
    </w:p>
    <w:p w14:paraId="7163E8CA" w14:textId="77777777" w:rsidR="009A315F" w:rsidRPr="0080471E" w:rsidRDefault="009A315F" w:rsidP="009A315F">
      <w:pPr>
        <w:spacing w:line="360" w:lineRule="auto"/>
        <w:jc w:val="both"/>
        <w:rPr>
          <w:rFonts w:ascii="Times New Roman" w:eastAsia="Times New Roman" w:hAnsi="Times New Roman" w:cs="Times New Roman"/>
          <w:color w:val="000000"/>
          <w:sz w:val="24"/>
          <w:szCs w:val="24"/>
        </w:rPr>
      </w:pPr>
      <w:r w:rsidRPr="0080471E">
        <w:rPr>
          <w:rFonts w:ascii="Times New Roman" w:eastAsia="Times New Roman" w:hAnsi="Times New Roman" w:cs="Times New Roman"/>
          <w:color w:val="000000"/>
          <w:sz w:val="24"/>
          <w:szCs w:val="24"/>
        </w:rPr>
        <w:t xml:space="preserve">Davies, M. (2005). </w:t>
      </w:r>
      <w:r w:rsidRPr="0080471E">
        <w:rPr>
          <w:rFonts w:ascii="Times New Roman" w:eastAsia="Times New Roman" w:hAnsi="Times New Roman" w:cs="Times New Roman"/>
          <w:i/>
          <w:iCs/>
          <w:color w:val="000000"/>
          <w:sz w:val="24"/>
          <w:szCs w:val="24"/>
        </w:rPr>
        <w:t>Understanding Marketing</w:t>
      </w:r>
      <w:r w:rsidRPr="0080471E">
        <w:rPr>
          <w:rFonts w:ascii="Times New Roman" w:eastAsia="Times New Roman" w:hAnsi="Times New Roman" w:cs="Times New Roman"/>
          <w:color w:val="000000"/>
          <w:sz w:val="24"/>
          <w:szCs w:val="24"/>
        </w:rPr>
        <w:t>, 1st edition. Prentice Hall.</w:t>
      </w:r>
    </w:p>
    <w:p w14:paraId="20E68DAA" w14:textId="77777777" w:rsidR="009A315F" w:rsidRPr="0080471E" w:rsidRDefault="009A315F" w:rsidP="009A315F">
      <w:pPr>
        <w:spacing w:line="360" w:lineRule="auto"/>
        <w:jc w:val="both"/>
        <w:rPr>
          <w:rFonts w:ascii="Times New Roman" w:eastAsia="Times New Roman" w:hAnsi="Times New Roman" w:cs="Times New Roman"/>
          <w:color w:val="000000"/>
          <w:sz w:val="24"/>
          <w:szCs w:val="24"/>
        </w:rPr>
      </w:pPr>
      <w:r w:rsidRPr="0080471E">
        <w:rPr>
          <w:rFonts w:ascii="Times New Roman" w:eastAsia="Times New Roman" w:hAnsi="Times New Roman" w:cs="Times New Roman"/>
          <w:color w:val="000000"/>
          <w:sz w:val="24"/>
          <w:szCs w:val="24"/>
        </w:rPr>
        <w:t xml:space="preserve">Ellwood, I. (2013). </w:t>
      </w:r>
      <w:r w:rsidRPr="0080471E">
        <w:rPr>
          <w:rFonts w:ascii="Times New Roman" w:eastAsia="Times New Roman" w:hAnsi="Times New Roman" w:cs="Times New Roman"/>
          <w:i/>
          <w:iCs/>
          <w:color w:val="000000"/>
          <w:sz w:val="24"/>
          <w:szCs w:val="24"/>
        </w:rPr>
        <w:t>The Essential Brand book</w:t>
      </w:r>
      <w:r w:rsidRPr="0080471E">
        <w:rPr>
          <w:rFonts w:ascii="Times New Roman" w:eastAsia="Times New Roman" w:hAnsi="Times New Roman" w:cs="Times New Roman"/>
          <w:color w:val="000000"/>
          <w:sz w:val="24"/>
          <w:szCs w:val="24"/>
        </w:rPr>
        <w:t>, Kogan Page Limited.</w:t>
      </w:r>
    </w:p>
    <w:p w14:paraId="47D56509" w14:textId="77777777" w:rsidR="009A315F" w:rsidRPr="0080471E" w:rsidRDefault="009A315F" w:rsidP="009A315F">
      <w:pPr>
        <w:spacing w:line="360" w:lineRule="auto"/>
        <w:jc w:val="both"/>
        <w:rPr>
          <w:rFonts w:ascii="Times New Roman" w:eastAsia="Times New Roman" w:hAnsi="Times New Roman" w:cs="Times New Roman"/>
          <w:color w:val="000000"/>
          <w:sz w:val="24"/>
          <w:szCs w:val="24"/>
        </w:rPr>
      </w:pPr>
      <w:r w:rsidRPr="0080471E">
        <w:rPr>
          <w:rFonts w:ascii="Times New Roman" w:eastAsia="Times New Roman" w:hAnsi="Times New Roman" w:cs="Times New Roman"/>
          <w:color w:val="000000"/>
          <w:sz w:val="24"/>
          <w:szCs w:val="24"/>
        </w:rPr>
        <w:t xml:space="preserve">Kotler, P. and Armstrong, G. (2015). </w:t>
      </w:r>
      <w:r w:rsidRPr="0080471E">
        <w:rPr>
          <w:rFonts w:ascii="Times New Roman" w:eastAsia="Times New Roman" w:hAnsi="Times New Roman" w:cs="Times New Roman"/>
          <w:i/>
          <w:iCs/>
          <w:color w:val="000000"/>
          <w:sz w:val="24"/>
          <w:szCs w:val="24"/>
        </w:rPr>
        <w:t>Marketing An Introduction.</w:t>
      </w:r>
      <w:r w:rsidRPr="0080471E">
        <w:rPr>
          <w:rFonts w:ascii="Times New Roman" w:eastAsia="Times New Roman" w:hAnsi="Times New Roman" w:cs="Times New Roman"/>
          <w:color w:val="000000"/>
          <w:sz w:val="24"/>
          <w:szCs w:val="24"/>
        </w:rPr>
        <w:t xml:space="preserve"> Fourth Edition. New Jersey. Prentice Hall International.</w:t>
      </w:r>
    </w:p>
    <w:p w14:paraId="6091DF89" w14:textId="77777777" w:rsidR="009A315F" w:rsidRPr="0080471E" w:rsidRDefault="009A315F" w:rsidP="009A315F">
      <w:pPr>
        <w:pStyle w:val="a7"/>
        <w:shd w:val="clear" w:color="auto" w:fill="FFFFFF"/>
        <w:spacing w:before="0" w:beforeAutospacing="0" w:line="360" w:lineRule="auto"/>
        <w:jc w:val="both"/>
        <w:rPr>
          <w:spacing w:val="-5"/>
        </w:rPr>
      </w:pPr>
      <w:r w:rsidRPr="0080471E">
        <w:rPr>
          <w:spacing w:val="-5"/>
        </w:rPr>
        <w:t>Diess, H. &amp; Osterloh, B. (2020). </w:t>
      </w:r>
      <w:hyperlink r:id="rId7" w:tgtFrame="_blank" w:tooltip="Go to volkswagenag.com website" w:history="1">
        <w:r w:rsidRPr="0080471E">
          <w:rPr>
            <w:rStyle w:val="a9"/>
            <w:spacing w:val="-5"/>
            <w:u w:val="single"/>
          </w:rPr>
          <w:t>Sustainability report.</w:t>
        </w:r>
      </w:hyperlink>
      <w:r w:rsidRPr="0080471E">
        <w:rPr>
          <w:spacing w:val="-5"/>
        </w:rPr>
        <w:t> Volkswagen. Web.</w:t>
      </w:r>
    </w:p>
    <w:p w14:paraId="57397FBB" w14:textId="77777777" w:rsidR="009A315F" w:rsidRPr="0080471E" w:rsidRDefault="009A315F" w:rsidP="009A315F">
      <w:pPr>
        <w:pStyle w:val="a7"/>
        <w:shd w:val="clear" w:color="auto" w:fill="FFFFFF"/>
        <w:spacing w:before="0" w:beforeAutospacing="0" w:line="360" w:lineRule="auto"/>
        <w:jc w:val="both"/>
        <w:rPr>
          <w:spacing w:val="-5"/>
        </w:rPr>
      </w:pPr>
      <w:r w:rsidRPr="0080471E">
        <w:rPr>
          <w:spacing w:val="-5"/>
        </w:rPr>
        <w:t>Hay, M. (2020). </w:t>
      </w:r>
      <w:hyperlink r:id="rId8" w:tgtFrame="_blank" w:tooltip="Go to eupedia.com website" w:history="1">
        <w:r w:rsidRPr="0080471E">
          <w:rPr>
            <w:rStyle w:val="a9"/>
            <w:spacing w:val="-5"/>
            <w:u w:val="single"/>
          </w:rPr>
          <w:t xml:space="preserve">Ranking of the most sustainable car and </w:t>
        </w:r>
        <w:proofErr w:type="spellStart"/>
        <w:r w:rsidRPr="0080471E">
          <w:rPr>
            <w:rStyle w:val="a9"/>
            <w:spacing w:val="-5"/>
            <w:u w:val="single"/>
          </w:rPr>
          <w:t>tyre</w:t>
        </w:r>
        <w:proofErr w:type="spellEnd"/>
        <w:r w:rsidRPr="0080471E">
          <w:rPr>
            <w:rStyle w:val="a9"/>
            <w:spacing w:val="-5"/>
            <w:u w:val="single"/>
          </w:rPr>
          <w:t xml:space="preserve"> makers.</w:t>
        </w:r>
      </w:hyperlink>
      <w:r w:rsidRPr="0080471E">
        <w:rPr>
          <w:spacing w:val="-5"/>
        </w:rPr>
        <w:t> </w:t>
      </w:r>
      <w:proofErr w:type="spellStart"/>
      <w:r w:rsidRPr="0080471E">
        <w:rPr>
          <w:spacing w:val="-5"/>
        </w:rPr>
        <w:t>Eupedia</w:t>
      </w:r>
      <w:proofErr w:type="spellEnd"/>
      <w:r w:rsidRPr="0080471E">
        <w:rPr>
          <w:spacing w:val="-5"/>
        </w:rPr>
        <w:t>. Web.</w:t>
      </w:r>
    </w:p>
    <w:p w14:paraId="53E61787" w14:textId="77777777" w:rsidR="009A315F" w:rsidRPr="0080471E" w:rsidRDefault="009A315F" w:rsidP="009A315F">
      <w:pPr>
        <w:spacing w:line="360" w:lineRule="auto"/>
        <w:jc w:val="both"/>
        <w:rPr>
          <w:rFonts w:ascii="Times New Roman" w:hAnsi="Times New Roman" w:cs="Times New Roman"/>
          <w:spacing w:val="-5"/>
          <w:sz w:val="24"/>
          <w:szCs w:val="24"/>
          <w:shd w:val="clear" w:color="auto" w:fill="FFFFFF"/>
        </w:rPr>
      </w:pPr>
      <w:proofErr w:type="spellStart"/>
      <w:r w:rsidRPr="0080471E">
        <w:rPr>
          <w:rFonts w:ascii="Times New Roman" w:hAnsi="Times New Roman" w:cs="Times New Roman"/>
          <w:spacing w:val="-5"/>
          <w:sz w:val="24"/>
          <w:szCs w:val="24"/>
          <w:shd w:val="clear" w:color="auto" w:fill="FFFFFF"/>
        </w:rPr>
        <w:t>Vergrart</w:t>
      </w:r>
      <w:proofErr w:type="spellEnd"/>
      <w:r w:rsidRPr="0080471E">
        <w:rPr>
          <w:rFonts w:ascii="Times New Roman" w:hAnsi="Times New Roman" w:cs="Times New Roman"/>
          <w:spacing w:val="-5"/>
          <w:sz w:val="24"/>
          <w:szCs w:val="24"/>
          <w:shd w:val="clear" w:color="auto" w:fill="FFFFFF"/>
        </w:rPr>
        <w:t>, P. J. &amp; Brown, H. S. (2007). </w:t>
      </w:r>
      <w:hyperlink r:id="rId9" w:tgtFrame="_blank" w:tooltip="Go to sciencedirect.com website" w:history="1">
        <w:r w:rsidRPr="0080471E">
          <w:rPr>
            <w:rStyle w:val="aa"/>
            <w:rFonts w:ascii="Times New Roman" w:hAnsi="Times New Roman" w:cs="Times New Roman"/>
            <w:color w:val="auto"/>
            <w:spacing w:val="-5"/>
            <w:sz w:val="24"/>
            <w:szCs w:val="24"/>
            <w:shd w:val="clear" w:color="auto" w:fill="FFFFFF"/>
          </w:rPr>
          <w:t>Sustainable mobility: from technological innovation to societal learning.</w:t>
        </w:r>
      </w:hyperlink>
      <w:r w:rsidRPr="0080471E">
        <w:rPr>
          <w:rFonts w:ascii="Times New Roman" w:hAnsi="Times New Roman" w:cs="Times New Roman"/>
          <w:spacing w:val="-5"/>
          <w:sz w:val="24"/>
          <w:szCs w:val="24"/>
          <w:shd w:val="clear" w:color="auto" w:fill="FFFFFF"/>
        </w:rPr>
        <w:t> </w:t>
      </w:r>
      <w:r w:rsidRPr="0080471E">
        <w:rPr>
          <w:rStyle w:val="a9"/>
          <w:rFonts w:ascii="Times New Roman" w:hAnsi="Times New Roman" w:cs="Times New Roman"/>
          <w:spacing w:val="-5"/>
          <w:sz w:val="24"/>
          <w:szCs w:val="24"/>
          <w:shd w:val="clear" w:color="auto" w:fill="FFFFFF"/>
        </w:rPr>
        <w:t>Journal of Cleaner Production, 15</w:t>
      </w:r>
      <w:r w:rsidRPr="0080471E">
        <w:rPr>
          <w:rFonts w:ascii="Times New Roman" w:hAnsi="Times New Roman" w:cs="Times New Roman"/>
          <w:spacing w:val="-5"/>
          <w:sz w:val="24"/>
          <w:szCs w:val="24"/>
          <w:shd w:val="clear" w:color="auto" w:fill="FFFFFF"/>
        </w:rPr>
        <w:t>(11), 1104-1115. Web.</w:t>
      </w:r>
    </w:p>
    <w:p w14:paraId="3D2173C7" w14:textId="77777777" w:rsidR="009A315F" w:rsidRPr="0080471E" w:rsidRDefault="009A315F" w:rsidP="009A315F">
      <w:pPr>
        <w:spacing w:line="360" w:lineRule="auto"/>
        <w:jc w:val="both"/>
        <w:rPr>
          <w:rFonts w:ascii="Times New Roman" w:hAnsi="Times New Roman" w:cs="Times New Roman"/>
          <w:spacing w:val="-5"/>
          <w:sz w:val="24"/>
          <w:szCs w:val="24"/>
          <w:shd w:val="clear" w:color="auto" w:fill="FFFFFF"/>
        </w:rPr>
      </w:pPr>
      <w:r w:rsidRPr="0080471E">
        <w:rPr>
          <w:rFonts w:ascii="Times New Roman" w:hAnsi="Times New Roman" w:cs="Times New Roman"/>
          <w:spacing w:val="-5"/>
          <w:sz w:val="24"/>
          <w:szCs w:val="24"/>
          <w:shd w:val="clear" w:color="auto" w:fill="FFFFFF"/>
        </w:rPr>
        <w:t>Diess, H. &amp; Osterloh, B. (2020). </w:t>
      </w:r>
      <w:hyperlink r:id="rId10" w:tgtFrame="_blank" w:tooltip="Go to volkswagenag.com website" w:history="1">
        <w:r w:rsidRPr="0080471E">
          <w:rPr>
            <w:rStyle w:val="a9"/>
            <w:rFonts w:ascii="Times New Roman" w:hAnsi="Times New Roman" w:cs="Times New Roman"/>
            <w:spacing w:val="-5"/>
            <w:sz w:val="24"/>
            <w:szCs w:val="24"/>
            <w:u w:val="single"/>
            <w:shd w:val="clear" w:color="auto" w:fill="FFFFFF"/>
          </w:rPr>
          <w:t>Sustainability report.</w:t>
        </w:r>
      </w:hyperlink>
      <w:r w:rsidRPr="0080471E">
        <w:rPr>
          <w:rFonts w:ascii="Times New Roman" w:hAnsi="Times New Roman" w:cs="Times New Roman"/>
          <w:spacing w:val="-5"/>
          <w:sz w:val="24"/>
          <w:szCs w:val="24"/>
          <w:shd w:val="clear" w:color="auto" w:fill="FFFFFF"/>
        </w:rPr>
        <w:t> Volkswagen. Web.</w:t>
      </w:r>
    </w:p>
    <w:p w14:paraId="47637C0C" w14:textId="77777777" w:rsidR="009A315F" w:rsidRPr="0080471E" w:rsidRDefault="009A315F" w:rsidP="009A315F">
      <w:pPr>
        <w:spacing w:line="360" w:lineRule="auto"/>
        <w:jc w:val="both"/>
        <w:rPr>
          <w:rFonts w:ascii="Times New Roman" w:hAnsi="Times New Roman" w:cs="Times New Roman"/>
          <w:spacing w:val="-5"/>
          <w:sz w:val="24"/>
          <w:szCs w:val="24"/>
          <w:shd w:val="clear" w:color="auto" w:fill="FFFFFF"/>
        </w:rPr>
      </w:pPr>
      <w:r w:rsidRPr="0080471E">
        <w:rPr>
          <w:rFonts w:ascii="Times New Roman" w:hAnsi="Times New Roman" w:cs="Times New Roman"/>
          <w:spacing w:val="-5"/>
          <w:sz w:val="24"/>
          <w:szCs w:val="24"/>
          <w:shd w:val="clear" w:color="auto" w:fill="FFFFFF"/>
        </w:rPr>
        <w:lastRenderedPageBreak/>
        <w:t>Hay, M. (2020). </w:t>
      </w:r>
      <w:hyperlink r:id="rId11" w:tgtFrame="_blank" w:tooltip="Go to eupedia.com website" w:history="1">
        <w:r w:rsidRPr="0080471E">
          <w:rPr>
            <w:rStyle w:val="a9"/>
            <w:rFonts w:ascii="Times New Roman" w:hAnsi="Times New Roman" w:cs="Times New Roman"/>
            <w:spacing w:val="-5"/>
            <w:sz w:val="24"/>
            <w:szCs w:val="24"/>
            <w:u w:val="single"/>
            <w:shd w:val="clear" w:color="auto" w:fill="FFFFFF"/>
          </w:rPr>
          <w:t xml:space="preserve">Ranking of the most sustainable car and </w:t>
        </w:r>
        <w:proofErr w:type="spellStart"/>
        <w:r w:rsidRPr="0080471E">
          <w:rPr>
            <w:rStyle w:val="a9"/>
            <w:rFonts w:ascii="Times New Roman" w:hAnsi="Times New Roman" w:cs="Times New Roman"/>
            <w:spacing w:val="-5"/>
            <w:sz w:val="24"/>
            <w:szCs w:val="24"/>
            <w:u w:val="single"/>
            <w:shd w:val="clear" w:color="auto" w:fill="FFFFFF"/>
          </w:rPr>
          <w:t>tyre</w:t>
        </w:r>
        <w:proofErr w:type="spellEnd"/>
        <w:r w:rsidRPr="0080471E">
          <w:rPr>
            <w:rStyle w:val="a9"/>
            <w:rFonts w:ascii="Times New Roman" w:hAnsi="Times New Roman" w:cs="Times New Roman"/>
            <w:spacing w:val="-5"/>
            <w:sz w:val="24"/>
            <w:szCs w:val="24"/>
            <w:u w:val="single"/>
            <w:shd w:val="clear" w:color="auto" w:fill="FFFFFF"/>
          </w:rPr>
          <w:t xml:space="preserve"> makers.</w:t>
        </w:r>
      </w:hyperlink>
      <w:r w:rsidRPr="0080471E">
        <w:rPr>
          <w:rFonts w:ascii="Times New Roman" w:hAnsi="Times New Roman" w:cs="Times New Roman"/>
          <w:spacing w:val="-5"/>
          <w:sz w:val="24"/>
          <w:szCs w:val="24"/>
          <w:shd w:val="clear" w:color="auto" w:fill="FFFFFF"/>
        </w:rPr>
        <w:t> </w:t>
      </w:r>
      <w:proofErr w:type="spellStart"/>
      <w:r w:rsidRPr="0080471E">
        <w:rPr>
          <w:rFonts w:ascii="Times New Roman" w:hAnsi="Times New Roman" w:cs="Times New Roman"/>
          <w:spacing w:val="-5"/>
          <w:sz w:val="24"/>
          <w:szCs w:val="24"/>
          <w:shd w:val="clear" w:color="auto" w:fill="FFFFFF"/>
        </w:rPr>
        <w:t>Eupedia</w:t>
      </w:r>
      <w:proofErr w:type="spellEnd"/>
      <w:r w:rsidRPr="0080471E">
        <w:rPr>
          <w:rFonts w:ascii="Times New Roman" w:hAnsi="Times New Roman" w:cs="Times New Roman"/>
          <w:spacing w:val="-5"/>
          <w:sz w:val="24"/>
          <w:szCs w:val="24"/>
          <w:shd w:val="clear" w:color="auto" w:fill="FFFFFF"/>
        </w:rPr>
        <w:t>. Web.</w:t>
      </w:r>
    </w:p>
    <w:p w14:paraId="4E9AC1A2" w14:textId="77777777" w:rsidR="009A315F" w:rsidRPr="00373944" w:rsidRDefault="009A315F" w:rsidP="007805D5">
      <w:pPr>
        <w:spacing w:line="360" w:lineRule="auto"/>
        <w:jc w:val="both"/>
        <w:rPr>
          <w:rFonts w:ascii="Times New Roman" w:hAnsi="Times New Roman" w:cs="Times New Roman"/>
          <w:sz w:val="24"/>
          <w:szCs w:val="24"/>
        </w:rPr>
      </w:pPr>
    </w:p>
    <w:sectPr w:rsidR="009A315F" w:rsidRPr="0037394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5F5347"/>
    <w:multiLevelType w:val="hybridMultilevel"/>
    <w:tmpl w:val="50E287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B5640CB"/>
    <w:multiLevelType w:val="hybridMultilevel"/>
    <w:tmpl w:val="A71ED8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32187395">
    <w:abstractNumId w:val="0"/>
  </w:num>
  <w:num w:numId="2" w16cid:durableId="12041720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1C6E"/>
    <w:rsid w:val="000D7CB2"/>
    <w:rsid w:val="00136DFC"/>
    <w:rsid w:val="00140DFD"/>
    <w:rsid w:val="00141379"/>
    <w:rsid w:val="00193871"/>
    <w:rsid w:val="001A0362"/>
    <w:rsid w:val="001C77F5"/>
    <w:rsid w:val="002119DB"/>
    <w:rsid w:val="002304E4"/>
    <w:rsid w:val="002475C1"/>
    <w:rsid w:val="00255F3F"/>
    <w:rsid w:val="002578CA"/>
    <w:rsid w:val="0027519B"/>
    <w:rsid w:val="002B60B4"/>
    <w:rsid w:val="002D7D21"/>
    <w:rsid w:val="002F2FB4"/>
    <w:rsid w:val="00352E77"/>
    <w:rsid w:val="00373944"/>
    <w:rsid w:val="00392593"/>
    <w:rsid w:val="004921D3"/>
    <w:rsid w:val="004F5B6C"/>
    <w:rsid w:val="00575564"/>
    <w:rsid w:val="005F1D8F"/>
    <w:rsid w:val="00601C6E"/>
    <w:rsid w:val="00602CE0"/>
    <w:rsid w:val="00657875"/>
    <w:rsid w:val="006B37C3"/>
    <w:rsid w:val="006E1FE9"/>
    <w:rsid w:val="007242AB"/>
    <w:rsid w:val="007260CF"/>
    <w:rsid w:val="007615C5"/>
    <w:rsid w:val="007805D5"/>
    <w:rsid w:val="00863624"/>
    <w:rsid w:val="00873BF3"/>
    <w:rsid w:val="008B48DE"/>
    <w:rsid w:val="00906CA0"/>
    <w:rsid w:val="009257EE"/>
    <w:rsid w:val="009326FF"/>
    <w:rsid w:val="009530F4"/>
    <w:rsid w:val="00954DE5"/>
    <w:rsid w:val="00966220"/>
    <w:rsid w:val="009A315F"/>
    <w:rsid w:val="009C121B"/>
    <w:rsid w:val="00A00AC7"/>
    <w:rsid w:val="00A10D6E"/>
    <w:rsid w:val="00A80F35"/>
    <w:rsid w:val="00AC677C"/>
    <w:rsid w:val="00B27703"/>
    <w:rsid w:val="00B37D87"/>
    <w:rsid w:val="00B547B7"/>
    <w:rsid w:val="00B56F03"/>
    <w:rsid w:val="00BE31DA"/>
    <w:rsid w:val="00C76912"/>
    <w:rsid w:val="00CC477D"/>
    <w:rsid w:val="00D77EDB"/>
    <w:rsid w:val="00D84693"/>
    <w:rsid w:val="00D9118A"/>
    <w:rsid w:val="00DE470D"/>
    <w:rsid w:val="00E13487"/>
    <w:rsid w:val="00E14C01"/>
    <w:rsid w:val="00F145A8"/>
    <w:rsid w:val="00FA73F5"/>
    <w:rsid w:val="00FC61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9F9D80"/>
  <w15:docId w15:val="{D46FC3F5-7AEF-43E3-B9E7-31C21543BA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0D7CB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0D7CB2"/>
    <w:rPr>
      <w:rFonts w:asciiTheme="majorHAnsi" w:eastAsiaTheme="majorEastAsia" w:hAnsiTheme="majorHAnsi" w:cstheme="majorBidi"/>
      <w:b/>
      <w:bCs/>
      <w:color w:val="365F91" w:themeColor="accent1" w:themeShade="BF"/>
      <w:sz w:val="28"/>
      <w:szCs w:val="28"/>
    </w:rPr>
  </w:style>
  <w:style w:type="table" w:styleId="a3">
    <w:name w:val="Table Grid"/>
    <w:basedOn w:val="a1"/>
    <w:uiPriority w:val="59"/>
    <w:rsid w:val="009C12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List Paragraph"/>
    <w:basedOn w:val="a"/>
    <w:uiPriority w:val="34"/>
    <w:qFormat/>
    <w:rsid w:val="00A10D6E"/>
    <w:pPr>
      <w:ind w:left="720"/>
      <w:contextualSpacing/>
    </w:pPr>
  </w:style>
  <w:style w:type="paragraph" w:styleId="a5">
    <w:name w:val="Balloon Text"/>
    <w:basedOn w:val="a"/>
    <w:link w:val="a6"/>
    <w:uiPriority w:val="99"/>
    <w:semiHidden/>
    <w:unhideWhenUsed/>
    <w:rsid w:val="00373944"/>
    <w:pPr>
      <w:spacing w:after="0" w:line="240" w:lineRule="auto"/>
    </w:pPr>
    <w:rPr>
      <w:rFonts w:ascii="Tahoma" w:hAnsi="Tahoma" w:cs="Tahoma"/>
      <w:sz w:val="16"/>
      <w:szCs w:val="16"/>
    </w:rPr>
  </w:style>
  <w:style w:type="character" w:customStyle="1" w:styleId="a6">
    <w:name w:val="Изнесен текст Знак"/>
    <w:basedOn w:val="a0"/>
    <w:link w:val="a5"/>
    <w:uiPriority w:val="99"/>
    <w:semiHidden/>
    <w:rsid w:val="00373944"/>
    <w:rPr>
      <w:rFonts w:ascii="Tahoma" w:hAnsi="Tahoma" w:cs="Tahoma"/>
      <w:sz w:val="16"/>
      <w:szCs w:val="16"/>
    </w:rPr>
  </w:style>
  <w:style w:type="paragraph" w:customStyle="1" w:styleId="paragraph">
    <w:name w:val="paragraph"/>
    <w:basedOn w:val="a"/>
    <w:rsid w:val="0037394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wrap">
    <w:name w:val="nowrap"/>
    <w:basedOn w:val="a0"/>
    <w:rsid w:val="00373944"/>
  </w:style>
  <w:style w:type="paragraph" w:styleId="a7">
    <w:name w:val="Normal (Web)"/>
    <w:basedOn w:val="a"/>
    <w:uiPriority w:val="99"/>
    <w:semiHidden/>
    <w:unhideWhenUsed/>
    <w:rsid w:val="00141379"/>
    <w:pPr>
      <w:spacing w:before="100" w:beforeAutospacing="1" w:after="100" w:afterAutospacing="1" w:line="240" w:lineRule="auto"/>
    </w:pPr>
    <w:rPr>
      <w:rFonts w:ascii="Times New Roman" w:eastAsia="Times New Roman" w:hAnsi="Times New Roman" w:cs="Times New Roman"/>
      <w:sz w:val="24"/>
      <w:szCs w:val="24"/>
    </w:rPr>
  </w:style>
  <w:style w:type="character" w:styleId="a8">
    <w:name w:val="Strong"/>
    <w:basedOn w:val="a0"/>
    <w:uiPriority w:val="22"/>
    <w:qFormat/>
    <w:rsid w:val="00141379"/>
    <w:rPr>
      <w:b/>
      <w:bCs/>
    </w:rPr>
  </w:style>
  <w:style w:type="character" w:styleId="a9">
    <w:name w:val="Emphasis"/>
    <w:basedOn w:val="a0"/>
    <w:uiPriority w:val="20"/>
    <w:qFormat/>
    <w:rsid w:val="009A315F"/>
    <w:rPr>
      <w:i/>
      <w:iCs/>
    </w:rPr>
  </w:style>
  <w:style w:type="character" w:styleId="aa">
    <w:name w:val="Hyperlink"/>
    <w:basedOn w:val="a0"/>
    <w:uiPriority w:val="99"/>
    <w:unhideWhenUsed/>
    <w:rsid w:val="009A315F"/>
    <w:rPr>
      <w:color w:val="0000FF"/>
      <w:u w:val="single"/>
    </w:rPr>
  </w:style>
  <w:style w:type="paragraph" w:styleId="ab">
    <w:name w:val="TOC Heading"/>
    <w:basedOn w:val="1"/>
    <w:next w:val="a"/>
    <w:uiPriority w:val="39"/>
    <w:semiHidden/>
    <w:unhideWhenUsed/>
    <w:qFormat/>
    <w:rsid w:val="007260CF"/>
    <w:pPr>
      <w:outlineLvl w:val="9"/>
    </w:pPr>
    <w:rPr>
      <w:lang w:eastAsia="ja-JP"/>
    </w:rPr>
  </w:style>
  <w:style w:type="paragraph" w:styleId="11">
    <w:name w:val="toc 1"/>
    <w:basedOn w:val="a"/>
    <w:next w:val="a"/>
    <w:autoRedefine/>
    <w:uiPriority w:val="39"/>
    <w:unhideWhenUsed/>
    <w:rsid w:val="007260C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9417415">
      <w:bodyDiv w:val="1"/>
      <w:marLeft w:val="0"/>
      <w:marRight w:val="0"/>
      <w:marTop w:val="0"/>
      <w:marBottom w:val="0"/>
      <w:divBdr>
        <w:top w:val="none" w:sz="0" w:space="0" w:color="auto"/>
        <w:left w:val="none" w:sz="0" w:space="0" w:color="auto"/>
        <w:bottom w:val="none" w:sz="0" w:space="0" w:color="auto"/>
        <w:right w:val="none" w:sz="0" w:space="0" w:color="auto"/>
      </w:divBdr>
    </w:div>
    <w:div w:id="640162130">
      <w:bodyDiv w:val="1"/>
      <w:marLeft w:val="0"/>
      <w:marRight w:val="0"/>
      <w:marTop w:val="0"/>
      <w:marBottom w:val="0"/>
      <w:divBdr>
        <w:top w:val="none" w:sz="0" w:space="0" w:color="auto"/>
        <w:left w:val="none" w:sz="0" w:space="0" w:color="auto"/>
        <w:bottom w:val="none" w:sz="0" w:space="0" w:color="auto"/>
        <w:right w:val="none" w:sz="0" w:space="0" w:color="auto"/>
      </w:divBdr>
    </w:div>
    <w:div w:id="782651413">
      <w:bodyDiv w:val="1"/>
      <w:marLeft w:val="0"/>
      <w:marRight w:val="0"/>
      <w:marTop w:val="0"/>
      <w:marBottom w:val="0"/>
      <w:divBdr>
        <w:top w:val="none" w:sz="0" w:space="0" w:color="auto"/>
        <w:left w:val="none" w:sz="0" w:space="0" w:color="auto"/>
        <w:bottom w:val="none" w:sz="0" w:space="0" w:color="auto"/>
        <w:right w:val="none" w:sz="0" w:space="0" w:color="auto"/>
      </w:divBdr>
    </w:div>
    <w:div w:id="1306356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upedia.com/ecology/most_sustainable_car_makers.shtml"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volkswagenag.com/presence/nachhaltigkeit/documents/sustainability-report/2020/Nonfinancial_Report_2020_e.pdf"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eupedia.com/ecology/most_sustainable_car_makers.shtml" TargetMode="External"/><Relationship Id="rId5" Type="http://schemas.openxmlformats.org/officeDocument/2006/relationships/webSettings" Target="webSettings.xml"/><Relationship Id="rId10" Type="http://schemas.openxmlformats.org/officeDocument/2006/relationships/hyperlink" Target="https://www.volkswagenag.com/presence/nachhaltigkeit/documents/sustainability-report/2020/Nonfinancial_Report_2020_e.pdf" TargetMode="External"/><Relationship Id="rId4" Type="http://schemas.openxmlformats.org/officeDocument/2006/relationships/settings" Target="settings.xml"/><Relationship Id="rId9" Type="http://schemas.openxmlformats.org/officeDocument/2006/relationships/hyperlink" Target="https://www.sciencedirect.com/science/article/abs/pii/S095965260600240X?via%3Dihu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E0D53C4-7AEA-495E-9650-5B50208B05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3065</Words>
  <Characters>17475</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Zornitsa Karakitukova</dc:creator>
  <cp:lastModifiedBy>Zornitsa Karakitukova</cp:lastModifiedBy>
  <cp:revision>2</cp:revision>
  <dcterms:created xsi:type="dcterms:W3CDTF">2023-01-01T13:50:00Z</dcterms:created>
  <dcterms:modified xsi:type="dcterms:W3CDTF">2023-01-01T13:50:00Z</dcterms:modified>
</cp:coreProperties>
</file>