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249DA1" w14:textId="77777777" w:rsidR="005B4BB4" w:rsidRDefault="005B4BB4" w:rsidP="005B4BB4">
      <w:pPr>
        <w:pStyle w:val="Title"/>
        <w:rPr>
          <w:u w:val="single"/>
          <w:shd w:val="clear" w:color="auto" w:fill="FFFFFF"/>
        </w:rPr>
      </w:pPr>
    </w:p>
    <w:p w14:paraId="0A6994EB" w14:textId="77777777" w:rsidR="005B4BB4" w:rsidRDefault="005B4BB4" w:rsidP="005B4BB4">
      <w:pPr>
        <w:pStyle w:val="Title"/>
        <w:rPr>
          <w:u w:val="single"/>
          <w:shd w:val="clear" w:color="auto" w:fill="FFFFFF"/>
        </w:rPr>
      </w:pPr>
    </w:p>
    <w:p w14:paraId="23AE4A2E" w14:textId="77777777" w:rsidR="005B4BB4" w:rsidRDefault="005B4BB4" w:rsidP="005B4BB4">
      <w:pPr>
        <w:pStyle w:val="Title"/>
        <w:rPr>
          <w:u w:val="single"/>
          <w:shd w:val="clear" w:color="auto" w:fill="FFFFFF"/>
        </w:rPr>
      </w:pPr>
    </w:p>
    <w:p w14:paraId="408CD17D" w14:textId="77777777" w:rsidR="005B4BB4" w:rsidRDefault="005B4BB4" w:rsidP="005B4BB4">
      <w:pPr>
        <w:pStyle w:val="Title"/>
        <w:rPr>
          <w:u w:val="single"/>
          <w:shd w:val="clear" w:color="auto" w:fill="FFFFFF"/>
        </w:rPr>
      </w:pPr>
    </w:p>
    <w:p w14:paraId="3973A3F5" w14:textId="77777777" w:rsidR="005B4BB4" w:rsidRDefault="005B4BB4" w:rsidP="005B4BB4">
      <w:pPr>
        <w:pStyle w:val="Title"/>
        <w:rPr>
          <w:u w:val="single"/>
          <w:shd w:val="clear" w:color="auto" w:fill="FFFFFF"/>
        </w:rPr>
      </w:pPr>
    </w:p>
    <w:p w14:paraId="6ED604F8" w14:textId="77777777" w:rsidR="005B4BB4" w:rsidRDefault="005B4BB4" w:rsidP="005B4BB4">
      <w:pPr>
        <w:pStyle w:val="Title"/>
        <w:rPr>
          <w:u w:val="single"/>
          <w:shd w:val="clear" w:color="auto" w:fill="FFFFFF"/>
        </w:rPr>
      </w:pPr>
    </w:p>
    <w:p w14:paraId="6CAB137B" w14:textId="77777777" w:rsidR="005B4BB4" w:rsidRDefault="005B4BB4" w:rsidP="005B4BB4">
      <w:pPr>
        <w:pStyle w:val="Title"/>
        <w:rPr>
          <w:u w:val="single"/>
          <w:shd w:val="clear" w:color="auto" w:fill="FFFFFF"/>
        </w:rPr>
      </w:pPr>
    </w:p>
    <w:p w14:paraId="6B1324F9" w14:textId="77777777" w:rsidR="005B4BB4" w:rsidRDefault="005B4BB4" w:rsidP="005B4BB4">
      <w:pPr>
        <w:pStyle w:val="Title"/>
        <w:rPr>
          <w:u w:val="single"/>
          <w:shd w:val="clear" w:color="auto" w:fill="FFFFFF"/>
        </w:rPr>
      </w:pPr>
    </w:p>
    <w:p w14:paraId="4B15407D" w14:textId="4FDF074D" w:rsidR="005B4BB4" w:rsidRDefault="00BC6D87" w:rsidP="005B4BB4">
      <w:pPr>
        <w:pStyle w:val="Title"/>
        <w:rPr>
          <w:u w:val="single"/>
          <w:shd w:val="clear" w:color="auto" w:fill="FFFFFF"/>
        </w:rPr>
      </w:pPr>
      <w:r w:rsidRPr="005B4BB4">
        <w:rPr>
          <w:u w:val="single"/>
          <w:shd w:val="clear" w:color="auto" w:fill="FFFFFF"/>
        </w:rPr>
        <w:t>LEGAL PROCESS</w:t>
      </w:r>
    </w:p>
    <w:p w14:paraId="3A27EF43" w14:textId="77777777" w:rsidR="005B4BB4" w:rsidRDefault="00BC6D87">
      <w:pPr>
        <w:spacing w:line="259" w:lineRule="auto"/>
        <w:jc w:val="left"/>
        <w:rPr>
          <w:rFonts w:eastAsiaTheme="majorEastAsia" w:cstheme="majorBidi"/>
          <w:b/>
          <w:color w:val="000000" w:themeColor="text1"/>
          <w:spacing w:val="-10"/>
          <w:kern w:val="28"/>
          <w:sz w:val="36"/>
          <w:szCs w:val="56"/>
          <w:u w:val="single"/>
          <w:shd w:val="clear" w:color="auto" w:fill="FFFFFF"/>
        </w:rPr>
      </w:pPr>
      <w:r>
        <w:rPr>
          <w:u w:val="single"/>
          <w:shd w:val="clear" w:color="auto" w:fill="FFFFFF"/>
        </w:rPr>
        <w:br w:type="page"/>
      </w:r>
    </w:p>
    <w:sdt>
      <w:sdtPr>
        <w:rPr>
          <w:rFonts w:ascii="Times New Roman" w:eastAsiaTheme="minorHAnsi" w:hAnsi="Times New Roman" w:cstheme="minorBidi"/>
          <w:color w:val="auto"/>
          <w:sz w:val="24"/>
          <w:szCs w:val="22"/>
        </w:rPr>
        <w:id w:val="1834792390"/>
        <w:docPartObj>
          <w:docPartGallery w:val="Table of Contents"/>
          <w:docPartUnique/>
        </w:docPartObj>
      </w:sdtPr>
      <w:sdtEndPr>
        <w:rPr>
          <w:b/>
          <w:bCs/>
          <w:noProof/>
        </w:rPr>
      </w:sdtEndPr>
      <w:sdtContent>
        <w:p w14:paraId="02E174B2" w14:textId="68343A53" w:rsidR="001B5686" w:rsidRPr="001B5686" w:rsidRDefault="00BC6D87" w:rsidP="001B5686">
          <w:pPr>
            <w:pStyle w:val="TOCHeading"/>
            <w:jc w:val="center"/>
            <w:rPr>
              <w:rStyle w:val="TitleChar"/>
            </w:rPr>
          </w:pPr>
          <w:r w:rsidRPr="001B5686">
            <w:rPr>
              <w:rStyle w:val="TitleChar"/>
            </w:rPr>
            <w:t>Table of Contents</w:t>
          </w:r>
        </w:p>
        <w:p w14:paraId="54683A3B" w14:textId="57F61AE7" w:rsidR="00C03629" w:rsidRDefault="00BC6D8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3921036" w:history="1">
            <w:r w:rsidR="00C03629" w:rsidRPr="00D27871">
              <w:rPr>
                <w:rStyle w:val="Hyperlink"/>
                <w:noProof/>
              </w:rPr>
              <w:t>Introduction</w:t>
            </w:r>
            <w:r w:rsidR="00C03629">
              <w:rPr>
                <w:noProof/>
                <w:webHidden/>
              </w:rPr>
              <w:tab/>
            </w:r>
            <w:r w:rsidR="00C03629">
              <w:rPr>
                <w:noProof/>
                <w:webHidden/>
              </w:rPr>
              <w:fldChar w:fldCharType="begin"/>
            </w:r>
            <w:r w:rsidR="00C03629">
              <w:rPr>
                <w:noProof/>
                <w:webHidden/>
              </w:rPr>
              <w:instrText xml:space="preserve"> PAGEREF _Toc133921036 \h </w:instrText>
            </w:r>
            <w:r w:rsidR="00C03629">
              <w:rPr>
                <w:noProof/>
                <w:webHidden/>
              </w:rPr>
            </w:r>
            <w:r w:rsidR="00C03629">
              <w:rPr>
                <w:noProof/>
                <w:webHidden/>
              </w:rPr>
              <w:fldChar w:fldCharType="separate"/>
            </w:r>
            <w:r w:rsidR="00C03629">
              <w:rPr>
                <w:noProof/>
                <w:webHidden/>
              </w:rPr>
              <w:t>3</w:t>
            </w:r>
            <w:r w:rsidR="00C03629">
              <w:rPr>
                <w:noProof/>
                <w:webHidden/>
              </w:rPr>
              <w:fldChar w:fldCharType="end"/>
            </w:r>
          </w:hyperlink>
        </w:p>
        <w:p w14:paraId="3D8EDDB9" w14:textId="18CDDF53" w:rsidR="00C03629" w:rsidRDefault="00C03629">
          <w:pPr>
            <w:pStyle w:val="TOC1"/>
            <w:tabs>
              <w:tab w:val="right" w:leader="dot" w:pos="9350"/>
            </w:tabs>
            <w:rPr>
              <w:rFonts w:asciiTheme="minorHAnsi" w:eastAsiaTheme="minorEastAsia" w:hAnsiTheme="minorHAnsi"/>
              <w:noProof/>
              <w:sz w:val="22"/>
            </w:rPr>
          </w:pPr>
          <w:hyperlink w:anchor="_Toc133921037" w:history="1">
            <w:r w:rsidRPr="00D27871">
              <w:rPr>
                <w:rStyle w:val="Hyperlink"/>
                <w:noProof/>
              </w:rPr>
              <w:t>What is a magistrate?</w:t>
            </w:r>
            <w:r>
              <w:rPr>
                <w:noProof/>
                <w:webHidden/>
              </w:rPr>
              <w:tab/>
            </w:r>
            <w:r>
              <w:rPr>
                <w:noProof/>
                <w:webHidden/>
              </w:rPr>
              <w:fldChar w:fldCharType="begin"/>
            </w:r>
            <w:r>
              <w:rPr>
                <w:noProof/>
                <w:webHidden/>
              </w:rPr>
              <w:instrText xml:space="preserve"> PAGEREF _Toc133921037 \h </w:instrText>
            </w:r>
            <w:r>
              <w:rPr>
                <w:noProof/>
                <w:webHidden/>
              </w:rPr>
            </w:r>
            <w:r>
              <w:rPr>
                <w:noProof/>
                <w:webHidden/>
              </w:rPr>
              <w:fldChar w:fldCharType="separate"/>
            </w:r>
            <w:r>
              <w:rPr>
                <w:noProof/>
                <w:webHidden/>
              </w:rPr>
              <w:t>4</w:t>
            </w:r>
            <w:r>
              <w:rPr>
                <w:noProof/>
                <w:webHidden/>
              </w:rPr>
              <w:fldChar w:fldCharType="end"/>
            </w:r>
          </w:hyperlink>
        </w:p>
        <w:p w14:paraId="2CDCD873" w14:textId="0212124B" w:rsidR="00C03629" w:rsidRDefault="00C03629">
          <w:pPr>
            <w:pStyle w:val="TOC1"/>
            <w:tabs>
              <w:tab w:val="right" w:leader="dot" w:pos="9350"/>
            </w:tabs>
            <w:rPr>
              <w:rFonts w:asciiTheme="minorHAnsi" w:eastAsiaTheme="minorEastAsia" w:hAnsiTheme="minorHAnsi"/>
              <w:noProof/>
              <w:sz w:val="22"/>
            </w:rPr>
          </w:pPr>
          <w:hyperlink w:anchor="_Toc133921038" w:history="1">
            <w:r w:rsidRPr="00D27871">
              <w:rPr>
                <w:rStyle w:val="Hyperlink"/>
                <w:noProof/>
              </w:rPr>
              <w:t>A discussion about magistrates in the United Kingdom.</w:t>
            </w:r>
            <w:r>
              <w:rPr>
                <w:noProof/>
                <w:webHidden/>
              </w:rPr>
              <w:tab/>
            </w:r>
            <w:r>
              <w:rPr>
                <w:noProof/>
                <w:webHidden/>
              </w:rPr>
              <w:fldChar w:fldCharType="begin"/>
            </w:r>
            <w:r>
              <w:rPr>
                <w:noProof/>
                <w:webHidden/>
              </w:rPr>
              <w:instrText xml:space="preserve"> PAGEREF _Toc133921038 \h </w:instrText>
            </w:r>
            <w:r>
              <w:rPr>
                <w:noProof/>
                <w:webHidden/>
              </w:rPr>
            </w:r>
            <w:r>
              <w:rPr>
                <w:noProof/>
                <w:webHidden/>
              </w:rPr>
              <w:fldChar w:fldCharType="separate"/>
            </w:r>
            <w:r>
              <w:rPr>
                <w:noProof/>
                <w:webHidden/>
              </w:rPr>
              <w:t>5</w:t>
            </w:r>
            <w:r>
              <w:rPr>
                <w:noProof/>
                <w:webHidden/>
              </w:rPr>
              <w:fldChar w:fldCharType="end"/>
            </w:r>
          </w:hyperlink>
        </w:p>
        <w:p w14:paraId="2F68903D" w14:textId="267D72EE" w:rsidR="00C03629" w:rsidRDefault="00C03629">
          <w:pPr>
            <w:pStyle w:val="TOC1"/>
            <w:tabs>
              <w:tab w:val="right" w:leader="dot" w:pos="9350"/>
            </w:tabs>
            <w:rPr>
              <w:rFonts w:asciiTheme="minorHAnsi" w:eastAsiaTheme="minorEastAsia" w:hAnsiTheme="minorHAnsi"/>
              <w:noProof/>
              <w:sz w:val="22"/>
            </w:rPr>
          </w:pPr>
          <w:hyperlink w:anchor="_Toc133921039" w:history="1">
            <w:r w:rsidRPr="00D27871">
              <w:rPr>
                <w:rStyle w:val="Hyperlink"/>
                <w:noProof/>
              </w:rPr>
              <w:t>What are their main responsibilities?</w:t>
            </w:r>
            <w:r>
              <w:rPr>
                <w:noProof/>
                <w:webHidden/>
              </w:rPr>
              <w:tab/>
            </w:r>
            <w:r>
              <w:rPr>
                <w:noProof/>
                <w:webHidden/>
              </w:rPr>
              <w:fldChar w:fldCharType="begin"/>
            </w:r>
            <w:r>
              <w:rPr>
                <w:noProof/>
                <w:webHidden/>
              </w:rPr>
              <w:instrText xml:space="preserve"> PAGEREF _Toc133921039 \h </w:instrText>
            </w:r>
            <w:r>
              <w:rPr>
                <w:noProof/>
                <w:webHidden/>
              </w:rPr>
            </w:r>
            <w:r>
              <w:rPr>
                <w:noProof/>
                <w:webHidden/>
              </w:rPr>
              <w:fldChar w:fldCharType="separate"/>
            </w:r>
            <w:r>
              <w:rPr>
                <w:noProof/>
                <w:webHidden/>
              </w:rPr>
              <w:t>6</w:t>
            </w:r>
            <w:r>
              <w:rPr>
                <w:noProof/>
                <w:webHidden/>
              </w:rPr>
              <w:fldChar w:fldCharType="end"/>
            </w:r>
          </w:hyperlink>
        </w:p>
        <w:p w14:paraId="5972538B" w14:textId="6D81C1A0" w:rsidR="00C03629" w:rsidRDefault="00C03629">
          <w:pPr>
            <w:pStyle w:val="TOC1"/>
            <w:tabs>
              <w:tab w:val="right" w:leader="dot" w:pos="9350"/>
            </w:tabs>
            <w:rPr>
              <w:rFonts w:asciiTheme="minorHAnsi" w:eastAsiaTheme="minorEastAsia" w:hAnsiTheme="minorHAnsi"/>
              <w:noProof/>
              <w:sz w:val="22"/>
            </w:rPr>
          </w:pPr>
          <w:hyperlink w:anchor="_Toc133921040" w:history="1">
            <w:r w:rsidRPr="00D27871">
              <w:rPr>
                <w:rStyle w:val="Hyperlink"/>
                <w:noProof/>
              </w:rPr>
              <w:t>Thesis</w:t>
            </w:r>
            <w:r>
              <w:rPr>
                <w:noProof/>
                <w:webHidden/>
              </w:rPr>
              <w:tab/>
            </w:r>
            <w:r>
              <w:rPr>
                <w:noProof/>
                <w:webHidden/>
              </w:rPr>
              <w:fldChar w:fldCharType="begin"/>
            </w:r>
            <w:r>
              <w:rPr>
                <w:noProof/>
                <w:webHidden/>
              </w:rPr>
              <w:instrText xml:space="preserve"> PAGEREF _Toc133921040 \h </w:instrText>
            </w:r>
            <w:r>
              <w:rPr>
                <w:noProof/>
                <w:webHidden/>
              </w:rPr>
            </w:r>
            <w:r>
              <w:rPr>
                <w:noProof/>
                <w:webHidden/>
              </w:rPr>
              <w:fldChar w:fldCharType="separate"/>
            </w:r>
            <w:r>
              <w:rPr>
                <w:noProof/>
                <w:webHidden/>
              </w:rPr>
              <w:t>7</w:t>
            </w:r>
            <w:r>
              <w:rPr>
                <w:noProof/>
                <w:webHidden/>
              </w:rPr>
              <w:fldChar w:fldCharType="end"/>
            </w:r>
          </w:hyperlink>
        </w:p>
        <w:p w14:paraId="11FBDE1B" w14:textId="639551D6" w:rsidR="00C03629" w:rsidRDefault="00C03629">
          <w:pPr>
            <w:pStyle w:val="TOC1"/>
            <w:tabs>
              <w:tab w:val="right" w:leader="dot" w:pos="9350"/>
            </w:tabs>
            <w:rPr>
              <w:rFonts w:asciiTheme="minorHAnsi" w:eastAsiaTheme="minorEastAsia" w:hAnsiTheme="minorHAnsi"/>
              <w:noProof/>
              <w:sz w:val="22"/>
            </w:rPr>
          </w:pPr>
          <w:hyperlink w:anchor="_Toc133921041" w:history="1">
            <w:r w:rsidRPr="00D27871">
              <w:rPr>
                <w:rStyle w:val="Hyperlink"/>
                <w:noProof/>
              </w:rPr>
              <w:t>Court closures</w:t>
            </w:r>
            <w:r>
              <w:rPr>
                <w:noProof/>
                <w:webHidden/>
              </w:rPr>
              <w:tab/>
            </w:r>
            <w:r>
              <w:rPr>
                <w:noProof/>
                <w:webHidden/>
              </w:rPr>
              <w:fldChar w:fldCharType="begin"/>
            </w:r>
            <w:r>
              <w:rPr>
                <w:noProof/>
                <w:webHidden/>
              </w:rPr>
              <w:instrText xml:space="preserve"> PAGEREF _Toc133921041 \h </w:instrText>
            </w:r>
            <w:r>
              <w:rPr>
                <w:noProof/>
                <w:webHidden/>
              </w:rPr>
            </w:r>
            <w:r>
              <w:rPr>
                <w:noProof/>
                <w:webHidden/>
              </w:rPr>
              <w:fldChar w:fldCharType="separate"/>
            </w:r>
            <w:r>
              <w:rPr>
                <w:noProof/>
                <w:webHidden/>
              </w:rPr>
              <w:t>8</w:t>
            </w:r>
            <w:r>
              <w:rPr>
                <w:noProof/>
                <w:webHidden/>
              </w:rPr>
              <w:fldChar w:fldCharType="end"/>
            </w:r>
          </w:hyperlink>
        </w:p>
        <w:p w14:paraId="068466C9" w14:textId="418CB774" w:rsidR="00C03629" w:rsidRDefault="00C03629">
          <w:pPr>
            <w:pStyle w:val="TOC1"/>
            <w:tabs>
              <w:tab w:val="right" w:leader="dot" w:pos="9350"/>
            </w:tabs>
            <w:rPr>
              <w:rFonts w:asciiTheme="minorHAnsi" w:eastAsiaTheme="minorEastAsia" w:hAnsiTheme="minorHAnsi"/>
              <w:noProof/>
              <w:sz w:val="22"/>
            </w:rPr>
          </w:pPr>
          <w:hyperlink w:anchor="_Toc133921042" w:history="1">
            <w:r w:rsidRPr="00D27871">
              <w:rPr>
                <w:rStyle w:val="Hyperlink"/>
                <w:noProof/>
              </w:rPr>
              <w:t>Characteristics</w:t>
            </w:r>
            <w:r>
              <w:rPr>
                <w:noProof/>
                <w:webHidden/>
              </w:rPr>
              <w:tab/>
            </w:r>
            <w:r>
              <w:rPr>
                <w:noProof/>
                <w:webHidden/>
              </w:rPr>
              <w:fldChar w:fldCharType="begin"/>
            </w:r>
            <w:r>
              <w:rPr>
                <w:noProof/>
                <w:webHidden/>
              </w:rPr>
              <w:instrText xml:space="preserve"> PAGEREF _Toc133921042 \h </w:instrText>
            </w:r>
            <w:r>
              <w:rPr>
                <w:noProof/>
                <w:webHidden/>
              </w:rPr>
            </w:r>
            <w:r>
              <w:rPr>
                <w:noProof/>
                <w:webHidden/>
              </w:rPr>
              <w:fldChar w:fldCharType="separate"/>
            </w:r>
            <w:r>
              <w:rPr>
                <w:noProof/>
                <w:webHidden/>
              </w:rPr>
              <w:t>8</w:t>
            </w:r>
            <w:r>
              <w:rPr>
                <w:noProof/>
                <w:webHidden/>
              </w:rPr>
              <w:fldChar w:fldCharType="end"/>
            </w:r>
          </w:hyperlink>
        </w:p>
        <w:p w14:paraId="2067F09B" w14:textId="602118CC" w:rsidR="00C03629" w:rsidRDefault="00C03629">
          <w:pPr>
            <w:pStyle w:val="TOC1"/>
            <w:tabs>
              <w:tab w:val="right" w:leader="dot" w:pos="9350"/>
            </w:tabs>
            <w:rPr>
              <w:rFonts w:asciiTheme="minorHAnsi" w:eastAsiaTheme="minorEastAsia" w:hAnsiTheme="minorHAnsi"/>
              <w:noProof/>
              <w:sz w:val="22"/>
            </w:rPr>
          </w:pPr>
          <w:hyperlink w:anchor="_Toc133921043" w:history="1">
            <w:r w:rsidRPr="00D27871">
              <w:rPr>
                <w:rStyle w:val="Hyperlink"/>
                <w:noProof/>
              </w:rPr>
              <w:t>Evidence of any other advantages or disadvantages.</w:t>
            </w:r>
            <w:r>
              <w:rPr>
                <w:noProof/>
                <w:webHidden/>
              </w:rPr>
              <w:tab/>
            </w:r>
            <w:r>
              <w:rPr>
                <w:noProof/>
                <w:webHidden/>
              </w:rPr>
              <w:fldChar w:fldCharType="begin"/>
            </w:r>
            <w:r>
              <w:rPr>
                <w:noProof/>
                <w:webHidden/>
              </w:rPr>
              <w:instrText xml:space="preserve"> PAGEREF _Toc133921043 \h </w:instrText>
            </w:r>
            <w:r>
              <w:rPr>
                <w:noProof/>
                <w:webHidden/>
              </w:rPr>
            </w:r>
            <w:r>
              <w:rPr>
                <w:noProof/>
                <w:webHidden/>
              </w:rPr>
              <w:fldChar w:fldCharType="separate"/>
            </w:r>
            <w:r>
              <w:rPr>
                <w:noProof/>
                <w:webHidden/>
              </w:rPr>
              <w:t>10</w:t>
            </w:r>
            <w:r>
              <w:rPr>
                <w:noProof/>
                <w:webHidden/>
              </w:rPr>
              <w:fldChar w:fldCharType="end"/>
            </w:r>
          </w:hyperlink>
        </w:p>
        <w:p w14:paraId="4E863E01" w14:textId="5EE60130" w:rsidR="00C03629" w:rsidRDefault="00C03629">
          <w:pPr>
            <w:pStyle w:val="TOC1"/>
            <w:tabs>
              <w:tab w:val="right" w:leader="dot" w:pos="9350"/>
            </w:tabs>
            <w:rPr>
              <w:rFonts w:asciiTheme="minorHAnsi" w:eastAsiaTheme="minorEastAsia" w:hAnsiTheme="minorHAnsi"/>
              <w:noProof/>
              <w:sz w:val="22"/>
            </w:rPr>
          </w:pPr>
          <w:hyperlink w:anchor="_Toc133921044" w:history="1">
            <w:r w:rsidRPr="00D27871">
              <w:rPr>
                <w:rStyle w:val="Hyperlink"/>
                <w:noProof/>
              </w:rPr>
              <w:t>Reform</w:t>
            </w:r>
            <w:r>
              <w:rPr>
                <w:noProof/>
                <w:webHidden/>
              </w:rPr>
              <w:tab/>
            </w:r>
            <w:r>
              <w:rPr>
                <w:noProof/>
                <w:webHidden/>
              </w:rPr>
              <w:fldChar w:fldCharType="begin"/>
            </w:r>
            <w:r>
              <w:rPr>
                <w:noProof/>
                <w:webHidden/>
              </w:rPr>
              <w:instrText xml:space="preserve"> PAGEREF _Toc133921044 \h </w:instrText>
            </w:r>
            <w:r>
              <w:rPr>
                <w:noProof/>
                <w:webHidden/>
              </w:rPr>
            </w:r>
            <w:r>
              <w:rPr>
                <w:noProof/>
                <w:webHidden/>
              </w:rPr>
              <w:fldChar w:fldCharType="separate"/>
            </w:r>
            <w:r>
              <w:rPr>
                <w:noProof/>
                <w:webHidden/>
              </w:rPr>
              <w:t>11</w:t>
            </w:r>
            <w:r>
              <w:rPr>
                <w:noProof/>
                <w:webHidden/>
              </w:rPr>
              <w:fldChar w:fldCharType="end"/>
            </w:r>
          </w:hyperlink>
        </w:p>
        <w:p w14:paraId="0F058216" w14:textId="4264DA83" w:rsidR="00C03629" w:rsidRDefault="00C03629">
          <w:pPr>
            <w:pStyle w:val="TOC1"/>
            <w:tabs>
              <w:tab w:val="right" w:leader="dot" w:pos="9350"/>
            </w:tabs>
            <w:rPr>
              <w:rFonts w:asciiTheme="minorHAnsi" w:eastAsiaTheme="minorEastAsia" w:hAnsiTheme="minorHAnsi"/>
              <w:noProof/>
              <w:sz w:val="22"/>
            </w:rPr>
          </w:pPr>
          <w:hyperlink w:anchor="_Toc133921045" w:history="1">
            <w:r w:rsidRPr="00D27871">
              <w:rPr>
                <w:rStyle w:val="Hyperlink"/>
                <w:noProof/>
              </w:rPr>
              <w:t>Conclusion</w:t>
            </w:r>
            <w:r>
              <w:rPr>
                <w:noProof/>
                <w:webHidden/>
              </w:rPr>
              <w:tab/>
            </w:r>
            <w:r>
              <w:rPr>
                <w:noProof/>
                <w:webHidden/>
              </w:rPr>
              <w:fldChar w:fldCharType="begin"/>
            </w:r>
            <w:r>
              <w:rPr>
                <w:noProof/>
                <w:webHidden/>
              </w:rPr>
              <w:instrText xml:space="preserve"> PAGEREF _Toc133921045 \h </w:instrText>
            </w:r>
            <w:r>
              <w:rPr>
                <w:noProof/>
                <w:webHidden/>
              </w:rPr>
            </w:r>
            <w:r>
              <w:rPr>
                <w:noProof/>
                <w:webHidden/>
              </w:rPr>
              <w:fldChar w:fldCharType="separate"/>
            </w:r>
            <w:r>
              <w:rPr>
                <w:noProof/>
                <w:webHidden/>
              </w:rPr>
              <w:t>12</w:t>
            </w:r>
            <w:r>
              <w:rPr>
                <w:noProof/>
                <w:webHidden/>
              </w:rPr>
              <w:fldChar w:fldCharType="end"/>
            </w:r>
          </w:hyperlink>
        </w:p>
        <w:p w14:paraId="1E467442" w14:textId="615C31AC" w:rsidR="001B5686" w:rsidRDefault="00BC6D87">
          <w:r>
            <w:rPr>
              <w:b/>
              <w:bCs/>
              <w:noProof/>
            </w:rPr>
            <w:fldChar w:fldCharType="end"/>
          </w:r>
        </w:p>
      </w:sdtContent>
    </w:sdt>
    <w:p w14:paraId="00F19B4A" w14:textId="2912BDED" w:rsidR="005B4BB4" w:rsidRDefault="00BC6D87">
      <w:pPr>
        <w:spacing w:line="259" w:lineRule="auto"/>
        <w:jc w:val="left"/>
        <w:rPr>
          <w:rFonts w:eastAsiaTheme="majorEastAsia" w:cstheme="majorBidi"/>
          <w:b/>
          <w:color w:val="000000" w:themeColor="text1"/>
          <w:spacing w:val="-10"/>
          <w:kern w:val="28"/>
          <w:sz w:val="36"/>
          <w:szCs w:val="56"/>
          <w:u w:val="single"/>
        </w:rPr>
      </w:pPr>
      <w:r>
        <w:rPr>
          <w:u w:val="single"/>
        </w:rPr>
        <w:br w:type="page"/>
      </w:r>
    </w:p>
    <w:p w14:paraId="4F0CE5BE" w14:textId="031A9E62" w:rsidR="005B4BB4" w:rsidRDefault="00BC6D87" w:rsidP="005B4BB4">
      <w:pPr>
        <w:pStyle w:val="Heading1"/>
      </w:pPr>
      <w:bookmarkStart w:id="0" w:name="_Toc133921036"/>
      <w:r>
        <w:lastRenderedPageBreak/>
        <w:t>Introduction</w:t>
      </w:r>
      <w:bookmarkEnd w:id="0"/>
      <w:r>
        <w:t xml:space="preserve"> </w:t>
      </w:r>
    </w:p>
    <w:p w14:paraId="16B310AF" w14:textId="77777777" w:rsidR="009125C5" w:rsidRDefault="00BC6D87" w:rsidP="009125C5">
      <w:r w:rsidRPr="00BB49D8">
        <w:t xml:space="preserve">Magistrates </w:t>
      </w:r>
      <w:r>
        <w:t xml:space="preserve">can be considered </w:t>
      </w:r>
      <w:r w:rsidRPr="00BB49D8">
        <w:t xml:space="preserve">crucial members of the UK justice system because they hear cases in lower courts </w:t>
      </w:r>
      <w:r>
        <w:t>as well as</w:t>
      </w:r>
      <w:r w:rsidRPr="00BB49D8">
        <w:t xml:space="preserve"> render judgements in both criminal and civil ca</w:t>
      </w:r>
      <w:r w:rsidRPr="00BB49D8">
        <w:t>ses. While they have benefits like being affordable</w:t>
      </w:r>
      <w:r>
        <w:t xml:space="preserve"> as well as </w:t>
      </w:r>
      <w:r w:rsidRPr="00BB49D8">
        <w:t xml:space="preserve">fostering trust, they also have drawbacks. To ensure </w:t>
      </w:r>
      <w:r>
        <w:t xml:space="preserve">the </w:t>
      </w:r>
      <w:r w:rsidRPr="00BB49D8">
        <w:t xml:space="preserve">justice </w:t>
      </w:r>
      <w:r>
        <w:t>system’s</w:t>
      </w:r>
      <w:r w:rsidRPr="00BB49D8">
        <w:t xml:space="preserve"> impartiality</w:t>
      </w:r>
      <w:r>
        <w:t xml:space="preserve"> including</w:t>
      </w:r>
      <w:r w:rsidRPr="00BB49D8">
        <w:t xml:space="preserve"> effectiveness, and accessibility</w:t>
      </w:r>
      <w:r>
        <w:t xml:space="preserve"> it includes </w:t>
      </w:r>
      <w:r w:rsidRPr="00BB49D8">
        <w:t>discussions and proposed reforms</w:t>
      </w:r>
      <w:r>
        <w:t xml:space="preserve">. </w:t>
      </w:r>
    </w:p>
    <w:p w14:paraId="2F3AB752" w14:textId="71E26E6C" w:rsidR="005B4BB4" w:rsidRDefault="00BC6D87" w:rsidP="00287FCA">
      <w:pPr>
        <w:rPr>
          <w:rFonts w:eastAsiaTheme="majorEastAsia" w:cstheme="majorBidi"/>
          <w:b/>
          <w:color w:val="000000" w:themeColor="text1"/>
          <w:sz w:val="28"/>
          <w:szCs w:val="32"/>
        </w:rPr>
      </w:pPr>
      <w:r>
        <w:br w:type="page"/>
      </w:r>
    </w:p>
    <w:p w14:paraId="324FB860" w14:textId="39167C43" w:rsidR="005B4BB4" w:rsidRPr="005B4BB4" w:rsidRDefault="00BC6D87" w:rsidP="005B4BB4">
      <w:pPr>
        <w:pStyle w:val="Heading1"/>
      </w:pPr>
      <w:bookmarkStart w:id="1" w:name="_Toc133921037"/>
      <w:r w:rsidRPr="005B4BB4">
        <w:lastRenderedPageBreak/>
        <w:t xml:space="preserve">What is a </w:t>
      </w:r>
      <w:r w:rsidRPr="005B4BB4">
        <w:t>magistrate?</w:t>
      </w:r>
      <w:bookmarkEnd w:id="1"/>
    </w:p>
    <w:p w14:paraId="3021EDF3" w14:textId="715DAD36" w:rsidR="00BF788C" w:rsidRDefault="00BC6D87" w:rsidP="00ED1717">
      <w:pPr>
        <w:rPr>
          <w:b/>
        </w:rPr>
      </w:pPr>
      <w:r>
        <w:t xml:space="preserve">A magistrate is a form of judicial officer who uses to presides over certain criminal as well as civil proceedings in a magistrate court. Under the </w:t>
      </w:r>
      <w:r w:rsidR="00FB29B0">
        <w:rPr>
          <w:b/>
          <w:bCs/>
        </w:rPr>
        <w:t>S</w:t>
      </w:r>
      <w:r w:rsidRPr="00BF788C">
        <w:rPr>
          <w:b/>
          <w:bCs/>
        </w:rPr>
        <w:t>enior court act 1981</w:t>
      </w:r>
      <w:r>
        <w:t xml:space="preserve"> magistrate has been defined in </w:t>
      </w:r>
      <w:r w:rsidRPr="00BF788C">
        <w:rPr>
          <w:b/>
          <w:bCs/>
        </w:rPr>
        <w:t>section 54(1)</w:t>
      </w:r>
      <w:r>
        <w:t xml:space="preserve"> that state a justice of the p</w:t>
      </w:r>
      <w:r>
        <w:t>eace or most probably some other person will have the power to act judicially</w:t>
      </w:r>
      <w:r w:rsidR="00FF69F5">
        <w:t xml:space="preserve"> (</w:t>
      </w:r>
      <w:r w:rsidR="00FF69F5" w:rsidRPr="00FF69F5">
        <w:t>legislation.gov.uk</w:t>
      </w:r>
      <w:r w:rsidR="00FF69F5">
        <w:t xml:space="preserve">, 2023). </w:t>
      </w:r>
      <w:r>
        <w:t xml:space="preserve"> They come into existence by the lord chancellor and have to meet described eligible criteria that have to be of good character as well as of sound understanding of the law. When</w:t>
      </w:r>
      <w:r>
        <w:t xml:space="preserve"> it comes to power along with the duties of the magistrate it is considered as the set of various pieces of legislation that includes the magistrate court act</w:t>
      </w:r>
      <w:r w:rsidR="0099535C">
        <w:t xml:space="preserve"> 1980</w:t>
      </w:r>
      <w:r>
        <w:t xml:space="preserve"> as well as criminal procedure rules 2020. </w:t>
      </w:r>
    </w:p>
    <w:p w14:paraId="5E5A36C5" w14:textId="77777777" w:rsidR="001B5686" w:rsidRDefault="00BC6D87">
      <w:pPr>
        <w:spacing w:line="259" w:lineRule="auto"/>
        <w:jc w:val="left"/>
        <w:rPr>
          <w:rFonts w:eastAsiaTheme="majorEastAsia" w:cstheme="majorBidi"/>
          <w:b/>
          <w:color w:val="000000" w:themeColor="text1"/>
          <w:sz w:val="28"/>
          <w:szCs w:val="32"/>
        </w:rPr>
      </w:pPr>
      <w:r>
        <w:br w:type="page"/>
      </w:r>
    </w:p>
    <w:p w14:paraId="62708CA7" w14:textId="77777777" w:rsidR="0099535C" w:rsidRDefault="00BC6D87" w:rsidP="0099535C">
      <w:pPr>
        <w:pStyle w:val="Heading1"/>
      </w:pPr>
      <w:bookmarkStart w:id="2" w:name="_Toc133921038"/>
      <w:r w:rsidRPr="005B4BB4">
        <w:lastRenderedPageBreak/>
        <w:t>A discussion about magistrates in the United Ki</w:t>
      </w:r>
      <w:r w:rsidRPr="005B4BB4">
        <w:t>ngdom.</w:t>
      </w:r>
      <w:bookmarkEnd w:id="2"/>
    </w:p>
    <w:p w14:paraId="64216A50" w14:textId="792757CB" w:rsidR="0099535C" w:rsidRDefault="00BC6D87" w:rsidP="00ED1717">
      <w:r>
        <w:t>Magistrates were declared as an integral part of the justice system. They are the one who holds the power to hear as well as determine the summary offences which highlight minor assault including traffic offence. Moreover, some serious either way of</w:t>
      </w:r>
      <w:r>
        <w:t xml:space="preserve">fences can be sent to crown courts. They have certain roles when it comes to sentencing and can also impose fines including community order and a custodial sentence that could be up to 6 months. </w:t>
      </w:r>
      <w:r w:rsidR="00C65386">
        <w:t xml:space="preserve">Despite they have a lack of legal qualifications still they are highly respected for their services. As they are required to go through certain training as well as receive guidance concerning law and sentencing further from the magistrate's association as well as the judicial college. They can be bound to some other matters as well that includes licensing or family proceedings. As they hold the power to make orders concerning child arrangements or adoptions including parental responsibility. </w:t>
      </w:r>
    </w:p>
    <w:p w14:paraId="630130A8" w14:textId="1090F1FF" w:rsidR="005B4BB4" w:rsidRDefault="00BC6D87" w:rsidP="00ED1717">
      <w:r>
        <w:t>Some relevant case laws:</w:t>
      </w:r>
    </w:p>
    <w:p w14:paraId="4939DB2B" w14:textId="221A8762" w:rsidR="003E30EB" w:rsidRDefault="00BC6D87" w:rsidP="003E30EB">
      <w:r w:rsidRPr="00287FCA">
        <w:rPr>
          <w:b/>
          <w:bCs/>
        </w:rPr>
        <w:t>R. v. Smith [1989] 1 WLR 611:</w:t>
      </w:r>
      <w:r>
        <w:t xml:space="preserve"> In this case, the Co</w:t>
      </w:r>
      <w:r>
        <w:t>urt of Appeal found that the fact that the case was tried by a lay magistrate rather than an expert judge had no bearing on the defendant's right to a fair trial. The court stated that magistrates were knowledgeable and skilled people whose job it was to w</w:t>
      </w:r>
      <w:r>
        <w:t>eigh the evidence as well as apply the law</w:t>
      </w:r>
      <w:r w:rsidR="00FF69F5">
        <w:t xml:space="preserve"> (</w:t>
      </w:r>
      <w:r w:rsidR="00FF69F5" w:rsidRPr="00FF69F5">
        <w:t>publications.parliament.uk</w:t>
      </w:r>
      <w:r w:rsidR="00FF69F5">
        <w:t>, 2023).</w:t>
      </w:r>
    </w:p>
    <w:p w14:paraId="136F1416" w14:textId="77777777" w:rsidR="003E30EB" w:rsidRDefault="00BC6D87" w:rsidP="003E30EB">
      <w:r w:rsidRPr="00287FCA">
        <w:rPr>
          <w:b/>
          <w:bCs/>
        </w:rPr>
        <w:t>R. v. Taylor [2009] EWCA Crim 177:</w:t>
      </w:r>
      <w:r>
        <w:t xml:space="preserve"> In this case, the defendant argued that he did not receive a fair trial because the magistrates who heard his case were biased against him. The Court of Appeal decided that the </w:t>
      </w:r>
      <w:r>
        <w:t>magistrates operated fairly as well as impartially with no evidence of bias.</w:t>
      </w:r>
    </w:p>
    <w:p w14:paraId="0538A423" w14:textId="77777777" w:rsidR="001B5686" w:rsidRDefault="00BC6D87">
      <w:pPr>
        <w:spacing w:line="259" w:lineRule="auto"/>
        <w:jc w:val="left"/>
        <w:rPr>
          <w:rFonts w:eastAsiaTheme="majorEastAsia" w:cstheme="majorBidi"/>
          <w:b/>
          <w:color w:val="000000" w:themeColor="text1"/>
          <w:sz w:val="28"/>
          <w:szCs w:val="32"/>
        </w:rPr>
      </w:pPr>
      <w:r>
        <w:br w:type="page"/>
      </w:r>
    </w:p>
    <w:p w14:paraId="67349091" w14:textId="41AC2C9F" w:rsidR="005B4BB4" w:rsidRDefault="00BC6D87" w:rsidP="005B4BB4">
      <w:pPr>
        <w:pStyle w:val="Heading1"/>
      </w:pPr>
      <w:bookmarkStart w:id="3" w:name="_Toc133921039"/>
      <w:r w:rsidRPr="005B4BB4">
        <w:lastRenderedPageBreak/>
        <w:t>What are their main responsibilities?</w:t>
      </w:r>
      <w:bookmarkEnd w:id="3"/>
    </w:p>
    <w:p w14:paraId="0601124A" w14:textId="77777777" w:rsidR="00762C0E" w:rsidRPr="0008091D" w:rsidRDefault="00BC6D87" w:rsidP="00762C0E">
      <w:r w:rsidRPr="0008091D">
        <w:t>Magistrates are in charge of a wide range of criminal</w:t>
      </w:r>
      <w:r>
        <w:t xml:space="preserve"> along with </w:t>
      </w:r>
      <w:r w:rsidRPr="0008091D">
        <w:t>civil cases in the United Kingdom. Among their key responsibilities are th</w:t>
      </w:r>
      <w:r w:rsidRPr="0008091D">
        <w:t>e following:</w:t>
      </w:r>
    </w:p>
    <w:p w14:paraId="176330AB" w14:textId="1243341D" w:rsidR="00762C0E" w:rsidRDefault="00BC6D87" w:rsidP="00762C0E">
      <w:r w:rsidRPr="0008091D">
        <w:rPr>
          <w:b/>
          <w:bCs/>
        </w:rPr>
        <w:t>Criminal cases:</w:t>
      </w:r>
      <w:r>
        <w:t xml:space="preserve"> Magistrates can hear and rule on a wide range of criminal matters, from minor infractions such as traffic violations to more serious offences such as assault or theft. They have the authority to levy fines including incarcerati</w:t>
      </w:r>
      <w:r>
        <w:t>on and community service requirements</w:t>
      </w:r>
      <w:r w:rsidR="00B03841">
        <w:t xml:space="preserve"> (</w:t>
      </w:r>
      <w:r w:rsidR="00B03841" w:rsidRPr="00B03841">
        <w:t>judiciary.uk,</w:t>
      </w:r>
      <w:r w:rsidR="00B03841">
        <w:t xml:space="preserve"> 2023).</w:t>
      </w:r>
    </w:p>
    <w:p w14:paraId="33FBDFC6" w14:textId="77777777" w:rsidR="003E30EB" w:rsidRDefault="00BC6D87" w:rsidP="003E30EB">
      <w:r w:rsidRPr="0008091D">
        <w:rPr>
          <w:b/>
          <w:bCs/>
        </w:rPr>
        <w:t>Bail applications:</w:t>
      </w:r>
      <w:r>
        <w:t xml:space="preserve"> Bail applications are heard by magistrates who use them to make decisions. This requires deciding under what circumstances a defendant should be released from custody while awaiting trial.</w:t>
      </w:r>
    </w:p>
    <w:p w14:paraId="709FEE78" w14:textId="4E97EB26" w:rsidR="003E30EB" w:rsidRDefault="00BC6D87" w:rsidP="003E30EB">
      <w:r w:rsidRPr="0008091D">
        <w:rPr>
          <w:b/>
          <w:bCs/>
        </w:rPr>
        <w:t>Civil cas</w:t>
      </w:r>
      <w:r w:rsidRPr="0008091D">
        <w:rPr>
          <w:b/>
          <w:bCs/>
        </w:rPr>
        <w:t xml:space="preserve">es: </w:t>
      </w:r>
      <w:r>
        <w:t>Magistrates can also hear and adjudicate on a variety of civil cases such as debt disputes or landlord-tenant concerns and zone disputes.</w:t>
      </w:r>
    </w:p>
    <w:p w14:paraId="7F860FB0" w14:textId="77777777" w:rsidR="003E30EB" w:rsidRPr="0008091D" w:rsidRDefault="00BC6D87" w:rsidP="003E30EB">
      <w:r w:rsidRPr="00287FCA">
        <w:rPr>
          <w:b/>
          <w:bCs/>
        </w:rPr>
        <w:t>Sentencing</w:t>
      </w:r>
      <w:r w:rsidRPr="0008091D">
        <w:t xml:space="preserve">: Magistrates are in charge of selecting the appropriate sentence for those found guilty of an offence. </w:t>
      </w:r>
      <w:r w:rsidRPr="0008091D">
        <w:t>This requires considering several factors</w:t>
      </w:r>
      <w:r>
        <w:t xml:space="preserve"> </w:t>
      </w:r>
      <w:r w:rsidRPr="0008091D">
        <w:t>including the nature of the offence, the defendant's prior criminal history, and any mitigating or aggravating circumstances.</w:t>
      </w:r>
    </w:p>
    <w:p w14:paraId="018A62DE" w14:textId="77777777" w:rsidR="003E30EB" w:rsidRPr="00FD4D52" w:rsidRDefault="00BC6D87" w:rsidP="003E30EB">
      <w:r w:rsidRPr="00287FCA">
        <w:rPr>
          <w:b/>
          <w:bCs/>
        </w:rPr>
        <w:t>Youth court:</w:t>
      </w:r>
      <w:r>
        <w:t xml:space="preserve"> </w:t>
      </w:r>
      <w:r w:rsidRPr="0008091D">
        <w:t xml:space="preserve">The juvenile court hears criminal cases involving juveniles and is made up </w:t>
      </w:r>
      <w:r w:rsidRPr="0008091D">
        <w:t>of some magistrates. The rehabilitation and well-being of the young person are of particular concern to juvenile court justices.</w:t>
      </w:r>
    </w:p>
    <w:p w14:paraId="6152D46C" w14:textId="34FF91D3" w:rsidR="001B5686" w:rsidRDefault="00BC6D87" w:rsidP="003E30EB">
      <w:pPr>
        <w:rPr>
          <w:rFonts w:eastAsiaTheme="majorEastAsia" w:cstheme="majorBidi"/>
          <w:b/>
          <w:color w:val="000000" w:themeColor="text1"/>
          <w:sz w:val="28"/>
          <w:szCs w:val="32"/>
        </w:rPr>
      </w:pPr>
      <w:r>
        <w:br w:type="page"/>
      </w:r>
    </w:p>
    <w:p w14:paraId="02FB077F" w14:textId="0315405D" w:rsidR="005B4BB4" w:rsidRDefault="00BC6D87" w:rsidP="005B4BB4">
      <w:pPr>
        <w:pStyle w:val="Heading1"/>
      </w:pPr>
      <w:bookmarkStart w:id="4" w:name="_Toc133921040"/>
      <w:r w:rsidRPr="005B4BB4">
        <w:lastRenderedPageBreak/>
        <w:t>Thesis</w:t>
      </w:r>
      <w:bookmarkEnd w:id="4"/>
    </w:p>
    <w:p w14:paraId="16566CBE" w14:textId="77777777" w:rsidR="00762C0E" w:rsidRDefault="00BC6D87" w:rsidP="00762C0E">
      <w:r>
        <w:t xml:space="preserve">The following thesis statement discusses the merits and downsides of magistrates in the administration of </w:t>
      </w:r>
      <w:r>
        <w:t>justice in the United Kingdom:</w:t>
      </w:r>
    </w:p>
    <w:p w14:paraId="5320EC44" w14:textId="574114F9" w:rsidR="00762C0E" w:rsidRDefault="00BC6D87" w:rsidP="00762C0E">
      <w:r>
        <w:t>Despite their efficiency and knowledge of their community, magistrates can undermine the fairness and efficiency of the legal system due to their limited legal knowledge and likely lack of diversity. It might be argued that t</w:t>
      </w:r>
      <w:r>
        <w:t>he use of magistrates improves the United Kingdom in a variety of ways. Because most magistrates are elected from the communities they represent, they have a thorough understanding of the region and the issues that affect it</w:t>
      </w:r>
      <w:r w:rsidR="00B03841">
        <w:t xml:space="preserve"> (</w:t>
      </w:r>
      <w:r w:rsidR="00B03841" w:rsidRPr="00B03841">
        <w:t>assets.publishing.service.gov.uk</w:t>
      </w:r>
      <w:r w:rsidR="00B03841">
        <w:t xml:space="preserve">, 2023). </w:t>
      </w:r>
      <w:r>
        <w:t>In criminal cases, magistrates</w:t>
      </w:r>
      <w:r>
        <w:t xml:space="preserve"> may benefit from a deeper understanding of the background of the offence and its impact on society.</w:t>
      </w:r>
      <w:r w:rsidRPr="0008091D">
        <w:t xml:space="preserve"> </w:t>
      </w:r>
      <w:r>
        <w:t>Furthermore, given the financial constraints on the government, magistrates provide a cost-effective method of delivering justice because they are unpaid v</w:t>
      </w:r>
      <w:r>
        <w:t xml:space="preserve">olunteers. </w:t>
      </w:r>
    </w:p>
    <w:p w14:paraId="33D3D9B4" w14:textId="77777777" w:rsidR="00762C0E" w:rsidRDefault="00BC6D87" w:rsidP="00762C0E">
      <w:r>
        <w:t>However, there may be some hindrances to using magistrates. Their lack of legal competence is a serious concern since it can make it impossible for them to understand complex legal arguments or handle extremely tough cases. Furthermore, despite</w:t>
      </w:r>
      <w:r>
        <w:t xml:space="preserve"> efforts to hire a diverse range of magistrates, there are still some anxieties that they do not accurately reflect the diversity of the communities they assist. In circumstances where the defendant is a member of a minority group, this may give rise to pe</w:t>
      </w:r>
      <w:r>
        <w:t>rceptions of bias or unfairness.</w:t>
      </w:r>
    </w:p>
    <w:p w14:paraId="50DB2B34" w14:textId="77777777" w:rsidR="001B5686" w:rsidRDefault="00BC6D87">
      <w:pPr>
        <w:spacing w:line="259" w:lineRule="auto"/>
        <w:jc w:val="left"/>
        <w:rPr>
          <w:rFonts w:eastAsiaTheme="majorEastAsia" w:cstheme="majorBidi"/>
          <w:b/>
          <w:color w:val="000000" w:themeColor="text1"/>
          <w:sz w:val="28"/>
          <w:szCs w:val="32"/>
        </w:rPr>
      </w:pPr>
      <w:r>
        <w:br w:type="page"/>
      </w:r>
    </w:p>
    <w:p w14:paraId="735B53DF" w14:textId="0EEA62C0" w:rsidR="005B4BB4" w:rsidRDefault="00BC6D87" w:rsidP="005B4BB4">
      <w:pPr>
        <w:pStyle w:val="Heading1"/>
      </w:pPr>
      <w:bookmarkStart w:id="5" w:name="_Toc133921041"/>
      <w:r w:rsidRPr="005B4BB4">
        <w:lastRenderedPageBreak/>
        <w:t>Court closures</w:t>
      </w:r>
      <w:bookmarkEnd w:id="5"/>
      <w:r w:rsidRPr="005B4BB4">
        <w:t xml:space="preserve"> </w:t>
      </w:r>
    </w:p>
    <w:p w14:paraId="6F61BB2A" w14:textId="1E565A9D" w:rsidR="00762C0E" w:rsidRDefault="00BC6D87" w:rsidP="00762C0E">
      <w:r w:rsidRPr="0008091D">
        <w:t>The use of magistrates in the legal system has been considerably influenced by the recent closure of courts in the United Kingdom. Local court closures may make it harder for judges to serve their communit</w:t>
      </w:r>
      <w:r w:rsidRPr="0008091D">
        <w:t>ies since they must travel farther to hear cases</w:t>
      </w:r>
      <w:r>
        <w:t xml:space="preserve"> which has resulted</w:t>
      </w:r>
      <w:r w:rsidRPr="0008091D">
        <w:t xml:space="preserve"> in a shortage of magistrates in some areas. Concerns have been voiced that court closures have disproportionately impacted rural towns</w:t>
      </w:r>
      <w:r>
        <w:t>.</w:t>
      </w:r>
      <w:r w:rsidRPr="0008091D">
        <w:t xml:space="preserve"> where it can be difficult to employ and keep magistr</w:t>
      </w:r>
      <w:r w:rsidRPr="0008091D">
        <w:t xml:space="preserve">ates, potentially undermining the judicial system's efficacy. The </w:t>
      </w:r>
      <w:r w:rsidRPr="00FF69F5">
        <w:t>Courts and Tribunal Act 2019</w:t>
      </w:r>
      <w:r w:rsidRPr="0008091D">
        <w:t xml:space="preserve"> </w:t>
      </w:r>
      <w:r>
        <w:t>govern</w:t>
      </w:r>
      <w:r w:rsidRPr="0008091D">
        <w:t xml:space="preserve"> court closures in England and Wales, with decisions based on efficiency, building utilization, and the impact on access to justice</w:t>
      </w:r>
      <w:r w:rsidR="00FF69F5">
        <w:t xml:space="preserve"> (</w:t>
      </w:r>
      <w:r w:rsidR="00FF69F5">
        <w:rPr>
          <w:shd w:val="clear" w:color="auto" w:fill="FFFFFF"/>
        </w:rPr>
        <w:t>Sela, 2019).</w:t>
      </w:r>
    </w:p>
    <w:p w14:paraId="2AC34787" w14:textId="77777777" w:rsidR="00762C0E" w:rsidRDefault="00BC6D87" w:rsidP="00762C0E">
      <w:r w:rsidRPr="0008091D">
        <w:t xml:space="preserve">Although some </w:t>
      </w:r>
      <w:r w:rsidRPr="0008091D">
        <w:t>courts have closed to modernize the justice system and make it more cost-effective</w:t>
      </w:r>
      <w:r>
        <w:t>. I</w:t>
      </w:r>
      <w:r w:rsidRPr="0008091D">
        <w:t>t is critical to strike a balance between these factors while still maintaining accessibility</w:t>
      </w:r>
      <w:r>
        <w:t xml:space="preserve"> including</w:t>
      </w:r>
      <w:r w:rsidRPr="0008091D">
        <w:t xml:space="preserve"> efficiency and effectiveness. Closures can help to streamline the j</w:t>
      </w:r>
      <w:r w:rsidRPr="0008091D">
        <w:t>udicial system, but they must be carefully implemented to ensure that it remains accessible to all. Court closures in the United Kingdom have had a complex impact on the use of magistrates in the administration of justice as a result of the need to achieve</w:t>
      </w:r>
      <w:r w:rsidRPr="0008091D">
        <w:t xml:space="preserve"> a balance between the competing goals of modernization and accessibility</w:t>
      </w:r>
      <w:r>
        <w:t>.</w:t>
      </w:r>
    </w:p>
    <w:p w14:paraId="11AD8FD2" w14:textId="1FE78C9F" w:rsidR="005B4BB4" w:rsidRDefault="00BC6D87" w:rsidP="00FC2674">
      <w:pPr>
        <w:pStyle w:val="Heading1"/>
      </w:pPr>
      <w:bookmarkStart w:id="6" w:name="_Toc133921042"/>
      <w:r w:rsidRPr="005B4BB4">
        <w:t>Characteristics</w:t>
      </w:r>
      <w:bookmarkEnd w:id="6"/>
      <w:r w:rsidRPr="005B4BB4">
        <w:t xml:space="preserve"> </w:t>
      </w:r>
    </w:p>
    <w:p w14:paraId="7106D742" w14:textId="1AB193AE" w:rsidR="00277A6A" w:rsidRDefault="00BC6D87" w:rsidP="00277A6A">
      <w:r>
        <w:t xml:space="preserve">Magistrates are people who volunteer to preside as judges in both </w:t>
      </w:r>
      <w:proofErr w:type="gramStart"/>
      <w:r>
        <w:t>criminal</w:t>
      </w:r>
      <w:proofErr w:type="gramEnd"/>
      <w:r>
        <w:t xml:space="preserve"> including civil matters in the United Kingdom. They are generally seen as an important co</w:t>
      </w:r>
      <w:r>
        <w:t xml:space="preserve">mponent of the legal system since they provide a local perspective on legal issues moreover </w:t>
      </w:r>
      <w:proofErr w:type="spellStart"/>
      <w:r>
        <w:t>endeavour</w:t>
      </w:r>
      <w:proofErr w:type="spellEnd"/>
      <w:r>
        <w:t xml:space="preserve"> to ensure that justice is administered fairly and impartially</w:t>
      </w:r>
      <w:r w:rsidR="00B03841">
        <w:t xml:space="preserve"> (</w:t>
      </w:r>
      <w:proofErr w:type="spellStart"/>
      <w:r w:rsidR="00B03841">
        <w:rPr>
          <w:shd w:val="clear" w:color="auto" w:fill="FFFFFF"/>
        </w:rPr>
        <w:t>Kotby</w:t>
      </w:r>
      <w:proofErr w:type="spellEnd"/>
      <w:r w:rsidR="00B03841">
        <w:rPr>
          <w:shd w:val="clear" w:color="auto" w:fill="FFFFFF"/>
        </w:rPr>
        <w:t>,</w:t>
      </w:r>
      <w:r w:rsidR="00B03841">
        <w:rPr>
          <w:shd w:val="clear" w:color="auto" w:fill="FFFFFF"/>
        </w:rPr>
        <w:t xml:space="preserve"> </w:t>
      </w:r>
      <w:r w:rsidR="00B03841">
        <w:rPr>
          <w:shd w:val="clear" w:color="auto" w:fill="FFFFFF"/>
        </w:rPr>
        <w:t>2023). </w:t>
      </w:r>
      <w:r>
        <w:t>The following are some fundamental characteristics of UK magistrates:</w:t>
      </w:r>
    </w:p>
    <w:p w14:paraId="04103CF5" w14:textId="77777777" w:rsidR="00277A6A" w:rsidRDefault="00BC6D87" w:rsidP="00277A6A">
      <w:r w:rsidRPr="0090293E">
        <w:rPr>
          <w:b/>
          <w:bCs/>
        </w:rPr>
        <w:t>Diversity:</w:t>
      </w:r>
      <w:r>
        <w:t xml:space="preserve"> Magistrate</w:t>
      </w:r>
      <w:r>
        <w:t>s are picked to reflect the local community's diversity and come from a variety of backgrounds. This is critical to ensuring that justice is served moreover that everyone has access to the judicial system.</w:t>
      </w:r>
    </w:p>
    <w:p w14:paraId="20D94F94" w14:textId="77777777" w:rsidR="00277A6A" w:rsidRDefault="00BC6D87" w:rsidP="00277A6A">
      <w:r w:rsidRPr="00287FCA">
        <w:rPr>
          <w:b/>
          <w:bCs/>
        </w:rPr>
        <w:t>Training</w:t>
      </w:r>
      <w:r w:rsidRPr="0090293E">
        <w:t xml:space="preserve"> Magistrates undertake extensive training </w:t>
      </w:r>
      <w:r w:rsidRPr="0090293E">
        <w:t xml:space="preserve">before being appointed to the bench. This includes </w:t>
      </w:r>
      <w:r>
        <w:t>academics</w:t>
      </w:r>
      <w:r w:rsidRPr="0090293E">
        <w:t xml:space="preserve"> </w:t>
      </w:r>
      <w:r>
        <w:t xml:space="preserve">including </w:t>
      </w:r>
      <w:r w:rsidRPr="0090293E">
        <w:t>practical education in the law</w:t>
      </w:r>
      <w:r>
        <w:t xml:space="preserve"> further </w:t>
      </w:r>
      <w:r w:rsidRPr="0090293E">
        <w:t>courtroom protocol</w:t>
      </w:r>
      <w:r>
        <w:t xml:space="preserve"> </w:t>
      </w:r>
      <w:r w:rsidRPr="0090293E">
        <w:t>and ethical quandaries.</w:t>
      </w:r>
    </w:p>
    <w:p w14:paraId="0318B344" w14:textId="77777777" w:rsidR="00277A6A" w:rsidRPr="0090293E" w:rsidRDefault="00BC6D87" w:rsidP="00277A6A">
      <w:bookmarkStart w:id="7" w:name="_Hlk133889835"/>
      <w:r w:rsidRPr="00287FCA">
        <w:rPr>
          <w:b/>
          <w:bCs/>
        </w:rPr>
        <w:lastRenderedPageBreak/>
        <w:t>Unpaid:</w:t>
      </w:r>
      <w:bookmarkEnd w:id="7"/>
      <w:r w:rsidRPr="0090293E">
        <w:t xml:space="preserve"> Magistrates work for free and offer their skills. This is seen as an important technique </w:t>
      </w:r>
      <w:r>
        <w:t>for</w:t>
      </w:r>
      <w:r w:rsidRPr="0090293E">
        <w:t xml:space="preserve"> en</w:t>
      </w:r>
      <w:r w:rsidRPr="0090293E">
        <w:t xml:space="preserve">suring that justice is seen to be done since it reflects a commitment to the values of fairness </w:t>
      </w:r>
      <w:r>
        <w:t xml:space="preserve">including </w:t>
      </w:r>
      <w:r w:rsidRPr="0090293E">
        <w:t>impartiality.</w:t>
      </w:r>
    </w:p>
    <w:p w14:paraId="1C519E9C" w14:textId="77777777" w:rsidR="00277A6A" w:rsidRDefault="00BC6D87" w:rsidP="00277A6A">
      <w:r w:rsidRPr="00287FCA">
        <w:rPr>
          <w:b/>
          <w:bCs/>
        </w:rPr>
        <w:t>Part-time:</w:t>
      </w:r>
      <w:r>
        <w:t xml:space="preserve"> Magistrates serve on a part-time basis that includes hearing cases a few days per month while continuing to execute their oth</w:t>
      </w:r>
      <w:r>
        <w:t>er responsibilities.</w:t>
      </w:r>
    </w:p>
    <w:p w14:paraId="1BCF6B6D" w14:textId="77777777" w:rsidR="00277A6A" w:rsidRDefault="00BC6D87" w:rsidP="00277A6A">
      <w:r w:rsidRPr="0090293E">
        <w:rPr>
          <w:b/>
          <w:bCs/>
        </w:rPr>
        <w:t>Local knowledge:</w:t>
      </w:r>
      <w:r>
        <w:t xml:space="preserve"> UK magistrates utilize their local knowledge to help clients understand the problem and can make educated decisions.</w:t>
      </w:r>
    </w:p>
    <w:p w14:paraId="783B1D92" w14:textId="77777777" w:rsidR="001B5686" w:rsidRDefault="00BC6D87">
      <w:pPr>
        <w:spacing w:line="259" w:lineRule="auto"/>
        <w:jc w:val="left"/>
        <w:rPr>
          <w:rFonts w:eastAsiaTheme="majorEastAsia" w:cstheme="majorBidi"/>
          <w:b/>
          <w:color w:val="000000" w:themeColor="text1"/>
          <w:sz w:val="28"/>
          <w:szCs w:val="32"/>
        </w:rPr>
      </w:pPr>
      <w:r>
        <w:br w:type="page"/>
      </w:r>
    </w:p>
    <w:p w14:paraId="4A7334CB" w14:textId="56759753" w:rsidR="005B4BB4" w:rsidRDefault="00BC6D87" w:rsidP="00287FCA">
      <w:pPr>
        <w:pStyle w:val="Heading1"/>
      </w:pPr>
      <w:bookmarkStart w:id="8" w:name="_Toc133921043"/>
      <w:r>
        <w:lastRenderedPageBreak/>
        <w:t>E</w:t>
      </w:r>
      <w:r w:rsidRPr="005B4BB4">
        <w:t>vidence of any other advantages or disadvantages.</w:t>
      </w:r>
      <w:bookmarkEnd w:id="8"/>
    </w:p>
    <w:p w14:paraId="473B0DF1" w14:textId="77777777" w:rsidR="009125C5" w:rsidRDefault="00BC6D87" w:rsidP="009125C5">
      <w:r w:rsidRPr="0090293E">
        <w:t>Other advantages and disadvantages of magistrate</w:t>
      </w:r>
      <w:r w:rsidRPr="0090293E">
        <w:t>s in the administration of justice are listed below:</w:t>
      </w:r>
    </w:p>
    <w:p w14:paraId="297E3C62" w14:textId="350B2B67" w:rsidR="005B4BB4" w:rsidRPr="00287FCA" w:rsidRDefault="00BC6D87" w:rsidP="005B4BB4">
      <w:pPr>
        <w:rPr>
          <w:b/>
          <w:bCs/>
          <w:u w:val="single"/>
        </w:rPr>
      </w:pPr>
      <w:r w:rsidRPr="00287FCA">
        <w:rPr>
          <w:b/>
          <w:bCs/>
          <w:u w:val="single"/>
        </w:rPr>
        <w:t>Advantages:</w:t>
      </w:r>
    </w:p>
    <w:p w14:paraId="6572F9CC" w14:textId="77777777" w:rsidR="009125C5" w:rsidRDefault="00BC6D87" w:rsidP="009125C5">
      <w:r w:rsidRPr="000E419C">
        <w:rPr>
          <w:b/>
          <w:bCs/>
        </w:rPr>
        <w:t>Cost-effective:</w:t>
      </w:r>
      <w:r>
        <w:t xml:space="preserve"> It has been observed that judges are volunteers who are not compensated for their services, and the legal system's costs may be reduced.</w:t>
      </w:r>
    </w:p>
    <w:p w14:paraId="260F1F3F" w14:textId="77777777" w:rsidR="009125C5" w:rsidRDefault="00BC6D87" w:rsidP="009125C5">
      <w:r w:rsidRPr="000E419C">
        <w:rPr>
          <w:b/>
          <w:bCs/>
        </w:rPr>
        <w:t>Speed:</w:t>
      </w:r>
      <w:r>
        <w:t xml:space="preserve"> Magistrates can hear cases more quickly than higher courts which can help to reduce the case backlog and safegu</w:t>
      </w:r>
      <w:r>
        <w:t>ard that justice is given as soon as possible.</w:t>
      </w:r>
    </w:p>
    <w:p w14:paraId="0CC985E2" w14:textId="77777777" w:rsidR="005B4BB4" w:rsidRPr="00287FCA" w:rsidRDefault="00BC6D87" w:rsidP="005B4BB4">
      <w:pPr>
        <w:rPr>
          <w:b/>
          <w:bCs/>
          <w:u w:val="single"/>
        </w:rPr>
      </w:pPr>
      <w:r w:rsidRPr="00287FCA">
        <w:rPr>
          <w:b/>
          <w:bCs/>
          <w:u w:val="single"/>
        </w:rPr>
        <w:t>Disadvantages:</w:t>
      </w:r>
    </w:p>
    <w:p w14:paraId="1DC113AE" w14:textId="77777777" w:rsidR="009125C5" w:rsidRDefault="00BC6D87" w:rsidP="009125C5">
      <w:r w:rsidRPr="00287FCA">
        <w:rPr>
          <w:b/>
          <w:bCs/>
        </w:rPr>
        <w:t>Limited legal expertise</w:t>
      </w:r>
      <w:r>
        <w:t xml:space="preserve">: </w:t>
      </w:r>
      <w:r w:rsidRPr="000E419C">
        <w:t>Since they are not solicitors</w:t>
      </w:r>
      <w:r>
        <w:t xml:space="preserve"> in that case, </w:t>
      </w:r>
      <w:r w:rsidRPr="000E419C">
        <w:t>magistrates might not have the same level of legal knowledge as judges in higher courts. Decisions made as a result may be fl</w:t>
      </w:r>
      <w:r w:rsidRPr="000E419C">
        <w:t>awed or inconsistent.</w:t>
      </w:r>
    </w:p>
    <w:p w14:paraId="2C01ED27" w14:textId="77777777" w:rsidR="009125C5" w:rsidRDefault="00BC6D87" w:rsidP="009125C5">
      <w:r w:rsidRPr="00287FCA">
        <w:rPr>
          <w:b/>
          <w:bCs/>
        </w:rPr>
        <w:t>Bias:</w:t>
      </w:r>
      <w:r w:rsidRPr="000E419C">
        <w:t xml:space="preserve"> Magistrates are chosen from the communit</w:t>
      </w:r>
      <w:r>
        <w:t xml:space="preserve">y moreover </w:t>
      </w:r>
      <w:r w:rsidRPr="000E419C">
        <w:t>they may have personal connections or prejudices that influence their decision-making. This may cast doubt on the justice system's objectivity.</w:t>
      </w:r>
    </w:p>
    <w:p w14:paraId="6470CD01" w14:textId="77777777" w:rsidR="001B5686" w:rsidRDefault="00BC6D87">
      <w:pPr>
        <w:spacing w:line="259" w:lineRule="auto"/>
        <w:jc w:val="left"/>
        <w:rPr>
          <w:rFonts w:eastAsiaTheme="majorEastAsia" w:cstheme="majorBidi"/>
          <w:b/>
          <w:color w:val="000000" w:themeColor="text1"/>
          <w:sz w:val="28"/>
          <w:szCs w:val="32"/>
        </w:rPr>
      </w:pPr>
      <w:r>
        <w:br w:type="page"/>
      </w:r>
    </w:p>
    <w:p w14:paraId="40BD30DA" w14:textId="0C34E639" w:rsidR="005B4BB4" w:rsidRDefault="00BC6D87" w:rsidP="005B4BB4">
      <w:pPr>
        <w:pStyle w:val="Heading1"/>
      </w:pPr>
      <w:bookmarkStart w:id="9" w:name="_Toc133921044"/>
      <w:r w:rsidRPr="005B4BB4">
        <w:lastRenderedPageBreak/>
        <w:t>Reform</w:t>
      </w:r>
      <w:bookmarkEnd w:id="9"/>
      <w:r w:rsidRPr="005B4BB4">
        <w:t xml:space="preserve"> </w:t>
      </w:r>
    </w:p>
    <w:p w14:paraId="1CE187E2" w14:textId="77777777" w:rsidR="009125C5" w:rsidRDefault="00BC6D87" w:rsidP="009125C5">
      <w:r>
        <w:t>The role of magistrates</w:t>
      </w:r>
      <w:r>
        <w:t xml:space="preserve"> in the UK court system has long been the topic of debate as well as controversy. Among the proposed adjustments are:</w:t>
      </w:r>
    </w:p>
    <w:p w14:paraId="29B7DC80" w14:textId="77777777" w:rsidR="009125C5" w:rsidRDefault="00BC6D87" w:rsidP="009125C5">
      <w:r w:rsidRPr="00287FCA">
        <w:rPr>
          <w:b/>
          <w:bCs/>
        </w:rPr>
        <w:t>Improved training</w:t>
      </w:r>
      <w:r>
        <w:rPr>
          <w:b/>
          <w:bCs/>
        </w:rPr>
        <w:t>:</w:t>
      </w:r>
      <w:r>
        <w:t xml:space="preserve"> Some have called for more training for magistrates in order to improve their legal knowledge and further ensure consist</w:t>
      </w:r>
      <w:r>
        <w:t>ency in their decisions.</w:t>
      </w:r>
    </w:p>
    <w:p w14:paraId="6241F201" w14:textId="77777777" w:rsidR="009125C5" w:rsidRDefault="00BC6D87" w:rsidP="009125C5">
      <w:r w:rsidRPr="00287FCA">
        <w:rPr>
          <w:b/>
          <w:bCs/>
        </w:rPr>
        <w:t>Reduced workload:</w:t>
      </w:r>
      <w:r>
        <w:t xml:space="preserve"> Magistrates frequently work too many hours and may struggle to balance their volunteer commitments with other obligations. Reforms could be implemented to reduce their burden to ensure they have the time including</w:t>
      </w:r>
      <w:r>
        <w:t xml:space="preserve"> resources needed to make sound decisions.</w:t>
      </w:r>
    </w:p>
    <w:p w14:paraId="7A37F8BB" w14:textId="77777777" w:rsidR="009125C5" w:rsidRDefault="00BC6D87" w:rsidP="009125C5">
      <w:r w:rsidRPr="00287FCA">
        <w:rPr>
          <w:b/>
          <w:bCs/>
        </w:rPr>
        <w:t>Greater use of technology:</w:t>
      </w:r>
      <w:r>
        <w:t xml:space="preserve"> New technological advances could be employed to improve the effectiveness of the judicial system and reduce the workload of magistrates. Video conferencing, for example, might be used to</w:t>
      </w:r>
      <w:r>
        <w:t xml:space="preserve"> conduct remote hearings that eliminate the need for magistrates to travel to court.</w:t>
      </w:r>
    </w:p>
    <w:p w14:paraId="32309429" w14:textId="77777777" w:rsidR="009125C5" w:rsidRDefault="00BC6D87" w:rsidP="009125C5">
      <w:r w:rsidRPr="00287FCA">
        <w:rPr>
          <w:b/>
          <w:bCs/>
        </w:rPr>
        <w:t>Reconsideration of court closures</w:t>
      </w:r>
      <w:r>
        <w:t>: As previously stated, the closure of some courts has generated concerns about access to justice in specific populations. Reforms could b</w:t>
      </w:r>
      <w:r>
        <w:t>e implemented to reexamine these closures further to ensure that local magistrates including courts are open to the public.</w:t>
      </w:r>
    </w:p>
    <w:p w14:paraId="2DED85DB" w14:textId="77777777" w:rsidR="001B5686" w:rsidRDefault="00BC6D87">
      <w:pPr>
        <w:spacing w:line="259" w:lineRule="auto"/>
        <w:jc w:val="left"/>
      </w:pPr>
      <w:r>
        <w:br w:type="page"/>
      </w:r>
    </w:p>
    <w:p w14:paraId="3508049F" w14:textId="220FB332" w:rsidR="005B4BB4" w:rsidRDefault="00BC6D87" w:rsidP="005B4BB4">
      <w:pPr>
        <w:pStyle w:val="Heading1"/>
      </w:pPr>
      <w:bookmarkStart w:id="10" w:name="_Toc133921045"/>
      <w:r w:rsidRPr="005B4BB4">
        <w:lastRenderedPageBreak/>
        <w:t>Conclusion</w:t>
      </w:r>
      <w:bookmarkEnd w:id="10"/>
      <w:r w:rsidRPr="005B4BB4">
        <w:t xml:space="preserve"> </w:t>
      </w:r>
    </w:p>
    <w:p w14:paraId="4981A736" w14:textId="14FDCAD4" w:rsidR="00FF69F5" w:rsidRDefault="00BC6D87" w:rsidP="009125C5">
      <w:r w:rsidRPr="000E419C">
        <w:t xml:space="preserve">Magistrates in the UK court system have benefits such as </w:t>
      </w:r>
      <w:r>
        <w:t>cost-effectiveness</w:t>
      </w:r>
      <w:r w:rsidRPr="000E419C">
        <w:t xml:space="preserve"> </w:t>
      </w:r>
      <w:r>
        <w:t xml:space="preserve">including </w:t>
      </w:r>
      <w:r w:rsidRPr="000E419C">
        <w:t>local expertise</w:t>
      </w:r>
      <w:r>
        <w:t xml:space="preserve"> </w:t>
      </w:r>
      <w:r w:rsidRPr="000E419C">
        <w:t>but</w:t>
      </w:r>
      <w:r>
        <w:t xml:space="preserve"> somehow,</w:t>
      </w:r>
      <w:r w:rsidRPr="000E419C">
        <w:t xml:space="preserve"> they can have drawbacks such as potential prejudices and a lack of legal competence. Reforms such as more training </w:t>
      </w:r>
      <w:r>
        <w:t>along with</w:t>
      </w:r>
      <w:r w:rsidRPr="000E419C">
        <w:t xml:space="preserve"> diversity have been proposed. It is critical to balance the benefits and downsides of magistrates and implement reforms </w:t>
      </w:r>
      <w:r w:rsidRPr="000E419C">
        <w:t xml:space="preserve">in order to ensure a reasonable </w:t>
      </w:r>
      <w:r>
        <w:t xml:space="preserve">including </w:t>
      </w:r>
      <w:r w:rsidRPr="000E419C">
        <w:t>open judicial system.</w:t>
      </w:r>
    </w:p>
    <w:p w14:paraId="675AE940" w14:textId="77777777" w:rsidR="00FF69F5" w:rsidRDefault="00FF69F5">
      <w:pPr>
        <w:spacing w:line="259" w:lineRule="auto"/>
        <w:jc w:val="left"/>
      </w:pPr>
      <w:r>
        <w:br w:type="page"/>
      </w:r>
    </w:p>
    <w:p w14:paraId="3D3E2AD4" w14:textId="7421E1A0" w:rsidR="009125C5" w:rsidRDefault="00FF69F5" w:rsidP="00FF69F5">
      <w:pPr>
        <w:pStyle w:val="Heading1"/>
      </w:pPr>
      <w:r>
        <w:lastRenderedPageBreak/>
        <w:t>References</w:t>
      </w:r>
    </w:p>
    <w:p w14:paraId="5BEEE02F" w14:textId="77777777" w:rsidR="002E2A1A" w:rsidRDefault="002E2A1A" w:rsidP="002E2A1A">
      <w:pPr>
        <w:ind w:left="720" w:hanging="720"/>
      </w:pPr>
      <w:r w:rsidRPr="00B03841">
        <w:t>assets.publishing.service.gov.uk</w:t>
      </w:r>
      <w:r>
        <w:t xml:space="preserve">, (2023). </w:t>
      </w:r>
      <w:r>
        <w:t xml:space="preserve">[Online] Available at: </w:t>
      </w:r>
      <w:r w:rsidRPr="00FF69F5">
        <w:t xml:space="preserve"> </w:t>
      </w:r>
      <w:r w:rsidRPr="002E2A1A">
        <w:t>https://assets.publishing.service.gov.uk/government/uploads/system/uploads/attachment_data/file/266024/strengths-skills-judiciary-2.pdf</w:t>
      </w:r>
      <w:r>
        <w:t xml:space="preserve"> </w:t>
      </w:r>
      <w:r>
        <w:t>[Accessed on 2 May 2023].</w:t>
      </w:r>
    </w:p>
    <w:p w14:paraId="761B491B" w14:textId="77777777" w:rsidR="002E2A1A" w:rsidRDefault="002E2A1A" w:rsidP="002E2A1A">
      <w:pPr>
        <w:ind w:left="720" w:hanging="720"/>
      </w:pPr>
      <w:r w:rsidRPr="00B03841">
        <w:t>judiciary.uk,</w:t>
      </w:r>
      <w:r>
        <w:t xml:space="preserve"> (2023). </w:t>
      </w:r>
      <w:r w:rsidRPr="00B03841">
        <w:t xml:space="preserve">Information about the Courts and Tribunals </w:t>
      </w:r>
      <w:r>
        <w:t xml:space="preserve">[Online] Available at: </w:t>
      </w:r>
      <w:r w:rsidRPr="00FF69F5">
        <w:t xml:space="preserve"> </w:t>
      </w:r>
      <w:r w:rsidRPr="002E2A1A">
        <w:t>https://www.judiciary.uk/about-the-judiciary/who-are-the-judiciary/magistrates/</w:t>
      </w:r>
      <w:r>
        <w:t xml:space="preserve"> </w:t>
      </w:r>
      <w:r>
        <w:t>[Accessed on 2 May 2023].</w:t>
      </w:r>
    </w:p>
    <w:p w14:paraId="0FD08F71" w14:textId="77777777" w:rsidR="002E2A1A" w:rsidRDefault="002E2A1A" w:rsidP="002E2A1A">
      <w:pPr>
        <w:ind w:left="720" w:hanging="720"/>
      </w:pPr>
      <w:proofErr w:type="spellStart"/>
      <w:r>
        <w:rPr>
          <w:shd w:val="clear" w:color="auto" w:fill="FFFFFF"/>
        </w:rPr>
        <w:t>Kotby</w:t>
      </w:r>
      <w:proofErr w:type="spellEnd"/>
      <w:r>
        <w:rPr>
          <w:shd w:val="clear" w:color="auto" w:fill="FFFFFF"/>
        </w:rPr>
        <w:t xml:space="preserve">, M.A.M., </w:t>
      </w:r>
      <w:r>
        <w:rPr>
          <w:shd w:val="clear" w:color="auto" w:fill="FFFFFF"/>
        </w:rPr>
        <w:t>(</w:t>
      </w:r>
      <w:r>
        <w:rPr>
          <w:shd w:val="clear" w:color="auto" w:fill="FFFFFF"/>
        </w:rPr>
        <w:t>2023</w:t>
      </w:r>
      <w:r>
        <w:rPr>
          <w:shd w:val="clear" w:color="auto" w:fill="FFFFFF"/>
        </w:rPr>
        <w:t>)</w:t>
      </w:r>
      <w:r>
        <w:rPr>
          <w:shd w:val="clear" w:color="auto" w:fill="FFFFFF"/>
        </w:rPr>
        <w:t>. Judicial independence versus judicial impartiality: A comparative approach (Doctoral dissertation, Middlesex University).</w:t>
      </w:r>
    </w:p>
    <w:p w14:paraId="4F1B94A0" w14:textId="77777777" w:rsidR="002E2A1A" w:rsidRDefault="002E2A1A" w:rsidP="002E2A1A">
      <w:pPr>
        <w:ind w:left="720" w:hanging="720"/>
      </w:pPr>
      <w:r w:rsidRPr="00FF69F5">
        <w:t>legislation.gov.uk</w:t>
      </w:r>
      <w:r>
        <w:t xml:space="preserve">, (2023). </w:t>
      </w:r>
      <w:r w:rsidRPr="00FF69F5">
        <w:t>Senior Courts Act 1981</w:t>
      </w:r>
      <w:r w:rsidRPr="00FF69F5">
        <w:t xml:space="preserve"> </w:t>
      </w:r>
      <w:r>
        <w:t xml:space="preserve">[Online] Available at: </w:t>
      </w:r>
      <w:r w:rsidRPr="002E2A1A">
        <w:t>https://www.legislation.gov.uk/ukpga/1981/54/section/54</w:t>
      </w:r>
      <w:r>
        <w:t xml:space="preserve"> [Accessed on 2 May 2023]. </w:t>
      </w:r>
    </w:p>
    <w:p w14:paraId="7021AF44" w14:textId="77777777" w:rsidR="002E2A1A" w:rsidRPr="00FF69F5" w:rsidRDefault="002E2A1A" w:rsidP="002E2A1A">
      <w:pPr>
        <w:ind w:left="720" w:hanging="720"/>
      </w:pPr>
      <w:r w:rsidRPr="00FF69F5">
        <w:t>publications.parliament.uk</w:t>
      </w:r>
      <w:r>
        <w:t xml:space="preserve">, (2023). </w:t>
      </w:r>
      <w:r w:rsidRPr="00FF69F5">
        <w:t>House of Lords</w:t>
      </w:r>
      <w:r>
        <w:t xml:space="preserve"> </w:t>
      </w:r>
      <w:r>
        <w:t xml:space="preserve">[Online] Available at: </w:t>
      </w:r>
      <w:r w:rsidRPr="00FF69F5">
        <w:t xml:space="preserve"> </w:t>
      </w:r>
      <w:r w:rsidRPr="002E2A1A">
        <w:t>https://publications.parliament.uk/pa/ld199900/ldjudgmt/jd000727/smith-1.htm</w:t>
      </w:r>
      <w:r>
        <w:t xml:space="preserve"> </w:t>
      </w:r>
      <w:r>
        <w:t>[Accessed on 2 May 2023].</w:t>
      </w:r>
    </w:p>
    <w:p w14:paraId="574DA82E" w14:textId="77777777" w:rsidR="002E2A1A" w:rsidRDefault="002E2A1A" w:rsidP="002E2A1A">
      <w:pPr>
        <w:ind w:left="720" w:hanging="720"/>
        <w:rPr>
          <w:shd w:val="clear" w:color="auto" w:fill="FFFFFF"/>
        </w:rPr>
      </w:pPr>
      <w:r>
        <w:rPr>
          <w:shd w:val="clear" w:color="auto" w:fill="FFFFFF"/>
        </w:rPr>
        <w:t xml:space="preserve">Sela, A., </w:t>
      </w:r>
      <w:r>
        <w:rPr>
          <w:shd w:val="clear" w:color="auto" w:fill="FFFFFF"/>
        </w:rPr>
        <w:t>(</w:t>
      </w:r>
      <w:r>
        <w:rPr>
          <w:shd w:val="clear" w:color="auto" w:fill="FFFFFF"/>
        </w:rPr>
        <w:t>2019</w:t>
      </w:r>
      <w:r>
        <w:rPr>
          <w:shd w:val="clear" w:color="auto" w:fill="FFFFFF"/>
        </w:rPr>
        <w:t>)</w:t>
      </w:r>
      <w:r>
        <w:rPr>
          <w:shd w:val="clear" w:color="auto" w:fill="FFFFFF"/>
        </w:rPr>
        <w:t>. e-Nudging justice: the role of digital choice architecture in online courts. </w:t>
      </w:r>
      <w:r>
        <w:rPr>
          <w:i/>
          <w:iCs/>
          <w:shd w:val="clear" w:color="auto" w:fill="FFFFFF"/>
        </w:rPr>
        <w:t xml:space="preserve">J. Disp. </w:t>
      </w:r>
      <w:proofErr w:type="spellStart"/>
      <w:r>
        <w:rPr>
          <w:i/>
          <w:iCs/>
          <w:shd w:val="clear" w:color="auto" w:fill="FFFFFF"/>
        </w:rPr>
        <w:t>Resol</w:t>
      </w:r>
      <w:proofErr w:type="spellEnd"/>
      <w:r>
        <w:rPr>
          <w:i/>
          <w:iCs/>
          <w:shd w:val="clear" w:color="auto" w:fill="FFFFFF"/>
        </w:rPr>
        <w:t>.</w:t>
      </w:r>
      <w:r>
        <w:rPr>
          <w:shd w:val="clear" w:color="auto" w:fill="FFFFFF"/>
        </w:rPr>
        <w:t>, p.127.</w:t>
      </w:r>
    </w:p>
    <w:p w14:paraId="212D2FCD" w14:textId="66CBE1BC" w:rsidR="00B03841" w:rsidRPr="00FF69F5" w:rsidRDefault="00B03841" w:rsidP="00B03841"/>
    <w:p w14:paraId="3B4539C3" w14:textId="29C40EB3" w:rsidR="00B03841" w:rsidRPr="005B4BB4" w:rsidRDefault="00B03841" w:rsidP="00B03841"/>
    <w:sectPr w:rsidR="00B03841" w:rsidRPr="005B4BB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977DB4" w14:textId="77777777" w:rsidR="00BC6D87" w:rsidRDefault="00BC6D87">
      <w:pPr>
        <w:spacing w:after="0" w:line="240" w:lineRule="auto"/>
      </w:pPr>
      <w:r>
        <w:separator/>
      </w:r>
    </w:p>
  </w:endnote>
  <w:endnote w:type="continuationSeparator" w:id="0">
    <w:p w14:paraId="10C39002" w14:textId="77777777" w:rsidR="00BC6D87" w:rsidRDefault="00BC6D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0859803"/>
      <w:docPartObj>
        <w:docPartGallery w:val="Page Numbers (Bottom of Page)"/>
        <w:docPartUnique/>
      </w:docPartObj>
    </w:sdtPr>
    <w:sdtEndPr>
      <w:rPr>
        <w:noProof/>
      </w:rPr>
    </w:sdtEndPr>
    <w:sdtContent>
      <w:p w14:paraId="402B9D97" w14:textId="754DBE50" w:rsidR="001B5686" w:rsidRDefault="00BC6D8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BBCF63" w14:textId="77777777" w:rsidR="001B5686" w:rsidRDefault="001B5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32AA0C" w14:textId="77777777" w:rsidR="00BC6D87" w:rsidRDefault="00BC6D87">
      <w:pPr>
        <w:spacing w:after="0" w:line="240" w:lineRule="auto"/>
      </w:pPr>
      <w:r>
        <w:separator/>
      </w:r>
    </w:p>
  </w:footnote>
  <w:footnote w:type="continuationSeparator" w:id="0">
    <w:p w14:paraId="4112FAB9" w14:textId="77777777" w:rsidR="00BC6D87" w:rsidRDefault="00BC6D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3C0D6E"/>
    <w:multiLevelType w:val="hybridMultilevel"/>
    <w:tmpl w:val="2A3E0C2A"/>
    <w:lvl w:ilvl="0" w:tplc="953EDC38">
      <w:start w:val="1"/>
      <w:numFmt w:val="decimal"/>
      <w:lvlText w:val="%1."/>
      <w:lvlJc w:val="left"/>
      <w:pPr>
        <w:ind w:left="1080" w:hanging="360"/>
      </w:pPr>
    </w:lvl>
    <w:lvl w:ilvl="1" w:tplc="EF66C810">
      <w:start w:val="1"/>
      <w:numFmt w:val="lowerLetter"/>
      <w:lvlText w:val="%2."/>
      <w:lvlJc w:val="left"/>
      <w:pPr>
        <w:ind w:left="1800" w:hanging="360"/>
      </w:pPr>
    </w:lvl>
    <w:lvl w:ilvl="2" w:tplc="826291BC">
      <w:start w:val="1"/>
      <w:numFmt w:val="lowerRoman"/>
      <w:lvlText w:val="%3."/>
      <w:lvlJc w:val="right"/>
      <w:pPr>
        <w:ind w:left="2520" w:hanging="180"/>
      </w:pPr>
    </w:lvl>
    <w:lvl w:ilvl="3" w:tplc="81A28368">
      <w:start w:val="1"/>
      <w:numFmt w:val="decimal"/>
      <w:lvlText w:val="%4."/>
      <w:lvlJc w:val="left"/>
      <w:pPr>
        <w:ind w:left="3240" w:hanging="360"/>
      </w:pPr>
    </w:lvl>
    <w:lvl w:ilvl="4" w:tplc="D056EDF4">
      <w:start w:val="1"/>
      <w:numFmt w:val="lowerLetter"/>
      <w:lvlText w:val="%5."/>
      <w:lvlJc w:val="left"/>
      <w:pPr>
        <w:ind w:left="3960" w:hanging="360"/>
      </w:pPr>
    </w:lvl>
    <w:lvl w:ilvl="5" w:tplc="6F941B76">
      <w:start w:val="1"/>
      <w:numFmt w:val="lowerRoman"/>
      <w:lvlText w:val="%6."/>
      <w:lvlJc w:val="right"/>
      <w:pPr>
        <w:ind w:left="4680" w:hanging="180"/>
      </w:pPr>
    </w:lvl>
    <w:lvl w:ilvl="6" w:tplc="F15E5160">
      <w:start w:val="1"/>
      <w:numFmt w:val="decimal"/>
      <w:lvlText w:val="%7."/>
      <w:lvlJc w:val="left"/>
      <w:pPr>
        <w:ind w:left="5400" w:hanging="360"/>
      </w:pPr>
    </w:lvl>
    <w:lvl w:ilvl="7" w:tplc="61240AB0">
      <w:start w:val="1"/>
      <w:numFmt w:val="lowerLetter"/>
      <w:lvlText w:val="%8."/>
      <w:lvlJc w:val="left"/>
      <w:pPr>
        <w:ind w:left="6120" w:hanging="360"/>
      </w:pPr>
    </w:lvl>
    <w:lvl w:ilvl="8" w:tplc="51EAE1D4">
      <w:start w:val="1"/>
      <w:numFmt w:val="lowerRoman"/>
      <w:lvlText w:val="%9."/>
      <w:lvlJc w:val="right"/>
      <w:pPr>
        <w:ind w:left="684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cxN7cwMjAzMjU0MzdT0lEKTi0uzszPAykwrAUATSmRJiwAAAA="/>
  </w:docVars>
  <w:rsids>
    <w:rsidRoot w:val="005B4BB4"/>
    <w:rsid w:val="0008091D"/>
    <w:rsid w:val="000E419C"/>
    <w:rsid w:val="00140E98"/>
    <w:rsid w:val="001B5686"/>
    <w:rsid w:val="00267C26"/>
    <w:rsid w:val="00277A6A"/>
    <w:rsid w:val="00287FCA"/>
    <w:rsid w:val="002E2A1A"/>
    <w:rsid w:val="003E30EB"/>
    <w:rsid w:val="00517810"/>
    <w:rsid w:val="005B4BB4"/>
    <w:rsid w:val="006A589F"/>
    <w:rsid w:val="00743E69"/>
    <w:rsid w:val="00762C0E"/>
    <w:rsid w:val="00767288"/>
    <w:rsid w:val="00832FE6"/>
    <w:rsid w:val="008F4490"/>
    <w:rsid w:val="0090293E"/>
    <w:rsid w:val="009125C5"/>
    <w:rsid w:val="0099535C"/>
    <w:rsid w:val="009A7481"/>
    <w:rsid w:val="00B03841"/>
    <w:rsid w:val="00BB49D8"/>
    <w:rsid w:val="00BC6D87"/>
    <w:rsid w:val="00BD2BA5"/>
    <w:rsid w:val="00BF788C"/>
    <w:rsid w:val="00C03629"/>
    <w:rsid w:val="00C65386"/>
    <w:rsid w:val="00CB7094"/>
    <w:rsid w:val="00CF33DA"/>
    <w:rsid w:val="00D76F52"/>
    <w:rsid w:val="00E637B1"/>
    <w:rsid w:val="00ED1717"/>
    <w:rsid w:val="00FB29B0"/>
    <w:rsid w:val="00FC2674"/>
    <w:rsid w:val="00FD4D52"/>
    <w:rsid w:val="00FF69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90C41"/>
  <w15:chartTrackingRefBased/>
  <w15:docId w15:val="{A9F5C1A4-EF2A-452F-B043-FA378E8BAA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09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637B1"/>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E637B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B7094"/>
    <w:pPr>
      <w:spacing w:after="0"/>
      <w:contextualSpacing/>
      <w:jc w:val="center"/>
    </w:pPr>
    <w:rPr>
      <w:rFonts w:eastAsiaTheme="majorEastAsia" w:cstheme="majorBidi"/>
      <w:b/>
      <w:color w:val="000000" w:themeColor="text1"/>
      <w:spacing w:val="-10"/>
      <w:kern w:val="28"/>
      <w:sz w:val="36"/>
      <w:szCs w:val="56"/>
    </w:rPr>
  </w:style>
  <w:style w:type="character" w:customStyle="1" w:styleId="TitleChar">
    <w:name w:val="Title Char"/>
    <w:basedOn w:val="DefaultParagraphFont"/>
    <w:link w:val="Title"/>
    <w:uiPriority w:val="10"/>
    <w:rsid w:val="00CB7094"/>
    <w:rPr>
      <w:rFonts w:ascii="Times New Roman" w:eastAsiaTheme="majorEastAsia" w:hAnsi="Times New Roman"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E637B1"/>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E637B1"/>
    <w:rPr>
      <w:rFonts w:ascii="Times New Roman" w:eastAsiaTheme="majorEastAsia" w:hAnsi="Times New Roman" w:cstheme="majorBidi"/>
      <w:b/>
      <w:sz w:val="24"/>
      <w:szCs w:val="26"/>
      <w:lang w:val="en-GB"/>
    </w:rPr>
  </w:style>
  <w:style w:type="paragraph" w:styleId="ListParagraph">
    <w:name w:val="List Paragraph"/>
    <w:basedOn w:val="Normal"/>
    <w:uiPriority w:val="34"/>
    <w:qFormat/>
    <w:rsid w:val="005B4BB4"/>
    <w:pPr>
      <w:spacing w:after="0" w:line="240" w:lineRule="auto"/>
      <w:ind w:left="720"/>
      <w:contextualSpacing/>
      <w:jc w:val="left"/>
    </w:pPr>
    <w:rPr>
      <w:rFonts w:eastAsia="Times New Roman" w:cs="Times New Roman"/>
      <w:sz w:val="20"/>
      <w:szCs w:val="20"/>
      <w:lang w:val="en-GB" w:eastAsia="en-GB"/>
    </w:rPr>
  </w:style>
  <w:style w:type="paragraph" w:styleId="Header">
    <w:name w:val="header"/>
    <w:basedOn w:val="Normal"/>
    <w:link w:val="HeaderChar"/>
    <w:uiPriority w:val="99"/>
    <w:unhideWhenUsed/>
    <w:rsid w:val="001B56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1B5686"/>
    <w:rPr>
      <w:rFonts w:ascii="Times New Roman" w:hAnsi="Times New Roman"/>
      <w:sz w:val="24"/>
    </w:rPr>
  </w:style>
  <w:style w:type="paragraph" w:styleId="Footer">
    <w:name w:val="footer"/>
    <w:basedOn w:val="Normal"/>
    <w:link w:val="FooterChar"/>
    <w:uiPriority w:val="99"/>
    <w:unhideWhenUsed/>
    <w:rsid w:val="001B56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5686"/>
    <w:rPr>
      <w:rFonts w:ascii="Times New Roman" w:hAnsi="Times New Roman"/>
      <w:sz w:val="24"/>
    </w:rPr>
  </w:style>
  <w:style w:type="paragraph" w:styleId="TOCHeading">
    <w:name w:val="TOC Heading"/>
    <w:basedOn w:val="Heading1"/>
    <w:next w:val="Normal"/>
    <w:uiPriority w:val="39"/>
    <w:unhideWhenUsed/>
    <w:qFormat/>
    <w:rsid w:val="001B5686"/>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B5686"/>
    <w:pPr>
      <w:spacing w:after="100"/>
    </w:pPr>
  </w:style>
  <w:style w:type="character" w:styleId="Hyperlink">
    <w:name w:val="Hyperlink"/>
    <w:basedOn w:val="DefaultParagraphFont"/>
    <w:uiPriority w:val="99"/>
    <w:unhideWhenUsed/>
    <w:rsid w:val="001B5686"/>
    <w:rPr>
      <w:color w:val="0563C1" w:themeColor="hyperlink"/>
      <w:u w:val="single"/>
    </w:rPr>
  </w:style>
  <w:style w:type="character" w:styleId="UnresolvedMention">
    <w:name w:val="Unresolved Mention"/>
    <w:basedOn w:val="DefaultParagraphFont"/>
    <w:uiPriority w:val="99"/>
    <w:semiHidden/>
    <w:unhideWhenUsed/>
    <w:rsid w:val="00FF69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0D8E43-AD67-47CF-A5A2-3542014A5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1932</Words>
  <Characters>11013</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2023-05-02T05:29:00Z</dcterms:created>
  <dcterms:modified xsi:type="dcterms:W3CDTF">2023-05-02T07:02:00Z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06570a02-313f-4a2c-ab67-9a22f879532d</vt:lpwstr>
  </property>
</Properties>
</file>