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D506E9" w14:textId="6B9872CC" w:rsidR="00785482" w:rsidRDefault="00785482"/>
    <w:p w14:paraId="5278DABE" w14:textId="77777777" w:rsidR="00785482" w:rsidRDefault="00785482">
      <w:r>
        <w:br w:type="page"/>
      </w:r>
    </w:p>
    <w:p w14:paraId="3A51B4F8" w14:textId="5652B837" w:rsidR="00785482" w:rsidRDefault="00785482"/>
    <w:p w14:paraId="3E71F25E" w14:textId="77777777" w:rsidR="00785482" w:rsidRDefault="00785482">
      <w:r>
        <w:br w:type="page"/>
      </w:r>
    </w:p>
    <w:p w14:paraId="3D93488A" w14:textId="7F8FDE86" w:rsidR="00785482" w:rsidRDefault="00DF09BE" w:rsidP="00CF2383">
      <w:pPr>
        <w:pStyle w:val="Heading1"/>
      </w:pPr>
      <w:r>
        <w:lastRenderedPageBreak/>
        <w:t>Introduction</w:t>
      </w:r>
    </w:p>
    <w:p w14:paraId="7AF78857" w14:textId="18A0E5E7" w:rsidR="00DF09BE" w:rsidRDefault="00DF09BE" w:rsidP="00DF09BE">
      <w:r>
        <w:t>My role was the Evaluation, Ethics &amp; Deployment lead for our AI</w:t>
      </w:r>
      <w:r>
        <w:rPr>
          <w:rFonts w:ascii="Cambria Math" w:hAnsi="Cambria Math" w:cs="Cambria Math"/>
        </w:rPr>
        <w:t>‑</w:t>
      </w:r>
      <w:r>
        <w:t>Powered Smart Waste Management prototype. In plain terms, I cared about doing this project responsibly and getting it live. That meant checking we weren</w:t>
      </w:r>
      <w:r>
        <w:rPr>
          <w:rFonts w:ascii="Calibri" w:hAnsi="Calibri" w:cs="Calibri"/>
        </w:rPr>
        <w:t>’</w:t>
      </w:r>
      <w:r>
        <w:t>t collecting personal data, making sure our claims were backed by testable metrics, and getting the dashboard deployed so stakeholders could actually see the system working. I also helped with testing, wrote parts of the final report, and prepared the presentation materials.</w:t>
      </w:r>
    </w:p>
    <w:p w14:paraId="5DB33C8B" w14:textId="77777777" w:rsidR="00DF09BE" w:rsidRDefault="00DF09BE"/>
    <w:p w14:paraId="677331B0" w14:textId="77777777" w:rsidR="00785482" w:rsidRDefault="00785482">
      <w:r>
        <w:br w:type="page"/>
      </w:r>
    </w:p>
    <w:p w14:paraId="7B29F8B9" w14:textId="667DEEA4" w:rsidR="00DF09BE" w:rsidRDefault="00785482" w:rsidP="00CF2383">
      <w:pPr>
        <w:pStyle w:val="Heading2"/>
        <w:jc w:val="center"/>
      </w:pPr>
      <w:r>
        <w:lastRenderedPageBreak/>
        <w:t>Working with the team</w:t>
      </w:r>
    </w:p>
    <w:p w14:paraId="30A4DEBE" w14:textId="6CB31BB6" w:rsidR="00DF09BE" w:rsidRDefault="008731B3" w:rsidP="008731B3">
      <w:r w:rsidRPr="008731B3">
        <w:t>Our small, busy multidisciplinary team met face-to-face and used WhatsApp for quick coordination. I loved how people consistently stepped up when deadlines loomed. Mid-project we hit a rough patch: integration exposed gaps between the hardware and frontend expectations, and timing mismatches between sensor sampling and the dashboard caused repeated frustration. Rather than assigning blame, we launched an intense integration sprint with daily stand-ups, worked long hours (including late</w:t>
      </w:r>
      <w:r w:rsidRPr="008731B3">
        <w:rPr>
          <w:rFonts w:ascii="Cambria Math" w:hAnsi="Cambria Math" w:cs="Cambria Math"/>
        </w:rPr>
        <w:t>‑</w:t>
      </w:r>
      <w:r w:rsidRPr="008731B3">
        <w:t>night code pushes and some laughable testing with bins full of random junk), and iteratively resolved issues. The heavy use of WhatsApp sometimes made tracking decisions harder, and planning across busy schedules was challenging, but the team’s collaborative energy and focus carried us through. Seeing the live site finally reflect real sensor readings was a quiet, well-earned moment of pride.</w:t>
      </w:r>
    </w:p>
    <w:p w14:paraId="3BF92792" w14:textId="77777777" w:rsidR="00DF09BE" w:rsidRDefault="00DF09BE" w:rsidP="00DF09BE">
      <w:pPr>
        <w:jc w:val="center"/>
      </w:pPr>
    </w:p>
    <w:p w14:paraId="3B3308DC" w14:textId="77777777" w:rsidR="00DF09BE" w:rsidRDefault="00DF09BE" w:rsidP="00785482"/>
    <w:p w14:paraId="05D450B4" w14:textId="75D03964" w:rsidR="00785482" w:rsidRDefault="00785482" w:rsidP="00341AE0">
      <w:pPr>
        <w:pStyle w:val="Heading2"/>
      </w:pPr>
      <w:r>
        <w:t>My contributions</w:t>
      </w:r>
      <w:r w:rsidR="00341AE0">
        <w:t xml:space="preserve">, </w:t>
      </w:r>
      <w:r>
        <w:t xml:space="preserve"> what I did and why it mattered</w:t>
      </w:r>
    </w:p>
    <w:p w14:paraId="42D4D8BB" w14:textId="0CD8E5B4" w:rsidR="00785482" w:rsidRDefault="009B4757" w:rsidP="00785482">
      <w:r w:rsidRPr="009B4757">
        <w:t>I ran a short DPIA</w:t>
      </w:r>
      <w:r>
        <w:t xml:space="preserve"> (Data Protection </w:t>
      </w:r>
      <w:r w:rsidR="00CE5FBE">
        <w:t>Assessment</w:t>
      </w:r>
      <w:r>
        <w:t>)</w:t>
      </w:r>
      <w:r w:rsidRPr="009B4757">
        <w:t>, mapped our data flows, and wrote a clear privacy note to ensure councils could trust us</w:t>
      </w:r>
      <w:r w:rsidR="00341AE0">
        <w:t>. W</w:t>
      </w:r>
      <w:r w:rsidRPr="009B4757">
        <w:t>e collected no personal data, only environmental readings, and applied sensible retention rules, which eased stakeholder concerns. I set up the Netlify build and deployment checklist, managed environment variables, and wrote a rollback plan; getting the site live and stable felt like the final finish line. For evaluation and reporting I compiled KPIs (fuel savings, CO₂ reduction, sensor uptime) and validated them against test logs so we had defensible numbers for pilot discussions. I also joined hardware testing sessions, helped verify alert thresholds, and coordinated end</w:t>
      </w:r>
      <w:r w:rsidRPr="009B4757">
        <w:rPr>
          <w:rFonts w:ascii="Cambria Math" w:hAnsi="Cambria Math" w:cs="Cambria Math"/>
        </w:rPr>
        <w:t>‑</w:t>
      </w:r>
      <w:r w:rsidRPr="009B4757">
        <w:t>to</w:t>
      </w:r>
      <w:r w:rsidRPr="009B4757">
        <w:rPr>
          <w:rFonts w:ascii="Cambria Math" w:hAnsi="Cambria Math" w:cs="Cambria Math"/>
        </w:rPr>
        <w:t>‑</w:t>
      </w:r>
      <w:r w:rsidRPr="009B4757">
        <w:t>end integration checks to ensure the dashboard reflected reality.</w:t>
      </w:r>
    </w:p>
    <w:p w14:paraId="7A8B4856" w14:textId="23D96CFB" w:rsidR="00785482" w:rsidRDefault="00785482" w:rsidP="00341AE0">
      <w:pPr>
        <w:pStyle w:val="Heading2"/>
      </w:pPr>
      <w:r>
        <w:t xml:space="preserve">How the team performed </w:t>
      </w:r>
    </w:p>
    <w:p w14:paraId="7DF498B7" w14:textId="77777777" w:rsidR="00340CDC" w:rsidRDefault="00340CDC" w:rsidP="00340CDC">
      <w:r>
        <w:t>* Rabia Naeem: 4/5 — her proposals were clear and well-structured; insightful problem analysis helped guide our research.</w:t>
      </w:r>
    </w:p>
    <w:p w14:paraId="2B939540" w14:textId="77777777" w:rsidR="00340CDC" w:rsidRDefault="00340CDC" w:rsidP="00340CDC">
      <w:r>
        <w:t>* Hazrat Usman: 4/5 — provided innovative technology solutions and efficient design work; always ready to tackle challenges.</w:t>
      </w:r>
    </w:p>
    <w:p w14:paraId="57D179F6" w14:textId="77777777" w:rsidR="00340CDC" w:rsidRDefault="00340CDC" w:rsidP="00340CDC">
      <w:r>
        <w:t>* Cheikh Gaye: 4/5 — exceptional work on system architecture; his technical designs set a strong foundation for the project.</w:t>
      </w:r>
    </w:p>
    <w:p w14:paraId="1A40B7AC" w14:textId="140FCECD" w:rsidR="00340CDC" w:rsidRDefault="00340CDC" w:rsidP="00340CDC">
      <w:r>
        <w:t>* E</w:t>
      </w:r>
      <w:r>
        <w:t>divaldo Cardoso</w:t>
      </w:r>
      <w:r>
        <w:t>: 4/5 — efficient prototype development; effective planning kept the team aligned on goals.</w:t>
      </w:r>
    </w:p>
    <w:p w14:paraId="29726F7C" w14:textId="046919E6" w:rsidR="00340CDC" w:rsidRDefault="00340CDC" w:rsidP="00340CDC">
      <w:r>
        <w:t>* E</w:t>
      </w:r>
      <w:r>
        <w:t xml:space="preserve">vans tackie </w:t>
      </w:r>
      <w:r>
        <w:t xml:space="preserve">: 4/5 — </w:t>
      </w:r>
      <w:r>
        <w:t xml:space="preserve"> I </w:t>
      </w:r>
      <w:r>
        <w:t>delivered on evaluation, ethics, and deployment; I wish I’d automated more processes during deployment phases.</w:t>
      </w:r>
    </w:p>
    <w:p w14:paraId="74E593B9" w14:textId="77777777" w:rsidR="00340CDC" w:rsidRDefault="00340CDC" w:rsidP="00340CDC"/>
    <w:p w14:paraId="511BC895" w14:textId="1ACE437D" w:rsidR="00785482" w:rsidRDefault="00785482" w:rsidP="00340CDC"/>
    <w:p w14:paraId="31EADAC4" w14:textId="1AF79D6F" w:rsidR="00785482" w:rsidRDefault="00785482" w:rsidP="00785482">
      <w:r>
        <w:t xml:space="preserve">What I learned </w:t>
      </w:r>
    </w:p>
    <w:p w14:paraId="70319435" w14:textId="67FE5B5C" w:rsidR="00E80E8A" w:rsidRDefault="00E80E8A" w:rsidP="00785482">
      <w:r w:rsidRPr="00E80E8A">
        <w:t xml:space="preserve">Ethics must be practical rather than abstract, a realization driven home through the experience of writing the Data Protection Impact Assessment (DPIA). This process highlighted that privacy and compliance are not mere stickers applied later but operational elements intentionally designed into </w:t>
      </w:r>
      <w:r w:rsidRPr="00E80E8A">
        <w:lastRenderedPageBreak/>
        <w:t>the system. Moreover, deployments involve social dynamics as much as they do technical aspects; effectively managing secrets, build configurations, and having a straightforward rollback process can significantly ease tensions when the demo timer is ticking. Additionally, data that convincingly sways stakeholders requires a robust provenance; when claiming "we saved X tonnes of CO₂," it is essential to have logs and a transparent method supporting that assertion, as this discipline facilitates selling pilot projects. Ultimately, the human element is critical; when UI mismatches emerged, the team's willingness to collaborate and problem-solve was the true driving force behind maintaining momentum.</w:t>
      </w:r>
    </w:p>
    <w:p w14:paraId="0906E59D" w14:textId="73AB94D8" w:rsidR="00785482" w:rsidRDefault="00785482" w:rsidP="00341AE0">
      <w:pPr>
        <w:pStyle w:val="Heading2"/>
      </w:pPr>
      <w:r>
        <w:t>Limitations of our design  and my worries</w:t>
      </w:r>
    </w:p>
    <w:p w14:paraId="22A34B90" w14:textId="604ED042" w:rsidR="004A42A0" w:rsidRDefault="004A42A0" w:rsidP="004A42A0">
      <w:r>
        <w:t>Scale is really the big unknown here. The prototype ran smoothly with just 23 bins, but as we think about scaling up to hundreds or even thousands, we start to encounter challenges we only briefly touched on. Issues like device onboarding, certificate management, over-the-air updates, and associated costs worry me. I’m concerned about the operational debt we might inherit if we don’t plan these areas properly.</w:t>
      </w:r>
      <w:r>
        <w:t xml:space="preserve"> </w:t>
      </w:r>
      <w:r>
        <w:t>Then there’s the matter of sensor reliability in the real world. We found that ultrasonic sensors are affordable and performed well in tests, but they can easily be fooled by rain, condensation, or unusual shapes of waste. To ensure we have reliable production, we’ll need to look into combining multiple types of sensors</w:t>
      </w:r>
      <w:r>
        <w:t xml:space="preserve"> </w:t>
      </w:r>
      <w:r>
        <w:t>like weight, optical, and even smell.</w:t>
      </w:r>
    </w:p>
    <w:p w14:paraId="6D96AA9A" w14:textId="77777777" w:rsidR="004A42A0" w:rsidRDefault="004A42A0" w:rsidP="004A42A0"/>
    <w:p w14:paraId="46C17890" w14:textId="37BF13B3" w:rsidR="004A42A0" w:rsidRPr="004A42A0" w:rsidRDefault="004A42A0" w:rsidP="004A42A0">
      <w:r>
        <w:t>On the security front, we know we need to do better. We’ve simulated secure channels, but we haven’t fully implemented per-device identities and authentication rotation. In a real deployment, weak device authentication could leave us exposed, and that’s a gap we cannot afford.</w:t>
      </w:r>
      <w:r>
        <w:t xml:space="preserve"> </w:t>
      </w:r>
      <w:r>
        <w:t>Finally, while our initial greedy approach to route optimization was beneficial, it won’t be enough to handle the more complex issues we’ll face, such as traffic patterns and time constraints. We definitely need a smarter solution to the Vehicle Routing Problem if we want our fleet operations to function effectively in the real world.</w:t>
      </w:r>
    </w:p>
    <w:p w14:paraId="5E9DEB4B" w14:textId="77777777" w:rsidR="00785482" w:rsidRDefault="00785482" w:rsidP="00E80E8A">
      <w:pPr>
        <w:pStyle w:val="Heading2"/>
      </w:pPr>
      <w:r>
        <w:t>Risks we saw and how we handled them</w:t>
      </w:r>
    </w:p>
    <w:p w14:paraId="6B588A2A" w14:textId="21C76B3E" w:rsidR="00785482" w:rsidRDefault="00785482" w:rsidP="00785482">
      <w:r>
        <w:t>* Privacy concerns: mitigated by DPIA, transparency, and keeping only non-personal data.</w:t>
      </w:r>
    </w:p>
    <w:p w14:paraId="3EB95901" w14:textId="77777777" w:rsidR="00785482" w:rsidRDefault="00785482" w:rsidP="00785482">
      <w:r>
        <w:t>* Device downtime: we built health alerts and recommend device caching logic for disconnected periods.</w:t>
      </w:r>
    </w:p>
    <w:p w14:paraId="67985CFE" w14:textId="77777777" w:rsidR="00785482" w:rsidRDefault="00785482" w:rsidP="00785482">
      <w:r>
        <w:t>* False alerts: we smoothed readings and used thresholds, but I’d add hysteresis and cross-checks in a production system.</w:t>
      </w:r>
    </w:p>
    <w:p w14:paraId="5B34701C" w14:textId="77777777" w:rsidR="00785482" w:rsidRDefault="00785482" w:rsidP="00785482">
      <w:r>
        <w:t>* Vandalism and tampering: rugged enclosures and tamper alerts help, but insurance and replacement logistics will be necessary.</w:t>
      </w:r>
    </w:p>
    <w:p w14:paraId="05BDDB56" w14:textId="63621F9D" w:rsidR="00785482" w:rsidRDefault="00785482" w:rsidP="00785482">
      <w:r>
        <w:t>A short, honest reflection on impact</w:t>
      </w:r>
      <w:r w:rsidR="00341AE0">
        <w:t xml:space="preserve"> </w:t>
      </w:r>
      <w:r>
        <w:t>I believe the prototype shows a clear path to operational improvements: fewer needless trips, fewer overflows, and measurable CO₂ savings. What makes me most optimistic is seeing data translate into decisions — managers using the dashboard to prioritise collections felt like a real, tangible improvement. What worries me is the jump from prototype to production: it will require funding, careful procurement, and trusted partners to manage devices at scale.</w:t>
      </w:r>
    </w:p>
    <w:p w14:paraId="5F941AB4" w14:textId="77777777" w:rsidR="00785482" w:rsidRDefault="00785482" w:rsidP="00785482">
      <w:r>
        <w:t>Next steps I would push for</w:t>
      </w:r>
    </w:p>
    <w:p w14:paraId="4FD14887" w14:textId="77777777" w:rsidR="00785482" w:rsidRDefault="00785482" w:rsidP="00785482">
      <w:r>
        <w:lastRenderedPageBreak/>
        <w:t>* Run a 3</w:t>
      </w:r>
      <w:r>
        <w:rPr>
          <w:rFonts w:ascii="Cambria Math" w:hAnsi="Cambria Math" w:cs="Cambria Math"/>
        </w:rPr>
        <w:t>‑</w:t>
      </w:r>
      <w:r>
        <w:t>month field pilot with 200</w:t>
      </w:r>
      <w:r>
        <w:rPr>
          <w:rFonts w:ascii="Calibri" w:hAnsi="Calibri" w:cs="Calibri"/>
        </w:rPr>
        <w:t>–</w:t>
      </w:r>
      <w:r>
        <w:t>500 bins in varied locations to stress-test devices and the backend.</w:t>
      </w:r>
    </w:p>
    <w:p w14:paraId="2AD8346B" w14:textId="77777777" w:rsidR="00785482" w:rsidRDefault="00785482" w:rsidP="00785482">
      <w:r>
        <w:t>* Integrate a device management platform (AWS IoT/Azure IoT) for secure provisioning and OTA.</w:t>
      </w:r>
    </w:p>
    <w:p w14:paraId="435FAA63" w14:textId="77777777" w:rsidR="00785482" w:rsidRDefault="00785482" w:rsidP="00785482">
      <w:r>
        <w:t>* Pilot a small ML experiment for short-term fill prediction to reduce false positives.</w:t>
      </w:r>
    </w:p>
    <w:p w14:paraId="481876AD" w14:textId="77777777" w:rsidR="00785482" w:rsidRDefault="00785482" w:rsidP="00785482">
      <w:r>
        <w:t>* Prepare a formal lifecycle cost model for councils (hardware replacement, maintenance, connectivity).</w:t>
      </w:r>
    </w:p>
    <w:p w14:paraId="0E62FA7D" w14:textId="77777777" w:rsidR="00330326" w:rsidRDefault="00785482" w:rsidP="00341AE0">
      <w:pPr>
        <w:pStyle w:val="Heading2"/>
      </w:pPr>
      <w:r>
        <w:t>Closing thought</w:t>
      </w:r>
    </w:p>
    <w:p w14:paraId="1D333F7F" w14:textId="2124732B" w:rsidR="00785482" w:rsidRDefault="00785482" w:rsidP="00785482">
      <w:r>
        <w:t>This project pushed me from policy and compliance toward practical engineering — and that mix is exactly where smart-city projects live. I’m proud of what we shipped, grateful for how the team worked together, and curious to see this move from a neat prototype to something that actually keeps streets cleaner and councils’ budgets healthier.</w:t>
      </w:r>
    </w:p>
    <w:sectPr w:rsidR="007854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482"/>
    <w:rsid w:val="00147006"/>
    <w:rsid w:val="00326847"/>
    <w:rsid w:val="00330326"/>
    <w:rsid w:val="00340CDC"/>
    <w:rsid w:val="00341AE0"/>
    <w:rsid w:val="004A42A0"/>
    <w:rsid w:val="00740B68"/>
    <w:rsid w:val="00785482"/>
    <w:rsid w:val="008731B3"/>
    <w:rsid w:val="009B4757"/>
    <w:rsid w:val="00BB6290"/>
    <w:rsid w:val="00C6229B"/>
    <w:rsid w:val="00CE5FBE"/>
    <w:rsid w:val="00CF2383"/>
    <w:rsid w:val="00DF09BE"/>
    <w:rsid w:val="00E80E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7EEBC"/>
  <w15:chartTrackingRefBased/>
  <w15:docId w15:val="{3451D6F1-94D1-4600-A2DF-037AB01F1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548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8548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8548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8548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8548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854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54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54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54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548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8548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8548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8548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8548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854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54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54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5482"/>
    <w:rPr>
      <w:rFonts w:eastAsiaTheme="majorEastAsia" w:cstheme="majorBidi"/>
      <w:color w:val="272727" w:themeColor="text1" w:themeTint="D8"/>
    </w:rPr>
  </w:style>
  <w:style w:type="paragraph" w:styleId="Title">
    <w:name w:val="Title"/>
    <w:basedOn w:val="Normal"/>
    <w:next w:val="Normal"/>
    <w:link w:val="TitleChar"/>
    <w:uiPriority w:val="10"/>
    <w:qFormat/>
    <w:rsid w:val="007854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54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54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54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5482"/>
    <w:pPr>
      <w:spacing w:before="160"/>
      <w:jc w:val="center"/>
    </w:pPr>
    <w:rPr>
      <w:i/>
      <w:iCs/>
      <w:color w:val="404040" w:themeColor="text1" w:themeTint="BF"/>
    </w:rPr>
  </w:style>
  <w:style w:type="character" w:customStyle="1" w:styleId="QuoteChar">
    <w:name w:val="Quote Char"/>
    <w:basedOn w:val="DefaultParagraphFont"/>
    <w:link w:val="Quote"/>
    <w:uiPriority w:val="29"/>
    <w:rsid w:val="00785482"/>
    <w:rPr>
      <w:i/>
      <w:iCs/>
      <w:color w:val="404040" w:themeColor="text1" w:themeTint="BF"/>
    </w:rPr>
  </w:style>
  <w:style w:type="paragraph" w:styleId="ListParagraph">
    <w:name w:val="List Paragraph"/>
    <w:basedOn w:val="Normal"/>
    <w:uiPriority w:val="34"/>
    <w:qFormat/>
    <w:rsid w:val="00785482"/>
    <w:pPr>
      <w:ind w:left="720"/>
      <w:contextualSpacing/>
    </w:pPr>
  </w:style>
  <w:style w:type="character" w:styleId="IntenseEmphasis">
    <w:name w:val="Intense Emphasis"/>
    <w:basedOn w:val="DefaultParagraphFont"/>
    <w:uiPriority w:val="21"/>
    <w:qFormat/>
    <w:rsid w:val="00785482"/>
    <w:rPr>
      <w:i/>
      <w:iCs/>
      <w:color w:val="2F5496" w:themeColor="accent1" w:themeShade="BF"/>
    </w:rPr>
  </w:style>
  <w:style w:type="paragraph" w:styleId="IntenseQuote">
    <w:name w:val="Intense Quote"/>
    <w:basedOn w:val="Normal"/>
    <w:next w:val="Normal"/>
    <w:link w:val="IntenseQuoteChar"/>
    <w:uiPriority w:val="30"/>
    <w:qFormat/>
    <w:rsid w:val="0078548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85482"/>
    <w:rPr>
      <w:i/>
      <w:iCs/>
      <w:color w:val="2F5496" w:themeColor="accent1" w:themeShade="BF"/>
    </w:rPr>
  </w:style>
  <w:style w:type="character" w:styleId="IntenseReference">
    <w:name w:val="Intense Reference"/>
    <w:basedOn w:val="DefaultParagraphFont"/>
    <w:uiPriority w:val="32"/>
    <w:qFormat/>
    <w:rsid w:val="00785482"/>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1061</Words>
  <Characters>6050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Quartey-Tackie (2318850)</dc:creator>
  <cp:keywords/>
  <dc:description/>
  <cp:lastModifiedBy>Evans Quartey-Tackie (2318850)</cp:lastModifiedBy>
  <cp:revision>8</cp:revision>
  <dcterms:created xsi:type="dcterms:W3CDTF">2026-02-28T14:26:00Z</dcterms:created>
  <dcterms:modified xsi:type="dcterms:W3CDTF">2026-02-28T18:52:00Z</dcterms:modified>
</cp:coreProperties>
</file>