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A336D6" w14:textId="77777777" w:rsidR="00E50912" w:rsidRPr="00E50912" w:rsidRDefault="00E50912" w:rsidP="00E50912">
      <w:pPr>
        <w:pStyle w:val="TOC1"/>
        <w:tabs>
          <w:tab w:val="left" w:pos="390"/>
          <w:tab w:val="right" w:pos="9016"/>
        </w:tabs>
        <w:rPr>
          <w:rFonts w:ascii="Cambria" w:hAnsi="Cambria"/>
          <w:sz w:val="32"/>
          <w:lang w:val="bg-BG"/>
        </w:rPr>
      </w:pPr>
    </w:p>
    <w:p w14:paraId="2B7B99C4" w14:textId="77777777" w:rsidR="00E50912" w:rsidRPr="00E50912" w:rsidRDefault="00E50912" w:rsidP="00E50912">
      <w:pPr>
        <w:pStyle w:val="TOC1"/>
        <w:tabs>
          <w:tab w:val="left" w:pos="390"/>
          <w:tab w:val="right" w:pos="9016"/>
        </w:tabs>
        <w:rPr>
          <w:rFonts w:ascii="Cambria" w:hAnsi="Cambria"/>
          <w:sz w:val="32"/>
          <w:lang w:val="bg-BG"/>
        </w:rPr>
      </w:pPr>
      <w:r w:rsidRPr="00E50912">
        <w:rPr>
          <w:rFonts w:ascii="Cambria" w:hAnsi="Cambria"/>
          <w:sz w:val="32"/>
          <w:lang w:val="bg-BG"/>
        </w:rPr>
        <w:t>BA (Hons) Leadership and Management Skills in the Workplace</w:t>
      </w:r>
    </w:p>
    <w:p w14:paraId="48FAEC3F" w14:textId="77777777" w:rsidR="00E50912" w:rsidRPr="00E50912" w:rsidRDefault="00E50912" w:rsidP="00E50912">
      <w:pPr>
        <w:pStyle w:val="TOC1"/>
        <w:tabs>
          <w:tab w:val="left" w:pos="390"/>
          <w:tab w:val="right" w:pos="9016"/>
        </w:tabs>
        <w:rPr>
          <w:rFonts w:ascii="Cambria" w:hAnsi="Cambria"/>
          <w:sz w:val="32"/>
          <w:lang w:val="bg-BG"/>
        </w:rPr>
      </w:pPr>
    </w:p>
    <w:p w14:paraId="5D45FF4E" w14:textId="06FEF238" w:rsidR="00E50912" w:rsidRPr="00E50912" w:rsidRDefault="00E50912" w:rsidP="00E50912">
      <w:pPr>
        <w:pStyle w:val="TOC1"/>
        <w:tabs>
          <w:tab w:val="left" w:pos="390"/>
          <w:tab w:val="right" w:pos="9016"/>
        </w:tabs>
        <w:rPr>
          <w:rFonts w:ascii="Cambria" w:hAnsi="Cambria"/>
          <w:sz w:val="32"/>
          <w:lang w:val="bg-BG"/>
        </w:rPr>
      </w:pPr>
      <w:r w:rsidRPr="00E50912">
        <w:rPr>
          <w:rFonts w:ascii="Cambria" w:hAnsi="Cambria"/>
          <w:sz w:val="32"/>
          <w:lang w:val="bg-BG"/>
        </w:rPr>
        <w:t>Managing Business Information (LCLM500</w:t>
      </w:r>
      <w:r w:rsidR="0072570F">
        <w:rPr>
          <w:rFonts w:ascii="Cambria" w:hAnsi="Cambria"/>
          <w:sz w:val="32"/>
        </w:rPr>
        <w:t>4</w:t>
      </w:r>
      <w:r w:rsidRPr="00E50912">
        <w:rPr>
          <w:rFonts w:ascii="Cambria" w:hAnsi="Cambria"/>
          <w:sz w:val="32"/>
          <w:lang w:val="bg-BG"/>
        </w:rPr>
        <w:t>)</w:t>
      </w:r>
    </w:p>
    <w:p w14:paraId="465233BD" w14:textId="77777777" w:rsidR="00E50912" w:rsidRPr="00E50912" w:rsidRDefault="00E50912" w:rsidP="00E50912">
      <w:pPr>
        <w:pStyle w:val="TOC1"/>
        <w:tabs>
          <w:tab w:val="left" w:pos="390"/>
          <w:tab w:val="right" w:pos="9016"/>
        </w:tabs>
        <w:rPr>
          <w:rFonts w:ascii="Cambria" w:hAnsi="Cambria"/>
          <w:sz w:val="32"/>
          <w:lang w:val="bg-BG"/>
        </w:rPr>
      </w:pPr>
    </w:p>
    <w:p w14:paraId="0B58CE37" w14:textId="6CB9EFCC" w:rsidR="00E50912" w:rsidRPr="00E50912" w:rsidRDefault="00E50912" w:rsidP="00E50912">
      <w:pPr>
        <w:pStyle w:val="TOC1"/>
        <w:tabs>
          <w:tab w:val="left" w:pos="390"/>
          <w:tab w:val="right" w:pos="9016"/>
        </w:tabs>
        <w:rPr>
          <w:rFonts w:ascii="Cambria" w:hAnsi="Cambria"/>
          <w:sz w:val="32"/>
          <w:lang w:val="bg-BG"/>
        </w:rPr>
      </w:pPr>
      <w:r w:rsidRPr="00E50912">
        <w:rPr>
          <w:rFonts w:ascii="Cambria" w:hAnsi="Cambria"/>
          <w:sz w:val="32"/>
          <w:lang w:val="bg-BG"/>
        </w:rPr>
        <w:t>Assessment 2 – Information Systems Evaluation and SAP S/4HANA Cloud Recommendation for Maldiva Ltd.</w:t>
      </w:r>
    </w:p>
    <w:p w14:paraId="68EBCFEC" w14:textId="1D64DF31" w:rsidR="00E50912" w:rsidRDefault="0072570F" w:rsidP="00E50912">
      <w:pPr>
        <w:pStyle w:val="TOC1"/>
        <w:tabs>
          <w:tab w:val="left" w:pos="390"/>
          <w:tab w:val="right" w:pos="9016"/>
        </w:tabs>
        <w:rPr>
          <w:rFonts w:ascii="Cambria" w:hAnsi="Cambria"/>
          <w:sz w:val="32"/>
        </w:rPr>
      </w:pPr>
      <w:r>
        <w:rPr>
          <w:rFonts w:ascii="Cambria" w:hAnsi="Cambria"/>
          <w:sz w:val="32"/>
        </w:rPr>
        <w:t>S</w:t>
      </w:r>
      <w:r w:rsidR="00192877">
        <w:rPr>
          <w:rFonts w:ascii="Cambria" w:hAnsi="Cambria"/>
          <w:sz w:val="32"/>
        </w:rPr>
        <w:t>tudent name:ventsislav karov</w:t>
      </w:r>
    </w:p>
    <w:p w14:paraId="04ECAFDE" w14:textId="0C4FC9AF" w:rsidR="003F2F6C" w:rsidRPr="00F801C8" w:rsidRDefault="003F2F6C" w:rsidP="003F2F6C">
      <w:pPr>
        <w:rPr>
          <w:b/>
          <w:bCs/>
          <w:sz w:val="28"/>
          <w:szCs w:val="28"/>
        </w:rPr>
      </w:pPr>
      <w:r w:rsidRPr="00F801C8">
        <w:rPr>
          <w:b/>
          <w:bCs/>
          <w:sz w:val="28"/>
          <w:szCs w:val="28"/>
        </w:rPr>
        <w:t>STUDENT ID:</w:t>
      </w:r>
      <w:r w:rsidR="007F6F96" w:rsidRPr="00F801C8">
        <w:rPr>
          <w:b/>
          <w:bCs/>
          <w:sz w:val="28"/>
          <w:szCs w:val="28"/>
        </w:rPr>
        <w:t>2321719</w:t>
      </w:r>
    </w:p>
    <w:p w14:paraId="2258D838" w14:textId="4F3086A5" w:rsidR="003F2F6C" w:rsidRPr="003F2F6C" w:rsidRDefault="003F2F6C" w:rsidP="003F2F6C"/>
    <w:p w14:paraId="39947690" w14:textId="013DEB1F" w:rsidR="00E50912" w:rsidRPr="0072570F" w:rsidRDefault="00E50912" w:rsidP="00E50912">
      <w:pPr>
        <w:pStyle w:val="TOC1"/>
        <w:tabs>
          <w:tab w:val="left" w:pos="390"/>
          <w:tab w:val="right" w:pos="9016"/>
        </w:tabs>
        <w:rPr>
          <w:rFonts w:ascii="Cambria" w:hAnsi="Cambria"/>
          <w:sz w:val="32"/>
        </w:rPr>
      </w:pPr>
    </w:p>
    <w:p w14:paraId="7BCDED4A" w14:textId="77777777" w:rsidR="00E50912" w:rsidRDefault="00E50912">
      <w:pPr>
        <w:pStyle w:val="TOC1"/>
        <w:tabs>
          <w:tab w:val="left" w:pos="390"/>
          <w:tab w:val="right" w:pos="9016"/>
        </w:tabs>
        <w:rPr>
          <w:rFonts w:ascii="Cambria" w:hAnsi="Cambria"/>
          <w:sz w:val="32"/>
          <w:lang w:val="bg-BG"/>
        </w:rPr>
      </w:pPr>
    </w:p>
    <w:p w14:paraId="61C710BF" w14:textId="77777777" w:rsidR="00E50912" w:rsidRDefault="00E50912" w:rsidP="00E50912">
      <w:pPr>
        <w:rPr>
          <w:rFonts w:asciiTheme="minorHAnsi" w:hAnsiTheme="minorHAnsi"/>
          <w:lang w:val="bg-BG"/>
        </w:rPr>
      </w:pPr>
    </w:p>
    <w:p w14:paraId="513FF950" w14:textId="77777777" w:rsidR="00E50912" w:rsidRDefault="00E50912" w:rsidP="00E50912">
      <w:pPr>
        <w:rPr>
          <w:rFonts w:asciiTheme="minorHAnsi" w:hAnsiTheme="minorHAnsi"/>
          <w:lang w:val="bg-BG"/>
        </w:rPr>
      </w:pPr>
    </w:p>
    <w:p w14:paraId="72787286" w14:textId="77777777" w:rsidR="00E50912" w:rsidRDefault="00E50912" w:rsidP="00E50912">
      <w:pPr>
        <w:rPr>
          <w:rFonts w:asciiTheme="minorHAnsi" w:hAnsiTheme="minorHAnsi"/>
          <w:lang w:val="bg-BG"/>
        </w:rPr>
      </w:pPr>
    </w:p>
    <w:p w14:paraId="380C2B43" w14:textId="77777777" w:rsidR="00E50912" w:rsidRDefault="00E50912" w:rsidP="00E50912">
      <w:pPr>
        <w:rPr>
          <w:rFonts w:asciiTheme="minorHAnsi" w:hAnsiTheme="minorHAnsi"/>
          <w:lang w:val="bg-BG"/>
        </w:rPr>
      </w:pPr>
    </w:p>
    <w:p w14:paraId="6AF96856" w14:textId="77777777" w:rsidR="00E50912" w:rsidRDefault="00E50912" w:rsidP="00E50912">
      <w:pPr>
        <w:rPr>
          <w:rFonts w:asciiTheme="minorHAnsi" w:hAnsiTheme="minorHAnsi"/>
          <w:lang w:val="bg-BG"/>
        </w:rPr>
      </w:pPr>
    </w:p>
    <w:p w14:paraId="01A9F369" w14:textId="77777777" w:rsidR="00E50912" w:rsidRDefault="00E50912" w:rsidP="00E50912">
      <w:pPr>
        <w:rPr>
          <w:rFonts w:asciiTheme="minorHAnsi" w:hAnsiTheme="minorHAnsi"/>
          <w:lang w:val="bg-BG"/>
        </w:rPr>
      </w:pPr>
    </w:p>
    <w:p w14:paraId="411A3FD0" w14:textId="77777777" w:rsidR="00E50912" w:rsidRDefault="00E50912" w:rsidP="00E50912">
      <w:pPr>
        <w:rPr>
          <w:rFonts w:asciiTheme="minorHAnsi" w:hAnsiTheme="minorHAnsi"/>
          <w:lang w:val="bg-BG"/>
        </w:rPr>
      </w:pPr>
    </w:p>
    <w:p w14:paraId="03947679" w14:textId="77777777" w:rsidR="00E50912" w:rsidRDefault="00E50912" w:rsidP="00E50912">
      <w:pPr>
        <w:rPr>
          <w:rFonts w:asciiTheme="minorHAnsi" w:hAnsiTheme="minorHAnsi"/>
          <w:lang w:val="bg-BG"/>
        </w:rPr>
      </w:pPr>
    </w:p>
    <w:p w14:paraId="7ADA5ACF" w14:textId="77777777" w:rsidR="00E50912" w:rsidRDefault="00E50912" w:rsidP="00E50912">
      <w:pPr>
        <w:rPr>
          <w:rFonts w:asciiTheme="minorHAnsi" w:hAnsiTheme="minorHAnsi"/>
          <w:lang w:val="bg-BG"/>
        </w:rPr>
      </w:pPr>
    </w:p>
    <w:p w14:paraId="4F5C62F6" w14:textId="77777777" w:rsidR="00E50912" w:rsidRPr="00E50912" w:rsidRDefault="00E50912" w:rsidP="00E50912">
      <w:pPr>
        <w:rPr>
          <w:rFonts w:asciiTheme="minorHAnsi" w:hAnsiTheme="minorHAnsi"/>
          <w:lang w:val="bg-BG"/>
        </w:rPr>
      </w:pPr>
    </w:p>
    <w:p w14:paraId="126D3593" w14:textId="77777777" w:rsidR="00E50912" w:rsidRDefault="00E50912">
      <w:pPr>
        <w:pStyle w:val="TOC1"/>
        <w:tabs>
          <w:tab w:val="left" w:pos="390"/>
          <w:tab w:val="right" w:pos="9016"/>
        </w:tabs>
        <w:rPr>
          <w:rFonts w:ascii="Cambria" w:hAnsi="Cambria"/>
          <w:sz w:val="32"/>
          <w:lang w:val="bg-BG"/>
        </w:rPr>
      </w:pPr>
    </w:p>
    <w:p w14:paraId="4CF04FC7" w14:textId="26151902" w:rsidR="004C7D07" w:rsidRPr="004C7D07" w:rsidRDefault="004C7D07">
      <w:pPr>
        <w:pStyle w:val="TOC1"/>
        <w:tabs>
          <w:tab w:val="left" w:pos="390"/>
          <w:tab w:val="right" w:pos="9016"/>
        </w:tabs>
        <w:rPr>
          <w:rFonts w:ascii="Cambria" w:hAnsi="Cambria"/>
          <w:sz w:val="32"/>
        </w:rPr>
      </w:pPr>
      <w:r>
        <w:rPr>
          <w:rFonts w:ascii="Cambria" w:hAnsi="Cambria"/>
          <w:sz w:val="32"/>
        </w:rPr>
        <w:t>Table Of contents</w:t>
      </w:r>
    </w:p>
    <w:p w14:paraId="3A3160EE" w14:textId="77777777" w:rsidR="004C7D07" w:rsidRPr="004C7D07" w:rsidRDefault="00AF1353">
      <w:pPr>
        <w:pStyle w:val="TOC1"/>
        <w:tabs>
          <w:tab w:val="left" w:pos="390"/>
          <w:tab w:val="right" w:pos="9016"/>
        </w:tabs>
        <w:rPr>
          <w:rFonts w:ascii="Calisto MT" w:eastAsiaTheme="minorEastAsia" w:hAnsi="Calisto MT" w:cstheme="minorBidi"/>
          <w:b w:val="0"/>
          <w:bCs w:val="0"/>
          <w:caps w:val="0"/>
          <w:noProof/>
          <w:color w:val="auto"/>
          <w:u w:val="none"/>
          <w:lang w:eastAsia="en-GB"/>
        </w:rPr>
      </w:pPr>
      <w:r w:rsidRPr="004C7D07">
        <w:rPr>
          <w:rFonts w:ascii="Calisto MT" w:hAnsi="Calisto MT"/>
        </w:rPr>
        <w:fldChar w:fldCharType="begin"/>
      </w:r>
      <w:r w:rsidRPr="004C7D07">
        <w:rPr>
          <w:rFonts w:ascii="Calisto MT" w:hAnsi="Calisto MT"/>
        </w:rPr>
        <w:instrText xml:space="preserve"> TOC \o "1-4" \h \z \u </w:instrText>
      </w:r>
      <w:r w:rsidRPr="004C7D07">
        <w:rPr>
          <w:rFonts w:ascii="Calisto MT" w:hAnsi="Calisto MT"/>
        </w:rPr>
        <w:fldChar w:fldCharType="separate"/>
      </w:r>
      <w:hyperlink w:anchor="_Toc235982183" w:history="1">
        <w:r w:rsidR="004C7D07" w:rsidRPr="004C7D07">
          <w:rPr>
            <w:rStyle w:val="Hyperlink"/>
            <w:rFonts w:ascii="Calisto MT" w:hAnsi="Calisto MT"/>
            <w:noProof/>
          </w:rPr>
          <w:t>1.</w:t>
        </w:r>
        <w:r w:rsidR="004C7D07" w:rsidRPr="004C7D07">
          <w:rPr>
            <w:rFonts w:ascii="Calisto MT" w:eastAsiaTheme="minorEastAsia" w:hAnsi="Calisto MT" w:cstheme="minorBidi"/>
            <w:b w:val="0"/>
            <w:bCs w:val="0"/>
            <w:caps w:val="0"/>
            <w:noProof/>
            <w:color w:val="auto"/>
            <w:u w:val="none"/>
            <w:lang w:eastAsia="en-GB"/>
          </w:rPr>
          <w:tab/>
        </w:r>
        <w:r w:rsidR="004C7D07" w:rsidRPr="004C7D07">
          <w:rPr>
            <w:rStyle w:val="Hyperlink"/>
            <w:rFonts w:ascii="Calisto MT" w:hAnsi="Calisto MT"/>
            <w:noProof/>
          </w:rPr>
          <w:t>Introduction</w:t>
        </w:r>
        <w:r w:rsidR="004C7D07" w:rsidRPr="004C7D07">
          <w:rPr>
            <w:rFonts w:ascii="Calisto MT" w:hAnsi="Calisto MT"/>
            <w:noProof/>
            <w:webHidden/>
          </w:rPr>
          <w:tab/>
        </w:r>
        <w:r w:rsidR="004C7D07" w:rsidRPr="004C7D07">
          <w:rPr>
            <w:rFonts w:ascii="Calisto MT" w:hAnsi="Calisto MT"/>
            <w:noProof/>
            <w:webHidden/>
          </w:rPr>
          <w:fldChar w:fldCharType="begin"/>
        </w:r>
        <w:r w:rsidR="004C7D07" w:rsidRPr="004C7D07">
          <w:rPr>
            <w:rFonts w:ascii="Calisto MT" w:hAnsi="Calisto MT"/>
            <w:noProof/>
            <w:webHidden/>
          </w:rPr>
          <w:instrText xml:space="preserve"> PAGEREF _Toc235982183 \h </w:instrText>
        </w:r>
        <w:r w:rsidR="004C7D07" w:rsidRPr="004C7D07">
          <w:rPr>
            <w:rFonts w:ascii="Calisto MT" w:hAnsi="Calisto MT"/>
            <w:noProof/>
            <w:webHidden/>
          </w:rPr>
        </w:r>
        <w:r w:rsidR="004C7D07" w:rsidRPr="004C7D07">
          <w:rPr>
            <w:rFonts w:ascii="Calisto MT" w:hAnsi="Calisto MT"/>
            <w:noProof/>
            <w:webHidden/>
          </w:rPr>
          <w:fldChar w:fldCharType="separate"/>
        </w:r>
        <w:r w:rsidR="004C7D07" w:rsidRPr="004C7D07">
          <w:rPr>
            <w:rFonts w:ascii="Calisto MT" w:hAnsi="Calisto MT"/>
            <w:noProof/>
            <w:webHidden/>
          </w:rPr>
          <w:t>3</w:t>
        </w:r>
        <w:r w:rsidR="004C7D07" w:rsidRPr="004C7D07">
          <w:rPr>
            <w:rFonts w:ascii="Calisto MT" w:hAnsi="Calisto MT"/>
            <w:noProof/>
            <w:webHidden/>
          </w:rPr>
          <w:fldChar w:fldCharType="end"/>
        </w:r>
      </w:hyperlink>
    </w:p>
    <w:p w14:paraId="136069EC" w14:textId="77777777" w:rsidR="004C7D07" w:rsidRPr="004C7D07" w:rsidRDefault="004C7D07">
      <w:pPr>
        <w:pStyle w:val="TOC1"/>
        <w:tabs>
          <w:tab w:val="left" w:pos="390"/>
          <w:tab w:val="right" w:pos="9016"/>
        </w:tabs>
        <w:rPr>
          <w:rFonts w:ascii="Calisto MT" w:eastAsiaTheme="minorEastAsia" w:hAnsi="Calisto MT" w:cstheme="minorBidi"/>
          <w:b w:val="0"/>
          <w:bCs w:val="0"/>
          <w:caps w:val="0"/>
          <w:noProof/>
          <w:color w:val="auto"/>
          <w:u w:val="none"/>
          <w:lang w:eastAsia="en-GB"/>
        </w:rPr>
      </w:pPr>
      <w:hyperlink w:anchor="_Toc235982184" w:history="1">
        <w:r w:rsidRPr="004C7D07">
          <w:rPr>
            <w:rStyle w:val="Hyperlink"/>
            <w:rFonts w:ascii="Calisto MT" w:hAnsi="Calisto MT"/>
            <w:noProof/>
          </w:rPr>
          <w:t>2.</w:t>
        </w:r>
        <w:r w:rsidRPr="004C7D07">
          <w:rPr>
            <w:rFonts w:ascii="Calisto MT" w:eastAsiaTheme="minorEastAsia" w:hAnsi="Calisto MT" w:cstheme="minorBidi"/>
            <w:b w:val="0"/>
            <w:bCs w:val="0"/>
            <w:caps w:val="0"/>
            <w:noProof/>
            <w:color w:val="auto"/>
            <w:u w:val="none"/>
            <w:lang w:eastAsia="en-GB"/>
          </w:rPr>
          <w:tab/>
        </w:r>
        <w:r w:rsidRPr="004C7D07">
          <w:rPr>
            <w:rStyle w:val="Hyperlink"/>
            <w:rFonts w:ascii="Calisto MT" w:hAnsi="Calisto MT"/>
            <w:noProof/>
          </w:rPr>
          <w:t>Evaluation of Existing Information Systems</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_Toc235982184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4</w:t>
        </w:r>
        <w:r w:rsidRPr="004C7D07">
          <w:rPr>
            <w:rFonts w:ascii="Calisto MT" w:hAnsi="Calisto MT"/>
            <w:noProof/>
            <w:webHidden/>
          </w:rPr>
          <w:fldChar w:fldCharType="end"/>
        </w:r>
      </w:hyperlink>
    </w:p>
    <w:p w14:paraId="74CC45F1"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85" w:history="1">
        <w:r w:rsidRPr="004C7D07">
          <w:rPr>
            <w:rStyle w:val="Hyperlink"/>
            <w:rFonts w:ascii="Calisto MT" w:hAnsi="Calisto MT"/>
            <w:noProof/>
          </w:rPr>
          <w:t>2.1</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Business Operations</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_Toc235982185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4</w:t>
        </w:r>
        <w:r w:rsidRPr="004C7D07">
          <w:rPr>
            <w:rFonts w:ascii="Calisto MT" w:hAnsi="Calisto MT"/>
            <w:noProof/>
            <w:webHidden/>
          </w:rPr>
          <w:fldChar w:fldCharType="end"/>
        </w:r>
      </w:hyperlink>
    </w:p>
    <w:p w14:paraId="5BA42C21"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86" w:history="1">
        <w:r w:rsidRPr="004C7D07">
          <w:rPr>
            <w:rStyle w:val="Hyperlink"/>
            <w:rFonts w:ascii="Calisto MT" w:hAnsi="Calisto MT"/>
            <w:noProof/>
          </w:rPr>
          <w:t>2.2</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Data Management Challenges</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_Toc235982186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5</w:t>
        </w:r>
        <w:r w:rsidRPr="004C7D07">
          <w:rPr>
            <w:rFonts w:ascii="Calisto MT" w:hAnsi="Calisto MT"/>
            <w:noProof/>
            <w:webHidden/>
          </w:rPr>
          <w:fldChar w:fldCharType="end"/>
        </w:r>
      </w:hyperlink>
    </w:p>
    <w:p w14:paraId="443DD850"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87" w:history="1">
        <w:r w:rsidRPr="004C7D07">
          <w:rPr>
            <w:rStyle w:val="Hyperlink"/>
            <w:rFonts w:ascii="Calisto MT" w:hAnsi="Calisto MT"/>
            <w:noProof/>
          </w:rPr>
          <w:t>2.3</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Customer Service and Communication</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_Toc235982187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6</w:t>
        </w:r>
        <w:r w:rsidRPr="004C7D07">
          <w:rPr>
            <w:rFonts w:ascii="Calisto MT" w:hAnsi="Calisto MT"/>
            <w:noProof/>
            <w:webHidden/>
          </w:rPr>
          <w:fldChar w:fldCharType="end"/>
        </w:r>
      </w:hyperlink>
    </w:p>
    <w:p w14:paraId="13A0453D"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88" w:history="1">
        <w:r w:rsidRPr="004C7D07">
          <w:rPr>
            <w:rStyle w:val="Hyperlink"/>
            <w:rFonts w:ascii="Calisto MT" w:hAnsi="Calisto MT"/>
            <w:noProof/>
          </w:rPr>
          <w:t>2.4</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Security and Operational Risks</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_Toc235982188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6</w:t>
        </w:r>
        <w:r w:rsidRPr="004C7D07">
          <w:rPr>
            <w:rFonts w:ascii="Calisto MT" w:hAnsi="Calisto MT"/>
            <w:noProof/>
            <w:webHidden/>
          </w:rPr>
          <w:fldChar w:fldCharType="end"/>
        </w:r>
      </w:hyperlink>
    </w:p>
    <w:p w14:paraId="068CF647" w14:textId="77777777" w:rsidR="004C7D07" w:rsidRPr="004C7D07" w:rsidRDefault="004C7D07">
      <w:pPr>
        <w:pStyle w:val="TOC1"/>
        <w:tabs>
          <w:tab w:val="left" w:pos="390"/>
          <w:tab w:val="right" w:pos="9016"/>
        </w:tabs>
        <w:rPr>
          <w:rFonts w:ascii="Calisto MT" w:eastAsiaTheme="minorEastAsia" w:hAnsi="Calisto MT" w:cstheme="minorBidi"/>
          <w:b w:val="0"/>
          <w:bCs w:val="0"/>
          <w:caps w:val="0"/>
          <w:noProof/>
          <w:color w:val="auto"/>
          <w:u w:val="none"/>
          <w:lang w:eastAsia="en-GB"/>
        </w:rPr>
      </w:pPr>
      <w:hyperlink w:anchor="_Toc235982189" w:history="1">
        <w:r w:rsidRPr="004C7D07">
          <w:rPr>
            <w:rStyle w:val="Hyperlink"/>
            <w:rFonts w:ascii="Calisto MT" w:hAnsi="Calisto MT"/>
            <w:noProof/>
          </w:rPr>
          <w:t>3.</w:t>
        </w:r>
        <w:r w:rsidRPr="004C7D07">
          <w:rPr>
            <w:rFonts w:ascii="Calisto MT" w:eastAsiaTheme="minorEastAsia" w:hAnsi="Calisto MT" w:cstheme="minorBidi"/>
            <w:b w:val="0"/>
            <w:bCs w:val="0"/>
            <w:caps w:val="0"/>
            <w:noProof/>
            <w:color w:val="auto"/>
            <w:u w:val="none"/>
            <w:lang w:eastAsia="en-GB"/>
          </w:rPr>
          <w:tab/>
        </w:r>
        <w:r w:rsidRPr="004C7D07">
          <w:rPr>
            <w:rStyle w:val="Hyperlink"/>
            <w:rFonts w:ascii="Calisto MT" w:hAnsi="Calisto MT"/>
            <w:noProof/>
          </w:rPr>
          <w:t>Recommended Information System Solution</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_Toc235982189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7</w:t>
        </w:r>
        <w:r w:rsidRPr="004C7D07">
          <w:rPr>
            <w:rFonts w:ascii="Calisto MT" w:hAnsi="Calisto MT"/>
            <w:noProof/>
            <w:webHidden/>
          </w:rPr>
          <w:fldChar w:fldCharType="end"/>
        </w:r>
      </w:hyperlink>
    </w:p>
    <w:p w14:paraId="68D0AF59"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90" w:history="1">
        <w:r w:rsidRPr="004C7D07">
          <w:rPr>
            <w:rStyle w:val="Hyperlink"/>
            <w:rFonts w:ascii="Calisto MT" w:hAnsi="Calisto MT"/>
            <w:noProof/>
          </w:rPr>
          <w:t>3.1</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Proposed Enterprise System</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_Toc235982190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7</w:t>
        </w:r>
        <w:r w:rsidRPr="004C7D07">
          <w:rPr>
            <w:rFonts w:ascii="Calisto MT" w:hAnsi="Calisto MT"/>
            <w:noProof/>
            <w:webHidden/>
          </w:rPr>
          <w:fldChar w:fldCharType="end"/>
        </w:r>
      </w:hyperlink>
    </w:p>
    <w:p w14:paraId="28E3D3F5"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91" w:history="1">
        <w:r w:rsidRPr="004C7D07">
          <w:rPr>
            <w:rStyle w:val="Hyperlink"/>
            <w:rFonts w:ascii="Calisto MT" w:hAnsi="Calisto MT"/>
            <w:noProof/>
          </w:rPr>
          <w:t>3.2</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Benefits of SAP S/4HANA Cloud</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_Toc235982191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9</w:t>
        </w:r>
        <w:r w:rsidRPr="004C7D07">
          <w:rPr>
            <w:rFonts w:ascii="Calisto MT" w:hAnsi="Calisto MT"/>
            <w:noProof/>
            <w:webHidden/>
          </w:rPr>
          <w:fldChar w:fldCharType="end"/>
        </w:r>
      </w:hyperlink>
    </w:p>
    <w:p w14:paraId="474723B0"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92" w:history="1">
        <w:r w:rsidRPr="004C7D07">
          <w:rPr>
            <w:rStyle w:val="Hyperlink"/>
            <w:rFonts w:ascii="Calisto MT" w:hAnsi="Calisto MT"/>
            <w:noProof/>
          </w:rPr>
          <w:t>3.3</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Expected Organisational Outcomes</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_Toc235982192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10</w:t>
        </w:r>
        <w:r w:rsidRPr="004C7D07">
          <w:rPr>
            <w:rFonts w:ascii="Calisto MT" w:hAnsi="Calisto MT"/>
            <w:noProof/>
            <w:webHidden/>
          </w:rPr>
          <w:fldChar w:fldCharType="end"/>
        </w:r>
      </w:hyperlink>
    </w:p>
    <w:p w14:paraId="0F30EDEF" w14:textId="77777777" w:rsidR="004C7D07" w:rsidRPr="004C7D07" w:rsidRDefault="004C7D07">
      <w:pPr>
        <w:pStyle w:val="TOC1"/>
        <w:tabs>
          <w:tab w:val="left" w:pos="390"/>
          <w:tab w:val="right" w:pos="9016"/>
        </w:tabs>
        <w:rPr>
          <w:rFonts w:ascii="Calisto MT" w:eastAsiaTheme="minorEastAsia" w:hAnsi="Calisto MT" w:cstheme="minorBidi"/>
          <w:b w:val="0"/>
          <w:bCs w:val="0"/>
          <w:caps w:val="0"/>
          <w:noProof/>
          <w:color w:val="auto"/>
          <w:u w:val="none"/>
          <w:lang w:eastAsia="en-GB"/>
        </w:rPr>
      </w:pPr>
      <w:hyperlink w:anchor="_Toc235982193" w:history="1">
        <w:r w:rsidRPr="004C7D07">
          <w:rPr>
            <w:rStyle w:val="Hyperlink"/>
            <w:rFonts w:ascii="Calisto MT" w:hAnsi="Calisto MT"/>
            <w:noProof/>
          </w:rPr>
          <w:t>4.</w:t>
        </w:r>
        <w:r w:rsidRPr="004C7D07">
          <w:rPr>
            <w:rFonts w:ascii="Calisto MT" w:eastAsiaTheme="minorEastAsia" w:hAnsi="Calisto MT" w:cstheme="minorBidi"/>
            <w:b w:val="0"/>
            <w:bCs w:val="0"/>
            <w:caps w:val="0"/>
            <w:noProof/>
            <w:color w:val="auto"/>
            <w:u w:val="none"/>
            <w:lang w:eastAsia="en-GB"/>
          </w:rPr>
          <w:tab/>
        </w:r>
        <w:r w:rsidRPr="004C7D07">
          <w:rPr>
            <w:rStyle w:val="Hyperlink"/>
            <w:rFonts w:ascii="Calisto MT" w:hAnsi="Calisto MT"/>
            <w:noProof/>
          </w:rPr>
          <w:t>Implementation Strategy</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_Toc235982193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11</w:t>
        </w:r>
        <w:r w:rsidRPr="004C7D07">
          <w:rPr>
            <w:rFonts w:ascii="Calisto MT" w:hAnsi="Calisto MT"/>
            <w:noProof/>
            <w:webHidden/>
          </w:rPr>
          <w:fldChar w:fldCharType="end"/>
        </w:r>
      </w:hyperlink>
    </w:p>
    <w:p w14:paraId="632498E1"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94" w:history="1">
        <w:r w:rsidRPr="004C7D07">
          <w:rPr>
            <w:rStyle w:val="Hyperlink"/>
            <w:rFonts w:ascii="Calisto MT" w:hAnsi="Calisto MT"/>
            <w:noProof/>
          </w:rPr>
          <w:t>4.1</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System Deployment</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_Toc235982194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11</w:t>
        </w:r>
        <w:r w:rsidRPr="004C7D07">
          <w:rPr>
            <w:rFonts w:ascii="Calisto MT" w:hAnsi="Calisto MT"/>
            <w:noProof/>
            <w:webHidden/>
          </w:rPr>
          <w:fldChar w:fldCharType="end"/>
        </w:r>
      </w:hyperlink>
    </w:p>
    <w:p w14:paraId="0E09CC47" w14:textId="77777777" w:rsidR="004C7D07" w:rsidRPr="004C7D07" w:rsidRDefault="004C7D07">
      <w:pPr>
        <w:pStyle w:val="TOC2"/>
        <w:tabs>
          <w:tab w:val="left" w:pos="502"/>
          <w:tab w:val="right" w:pos="9016"/>
        </w:tabs>
        <w:rPr>
          <w:rFonts w:ascii="Calisto MT" w:eastAsiaTheme="minorEastAsia" w:hAnsi="Calisto MT" w:cstheme="minorBidi"/>
          <w:b w:val="0"/>
          <w:bCs w:val="0"/>
          <w:smallCaps w:val="0"/>
          <w:noProof/>
          <w:color w:val="auto"/>
          <w:lang w:eastAsia="en-GB"/>
        </w:rPr>
      </w:pPr>
      <w:hyperlink w:anchor="_Toc235982195" w:history="1">
        <w:r w:rsidRPr="004C7D07">
          <w:rPr>
            <w:rStyle w:val="Hyperlink"/>
            <w:rFonts w:ascii="Calisto MT" w:hAnsi="Calisto MT"/>
            <w:noProof/>
          </w:rPr>
          <w:t>4.2</w:t>
        </w:r>
        <w:r w:rsidRPr="004C7D07">
          <w:rPr>
            <w:rFonts w:ascii="Calisto MT" w:eastAsiaTheme="minorEastAsia" w:hAnsi="Calisto MT" w:cstheme="minorBidi"/>
            <w:b w:val="0"/>
            <w:bCs w:val="0"/>
            <w:smallCaps w:val="0"/>
            <w:noProof/>
            <w:color w:val="auto"/>
            <w:lang w:eastAsia="en-GB"/>
          </w:rPr>
          <w:tab/>
        </w:r>
        <w:r w:rsidRPr="004C7D07">
          <w:rPr>
            <w:rStyle w:val="Hyperlink"/>
            <w:rFonts w:ascii="Calisto MT" w:hAnsi="Calisto MT"/>
            <w:noProof/>
          </w:rPr>
          <w:t>Employee Adoption and Performance Monitoring</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_Toc235982195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12</w:t>
        </w:r>
        <w:r w:rsidRPr="004C7D07">
          <w:rPr>
            <w:rFonts w:ascii="Calisto MT" w:hAnsi="Calisto MT"/>
            <w:noProof/>
            <w:webHidden/>
          </w:rPr>
          <w:fldChar w:fldCharType="end"/>
        </w:r>
      </w:hyperlink>
    </w:p>
    <w:p w14:paraId="28EE7FC9" w14:textId="77777777" w:rsidR="004C7D07" w:rsidRPr="004C7D07" w:rsidRDefault="004C7D07">
      <w:pPr>
        <w:pStyle w:val="TOC1"/>
        <w:tabs>
          <w:tab w:val="left" w:pos="390"/>
          <w:tab w:val="right" w:pos="9016"/>
        </w:tabs>
        <w:rPr>
          <w:rFonts w:ascii="Calisto MT" w:eastAsiaTheme="minorEastAsia" w:hAnsi="Calisto MT" w:cstheme="minorBidi"/>
          <w:b w:val="0"/>
          <w:bCs w:val="0"/>
          <w:caps w:val="0"/>
          <w:noProof/>
          <w:color w:val="auto"/>
          <w:u w:val="none"/>
          <w:lang w:eastAsia="en-GB"/>
        </w:rPr>
      </w:pPr>
      <w:hyperlink w:anchor="_Toc235982196" w:history="1">
        <w:r w:rsidRPr="004C7D07">
          <w:rPr>
            <w:rStyle w:val="Hyperlink"/>
            <w:rFonts w:ascii="Calisto MT" w:hAnsi="Calisto MT"/>
            <w:noProof/>
          </w:rPr>
          <w:t>5.</w:t>
        </w:r>
        <w:r w:rsidRPr="004C7D07">
          <w:rPr>
            <w:rFonts w:ascii="Calisto MT" w:eastAsiaTheme="minorEastAsia" w:hAnsi="Calisto MT" w:cstheme="minorBidi"/>
            <w:b w:val="0"/>
            <w:bCs w:val="0"/>
            <w:caps w:val="0"/>
            <w:noProof/>
            <w:color w:val="auto"/>
            <w:u w:val="none"/>
            <w:lang w:eastAsia="en-GB"/>
          </w:rPr>
          <w:tab/>
        </w:r>
        <w:r w:rsidRPr="004C7D07">
          <w:rPr>
            <w:rStyle w:val="Hyperlink"/>
            <w:rFonts w:ascii="Calisto MT" w:hAnsi="Calisto MT"/>
            <w:noProof/>
          </w:rPr>
          <w:t>Conclusion</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_Toc235982196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13</w:t>
        </w:r>
        <w:r w:rsidRPr="004C7D07">
          <w:rPr>
            <w:rFonts w:ascii="Calisto MT" w:hAnsi="Calisto MT"/>
            <w:noProof/>
            <w:webHidden/>
          </w:rPr>
          <w:fldChar w:fldCharType="end"/>
        </w:r>
      </w:hyperlink>
    </w:p>
    <w:p w14:paraId="60A8FA24" w14:textId="77777777" w:rsidR="004C7D07" w:rsidRPr="004C7D07" w:rsidRDefault="004C7D07">
      <w:pPr>
        <w:pStyle w:val="TOC1"/>
        <w:tabs>
          <w:tab w:val="left" w:pos="390"/>
          <w:tab w:val="right" w:pos="9016"/>
        </w:tabs>
        <w:rPr>
          <w:rFonts w:ascii="Calisto MT" w:eastAsiaTheme="minorEastAsia" w:hAnsi="Calisto MT" w:cstheme="minorBidi"/>
          <w:b w:val="0"/>
          <w:bCs w:val="0"/>
          <w:caps w:val="0"/>
          <w:noProof/>
          <w:color w:val="auto"/>
          <w:u w:val="none"/>
          <w:lang w:eastAsia="en-GB"/>
        </w:rPr>
      </w:pPr>
      <w:hyperlink w:anchor="_Toc235982197" w:history="1">
        <w:r w:rsidRPr="004C7D07">
          <w:rPr>
            <w:rStyle w:val="Hyperlink"/>
            <w:rFonts w:ascii="Calisto MT" w:hAnsi="Calisto MT"/>
            <w:noProof/>
          </w:rPr>
          <w:t>6.</w:t>
        </w:r>
        <w:r w:rsidRPr="004C7D07">
          <w:rPr>
            <w:rFonts w:ascii="Calisto MT" w:eastAsiaTheme="minorEastAsia" w:hAnsi="Calisto MT" w:cstheme="minorBidi"/>
            <w:b w:val="0"/>
            <w:bCs w:val="0"/>
            <w:caps w:val="0"/>
            <w:noProof/>
            <w:color w:val="auto"/>
            <w:u w:val="none"/>
            <w:lang w:eastAsia="en-GB"/>
          </w:rPr>
          <w:tab/>
        </w:r>
        <w:r w:rsidRPr="004C7D07">
          <w:rPr>
            <w:rStyle w:val="Hyperlink"/>
            <w:rFonts w:ascii="Calisto MT" w:hAnsi="Calisto MT"/>
            <w:noProof/>
          </w:rPr>
          <w:t>References</w:t>
        </w:r>
        <w:r w:rsidRPr="004C7D07">
          <w:rPr>
            <w:rFonts w:ascii="Calisto MT" w:hAnsi="Calisto MT"/>
            <w:noProof/>
            <w:webHidden/>
          </w:rPr>
          <w:tab/>
        </w:r>
        <w:r w:rsidRPr="004C7D07">
          <w:rPr>
            <w:rFonts w:ascii="Calisto MT" w:hAnsi="Calisto MT"/>
            <w:noProof/>
            <w:webHidden/>
          </w:rPr>
          <w:fldChar w:fldCharType="begin"/>
        </w:r>
        <w:r w:rsidRPr="004C7D07">
          <w:rPr>
            <w:rFonts w:ascii="Calisto MT" w:hAnsi="Calisto MT"/>
            <w:noProof/>
            <w:webHidden/>
          </w:rPr>
          <w:instrText xml:space="preserve"> PAGEREF _Toc235982197 \h </w:instrText>
        </w:r>
        <w:r w:rsidRPr="004C7D07">
          <w:rPr>
            <w:rFonts w:ascii="Calisto MT" w:hAnsi="Calisto MT"/>
            <w:noProof/>
            <w:webHidden/>
          </w:rPr>
        </w:r>
        <w:r w:rsidRPr="004C7D07">
          <w:rPr>
            <w:rFonts w:ascii="Calisto MT" w:hAnsi="Calisto MT"/>
            <w:noProof/>
            <w:webHidden/>
          </w:rPr>
          <w:fldChar w:fldCharType="separate"/>
        </w:r>
        <w:r w:rsidRPr="004C7D07">
          <w:rPr>
            <w:rFonts w:ascii="Calisto MT" w:hAnsi="Calisto MT"/>
            <w:noProof/>
            <w:webHidden/>
          </w:rPr>
          <w:t>15</w:t>
        </w:r>
        <w:r w:rsidRPr="004C7D07">
          <w:rPr>
            <w:rFonts w:ascii="Calisto MT" w:hAnsi="Calisto MT"/>
            <w:noProof/>
            <w:webHidden/>
          </w:rPr>
          <w:fldChar w:fldCharType="end"/>
        </w:r>
      </w:hyperlink>
    </w:p>
    <w:p w14:paraId="4D9112CA" w14:textId="77777777" w:rsidR="00511EE7" w:rsidRDefault="00AF1353" w:rsidP="00511EE7">
      <w:r w:rsidRPr="004C7D07">
        <w:fldChar w:fldCharType="end"/>
      </w:r>
    </w:p>
    <w:p w14:paraId="518AB5CF" w14:textId="77777777" w:rsidR="00511EE7" w:rsidRDefault="00511EE7">
      <w:r>
        <w:br w:type="page"/>
      </w:r>
    </w:p>
    <w:p w14:paraId="516DABA7" w14:textId="77777777" w:rsidR="005D6D68" w:rsidRPr="009A07E4" w:rsidRDefault="005D6D68" w:rsidP="00C234AD">
      <w:pPr>
        <w:pStyle w:val="Heading1"/>
        <w:numPr>
          <w:ilvl w:val="0"/>
          <w:numId w:val="2"/>
        </w:numPr>
        <w:spacing w:line="480" w:lineRule="auto"/>
        <w:jc w:val="both"/>
      </w:pPr>
      <w:bookmarkStart w:id="0" w:name="_Toc235982183"/>
      <w:r w:rsidRPr="009A07E4">
        <w:lastRenderedPageBreak/>
        <w:t>Introduction</w:t>
      </w:r>
      <w:bookmarkEnd w:id="0"/>
    </w:p>
    <w:p w14:paraId="775EFD42" w14:textId="77777777" w:rsidR="009A07E4" w:rsidRPr="009A07E4" w:rsidRDefault="009A07E4" w:rsidP="009A07E4">
      <w:pPr>
        <w:spacing w:before="100" w:beforeAutospacing="1" w:after="100" w:afterAutospacing="1" w:line="480" w:lineRule="auto"/>
        <w:jc w:val="both"/>
        <w:rPr>
          <w:rFonts w:eastAsia="Times New Roman" w:cs="Times New Roman"/>
          <w:color w:val="auto"/>
          <w:szCs w:val="24"/>
          <w:lang w:eastAsia="en-GB"/>
        </w:rPr>
      </w:pPr>
      <w:r w:rsidRPr="009A07E4">
        <w:rPr>
          <w:rFonts w:eastAsia="Times New Roman" w:cs="Times New Roman"/>
          <w:color w:val="auto"/>
          <w:szCs w:val="24"/>
          <w:lang w:eastAsia="en-GB"/>
        </w:rPr>
        <w:t>Companies increasingly apply different Information Systems (IS) in managing business practices, ensuring better communication, and making improved business decisions. Moreover, organisations depend on integrated digital technologies to gather, analyse, process, and share information between departments. Moreover, efficient IS helps companies improve operational efficiency, decrease manual processes, and provide high-quality custo</w:t>
      </w:r>
      <w:r w:rsidR="0013712A">
        <w:rPr>
          <w:rFonts w:eastAsia="Times New Roman" w:cs="Times New Roman"/>
          <w:color w:val="auto"/>
          <w:szCs w:val="24"/>
          <w:lang w:eastAsia="en-GB"/>
        </w:rPr>
        <w:t xml:space="preserve">mer services. According to </w:t>
      </w:r>
      <w:proofErr w:type="spellStart"/>
      <w:r w:rsidR="0013712A">
        <w:rPr>
          <w:rFonts w:eastAsia="Times New Roman" w:cs="Times New Roman"/>
          <w:color w:val="auto"/>
          <w:szCs w:val="24"/>
          <w:lang w:eastAsia="en-GB"/>
        </w:rPr>
        <w:t>Balt</w:t>
      </w:r>
      <w:r w:rsidRPr="009A07E4">
        <w:rPr>
          <w:rFonts w:eastAsia="Times New Roman" w:cs="Times New Roman"/>
          <w:color w:val="auto"/>
          <w:szCs w:val="24"/>
          <w:lang w:eastAsia="en-GB"/>
        </w:rPr>
        <w:t>zan</w:t>
      </w:r>
      <w:proofErr w:type="spellEnd"/>
      <w:r w:rsidRPr="009A07E4">
        <w:rPr>
          <w:rFonts w:eastAsia="Times New Roman" w:cs="Times New Roman"/>
          <w:color w:val="auto"/>
          <w:szCs w:val="24"/>
          <w:lang w:eastAsia="en-GB"/>
        </w:rPr>
        <w:t xml:space="preserve"> (2023), companies that rely on outdated systems usually face duplication, limitations, and slower business processes, as well as higher operating expenses.</w:t>
      </w:r>
    </w:p>
    <w:p w14:paraId="1226B3C8" w14:textId="77777777" w:rsidR="009A07E4" w:rsidRPr="009A07E4" w:rsidRDefault="009A07E4" w:rsidP="009A07E4">
      <w:pPr>
        <w:spacing w:before="100" w:beforeAutospacing="1" w:after="100" w:afterAutospacing="1" w:line="480" w:lineRule="auto"/>
        <w:jc w:val="both"/>
        <w:rPr>
          <w:rFonts w:eastAsia="Times New Roman" w:cs="Times New Roman"/>
          <w:color w:val="auto"/>
          <w:szCs w:val="24"/>
          <w:lang w:eastAsia="en-GB"/>
        </w:rPr>
      </w:pPr>
      <w:r w:rsidRPr="009A07E4">
        <w:rPr>
          <w:rFonts w:eastAsia="Times New Roman" w:cs="Times New Roman"/>
          <w:color w:val="auto"/>
          <w:szCs w:val="24"/>
          <w:lang w:eastAsia="en-GB"/>
        </w:rPr>
        <w:t>This report examines the IS applied by Maldiva Ltd., a fictional consumer electronics retailer which has 30 physical stores and an online shopping platform. Despite the rapid expansion and growth of the company, it still faces several operational issues that influence its overall business performance. In addition, the company’s operating systems perform independently. This creates additional division of customer records, wrong inventory information, much manual reporting, and low communication between departments. Moreover, access control is limited, which raises cybersecurity risks and poses more challenges in complying with GDPR (IBM, 2023).</w:t>
      </w:r>
    </w:p>
    <w:p w14:paraId="71CBBB39" w14:textId="77777777" w:rsidR="005D6D68" w:rsidRDefault="009A07E4" w:rsidP="00AF1353">
      <w:pPr>
        <w:spacing w:before="100" w:beforeAutospacing="1" w:after="100" w:afterAutospacing="1" w:line="480" w:lineRule="auto"/>
        <w:jc w:val="both"/>
        <w:rPr>
          <w:rFonts w:eastAsia="Times New Roman" w:cs="Times New Roman"/>
          <w:color w:val="auto"/>
          <w:szCs w:val="24"/>
          <w:lang w:eastAsia="en-GB"/>
        </w:rPr>
      </w:pPr>
      <w:r w:rsidRPr="009A07E4">
        <w:rPr>
          <w:rFonts w:eastAsia="Times New Roman" w:cs="Times New Roman"/>
          <w:color w:val="auto"/>
          <w:szCs w:val="24"/>
          <w:lang w:eastAsia="en-GB"/>
        </w:rPr>
        <w:t xml:space="preserve">The major purpose of this report is to analyse the current IS at Maldiva Ltd. and present key operational weaknesses that affect business performance. From the evaluation, the report suggests SAP S/4HANA Cloud to be used as an integrated enterprise information system. The new system will improve business operations, enhance information management, and help the company achieve successful future growth. The implementation plan is provided to define how the recommended solution can be provided </w:t>
      </w:r>
      <w:r w:rsidRPr="009A07E4">
        <w:rPr>
          <w:rFonts w:eastAsia="Times New Roman" w:cs="Times New Roman"/>
          <w:color w:val="auto"/>
          <w:szCs w:val="24"/>
          <w:lang w:eastAsia="en-GB"/>
        </w:rPr>
        <w:lastRenderedPageBreak/>
        <w:t>in order to mitigate operational disorder and ensure long-term business development (SAP, 2025).</w:t>
      </w:r>
    </w:p>
    <w:p w14:paraId="2FDA630F" w14:textId="77777777" w:rsidR="00696692" w:rsidRPr="00D84528" w:rsidRDefault="001B53F1" w:rsidP="00D84528">
      <w:pPr>
        <w:spacing w:before="100" w:beforeAutospacing="1" w:after="100" w:afterAutospacing="1" w:line="480" w:lineRule="auto"/>
        <w:jc w:val="both"/>
        <w:rPr>
          <w:rFonts w:eastAsia="Times New Roman" w:cs="Times New Roman"/>
          <w:color w:val="auto"/>
          <w:szCs w:val="24"/>
          <w:lang w:eastAsia="en-GB"/>
        </w:rPr>
      </w:pPr>
      <w:r w:rsidRPr="00D84528">
        <w:rPr>
          <w:rFonts w:eastAsia="Times New Roman" w:cs="Times New Roman"/>
          <w:noProof/>
          <w:color w:val="auto"/>
          <w:szCs w:val="24"/>
          <w:lang w:eastAsia="en-GB"/>
        </w:rPr>
        <w:drawing>
          <wp:inline distT="0" distB="0" distL="0" distR="0" wp14:anchorId="1A6D7EBA" wp14:editId="75A372BE">
            <wp:extent cx="4273770" cy="299100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73770" cy="2991004"/>
                    </a:xfrm>
                    <a:prstGeom prst="rect">
                      <a:avLst/>
                    </a:prstGeom>
                  </pic:spPr>
                </pic:pic>
              </a:graphicData>
            </a:graphic>
          </wp:inline>
        </w:drawing>
      </w:r>
    </w:p>
    <w:p w14:paraId="6816F8E9" w14:textId="77777777" w:rsidR="00B32B17" w:rsidRPr="00D84528" w:rsidRDefault="00C234AD" w:rsidP="00D84528">
      <w:pPr>
        <w:pStyle w:val="Heading1"/>
        <w:numPr>
          <w:ilvl w:val="0"/>
          <w:numId w:val="2"/>
        </w:numPr>
        <w:spacing w:line="480" w:lineRule="auto"/>
        <w:jc w:val="both"/>
      </w:pPr>
      <w:bookmarkStart w:id="1" w:name="_Toc235982184"/>
      <w:r w:rsidRPr="00D84528">
        <w:t>Evaluation of Existing Information Systems</w:t>
      </w:r>
      <w:bookmarkEnd w:id="1"/>
    </w:p>
    <w:p w14:paraId="5457E0E7" w14:textId="77777777" w:rsidR="00B32B17" w:rsidRPr="00D84528" w:rsidRDefault="00C234AD" w:rsidP="00D84528">
      <w:pPr>
        <w:pStyle w:val="Heading2"/>
        <w:numPr>
          <w:ilvl w:val="1"/>
          <w:numId w:val="2"/>
        </w:numPr>
        <w:spacing w:line="480" w:lineRule="auto"/>
        <w:jc w:val="both"/>
      </w:pPr>
      <w:bookmarkStart w:id="2" w:name="_Toc235982185"/>
      <w:r w:rsidRPr="00D84528">
        <w:t>Business Operations</w:t>
      </w:r>
      <w:bookmarkEnd w:id="2"/>
    </w:p>
    <w:p w14:paraId="4A5BEB17" w14:textId="77777777" w:rsidR="008452E2" w:rsidRPr="00D84528" w:rsidRDefault="008452E2" w:rsidP="00D84528">
      <w:pPr>
        <w:spacing w:before="100" w:beforeAutospacing="1" w:after="100" w:afterAutospacing="1" w:line="480" w:lineRule="auto"/>
        <w:jc w:val="both"/>
        <w:rPr>
          <w:rFonts w:eastAsia="Times New Roman" w:cs="Times New Roman"/>
          <w:color w:val="auto"/>
          <w:szCs w:val="24"/>
          <w:lang w:eastAsia="en-GB"/>
        </w:rPr>
      </w:pPr>
      <w:r w:rsidRPr="00D84528">
        <w:rPr>
          <w:rFonts w:eastAsia="Times New Roman" w:cs="Times New Roman"/>
          <w:color w:val="auto"/>
          <w:szCs w:val="24"/>
          <w:lang w:eastAsia="en-GB"/>
        </w:rPr>
        <w:t>Maldiva Ltd implements different information systems in order to improve its retail practices. Moreover, the organisation has physical stores and an online shopping platform, while the different business functions cannot share information by one sole integrated system. Key departments like finance, sales, purchasing, and customer support depend on separate applications, which requires staff to transfer information manually between departments. This indicates slower business processes and forces the staff to make inconsistent records. With the expansion of the company, such unrelated systems can create more issues for the company to manage daily operations properly and keep reliable business information (</w:t>
      </w:r>
      <w:proofErr w:type="spellStart"/>
      <w:r w:rsidRPr="00D84528">
        <w:rPr>
          <w:rFonts w:eastAsia="Times New Roman" w:cs="Times New Roman"/>
          <w:color w:val="auto"/>
          <w:szCs w:val="24"/>
          <w:lang w:eastAsia="en-GB"/>
        </w:rPr>
        <w:t>Baltzan</w:t>
      </w:r>
      <w:proofErr w:type="spellEnd"/>
      <w:r w:rsidRPr="00D84528">
        <w:rPr>
          <w:rFonts w:eastAsia="Times New Roman" w:cs="Times New Roman"/>
          <w:color w:val="auto"/>
          <w:szCs w:val="24"/>
          <w:lang w:eastAsia="en-GB"/>
        </w:rPr>
        <w:t>, 2023).</w:t>
      </w:r>
    </w:p>
    <w:p w14:paraId="43569DC8" w14:textId="77777777" w:rsidR="008452E2" w:rsidRPr="00D84528" w:rsidRDefault="008452E2" w:rsidP="00D84528">
      <w:pPr>
        <w:spacing w:before="100" w:beforeAutospacing="1" w:after="100" w:afterAutospacing="1" w:line="480" w:lineRule="auto"/>
        <w:jc w:val="both"/>
        <w:rPr>
          <w:rFonts w:eastAsia="Times New Roman" w:cs="Times New Roman"/>
          <w:color w:val="auto"/>
          <w:szCs w:val="24"/>
          <w:lang w:eastAsia="en-GB"/>
        </w:rPr>
      </w:pPr>
      <w:r w:rsidRPr="00D84528">
        <w:rPr>
          <w:rFonts w:eastAsia="Times New Roman" w:cs="Times New Roman"/>
          <w:color w:val="auto"/>
          <w:szCs w:val="24"/>
          <w:lang w:eastAsia="en-GB"/>
        </w:rPr>
        <w:lastRenderedPageBreak/>
        <w:t>The communication between departments is also influenced by the lack of a proper system integration. Moreover, sales teams cannot get updated inventory information instantly, and finance employees should require extra time to verify all completed transactions. Based on such postponements, efficiency is decreased, and it becomes difficult for managers to supervise overall organisational performance. Today, enterprise systems focus on improving operational efficiency by ensuring connections between business processes through one shared digital environment. This helps the company share information automatically between departments (SAP, 2025).</w:t>
      </w:r>
    </w:p>
    <w:p w14:paraId="6CEFE5FC" w14:textId="77777777" w:rsidR="00B32B17" w:rsidRPr="00D84528" w:rsidRDefault="00C234AD" w:rsidP="00D84528">
      <w:pPr>
        <w:pStyle w:val="Heading2"/>
        <w:numPr>
          <w:ilvl w:val="1"/>
          <w:numId w:val="2"/>
        </w:numPr>
        <w:spacing w:line="480" w:lineRule="auto"/>
        <w:jc w:val="both"/>
      </w:pPr>
      <w:bookmarkStart w:id="3" w:name="_Toc235982186"/>
      <w:r w:rsidRPr="00D84528">
        <w:t>Data Management Challenges</w:t>
      </w:r>
      <w:bookmarkEnd w:id="3"/>
    </w:p>
    <w:p w14:paraId="4A56D6B4" w14:textId="77777777" w:rsidR="003C0BCA" w:rsidRPr="003C0BCA" w:rsidRDefault="003C0BCA" w:rsidP="003C0BCA">
      <w:pPr>
        <w:spacing w:before="100" w:beforeAutospacing="1" w:after="100" w:afterAutospacing="1" w:line="480" w:lineRule="auto"/>
        <w:jc w:val="both"/>
        <w:rPr>
          <w:rFonts w:eastAsia="Times New Roman" w:cs="Times New Roman"/>
          <w:color w:val="auto"/>
          <w:szCs w:val="24"/>
          <w:lang w:eastAsia="en-GB"/>
        </w:rPr>
      </w:pPr>
      <w:r w:rsidRPr="003C0BCA">
        <w:rPr>
          <w:rFonts w:eastAsia="Times New Roman" w:cs="Times New Roman"/>
          <w:color w:val="auto"/>
          <w:szCs w:val="24"/>
          <w:lang w:eastAsia="en-GB"/>
        </w:rPr>
        <w:t>Companies should implement efficient data management in order to process big volumes of customer and operational information. Still, Maldiva Ltd. currently gathers information across many databases, which are separate. So, inconsistent information, duplicate records, and data entry errors appear daily. In addition, staff usually spend a lot of time when they have to check information reliability, especially before completing routine tasks. According to IBM (2023), this decreases operational effectiveness and enhances administrative expenses.</w:t>
      </w:r>
    </w:p>
    <w:p w14:paraId="00778F70" w14:textId="77777777" w:rsidR="003C0BCA" w:rsidRPr="003C0BCA" w:rsidRDefault="003C0BCA" w:rsidP="003C0BCA">
      <w:pPr>
        <w:spacing w:before="100" w:beforeAutospacing="1" w:after="100" w:afterAutospacing="1" w:line="480" w:lineRule="auto"/>
        <w:jc w:val="both"/>
        <w:rPr>
          <w:rFonts w:eastAsia="Times New Roman" w:cs="Times New Roman"/>
          <w:color w:val="auto"/>
          <w:szCs w:val="24"/>
          <w:lang w:eastAsia="en-GB"/>
        </w:rPr>
      </w:pPr>
      <w:r w:rsidRPr="003C0BCA">
        <w:rPr>
          <w:rFonts w:eastAsia="Times New Roman" w:cs="Times New Roman"/>
          <w:color w:val="auto"/>
          <w:szCs w:val="24"/>
          <w:lang w:eastAsia="en-GB"/>
        </w:rPr>
        <w:t>Moreover, Maldiva Ltd faces issues in keeping accuracy in business information. This is because data updates are made separately by each department. For instance, a change in one system may not occur instantly in another. This poses additional discrepancies across the organisation. Lack of a single source of reliable information creates difficulties for managers to assess business performance or recognise operational problems rapidly. APQC (2023) states that integrated information systems decrease these issues by improving quality, consistency, and accessibility of data in the organisation.</w:t>
      </w:r>
    </w:p>
    <w:p w14:paraId="05C65937" w14:textId="77777777" w:rsidR="00B32B17" w:rsidRPr="003C0BCA" w:rsidRDefault="00C234AD" w:rsidP="003C0BCA">
      <w:pPr>
        <w:pStyle w:val="Heading2"/>
        <w:numPr>
          <w:ilvl w:val="1"/>
          <w:numId w:val="2"/>
        </w:numPr>
        <w:spacing w:line="480" w:lineRule="auto"/>
        <w:jc w:val="both"/>
      </w:pPr>
      <w:bookmarkStart w:id="4" w:name="_Toc235982187"/>
      <w:r w:rsidRPr="003C0BCA">
        <w:lastRenderedPageBreak/>
        <w:t>Customer Service and Communication</w:t>
      </w:r>
      <w:bookmarkEnd w:id="4"/>
    </w:p>
    <w:p w14:paraId="255935D3" w14:textId="77777777" w:rsidR="00E056A9" w:rsidRPr="00E056A9" w:rsidRDefault="00E056A9" w:rsidP="00C735AC">
      <w:pPr>
        <w:spacing w:before="100" w:beforeAutospacing="1" w:after="100" w:afterAutospacing="1" w:line="480" w:lineRule="auto"/>
        <w:jc w:val="both"/>
        <w:rPr>
          <w:rFonts w:eastAsia="Times New Roman" w:cs="Times New Roman"/>
          <w:color w:val="auto"/>
          <w:szCs w:val="24"/>
          <w:lang w:eastAsia="en-GB"/>
        </w:rPr>
      </w:pPr>
      <w:r w:rsidRPr="00E056A9">
        <w:rPr>
          <w:rFonts w:eastAsia="Times New Roman" w:cs="Times New Roman"/>
          <w:color w:val="auto"/>
          <w:szCs w:val="24"/>
          <w:lang w:eastAsia="en-GB"/>
        </w:rPr>
        <w:t>The current information systems also influence the customer service. Furthermore, customer enquiries, online purchases, and after-sales support are performed by different applications. This poses difficulties to staff in keeping a general outlook of the various customer practices. Moreover, employees have to look for different systems before responding to customer requests. This raises waiting times and decreases service quality. Such a complicated approach poses limitations in providing a customised experience and creating long-term relationships with customers (Oracle, 2024).</w:t>
      </w:r>
    </w:p>
    <w:p w14:paraId="6A72B061" w14:textId="77777777" w:rsidR="00C234AD" w:rsidRPr="00C735AC" w:rsidRDefault="00E056A9" w:rsidP="00C735AC">
      <w:pPr>
        <w:spacing w:before="100" w:beforeAutospacing="1" w:after="100" w:afterAutospacing="1" w:line="480" w:lineRule="auto"/>
        <w:jc w:val="both"/>
        <w:rPr>
          <w:rFonts w:eastAsia="Times New Roman" w:cs="Times New Roman"/>
          <w:color w:val="auto"/>
          <w:szCs w:val="24"/>
          <w:lang w:eastAsia="en-GB"/>
        </w:rPr>
      </w:pPr>
      <w:r w:rsidRPr="00E056A9">
        <w:rPr>
          <w:rFonts w:eastAsia="Times New Roman" w:cs="Times New Roman"/>
          <w:color w:val="auto"/>
          <w:szCs w:val="24"/>
          <w:lang w:eastAsia="en-GB"/>
        </w:rPr>
        <w:t>The communication between internal departments is also negatively impacted. In addition, sales employees, marketing teams, and customer support staff cannot always access the same information, which decreases coordination. With the high customer expectations, companies should use integrated communication systems that help them share information rapidly and ensure that they provide reliable service across all business functions (Accenture, 2024).</w:t>
      </w:r>
    </w:p>
    <w:p w14:paraId="4CE57A27" w14:textId="77777777" w:rsidR="002439A4" w:rsidRPr="00C735AC" w:rsidRDefault="00C234AD" w:rsidP="00C735AC">
      <w:pPr>
        <w:pStyle w:val="Heading2"/>
        <w:numPr>
          <w:ilvl w:val="1"/>
          <w:numId w:val="2"/>
        </w:numPr>
        <w:spacing w:line="480" w:lineRule="auto"/>
        <w:jc w:val="both"/>
      </w:pPr>
      <w:bookmarkStart w:id="5" w:name="_Toc235982188"/>
      <w:r w:rsidRPr="00C735AC">
        <w:t>Security and Operational Risks</w:t>
      </w:r>
      <w:bookmarkEnd w:id="5"/>
    </w:p>
    <w:p w14:paraId="1A8C0489" w14:textId="77777777" w:rsidR="008F7D3B" w:rsidRPr="008F7D3B" w:rsidRDefault="008F7D3B" w:rsidP="002439A4">
      <w:pPr>
        <w:spacing w:before="100" w:beforeAutospacing="1" w:after="100" w:afterAutospacing="1" w:line="480" w:lineRule="auto"/>
        <w:jc w:val="both"/>
        <w:rPr>
          <w:rFonts w:eastAsia="Times New Roman" w:cs="Times New Roman"/>
          <w:color w:val="auto"/>
          <w:szCs w:val="24"/>
          <w:lang w:eastAsia="en-GB"/>
        </w:rPr>
      </w:pPr>
      <w:r w:rsidRPr="008F7D3B">
        <w:rPr>
          <w:rFonts w:eastAsia="Times New Roman" w:cs="Times New Roman"/>
          <w:color w:val="auto"/>
          <w:szCs w:val="24"/>
          <w:lang w:eastAsia="en-GB"/>
        </w:rPr>
        <w:t>The IS of Maldiva Ltd poses many operational and security risks. Various autonomous systems should be used by different user accounts, access permissions, and security procedures. This increases the difficulty with the management of information. Moreover, unreliable security actions increase the likelihood of unauthorised access, loss of data, and operational errors. Companies that manage customer information should focus on using better governance procedures in order to protect digital assets and gain stakeholder confidence (ISACA, 2023).</w:t>
      </w:r>
    </w:p>
    <w:p w14:paraId="0896B17F" w14:textId="77777777" w:rsidR="008F7D3B" w:rsidRDefault="008F7D3B" w:rsidP="002439A4">
      <w:pPr>
        <w:spacing w:before="100" w:beforeAutospacing="1" w:after="100" w:afterAutospacing="1" w:line="480" w:lineRule="auto"/>
        <w:jc w:val="both"/>
        <w:rPr>
          <w:rFonts w:eastAsia="Times New Roman" w:cs="Times New Roman"/>
          <w:color w:val="auto"/>
          <w:szCs w:val="24"/>
          <w:lang w:eastAsia="en-GB"/>
        </w:rPr>
      </w:pPr>
      <w:r w:rsidRPr="008F7D3B">
        <w:rPr>
          <w:rFonts w:eastAsia="Times New Roman" w:cs="Times New Roman"/>
          <w:color w:val="auto"/>
          <w:szCs w:val="24"/>
          <w:lang w:eastAsia="en-GB"/>
        </w:rPr>
        <w:lastRenderedPageBreak/>
        <w:t>Moreover, different IS makes businesses’ planning more difficult. For instance, technical errors, which influence one department, can stop operations across the entire organisation due to difficulties in sharing information. With the increased complexity of digital business environments, companies should use integrated systems through consistent governance, cybersecurity management controls, and risk management actions to guarantee long-term operational flexibility (BCS, 2022).</w:t>
      </w:r>
    </w:p>
    <w:p w14:paraId="182411AE" w14:textId="77777777" w:rsidR="009300F9" w:rsidRPr="005136A8" w:rsidRDefault="005136A8" w:rsidP="002439A4">
      <w:pPr>
        <w:spacing w:before="100" w:beforeAutospacing="1" w:after="100" w:afterAutospacing="1" w:line="480" w:lineRule="auto"/>
        <w:jc w:val="both"/>
        <w:rPr>
          <w:rFonts w:eastAsia="Times New Roman" w:cs="Times New Roman"/>
          <w:color w:val="auto"/>
          <w:szCs w:val="24"/>
          <w:u w:val="single"/>
          <w:lang w:eastAsia="en-GB"/>
        </w:rPr>
      </w:pPr>
      <w:r w:rsidRPr="005136A8">
        <w:rPr>
          <w:u w:val="single"/>
        </w:rPr>
        <w:t>Figure 1. Overview of Existing Information System Weaknesses</w:t>
      </w:r>
    </w:p>
    <w:p w14:paraId="3AC7110F" w14:textId="77777777" w:rsidR="00330062" w:rsidRPr="008F7D3B" w:rsidRDefault="00330062" w:rsidP="00330062">
      <w:pPr>
        <w:spacing w:before="100" w:beforeAutospacing="1" w:after="100" w:afterAutospacing="1" w:line="480" w:lineRule="auto"/>
        <w:jc w:val="center"/>
        <w:rPr>
          <w:rFonts w:eastAsia="Times New Roman" w:cs="Times New Roman"/>
          <w:color w:val="auto"/>
          <w:szCs w:val="24"/>
          <w:lang w:eastAsia="en-GB"/>
        </w:rPr>
      </w:pPr>
      <w:r w:rsidRPr="00330062">
        <w:rPr>
          <w:rFonts w:eastAsia="Times New Roman" w:cs="Times New Roman"/>
          <w:noProof/>
          <w:color w:val="auto"/>
          <w:szCs w:val="24"/>
          <w:lang w:eastAsia="en-GB"/>
        </w:rPr>
        <w:drawing>
          <wp:inline distT="0" distB="0" distL="0" distR="0" wp14:anchorId="1A75E6AD" wp14:editId="381F33DE">
            <wp:extent cx="5048509" cy="33148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48509" cy="3314870"/>
                    </a:xfrm>
                    <a:prstGeom prst="rect">
                      <a:avLst/>
                    </a:prstGeom>
                  </pic:spPr>
                </pic:pic>
              </a:graphicData>
            </a:graphic>
          </wp:inline>
        </w:drawing>
      </w:r>
    </w:p>
    <w:p w14:paraId="01E645EB" w14:textId="77777777" w:rsidR="002B431D" w:rsidRPr="004F1052" w:rsidRDefault="002B431D" w:rsidP="004F1052">
      <w:pPr>
        <w:pStyle w:val="Heading1"/>
        <w:numPr>
          <w:ilvl w:val="0"/>
          <w:numId w:val="2"/>
        </w:numPr>
        <w:spacing w:line="480" w:lineRule="auto"/>
        <w:jc w:val="both"/>
      </w:pPr>
      <w:bookmarkStart w:id="6" w:name="_Toc235982189"/>
      <w:r w:rsidRPr="004F1052">
        <w:t>Recommended Information System Solution</w:t>
      </w:r>
      <w:bookmarkEnd w:id="6"/>
    </w:p>
    <w:p w14:paraId="7A14F733" w14:textId="77777777" w:rsidR="002B431D" w:rsidRPr="004F1052" w:rsidRDefault="002B431D" w:rsidP="004F1052">
      <w:pPr>
        <w:pStyle w:val="Heading2"/>
        <w:numPr>
          <w:ilvl w:val="1"/>
          <w:numId w:val="2"/>
        </w:numPr>
        <w:spacing w:line="480" w:lineRule="auto"/>
        <w:jc w:val="both"/>
      </w:pPr>
      <w:bookmarkStart w:id="7" w:name="_Toc235982190"/>
      <w:r w:rsidRPr="004F1052">
        <w:t>Proposed Enterprise System</w:t>
      </w:r>
      <w:bookmarkEnd w:id="7"/>
    </w:p>
    <w:p w14:paraId="115C4D87" w14:textId="77777777" w:rsidR="00DD21B4" w:rsidRPr="004F1052" w:rsidRDefault="00DD21B4" w:rsidP="004F1052">
      <w:pPr>
        <w:spacing w:before="100" w:beforeAutospacing="1" w:after="100" w:afterAutospacing="1" w:line="480" w:lineRule="auto"/>
        <w:jc w:val="both"/>
        <w:rPr>
          <w:rFonts w:eastAsia="Times New Roman" w:cs="Times New Roman"/>
          <w:color w:val="auto"/>
          <w:szCs w:val="24"/>
          <w:lang w:eastAsia="en-GB"/>
        </w:rPr>
      </w:pPr>
      <w:r w:rsidRPr="004F1052">
        <w:rPr>
          <w:rFonts w:eastAsia="Times New Roman" w:cs="Times New Roman"/>
          <w:color w:val="auto"/>
          <w:szCs w:val="24"/>
          <w:lang w:eastAsia="en-GB"/>
        </w:rPr>
        <w:t xml:space="preserve">From the assessment of current information systems, SAP S/4HANA Cloud is proposed as the most efficient enterprise solution for Maldiva Ltd. Moreover, SAP S/4HANA Cloud is an integrated Enterprise Resource Planning (ERP) system that combines major </w:t>
      </w:r>
      <w:r w:rsidRPr="004F1052">
        <w:rPr>
          <w:rFonts w:eastAsia="Times New Roman" w:cs="Times New Roman"/>
          <w:color w:val="auto"/>
          <w:szCs w:val="24"/>
          <w:lang w:eastAsia="en-GB"/>
        </w:rPr>
        <w:lastRenderedPageBreak/>
        <w:t>business functions into one key digital platform. Using different applications for sales, purchasing, finance, inventory, and customer services can be difficult for a company. Therefore, the new system will provide a single source of reliable information and improve collaboration across all departments of Maldiva Ltd. (SAP, 2025).</w:t>
      </w:r>
    </w:p>
    <w:p w14:paraId="1D16F11D" w14:textId="77777777" w:rsidR="00DD21B4" w:rsidRDefault="00DD21B4" w:rsidP="004F1052">
      <w:pPr>
        <w:spacing w:before="100" w:beforeAutospacing="1" w:after="100" w:afterAutospacing="1" w:line="480" w:lineRule="auto"/>
        <w:jc w:val="both"/>
        <w:rPr>
          <w:rFonts w:eastAsia="Times New Roman" w:cs="Times New Roman"/>
          <w:color w:val="auto"/>
          <w:szCs w:val="24"/>
          <w:lang w:eastAsia="en-GB"/>
        </w:rPr>
      </w:pPr>
      <w:r w:rsidRPr="004F1052">
        <w:rPr>
          <w:rFonts w:eastAsia="Times New Roman" w:cs="Times New Roman"/>
          <w:color w:val="auto"/>
          <w:szCs w:val="24"/>
          <w:lang w:eastAsia="en-GB"/>
        </w:rPr>
        <w:t>Moreover, the new cloud-based platform will ensure that all users have real-time access to business information from different locations. It will also provide support for securing data management and make automatic system updates. Staff will have immediate access to information, which means less manual data entry and improved operational effectiveness. Analytical Dashboards will also be available for managers to have a consistent view of organisational performance, to identify operational trends and to allow faster business decisions. The prese</w:t>
      </w:r>
      <w:r w:rsidRPr="003C6384">
        <w:rPr>
          <w:rFonts w:eastAsia="Times New Roman" w:cs="Times New Roman"/>
          <w:color w:val="auto"/>
          <w:szCs w:val="24"/>
          <w:lang w:eastAsia="en-GB"/>
        </w:rPr>
        <w:t>nt companies extend their digital operations that lead to them using integrated cloud platforms that enable better flexibility and scalability (Oracle, 2024</w:t>
      </w:r>
      <w:r w:rsidR="003C6384" w:rsidRPr="003C6384">
        <w:rPr>
          <w:rFonts w:eastAsia="Times New Roman" w:cs="Times New Roman"/>
          <w:color w:val="auto"/>
          <w:szCs w:val="24"/>
          <w:lang w:eastAsia="en-GB"/>
        </w:rPr>
        <w:t xml:space="preserve">; </w:t>
      </w:r>
      <w:r w:rsidR="003C6384" w:rsidRPr="003C6384">
        <w:rPr>
          <w:szCs w:val="24"/>
        </w:rPr>
        <w:t>Sommerville, 2021</w:t>
      </w:r>
      <w:r w:rsidRPr="003C6384">
        <w:rPr>
          <w:rFonts w:eastAsia="Times New Roman" w:cs="Times New Roman"/>
          <w:color w:val="auto"/>
          <w:szCs w:val="24"/>
          <w:lang w:eastAsia="en-GB"/>
        </w:rPr>
        <w:t>).</w:t>
      </w:r>
    </w:p>
    <w:p w14:paraId="142C9A70" w14:textId="77777777" w:rsidR="002918A7" w:rsidRPr="00E95046" w:rsidRDefault="002918A7" w:rsidP="004F1052">
      <w:pPr>
        <w:spacing w:before="100" w:beforeAutospacing="1" w:after="100" w:afterAutospacing="1" w:line="480" w:lineRule="auto"/>
        <w:jc w:val="both"/>
        <w:rPr>
          <w:rFonts w:eastAsia="Times New Roman" w:cs="Times New Roman"/>
          <w:color w:val="auto"/>
          <w:szCs w:val="24"/>
          <w:u w:val="single"/>
          <w:lang w:eastAsia="en-GB"/>
        </w:rPr>
      </w:pPr>
      <w:r w:rsidRPr="00E95046">
        <w:rPr>
          <w:rFonts w:eastAsia="Times New Roman" w:cs="Times New Roman"/>
          <w:color w:val="auto"/>
          <w:szCs w:val="24"/>
          <w:u w:val="single"/>
          <w:lang w:eastAsia="en-GB"/>
        </w:rPr>
        <w:t>Figure 2</w:t>
      </w:r>
      <w:r w:rsidR="0022790F" w:rsidRPr="00E95046">
        <w:rPr>
          <w:rFonts w:eastAsia="Times New Roman" w:cs="Times New Roman"/>
          <w:color w:val="auto"/>
          <w:szCs w:val="24"/>
          <w:u w:val="single"/>
          <w:lang w:eastAsia="en-GB"/>
        </w:rPr>
        <w:t xml:space="preserve">. </w:t>
      </w:r>
      <w:r w:rsidR="00E95046" w:rsidRPr="00E95046">
        <w:rPr>
          <w:rFonts w:eastAsia="Times New Roman" w:cs="Times New Roman"/>
          <w:color w:val="auto"/>
          <w:szCs w:val="24"/>
          <w:u w:val="single"/>
          <w:lang w:eastAsia="en-GB"/>
        </w:rPr>
        <w:t>Proposed Solution for Maldiva Ltd.</w:t>
      </w:r>
    </w:p>
    <w:p w14:paraId="0E2D774F" w14:textId="77777777" w:rsidR="002918A7" w:rsidRPr="004F1052" w:rsidRDefault="002918A7" w:rsidP="002918A7">
      <w:pPr>
        <w:spacing w:before="100" w:beforeAutospacing="1" w:after="100" w:afterAutospacing="1" w:line="480" w:lineRule="auto"/>
        <w:jc w:val="center"/>
        <w:rPr>
          <w:rFonts w:eastAsia="Times New Roman" w:cs="Times New Roman"/>
          <w:color w:val="auto"/>
          <w:szCs w:val="24"/>
          <w:lang w:eastAsia="en-GB"/>
        </w:rPr>
      </w:pPr>
      <w:r w:rsidRPr="002918A7">
        <w:rPr>
          <w:rFonts w:eastAsia="Times New Roman" w:cs="Times New Roman"/>
          <w:noProof/>
          <w:color w:val="auto"/>
          <w:szCs w:val="24"/>
          <w:lang w:eastAsia="en-GB"/>
        </w:rPr>
        <w:drawing>
          <wp:inline distT="0" distB="0" distL="0" distR="0" wp14:anchorId="2015AE42" wp14:editId="7ACACEF3">
            <wp:extent cx="4692891" cy="299735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92891" cy="2997354"/>
                    </a:xfrm>
                    <a:prstGeom prst="rect">
                      <a:avLst/>
                    </a:prstGeom>
                  </pic:spPr>
                </pic:pic>
              </a:graphicData>
            </a:graphic>
          </wp:inline>
        </w:drawing>
      </w:r>
    </w:p>
    <w:p w14:paraId="0146C328" w14:textId="77777777" w:rsidR="002B431D" w:rsidRPr="00547009" w:rsidRDefault="002B431D" w:rsidP="002D1FD3">
      <w:pPr>
        <w:pStyle w:val="Heading2"/>
        <w:numPr>
          <w:ilvl w:val="1"/>
          <w:numId w:val="2"/>
        </w:numPr>
        <w:spacing w:line="480" w:lineRule="auto"/>
        <w:jc w:val="both"/>
      </w:pPr>
      <w:bookmarkStart w:id="8" w:name="_Toc235982191"/>
      <w:r w:rsidRPr="00547009">
        <w:lastRenderedPageBreak/>
        <w:t>Benefits of SAP S/4HANA Cloud</w:t>
      </w:r>
      <w:bookmarkEnd w:id="8"/>
    </w:p>
    <w:p w14:paraId="12B98484" w14:textId="77777777" w:rsidR="000D635A" w:rsidRPr="00547009" w:rsidRDefault="000D635A" w:rsidP="002D1FD3">
      <w:pPr>
        <w:spacing w:before="100" w:beforeAutospacing="1" w:after="100" w:afterAutospacing="1" w:line="480" w:lineRule="auto"/>
        <w:jc w:val="both"/>
        <w:rPr>
          <w:rFonts w:eastAsia="Times New Roman" w:cs="Times New Roman"/>
          <w:color w:val="auto"/>
          <w:szCs w:val="24"/>
          <w:lang w:eastAsia="en-GB"/>
        </w:rPr>
      </w:pPr>
      <w:r w:rsidRPr="00547009">
        <w:rPr>
          <w:rFonts w:eastAsia="Times New Roman" w:cs="Times New Roman"/>
          <w:color w:val="auto"/>
          <w:szCs w:val="24"/>
          <w:lang w:eastAsia="en-GB"/>
        </w:rPr>
        <w:t>The new system identifies operational weaknesses at Maldiva Ltd. Moreover, with the integration of each business function into one system, SAP S/4HANA Cloud helps the company remove duplicate data entry and improve information constancy. Staff will be able to access information more easily and concentrate on better reporting and engagement in the operational planning (Accenture, 2024).</w:t>
      </w:r>
    </w:p>
    <w:p w14:paraId="721D6B28" w14:textId="77777777" w:rsidR="000D635A" w:rsidRPr="00547009" w:rsidRDefault="000D635A" w:rsidP="002D1FD3">
      <w:pPr>
        <w:spacing w:before="100" w:beforeAutospacing="1" w:after="100" w:afterAutospacing="1" w:line="480" w:lineRule="auto"/>
        <w:jc w:val="both"/>
        <w:rPr>
          <w:rFonts w:eastAsia="Times New Roman" w:cs="Times New Roman"/>
          <w:color w:val="auto"/>
          <w:szCs w:val="24"/>
          <w:lang w:eastAsia="en-GB"/>
        </w:rPr>
      </w:pPr>
      <w:r w:rsidRPr="00547009">
        <w:rPr>
          <w:rFonts w:eastAsia="Times New Roman" w:cs="Times New Roman"/>
          <w:color w:val="auto"/>
          <w:szCs w:val="24"/>
          <w:lang w:eastAsia="en-GB"/>
        </w:rPr>
        <w:t>Moreover, business visibility will be increased. Managers will be able to see real-time reports that use sales, financial, and operational information in a single dashboard. This will help the organisation to provide rapid responses to different customer demands, monitor inventory levels, and improve business performance. APQC (2023) indicates that real-time analytics improve companies’ forecasting, resource planning, and operational effectiveness, such as decreasing unnecessary expenses.</w:t>
      </w:r>
    </w:p>
    <w:p w14:paraId="6DA4D381" w14:textId="77777777" w:rsidR="000D635A" w:rsidRDefault="000D635A" w:rsidP="002D1FD3">
      <w:pPr>
        <w:spacing w:before="100" w:beforeAutospacing="1" w:after="100" w:afterAutospacing="1" w:line="480" w:lineRule="auto"/>
        <w:jc w:val="both"/>
        <w:rPr>
          <w:rFonts w:eastAsia="Times New Roman" w:cs="Times New Roman"/>
          <w:color w:val="auto"/>
          <w:szCs w:val="24"/>
          <w:lang w:eastAsia="en-GB"/>
        </w:rPr>
      </w:pPr>
      <w:r w:rsidRPr="00547009">
        <w:rPr>
          <w:rFonts w:eastAsia="Times New Roman" w:cs="Times New Roman"/>
          <w:color w:val="auto"/>
          <w:szCs w:val="24"/>
          <w:lang w:eastAsia="en-GB"/>
        </w:rPr>
        <w:t>The new system will also improve collaboration between different departments. As all users work with the same information, this will improve internal processes. In addition, sales, customer service, purchasing, and finance can be able to better manage activities, decrease communication delays, and provide improved customer satisfaction. TechTarget (2024) state that the high customer expectations force companies to use better integrated enterprise systems in order to provide consistent and reliable services.</w:t>
      </w:r>
    </w:p>
    <w:p w14:paraId="6752E8BB" w14:textId="77777777" w:rsidR="00E54A05" w:rsidRDefault="00E54A05" w:rsidP="002D1FD3">
      <w:pPr>
        <w:spacing w:before="100" w:beforeAutospacing="1" w:after="100" w:afterAutospacing="1" w:line="480" w:lineRule="auto"/>
        <w:jc w:val="both"/>
        <w:rPr>
          <w:rFonts w:eastAsia="Times New Roman" w:cs="Times New Roman"/>
          <w:color w:val="auto"/>
          <w:szCs w:val="24"/>
          <w:lang w:eastAsia="en-GB"/>
        </w:rPr>
      </w:pPr>
    </w:p>
    <w:p w14:paraId="72B74B49" w14:textId="77777777" w:rsidR="00E54A05" w:rsidRDefault="00E54A05" w:rsidP="002D1FD3">
      <w:pPr>
        <w:spacing w:before="100" w:beforeAutospacing="1" w:after="100" w:afterAutospacing="1" w:line="480" w:lineRule="auto"/>
        <w:jc w:val="both"/>
        <w:rPr>
          <w:rFonts w:eastAsia="Times New Roman" w:cs="Times New Roman"/>
          <w:color w:val="auto"/>
          <w:szCs w:val="24"/>
          <w:lang w:eastAsia="en-GB"/>
        </w:rPr>
      </w:pPr>
    </w:p>
    <w:p w14:paraId="7CD02B4C" w14:textId="77777777" w:rsidR="00E54A05" w:rsidRDefault="00E54A05" w:rsidP="002D1FD3">
      <w:pPr>
        <w:spacing w:before="100" w:beforeAutospacing="1" w:after="100" w:afterAutospacing="1" w:line="480" w:lineRule="auto"/>
        <w:jc w:val="both"/>
        <w:rPr>
          <w:rFonts w:eastAsia="Times New Roman" w:cs="Times New Roman"/>
          <w:color w:val="auto"/>
          <w:szCs w:val="24"/>
          <w:lang w:eastAsia="en-GB"/>
        </w:rPr>
      </w:pPr>
    </w:p>
    <w:p w14:paraId="591A0582" w14:textId="77777777" w:rsidR="002E10B8" w:rsidRPr="00494018" w:rsidRDefault="002E10B8" w:rsidP="002D1FD3">
      <w:pPr>
        <w:spacing w:before="100" w:beforeAutospacing="1" w:after="100" w:afterAutospacing="1" w:line="480" w:lineRule="auto"/>
        <w:jc w:val="both"/>
        <w:rPr>
          <w:rFonts w:eastAsia="Times New Roman" w:cs="Times New Roman"/>
          <w:color w:val="auto"/>
          <w:szCs w:val="24"/>
          <w:u w:val="single"/>
          <w:lang w:eastAsia="en-GB"/>
        </w:rPr>
      </w:pPr>
      <w:r w:rsidRPr="00494018">
        <w:rPr>
          <w:rFonts w:eastAsia="Times New Roman" w:cs="Times New Roman"/>
          <w:color w:val="auto"/>
          <w:szCs w:val="24"/>
          <w:u w:val="single"/>
          <w:lang w:eastAsia="en-GB"/>
        </w:rPr>
        <w:lastRenderedPageBreak/>
        <w:t>Figure</w:t>
      </w:r>
      <w:r w:rsidR="00E54A05">
        <w:rPr>
          <w:rFonts w:eastAsia="Times New Roman" w:cs="Times New Roman"/>
          <w:color w:val="auto"/>
          <w:szCs w:val="24"/>
          <w:u w:val="single"/>
          <w:lang w:eastAsia="en-GB"/>
        </w:rPr>
        <w:t xml:space="preserve"> 3.</w:t>
      </w:r>
      <w:r w:rsidRPr="00494018">
        <w:rPr>
          <w:rFonts w:eastAsia="Times New Roman" w:cs="Times New Roman"/>
          <w:color w:val="auto"/>
          <w:szCs w:val="24"/>
          <w:u w:val="single"/>
          <w:lang w:eastAsia="en-GB"/>
        </w:rPr>
        <w:t xml:space="preserve"> Benefits of </w:t>
      </w:r>
      <w:r w:rsidRPr="00494018">
        <w:rPr>
          <w:u w:val="single"/>
        </w:rPr>
        <w:t>SAP S/4HANA Cloud for Maldiva Ltd.</w:t>
      </w:r>
    </w:p>
    <w:p w14:paraId="565232A7" w14:textId="77777777" w:rsidR="002E10B8" w:rsidRPr="00547009" w:rsidRDefault="002E10B8" w:rsidP="002E10B8">
      <w:pPr>
        <w:spacing w:before="100" w:beforeAutospacing="1" w:after="100" w:afterAutospacing="1" w:line="480" w:lineRule="auto"/>
        <w:jc w:val="center"/>
        <w:rPr>
          <w:rFonts w:eastAsia="Times New Roman" w:cs="Times New Roman"/>
          <w:color w:val="auto"/>
          <w:szCs w:val="24"/>
          <w:lang w:eastAsia="en-GB"/>
        </w:rPr>
      </w:pPr>
      <w:r w:rsidRPr="002E10B8">
        <w:rPr>
          <w:rFonts w:eastAsia="Times New Roman" w:cs="Times New Roman"/>
          <w:noProof/>
          <w:color w:val="auto"/>
          <w:szCs w:val="24"/>
          <w:lang w:eastAsia="en-GB"/>
        </w:rPr>
        <w:drawing>
          <wp:inline distT="0" distB="0" distL="0" distR="0" wp14:anchorId="51722A3A" wp14:editId="23CAC6EB">
            <wp:extent cx="4800847" cy="29211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00847" cy="2921150"/>
                    </a:xfrm>
                    <a:prstGeom prst="rect">
                      <a:avLst/>
                    </a:prstGeom>
                  </pic:spPr>
                </pic:pic>
              </a:graphicData>
            </a:graphic>
          </wp:inline>
        </w:drawing>
      </w:r>
    </w:p>
    <w:p w14:paraId="2A6E161F" w14:textId="77777777" w:rsidR="002B431D" w:rsidRPr="00547009" w:rsidRDefault="002B431D" w:rsidP="00547009">
      <w:pPr>
        <w:pStyle w:val="Heading2"/>
        <w:numPr>
          <w:ilvl w:val="1"/>
          <w:numId w:val="2"/>
        </w:numPr>
        <w:spacing w:line="480" w:lineRule="auto"/>
        <w:jc w:val="both"/>
      </w:pPr>
      <w:bookmarkStart w:id="9" w:name="_Toc235982192"/>
      <w:r w:rsidRPr="00547009">
        <w:t>Expected Organisational Outcomes</w:t>
      </w:r>
      <w:bookmarkEnd w:id="9"/>
    </w:p>
    <w:p w14:paraId="5C537ADA" w14:textId="77777777" w:rsidR="00C15708" w:rsidRPr="00633BC6" w:rsidRDefault="00C15708" w:rsidP="00547009">
      <w:pPr>
        <w:spacing w:before="100" w:beforeAutospacing="1" w:after="100" w:afterAutospacing="1" w:line="480" w:lineRule="auto"/>
        <w:jc w:val="both"/>
        <w:rPr>
          <w:rFonts w:eastAsia="Times New Roman" w:cs="Times New Roman"/>
          <w:color w:val="auto"/>
          <w:szCs w:val="24"/>
          <w:lang w:eastAsia="en-GB"/>
        </w:rPr>
      </w:pPr>
      <w:r w:rsidRPr="00547009">
        <w:rPr>
          <w:rFonts w:eastAsia="Times New Roman" w:cs="Times New Roman"/>
          <w:color w:val="auto"/>
          <w:szCs w:val="24"/>
          <w:lang w:eastAsia="en-GB"/>
        </w:rPr>
        <w:t>The appli</w:t>
      </w:r>
      <w:r w:rsidRPr="00633BC6">
        <w:rPr>
          <w:rFonts w:eastAsia="Times New Roman" w:cs="Times New Roman"/>
          <w:color w:val="auto"/>
          <w:szCs w:val="24"/>
          <w:lang w:eastAsia="en-GB"/>
        </w:rPr>
        <w:t>cation of SAP S/4HANA Cloud can provide major operational improvements for Maldiva Ltd. Moreover, with the new system, business processes will increase efficiency and will be supported by automated workflows. Also, integrated data management will improve information accuracy and decrease operational errors. Staff will need less time in doing manual administrative work and will help customers and the company.</w:t>
      </w:r>
    </w:p>
    <w:p w14:paraId="099CE400" w14:textId="77777777" w:rsidR="00157C4F" w:rsidRDefault="00C15708" w:rsidP="00633BC6">
      <w:pPr>
        <w:spacing w:before="100" w:beforeAutospacing="1" w:after="100" w:afterAutospacing="1" w:line="480" w:lineRule="auto"/>
        <w:jc w:val="both"/>
        <w:rPr>
          <w:rFonts w:eastAsia="Times New Roman" w:cs="Times New Roman"/>
          <w:color w:val="auto"/>
          <w:szCs w:val="24"/>
          <w:lang w:eastAsia="en-GB"/>
        </w:rPr>
      </w:pPr>
      <w:r w:rsidRPr="00633BC6">
        <w:rPr>
          <w:rFonts w:eastAsia="Times New Roman" w:cs="Times New Roman"/>
          <w:color w:val="auto"/>
          <w:szCs w:val="24"/>
          <w:lang w:eastAsia="en-GB"/>
        </w:rPr>
        <w:t xml:space="preserve">Furthermore, the new system will also ensure better information security by allowing centralised access management, user authentication, and better governance procedures. With these features SAP S/4HANA Cloud will decrease cybersecurity risks and ensure compliance with organisational information management requirements (ISACA, 2023). Moreover, the scalability of the system will help the company expand its operations without removing its major information system. With the growth of Maldiva Ltd., the </w:t>
      </w:r>
      <w:r w:rsidRPr="00633BC6">
        <w:rPr>
          <w:rFonts w:eastAsia="Times New Roman" w:cs="Times New Roman"/>
          <w:color w:val="auto"/>
          <w:szCs w:val="24"/>
          <w:lang w:eastAsia="en-GB"/>
        </w:rPr>
        <w:lastRenderedPageBreak/>
        <w:t>suggested solution will offer a stable technological base. This base will create better operational excellence, focus on innovative processes, and ensure long-term business sustainability (Deloitte, 2024).</w:t>
      </w:r>
    </w:p>
    <w:p w14:paraId="62E38F91" w14:textId="77777777" w:rsidR="00382510" w:rsidRPr="00D91A74" w:rsidRDefault="00382510" w:rsidP="00633BC6">
      <w:pPr>
        <w:spacing w:before="100" w:beforeAutospacing="1" w:after="100" w:afterAutospacing="1" w:line="480" w:lineRule="auto"/>
        <w:jc w:val="both"/>
        <w:rPr>
          <w:rFonts w:eastAsia="Times New Roman" w:cs="Times New Roman"/>
          <w:color w:val="auto"/>
          <w:szCs w:val="24"/>
          <w:u w:val="single"/>
          <w:lang w:eastAsia="en-GB"/>
        </w:rPr>
      </w:pPr>
      <w:r w:rsidRPr="00D91A74">
        <w:rPr>
          <w:rFonts w:eastAsia="Times New Roman" w:cs="Times New Roman"/>
          <w:color w:val="auto"/>
          <w:szCs w:val="24"/>
          <w:u w:val="single"/>
          <w:lang w:eastAsia="en-GB"/>
        </w:rPr>
        <w:t>Figure</w:t>
      </w:r>
      <w:r w:rsidR="00D91A74" w:rsidRPr="00D91A74">
        <w:rPr>
          <w:rFonts w:eastAsia="Times New Roman" w:cs="Times New Roman"/>
          <w:color w:val="auto"/>
          <w:szCs w:val="24"/>
          <w:u w:val="single"/>
          <w:lang w:eastAsia="en-GB"/>
        </w:rPr>
        <w:t xml:space="preserve"> 4.</w:t>
      </w:r>
      <w:r w:rsidR="00836090" w:rsidRPr="00D91A74">
        <w:rPr>
          <w:rFonts w:eastAsia="Times New Roman" w:cs="Times New Roman"/>
          <w:color w:val="auto"/>
          <w:szCs w:val="24"/>
          <w:u w:val="single"/>
          <w:lang w:eastAsia="en-GB"/>
        </w:rPr>
        <w:t xml:space="preserve"> </w:t>
      </w:r>
      <w:r w:rsidR="001072C9" w:rsidRPr="00D91A74">
        <w:rPr>
          <w:u w:val="single"/>
        </w:rPr>
        <w:t>Expected Organisational Benefits of Implementing SAP S/4HANA Cloud</w:t>
      </w:r>
    </w:p>
    <w:p w14:paraId="4F079706" w14:textId="77777777" w:rsidR="00382510" w:rsidRDefault="00382510" w:rsidP="00836090">
      <w:pPr>
        <w:spacing w:before="100" w:beforeAutospacing="1" w:after="100" w:afterAutospacing="1" w:line="480" w:lineRule="auto"/>
        <w:jc w:val="center"/>
        <w:rPr>
          <w:rFonts w:eastAsia="Times New Roman" w:cs="Times New Roman"/>
          <w:color w:val="auto"/>
          <w:szCs w:val="24"/>
          <w:lang w:eastAsia="en-GB"/>
        </w:rPr>
      </w:pPr>
      <w:r w:rsidRPr="00382510">
        <w:rPr>
          <w:rFonts w:eastAsia="Times New Roman" w:cs="Times New Roman"/>
          <w:noProof/>
          <w:color w:val="auto"/>
          <w:szCs w:val="24"/>
          <w:lang w:eastAsia="en-GB"/>
        </w:rPr>
        <w:drawing>
          <wp:inline distT="0" distB="0" distL="0" distR="0" wp14:anchorId="353DE2AA" wp14:editId="222D5D90">
            <wp:extent cx="4858000" cy="337837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58000" cy="3378374"/>
                    </a:xfrm>
                    <a:prstGeom prst="rect">
                      <a:avLst/>
                    </a:prstGeom>
                  </pic:spPr>
                </pic:pic>
              </a:graphicData>
            </a:graphic>
          </wp:inline>
        </w:drawing>
      </w:r>
    </w:p>
    <w:p w14:paraId="7139A9DA" w14:textId="77777777" w:rsidR="00D42D1D" w:rsidRPr="007C5E24" w:rsidRDefault="00EE252F" w:rsidP="007C5E24">
      <w:pPr>
        <w:pStyle w:val="Heading1"/>
        <w:numPr>
          <w:ilvl w:val="0"/>
          <w:numId w:val="2"/>
        </w:numPr>
        <w:spacing w:line="480" w:lineRule="auto"/>
        <w:jc w:val="both"/>
      </w:pPr>
      <w:bookmarkStart w:id="10" w:name="_Toc235982193"/>
      <w:r w:rsidRPr="007C5E24">
        <w:rPr>
          <w:rStyle w:val="Strong"/>
          <w:b/>
          <w:bCs/>
        </w:rPr>
        <w:t>Implementation Strategy</w:t>
      </w:r>
      <w:bookmarkEnd w:id="10"/>
    </w:p>
    <w:p w14:paraId="4C3606E2" w14:textId="77777777" w:rsidR="00D42D1D" w:rsidRPr="007C5E24" w:rsidRDefault="00EE252F" w:rsidP="007C5E24">
      <w:pPr>
        <w:pStyle w:val="Heading2"/>
        <w:numPr>
          <w:ilvl w:val="1"/>
          <w:numId w:val="2"/>
        </w:numPr>
        <w:spacing w:line="480" w:lineRule="auto"/>
        <w:jc w:val="both"/>
      </w:pPr>
      <w:bookmarkStart w:id="11" w:name="_Toc235982194"/>
      <w:r w:rsidRPr="007C5E24">
        <w:rPr>
          <w:rStyle w:val="Strong"/>
          <w:b/>
          <w:bCs w:val="0"/>
        </w:rPr>
        <w:t>System Deployment</w:t>
      </w:r>
      <w:bookmarkEnd w:id="11"/>
    </w:p>
    <w:p w14:paraId="4FB2DB26" w14:textId="77777777" w:rsidR="008E4032" w:rsidRPr="007C5E24" w:rsidRDefault="008E4032" w:rsidP="007C5E24">
      <w:pPr>
        <w:spacing w:before="100" w:beforeAutospacing="1" w:after="100" w:afterAutospacing="1" w:line="480" w:lineRule="auto"/>
        <w:jc w:val="both"/>
        <w:rPr>
          <w:rFonts w:eastAsia="Times New Roman" w:cs="Times New Roman"/>
          <w:color w:val="auto"/>
          <w:szCs w:val="24"/>
          <w:lang w:eastAsia="en-GB"/>
        </w:rPr>
      </w:pPr>
      <w:r w:rsidRPr="007C5E24">
        <w:rPr>
          <w:rFonts w:eastAsia="Times New Roman" w:cs="Times New Roman"/>
          <w:color w:val="auto"/>
          <w:szCs w:val="24"/>
          <w:lang w:eastAsia="en-GB"/>
        </w:rPr>
        <w:t xml:space="preserve">The use of SAP S/4HANA Cloud should be applied under a structured deployment plan in order to avoid operational disruption and ensure better project success. Before installation begins, Maldiva Ltd must assess its current business processes and consider providing information to all customers, suppliers, inventory, and financial departments for the upcoming migration. All current records must be checked carefully in order to remove duplicates, errors, and outdated data. According to CIPS (2022), high-quality information </w:t>
      </w:r>
      <w:r w:rsidRPr="007C5E24">
        <w:rPr>
          <w:rFonts w:eastAsia="Times New Roman" w:cs="Times New Roman"/>
          <w:color w:val="auto"/>
          <w:szCs w:val="24"/>
          <w:lang w:eastAsia="en-GB"/>
        </w:rPr>
        <w:lastRenderedPageBreak/>
        <w:t>is important during migration processes in order to decrease the possibility of system malfunctioning.</w:t>
      </w:r>
    </w:p>
    <w:p w14:paraId="1B8E32D9" w14:textId="77777777" w:rsidR="008E4032" w:rsidRDefault="008E4032" w:rsidP="007C5E24">
      <w:pPr>
        <w:spacing w:before="100" w:beforeAutospacing="1" w:after="100" w:afterAutospacing="1" w:line="480" w:lineRule="auto"/>
        <w:jc w:val="both"/>
        <w:rPr>
          <w:rFonts w:eastAsia="Times New Roman" w:cs="Times New Roman"/>
          <w:color w:val="auto"/>
          <w:szCs w:val="24"/>
          <w:lang w:eastAsia="en-GB"/>
        </w:rPr>
      </w:pPr>
      <w:r w:rsidRPr="007C5E24">
        <w:rPr>
          <w:rFonts w:eastAsia="Times New Roman" w:cs="Times New Roman"/>
          <w:color w:val="auto"/>
          <w:szCs w:val="24"/>
          <w:lang w:eastAsia="en-GB"/>
        </w:rPr>
        <w:t>Also, the new system should be launched gradually across the entire company. The staged deployment will help all individual business functions like purchasing, finance, sales, and customer service to pass testing before the entire company starts using the new software. This strategy will decrease implementation errors and allow the company to see technical problems and their solution without disturbing daily business operations (SAP, 2025).</w:t>
      </w:r>
    </w:p>
    <w:p w14:paraId="394173D7" w14:textId="77777777" w:rsidR="001103D3" w:rsidRPr="004D2AED" w:rsidRDefault="001103D3" w:rsidP="007C5E24">
      <w:pPr>
        <w:spacing w:before="100" w:beforeAutospacing="1" w:after="100" w:afterAutospacing="1" w:line="480" w:lineRule="auto"/>
        <w:jc w:val="both"/>
        <w:rPr>
          <w:rFonts w:eastAsia="Times New Roman" w:cs="Times New Roman"/>
          <w:color w:val="auto"/>
          <w:szCs w:val="24"/>
          <w:u w:val="single"/>
          <w:lang w:eastAsia="en-GB"/>
        </w:rPr>
      </w:pPr>
      <w:r w:rsidRPr="004D2AED">
        <w:rPr>
          <w:rFonts w:eastAsia="Times New Roman" w:cs="Times New Roman"/>
          <w:color w:val="auto"/>
          <w:szCs w:val="24"/>
          <w:u w:val="single"/>
          <w:lang w:eastAsia="en-GB"/>
        </w:rPr>
        <w:t xml:space="preserve">Figure </w:t>
      </w:r>
      <w:r w:rsidR="001E3C28">
        <w:rPr>
          <w:rFonts w:eastAsia="Times New Roman" w:cs="Times New Roman"/>
          <w:color w:val="auto"/>
          <w:szCs w:val="24"/>
          <w:u w:val="single"/>
          <w:lang w:eastAsia="en-GB"/>
        </w:rPr>
        <w:t>5</w:t>
      </w:r>
      <w:r w:rsidRPr="004D2AED">
        <w:rPr>
          <w:rFonts w:eastAsia="Times New Roman" w:cs="Times New Roman"/>
          <w:color w:val="auto"/>
          <w:szCs w:val="24"/>
          <w:u w:val="single"/>
          <w:lang w:eastAsia="en-GB"/>
        </w:rPr>
        <w:t>. System Deployment in Maldiva Ltd.</w:t>
      </w:r>
    </w:p>
    <w:p w14:paraId="1F05E41C" w14:textId="77777777" w:rsidR="001103D3" w:rsidRPr="007C5E24" w:rsidRDefault="001103D3" w:rsidP="00EF4B47">
      <w:pPr>
        <w:spacing w:before="100" w:beforeAutospacing="1" w:after="100" w:afterAutospacing="1" w:line="480" w:lineRule="auto"/>
        <w:jc w:val="center"/>
        <w:rPr>
          <w:rFonts w:eastAsia="Times New Roman" w:cs="Times New Roman"/>
          <w:color w:val="auto"/>
          <w:szCs w:val="24"/>
          <w:lang w:eastAsia="en-GB"/>
        </w:rPr>
      </w:pPr>
      <w:r w:rsidRPr="001103D3">
        <w:rPr>
          <w:rFonts w:eastAsia="Times New Roman" w:cs="Times New Roman"/>
          <w:noProof/>
          <w:color w:val="auto"/>
          <w:szCs w:val="24"/>
          <w:lang w:eastAsia="en-GB"/>
        </w:rPr>
        <w:drawing>
          <wp:inline distT="0" distB="0" distL="0" distR="0" wp14:anchorId="416B33EE" wp14:editId="48B40A67">
            <wp:extent cx="4635738" cy="2463927"/>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35738" cy="2463927"/>
                    </a:xfrm>
                    <a:prstGeom prst="rect">
                      <a:avLst/>
                    </a:prstGeom>
                  </pic:spPr>
                </pic:pic>
              </a:graphicData>
            </a:graphic>
          </wp:inline>
        </w:drawing>
      </w:r>
    </w:p>
    <w:p w14:paraId="400CDA51" w14:textId="77777777" w:rsidR="00D42D1D" w:rsidRPr="004519F5" w:rsidRDefault="00EE252F" w:rsidP="004519F5">
      <w:pPr>
        <w:pStyle w:val="Heading2"/>
        <w:numPr>
          <w:ilvl w:val="1"/>
          <w:numId w:val="2"/>
        </w:numPr>
        <w:spacing w:line="360" w:lineRule="auto"/>
        <w:jc w:val="both"/>
      </w:pPr>
      <w:bookmarkStart w:id="12" w:name="_Toc235982195"/>
      <w:r w:rsidRPr="004519F5">
        <w:rPr>
          <w:rStyle w:val="Strong"/>
          <w:b/>
          <w:bCs w:val="0"/>
        </w:rPr>
        <w:t>Employee Adoption and Performance Monitoring</w:t>
      </w:r>
      <w:bookmarkEnd w:id="12"/>
    </w:p>
    <w:p w14:paraId="48202E97" w14:textId="77777777" w:rsidR="004519F5" w:rsidRPr="004519F5" w:rsidRDefault="004519F5" w:rsidP="004519F5">
      <w:pPr>
        <w:spacing w:before="100" w:beforeAutospacing="1" w:after="100" w:afterAutospacing="1" w:line="360" w:lineRule="auto"/>
        <w:jc w:val="both"/>
        <w:rPr>
          <w:rFonts w:eastAsia="Times New Roman" w:cs="Times New Roman"/>
          <w:color w:val="auto"/>
          <w:szCs w:val="24"/>
          <w:lang w:eastAsia="en-GB"/>
        </w:rPr>
      </w:pPr>
      <w:r w:rsidRPr="004519F5">
        <w:rPr>
          <w:rFonts w:eastAsia="Times New Roman" w:cs="Times New Roman"/>
          <w:color w:val="auto"/>
          <w:szCs w:val="24"/>
          <w:lang w:eastAsia="en-GB"/>
        </w:rPr>
        <w:t xml:space="preserve">Staff engagement is crucial for ensuring that the new enterprise system will be implemented successfully. In addition, employees will be provided with practical training programs on system navigation, information security, data processing, and reporting functions before the completely operational system. Consistent technical support and communication from senior managers will help staff adjust to the new working processes and decrease resistance to </w:t>
      </w:r>
      <w:r w:rsidR="0013712A">
        <w:rPr>
          <w:rFonts w:eastAsia="Times New Roman" w:cs="Times New Roman"/>
          <w:color w:val="auto"/>
          <w:szCs w:val="24"/>
          <w:lang w:eastAsia="en-GB"/>
        </w:rPr>
        <w:t>organisational change. BCS (2022</w:t>
      </w:r>
      <w:r w:rsidRPr="004519F5">
        <w:rPr>
          <w:rFonts w:eastAsia="Times New Roman" w:cs="Times New Roman"/>
          <w:color w:val="auto"/>
          <w:szCs w:val="24"/>
          <w:lang w:eastAsia="en-GB"/>
        </w:rPr>
        <w:t>) also states that proper training programs help companies improve user confidence and motivate successful digital transformation.</w:t>
      </w:r>
    </w:p>
    <w:p w14:paraId="15A8368B" w14:textId="77777777" w:rsidR="004519F5" w:rsidRDefault="004519F5" w:rsidP="004519F5">
      <w:pPr>
        <w:spacing w:before="100" w:beforeAutospacing="1" w:after="100" w:afterAutospacing="1" w:line="360" w:lineRule="auto"/>
        <w:jc w:val="both"/>
        <w:rPr>
          <w:rFonts w:eastAsia="Times New Roman" w:cs="Times New Roman"/>
          <w:color w:val="auto"/>
          <w:szCs w:val="24"/>
          <w:lang w:eastAsia="en-GB"/>
        </w:rPr>
      </w:pPr>
      <w:r w:rsidRPr="004519F5">
        <w:rPr>
          <w:rFonts w:eastAsia="Times New Roman" w:cs="Times New Roman"/>
          <w:color w:val="auto"/>
          <w:szCs w:val="24"/>
          <w:lang w:eastAsia="en-GB"/>
        </w:rPr>
        <w:lastRenderedPageBreak/>
        <w:t>Moreover, Maldiva Ltd must constantly supervise system performance by key performance indicators (KPIs) like data accuracy, customer satisfaction, processing speed, and operational efficiency. Making consistent software updates, gaining user feedback, and ensuring security reviews will help the organisation achieve its future goals. Also, this strategy will help the company react properly to different business requirements and guarantee that the system will consistently provide long-term business value and operational flexibility (Deloitte, 2024).</w:t>
      </w:r>
    </w:p>
    <w:p w14:paraId="7141243F" w14:textId="77777777" w:rsidR="008D1C6C" w:rsidRPr="008D1C6C" w:rsidRDefault="008D1C6C" w:rsidP="004519F5">
      <w:pPr>
        <w:spacing w:before="100" w:beforeAutospacing="1" w:after="100" w:afterAutospacing="1" w:line="360" w:lineRule="auto"/>
        <w:jc w:val="both"/>
        <w:rPr>
          <w:rFonts w:eastAsia="Times New Roman" w:cs="Times New Roman"/>
          <w:color w:val="auto"/>
          <w:szCs w:val="24"/>
          <w:u w:val="single"/>
          <w:lang w:eastAsia="en-GB"/>
        </w:rPr>
      </w:pPr>
      <w:r w:rsidRPr="008D1C6C">
        <w:rPr>
          <w:rFonts w:eastAsia="Times New Roman" w:cs="Times New Roman"/>
          <w:color w:val="auto"/>
          <w:szCs w:val="24"/>
          <w:u w:val="single"/>
          <w:lang w:eastAsia="en-GB"/>
        </w:rPr>
        <w:t xml:space="preserve">Figure </w:t>
      </w:r>
      <w:r w:rsidR="001E3C28">
        <w:rPr>
          <w:rFonts w:eastAsia="Times New Roman" w:cs="Times New Roman"/>
          <w:color w:val="auto"/>
          <w:szCs w:val="24"/>
          <w:u w:val="single"/>
          <w:lang w:eastAsia="en-GB"/>
        </w:rPr>
        <w:t>6</w:t>
      </w:r>
      <w:r w:rsidRPr="008D1C6C">
        <w:rPr>
          <w:rFonts w:eastAsia="Times New Roman" w:cs="Times New Roman"/>
          <w:color w:val="auto"/>
          <w:szCs w:val="24"/>
          <w:u w:val="single"/>
          <w:lang w:eastAsia="en-GB"/>
        </w:rPr>
        <w:t>. Employee Adoption and Performance Monitoring at Maldiva Ltd.</w:t>
      </w:r>
    </w:p>
    <w:p w14:paraId="6B18761A" w14:textId="77777777" w:rsidR="008D1C6C" w:rsidRPr="004519F5" w:rsidRDefault="008D1C6C" w:rsidP="004519F5">
      <w:pPr>
        <w:spacing w:before="100" w:beforeAutospacing="1" w:after="100" w:afterAutospacing="1" w:line="360" w:lineRule="auto"/>
        <w:jc w:val="both"/>
        <w:rPr>
          <w:rFonts w:eastAsia="Times New Roman" w:cs="Times New Roman"/>
          <w:color w:val="auto"/>
          <w:szCs w:val="24"/>
          <w:lang w:eastAsia="en-GB"/>
        </w:rPr>
      </w:pPr>
      <w:r w:rsidRPr="008D1C6C">
        <w:rPr>
          <w:rFonts w:eastAsia="Times New Roman" w:cs="Times New Roman"/>
          <w:noProof/>
          <w:color w:val="auto"/>
          <w:szCs w:val="24"/>
          <w:lang w:eastAsia="en-GB"/>
        </w:rPr>
        <w:drawing>
          <wp:inline distT="0" distB="0" distL="0" distR="0" wp14:anchorId="3DFFDC32" wp14:editId="1BAF4EA5">
            <wp:extent cx="4997707" cy="308625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97707" cy="3086259"/>
                    </a:xfrm>
                    <a:prstGeom prst="rect">
                      <a:avLst/>
                    </a:prstGeom>
                  </pic:spPr>
                </pic:pic>
              </a:graphicData>
            </a:graphic>
          </wp:inline>
        </w:drawing>
      </w:r>
    </w:p>
    <w:p w14:paraId="2477AEF8" w14:textId="77777777" w:rsidR="00D42D1D" w:rsidRPr="004519F5" w:rsidRDefault="00EE252F" w:rsidP="004519F5">
      <w:pPr>
        <w:pStyle w:val="Heading1"/>
        <w:numPr>
          <w:ilvl w:val="0"/>
          <w:numId w:val="2"/>
        </w:numPr>
        <w:spacing w:line="360" w:lineRule="auto"/>
        <w:jc w:val="both"/>
      </w:pPr>
      <w:bookmarkStart w:id="13" w:name="_Toc235982196"/>
      <w:r w:rsidRPr="004519F5">
        <w:rPr>
          <w:rStyle w:val="Strong"/>
          <w:b/>
          <w:bCs/>
        </w:rPr>
        <w:t>Conclusion</w:t>
      </w:r>
      <w:bookmarkEnd w:id="13"/>
    </w:p>
    <w:p w14:paraId="1E802CBF" w14:textId="77777777" w:rsidR="00D42D1D" w:rsidRPr="00D42D1D" w:rsidRDefault="00D42D1D" w:rsidP="00D42D1D">
      <w:pPr>
        <w:spacing w:before="100" w:beforeAutospacing="1" w:after="100" w:afterAutospacing="1" w:line="480" w:lineRule="auto"/>
        <w:jc w:val="both"/>
        <w:rPr>
          <w:rFonts w:eastAsia="Times New Roman" w:cs="Times New Roman"/>
          <w:color w:val="auto"/>
          <w:szCs w:val="24"/>
          <w:lang w:eastAsia="en-GB"/>
        </w:rPr>
      </w:pPr>
      <w:r w:rsidRPr="00D42D1D">
        <w:rPr>
          <w:rFonts w:eastAsia="Times New Roman" w:cs="Times New Roman"/>
          <w:color w:val="auto"/>
          <w:szCs w:val="24"/>
          <w:lang w:eastAsia="en-GB"/>
        </w:rPr>
        <w:t>This report presented an analysis of the current IS applied by Maldiva Ltd. Also, it showed many weak points that influence the business performance of the organisation. In addition, fragmented information, autonomous applications, inefficient communication, and limited security controls decrease operational effectiveness and decrease decision-making processes. These problems also impact customer service quality and pose extra administrative work for the staff of the company.</w:t>
      </w:r>
    </w:p>
    <w:p w14:paraId="36416E42" w14:textId="77777777" w:rsidR="00D42D1D" w:rsidRDefault="00D42D1D" w:rsidP="00D42D1D">
      <w:pPr>
        <w:spacing w:before="100" w:beforeAutospacing="1" w:after="100" w:afterAutospacing="1" w:line="480" w:lineRule="auto"/>
        <w:jc w:val="both"/>
        <w:rPr>
          <w:rFonts w:eastAsia="Times New Roman" w:cs="Times New Roman"/>
          <w:color w:val="auto"/>
          <w:szCs w:val="24"/>
          <w:lang w:eastAsia="en-GB"/>
        </w:rPr>
      </w:pPr>
      <w:r w:rsidRPr="00D42D1D">
        <w:rPr>
          <w:rFonts w:eastAsia="Times New Roman" w:cs="Times New Roman"/>
          <w:color w:val="auto"/>
          <w:szCs w:val="24"/>
          <w:lang w:eastAsia="en-GB"/>
        </w:rPr>
        <w:lastRenderedPageBreak/>
        <w:t>In order to manage these issues, the company was proposed with SAP S/4HANA Cloud as an integrated enterprise solution. This system is able to connect all key business functions into one single digital platform. The suggested system helps the company with the real-time information sharing, data accuracy improvement, collaboration between departments, and enhancing organisational security. The cloud-based architecture of SAP S/4HANA Cloud offers Maldiva Ltd. scalability and flexibility to support future business growth. This can be achieved through training staff, monitoring, and improving systems to support a structured approach to implementation. This can translate into better overall operational performance, improved customer satisfaction and reliable technological infrastructure (Accenture, 2024).</w:t>
      </w:r>
    </w:p>
    <w:p w14:paraId="072FAFC6" w14:textId="77777777" w:rsidR="001862B2" w:rsidRDefault="001862B2" w:rsidP="00D42D1D">
      <w:pPr>
        <w:spacing w:before="100" w:beforeAutospacing="1" w:after="100" w:afterAutospacing="1" w:line="480" w:lineRule="auto"/>
        <w:jc w:val="both"/>
        <w:rPr>
          <w:rFonts w:eastAsia="Times New Roman" w:cs="Times New Roman"/>
          <w:color w:val="auto"/>
          <w:szCs w:val="24"/>
          <w:lang w:eastAsia="en-GB"/>
        </w:rPr>
      </w:pPr>
    </w:p>
    <w:p w14:paraId="4B76F195" w14:textId="77777777" w:rsidR="001862B2" w:rsidRDefault="001862B2" w:rsidP="00D42D1D">
      <w:pPr>
        <w:spacing w:before="100" w:beforeAutospacing="1" w:after="100" w:afterAutospacing="1" w:line="480" w:lineRule="auto"/>
        <w:jc w:val="both"/>
        <w:rPr>
          <w:rFonts w:eastAsia="Times New Roman" w:cs="Times New Roman"/>
          <w:color w:val="auto"/>
          <w:szCs w:val="24"/>
          <w:lang w:eastAsia="en-GB"/>
        </w:rPr>
      </w:pPr>
    </w:p>
    <w:p w14:paraId="2D1EB2E1" w14:textId="77777777" w:rsidR="001862B2" w:rsidRDefault="001862B2" w:rsidP="00D42D1D">
      <w:pPr>
        <w:spacing w:before="100" w:beforeAutospacing="1" w:after="100" w:afterAutospacing="1" w:line="480" w:lineRule="auto"/>
        <w:jc w:val="both"/>
        <w:rPr>
          <w:rFonts w:eastAsia="Times New Roman" w:cs="Times New Roman"/>
          <w:color w:val="auto"/>
          <w:szCs w:val="24"/>
          <w:lang w:eastAsia="en-GB"/>
        </w:rPr>
      </w:pPr>
    </w:p>
    <w:p w14:paraId="0DC11BBC" w14:textId="77777777" w:rsidR="001862B2" w:rsidRDefault="001862B2" w:rsidP="00D42D1D">
      <w:pPr>
        <w:spacing w:before="100" w:beforeAutospacing="1" w:after="100" w:afterAutospacing="1" w:line="480" w:lineRule="auto"/>
        <w:jc w:val="both"/>
        <w:rPr>
          <w:rFonts w:eastAsia="Times New Roman" w:cs="Times New Roman"/>
          <w:color w:val="auto"/>
          <w:szCs w:val="24"/>
          <w:lang w:eastAsia="en-GB"/>
        </w:rPr>
      </w:pPr>
    </w:p>
    <w:p w14:paraId="4451C567" w14:textId="77777777" w:rsidR="00AD4510" w:rsidRDefault="00AD4510" w:rsidP="00D42D1D">
      <w:pPr>
        <w:spacing w:before="100" w:beforeAutospacing="1" w:after="100" w:afterAutospacing="1" w:line="480" w:lineRule="auto"/>
        <w:jc w:val="both"/>
        <w:rPr>
          <w:rFonts w:eastAsia="Times New Roman" w:cs="Times New Roman"/>
          <w:color w:val="auto"/>
          <w:szCs w:val="24"/>
          <w:lang w:eastAsia="en-GB"/>
        </w:rPr>
      </w:pPr>
    </w:p>
    <w:p w14:paraId="100ECC8C" w14:textId="77777777" w:rsidR="00AD4510" w:rsidRDefault="00AD4510" w:rsidP="00D42D1D">
      <w:pPr>
        <w:spacing w:before="100" w:beforeAutospacing="1" w:after="100" w:afterAutospacing="1" w:line="480" w:lineRule="auto"/>
        <w:jc w:val="both"/>
        <w:rPr>
          <w:rFonts w:eastAsia="Times New Roman" w:cs="Times New Roman"/>
          <w:color w:val="auto"/>
          <w:szCs w:val="24"/>
          <w:lang w:eastAsia="en-GB"/>
        </w:rPr>
      </w:pPr>
    </w:p>
    <w:p w14:paraId="22C9DF51" w14:textId="77777777" w:rsidR="00AD4510" w:rsidRDefault="00AD4510" w:rsidP="00D42D1D">
      <w:pPr>
        <w:spacing w:before="100" w:beforeAutospacing="1" w:after="100" w:afterAutospacing="1" w:line="480" w:lineRule="auto"/>
        <w:jc w:val="both"/>
        <w:rPr>
          <w:rFonts w:eastAsia="Times New Roman" w:cs="Times New Roman"/>
          <w:color w:val="auto"/>
          <w:szCs w:val="24"/>
          <w:lang w:eastAsia="en-GB"/>
        </w:rPr>
      </w:pPr>
    </w:p>
    <w:p w14:paraId="3588F2B4" w14:textId="77777777" w:rsidR="00AD4510" w:rsidRDefault="00AD4510" w:rsidP="00D42D1D">
      <w:pPr>
        <w:spacing w:before="100" w:beforeAutospacing="1" w:after="100" w:afterAutospacing="1" w:line="480" w:lineRule="auto"/>
        <w:jc w:val="both"/>
        <w:rPr>
          <w:rFonts w:eastAsia="Times New Roman" w:cs="Times New Roman"/>
          <w:color w:val="auto"/>
          <w:szCs w:val="24"/>
          <w:lang w:eastAsia="en-GB"/>
        </w:rPr>
      </w:pPr>
    </w:p>
    <w:p w14:paraId="61D3B9C8" w14:textId="77777777" w:rsidR="00AD4510" w:rsidRDefault="00AD4510" w:rsidP="00D42D1D">
      <w:pPr>
        <w:spacing w:before="100" w:beforeAutospacing="1" w:after="100" w:afterAutospacing="1" w:line="480" w:lineRule="auto"/>
        <w:jc w:val="both"/>
        <w:rPr>
          <w:rFonts w:eastAsia="Times New Roman" w:cs="Times New Roman"/>
          <w:color w:val="auto"/>
          <w:szCs w:val="24"/>
          <w:lang w:eastAsia="en-GB"/>
        </w:rPr>
      </w:pPr>
    </w:p>
    <w:p w14:paraId="128B180F" w14:textId="77777777" w:rsidR="00AD4510" w:rsidRDefault="00AD4510" w:rsidP="00D42D1D">
      <w:pPr>
        <w:spacing w:before="100" w:beforeAutospacing="1" w:after="100" w:afterAutospacing="1" w:line="480" w:lineRule="auto"/>
        <w:jc w:val="both"/>
        <w:rPr>
          <w:rFonts w:eastAsia="Times New Roman" w:cs="Times New Roman"/>
          <w:color w:val="auto"/>
          <w:szCs w:val="24"/>
          <w:lang w:eastAsia="en-GB"/>
        </w:rPr>
      </w:pPr>
    </w:p>
    <w:p w14:paraId="7D26A839" w14:textId="77777777" w:rsidR="001862B2" w:rsidRDefault="001862B2" w:rsidP="00577E9A">
      <w:pPr>
        <w:pStyle w:val="Heading1"/>
        <w:numPr>
          <w:ilvl w:val="0"/>
          <w:numId w:val="2"/>
        </w:numPr>
      </w:pPr>
      <w:bookmarkStart w:id="14" w:name="_Toc235982197"/>
      <w:r>
        <w:lastRenderedPageBreak/>
        <w:t>References</w:t>
      </w:r>
      <w:bookmarkEnd w:id="14"/>
    </w:p>
    <w:p w14:paraId="4F109C6D"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Accenture (2024) </w:t>
      </w:r>
      <w:r w:rsidRPr="00404AB1">
        <w:rPr>
          <w:rStyle w:val="Emphasis"/>
          <w:rFonts w:ascii="Calisto MT" w:hAnsi="Calisto MT"/>
        </w:rPr>
        <w:t>Technology Vision 2024: Human by Design</w:t>
      </w:r>
      <w:r w:rsidRPr="00404AB1">
        <w:rPr>
          <w:rFonts w:ascii="Calisto MT" w:hAnsi="Calisto MT"/>
        </w:rPr>
        <w:t>. Dublin: Accenture.</w:t>
      </w:r>
    </w:p>
    <w:p w14:paraId="4B4DD60B" w14:textId="77777777" w:rsidR="0052133B" w:rsidRPr="00404AB1" w:rsidRDefault="0052133B" w:rsidP="00404AB1">
      <w:pPr>
        <w:pStyle w:val="pdq2pgselectionanchorcontainer"/>
        <w:spacing w:line="480" w:lineRule="auto"/>
        <w:rPr>
          <w:rFonts w:ascii="Calisto MT" w:hAnsi="Calisto MT"/>
        </w:rPr>
      </w:pPr>
      <w:r w:rsidRPr="00404AB1">
        <w:rPr>
          <w:rFonts w:ascii="Calisto MT" w:hAnsi="Calisto MT"/>
        </w:rPr>
        <w:t xml:space="preserve">APQC (2023) </w:t>
      </w:r>
      <w:r w:rsidRPr="00404AB1">
        <w:rPr>
          <w:rStyle w:val="Emphasis"/>
          <w:rFonts w:ascii="Calisto MT" w:hAnsi="Calisto MT"/>
        </w:rPr>
        <w:t>Process Classification Framework (PCF)</w:t>
      </w:r>
      <w:r w:rsidRPr="00404AB1">
        <w:rPr>
          <w:rFonts w:ascii="Calisto MT" w:hAnsi="Calisto MT"/>
        </w:rPr>
        <w:t>. Houston, TX: APQC.</w:t>
      </w:r>
    </w:p>
    <w:p w14:paraId="041932AD" w14:textId="77777777" w:rsidR="0052133B" w:rsidRPr="00404AB1" w:rsidRDefault="0052133B" w:rsidP="00404AB1">
      <w:pPr>
        <w:pStyle w:val="NormalWeb"/>
        <w:spacing w:line="480" w:lineRule="auto"/>
        <w:rPr>
          <w:rFonts w:ascii="Calisto MT" w:hAnsi="Calisto MT"/>
        </w:rPr>
      </w:pPr>
      <w:proofErr w:type="spellStart"/>
      <w:r w:rsidRPr="00404AB1">
        <w:rPr>
          <w:rFonts w:ascii="Calisto MT" w:hAnsi="Calisto MT"/>
        </w:rPr>
        <w:t>Baltzan</w:t>
      </w:r>
      <w:proofErr w:type="spellEnd"/>
      <w:r w:rsidRPr="00404AB1">
        <w:rPr>
          <w:rFonts w:ascii="Calisto MT" w:hAnsi="Calisto MT"/>
        </w:rPr>
        <w:t xml:space="preserve">, P. (2023) </w:t>
      </w:r>
      <w:r w:rsidRPr="00404AB1">
        <w:rPr>
          <w:rStyle w:val="Emphasis"/>
          <w:rFonts w:ascii="Calisto MT" w:hAnsi="Calisto MT"/>
        </w:rPr>
        <w:t>Business Driven Information Systems</w:t>
      </w:r>
      <w:r w:rsidRPr="00404AB1">
        <w:rPr>
          <w:rFonts w:ascii="Calisto MT" w:hAnsi="Calisto MT"/>
        </w:rPr>
        <w:t>. 9th edn. New York: McGraw-Hill Education.</w:t>
      </w:r>
    </w:p>
    <w:p w14:paraId="55B9BFAF"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BCS (2022) </w:t>
      </w:r>
      <w:r w:rsidRPr="00404AB1">
        <w:rPr>
          <w:rStyle w:val="Emphasis"/>
          <w:rFonts w:ascii="Calisto MT" w:hAnsi="Calisto MT"/>
        </w:rPr>
        <w:t>The Chartered Institute for IT Guide to Enterprise and Solution Architecture</w:t>
      </w:r>
      <w:r w:rsidRPr="00404AB1">
        <w:rPr>
          <w:rFonts w:ascii="Calisto MT" w:hAnsi="Calisto MT"/>
        </w:rPr>
        <w:t>. Swindon: BCS, The Chartered Institute for IT.</w:t>
      </w:r>
    </w:p>
    <w:p w14:paraId="51FB7630"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CIPS (2022) </w:t>
      </w:r>
      <w:r w:rsidRPr="00404AB1">
        <w:rPr>
          <w:rStyle w:val="Emphasis"/>
          <w:rFonts w:ascii="Calisto MT" w:hAnsi="Calisto MT"/>
        </w:rPr>
        <w:t>Digitalisation in Procurement and Supply</w:t>
      </w:r>
      <w:r w:rsidRPr="00404AB1">
        <w:rPr>
          <w:rFonts w:ascii="Calisto MT" w:hAnsi="Calisto MT"/>
        </w:rPr>
        <w:t>. Stamford: Chartered Institute of Procurement &amp; Supply.</w:t>
      </w:r>
    </w:p>
    <w:p w14:paraId="36F1F292"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Deloitte (2024) </w:t>
      </w:r>
      <w:r w:rsidRPr="00404AB1">
        <w:rPr>
          <w:rStyle w:val="Emphasis"/>
          <w:rFonts w:ascii="Calisto MT" w:hAnsi="Calisto MT"/>
        </w:rPr>
        <w:t>2024 Global Technology Leadership Study</w:t>
      </w:r>
      <w:r w:rsidRPr="00404AB1">
        <w:rPr>
          <w:rFonts w:ascii="Calisto MT" w:hAnsi="Calisto MT"/>
        </w:rPr>
        <w:t>. London: Deloitte.</w:t>
      </w:r>
    </w:p>
    <w:p w14:paraId="7AF38A6D"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IBM (2023) </w:t>
      </w:r>
      <w:r w:rsidRPr="00404AB1">
        <w:rPr>
          <w:rStyle w:val="Emphasis"/>
          <w:rFonts w:ascii="Calisto MT" w:hAnsi="Calisto MT"/>
        </w:rPr>
        <w:t>Cost of a Data Breach Report 2023</w:t>
      </w:r>
      <w:r w:rsidRPr="00404AB1">
        <w:rPr>
          <w:rFonts w:ascii="Calisto MT" w:hAnsi="Calisto MT"/>
        </w:rPr>
        <w:t>. Armonk, NY: IBM Corporation.</w:t>
      </w:r>
    </w:p>
    <w:p w14:paraId="6C126B0F"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ISACA (2023) </w:t>
      </w:r>
      <w:r w:rsidRPr="00404AB1">
        <w:rPr>
          <w:rStyle w:val="Emphasis"/>
          <w:rFonts w:ascii="Calisto MT" w:hAnsi="Calisto MT"/>
        </w:rPr>
        <w:t>State of Cybersecurity 2023</w:t>
      </w:r>
      <w:r w:rsidRPr="00404AB1">
        <w:rPr>
          <w:rFonts w:ascii="Calisto MT" w:hAnsi="Calisto MT"/>
        </w:rPr>
        <w:t>. Schaumburg, IL: ISACA.</w:t>
      </w:r>
    </w:p>
    <w:p w14:paraId="19A21B35"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Oracle (2024) </w:t>
      </w:r>
      <w:r w:rsidRPr="00404AB1">
        <w:rPr>
          <w:rStyle w:val="Emphasis"/>
          <w:rFonts w:ascii="Calisto MT" w:hAnsi="Calisto MT"/>
        </w:rPr>
        <w:t>What Is Enterprise Resource Planning (ERP)?</w:t>
      </w:r>
      <w:r w:rsidRPr="00404AB1">
        <w:rPr>
          <w:rFonts w:ascii="Calisto MT" w:hAnsi="Calisto MT"/>
        </w:rPr>
        <w:t xml:space="preserve"> Available at: </w:t>
      </w:r>
      <w:hyperlink r:id="rId15" w:tgtFrame="_new" w:history="1">
        <w:r w:rsidRPr="00404AB1">
          <w:rPr>
            <w:rStyle w:val="Hyperlink"/>
            <w:rFonts w:ascii="Calisto MT" w:eastAsiaTheme="majorEastAsia" w:hAnsi="Calisto MT"/>
          </w:rPr>
          <w:t>https://www.oracle.com/erp/what-is-erp/</w:t>
        </w:r>
      </w:hyperlink>
      <w:r w:rsidRPr="00404AB1">
        <w:rPr>
          <w:rFonts w:ascii="Calisto MT" w:hAnsi="Calisto MT"/>
        </w:rPr>
        <w:t xml:space="preserve"> (Accessed: 26 July 2026).</w:t>
      </w:r>
    </w:p>
    <w:p w14:paraId="7AFA845C"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SAP (2025) </w:t>
      </w:r>
      <w:r w:rsidRPr="00404AB1">
        <w:rPr>
          <w:rStyle w:val="Emphasis"/>
          <w:rFonts w:ascii="Calisto MT" w:hAnsi="Calisto MT"/>
        </w:rPr>
        <w:t>SAP S/4HANA Cloud</w:t>
      </w:r>
      <w:r w:rsidRPr="00404AB1">
        <w:rPr>
          <w:rFonts w:ascii="Calisto MT" w:hAnsi="Calisto MT"/>
        </w:rPr>
        <w:t xml:space="preserve">. Available at: </w:t>
      </w:r>
      <w:hyperlink r:id="rId16" w:tgtFrame="_new" w:history="1">
        <w:r w:rsidRPr="00404AB1">
          <w:rPr>
            <w:rStyle w:val="Hyperlink"/>
            <w:rFonts w:ascii="Calisto MT" w:eastAsiaTheme="majorEastAsia" w:hAnsi="Calisto MT"/>
          </w:rPr>
          <w:t>https://www.sap.com/products/erp/s4hana.html</w:t>
        </w:r>
      </w:hyperlink>
      <w:r w:rsidRPr="00404AB1">
        <w:rPr>
          <w:rFonts w:ascii="Calisto MT" w:hAnsi="Calisto MT"/>
        </w:rPr>
        <w:t xml:space="preserve"> (Accessed: 26 July 2026).</w:t>
      </w:r>
    </w:p>
    <w:p w14:paraId="77B4C1E4" w14:textId="77777777" w:rsidR="0052133B" w:rsidRPr="00404AB1" w:rsidRDefault="0052133B" w:rsidP="00404AB1">
      <w:pPr>
        <w:pStyle w:val="NormalWeb"/>
        <w:spacing w:line="480" w:lineRule="auto"/>
        <w:rPr>
          <w:rFonts w:ascii="Calisto MT" w:hAnsi="Calisto MT"/>
        </w:rPr>
      </w:pPr>
      <w:r w:rsidRPr="00404AB1">
        <w:rPr>
          <w:rFonts w:ascii="Calisto MT" w:hAnsi="Calisto MT"/>
        </w:rPr>
        <w:t xml:space="preserve">Sommerville, I. (2021) </w:t>
      </w:r>
      <w:r w:rsidRPr="00404AB1">
        <w:rPr>
          <w:rStyle w:val="Emphasis"/>
          <w:rFonts w:ascii="Calisto MT" w:hAnsi="Calisto MT"/>
        </w:rPr>
        <w:t>Software Engineering</w:t>
      </w:r>
      <w:r w:rsidRPr="00404AB1">
        <w:rPr>
          <w:rFonts w:ascii="Calisto MT" w:hAnsi="Calisto MT"/>
        </w:rPr>
        <w:t>. 11th edn. Harlow: Pearson.</w:t>
      </w:r>
    </w:p>
    <w:p w14:paraId="6C7F4D6C" w14:textId="77777777" w:rsidR="00337776" w:rsidRPr="00404AB1" w:rsidRDefault="0052133B" w:rsidP="00404AB1">
      <w:pPr>
        <w:pStyle w:val="NormalWeb"/>
        <w:spacing w:line="480" w:lineRule="auto"/>
        <w:rPr>
          <w:rFonts w:ascii="Calisto MT" w:hAnsi="Calisto MT"/>
        </w:rPr>
      </w:pPr>
      <w:r w:rsidRPr="00404AB1">
        <w:rPr>
          <w:rFonts w:ascii="Calisto MT" w:hAnsi="Calisto MT"/>
        </w:rPr>
        <w:lastRenderedPageBreak/>
        <w:t xml:space="preserve">TechTarget (2024) </w:t>
      </w:r>
      <w:r w:rsidRPr="00404AB1">
        <w:rPr>
          <w:rStyle w:val="Emphasis"/>
          <w:rFonts w:ascii="Calisto MT" w:hAnsi="Calisto MT"/>
        </w:rPr>
        <w:t>Enterprise Resource Planning (ERP): Definition and Benefits</w:t>
      </w:r>
      <w:r w:rsidRPr="00404AB1">
        <w:rPr>
          <w:rFonts w:ascii="Calisto MT" w:hAnsi="Calisto MT"/>
        </w:rPr>
        <w:t xml:space="preserve">. Available at: </w:t>
      </w:r>
      <w:hyperlink r:id="rId17" w:tgtFrame="_new" w:history="1">
        <w:r w:rsidRPr="00404AB1">
          <w:rPr>
            <w:rStyle w:val="Hyperlink"/>
            <w:rFonts w:ascii="Calisto MT" w:eastAsiaTheme="majorEastAsia" w:hAnsi="Calisto MT"/>
          </w:rPr>
          <w:t>https://www.techtarget.com/searcherp/definition/ERP-enterprise-resource-planning</w:t>
        </w:r>
      </w:hyperlink>
      <w:r w:rsidRPr="00404AB1">
        <w:rPr>
          <w:rFonts w:ascii="Calisto MT" w:hAnsi="Calisto MT"/>
        </w:rPr>
        <w:t xml:space="preserve"> (Accessed: 26 July 2026).</w:t>
      </w:r>
    </w:p>
    <w:sectPr w:rsidR="00337776" w:rsidRPr="00404AB1">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3C8A4" w14:textId="77777777" w:rsidR="0046061B" w:rsidRDefault="0046061B" w:rsidP="00600947">
      <w:pPr>
        <w:spacing w:after="0" w:line="240" w:lineRule="auto"/>
      </w:pPr>
      <w:r>
        <w:separator/>
      </w:r>
    </w:p>
  </w:endnote>
  <w:endnote w:type="continuationSeparator" w:id="0">
    <w:p w14:paraId="7F9AAC2A" w14:textId="77777777" w:rsidR="0046061B" w:rsidRDefault="0046061B" w:rsidP="00600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sto MT">
    <w:panose1 w:val="02040603050505030304"/>
    <w:charset w:val="00"/>
    <w:family w:val="roman"/>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D59AE" w14:textId="77777777" w:rsidR="0046061B" w:rsidRDefault="0046061B" w:rsidP="00600947">
      <w:pPr>
        <w:spacing w:after="0" w:line="240" w:lineRule="auto"/>
      </w:pPr>
      <w:r>
        <w:separator/>
      </w:r>
    </w:p>
  </w:footnote>
  <w:footnote w:type="continuationSeparator" w:id="0">
    <w:p w14:paraId="1A4F431C" w14:textId="77777777" w:rsidR="0046061B" w:rsidRDefault="0046061B" w:rsidP="006009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48034015"/>
      <w:docPartObj>
        <w:docPartGallery w:val="Page Numbers (Top of Page)"/>
        <w:docPartUnique/>
      </w:docPartObj>
    </w:sdtPr>
    <w:sdtEndPr/>
    <w:sdtContent>
      <w:p w14:paraId="6B268CA8" w14:textId="77777777" w:rsidR="00600947" w:rsidRDefault="00D22E32">
        <w:pPr>
          <w:pStyle w:val="Header"/>
        </w:pPr>
        <w:r>
          <w:rPr>
            <w:noProof/>
            <w:lang w:eastAsia="en-GB"/>
          </w:rPr>
          <mc:AlternateContent>
            <mc:Choice Requires="wpg">
              <w:drawing>
                <wp:anchor distT="0" distB="0" distL="114300" distR="114300" simplePos="0" relativeHeight="251659264" behindDoc="0" locked="0" layoutInCell="1" allowOverlap="1" wp14:anchorId="2A73CD6D" wp14:editId="379C99E7">
                  <wp:simplePos x="0" y="0"/>
                  <wp:positionH relativeFrom="margin">
                    <wp:align>center</wp:align>
                  </wp:positionH>
                  <wp:positionV relativeFrom="topMargin">
                    <wp:align>center</wp:align>
                  </wp:positionV>
                  <wp:extent cx="5923280" cy="365760"/>
                  <wp:effectExtent l="9525" t="19050" r="10795" b="15240"/>
                  <wp:wrapNone/>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23280" cy="365760"/>
                            <a:chOff x="1778" y="533"/>
                            <a:chExt cx="8698" cy="365760"/>
                          </a:xfrm>
                        </wpg:grpSpPr>
                        <wps:wsp>
                          <wps:cNvPr id="7" name="AutoShape 2"/>
                          <wps:cNvCnPr>
                            <a:cxnSpLocks noChangeShapeType="1"/>
                          </wps:cNvCnPr>
                          <wps:spPr bwMode="auto">
                            <a:xfrm>
                              <a:off x="1778" y="183413"/>
                              <a:ext cx="8698"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wps:wsp>
                          <wps:cNvPr id="15" name="AutoShape 3"/>
                          <wps:cNvSpPr>
                            <a:spLocks noChangeArrowheads="1"/>
                          </wps:cNvSpPr>
                          <wps:spPr bwMode="auto">
                            <a:xfrm>
                              <a:off x="5718" y="533"/>
                              <a:ext cx="792" cy="365760"/>
                            </a:xfrm>
                            <a:prstGeom prst="bracketPair">
                              <a:avLst>
                                <a:gd name="adj" fmla="val 16667"/>
                              </a:avLst>
                            </a:prstGeom>
                            <a:solidFill>
                              <a:srgbClr val="FFFFFF"/>
                            </a:solidFill>
                            <a:ln w="28575">
                              <a:solidFill>
                                <a:srgbClr val="808080"/>
                              </a:solidFill>
                              <a:round/>
                              <a:headEnd/>
                              <a:tailEnd/>
                            </a:ln>
                          </wps:spPr>
                          <wps:txbx>
                            <w:txbxContent>
                              <w:p w14:paraId="0DC8FB74" w14:textId="77777777" w:rsidR="00D22E32" w:rsidRDefault="00D22E32">
                                <w:pPr>
                                  <w:jc w:val="center"/>
                                </w:pPr>
                                <w:r>
                                  <w:fldChar w:fldCharType="begin"/>
                                </w:r>
                                <w:r>
                                  <w:instrText xml:space="preserve"> PAGE    \* MERGEFORMAT </w:instrText>
                                </w:r>
                                <w:r>
                                  <w:fldChar w:fldCharType="separate"/>
                                </w:r>
                                <w:r w:rsidR="00E91C4A">
                                  <w:rPr>
                                    <w:noProof/>
                                  </w:rPr>
                                  <w:t>1</w:t>
                                </w:r>
                                <w:r>
                                  <w:rPr>
                                    <w:noProof/>
                                  </w:rPr>
                                  <w:fldChar w:fldCharType="end"/>
                                </w:r>
                              </w:p>
                            </w:txbxContent>
                          </wps:txbx>
                          <wps:bodyPr rot="0" vert="horz" wrap="square" lIns="91440" tIns="0" rIns="91440" bIns="0" anchor="t" anchorCtr="0" upright="1">
                            <a:noAutofit/>
                          </wps:bodyPr>
                        </wps:wsp>
                      </wpg:wgp>
                    </a:graphicData>
                  </a:graphic>
                  <wp14:sizeRelH relativeFrom="margin">
                    <wp14:pctWidth>100000</wp14:pctWidth>
                  </wp14:sizeRelH>
                  <wp14:sizeRelV relativeFrom="page">
                    <wp14:pctHeight>0</wp14:pctHeight>
                  </wp14:sizeRelV>
                </wp:anchor>
              </w:drawing>
            </mc:Choice>
            <mc:Fallback>
              <w:pict>
                <v:group w14:anchorId="2A73CD6D" id="Group 5" o:spid="_x0000_s1026" style="position:absolute;margin-left:0;margin-top:0;width:466.4pt;height:28.8pt;z-index:251659264;mso-width-percent:1000;mso-position-horizontal:center;mso-position-horizontal-relative:margin;mso-position-vertical:center;mso-position-vertical-relative:top-margin-area;mso-width-percent:1000;mso-width-relative:margin" coordorigin="1778,533" coordsize="8698,36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">
                  <v:shapetype id="_x0000_t32" coordsize="21600,21600" o:spt="32" o:oned="t" path="m,l21600,21600e" filled="f">
                    <v:path arrowok="t" fillok="f" o:connecttype="none"/>
                    <o:lock v:ext="edit" shapetype="t"/>
                  </v:shapetype>
                  <v:shape id="AutoShape 2" o:spid="_x0000_s1027" type="#_x0000_t32" style="position:absolute;left:1778;top:183413;width:869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" strokecolor="gray" strokeweight="1p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3" o:spid="_x0000_s1028" type="#_x0000_t185" style="position:absolute;left:5718;top:533;width:792;height:365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" filled="t" strokecolor="gray" strokeweight="2.25pt">
                    <v:textbox inset=",0,,0">
                      <w:txbxContent>
                        <w:p w14:paraId="0DC8FB74" w14:textId="77777777" w:rsidR="00D22E32" w:rsidRDefault="00D22E32">
                          <w:pPr>
                            <w:jc w:val="center"/>
                          </w:pPr>
                          <w:r>
                            <w:fldChar w:fldCharType="begin"/>
                          </w:r>
                          <w:r>
                            <w:instrText xml:space="preserve"> PAGE    \* MERGEFORMAT </w:instrText>
                          </w:r>
                          <w:r>
                            <w:fldChar w:fldCharType="separate"/>
                          </w:r>
                          <w:r w:rsidR="00E91C4A">
                            <w:rPr>
                              <w:noProof/>
                            </w:rPr>
                            <w:t>1</w:t>
                          </w:r>
                          <w:r>
                            <w:rPr>
                              <w:noProof/>
                            </w:rPr>
                            <w:fldChar w:fldCharType="end"/>
                          </w:r>
                        </w:p>
                      </w:txbxContent>
                    </v:textbox>
                  </v:shape>
                  <w10:wrap anchorx="margin" anchory="margin"/>
                </v:group>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0A3A0A"/>
    <w:multiLevelType w:val="multilevel"/>
    <w:tmpl w:val="C648383C"/>
    <w:lvl w:ilvl="0">
      <w:start w:val="1"/>
      <w:numFmt w:val="decimal"/>
      <w:lvlText w:val="%1."/>
      <w:lvlJc w:val="left"/>
      <w:pPr>
        <w:ind w:left="1080" w:hanging="72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F866125"/>
    <w:multiLevelType w:val="multilevel"/>
    <w:tmpl w:val="3F949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75726755">
    <w:abstractNumId w:val="1"/>
  </w:num>
  <w:num w:numId="2" w16cid:durableId="1381125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6D68"/>
    <w:rsid w:val="000135EF"/>
    <w:rsid w:val="00024516"/>
    <w:rsid w:val="00024BA0"/>
    <w:rsid w:val="00055B64"/>
    <w:rsid w:val="000B4C0B"/>
    <w:rsid w:val="000B5DC5"/>
    <w:rsid w:val="000C6927"/>
    <w:rsid w:val="000D635A"/>
    <w:rsid w:val="001072C9"/>
    <w:rsid w:val="001103D3"/>
    <w:rsid w:val="00110C0A"/>
    <w:rsid w:val="0013712A"/>
    <w:rsid w:val="00153FAD"/>
    <w:rsid w:val="00157C4F"/>
    <w:rsid w:val="001862B2"/>
    <w:rsid w:val="00192877"/>
    <w:rsid w:val="001A4FFD"/>
    <w:rsid w:val="001A60E9"/>
    <w:rsid w:val="001B04A8"/>
    <w:rsid w:val="001B48C6"/>
    <w:rsid w:val="001B53F1"/>
    <w:rsid w:val="001B66FF"/>
    <w:rsid w:val="001E3C28"/>
    <w:rsid w:val="0020093E"/>
    <w:rsid w:val="002163EA"/>
    <w:rsid w:val="00221550"/>
    <w:rsid w:val="0022790F"/>
    <w:rsid w:val="002439A4"/>
    <w:rsid w:val="00267A14"/>
    <w:rsid w:val="002918A7"/>
    <w:rsid w:val="00292C4E"/>
    <w:rsid w:val="00292F86"/>
    <w:rsid w:val="002B431D"/>
    <w:rsid w:val="002C0877"/>
    <w:rsid w:val="002C43DB"/>
    <w:rsid w:val="002D172D"/>
    <w:rsid w:val="002D1B3E"/>
    <w:rsid w:val="002D1FD3"/>
    <w:rsid w:val="002E10B8"/>
    <w:rsid w:val="002F32DF"/>
    <w:rsid w:val="003115EB"/>
    <w:rsid w:val="00325328"/>
    <w:rsid w:val="00330062"/>
    <w:rsid w:val="00335595"/>
    <w:rsid w:val="00337776"/>
    <w:rsid w:val="0035636B"/>
    <w:rsid w:val="00382510"/>
    <w:rsid w:val="00391AA3"/>
    <w:rsid w:val="003C0BCA"/>
    <w:rsid w:val="003C6384"/>
    <w:rsid w:val="003F2F6C"/>
    <w:rsid w:val="00404AB1"/>
    <w:rsid w:val="00404E97"/>
    <w:rsid w:val="0041335E"/>
    <w:rsid w:val="00426244"/>
    <w:rsid w:val="004519F5"/>
    <w:rsid w:val="0046061B"/>
    <w:rsid w:val="0047438B"/>
    <w:rsid w:val="00494018"/>
    <w:rsid w:val="004B2CDA"/>
    <w:rsid w:val="004C2136"/>
    <w:rsid w:val="004C7D07"/>
    <w:rsid w:val="004D2AED"/>
    <w:rsid w:val="004F1052"/>
    <w:rsid w:val="00505A3D"/>
    <w:rsid w:val="00511EE7"/>
    <w:rsid w:val="005127FB"/>
    <w:rsid w:val="005136A8"/>
    <w:rsid w:val="005149DF"/>
    <w:rsid w:val="0052133B"/>
    <w:rsid w:val="005232D2"/>
    <w:rsid w:val="005418C0"/>
    <w:rsid w:val="00547009"/>
    <w:rsid w:val="00552C2F"/>
    <w:rsid w:val="005575D8"/>
    <w:rsid w:val="00577E9A"/>
    <w:rsid w:val="005A62DF"/>
    <w:rsid w:val="005A6E65"/>
    <w:rsid w:val="005B1D3F"/>
    <w:rsid w:val="005C318C"/>
    <w:rsid w:val="005D6D68"/>
    <w:rsid w:val="005F5F02"/>
    <w:rsid w:val="00600947"/>
    <w:rsid w:val="00605668"/>
    <w:rsid w:val="00610EB4"/>
    <w:rsid w:val="00633BC6"/>
    <w:rsid w:val="00646B55"/>
    <w:rsid w:val="006521F7"/>
    <w:rsid w:val="0065450F"/>
    <w:rsid w:val="006571C6"/>
    <w:rsid w:val="00664EA2"/>
    <w:rsid w:val="00696692"/>
    <w:rsid w:val="006C5A62"/>
    <w:rsid w:val="006D75D0"/>
    <w:rsid w:val="006E30AC"/>
    <w:rsid w:val="006E4E10"/>
    <w:rsid w:val="00700867"/>
    <w:rsid w:val="0072570F"/>
    <w:rsid w:val="00750CF3"/>
    <w:rsid w:val="00753512"/>
    <w:rsid w:val="00762756"/>
    <w:rsid w:val="0078018C"/>
    <w:rsid w:val="007C1962"/>
    <w:rsid w:val="007C5E24"/>
    <w:rsid w:val="007D0CA7"/>
    <w:rsid w:val="007D722C"/>
    <w:rsid w:val="007F6F96"/>
    <w:rsid w:val="00816E7C"/>
    <w:rsid w:val="00836090"/>
    <w:rsid w:val="00841970"/>
    <w:rsid w:val="008452E2"/>
    <w:rsid w:val="00875355"/>
    <w:rsid w:val="008D1C6C"/>
    <w:rsid w:val="008E4032"/>
    <w:rsid w:val="008E5A54"/>
    <w:rsid w:val="008F7D3B"/>
    <w:rsid w:val="009027C0"/>
    <w:rsid w:val="009300F9"/>
    <w:rsid w:val="00950B71"/>
    <w:rsid w:val="00973DE7"/>
    <w:rsid w:val="009A07E4"/>
    <w:rsid w:val="009A44B5"/>
    <w:rsid w:val="009B22DD"/>
    <w:rsid w:val="009C5238"/>
    <w:rsid w:val="009C7BC4"/>
    <w:rsid w:val="009D78A3"/>
    <w:rsid w:val="00A03B83"/>
    <w:rsid w:val="00A46A7E"/>
    <w:rsid w:val="00A537FF"/>
    <w:rsid w:val="00AB2D94"/>
    <w:rsid w:val="00AB5F11"/>
    <w:rsid w:val="00AB78E0"/>
    <w:rsid w:val="00AD4510"/>
    <w:rsid w:val="00AD5231"/>
    <w:rsid w:val="00AF1353"/>
    <w:rsid w:val="00B32B17"/>
    <w:rsid w:val="00B42194"/>
    <w:rsid w:val="00B676DA"/>
    <w:rsid w:val="00B7488F"/>
    <w:rsid w:val="00B85356"/>
    <w:rsid w:val="00BA6F33"/>
    <w:rsid w:val="00C15708"/>
    <w:rsid w:val="00C2024E"/>
    <w:rsid w:val="00C22C79"/>
    <w:rsid w:val="00C234AD"/>
    <w:rsid w:val="00C27D12"/>
    <w:rsid w:val="00C674E0"/>
    <w:rsid w:val="00C735AC"/>
    <w:rsid w:val="00C73D91"/>
    <w:rsid w:val="00C964EE"/>
    <w:rsid w:val="00CE0100"/>
    <w:rsid w:val="00CE6859"/>
    <w:rsid w:val="00CF0308"/>
    <w:rsid w:val="00D06B5F"/>
    <w:rsid w:val="00D103C8"/>
    <w:rsid w:val="00D17469"/>
    <w:rsid w:val="00D22E32"/>
    <w:rsid w:val="00D266EA"/>
    <w:rsid w:val="00D42D1D"/>
    <w:rsid w:val="00D4352A"/>
    <w:rsid w:val="00D60178"/>
    <w:rsid w:val="00D84528"/>
    <w:rsid w:val="00D91A74"/>
    <w:rsid w:val="00DB3D9F"/>
    <w:rsid w:val="00DD21B4"/>
    <w:rsid w:val="00DF0AAA"/>
    <w:rsid w:val="00DF62E0"/>
    <w:rsid w:val="00E02666"/>
    <w:rsid w:val="00E0342C"/>
    <w:rsid w:val="00E056A9"/>
    <w:rsid w:val="00E07807"/>
    <w:rsid w:val="00E13226"/>
    <w:rsid w:val="00E20538"/>
    <w:rsid w:val="00E22668"/>
    <w:rsid w:val="00E302E8"/>
    <w:rsid w:val="00E4576E"/>
    <w:rsid w:val="00E50912"/>
    <w:rsid w:val="00E51627"/>
    <w:rsid w:val="00E54A05"/>
    <w:rsid w:val="00E703E5"/>
    <w:rsid w:val="00E91C4A"/>
    <w:rsid w:val="00E95046"/>
    <w:rsid w:val="00EB0281"/>
    <w:rsid w:val="00EC2D91"/>
    <w:rsid w:val="00ED05D3"/>
    <w:rsid w:val="00EE252F"/>
    <w:rsid w:val="00EF2032"/>
    <w:rsid w:val="00EF4B47"/>
    <w:rsid w:val="00F1383A"/>
    <w:rsid w:val="00F16860"/>
    <w:rsid w:val="00F23025"/>
    <w:rsid w:val="00F3273E"/>
    <w:rsid w:val="00F334F3"/>
    <w:rsid w:val="00F64832"/>
    <w:rsid w:val="00F762B9"/>
    <w:rsid w:val="00F801C8"/>
    <w:rsid w:val="00F8696A"/>
    <w:rsid w:val="00F87A6E"/>
    <w:rsid w:val="00FA5191"/>
    <w:rsid w:val="00FC5826"/>
    <w:rsid w:val="00FD47D3"/>
    <w:rsid w:val="00FF5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BD309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75D8"/>
    <w:rPr>
      <w:rFonts w:ascii="Calisto MT" w:hAnsi="Calisto MT"/>
      <w:color w:val="000000" w:themeColor="text1"/>
      <w:sz w:val="24"/>
    </w:rPr>
  </w:style>
  <w:style w:type="paragraph" w:styleId="Heading1">
    <w:name w:val="heading 1"/>
    <w:basedOn w:val="Normal"/>
    <w:link w:val="Heading1Char"/>
    <w:uiPriority w:val="9"/>
    <w:qFormat/>
    <w:rsid w:val="005575D8"/>
    <w:pPr>
      <w:spacing w:before="100" w:beforeAutospacing="1" w:after="100" w:afterAutospacing="1" w:line="240" w:lineRule="auto"/>
      <w:outlineLvl w:val="0"/>
    </w:pPr>
    <w:rPr>
      <w:rFonts w:eastAsia="Times New Roman" w:cs="Times New Roman"/>
      <w:b/>
      <w:bCs/>
      <w:color w:val="323E4F" w:themeColor="text2" w:themeShade="BF"/>
      <w:kern w:val="36"/>
      <w:sz w:val="40"/>
      <w:szCs w:val="48"/>
      <w:lang w:eastAsia="en-GB"/>
    </w:rPr>
  </w:style>
  <w:style w:type="paragraph" w:styleId="Heading2">
    <w:name w:val="heading 2"/>
    <w:basedOn w:val="Normal"/>
    <w:next w:val="Normal"/>
    <w:link w:val="Heading2Char"/>
    <w:uiPriority w:val="9"/>
    <w:unhideWhenUsed/>
    <w:qFormat/>
    <w:rsid w:val="005575D8"/>
    <w:pPr>
      <w:keepNext/>
      <w:keepLines/>
      <w:spacing w:before="40" w:after="0"/>
      <w:outlineLvl w:val="1"/>
    </w:pPr>
    <w:rPr>
      <w:rFonts w:eastAsiaTheme="majorEastAsia" w:cstheme="majorBidi"/>
      <w:b/>
      <w:color w:val="323E4F" w:themeColor="text2" w:themeShade="BF"/>
      <w:sz w:val="32"/>
      <w:szCs w:val="26"/>
    </w:rPr>
  </w:style>
  <w:style w:type="paragraph" w:styleId="Heading3">
    <w:name w:val="heading 3"/>
    <w:basedOn w:val="Normal"/>
    <w:next w:val="Normal"/>
    <w:link w:val="Heading3Char"/>
    <w:uiPriority w:val="9"/>
    <w:semiHidden/>
    <w:unhideWhenUsed/>
    <w:qFormat/>
    <w:rsid w:val="005575D8"/>
    <w:pPr>
      <w:keepNext/>
      <w:keepLines/>
      <w:spacing w:before="40" w:after="0"/>
      <w:outlineLvl w:val="2"/>
    </w:pPr>
    <w:rPr>
      <w:rFonts w:eastAsiaTheme="majorEastAsia" w:cstheme="majorBidi"/>
      <w:b/>
      <w:color w:val="323E4F" w:themeColor="text2" w:themeShade="B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75D8"/>
    <w:rPr>
      <w:rFonts w:ascii="Calisto MT" w:eastAsia="Times New Roman" w:hAnsi="Calisto MT" w:cs="Times New Roman"/>
      <w:b/>
      <w:bCs/>
      <w:color w:val="323E4F" w:themeColor="text2" w:themeShade="BF"/>
      <w:kern w:val="36"/>
      <w:sz w:val="40"/>
      <w:szCs w:val="48"/>
      <w:lang w:eastAsia="en-GB"/>
    </w:rPr>
  </w:style>
  <w:style w:type="paragraph" w:styleId="NormalWeb">
    <w:name w:val="Normal (Web)"/>
    <w:basedOn w:val="Normal"/>
    <w:uiPriority w:val="99"/>
    <w:unhideWhenUsed/>
    <w:rsid w:val="005D6D68"/>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5D6D68"/>
    <w:rPr>
      <w:b/>
      <w:bCs/>
    </w:rPr>
  </w:style>
  <w:style w:type="paragraph" w:styleId="NoSpacing">
    <w:name w:val="No Spacing"/>
    <w:uiPriority w:val="1"/>
    <w:qFormat/>
    <w:rsid w:val="00153FAD"/>
    <w:pPr>
      <w:spacing w:after="0" w:line="240" w:lineRule="auto"/>
    </w:pPr>
  </w:style>
  <w:style w:type="character" w:customStyle="1" w:styleId="Heading2Char">
    <w:name w:val="Heading 2 Char"/>
    <w:basedOn w:val="DefaultParagraphFont"/>
    <w:link w:val="Heading2"/>
    <w:uiPriority w:val="9"/>
    <w:rsid w:val="005575D8"/>
    <w:rPr>
      <w:rFonts w:ascii="Calisto MT" w:eastAsiaTheme="majorEastAsia" w:hAnsi="Calisto MT" w:cstheme="majorBidi"/>
      <w:b/>
      <w:color w:val="323E4F" w:themeColor="text2" w:themeShade="BF"/>
      <w:sz w:val="32"/>
      <w:szCs w:val="26"/>
    </w:rPr>
  </w:style>
  <w:style w:type="character" w:customStyle="1" w:styleId="Heading3Char">
    <w:name w:val="Heading 3 Char"/>
    <w:basedOn w:val="DefaultParagraphFont"/>
    <w:link w:val="Heading3"/>
    <w:uiPriority w:val="9"/>
    <w:semiHidden/>
    <w:rsid w:val="005575D8"/>
    <w:rPr>
      <w:rFonts w:ascii="Calisto MT" w:eastAsiaTheme="majorEastAsia" w:hAnsi="Calisto MT" w:cstheme="majorBidi"/>
      <w:b/>
      <w:color w:val="323E4F" w:themeColor="text2" w:themeShade="BF"/>
      <w:sz w:val="28"/>
      <w:szCs w:val="24"/>
    </w:rPr>
  </w:style>
  <w:style w:type="paragraph" w:styleId="Header">
    <w:name w:val="header"/>
    <w:basedOn w:val="Normal"/>
    <w:link w:val="HeaderChar"/>
    <w:uiPriority w:val="99"/>
    <w:unhideWhenUsed/>
    <w:rsid w:val="00600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947"/>
    <w:rPr>
      <w:rFonts w:ascii="Calisto MT" w:hAnsi="Calisto MT"/>
      <w:color w:val="000000" w:themeColor="text1"/>
      <w:sz w:val="24"/>
    </w:rPr>
  </w:style>
  <w:style w:type="paragraph" w:styleId="Footer">
    <w:name w:val="footer"/>
    <w:basedOn w:val="Normal"/>
    <w:link w:val="FooterChar"/>
    <w:uiPriority w:val="99"/>
    <w:unhideWhenUsed/>
    <w:rsid w:val="00600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947"/>
    <w:rPr>
      <w:rFonts w:ascii="Calisto MT" w:hAnsi="Calisto MT"/>
      <w:color w:val="000000" w:themeColor="text1"/>
      <w:sz w:val="24"/>
    </w:rPr>
  </w:style>
  <w:style w:type="table" w:styleId="TableGrid">
    <w:name w:val="Table Grid"/>
    <w:basedOn w:val="TableNormal"/>
    <w:uiPriority w:val="59"/>
    <w:rsid w:val="00404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F1353"/>
    <w:pPr>
      <w:spacing w:before="360" w:after="360"/>
    </w:pPr>
    <w:rPr>
      <w:rFonts w:asciiTheme="minorHAnsi" w:hAnsiTheme="minorHAnsi" w:cstheme="minorHAnsi"/>
      <w:b/>
      <w:bCs/>
      <w:caps/>
      <w:sz w:val="22"/>
      <w:u w:val="single"/>
    </w:rPr>
  </w:style>
  <w:style w:type="paragraph" w:styleId="TOC2">
    <w:name w:val="toc 2"/>
    <w:basedOn w:val="Normal"/>
    <w:next w:val="Normal"/>
    <w:autoRedefine/>
    <w:uiPriority w:val="39"/>
    <w:unhideWhenUsed/>
    <w:rsid w:val="00AF1353"/>
    <w:pPr>
      <w:spacing w:after="0"/>
    </w:pPr>
    <w:rPr>
      <w:rFonts w:asciiTheme="minorHAnsi" w:hAnsiTheme="minorHAnsi" w:cstheme="minorHAnsi"/>
      <w:b/>
      <w:bCs/>
      <w:smallCaps/>
      <w:sz w:val="22"/>
    </w:rPr>
  </w:style>
  <w:style w:type="paragraph" w:styleId="TOC3">
    <w:name w:val="toc 3"/>
    <w:basedOn w:val="Normal"/>
    <w:next w:val="Normal"/>
    <w:autoRedefine/>
    <w:uiPriority w:val="39"/>
    <w:unhideWhenUsed/>
    <w:rsid w:val="00AF1353"/>
    <w:pPr>
      <w:spacing w:after="0"/>
    </w:pPr>
    <w:rPr>
      <w:rFonts w:asciiTheme="minorHAnsi" w:hAnsiTheme="minorHAnsi" w:cstheme="minorHAnsi"/>
      <w:smallCaps/>
      <w:sz w:val="22"/>
    </w:rPr>
  </w:style>
  <w:style w:type="paragraph" w:styleId="TOC4">
    <w:name w:val="toc 4"/>
    <w:basedOn w:val="Normal"/>
    <w:next w:val="Normal"/>
    <w:autoRedefine/>
    <w:uiPriority w:val="39"/>
    <w:unhideWhenUsed/>
    <w:rsid w:val="00AF1353"/>
    <w:pPr>
      <w:spacing w:after="0"/>
    </w:pPr>
    <w:rPr>
      <w:rFonts w:asciiTheme="minorHAnsi" w:hAnsiTheme="minorHAnsi" w:cstheme="minorHAnsi"/>
      <w:sz w:val="22"/>
    </w:rPr>
  </w:style>
  <w:style w:type="paragraph" w:styleId="TOC5">
    <w:name w:val="toc 5"/>
    <w:basedOn w:val="Normal"/>
    <w:next w:val="Normal"/>
    <w:autoRedefine/>
    <w:uiPriority w:val="39"/>
    <w:unhideWhenUsed/>
    <w:rsid w:val="00AF1353"/>
    <w:pPr>
      <w:spacing w:after="0"/>
    </w:pPr>
    <w:rPr>
      <w:rFonts w:asciiTheme="minorHAnsi" w:hAnsiTheme="minorHAnsi" w:cstheme="minorHAnsi"/>
      <w:sz w:val="22"/>
    </w:rPr>
  </w:style>
  <w:style w:type="paragraph" w:styleId="TOC6">
    <w:name w:val="toc 6"/>
    <w:basedOn w:val="Normal"/>
    <w:next w:val="Normal"/>
    <w:autoRedefine/>
    <w:uiPriority w:val="39"/>
    <w:unhideWhenUsed/>
    <w:rsid w:val="00AF1353"/>
    <w:pPr>
      <w:spacing w:after="0"/>
    </w:pPr>
    <w:rPr>
      <w:rFonts w:asciiTheme="minorHAnsi" w:hAnsiTheme="minorHAnsi" w:cstheme="minorHAnsi"/>
      <w:sz w:val="22"/>
    </w:rPr>
  </w:style>
  <w:style w:type="paragraph" w:styleId="TOC7">
    <w:name w:val="toc 7"/>
    <w:basedOn w:val="Normal"/>
    <w:next w:val="Normal"/>
    <w:autoRedefine/>
    <w:uiPriority w:val="39"/>
    <w:unhideWhenUsed/>
    <w:rsid w:val="00AF1353"/>
    <w:pPr>
      <w:spacing w:after="0"/>
    </w:pPr>
    <w:rPr>
      <w:rFonts w:asciiTheme="minorHAnsi" w:hAnsiTheme="minorHAnsi" w:cstheme="minorHAnsi"/>
      <w:sz w:val="22"/>
    </w:rPr>
  </w:style>
  <w:style w:type="paragraph" w:styleId="TOC8">
    <w:name w:val="toc 8"/>
    <w:basedOn w:val="Normal"/>
    <w:next w:val="Normal"/>
    <w:autoRedefine/>
    <w:uiPriority w:val="39"/>
    <w:unhideWhenUsed/>
    <w:rsid w:val="00AF1353"/>
    <w:pPr>
      <w:spacing w:after="0"/>
    </w:pPr>
    <w:rPr>
      <w:rFonts w:asciiTheme="minorHAnsi" w:hAnsiTheme="minorHAnsi" w:cstheme="minorHAnsi"/>
      <w:sz w:val="22"/>
    </w:rPr>
  </w:style>
  <w:style w:type="paragraph" w:styleId="TOC9">
    <w:name w:val="toc 9"/>
    <w:basedOn w:val="Normal"/>
    <w:next w:val="Normal"/>
    <w:autoRedefine/>
    <w:uiPriority w:val="39"/>
    <w:unhideWhenUsed/>
    <w:rsid w:val="00AF1353"/>
    <w:pPr>
      <w:spacing w:after="0"/>
    </w:pPr>
    <w:rPr>
      <w:rFonts w:asciiTheme="minorHAnsi" w:hAnsiTheme="minorHAnsi" w:cstheme="minorHAnsi"/>
      <w:sz w:val="22"/>
    </w:rPr>
  </w:style>
  <w:style w:type="character" w:styleId="Hyperlink">
    <w:name w:val="Hyperlink"/>
    <w:basedOn w:val="DefaultParagraphFont"/>
    <w:uiPriority w:val="99"/>
    <w:unhideWhenUsed/>
    <w:rsid w:val="00AF1353"/>
    <w:rPr>
      <w:color w:val="0563C1" w:themeColor="hyperlink"/>
      <w:u w:val="single"/>
    </w:rPr>
  </w:style>
  <w:style w:type="paragraph" w:styleId="ListParagraph">
    <w:name w:val="List Paragraph"/>
    <w:basedOn w:val="Normal"/>
    <w:uiPriority w:val="34"/>
    <w:qFormat/>
    <w:rsid w:val="00B32B17"/>
    <w:pPr>
      <w:ind w:left="720"/>
      <w:contextualSpacing/>
    </w:pPr>
  </w:style>
  <w:style w:type="character" w:styleId="Emphasis">
    <w:name w:val="Emphasis"/>
    <w:basedOn w:val="DefaultParagraphFont"/>
    <w:uiPriority w:val="20"/>
    <w:qFormat/>
    <w:rsid w:val="0052133B"/>
    <w:rPr>
      <w:i/>
      <w:iCs/>
    </w:rPr>
  </w:style>
  <w:style w:type="paragraph" w:customStyle="1" w:styleId="pdq2pgselectionanchorcontainer">
    <w:name w:val="pdq2pg_selectionanchorcontainer"/>
    <w:basedOn w:val="Normal"/>
    <w:rsid w:val="0052133B"/>
    <w:pPr>
      <w:spacing w:before="100" w:beforeAutospacing="1" w:after="100" w:afterAutospacing="1" w:line="240" w:lineRule="auto"/>
    </w:pPr>
    <w:rPr>
      <w:rFonts w:ascii="Times New Roman" w:eastAsia="Times New Roman" w:hAnsi="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3633">
      <w:bodyDiv w:val="1"/>
      <w:marLeft w:val="0"/>
      <w:marRight w:val="0"/>
      <w:marTop w:val="0"/>
      <w:marBottom w:val="0"/>
      <w:divBdr>
        <w:top w:val="none" w:sz="0" w:space="0" w:color="auto"/>
        <w:left w:val="none" w:sz="0" w:space="0" w:color="auto"/>
        <w:bottom w:val="none" w:sz="0" w:space="0" w:color="auto"/>
        <w:right w:val="none" w:sz="0" w:space="0" w:color="auto"/>
      </w:divBdr>
    </w:div>
    <w:div w:id="94056801">
      <w:bodyDiv w:val="1"/>
      <w:marLeft w:val="0"/>
      <w:marRight w:val="0"/>
      <w:marTop w:val="0"/>
      <w:marBottom w:val="0"/>
      <w:divBdr>
        <w:top w:val="none" w:sz="0" w:space="0" w:color="auto"/>
        <w:left w:val="none" w:sz="0" w:space="0" w:color="auto"/>
        <w:bottom w:val="none" w:sz="0" w:space="0" w:color="auto"/>
        <w:right w:val="none" w:sz="0" w:space="0" w:color="auto"/>
      </w:divBdr>
    </w:div>
    <w:div w:id="232473319">
      <w:bodyDiv w:val="1"/>
      <w:marLeft w:val="0"/>
      <w:marRight w:val="0"/>
      <w:marTop w:val="0"/>
      <w:marBottom w:val="0"/>
      <w:divBdr>
        <w:top w:val="none" w:sz="0" w:space="0" w:color="auto"/>
        <w:left w:val="none" w:sz="0" w:space="0" w:color="auto"/>
        <w:bottom w:val="none" w:sz="0" w:space="0" w:color="auto"/>
        <w:right w:val="none" w:sz="0" w:space="0" w:color="auto"/>
      </w:divBdr>
    </w:div>
    <w:div w:id="372778218">
      <w:bodyDiv w:val="1"/>
      <w:marLeft w:val="0"/>
      <w:marRight w:val="0"/>
      <w:marTop w:val="0"/>
      <w:marBottom w:val="0"/>
      <w:divBdr>
        <w:top w:val="none" w:sz="0" w:space="0" w:color="auto"/>
        <w:left w:val="none" w:sz="0" w:space="0" w:color="auto"/>
        <w:bottom w:val="none" w:sz="0" w:space="0" w:color="auto"/>
        <w:right w:val="none" w:sz="0" w:space="0" w:color="auto"/>
      </w:divBdr>
    </w:div>
    <w:div w:id="444234484">
      <w:bodyDiv w:val="1"/>
      <w:marLeft w:val="0"/>
      <w:marRight w:val="0"/>
      <w:marTop w:val="0"/>
      <w:marBottom w:val="0"/>
      <w:divBdr>
        <w:top w:val="none" w:sz="0" w:space="0" w:color="auto"/>
        <w:left w:val="none" w:sz="0" w:space="0" w:color="auto"/>
        <w:bottom w:val="none" w:sz="0" w:space="0" w:color="auto"/>
        <w:right w:val="none" w:sz="0" w:space="0" w:color="auto"/>
      </w:divBdr>
    </w:div>
    <w:div w:id="512766916">
      <w:bodyDiv w:val="1"/>
      <w:marLeft w:val="0"/>
      <w:marRight w:val="0"/>
      <w:marTop w:val="0"/>
      <w:marBottom w:val="0"/>
      <w:divBdr>
        <w:top w:val="none" w:sz="0" w:space="0" w:color="auto"/>
        <w:left w:val="none" w:sz="0" w:space="0" w:color="auto"/>
        <w:bottom w:val="none" w:sz="0" w:space="0" w:color="auto"/>
        <w:right w:val="none" w:sz="0" w:space="0" w:color="auto"/>
      </w:divBdr>
    </w:div>
    <w:div w:id="793527202">
      <w:bodyDiv w:val="1"/>
      <w:marLeft w:val="0"/>
      <w:marRight w:val="0"/>
      <w:marTop w:val="0"/>
      <w:marBottom w:val="0"/>
      <w:divBdr>
        <w:top w:val="none" w:sz="0" w:space="0" w:color="auto"/>
        <w:left w:val="none" w:sz="0" w:space="0" w:color="auto"/>
        <w:bottom w:val="none" w:sz="0" w:space="0" w:color="auto"/>
        <w:right w:val="none" w:sz="0" w:space="0" w:color="auto"/>
      </w:divBdr>
    </w:div>
    <w:div w:id="1013148612">
      <w:bodyDiv w:val="1"/>
      <w:marLeft w:val="0"/>
      <w:marRight w:val="0"/>
      <w:marTop w:val="0"/>
      <w:marBottom w:val="0"/>
      <w:divBdr>
        <w:top w:val="none" w:sz="0" w:space="0" w:color="auto"/>
        <w:left w:val="none" w:sz="0" w:space="0" w:color="auto"/>
        <w:bottom w:val="none" w:sz="0" w:space="0" w:color="auto"/>
        <w:right w:val="none" w:sz="0" w:space="0" w:color="auto"/>
      </w:divBdr>
    </w:div>
    <w:div w:id="1168327716">
      <w:bodyDiv w:val="1"/>
      <w:marLeft w:val="0"/>
      <w:marRight w:val="0"/>
      <w:marTop w:val="0"/>
      <w:marBottom w:val="0"/>
      <w:divBdr>
        <w:top w:val="none" w:sz="0" w:space="0" w:color="auto"/>
        <w:left w:val="none" w:sz="0" w:space="0" w:color="auto"/>
        <w:bottom w:val="none" w:sz="0" w:space="0" w:color="auto"/>
        <w:right w:val="none" w:sz="0" w:space="0" w:color="auto"/>
      </w:divBdr>
    </w:div>
    <w:div w:id="1190951575">
      <w:bodyDiv w:val="1"/>
      <w:marLeft w:val="0"/>
      <w:marRight w:val="0"/>
      <w:marTop w:val="0"/>
      <w:marBottom w:val="0"/>
      <w:divBdr>
        <w:top w:val="none" w:sz="0" w:space="0" w:color="auto"/>
        <w:left w:val="none" w:sz="0" w:space="0" w:color="auto"/>
        <w:bottom w:val="none" w:sz="0" w:space="0" w:color="auto"/>
        <w:right w:val="none" w:sz="0" w:space="0" w:color="auto"/>
      </w:divBdr>
    </w:div>
    <w:div w:id="1223442636">
      <w:bodyDiv w:val="1"/>
      <w:marLeft w:val="0"/>
      <w:marRight w:val="0"/>
      <w:marTop w:val="0"/>
      <w:marBottom w:val="0"/>
      <w:divBdr>
        <w:top w:val="none" w:sz="0" w:space="0" w:color="auto"/>
        <w:left w:val="none" w:sz="0" w:space="0" w:color="auto"/>
        <w:bottom w:val="none" w:sz="0" w:space="0" w:color="auto"/>
        <w:right w:val="none" w:sz="0" w:space="0" w:color="auto"/>
      </w:divBdr>
    </w:div>
    <w:div w:id="1285044220">
      <w:bodyDiv w:val="1"/>
      <w:marLeft w:val="0"/>
      <w:marRight w:val="0"/>
      <w:marTop w:val="0"/>
      <w:marBottom w:val="0"/>
      <w:divBdr>
        <w:top w:val="none" w:sz="0" w:space="0" w:color="auto"/>
        <w:left w:val="none" w:sz="0" w:space="0" w:color="auto"/>
        <w:bottom w:val="none" w:sz="0" w:space="0" w:color="auto"/>
        <w:right w:val="none" w:sz="0" w:space="0" w:color="auto"/>
      </w:divBdr>
    </w:div>
    <w:div w:id="1463380582">
      <w:bodyDiv w:val="1"/>
      <w:marLeft w:val="0"/>
      <w:marRight w:val="0"/>
      <w:marTop w:val="0"/>
      <w:marBottom w:val="0"/>
      <w:divBdr>
        <w:top w:val="none" w:sz="0" w:space="0" w:color="auto"/>
        <w:left w:val="none" w:sz="0" w:space="0" w:color="auto"/>
        <w:bottom w:val="none" w:sz="0" w:space="0" w:color="auto"/>
        <w:right w:val="none" w:sz="0" w:space="0" w:color="auto"/>
      </w:divBdr>
    </w:div>
    <w:div w:id="1468280238">
      <w:bodyDiv w:val="1"/>
      <w:marLeft w:val="0"/>
      <w:marRight w:val="0"/>
      <w:marTop w:val="0"/>
      <w:marBottom w:val="0"/>
      <w:divBdr>
        <w:top w:val="none" w:sz="0" w:space="0" w:color="auto"/>
        <w:left w:val="none" w:sz="0" w:space="0" w:color="auto"/>
        <w:bottom w:val="none" w:sz="0" w:space="0" w:color="auto"/>
        <w:right w:val="none" w:sz="0" w:space="0" w:color="auto"/>
      </w:divBdr>
    </w:div>
    <w:div w:id="2094038825">
      <w:bodyDiv w:val="1"/>
      <w:marLeft w:val="0"/>
      <w:marRight w:val="0"/>
      <w:marTop w:val="0"/>
      <w:marBottom w:val="0"/>
      <w:divBdr>
        <w:top w:val="none" w:sz="0" w:space="0" w:color="auto"/>
        <w:left w:val="none" w:sz="0" w:space="0" w:color="auto"/>
        <w:bottom w:val="none" w:sz="0" w:space="0" w:color="auto"/>
        <w:right w:val="none" w:sz="0" w:space="0" w:color="auto"/>
      </w:divBdr>
    </w:div>
    <w:div w:id="2122021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echtarget.com/searcherp/definition/ERP-enterprise-resource-planning" TargetMode="External"/><Relationship Id="rId2" Type="http://schemas.openxmlformats.org/officeDocument/2006/relationships/numbering" Target="numbering.xml"/><Relationship Id="rId16" Type="http://schemas.openxmlformats.org/officeDocument/2006/relationships/hyperlink" Target="https://www.sap.com/products/erp/s4hana.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racle.com/erp/what-is-erp/"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E182CB-D391-4FE7-BE58-AD7E079A08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2661</Words>
  <Characters>15170</Characters>
  <Application>Microsoft Office Word</Application>
  <DocSecurity>0</DocSecurity>
  <Lines>126</Lines>
  <Paragraphs>35</Paragraphs>
  <ScaleCrop>false</ScaleCrop>
  <Company/>
  <LinksUpToDate>false</LinksUpToDate>
  <CharactersWithSpaces>17796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2026-07-29T07:49:00Z</dcterms:created>
  <dcterms:modified xsi:type="dcterms:W3CDTF">2026-08-06T14:37:00Z</dcterms:modified>
</cp:coreProperties>
</file>