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DC717" w14:textId="3CE4D30A"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EBA1744" wp14:editId="341B542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FB4AE4">
        <w:rPr>
          <w:rFonts w:ascii="Arial" w:hAnsi="Arial" w:cs="Arial"/>
        </w:rPr>
        <w:t>Ke</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06EBB31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A10EC54" w14:textId="77777777" w:rsidTr="00A406E5">
        <w:tc>
          <w:tcPr>
            <w:tcW w:w="9922" w:type="dxa"/>
            <w:shd w:val="clear" w:color="auto" w:fill="C0C0C0"/>
          </w:tcPr>
          <w:p w14:paraId="1B417ACE"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734E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03C6453" w14:textId="77777777" w:rsidTr="008F1308">
        <w:tc>
          <w:tcPr>
            <w:tcW w:w="2093" w:type="dxa"/>
            <w:shd w:val="pct15" w:color="auto" w:fill="auto"/>
          </w:tcPr>
          <w:p w14:paraId="64C521F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9B5B6DB" w14:textId="1EF418D6"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FB4AE4">
              <w:rPr>
                <w:rFonts w:ascii="Arial" w:hAnsi="Arial" w:cs="Arial"/>
                <w:b/>
                <w:sz w:val="22"/>
                <w:szCs w:val="22"/>
              </w:rPr>
              <w:t>Kevin Greene</w:t>
            </w:r>
          </w:p>
        </w:tc>
        <w:tc>
          <w:tcPr>
            <w:tcW w:w="2268" w:type="dxa"/>
            <w:shd w:val="clear" w:color="auto" w:fill="D9D9D9"/>
          </w:tcPr>
          <w:p w14:paraId="4B34E87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C80A35" w14:textId="77777777" w:rsidR="003B3F9D" w:rsidRPr="00A406E5" w:rsidRDefault="003B3F9D" w:rsidP="001E57C1">
            <w:pPr>
              <w:spacing w:before="120" w:after="120"/>
              <w:jc w:val="both"/>
              <w:rPr>
                <w:rFonts w:ascii="Arial" w:hAnsi="Arial" w:cs="Arial"/>
                <w:b/>
                <w:sz w:val="22"/>
                <w:szCs w:val="22"/>
              </w:rPr>
            </w:pPr>
          </w:p>
        </w:tc>
      </w:tr>
      <w:tr w:rsidR="00DB116D" w:rsidRPr="00A406E5" w14:paraId="757D7558" w14:textId="77777777" w:rsidTr="00A406E5">
        <w:tc>
          <w:tcPr>
            <w:tcW w:w="2093" w:type="dxa"/>
            <w:shd w:val="pct15" w:color="auto" w:fill="auto"/>
          </w:tcPr>
          <w:p w14:paraId="07E1B2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88A8782" w14:textId="58CCB882" w:rsidR="00DB116D" w:rsidRPr="00A406E5" w:rsidRDefault="00DB116D" w:rsidP="00E51AAC">
            <w:pPr>
              <w:spacing w:before="120" w:after="120"/>
              <w:jc w:val="both"/>
              <w:rPr>
                <w:rFonts w:ascii="Arial" w:hAnsi="Arial" w:cs="Arial"/>
                <w:b/>
                <w:sz w:val="22"/>
                <w:szCs w:val="22"/>
              </w:rPr>
            </w:pPr>
          </w:p>
        </w:tc>
      </w:tr>
      <w:tr w:rsidR="008F1308" w:rsidRPr="00A406E5" w14:paraId="25A2A748" w14:textId="77777777" w:rsidTr="00A628CC">
        <w:tc>
          <w:tcPr>
            <w:tcW w:w="2093" w:type="dxa"/>
            <w:shd w:val="pct15" w:color="auto" w:fill="auto"/>
          </w:tcPr>
          <w:p w14:paraId="690B993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D00E01D" w14:textId="1B6323F5" w:rsidR="008F1308" w:rsidRPr="00A406E5" w:rsidRDefault="005F17D6" w:rsidP="00E51AAC">
            <w:pPr>
              <w:spacing w:before="120" w:after="120"/>
              <w:jc w:val="both"/>
              <w:rPr>
                <w:rFonts w:ascii="Arial" w:hAnsi="Arial" w:cs="Arial"/>
                <w:b/>
                <w:sz w:val="22"/>
                <w:szCs w:val="22"/>
              </w:rPr>
            </w:pPr>
            <w:r>
              <w:rPr>
                <w:rFonts w:ascii="Arial" w:hAnsi="Arial" w:cs="Arial"/>
                <w:b/>
                <w:sz w:val="22"/>
                <w:szCs w:val="22"/>
              </w:rPr>
              <w:t>The Medea Stories (Advanced Greek)</w:t>
            </w:r>
          </w:p>
        </w:tc>
      </w:tr>
      <w:tr w:rsidR="00B84B5B" w:rsidRPr="00A406E5" w14:paraId="46DD654C" w14:textId="77777777" w:rsidTr="008F1308">
        <w:tc>
          <w:tcPr>
            <w:tcW w:w="2093" w:type="dxa"/>
            <w:shd w:val="pct15" w:color="auto" w:fill="auto"/>
          </w:tcPr>
          <w:p w14:paraId="6BF83A9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CED817D" w14:textId="7CE4FD23" w:rsidR="00B84B5B" w:rsidRPr="00A406E5" w:rsidRDefault="005F17D6" w:rsidP="00152E9D">
            <w:pPr>
              <w:spacing w:before="120" w:after="120"/>
              <w:jc w:val="both"/>
              <w:rPr>
                <w:rFonts w:ascii="Arial" w:hAnsi="Arial" w:cs="Arial"/>
                <w:b/>
                <w:sz w:val="22"/>
                <w:szCs w:val="22"/>
              </w:rPr>
            </w:pPr>
            <w:r>
              <w:rPr>
                <w:rFonts w:ascii="Arial" w:hAnsi="Arial" w:cs="Arial"/>
                <w:b/>
                <w:sz w:val="22"/>
                <w:szCs w:val="22"/>
              </w:rPr>
              <w:t>HPGR7021</w:t>
            </w:r>
          </w:p>
        </w:tc>
        <w:tc>
          <w:tcPr>
            <w:tcW w:w="2268" w:type="dxa"/>
            <w:shd w:val="clear" w:color="auto" w:fill="D9D9D9"/>
          </w:tcPr>
          <w:p w14:paraId="2E8D53F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DB872A" w14:textId="6A40B8B8" w:rsidR="00B84B5B" w:rsidRPr="00A406E5" w:rsidRDefault="0092785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3B31EF6" w14:textId="77777777" w:rsidTr="008F1308">
        <w:tc>
          <w:tcPr>
            <w:tcW w:w="2093" w:type="dxa"/>
            <w:shd w:val="pct15" w:color="auto" w:fill="auto"/>
          </w:tcPr>
          <w:p w14:paraId="3683E5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CF553BE" w14:textId="354B104E" w:rsidR="00DB116D" w:rsidRPr="00A406E5" w:rsidRDefault="005F17D6" w:rsidP="00E51AAC">
            <w:pPr>
              <w:spacing w:before="120" w:after="120"/>
              <w:jc w:val="both"/>
              <w:rPr>
                <w:rFonts w:ascii="Arial" w:hAnsi="Arial" w:cs="Arial"/>
                <w:b/>
                <w:sz w:val="22"/>
                <w:szCs w:val="22"/>
              </w:rPr>
            </w:pPr>
            <w:r>
              <w:rPr>
                <w:rFonts w:ascii="Arial" w:hAnsi="Arial" w:cs="Arial"/>
                <w:b/>
                <w:sz w:val="22"/>
                <w:szCs w:val="22"/>
              </w:rPr>
              <w:t>EB</w:t>
            </w:r>
          </w:p>
        </w:tc>
        <w:tc>
          <w:tcPr>
            <w:tcW w:w="2268" w:type="dxa"/>
            <w:shd w:val="clear" w:color="auto" w:fill="D9D9D9"/>
          </w:tcPr>
          <w:p w14:paraId="6A9A8D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644425F" w14:textId="77777777" w:rsidR="00DB116D" w:rsidRPr="00A406E5" w:rsidRDefault="00DB116D" w:rsidP="00E51AAC">
            <w:pPr>
              <w:spacing w:before="120" w:after="120"/>
              <w:jc w:val="both"/>
              <w:rPr>
                <w:rFonts w:ascii="Arial" w:hAnsi="Arial" w:cs="Arial"/>
                <w:b/>
                <w:sz w:val="22"/>
                <w:szCs w:val="22"/>
              </w:rPr>
            </w:pPr>
          </w:p>
        </w:tc>
      </w:tr>
      <w:tr w:rsidR="00DB116D" w:rsidRPr="00A406E5" w14:paraId="27352715" w14:textId="77777777" w:rsidTr="008F1308">
        <w:tc>
          <w:tcPr>
            <w:tcW w:w="2093" w:type="dxa"/>
            <w:shd w:val="pct15" w:color="auto" w:fill="auto"/>
          </w:tcPr>
          <w:p w14:paraId="49B7A5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477E38" w14:textId="77C2C993" w:rsidR="00DB116D" w:rsidRPr="00A406E5" w:rsidRDefault="005F17D6"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42C1F4E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DCEB21" w14:textId="2D194400" w:rsidR="00DB116D" w:rsidRPr="00A406E5" w:rsidRDefault="00927852"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012CF9B2" w14:textId="77777777" w:rsidTr="008F1308">
        <w:tc>
          <w:tcPr>
            <w:tcW w:w="2093" w:type="dxa"/>
            <w:shd w:val="pct15" w:color="auto" w:fill="auto"/>
          </w:tcPr>
          <w:p w14:paraId="3D291F2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D9D02CB" w14:textId="66CFACBD" w:rsidR="00B84B5B" w:rsidRPr="00A406E5" w:rsidRDefault="00927852" w:rsidP="005F0579">
            <w:pPr>
              <w:spacing w:before="120" w:after="120"/>
              <w:jc w:val="both"/>
              <w:rPr>
                <w:rFonts w:ascii="Arial" w:hAnsi="Arial" w:cs="Arial"/>
                <w:b/>
                <w:sz w:val="22"/>
                <w:szCs w:val="22"/>
              </w:rPr>
            </w:pPr>
            <w:r>
              <w:rPr>
                <w:rFonts w:ascii="Arial" w:hAnsi="Arial" w:cs="Arial"/>
                <w:b/>
                <w:sz w:val="22"/>
                <w:szCs w:val="22"/>
              </w:rPr>
              <w:t>n/a (oral exam): 6 Apr</w:t>
            </w:r>
          </w:p>
        </w:tc>
        <w:tc>
          <w:tcPr>
            <w:tcW w:w="2268" w:type="dxa"/>
            <w:shd w:val="pct15" w:color="auto" w:fill="auto"/>
          </w:tcPr>
          <w:p w14:paraId="3B81079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00D8179" w14:textId="3D527C15" w:rsidR="00B84B5B" w:rsidRPr="00A406E5" w:rsidRDefault="00B84B5B" w:rsidP="005F0579">
            <w:pPr>
              <w:spacing w:before="120" w:after="120"/>
              <w:jc w:val="both"/>
              <w:rPr>
                <w:rFonts w:ascii="Arial" w:hAnsi="Arial" w:cs="Arial"/>
                <w:b/>
                <w:sz w:val="22"/>
                <w:szCs w:val="22"/>
              </w:rPr>
            </w:pPr>
          </w:p>
        </w:tc>
      </w:tr>
      <w:tr w:rsidR="00152E9D" w:rsidRPr="00A406E5" w14:paraId="19307F11" w14:textId="77777777" w:rsidTr="00A406E5">
        <w:tc>
          <w:tcPr>
            <w:tcW w:w="2093" w:type="dxa"/>
            <w:shd w:val="pct15" w:color="auto" w:fill="auto"/>
          </w:tcPr>
          <w:p w14:paraId="3573C30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50CF70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D6E6C1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034807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21834AA8" w14:textId="77777777" w:rsidTr="00A406E5">
        <w:tc>
          <w:tcPr>
            <w:tcW w:w="2093" w:type="dxa"/>
            <w:shd w:val="pct15" w:color="auto" w:fill="auto"/>
          </w:tcPr>
          <w:p w14:paraId="748766F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872AD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4D3CC9F" w14:textId="77777777" w:rsidR="0028204E" w:rsidRPr="00A406E5" w:rsidRDefault="0028204E" w:rsidP="00DB116D">
      <w:pPr>
        <w:rPr>
          <w:rFonts w:ascii="Arial" w:hAnsi="Arial" w:cs="Arial"/>
          <w:sz w:val="32"/>
        </w:rPr>
      </w:pPr>
    </w:p>
    <w:p w14:paraId="0C5DD571" w14:textId="77777777" w:rsidR="00152E9D" w:rsidRPr="00A406E5" w:rsidRDefault="00152E9D" w:rsidP="00DB116D">
      <w:pPr>
        <w:rPr>
          <w:rFonts w:ascii="Arial" w:hAnsi="Arial" w:cs="Arial"/>
          <w:sz w:val="32"/>
        </w:rPr>
      </w:pPr>
    </w:p>
    <w:p w14:paraId="06D21630" w14:textId="77777777" w:rsidR="00152E9D" w:rsidRPr="00A406E5" w:rsidRDefault="00152E9D" w:rsidP="00DB116D">
      <w:pPr>
        <w:rPr>
          <w:rFonts w:ascii="Arial" w:hAnsi="Arial" w:cs="Arial"/>
          <w:sz w:val="32"/>
        </w:rPr>
      </w:pPr>
    </w:p>
    <w:p w14:paraId="44A9E383" w14:textId="77777777" w:rsidR="00152E9D" w:rsidRPr="00A406E5" w:rsidRDefault="00152E9D" w:rsidP="00DB116D">
      <w:pPr>
        <w:rPr>
          <w:rFonts w:ascii="Arial" w:hAnsi="Arial" w:cs="Arial"/>
          <w:sz w:val="32"/>
        </w:rPr>
      </w:pPr>
    </w:p>
    <w:p w14:paraId="4489FBA5" w14:textId="77777777" w:rsidR="00152E9D" w:rsidRPr="00A406E5" w:rsidRDefault="00152E9D" w:rsidP="00DB116D">
      <w:pPr>
        <w:rPr>
          <w:rFonts w:ascii="Arial" w:hAnsi="Arial" w:cs="Arial"/>
          <w:sz w:val="32"/>
        </w:rPr>
      </w:pPr>
    </w:p>
    <w:p w14:paraId="7C87C7B9" w14:textId="77777777" w:rsidR="00152E9D" w:rsidRPr="00A406E5" w:rsidRDefault="00152E9D" w:rsidP="00DB116D">
      <w:pPr>
        <w:rPr>
          <w:rFonts w:ascii="Arial" w:hAnsi="Arial" w:cs="Arial"/>
          <w:sz w:val="32"/>
        </w:rPr>
      </w:pPr>
    </w:p>
    <w:p w14:paraId="0005FBCC" w14:textId="77777777" w:rsidR="00A406E5" w:rsidRDefault="00A406E5">
      <w:pPr>
        <w:rPr>
          <w:rFonts w:ascii="Arial" w:hAnsi="Arial" w:cs="Arial"/>
          <w:sz w:val="32"/>
        </w:rPr>
      </w:pPr>
      <w:r>
        <w:rPr>
          <w:rFonts w:ascii="Arial" w:hAnsi="Arial" w:cs="Arial"/>
          <w:sz w:val="32"/>
        </w:rPr>
        <w:br w:type="page"/>
      </w:r>
    </w:p>
    <w:p w14:paraId="009970B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26F42AB" w14:textId="77777777" w:rsidTr="00A406E5">
        <w:tc>
          <w:tcPr>
            <w:tcW w:w="9747" w:type="dxa"/>
            <w:shd w:val="pct10" w:color="auto" w:fill="auto"/>
          </w:tcPr>
          <w:p w14:paraId="1984F6E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005FF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F4ABB8E" w14:textId="77777777" w:rsidTr="00A406E5">
        <w:tc>
          <w:tcPr>
            <w:tcW w:w="9747" w:type="dxa"/>
          </w:tcPr>
          <w:p w14:paraId="715D5C78" w14:textId="77777777" w:rsidR="00C01A3F" w:rsidRPr="00A406E5" w:rsidRDefault="00C01A3F" w:rsidP="00273FEE">
            <w:pPr>
              <w:rPr>
                <w:rFonts w:ascii="Arial" w:hAnsi="Arial" w:cs="Arial"/>
                <w:sz w:val="22"/>
                <w:szCs w:val="22"/>
              </w:rPr>
            </w:pPr>
          </w:p>
          <w:p w14:paraId="6374617B" w14:textId="77777777" w:rsidR="005F17D6" w:rsidRDefault="005F17D6" w:rsidP="005F17D6">
            <w:pPr>
              <w:pStyle w:val="Default"/>
              <w:rPr>
                <w:sz w:val="22"/>
                <w:szCs w:val="22"/>
              </w:rPr>
            </w:pPr>
            <w:r>
              <w:rPr>
                <w:sz w:val="22"/>
                <w:szCs w:val="22"/>
              </w:rPr>
              <w:t xml:space="preserve">Upon the successful completion of this module, the student should be able to: </w:t>
            </w:r>
          </w:p>
          <w:p w14:paraId="02CC8A2C" w14:textId="77777777" w:rsidR="005F17D6" w:rsidRDefault="005F17D6" w:rsidP="005F17D6">
            <w:pPr>
              <w:pStyle w:val="Default"/>
              <w:numPr>
                <w:ilvl w:val="0"/>
                <w:numId w:val="17"/>
              </w:numPr>
              <w:spacing w:after="31"/>
              <w:rPr>
                <w:sz w:val="22"/>
                <w:szCs w:val="22"/>
              </w:rPr>
            </w:pPr>
            <w:r>
              <w:rPr>
                <w:sz w:val="22"/>
                <w:szCs w:val="22"/>
              </w:rPr>
              <w:t xml:space="preserve">• demonstrate advanced knowledge of Greek grammar and syntax through translation of the text studied and unseen translation work; </w:t>
            </w:r>
          </w:p>
          <w:p w14:paraId="7BDD6F54" w14:textId="77777777" w:rsidR="005F17D6" w:rsidRDefault="005F17D6" w:rsidP="005F17D6">
            <w:pPr>
              <w:pStyle w:val="Default"/>
              <w:numPr>
                <w:ilvl w:val="0"/>
                <w:numId w:val="17"/>
              </w:numPr>
              <w:rPr>
                <w:sz w:val="22"/>
                <w:szCs w:val="22"/>
              </w:rPr>
            </w:pPr>
            <w:r>
              <w:rPr>
                <w:sz w:val="22"/>
                <w:szCs w:val="22"/>
              </w:rPr>
              <w:t xml:space="preserve">• demonstrate sound knowledge of the text studied and modern scholarship on this text in literary and linguistic analysis. </w:t>
            </w:r>
          </w:p>
          <w:p w14:paraId="25B14E96" w14:textId="77777777" w:rsidR="00C01A3F" w:rsidRPr="00A406E5" w:rsidRDefault="00C01A3F" w:rsidP="00152E9D">
            <w:pPr>
              <w:ind w:left="360"/>
              <w:rPr>
                <w:rFonts w:ascii="Arial" w:hAnsi="Arial" w:cs="Arial"/>
                <w:sz w:val="22"/>
                <w:szCs w:val="22"/>
              </w:rPr>
            </w:pPr>
          </w:p>
          <w:p w14:paraId="1E208A6A" w14:textId="77777777" w:rsidR="00C01A3F" w:rsidRPr="00A406E5" w:rsidRDefault="00C01A3F" w:rsidP="00152E9D">
            <w:pPr>
              <w:ind w:left="360"/>
              <w:rPr>
                <w:rFonts w:ascii="Arial" w:hAnsi="Arial" w:cs="Arial"/>
                <w:sz w:val="22"/>
                <w:szCs w:val="22"/>
              </w:rPr>
            </w:pPr>
          </w:p>
          <w:p w14:paraId="616AC7A4" w14:textId="77777777" w:rsidR="00C01A3F" w:rsidRPr="00A406E5" w:rsidRDefault="00C01A3F" w:rsidP="00152E9D">
            <w:pPr>
              <w:ind w:left="360"/>
              <w:rPr>
                <w:rFonts w:ascii="Arial" w:hAnsi="Arial" w:cs="Arial"/>
                <w:sz w:val="22"/>
                <w:szCs w:val="22"/>
              </w:rPr>
            </w:pPr>
          </w:p>
          <w:p w14:paraId="5879D530" w14:textId="77777777" w:rsidR="00C01A3F" w:rsidRPr="00A406E5" w:rsidRDefault="00C01A3F" w:rsidP="00152E9D">
            <w:pPr>
              <w:ind w:left="360"/>
              <w:rPr>
                <w:rFonts w:ascii="Arial" w:hAnsi="Arial" w:cs="Arial"/>
                <w:sz w:val="22"/>
                <w:szCs w:val="22"/>
              </w:rPr>
            </w:pPr>
          </w:p>
          <w:p w14:paraId="54F480E1" w14:textId="77777777" w:rsidR="00C01A3F" w:rsidRPr="00A406E5" w:rsidRDefault="00C01A3F" w:rsidP="00A85BFE">
            <w:pPr>
              <w:rPr>
                <w:rFonts w:ascii="Arial" w:hAnsi="Arial" w:cs="Arial"/>
                <w:sz w:val="22"/>
                <w:szCs w:val="22"/>
              </w:rPr>
            </w:pPr>
          </w:p>
          <w:p w14:paraId="43012DE6" w14:textId="77777777" w:rsidR="00C01A3F" w:rsidRPr="00A406E5" w:rsidRDefault="00C01A3F" w:rsidP="004D5E9B">
            <w:pPr>
              <w:rPr>
                <w:rFonts w:ascii="Arial" w:hAnsi="Arial" w:cs="Arial"/>
                <w:sz w:val="22"/>
                <w:szCs w:val="22"/>
              </w:rPr>
            </w:pPr>
          </w:p>
        </w:tc>
      </w:tr>
    </w:tbl>
    <w:p w14:paraId="1109F8C0" w14:textId="77777777" w:rsidR="00C01A3F" w:rsidRPr="00A406E5" w:rsidRDefault="00C01A3F" w:rsidP="00BA1176">
      <w:pPr>
        <w:rPr>
          <w:rFonts w:ascii="Arial" w:hAnsi="Arial" w:cs="Arial"/>
          <w:b/>
        </w:rPr>
      </w:pPr>
    </w:p>
    <w:p w14:paraId="4698A023" w14:textId="77777777" w:rsidR="00C01A3F" w:rsidRPr="00A406E5" w:rsidRDefault="00C01A3F" w:rsidP="00BA1176">
      <w:pPr>
        <w:rPr>
          <w:rFonts w:ascii="Arial" w:hAnsi="Arial" w:cs="Arial"/>
          <w:b/>
        </w:rPr>
      </w:pPr>
    </w:p>
    <w:p w14:paraId="6844360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BDBA15" w14:textId="77777777" w:rsidTr="00A406E5">
        <w:tc>
          <w:tcPr>
            <w:tcW w:w="9781" w:type="dxa"/>
            <w:shd w:val="clear" w:color="auto" w:fill="C0C0C0"/>
          </w:tcPr>
          <w:p w14:paraId="1BD8B5A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0989F7C" w14:textId="77777777" w:rsidR="00EE6F25" w:rsidRPr="00A406E5" w:rsidRDefault="00EE6F25" w:rsidP="005969E2">
      <w:pPr>
        <w:jc w:val="both"/>
        <w:rPr>
          <w:rFonts w:ascii="Arial" w:hAnsi="Arial" w:cs="Arial"/>
          <w:sz w:val="22"/>
          <w:szCs w:val="22"/>
        </w:rPr>
      </w:pPr>
    </w:p>
    <w:p w14:paraId="7A2B0214" w14:textId="77777777" w:rsidR="00A67FB1" w:rsidRPr="00A406E5" w:rsidRDefault="00A67FB1" w:rsidP="00A67FB1">
      <w:pPr>
        <w:ind w:left="720"/>
        <w:rPr>
          <w:rFonts w:ascii="Arial" w:hAnsi="Arial" w:cs="Arial"/>
          <w:sz w:val="24"/>
          <w:szCs w:val="24"/>
        </w:rPr>
      </w:pPr>
    </w:p>
    <w:p w14:paraId="5EFBB5A5" w14:textId="7196B00D" w:rsidR="00152E9D" w:rsidRDefault="005F17D6" w:rsidP="00A67FB1">
      <w:pPr>
        <w:ind w:left="720"/>
        <w:rPr>
          <w:rFonts w:ascii="Arial" w:hAnsi="Arial" w:cs="Arial"/>
          <w:sz w:val="24"/>
          <w:szCs w:val="24"/>
        </w:rPr>
      </w:pPr>
      <w:r>
        <w:rPr>
          <w:rFonts w:ascii="Arial" w:hAnsi="Arial" w:cs="Arial"/>
          <w:sz w:val="24"/>
          <w:szCs w:val="24"/>
        </w:rPr>
        <w:t>Portfolio 100% in three parts:</w:t>
      </w:r>
    </w:p>
    <w:p w14:paraId="0151BCD8" w14:textId="77777777" w:rsidR="005F17D6" w:rsidRPr="005F17D6" w:rsidRDefault="005F17D6" w:rsidP="005F17D6">
      <w:pPr>
        <w:ind w:left="720"/>
        <w:rPr>
          <w:rFonts w:ascii="Arial" w:hAnsi="Arial" w:cs="Arial"/>
          <w:sz w:val="24"/>
          <w:szCs w:val="24"/>
        </w:rPr>
      </w:pPr>
      <w:r w:rsidRPr="005F17D6">
        <w:rPr>
          <w:rFonts w:ascii="Arial" w:hAnsi="Arial" w:cs="Arial"/>
          <w:sz w:val="24"/>
          <w:szCs w:val="24"/>
        </w:rPr>
        <w:t>50% Oral Examination 1h During the exam, you will be asked to translate, comment upon and answer questions about 1 passage that has been covered in the module.</w:t>
      </w:r>
    </w:p>
    <w:p w14:paraId="37C65A6C" w14:textId="77777777" w:rsidR="005F17D6" w:rsidRPr="005F17D6" w:rsidRDefault="005F17D6" w:rsidP="005F17D6">
      <w:pPr>
        <w:ind w:left="720"/>
        <w:rPr>
          <w:rFonts w:ascii="Arial" w:hAnsi="Arial" w:cs="Arial"/>
          <w:sz w:val="24"/>
          <w:szCs w:val="24"/>
        </w:rPr>
      </w:pPr>
      <w:r w:rsidRPr="005F17D6">
        <w:rPr>
          <w:rFonts w:ascii="Arial" w:hAnsi="Arial" w:cs="Arial"/>
          <w:sz w:val="24"/>
          <w:szCs w:val="24"/>
        </w:rPr>
        <w:t>25% One 2000-word commentary of 20 lines from the texts covered in the module. You can concentrate on EITHER literary/historical interpretation OR language/style.</w:t>
      </w:r>
    </w:p>
    <w:p w14:paraId="3CECC973" w14:textId="4F87C4AA" w:rsidR="005F17D6" w:rsidRPr="00A406E5" w:rsidRDefault="005F17D6" w:rsidP="005F17D6">
      <w:pPr>
        <w:ind w:left="720"/>
        <w:rPr>
          <w:rFonts w:ascii="Arial" w:hAnsi="Arial" w:cs="Arial"/>
          <w:sz w:val="24"/>
          <w:szCs w:val="24"/>
        </w:rPr>
      </w:pPr>
      <w:r w:rsidRPr="005F17D6">
        <w:rPr>
          <w:rFonts w:ascii="Arial" w:hAnsi="Arial" w:cs="Arial"/>
          <w:sz w:val="24"/>
          <w:szCs w:val="24"/>
        </w:rPr>
        <w:t>25% 5 annotated translations of 20 lines each, from the texts covered in the module. At least 2 must be from Apollonius. The choice of lines is up to you.</w:t>
      </w:r>
    </w:p>
    <w:p w14:paraId="79747466" w14:textId="77777777" w:rsidR="00152E9D" w:rsidRPr="00A406E5" w:rsidRDefault="00152E9D" w:rsidP="00A67FB1">
      <w:pPr>
        <w:ind w:left="720"/>
        <w:rPr>
          <w:rFonts w:ascii="Arial" w:hAnsi="Arial" w:cs="Arial"/>
          <w:sz w:val="24"/>
          <w:szCs w:val="24"/>
        </w:rPr>
      </w:pPr>
    </w:p>
    <w:p w14:paraId="03A257C2" w14:textId="77777777" w:rsidR="00152E9D" w:rsidRPr="00A406E5" w:rsidRDefault="00152E9D" w:rsidP="00A67FB1">
      <w:pPr>
        <w:ind w:left="720"/>
        <w:rPr>
          <w:rFonts w:ascii="Arial" w:hAnsi="Arial" w:cs="Arial"/>
          <w:sz w:val="24"/>
          <w:szCs w:val="24"/>
        </w:rPr>
      </w:pPr>
    </w:p>
    <w:p w14:paraId="060D53C5" w14:textId="77777777" w:rsidR="00152E9D" w:rsidRPr="00A406E5" w:rsidRDefault="00152E9D" w:rsidP="00A67FB1">
      <w:pPr>
        <w:ind w:left="720"/>
        <w:rPr>
          <w:rFonts w:ascii="Arial" w:hAnsi="Arial" w:cs="Arial"/>
          <w:sz w:val="24"/>
          <w:szCs w:val="24"/>
        </w:rPr>
      </w:pPr>
    </w:p>
    <w:p w14:paraId="48535913" w14:textId="77777777" w:rsidR="00152E9D" w:rsidRPr="00A406E5" w:rsidRDefault="00152E9D" w:rsidP="00A67FB1">
      <w:pPr>
        <w:ind w:left="720"/>
        <w:rPr>
          <w:rFonts w:ascii="Arial" w:hAnsi="Arial" w:cs="Arial"/>
          <w:sz w:val="24"/>
          <w:szCs w:val="24"/>
        </w:rPr>
      </w:pPr>
    </w:p>
    <w:p w14:paraId="408D03B2" w14:textId="77777777" w:rsidR="00152E9D" w:rsidRPr="00A406E5" w:rsidRDefault="00152E9D" w:rsidP="00A67FB1">
      <w:pPr>
        <w:ind w:left="720"/>
        <w:rPr>
          <w:rFonts w:ascii="Arial" w:hAnsi="Arial" w:cs="Arial"/>
          <w:sz w:val="24"/>
          <w:szCs w:val="24"/>
        </w:rPr>
      </w:pPr>
    </w:p>
    <w:p w14:paraId="7CD39CAD" w14:textId="77777777" w:rsidR="00152E9D" w:rsidRPr="00A406E5" w:rsidRDefault="00152E9D" w:rsidP="00A67FB1">
      <w:pPr>
        <w:ind w:left="720"/>
        <w:rPr>
          <w:rFonts w:ascii="Arial" w:hAnsi="Arial" w:cs="Arial"/>
          <w:sz w:val="24"/>
          <w:szCs w:val="24"/>
        </w:rPr>
      </w:pPr>
    </w:p>
    <w:p w14:paraId="5D2E90F5" w14:textId="77777777" w:rsidR="00152E9D" w:rsidRPr="00A406E5" w:rsidRDefault="00152E9D" w:rsidP="00A67FB1">
      <w:pPr>
        <w:ind w:left="720"/>
        <w:rPr>
          <w:rFonts w:ascii="Arial" w:hAnsi="Arial" w:cs="Arial"/>
          <w:sz w:val="24"/>
          <w:szCs w:val="24"/>
        </w:rPr>
      </w:pPr>
    </w:p>
    <w:p w14:paraId="5E7BE76F" w14:textId="77777777" w:rsidR="00152E9D" w:rsidRPr="00A406E5" w:rsidRDefault="00152E9D" w:rsidP="00A67FB1">
      <w:pPr>
        <w:ind w:left="720"/>
        <w:rPr>
          <w:rFonts w:ascii="Arial" w:hAnsi="Arial" w:cs="Arial"/>
          <w:sz w:val="24"/>
          <w:szCs w:val="24"/>
        </w:rPr>
      </w:pPr>
    </w:p>
    <w:p w14:paraId="526A84C2" w14:textId="77777777" w:rsidR="00152E9D" w:rsidRPr="00A406E5" w:rsidRDefault="00152E9D" w:rsidP="00A67FB1">
      <w:pPr>
        <w:ind w:left="720"/>
        <w:rPr>
          <w:rFonts w:ascii="Arial" w:hAnsi="Arial" w:cs="Arial"/>
          <w:sz w:val="24"/>
          <w:szCs w:val="24"/>
        </w:rPr>
      </w:pPr>
    </w:p>
    <w:p w14:paraId="5B73F4D8" w14:textId="77777777" w:rsidR="00152E9D" w:rsidRPr="00A406E5" w:rsidRDefault="00152E9D" w:rsidP="00A67FB1">
      <w:pPr>
        <w:ind w:left="720"/>
        <w:rPr>
          <w:rFonts w:ascii="Arial" w:hAnsi="Arial" w:cs="Arial"/>
          <w:sz w:val="24"/>
          <w:szCs w:val="24"/>
        </w:rPr>
      </w:pPr>
    </w:p>
    <w:p w14:paraId="0A84F1AA" w14:textId="77777777" w:rsidR="00152E9D" w:rsidRPr="00A406E5" w:rsidRDefault="00152E9D" w:rsidP="00A67FB1">
      <w:pPr>
        <w:ind w:left="720"/>
        <w:rPr>
          <w:rFonts w:ascii="Arial" w:hAnsi="Arial" w:cs="Arial"/>
          <w:sz w:val="24"/>
          <w:szCs w:val="24"/>
        </w:rPr>
      </w:pPr>
    </w:p>
    <w:p w14:paraId="2937CF84" w14:textId="77777777" w:rsidR="00152E9D" w:rsidRPr="00A406E5" w:rsidRDefault="00152E9D" w:rsidP="00A67FB1">
      <w:pPr>
        <w:ind w:left="720"/>
        <w:rPr>
          <w:rFonts w:ascii="Arial" w:hAnsi="Arial" w:cs="Arial"/>
          <w:sz w:val="24"/>
          <w:szCs w:val="24"/>
        </w:rPr>
      </w:pPr>
    </w:p>
    <w:p w14:paraId="5D20BCBD" w14:textId="77777777" w:rsidR="00152E9D" w:rsidRPr="00A406E5" w:rsidRDefault="00152E9D" w:rsidP="00A67FB1">
      <w:pPr>
        <w:ind w:left="720"/>
        <w:rPr>
          <w:rFonts w:ascii="Arial" w:hAnsi="Arial" w:cs="Arial"/>
          <w:sz w:val="24"/>
          <w:szCs w:val="24"/>
        </w:rPr>
      </w:pPr>
    </w:p>
    <w:p w14:paraId="4BF58AEE" w14:textId="77777777" w:rsidR="00152E9D" w:rsidRPr="00A406E5" w:rsidRDefault="00152E9D" w:rsidP="00A67FB1">
      <w:pPr>
        <w:ind w:left="720"/>
        <w:rPr>
          <w:rFonts w:ascii="Arial" w:hAnsi="Arial" w:cs="Arial"/>
          <w:sz w:val="24"/>
          <w:szCs w:val="24"/>
        </w:rPr>
      </w:pPr>
    </w:p>
    <w:p w14:paraId="25DFB85C" w14:textId="77777777" w:rsidR="00152E9D" w:rsidRPr="00A406E5" w:rsidRDefault="00152E9D" w:rsidP="00A67FB1">
      <w:pPr>
        <w:ind w:left="720"/>
        <w:rPr>
          <w:rFonts w:ascii="Arial" w:hAnsi="Arial" w:cs="Arial"/>
          <w:sz w:val="24"/>
          <w:szCs w:val="24"/>
        </w:rPr>
      </w:pPr>
    </w:p>
    <w:p w14:paraId="12B06A7B" w14:textId="77777777" w:rsidR="00152E9D" w:rsidRPr="00A406E5" w:rsidRDefault="00152E9D" w:rsidP="00A67FB1">
      <w:pPr>
        <w:ind w:left="720"/>
        <w:rPr>
          <w:rFonts w:ascii="Arial" w:hAnsi="Arial" w:cs="Arial"/>
          <w:sz w:val="24"/>
          <w:szCs w:val="24"/>
        </w:rPr>
      </w:pPr>
    </w:p>
    <w:p w14:paraId="14F1A7FC" w14:textId="77777777" w:rsidR="00152E9D" w:rsidRPr="00A406E5" w:rsidRDefault="00152E9D" w:rsidP="00A67FB1">
      <w:pPr>
        <w:ind w:left="720"/>
        <w:rPr>
          <w:rFonts w:ascii="Arial" w:hAnsi="Arial" w:cs="Arial"/>
          <w:sz w:val="24"/>
          <w:szCs w:val="24"/>
        </w:rPr>
      </w:pPr>
    </w:p>
    <w:p w14:paraId="15C623F9" w14:textId="77777777" w:rsidR="00152E9D" w:rsidRPr="00A406E5" w:rsidRDefault="00152E9D" w:rsidP="00A67FB1">
      <w:pPr>
        <w:ind w:left="720"/>
        <w:rPr>
          <w:rFonts w:ascii="Arial" w:hAnsi="Arial" w:cs="Arial"/>
          <w:sz w:val="24"/>
          <w:szCs w:val="24"/>
        </w:rPr>
      </w:pPr>
    </w:p>
    <w:p w14:paraId="6D5ECE7D" w14:textId="77777777" w:rsidR="00152E9D" w:rsidRPr="00A406E5" w:rsidRDefault="00152E9D" w:rsidP="00A67FB1">
      <w:pPr>
        <w:ind w:left="720"/>
        <w:rPr>
          <w:rFonts w:ascii="Arial" w:hAnsi="Arial" w:cs="Arial"/>
          <w:sz w:val="24"/>
          <w:szCs w:val="24"/>
        </w:rPr>
      </w:pPr>
    </w:p>
    <w:p w14:paraId="692472BD" w14:textId="77777777" w:rsidR="00152E9D" w:rsidRPr="00A406E5" w:rsidRDefault="00152E9D" w:rsidP="00A67FB1">
      <w:pPr>
        <w:ind w:left="720"/>
        <w:rPr>
          <w:rFonts w:ascii="Arial" w:hAnsi="Arial" w:cs="Arial"/>
          <w:sz w:val="24"/>
          <w:szCs w:val="24"/>
        </w:rPr>
      </w:pPr>
    </w:p>
    <w:p w14:paraId="3652BB11" w14:textId="77777777" w:rsidR="00152E9D" w:rsidRPr="00A406E5" w:rsidRDefault="00152E9D" w:rsidP="00A67FB1">
      <w:pPr>
        <w:ind w:left="720"/>
        <w:rPr>
          <w:rFonts w:ascii="Arial" w:hAnsi="Arial" w:cs="Arial"/>
          <w:sz w:val="24"/>
          <w:szCs w:val="24"/>
        </w:rPr>
      </w:pPr>
    </w:p>
    <w:p w14:paraId="1EDF3F10" w14:textId="77777777" w:rsidR="00A3505D" w:rsidRPr="00A406E5" w:rsidRDefault="00A3505D" w:rsidP="00D22D9C">
      <w:pPr>
        <w:jc w:val="both"/>
        <w:rPr>
          <w:rFonts w:ascii="Arial" w:hAnsi="Arial" w:cs="Arial"/>
          <w:sz w:val="22"/>
          <w:szCs w:val="22"/>
        </w:rPr>
      </w:pPr>
    </w:p>
    <w:p w14:paraId="7583120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0570F0D" w14:textId="77777777" w:rsidR="004D5E9B" w:rsidRDefault="004D5E9B" w:rsidP="00D22D9C">
      <w:pPr>
        <w:jc w:val="both"/>
        <w:rPr>
          <w:rFonts w:ascii="Arial" w:hAnsi="Arial" w:cs="Arial"/>
          <w:sz w:val="22"/>
          <w:szCs w:val="22"/>
        </w:rPr>
      </w:pPr>
    </w:p>
    <w:p w14:paraId="66E93944" w14:textId="77777777" w:rsidR="004D5E9B" w:rsidRDefault="004D5E9B" w:rsidP="00D22D9C">
      <w:pPr>
        <w:jc w:val="both"/>
        <w:rPr>
          <w:rFonts w:ascii="Arial" w:hAnsi="Arial" w:cs="Arial"/>
          <w:sz w:val="22"/>
          <w:szCs w:val="22"/>
        </w:rPr>
      </w:pPr>
    </w:p>
    <w:p w14:paraId="1C46D3DA" w14:textId="77777777" w:rsidR="004D5E9B" w:rsidRDefault="004D5E9B" w:rsidP="00D22D9C">
      <w:pPr>
        <w:jc w:val="both"/>
        <w:rPr>
          <w:rFonts w:ascii="Arial" w:hAnsi="Arial" w:cs="Arial"/>
          <w:sz w:val="22"/>
          <w:szCs w:val="22"/>
        </w:rPr>
      </w:pPr>
    </w:p>
    <w:p w14:paraId="643A061E" w14:textId="77777777" w:rsidR="004D5E9B" w:rsidRDefault="004D5E9B" w:rsidP="00D22D9C">
      <w:pPr>
        <w:jc w:val="both"/>
        <w:rPr>
          <w:rFonts w:ascii="Arial" w:hAnsi="Arial" w:cs="Arial"/>
          <w:sz w:val="22"/>
          <w:szCs w:val="22"/>
        </w:rPr>
      </w:pPr>
    </w:p>
    <w:p w14:paraId="2109A862" w14:textId="77777777" w:rsidR="004D5E9B" w:rsidRDefault="004D5E9B" w:rsidP="00D22D9C">
      <w:pPr>
        <w:jc w:val="both"/>
        <w:rPr>
          <w:rFonts w:ascii="Arial" w:hAnsi="Arial" w:cs="Arial"/>
          <w:sz w:val="22"/>
          <w:szCs w:val="22"/>
        </w:rPr>
      </w:pPr>
    </w:p>
    <w:p w14:paraId="0A8D7845" w14:textId="77777777" w:rsidR="004D5E9B" w:rsidRDefault="004D5E9B" w:rsidP="00D22D9C">
      <w:pPr>
        <w:jc w:val="both"/>
        <w:rPr>
          <w:rFonts w:ascii="Arial" w:hAnsi="Arial" w:cs="Arial"/>
          <w:sz w:val="22"/>
          <w:szCs w:val="22"/>
        </w:rPr>
      </w:pPr>
    </w:p>
    <w:p w14:paraId="704B992C" w14:textId="77777777" w:rsidR="00A85BFE" w:rsidRDefault="004D5E9B" w:rsidP="00D22D9C">
      <w:pPr>
        <w:jc w:val="both"/>
        <w:rPr>
          <w:rFonts w:ascii="Arial" w:hAnsi="Arial" w:cs="Arial"/>
          <w:sz w:val="22"/>
          <w:szCs w:val="22"/>
        </w:rPr>
      </w:pPr>
      <w:r>
        <w:rPr>
          <w:rFonts w:ascii="Arial" w:hAnsi="Arial" w:cs="Arial"/>
          <w:sz w:val="22"/>
          <w:szCs w:val="22"/>
        </w:rPr>
        <w:br/>
      </w:r>
    </w:p>
    <w:p w14:paraId="1F403056" w14:textId="77777777" w:rsidR="00A85BFE" w:rsidRDefault="00A85BFE">
      <w:pPr>
        <w:rPr>
          <w:rFonts w:ascii="Arial" w:hAnsi="Arial" w:cs="Arial"/>
          <w:sz w:val="22"/>
          <w:szCs w:val="22"/>
        </w:rPr>
      </w:pPr>
      <w:r>
        <w:rPr>
          <w:rFonts w:ascii="Arial" w:hAnsi="Arial" w:cs="Arial"/>
          <w:sz w:val="22"/>
          <w:szCs w:val="22"/>
        </w:rPr>
        <w:br w:type="page"/>
      </w:r>
    </w:p>
    <w:p w14:paraId="7C8B16C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D172FF3" w14:textId="77777777" w:rsidTr="00C8667A">
        <w:trPr>
          <w:trHeight w:val="414"/>
        </w:trPr>
        <w:tc>
          <w:tcPr>
            <w:tcW w:w="10670" w:type="dxa"/>
            <w:shd w:val="clear" w:color="auto" w:fill="D9D9D9"/>
          </w:tcPr>
          <w:p w14:paraId="7EF4B6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9728A9" w14:textId="77777777" w:rsidR="00D22D9C" w:rsidRPr="00A406E5" w:rsidRDefault="00D22D9C" w:rsidP="00D22D9C">
      <w:pPr>
        <w:jc w:val="both"/>
        <w:rPr>
          <w:rFonts w:ascii="Arial" w:hAnsi="Arial" w:cs="Arial"/>
          <w:sz w:val="22"/>
          <w:szCs w:val="22"/>
        </w:rPr>
      </w:pPr>
    </w:p>
    <w:p w14:paraId="3AFFBBC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FD2A537" w14:textId="77777777" w:rsidR="004D5E9B" w:rsidRDefault="004D5E9B" w:rsidP="00D22D9C">
      <w:pPr>
        <w:jc w:val="both"/>
        <w:rPr>
          <w:rFonts w:ascii="Arial" w:hAnsi="Arial" w:cs="Arial"/>
          <w:b/>
          <w:sz w:val="22"/>
          <w:szCs w:val="22"/>
        </w:rPr>
      </w:pPr>
    </w:p>
    <w:p w14:paraId="4F19217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25E76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32B99C9" w14:textId="77777777" w:rsidR="00C01A3F" w:rsidRPr="00A406E5" w:rsidRDefault="00C01A3F" w:rsidP="00D22D9C">
      <w:pPr>
        <w:jc w:val="both"/>
        <w:rPr>
          <w:rFonts w:ascii="Arial" w:hAnsi="Arial" w:cs="Arial"/>
          <w:sz w:val="22"/>
          <w:szCs w:val="22"/>
        </w:rPr>
      </w:pPr>
    </w:p>
    <w:p w14:paraId="4AB78A6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45C88A" w14:textId="77777777" w:rsidR="00C01A3F" w:rsidRPr="00A406E5" w:rsidRDefault="00C01A3F" w:rsidP="00D22D9C">
      <w:pPr>
        <w:jc w:val="both"/>
        <w:rPr>
          <w:rFonts w:ascii="Arial" w:hAnsi="Arial" w:cs="Arial"/>
          <w:sz w:val="22"/>
          <w:szCs w:val="22"/>
        </w:rPr>
      </w:pPr>
    </w:p>
    <w:p w14:paraId="562B53A3" w14:textId="77777777" w:rsidR="00D22D9C" w:rsidRPr="00A406E5" w:rsidRDefault="00D22D9C" w:rsidP="00D22D9C">
      <w:pPr>
        <w:jc w:val="both"/>
        <w:rPr>
          <w:rFonts w:ascii="Arial" w:hAnsi="Arial" w:cs="Arial"/>
          <w:sz w:val="22"/>
          <w:szCs w:val="22"/>
        </w:rPr>
      </w:pPr>
    </w:p>
    <w:p w14:paraId="573477A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DED035"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08E63DE0" w14:textId="77777777" w:rsidR="00C01A3F" w:rsidRPr="00A406E5" w:rsidRDefault="00C01A3F" w:rsidP="00C01A3F">
      <w:pPr>
        <w:jc w:val="both"/>
        <w:rPr>
          <w:rFonts w:ascii="Arial" w:hAnsi="Arial" w:cs="Arial"/>
          <w:b/>
          <w:i/>
          <w:sz w:val="22"/>
          <w:szCs w:val="22"/>
        </w:rPr>
      </w:pPr>
    </w:p>
    <w:p w14:paraId="03E06BD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95795C" w14:textId="77777777" w:rsidR="00D22D9C" w:rsidRPr="00A406E5" w:rsidRDefault="00D22D9C" w:rsidP="00D22D9C">
      <w:pPr>
        <w:jc w:val="both"/>
        <w:rPr>
          <w:rFonts w:ascii="Arial" w:hAnsi="Arial" w:cs="Arial"/>
          <w:sz w:val="22"/>
          <w:szCs w:val="22"/>
        </w:rPr>
      </w:pPr>
    </w:p>
    <w:p w14:paraId="285D93FE" w14:textId="77777777" w:rsidR="00D22D9C" w:rsidRPr="00A406E5" w:rsidRDefault="00D22D9C" w:rsidP="00D22D9C">
      <w:pPr>
        <w:jc w:val="both"/>
        <w:rPr>
          <w:rFonts w:ascii="Arial" w:hAnsi="Arial" w:cs="Arial"/>
          <w:b/>
          <w:sz w:val="22"/>
          <w:szCs w:val="22"/>
        </w:rPr>
      </w:pPr>
    </w:p>
    <w:p w14:paraId="29033B6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09FCB5"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630B15A" w14:textId="77777777" w:rsidR="00D22D9C" w:rsidRPr="00A406E5" w:rsidRDefault="00D22D9C" w:rsidP="00D22D9C">
      <w:pPr>
        <w:jc w:val="both"/>
        <w:rPr>
          <w:rFonts w:ascii="Arial" w:hAnsi="Arial" w:cs="Arial"/>
          <w:sz w:val="22"/>
          <w:szCs w:val="22"/>
        </w:rPr>
      </w:pPr>
    </w:p>
    <w:p w14:paraId="35109E7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9B193C" w14:textId="77777777" w:rsidR="00C01A3F" w:rsidRPr="00A406E5" w:rsidRDefault="00C01A3F" w:rsidP="00D22D9C">
      <w:pPr>
        <w:jc w:val="both"/>
        <w:rPr>
          <w:rFonts w:ascii="Arial" w:hAnsi="Arial" w:cs="Arial"/>
          <w:sz w:val="22"/>
          <w:szCs w:val="22"/>
        </w:rPr>
      </w:pPr>
    </w:p>
    <w:p w14:paraId="2E23F7E0" w14:textId="77777777" w:rsidR="00D22D9C" w:rsidRPr="00A406E5" w:rsidRDefault="00D22D9C" w:rsidP="00D22D9C">
      <w:pPr>
        <w:jc w:val="both"/>
        <w:rPr>
          <w:rFonts w:ascii="Arial" w:hAnsi="Arial" w:cs="Arial"/>
          <w:b/>
          <w:sz w:val="22"/>
          <w:szCs w:val="22"/>
        </w:rPr>
      </w:pPr>
    </w:p>
    <w:p w14:paraId="34E9277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9CBB74"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AD03132" w14:textId="77777777" w:rsidR="00DB444C" w:rsidRDefault="00DB444C" w:rsidP="008440FE">
      <w:pPr>
        <w:jc w:val="both"/>
        <w:rPr>
          <w:rFonts w:ascii="Arial" w:hAnsi="Arial" w:cs="Arial"/>
          <w:sz w:val="22"/>
          <w:szCs w:val="22"/>
        </w:rPr>
      </w:pPr>
    </w:p>
    <w:p w14:paraId="4FFC464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C20AFB1" w14:textId="77777777" w:rsidR="00D22D9C" w:rsidRPr="00A406E5" w:rsidRDefault="00D22D9C" w:rsidP="00D22D9C">
      <w:pPr>
        <w:jc w:val="both"/>
        <w:rPr>
          <w:rFonts w:ascii="Arial" w:hAnsi="Arial" w:cs="Arial"/>
          <w:sz w:val="22"/>
          <w:szCs w:val="22"/>
        </w:rPr>
      </w:pPr>
    </w:p>
    <w:p w14:paraId="2D00DEF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77408B" w14:textId="77777777" w:rsidR="00C01A3F" w:rsidRPr="00A406E5" w:rsidRDefault="00C01A3F" w:rsidP="00D22D9C">
      <w:pPr>
        <w:jc w:val="both"/>
        <w:rPr>
          <w:rFonts w:ascii="Arial" w:hAnsi="Arial" w:cs="Arial"/>
          <w:sz w:val="22"/>
          <w:szCs w:val="22"/>
        </w:rPr>
      </w:pPr>
    </w:p>
    <w:p w14:paraId="1AF3C38E" w14:textId="77777777" w:rsidR="008566E5" w:rsidRPr="00A406E5" w:rsidRDefault="008566E5" w:rsidP="00D22D9C">
      <w:pPr>
        <w:jc w:val="both"/>
        <w:rPr>
          <w:rFonts w:ascii="Arial" w:hAnsi="Arial" w:cs="Arial"/>
          <w:sz w:val="22"/>
          <w:szCs w:val="22"/>
        </w:rPr>
      </w:pPr>
    </w:p>
    <w:p w14:paraId="14A1D4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F6BFCD5"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CF2F81" w14:textId="77777777" w:rsidR="00995D51" w:rsidRDefault="00995D51" w:rsidP="00D22D9C">
      <w:pPr>
        <w:jc w:val="both"/>
        <w:rPr>
          <w:rFonts w:ascii="Arial" w:hAnsi="Arial" w:cs="Arial"/>
          <w:sz w:val="22"/>
          <w:szCs w:val="22"/>
        </w:rPr>
      </w:pPr>
    </w:p>
    <w:p w14:paraId="035E1D37" w14:textId="77777777" w:rsidR="00D22D9C" w:rsidRPr="00A406E5" w:rsidRDefault="00D22D9C" w:rsidP="00D22D9C">
      <w:pPr>
        <w:jc w:val="both"/>
        <w:rPr>
          <w:rFonts w:ascii="Arial" w:hAnsi="Arial" w:cs="Arial"/>
          <w:sz w:val="22"/>
          <w:szCs w:val="22"/>
        </w:rPr>
      </w:pPr>
    </w:p>
    <w:p w14:paraId="4C93870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B09673" w14:textId="77777777" w:rsidR="00C01A3F" w:rsidRPr="00A406E5" w:rsidRDefault="00C01A3F" w:rsidP="00D22D9C">
      <w:pPr>
        <w:jc w:val="both"/>
        <w:rPr>
          <w:rFonts w:ascii="Arial" w:hAnsi="Arial" w:cs="Arial"/>
          <w:sz w:val="22"/>
          <w:szCs w:val="22"/>
        </w:rPr>
      </w:pPr>
    </w:p>
    <w:p w14:paraId="5B88915E" w14:textId="77777777" w:rsidR="00FB3B4E" w:rsidRPr="00A406E5" w:rsidRDefault="00FB3B4E" w:rsidP="00D22D9C">
      <w:pPr>
        <w:jc w:val="both"/>
        <w:rPr>
          <w:rFonts w:ascii="Arial" w:hAnsi="Arial" w:cs="Arial"/>
          <w:sz w:val="22"/>
          <w:szCs w:val="22"/>
        </w:rPr>
      </w:pPr>
    </w:p>
    <w:p w14:paraId="213DA9F4" w14:textId="77777777" w:rsidR="00D22D9C" w:rsidRPr="00A406E5" w:rsidRDefault="00D22D9C" w:rsidP="00D22D9C">
      <w:pPr>
        <w:jc w:val="both"/>
        <w:rPr>
          <w:rFonts w:ascii="Arial" w:hAnsi="Arial" w:cs="Arial"/>
          <w:sz w:val="22"/>
          <w:szCs w:val="22"/>
        </w:rPr>
      </w:pPr>
    </w:p>
    <w:p w14:paraId="55ADB13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374279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E9CCF15" w14:textId="77777777" w:rsidTr="00152E9D">
        <w:trPr>
          <w:jc w:val="center"/>
        </w:trPr>
        <w:tc>
          <w:tcPr>
            <w:tcW w:w="10670" w:type="dxa"/>
            <w:shd w:val="clear" w:color="auto" w:fill="BFBFBF"/>
          </w:tcPr>
          <w:p w14:paraId="1A20279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0C14E0B" w14:textId="77777777" w:rsidR="00152E9D" w:rsidRPr="00A406E5" w:rsidRDefault="00152E9D" w:rsidP="00152E9D">
      <w:pPr>
        <w:rPr>
          <w:rFonts w:ascii="Arial" w:hAnsi="Arial" w:cs="Arial"/>
        </w:rPr>
      </w:pPr>
    </w:p>
    <w:p w14:paraId="52DBC7A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87FCD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FFC428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6AF67B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B92627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9D7FBB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DE18EA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12B56D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B7B89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29FF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03F1B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0042B9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09A13E" w14:textId="77777777" w:rsidR="00152E9D" w:rsidRPr="00A406E5" w:rsidRDefault="00152E9D" w:rsidP="00152E9D">
            <w:pPr>
              <w:jc w:val="center"/>
              <w:rPr>
                <w:rFonts w:ascii="Arial" w:hAnsi="Arial" w:cs="Arial"/>
                <w:sz w:val="32"/>
              </w:rPr>
            </w:pPr>
          </w:p>
        </w:tc>
      </w:tr>
      <w:tr w:rsidR="00152E9D" w:rsidRPr="00A406E5" w14:paraId="2F49024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5275B4" w14:textId="77777777" w:rsidR="00152E9D" w:rsidRPr="00A406E5" w:rsidRDefault="00152E9D" w:rsidP="00152E9D">
            <w:pPr>
              <w:spacing w:after="120"/>
              <w:rPr>
                <w:rFonts w:ascii="Arial" w:hAnsi="Arial" w:cs="Arial"/>
                <w:sz w:val="14"/>
                <w:szCs w:val="14"/>
              </w:rPr>
            </w:pPr>
          </w:p>
          <w:p w14:paraId="6F7A5307" w14:textId="77777777" w:rsidR="00152E9D" w:rsidRPr="00A406E5" w:rsidRDefault="00152E9D" w:rsidP="00152E9D">
            <w:pPr>
              <w:spacing w:after="120"/>
              <w:rPr>
                <w:rFonts w:ascii="Arial" w:hAnsi="Arial" w:cs="Arial"/>
                <w:sz w:val="14"/>
                <w:szCs w:val="14"/>
              </w:rPr>
            </w:pPr>
          </w:p>
          <w:p w14:paraId="42D02F2D" w14:textId="0357B3F0" w:rsidR="00152E9D" w:rsidRPr="0065578E" w:rsidRDefault="00927852" w:rsidP="00152E9D">
            <w:pPr>
              <w:spacing w:after="120"/>
              <w:rPr>
                <w:rFonts w:ascii="Arial" w:hAnsi="Arial" w:cs="Arial"/>
                <w:sz w:val="16"/>
                <w:szCs w:val="16"/>
              </w:rPr>
            </w:pPr>
            <w:r w:rsidRPr="0065578E">
              <w:rPr>
                <w:rFonts w:ascii="Arial" w:hAnsi="Arial" w:cs="Arial"/>
                <w:sz w:val="16"/>
                <w:szCs w:val="16"/>
              </w:rPr>
              <w:t>General translation</w:t>
            </w:r>
          </w:p>
          <w:p w14:paraId="569EC033" w14:textId="732F396A" w:rsidR="00927852" w:rsidRPr="0065578E" w:rsidRDefault="00927852" w:rsidP="00152E9D">
            <w:pPr>
              <w:spacing w:after="120"/>
              <w:rPr>
                <w:rFonts w:ascii="Arial" w:hAnsi="Arial" w:cs="Arial"/>
                <w:sz w:val="16"/>
                <w:szCs w:val="16"/>
              </w:rPr>
            </w:pPr>
            <w:r w:rsidRPr="0065578E">
              <w:rPr>
                <w:rFonts w:ascii="Arial" w:hAnsi="Arial" w:cs="Arial"/>
                <w:sz w:val="16"/>
                <w:szCs w:val="16"/>
              </w:rPr>
              <w:t>This was a difficult part of the text: not as difficult as the Choral Odes, but one of the harder pieces of “dialogue” in the play.</w:t>
            </w:r>
          </w:p>
          <w:p w14:paraId="657DCFC7" w14:textId="77777777" w:rsidR="0065578E" w:rsidRPr="0065578E" w:rsidRDefault="00927852" w:rsidP="00152E9D">
            <w:pPr>
              <w:spacing w:after="120"/>
              <w:rPr>
                <w:rFonts w:ascii="Arial" w:hAnsi="Arial" w:cs="Arial"/>
                <w:sz w:val="16"/>
                <w:szCs w:val="16"/>
              </w:rPr>
            </w:pPr>
            <w:r w:rsidRPr="0065578E">
              <w:rPr>
                <w:rFonts w:ascii="Arial" w:hAnsi="Arial" w:cs="Arial"/>
                <w:sz w:val="16"/>
                <w:szCs w:val="16"/>
              </w:rPr>
              <w:t xml:space="preserve">Overall the translation was </w:t>
            </w:r>
            <w:r w:rsidR="009464EF" w:rsidRPr="0065578E">
              <w:rPr>
                <w:rFonts w:ascii="Arial" w:hAnsi="Arial" w:cs="Arial"/>
                <w:sz w:val="16"/>
                <w:szCs w:val="16"/>
              </w:rPr>
              <w:t xml:space="preserve">very </w:t>
            </w:r>
            <w:r w:rsidR="00B6760C" w:rsidRPr="0065578E">
              <w:rPr>
                <w:rFonts w:ascii="Arial" w:hAnsi="Arial" w:cs="Arial"/>
                <w:sz w:val="16"/>
                <w:szCs w:val="16"/>
              </w:rPr>
              <w:t xml:space="preserve">accurate, and quite elegantly written (not an easy feat, when </w:t>
            </w:r>
            <w:r w:rsidR="009464EF" w:rsidRPr="0065578E">
              <w:rPr>
                <w:rFonts w:ascii="Arial" w:hAnsi="Arial" w:cs="Arial"/>
                <w:sz w:val="16"/>
                <w:szCs w:val="16"/>
              </w:rPr>
              <w:t xml:space="preserve">the Greek is quite elliptical). </w:t>
            </w:r>
          </w:p>
          <w:p w14:paraId="75BA8606" w14:textId="1E81409F" w:rsidR="00927852" w:rsidRPr="0065578E" w:rsidRDefault="00C31A61" w:rsidP="00152E9D">
            <w:pPr>
              <w:spacing w:after="120"/>
              <w:rPr>
                <w:rFonts w:ascii="Arial" w:hAnsi="Arial" w:cs="Arial"/>
                <w:sz w:val="16"/>
                <w:szCs w:val="16"/>
              </w:rPr>
            </w:pPr>
            <w:r>
              <w:rPr>
                <w:rFonts w:ascii="Arial" w:hAnsi="Arial" w:cs="Arial"/>
                <w:sz w:val="16"/>
                <w:szCs w:val="16"/>
              </w:rPr>
              <w:t>Some minor</w:t>
            </w:r>
            <w:r w:rsidR="009464EF" w:rsidRPr="0065578E">
              <w:rPr>
                <w:rFonts w:ascii="Arial" w:hAnsi="Arial" w:cs="Arial"/>
                <w:sz w:val="16"/>
                <w:szCs w:val="16"/>
              </w:rPr>
              <w:t xml:space="preserve"> infelicities</w:t>
            </w:r>
            <w:r w:rsidR="006D315D" w:rsidRPr="0065578E">
              <w:rPr>
                <w:rFonts w:ascii="Arial" w:hAnsi="Arial" w:cs="Arial"/>
                <w:sz w:val="16"/>
                <w:szCs w:val="16"/>
              </w:rPr>
              <w:t xml:space="preserve">. So, </w:t>
            </w:r>
            <w:r w:rsidR="006D315D" w:rsidRPr="0065578E">
              <w:rPr>
                <w:rFonts w:ascii="Arial" w:hAnsi="Arial" w:cs="Arial"/>
                <w:sz w:val="16"/>
                <w:szCs w:val="16"/>
                <w:lang w:val="el-GR"/>
              </w:rPr>
              <w:t>μείζονι</w:t>
            </w:r>
            <w:r w:rsidR="006D315D" w:rsidRPr="0065578E">
              <w:rPr>
                <w:rFonts w:ascii="Arial" w:hAnsi="Arial" w:cs="Arial"/>
                <w:sz w:val="16"/>
                <w:szCs w:val="16"/>
              </w:rPr>
              <w:t xml:space="preserve"> </w:t>
            </w:r>
            <w:r w:rsidR="006D315D" w:rsidRPr="0065578E">
              <w:rPr>
                <w:rFonts w:ascii="Arial" w:hAnsi="Arial" w:cs="Arial"/>
                <w:sz w:val="16"/>
                <w:szCs w:val="16"/>
                <w:lang w:val="el-GR"/>
              </w:rPr>
              <w:t>θυμ</w:t>
            </w:r>
            <w:r w:rsidR="006D315D" w:rsidRPr="0065578E">
              <w:rPr>
                <w:rFonts w:ascii="Arial" w:hAnsi="Arial" w:cs="Arial"/>
                <w:sz w:val="16"/>
                <w:szCs w:val="16"/>
              </w:rPr>
              <w:softHyphen/>
            </w:r>
            <w:r w:rsidR="006D315D" w:rsidRPr="0065578E">
              <w:rPr>
                <w:rFonts w:ascii="Arial" w:hAnsi="Arial" w:cs="Arial"/>
                <w:sz w:val="16"/>
                <w:szCs w:val="16"/>
              </w:rPr>
              <w:softHyphen/>
            </w:r>
            <w:r w:rsidR="006D315D" w:rsidRPr="0065578E">
              <w:rPr>
                <w:rFonts w:ascii="Arial" w:hAnsi="Arial" w:cs="Arial"/>
                <w:sz w:val="16"/>
                <w:szCs w:val="16"/>
                <w:lang w:val="el-GR"/>
              </w:rPr>
              <w:t>ω</w:t>
            </w:r>
            <w:r w:rsidR="006D315D" w:rsidRPr="0065578E">
              <w:rPr>
                <w:rFonts w:ascii="Arial" w:hAnsi="Arial" w:cs="Arial"/>
                <w:sz w:val="16"/>
                <w:szCs w:val="16"/>
              </w:rPr>
              <w:t xml:space="preserve"> (l. 108) is translated as the direct object of </w:t>
            </w:r>
            <w:r w:rsidR="004C5778" w:rsidRPr="0065578E">
              <w:rPr>
                <w:rFonts w:ascii="Arial" w:hAnsi="Arial" w:cs="Arial"/>
                <w:sz w:val="16"/>
                <w:szCs w:val="16"/>
                <w:lang w:val="el-GR"/>
              </w:rPr>
              <w:t>ἀνάψει</w:t>
            </w:r>
            <w:r w:rsidR="004C5778" w:rsidRPr="0065578E">
              <w:rPr>
                <w:rFonts w:ascii="Arial" w:hAnsi="Arial" w:cs="Arial"/>
                <w:sz w:val="16"/>
                <w:szCs w:val="16"/>
              </w:rPr>
              <w:t xml:space="preserve">, and </w:t>
            </w:r>
            <w:r w:rsidR="004C5778" w:rsidRPr="0065578E">
              <w:rPr>
                <w:rFonts w:ascii="Arial" w:hAnsi="Arial" w:cs="Arial"/>
                <w:sz w:val="16"/>
                <w:szCs w:val="16"/>
                <w:lang w:val="el-GR"/>
              </w:rPr>
              <w:t>ἐξαιρόμενον</w:t>
            </w:r>
            <w:r w:rsidR="004C5778" w:rsidRPr="0065578E">
              <w:rPr>
                <w:rFonts w:ascii="Arial" w:hAnsi="Arial" w:cs="Arial"/>
                <w:sz w:val="16"/>
                <w:szCs w:val="16"/>
              </w:rPr>
              <w:t xml:space="preserve"> </w:t>
            </w:r>
            <w:r w:rsidR="004C5778" w:rsidRPr="0065578E">
              <w:rPr>
                <w:rFonts w:ascii="Arial" w:hAnsi="Arial" w:cs="Arial"/>
                <w:sz w:val="16"/>
                <w:szCs w:val="16"/>
                <w:lang w:val="el-GR"/>
              </w:rPr>
              <w:t>νέφος</w:t>
            </w:r>
            <w:r w:rsidR="004C5778" w:rsidRPr="0065578E">
              <w:rPr>
                <w:rFonts w:ascii="Arial" w:hAnsi="Arial" w:cs="Arial"/>
                <w:sz w:val="16"/>
                <w:szCs w:val="16"/>
              </w:rPr>
              <w:t xml:space="preserve"> (ll.106-7) as “into a cloud of greater passion”. However, this captured the sense of the passage – a very difficult bit of Greek – well.</w:t>
            </w:r>
            <w:r w:rsidR="006D315D" w:rsidRPr="0065578E">
              <w:rPr>
                <w:rFonts w:ascii="Arial" w:hAnsi="Arial" w:cs="Arial"/>
                <w:sz w:val="16"/>
                <w:szCs w:val="16"/>
              </w:rPr>
              <w:t xml:space="preserve"> </w:t>
            </w:r>
          </w:p>
          <w:p w14:paraId="5250260A" w14:textId="341E7B71" w:rsidR="0065578E" w:rsidRDefault="0065578E" w:rsidP="00152E9D">
            <w:pPr>
              <w:spacing w:after="120"/>
              <w:rPr>
                <w:rFonts w:ascii="Arial" w:hAnsi="Arial" w:cs="Arial"/>
                <w:sz w:val="16"/>
                <w:szCs w:val="16"/>
              </w:rPr>
            </w:pPr>
            <w:r>
              <w:rPr>
                <w:rFonts w:ascii="Arial" w:hAnsi="Arial" w:cs="Arial"/>
                <w:sz w:val="16"/>
                <w:szCs w:val="16"/>
              </w:rPr>
              <w:t>l.116-7: translated as “</w:t>
            </w:r>
            <w:r w:rsidRPr="0065578E">
              <w:rPr>
                <w:rFonts w:ascii="Arial" w:hAnsi="Arial" w:cs="Arial"/>
                <w:sz w:val="16"/>
                <w:szCs w:val="16"/>
              </w:rPr>
              <w:t>Why do your children share the offence of their father?</w:t>
            </w:r>
            <w:r>
              <w:rPr>
                <w:rFonts w:ascii="Arial" w:hAnsi="Arial" w:cs="Arial"/>
                <w:sz w:val="16"/>
                <w:szCs w:val="16"/>
              </w:rPr>
              <w:t xml:space="preserve">”. One point is that the </w:t>
            </w:r>
            <w:r>
              <w:rPr>
                <w:rFonts w:ascii="Arial" w:hAnsi="Arial" w:cs="Arial"/>
                <w:sz w:val="16"/>
                <w:szCs w:val="16"/>
                <w:lang w:val="el-GR"/>
              </w:rPr>
              <w:t>σοι</w:t>
            </w:r>
            <w:r>
              <w:rPr>
                <w:rFonts w:ascii="Arial" w:hAnsi="Arial" w:cs="Arial"/>
                <w:sz w:val="16"/>
                <w:szCs w:val="16"/>
              </w:rPr>
              <w:t xml:space="preserve"> in 116 is left out, but it gives a crucial sense to the line: “why, </w:t>
            </w:r>
            <w:r>
              <w:rPr>
                <w:rFonts w:ascii="Arial" w:hAnsi="Arial" w:cs="Arial"/>
                <w:i/>
                <w:iCs/>
                <w:sz w:val="16"/>
                <w:szCs w:val="16"/>
              </w:rPr>
              <w:t>in your eyes</w:t>
            </w:r>
            <w:r>
              <w:rPr>
                <w:rFonts w:ascii="Arial" w:hAnsi="Arial" w:cs="Arial"/>
                <w:sz w:val="16"/>
                <w:szCs w:val="16"/>
              </w:rPr>
              <w:t xml:space="preserve">, do the children share &amp;c.”. </w:t>
            </w:r>
          </w:p>
          <w:p w14:paraId="10727499" w14:textId="43ED3EC1" w:rsidR="00C31A61" w:rsidRPr="00C31A61" w:rsidRDefault="00C31A61" w:rsidP="00152E9D">
            <w:pPr>
              <w:spacing w:after="120"/>
              <w:rPr>
                <w:rFonts w:ascii="Arial" w:hAnsi="Arial" w:cs="Arial"/>
                <w:sz w:val="16"/>
                <w:szCs w:val="16"/>
              </w:rPr>
            </w:pPr>
            <w:r>
              <w:rPr>
                <w:rFonts w:ascii="Arial" w:hAnsi="Arial" w:cs="Arial"/>
                <w:sz w:val="16"/>
                <w:szCs w:val="16"/>
              </w:rPr>
              <w:t>ll.120-1: “</w:t>
            </w:r>
            <w:r w:rsidRPr="00C31A61">
              <w:rPr>
                <w:rFonts w:ascii="Arial" w:hAnsi="Arial" w:cs="Arial"/>
                <w:sz w:val="16"/>
                <w:szCs w:val="16"/>
              </w:rPr>
              <w:t>The tempers of tyrants are dangerous, and, being ruled in a few things while ruling in many, they control their anger with difficulty.</w:t>
            </w:r>
            <w:r>
              <w:rPr>
                <w:rFonts w:ascii="Arial" w:hAnsi="Arial" w:cs="Arial"/>
                <w:sz w:val="16"/>
                <w:szCs w:val="16"/>
              </w:rPr>
              <w:t xml:space="preserve">”: the </w:t>
            </w:r>
            <w:r>
              <w:rPr>
                <w:rFonts w:ascii="Arial" w:hAnsi="Arial" w:cs="Arial"/>
                <w:sz w:val="16"/>
                <w:szCs w:val="16"/>
                <w:lang w:val="el-GR"/>
              </w:rPr>
              <w:t>πως</w:t>
            </w:r>
            <w:r w:rsidRPr="00C31A61">
              <w:rPr>
                <w:rFonts w:ascii="Arial" w:hAnsi="Arial" w:cs="Arial"/>
                <w:sz w:val="16"/>
                <w:szCs w:val="16"/>
              </w:rPr>
              <w:t xml:space="preserve"> </w:t>
            </w:r>
            <w:r>
              <w:rPr>
                <w:rFonts w:ascii="Arial" w:hAnsi="Arial" w:cs="Arial"/>
                <w:sz w:val="16"/>
                <w:szCs w:val="16"/>
              </w:rPr>
              <w:t>is left out here. It mitigates the tenor of the passage: “and, I suppose…”</w:t>
            </w:r>
          </w:p>
          <w:p w14:paraId="47AEA019" w14:textId="77777777" w:rsidR="00152E9D" w:rsidRPr="00A406E5" w:rsidRDefault="00152E9D" w:rsidP="00152E9D">
            <w:pPr>
              <w:spacing w:after="120"/>
              <w:rPr>
                <w:rFonts w:ascii="Arial" w:hAnsi="Arial" w:cs="Arial"/>
                <w:sz w:val="14"/>
                <w:szCs w:val="14"/>
              </w:rPr>
            </w:pPr>
          </w:p>
          <w:p w14:paraId="1140B541" w14:textId="77777777" w:rsidR="00152E9D" w:rsidRPr="00A406E5" w:rsidRDefault="00152E9D" w:rsidP="00152E9D">
            <w:pPr>
              <w:spacing w:after="120"/>
              <w:rPr>
                <w:rFonts w:ascii="Arial" w:hAnsi="Arial" w:cs="Arial"/>
                <w:sz w:val="14"/>
                <w:szCs w:val="14"/>
              </w:rPr>
            </w:pPr>
          </w:p>
          <w:p w14:paraId="7A762D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C5B588" w14:textId="1F266A73" w:rsidR="00152E9D" w:rsidRPr="00A406E5" w:rsidRDefault="004C5778" w:rsidP="00152E9D">
            <w:pPr>
              <w:jc w:val="center"/>
              <w:rPr>
                <w:rFonts w:ascii="Arial" w:hAnsi="Arial" w:cs="Arial"/>
                <w:sz w:val="32"/>
              </w:rPr>
            </w:pPr>
            <w:r>
              <w:rPr>
                <w:rFonts w:ascii="Arial" w:hAnsi="Arial" w:cs="Arial"/>
                <w:sz w:val="32"/>
              </w:rPr>
              <w:t>100</w:t>
            </w:r>
          </w:p>
        </w:tc>
        <w:tc>
          <w:tcPr>
            <w:tcW w:w="416" w:type="pct"/>
            <w:vMerge w:val="restart"/>
            <w:tcBorders>
              <w:top w:val="single" w:sz="4" w:space="0" w:color="auto"/>
              <w:left w:val="single" w:sz="4" w:space="0" w:color="auto"/>
              <w:bottom w:val="single" w:sz="4" w:space="0" w:color="auto"/>
              <w:right w:val="single" w:sz="4" w:space="0" w:color="auto"/>
            </w:tcBorders>
          </w:tcPr>
          <w:p w14:paraId="15D1DE47" w14:textId="72A6AE9D" w:rsidR="00152E9D" w:rsidRPr="00A406E5" w:rsidRDefault="0065578E" w:rsidP="00152E9D">
            <w:pPr>
              <w:jc w:val="center"/>
              <w:rPr>
                <w:rFonts w:ascii="Arial" w:hAnsi="Arial" w:cs="Arial"/>
                <w:sz w:val="32"/>
              </w:rPr>
            </w:pPr>
            <w:r>
              <w:rPr>
                <w:rFonts w:ascii="Arial" w:hAnsi="Arial" w:cs="Arial"/>
                <w:sz w:val="32"/>
              </w:rPr>
              <w:t>7</w:t>
            </w:r>
            <w:r w:rsidR="005B0B2A">
              <w:rPr>
                <w:rFonts w:ascii="Arial" w:hAnsi="Arial" w:cs="Arial"/>
                <w:sz w:val="32"/>
              </w:rPr>
              <w:t>2</w:t>
            </w:r>
          </w:p>
        </w:tc>
      </w:tr>
      <w:tr w:rsidR="00152E9D" w:rsidRPr="00A406E5" w14:paraId="180A34C1" w14:textId="77777777" w:rsidTr="00A85BFE">
        <w:trPr>
          <w:trHeight w:val="451"/>
        </w:trPr>
        <w:tc>
          <w:tcPr>
            <w:tcW w:w="4169" w:type="pct"/>
            <w:vMerge/>
            <w:tcBorders>
              <w:left w:val="single" w:sz="4" w:space="0" w:color="auto"/>
              <w:bottom w:val="single" w:sz="4" w:space="0" w:color="auto"/>
              <w:right w:val="single" w:sz="4" w:space="0" w:color="auto"/>
            </w:tcBorders>
          </w:tcPr>
          <w:p w14:paraId="1EE9A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080FB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501389" w14:textId="77777777" w:rsidR="00152E9D" w:rsidRPr="00A406E5" w:rsidRDefault="00152E9D" w:rsidP="00152E9D">
            <w:pPr>
              <w:jc w:val="center"/>
              <w:rPr>
                <w:rFonts w:ascii="Arial" w:hAnsi="Arial" w:cs="Arial"/>
                <w:sz w:val="32"/>
              </w:rPr>
            </w:pPr>
          </w:p>
        </w:tc>
      </w:tr>
      <w:tr w:rsidR="00152E9D" w:rsidRPr="00A406E5" w14:paraId="30607B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969C9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F031E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AF80E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F16947" w14:textId="77777777" w:rsidR="00152E9D" w:rsidRPr="00A406E5" w:rsidRDefault="00152E9D" w:rsidP="00152E9D">
            <w:pPr>
              <w:jc w:val="center"/>
              <w:rPr>
                <w:rFonts w:ascii="Arial" w:hAnsi="Arial" w:cs="Arial"/>
                <w:sz w:val="32"/>
              </w:rPr>
            </w:pPr>
          </w:p>
        </w:tc>
      </w:tr>
      <w:tr w:rsidR="00152E9D" w:rsidRPr="00A406E5" w14:paraId="44F69ED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63F68E" w14:textId="77777777" w:rsidR="00152E9D" w:rsidRPr="00A406E5" w:rsidRDefault="00152E9D" w:rsidP="00152E9D">
            <w:pPr>
              <w:spacing w:after="120"/>
              <w:rPr>
                <w:rFonts w:ascii="Arial" w:hAnsi="Arial" w:cs="Arial"/>
                <w:sz w:val="14"/>
                <w:szCs w:val="14"/>
              </w:rPr>
            </w:pPr>
          </w:p>
          <w:p w14:paraId="376DCD3B" w14:textId="42189C54" w:rsidR="00152E9D" w:rsidRDefault="005B0B2A" w:rsidP="00152E9D">
            <w:pPr>
              <w:spacing w:after="120"/>
              <w:rPr>
                <w:rFonts w:ascii="Arial" w:hAnsi="Arial" w:cs="Arial"/>
                <w:sz w:val="14"/>
                <w:szCs w:val="14"/>
              </w:rPr>
            </w:pPr>
            <w:r>
              <w:rPr>
                <w:rFonts w:ascii="Arial" w:hAnsi="Arial" w:cs="Arial"/>
                <w:sz w:val="14"/>
                <w:szCs w:val="14"/>
              </w:rPr>
              <w:t>Discussion of the translation</w:t>
            </w:r>
          </w:p>
          <w:p w14:paraId="45321EE7" w14:textId="6D27040C" w:rsidR="00B12071" w:rsidRDefault="00B12071" w:rsidP="00152E9D">
            <w:pPr>
              <w:spacing w:after="120"/>
              <w:rPr>
                <w:rFonts w:ascii="Arial" w:hAnsi="Arial" w:cs="Arial"/>
                <w:sz w:val="14"/>
                <w:szCs w:val="14"/>
              </w:rPr>
            </w:pPr>
            <w:r>
              <w:rPr>
                <w:rFonts w:ascii="Arial" w:hAnsi="Arial" w:cs="Arial"/>
                <w:sz w:val="14"/>
                <w:szCs w:val="14"/>
              </w:rPr>
              <w:t>I asked the candidate to justify some of the translations given. So for “tyrants”, I asked why</w:t>
            </w:r>
            <w:r w:rsidR="000148C9">
              <w:rPr>
                <w:rFonts w:ascii="Arial" w:hAnsi="Arial" w:cs="Arial"/>
                <w:sz w:val="14"/>
                <w:szCs w:val="14"/>
              </w:rPr>
              <w:t xml:space="preserve"> this was translated as “tyrants”, rather than the more neutral “rulers” or “kings”. Candidate gave a good defence of this, and noted how Creon himself is not described thus elsewhere in the play.</w:t>
            </w:r>
          </w:p>
          <w:p w14:paraId="18975212" w14:textId="00344D04" w:rsidR="00E5349D" w:rsidRPr="000836CE" w:rsidRDefault="000836CE" w:rsidP="00152E9D">
            <w:pPr>
              <w:spacing w:after="120"/>
              <w:rPr>
                <w:rFonts w:ascii="Arial" w:hAnsi="Arial" w:cs="Arial"/>
                <w:sz w:val="14"/>
                <w:szCs w:val="14"/>
              </w:rPr>
            </w:pPr>
            <w:r>
              <w:rPr>
                <w:rFonts w:ascii="Arial" w:hAnsi="Arial" w:cs="Arial"/>
                <w:sz w:val="14"/>
                <w:szCs w:val="14"/>
              </w:rPr>
              <w:t xml:space="preserve">Commented on the </w:t>
            </w:r>
            <w:r>
              <w:rPr>
                <w:rFonts w:ascii="Arial" w:hAnsi="Arial" w:cs="Arial"/>
                <w:sz w:val="14"/>
                <w:szCs w:val="14"/>
                <w:lang w:val="el-GR"/>
              </w:rPr>
              <w:t>καίρον</w:t>
            </w:r>
            <w:r w:rsidRPr="000836CE">
              <w:rPr>
                <w:rFonts w:ascii="Arial" w:hAnsi="Arial" w:cs="Arial"/>
                <w:sz w:val="14"/>
                <w:szCs w:val="14"/>
              </w:rPr>
              <w:t xml:space="preserve"> </w:t>
            </w:r>
            <w:r>
              <w:rPr>
                <w:rFonts w:ascii="Arial" w:hAnsi="Arial" w:cs="Arial"/>
                <w:sz w:val="14"/>
                <w:szCs w:val="14"/>
              </w:rPr>
              <w:t xml:space="preserve">– the “due measure” of l.128, and why it’s best translated thus, rather than the more prosaic “profit”, by connecting this to the general tenor of the Nurse’s </w:t>
            </w:r>
            <w:r w:rsidR="00E5349D">
              <w:rPr>
                <w:rFonts w:ascii="Arial" w:hAnsi="Arial" w:cs="Arial"/>
                <w:sz w:val="14"/>
                <w:szCs w:val="14"/>
              </w:rPr>
              <w:t xml:space="preserve">comments on democratic Athens. This is a notoriously tricky line, but was discussed well. </w:t>
            </w:r>
          </w:p>
          <w:p w14:paraId="3FB72CA1" w14:textId="77777777" w:rsidR="000148C9" w:rsidRPr="00A406E5" w:rsidRDefault="000148C9" w:rsidP="00152E9D">
            <w:pPr>
              <w:spacing w:after="120"/>
              <w:rPr>
                <w:rFonts w:ascii="Arial" w:hAnsi="Arial" w:cs="Arial"/>
                <w:sz w:val="14"/>
                <w:szCs w:val="14"/>
              </w:rPr>
            </w:pPr>
          </w:p>
          <w:p w14:paraId="0A67336B" w14:textId="77777777" w:rsidR="00152E9D" w:rsidRPr="00A406E5" w:rsidRDefault="00152E9D" w:rsidP="00152E9D">
            <w:pPr>
              <w:spacing w:after="120"/>
              <w:rPr>
                <w:rFonts w:ascii="Arial" w:hAnsi="Arial" w:cs="Arial"/>
                <w:sz w:val="14"/>
                <w:szCs w:val="14"/>
              </w:rPr>
            </w:pPr>
          </w:p>
          <w:p w14:paraId="342C41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D2E27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47F7B4" w14:textId="754DCF2D" w:rsidR="00152E9D" w:rsidRPr="00A406E5" w:rsidRDefault="005B0B2A" w:rsidP="00152E9D">
            <w:pPr>
              <w:jc w:val="center"/>
              <w:rPr>
                <w:rFonts w:ascii="Arial" w:hAnsi="Arial" w:cs="Arial"/>
                <w:sz w:val="32"/>
              </w:rPr>
            </w:pPr>
            <w:r>
              <w:rPr>
                <w:rFonts w:ascii="Arial" w:hAnsi="Arial" w:cs="Arial"/>
                <w:sz w:val="32"/>
              </w:rPr>
              <w:t>75</w:t>
            </w:r>
          </w:p>
        </w:tc>
      </w:tr>
      <w:tr w:rsidR="00152E9D" w:rsidRPr="00A406E5" w14:paraId="4D32EDC8" w14:textId="77777777" w:rsidTr="00A85BFE">
        <w:trPr>
          <w:trHeight w:val="451"/>
        </w:trPr>
        <w:tc>
          <w:tcPr>
            <w:tcW w:w="4169" w:type="pct"/>
            <w:vMerge/>
            <w:tcBorders>
              <w:left w:val="single" w:sz="4" w:space="0" w:color="auto"/>
              <w:bottom w:val="single" w:sz="4" w:space="0" w:color="auto"/>
              <w:right w:val="single" w:sz="4" w:space="0" w:color="auto"/>
            </w:tcBorders>
          </w:tcPr>
          <w:p w14:paraId="443962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809BEC" w14:textId="5B23F057" w:rsidR="00152E9D" w:rsidRPr="00A406E5" w:rsidRDefault="005B0B2A" w:rsidP="00152E9D">
            <w:pPr>
              <w:jc w:val="center"/>
              <w:rPr>
                <w:rFonts w:ascii="Arial" w:hAnsi="Arial" w:cs="Arial"/>
                <w:sz w:val="32"/>
              </w:rPr>
            </w:pPr>
            <w:r>
              <w:rPr>
                <w:rFonts w:ascii="Arial" w:hAnsi="Arial" w:cs="Arial"/>
                <w:sz w:val="32"/>
              </w:rPr>
              <w:t>100</w:t>
            </w:r>
          </w:p>
        </w:tc>
        <w:tc>
          <w:tcPr>
            <w:tcW w:w="416" w:type="pct"/>
            <w:vMerge/>
            <w:tcBorders>
              <w:top w:val="single" w:sz="4" w:space="0" w:color="auto"/>
              <w:left w:val="single" w:sz="4" w:space="0" w:color="auto"/>
              <w:bottom w:val="single" w:sz="4" w:space="0" w:color="auto"/>
              <w:right w:val="single" w:sz="4" w:space="0" w:color="auto"/>
            </w:tcBorders>
          </w:tcPr>
          <w:p w14:paraId="28EAA7C5" w14:textId="77777777" w:rsidR="00152E9D" w:rsidRPr="00A406E5" w:rsidRDefault="00152E9D" w:rsidP="00152E9D">
            <w:pPr>
              <w:jc w:val="center"/>
              <w:rPr>
                <w:rFonts w:ascii="Arial" w:hAnsi="Arial" w:cs="Arial"/>
                <w:sz w:val="32"/>
              </w:rPr>
            </w:pPr>
          </w:p>
        </w:tc>
      </w:tr>
      <w:tr w:rsidR="00152E9D" w:rsidRPr="00A406E5" w14:paraId="4359210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D8FAD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01C7E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26022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2E46A7" w14:textId="77777777" w:rsidR="00152E9D" w:rsidRPr="00A406E5" w:rsidRDefault="00152E9D" w:rsidP="00152E9D">
            <w:pPr>
              <w:jc w:val="center"/>
              <w:rPr>
                <w:rFonts w:ascii="Arial" w:hAnsi="Arial" w:cs="Arial"/>
                <w:sz w:val="32"/>
              </w:rPr>
            </w:pPr>
          </w:p>
        </w:tc>
      </w:tr>
      <w:tr w:rsidR="00152E9D" w:rsidRPr="00A406E5" w14:paraId="45FAD1C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54D166" w14:textId="77777777" w:rsidR="00152E9D" w:rsidRPr="00A406E5" w:rsidRDefault="00152E9D" w:rsidP="00152E9D">
            <w:pPr>
              <w:spacing w:after="120"/>
              <w:rPr>
                <w:rFonts w:ascii="Arial" w:hAnsi="Arial" w:cs="Arial"/>
                <w:sz w:val="14"/>
                <w:szCs w:val="14"/>
              </w:rPr>
            </w:pPr>
          </w:p>
          <w:p w14:paraId="49F21750" w14:textId="77777777" w:rsidR="00152E9D" w:rsidRPr="00A406E5" w:rsidRDefault="00152E9D" w:rsidP="00152E9D">
            <w:pPr>
              <w:spacing w:after="120"/>
              <w:rPr>
                <w:rFonts w:ascii="Arial" w:hAnsi="Arial" w:cs="Arial"/>
                <w:sz w:val="14"/>
                <w:szCs w:val="14"/>
              </w:rPr>
            </w:pPr>
          </w:p>
          <w:p w14:paraId="61D2242E" w14:textId="77777777" w:rsidR="005B0B2A" w:rsidRPr="00A406E5" w:rsidRDefault="005B0B2A" w:rsidP="005B0B2A">
            <w:pPr>
              <w:spacing w:after="120"/>
              <w:rPr>
                <w:rFonts w:ascii="Arial" w:hAnsi="Arial" w:cs="Arial"/>
                <w:sz w:val="14"/>
                <w:szCs w:val="14"/>
              </w:rPr>
            </w:pPr>
            <w:r>
              <w:rPr>
                <w:rFonts w:ascii="Arial" w:hAnsi="Arial" w:cs="Arial"/>
                <w:sz w:val="14"/>
                <w:szCs w:val="14"/>
              </w:rPr>
              <w:t>Discussion of the context</w:t>
            </w:r>
          </w:p>
          <w:p w14:paraId="55C2F34B" w14:textId="45687F79" w:rsidR="005B0B2A" w:rsidRDefault="005B0B2A" w:rsidP="005B0B2A">
            <w:pPr>
              <w:spacing w:after="120"/>
              <w:rPr>
                <w:rFonts w:ascii="Arial" w:hAnsi="Arial" w:cs="Arial"/>
                <w:sz w:val="16"/>
                <w:szCs w:val="16"/>
              </w:rPr>
            </w:pPr>
            <w:r w:rsidRPr="005B0B2A">
              <w:rPr>
                <w:rFonts w:ascii="Arial" w:hAnsi="Arial" w:cs="Arial"/>
                <w:sz w:val="16"/>
                <w:szCs w:val="16"/>
              </w:rPr>
              <w:t>Gave a very creditable account of the context of the passage. Spoke well about the sympathy the Nurse’s speech engenders in Medea, and how it confirms the general anxieties building up in the audience until this point. Spoke too about the gap between the Nurse and Medea: that Medea is an “heroic” character; that she fears the “excesses” of Medea; made a link between her lamentation that “it is better to live among equals” and her relative social standing with Medea.</w:t>
            </w:r>
          </w:p>
          <w:p w14:paraId="54EF19C6" w14:textId="019EDED3" w:rsidR="0042193A" w:rsidRDefault="0042193A" w:rsidP="005B0B2A">
            <w:pPr>
              <w:spacing w:after="120"/>
              <w:rPr>
                <w:rFonts w:ascii="Arial" w:hAnsi="Arial" w:cs="Arial"/>
                <w:sz w:val="16"/>
                <w:szCs w:val="16"/>
              </w:rPr>
            </w:pPr>
            <w:r>
              <w:rPr>
                <w:rFonts w:ascii="Arial" w:hAnsi="Arial" w:cs="Arial"/>
                <w:sz w:val="16"/>
                <w:szCs w:val="16"/>
              </w:rPr>
              <w:t xml:space="preserve">Candidate discussed the </w:t>
            </w:r>
            <w:r w:rsidR="004B6459">
              <w:rPr>
                <w:rFonts w:ascii="Arial" w:hAnsi="Arial" w:cs="Arial"/>
                <w:sz w:val="16"/>
                <w:szCs w:val="16"/>
              </w:rPr>
              <w:t>importance of oaths in the play: that Medea wasn’t given in marriage, but rather made a pact of equals with Jason</w:t>
            </w:r>
            <w:r w:rsidR="00AF12F4">
              <w:rPr>
                <w:rFonts w:ascii="Arial" w:hAnsi="Arial" w:cs="Arial"/>
                <w:sz w:val="16"/>
                <w:szCs w:val="16"/>
              </w:rPr>
              <w:t>, and how that ties in with Medea’s “heroic” presentation. Although this wasn’t directly addressed in this passage, it gave excellent context to the content of the speeches.</w:t>
            </w:r>
          </w:p>
          <w:p w14:paraId="67DB58AF" w14:textId="05F5E540" w:rsidR="0042193A" w:rsidRPr="005B0B2A" w:rsidRDefault="00232E7C" w:rsidP="005B0B2A">
            <w:pPr>
              <w:spacing w:after="120"/>
              <w:rPr>
                <w:rFonts w:ascii="Arial" w:hAnsi="Arial" w:cs="Arial"/>
                <w:sz w:val="16"/>
                <w:szCs w:val="16"/>
              </w:rPr>
            </w:pPr>
            <w:r>
              <w:rPr>
                <w:rFonts w:ascii="Arial" w:hAnsi="Arial" w:cs="Arial"/>
                <w:sz w:val="16"/>
                <w:szCs w:val="16"/>
              </w:rPr>
              <w:t>Also, as discussed above, made a good link between some of the translation choices and the wider social context in which the play was written</w:t>
            </w:r>
            <w:r w:rsidR="008B0B2E">
              <w:rPr>
                <w:rFonts w:ascii="Arial" w:hAnsi="Arial" w:cs="Arial"/>
                <w:sz w:val="16"/>
                <w:szCs w:val="16"/>
              </w:rPr>
              <w:t>.</w:t>
            </w:r>
          </w:p>
          <w:p w14:paraId="6775290F" w14:textId="77777777" w:rsidR="00152E9D" w:rsidRPr="00A406E5" w:rsidRDefault="00152E9D" w:rsidP="00152E9D">
            <w:pPr>
              <w:spacing w:after="120"/>
              <w:rPr>
                <w:rFonts w:ascii="Arial" w:hAnsi="Arial" w:cs="Arial"/>
                <w:sz w:val="14"/>
                <w:szCs w:val="14"/>
              </w:rPr>
            </w:pPr>
          </w:p>
          <w:p w14:paraId="14B50BDA" w14:textId="77777777" w:rsidR="00152E9D" w:rsidRPr="00A406E5" w:rsidRDefault="00152E9D" w:rsidP="00152E9D">
            <w:pPr>
              <w:spacing w:after="120"/>
              <w:rPr>
                <w:rFonts w:ascii="Arial" w:hAnsi="Arial" w:cs="Arial"/>
                <w:sz w:val="14"/>
                <w:szCs w:val="14"/>
              </w:rPr>
            </w:pPr>
          </w:p>
          <w:p w14:paraId="00947727" w14:textId="77777777" w:rsidR="00152E9D" w:rsidRPr="00A406E5" w:rsidRDefault="00152E9D" w:rsidP="00152E9D">
            <w:pPr>
              <w:spacing w:after="120"/>
              <w:rPr>
                <w:rFonts w:ascii="Arial" w:hAnsi="Arial" w:cs="Arial"/>
                <w:sz w:val="14"/>
                <w:szCs w:val="14"/>
              </w:rPr>
            </w:pPr>
          </w:p>
          <w:p w14:paraId="5AABB5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52B7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60005D" w14:textId="54BEA3A7" w:rsidR="00152E9D" w:rsidRPr="00A406E5" w:rsidRDefault="005B0B2A" w:rsidP="00152E9D">
            <w:pPr>
              <w:jc w:val="center"/>
              <w:rPr>
                <w:rFonts w:ascii="Arial" w:hAnsi="Arial" w:cs="Arial"/>
                <w:sz w:val="32"/>
              </w:rPr>
            </w:pPr>
            <w:r>
              <w:rPr>
                <w:rFonts w:ascii="Arial" w:hAnsi="Arial" w:cs="Arial"/>
                <w:sz w:val="32"/>
              </w:rPr>
              <w:t>75</w:t>
            </w:r>
          </w:p>
        </w:tc>
      </w:tr>
      <w:tr w:rsidR="00152E9D" w:rsidRPr="00A406E5" w14:paraId="7FADFD9D" w14:textId="77777777" w:rsidTr="00A85BFE">
        <w:trPr>
          <w:trHeight w:val="451"/>
        </w:trPr>
        <w:tc>
          <w:tcPr>
            <w:tcW w:w="4169" w:type="pct"/>
            <w:vMerge/>
            <w:tcBorders>
              <w:left w:val="single" w:sz="4" w:space="0" w:color="auto"/>
              <w:bottom w:val="single" w:sz="4" w:space="0" w:color="auto"/>
              <w:right w:val="single" w:sz="4" w:space="0" w:color="auto"/>
            </w:tcBorders>
          </w:tcPr>
          <w:p w14:paraId="424F22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F31194" w14:textId="7EF568F6" w:rsidR="00152E9D" w:rsidRPr="00A406E5" w:rsidRDefault="005B0B2A" w:rsidP="00152E9D">
            <w:pPr>
              <w:jc w:val="center"/>
              <w:rPr>
                <w:rFonts w:ascii="Arial" w:hAnsi="Arial" w:cs="Arial"/>
                <w:sz w:val="32"/>
              </w:rPr>
            </w:pPr>
            <w:r>
              <w:rPr>
                <w:rFonts w:ascii="Arial" w:hAnsi="Arial" w:cs="Arial"/>
                <w:sz w:val="32"/>
              </w:rPr>
              <w:t>100</w:t>
            </w:r>
          </w:p>
        </w:tc>
        <w:tc>
          <w:tcPr>
            <w:tcW w:w="416" w:type="pct"/>
            <w:vMerge/>
            <w:tcBorders>
              <w:top w:val="single" w:sz="4" w:space="0" w:color="auto"/>
              <w:left w:val="single" w:sz="4" w:space="0" w:color="auto"/>
              <w:bottom w:val="single" w:sz="4" w:space="0" w:color="auto"/>
              <w:right w:val="single" w:sz="4" w:space="0" w:color="auto"/>
            </w:tcBorders>
          </w:tcPr>
          <w:p w14:paraId="37F651D4" w14:textId="77777777" w:rsidR="00152E9D" w:rsidRPr="00A406E5" w:rsidRDefault="00152E9D" w:rsidP="00152E9D">
            <w:pPr>
              <w:jc w:val="center"/>
              <w:rPr>
                <w:rFonts w:ascii="Arial" w:hAnsi="Arial" w:cs="Arial"/>
                <w:sz w:val="32"/>
              </w:rPr>
            </w:pPr>
          </w:p>
        </w:tc>
      </w:tr>
      <w:tr w:rsidR="00152E9D" w:rsidRPr="00A406E5" w14:paraId="50261A8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E77AC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B5EF3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B4085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B14161" w14:textId="77777777" w:rsidR="00152E9D" w:rsidRPr="00A406E5" w:rsidRDefault="00152E9D" w:rsidP="00152E9D">
            <w:pPr>
              <w:jc w:val="center"/>
              <w:rPr>
                <w:rFonts w:ascii="Arial" w:hAnsi="Arial" w:cs="Arial"/>
                <w:sz w:val="32"/>
              </w:rPr>
            </w:pPr>
          </w:p>
        </w:tc>
      </w:tr>
      <w:tr w:rsidR="00152E9D" w:rsidRPr="00A406E5" w14:paraId="3336060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D48349" w14:textId="77777777" w:rsidR="00152E9D" w:rsidRPr="00A406E5" w:rsidRDefault="00152E9D" w:rsidP="00152E9D">
            <w:pPr>
              <w:spacing w:after="120"/>
              <w:rPr>
                <w:rFonts w:ascii="Arial" w:hAnsi="Arial" w:cs="Arial"/>
                <w:sz w:val="14"/>
                <w:szCs w:val="14"/>
              </w:rPr>
            </w:pPr>
          </w:p>
          <w:p w14:paraId="53BD63FB" w14:textId="77777777" w:rsidR="00152E9D" w:rsidRPr="00A406E5" w:rsidRDefault="00152E9D" w:rsidP="00152E9D">
            <w:pPr>
              <w:spacing w:after="120"/>
              <w:rPr>
                <w:rFonts w:ascii="Arial" w:hAnsi="Arial" w:cs="Arial"/>
                <w:sz w:val="14"/>
                <w:szCs w:val="14"/>
              </w:rPr>
            </w:pPr>
          </w:p>
          <w:p w14:paraId="23B17392" w14:textId="77777777" w:rsidR="00152E9D" w:rsidRPr="00A406E5" w:rsidRDefault="00152E9D" w:rsidP="00152E9D">
            <w:pPr>
              <w:spacing w:after="120"/>
              <w:rPr>
                <w:rFonts w:ascii="Arial" w:hAnsi="Arial" w:cs="Arial"/>
                <w:sz w:val="14"/>
                <w:szCs w:val="14"/>
              </w:rPr>
            </w:pPr>
          </w:p>
          <w:p w14:paraId="69AB6447" w14:textId="77777777" w:rsidR="00152E9D" w:rsidRPr="00A406E5" w:rsidRDefault="00152E9D" w:rsidP="00152E9D">
            <w:pPr>
              <w:spacing w:after="120"/>
              <w:rPr>
                <w:rFonts w:ascii="Arial" w:hAnsi="Arial" w:cs="Arial"/>
                <w:sz w:val="14"/>
                <w:szCs w:val="14"/>
              </w:rPr>
            </w:pPr>
          </w:p>
          <w:p w14:paraId="6F32F97E" w14:textId="77777777" w:rsidR="00152E9D" w:rsidRPr="00A406E5" w:rsidRDefault="00152E9D" w:rsidP="00152E9D">
            <w:pPr>
              <w:spacing w:after="120"/>
              <w:rPr>
                <w:rFonts w:ascii="Arial" w:hAnsi="Arial" w:cs="Arial"/>
                <w:sz w:val="14"/>
                <w:szCs w:val="14"/>
              </w:rPr>
            </w:pPr>
          </w:p>
          <w:p w14:paraId="119A40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B1CD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144F60" w14:textId="77777777" w:rsidR="00152E9D" w:rsidRPr="00A406E5" w:rsidRDefault="00152E9D" w:rsidP="00152E9D">
            <w:pPr>
              <w:jc w:val="center"/>
              <w:rPr>
                <w:rFonts w:ascii="Arial" w:hAnsi="Arial" w:cs="Arial"/>
                <w:sz w:val="32"/>
              </w:rPr>
            </w:pPr>
          </w:p>
        </w:tc>
      </w:tr>
      <w:tr w:rsidR="00152E9D" w:rsidRPr="00A406E5" w14:paraId="57B6A843" w14:textId="77777777" w:rsidTr="00A85BFE">
        <w:trPr>
          <w:trHeight w:val="450"/>
        </w:trPr>
        <w:tc>
          <w:tcPr>
            <w:tcW w:w="4169" w:type="pct"/>
            <w:vMerge/>
            <w:tcBorders>
              <w:left w:val="single" w:sz="4" w:space="0" w:color="auto"/>
              <w:bottom w:val="single" w:sz="4" w:space="0" w:color="auto"/>
              <w:right w:val="single" w:sz="4" w:space="0" w:color="auto"/>
            </w:tcBorders>
          </w:tcPr>
          <w:p w14:paraId="3A92AAB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AB01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72A87D" w14:textId="77777777" w:rsidR="00152E9D" w:rsidRPr="00A406E5" w:rsidRDefault="00152E9D" w:rsidP="00152E9D">
            <w:pPr>
              <w:jc w:val="center"/>
              <w:rPr>
                <w:rFonts w:ascii="Arial" w:hAnsi="Arial" w:cs="Arial"/>
                <w:sz w:val="32"/>
              </w:rPr>
            </w:pPr>
          </w:p>
        </w:tc>
      </w:tr>
      <w:tr w:rsidR="00152E9D" w:rsidRPr="00A406E5" w14:paraId="6121D4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61FE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B7D12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2A5B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0B1B44" w14:textId="77777777" w:rsidR="00152E9D" w:rsidRPr="00A406E5" w:rsidRDefault="00152E9D" w:rsidP="00152E9D">
            <w:pPr>
              <w:jc w:val="center"/>
              <w:rPr>
                <w:rFonts w:ascii="Arial" w:hAnsi="Arial" w:cs="Arial"/>
                <w:sz w:val="32"/>
              </w:rPr>
            </w:pPr>
          </w:p>
        </w:tc>
      </w:tr>
      <w:tr w:rsidR="00152E9D" w:rsidRPr="00A406E5" w14:paraId="111F4F1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DD2417" w14:textId="77777777" w:rsidR="00152E9D" w:rsidRPr="00A406E5" w:rsidRDefault="00152E9D" w:rsidP="00152E9D">
            <w:pPr>
              <w:spacing w:after="120"/>
              <w:rPr>
                <w:rFonts w:ascii="Arial" w:hAnsi="Arial" w:cs="Arial"/>
                <w:sz w:val="14"/>
                <w:szCs w:val="14"/>
              </w:rPr>
            </w:pPr>
          </w:p>
          <w:p w14:paraId="63BE6F8E" w14:textId="77777777" w:rsidR="00152E9D" w:rsidRPr="00A406E5" w:rsidRDefault="00152E9D" w:rsidP="00152E9D">
            <w:pPr>
              <w:spacing w:after="120"/>
              <w:rPr>
                <w:rFonts w:ascii="Arial" w:hAnsi="Arial" w:cs="Arial"/>
                <w:sz w:val="14"/>
                <w:szCs w:val="14"/>
              </w:rPr>
            </w:pPr>
          </w:p>
          <w:p w14:paraId="1BCA7554" w14:textId="77777777" w:rsidR="00152E9D" w:rsidRPr="00A406E5" w:rsidRDefault="00152E9D" w:rsidP="00152E9D">
            <w:pPr>
              <w:spacing w:after="120"/>
              <w:rPr>
                <w:rFonts w:ascii="Arial" w:hAnsi="Arial" w:cs="Arial"/>
                <w:sz w:val="14"/>
                <w:szCs w:val="14"/>
              </w:rPr>
            </w:pPr>
          </w:p>
          <w:p w14:paraId="4103C9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5E662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816C2A" w14:textId="77777777" w:rsidR="00152E9D" w:rsidRPr="00A406E5" w:rsidRDefault="00152E9D" w:rsidP="00152E9D">
            <w:pPr>
              <w:jc w:val="center"/>
              <w:rPr>
                <w:rFonts w:ascii="Arial" w:hAnsi="Arial" w:cs="Arial"/>
                <w:sz w:val="32"/>
              </w:rPr>
            </w:pPr>
          </w:p>
        </w:tc>
      </w:tr>
      <w:tr w:rsidR="00152E9D" w:rsidRPr="00A406E5" w14:paraId="0BDC9A80" w14:textId="77777777" w:rsidTr="00A85BFE">
        <w:trPr>
          <w:trHeight w:val="450"/>
        </w:trPr>
        <w:tc>
          <w:tcPr>
            <w:tcW w:w="4169" w:type="pct"/>
            <w:vMerge/>
            <w:tcBorders>
              <w:left w:val="single" w:sz="4" w:space="0" w:color="auto"/>
              <w:bottom w:val="single" w:sz="4" w:space="0" w:color="auto"/>
              <w:right w:val="single" w:sz="4" w:space="0" w:color="auto"/>
            </w:tcBorders>
          </w:tcPr>
          <w:p w14:paraId="792AEC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CAF8B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B57880" w14:textId="77777777" w:rsidR="00152E9D" w:rsidRPr="00A406E5" w:rsidRDefault="00152E9D" w:rsidP="00152E9D">
            <w:pPr>
              <w:jc w:val="center"/>
              <w:rPr>
                <w:rFonts w:ascii="Arial" w:hAnsi="Arial" w:cs="Arial"/>
                <w:sz w:val="32"/>
              </w:rPr>
            </w:pPr>
          </w:p>
        </w:tc>
      </w:tr>
    </w:tbl>
    <w:p w14:paraId="291FC55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155E6D8" w14:textId="77777777" w:rsidTr="00152E9D">
        <w:trPr>
          <w:cantSplit/>
        </w:trPr>
        <w:tc>
          <w:tcPr>
            <w:tcW w:w="6062" w:type="dxa"/>
            <w:vMerge w:val="restart"/>
            <w:shd w:val="pct15" w:color="auto" w:fill="auto"/>
            <w:vAlign w:val="center"/>
          </w:tcPr>
          <w:p w14:paraId="42E368B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34E57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D5497F1" w14:textId="353B3A47" w:rsidR="00152E9D" w:rsidRPr="00A406E5" w:rsidRDefault="001C619C" w:rsidP="00152E9D">
            <w:pPr>
              <w:jc w:val="right"/>
              <w:rPr>
                <w:rFonts w:ascii="Arial" w:hAnsi="Arial" w:cs="Arial"/>
                <w:b/>
                <w:bCs/>
              </w:rPr>
            </w:pPr>
            <w:r>
              <w:rPr>
                <w:rFonts w:ascii="Arial" w:hAnsi="Arial" w:cs="Arial"/>
                <w:b/>
                <w:bCs/>
              </w:rPr>
              <w:t xml:space="preserve">74 </w:t>
            </w:r>
            <w:r w:rsidR="00152E9D" w:rsidRPr="00A406E5">
              <w:rPr>
                <w:rFonts w:ascii="Arial" w:hAnsi="Arial" w:cs="Arial"/>
                <w:b/>
                <w:bCs/>
              </w:rPr>
              <w:t>%</w:t>
            </w:r>
          </w:p>
        </w:tc>
      </w:tr>
      <w:tr w:rsidR="00152E9D" w:rsidRPr="00A406E5" w14:paraId="1956850B" w14:textId="77777777" w:rsidTr="00152E9D">
        <w:trPr>
          <w:cantSplit/>
        </w:trPr>
        <w:tc>
          <w:tcPr>
            <w:tcW w:w="6062" w:type="dxa"/>
            <w:vMerge/>
            <w:vAlign w:val="bottom"/>
          </w:tcPr>
          <w:p w14:paraId="3785D4B2" w14:textId="77777777" w:rsidR="00152E9D" w:rsidRPr="00A406E5" w:rsidRDefault="00152E9D" w:rsidP="00152E9D">
            <w:pPr>
              <w:rPr>
                <w:rFonts w:ascii="Arial" w:hAnsi="Arial" w:cs="Arial"/>
              </w:rPr>
            </w:pPr>
          </w:p>
        </w:tc>
        <w:tc>
          <w:tcPr>
            <w:tcW w:w="2903" w:type="dxa"/>
            <w:vAlign w:val="bottom"/>
          </w:tcPr>
          <w:p w14:paraId="243D7D8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605FEE8" w14:textId="77777777" w:rsidR="00152E9D" w:rsidRPr="00A406E5" w:rsidRDefault="00152E9D" w:rsidP="00152E9D">
            <w:pPr>
              <w:jc w:val="center"/>
              <w:rPr>
                <w:rFonts w:ascii="Arial" w:hAnsi="Arial" w:cs="Arial"/>
                <w:sz w:val="12"/>
                <w:szCs w:val="12"/>
              </w:rPr>
            </w:pPr>
          </w:p>
        </w:tc>
        <w:tc>
          <w:tcPr>
            <w:tcW w:w="1060" w:type="dxa"/>
            <w:vMerge/>
            <w:vAlign w:val="bottom"/>
          </w:tcPr>
          <w:p w14:paraId="0F10FA14" w14:textId="77777777" w:rsidR="00152E9D" w:rsidRPr="00A406E5" w:rsidRDefault="00152E9D" w:rsidP="00152E9D">
            <w:pPr>
              <w:ind w:leftChars="71" w:left="142"/>
              <w:rPr>
                <w:rFonts w:ascii="Arial" w:hAnsi="Arial" w:cs="Arial"/>
              </w:rPr>
            </w:pPr>
          </w:p>
        </w:tc>
      </w:tr>
      <w:tr w:rsidR="00152E9D" w:rsidRPr="00A406E5" w14:paraId="74AD6C87" w14:textId="77777777" w:rsidTr="00152E9D">
        <w:trPr>
          <w:cantSplit/>
        </w:trPr>
        <w:tc>
          <w:tcPr>
            <w:tcW w:w="6062" w:type="dxa"/>
            <w:vMerge/>
            <w:vAlign w:val="bottom"/>
          </w:tcPr>
          <w:p w14:paraId="273ABE2E" w14:textId="77777777" w:rsidR="00152E9D" w:rsidRPr="00A406E5" w:rsidRDefault="00152E9D" w:rsidP="00152E9D">
            <w:pPr>
              <w:rPr>
                <w:rFonts w:ascii="Arial" w:hAnsi="Arial" w:cs="Arial"/>
              </w:rPr>
            </w:pPr>
          </w:p>
        </w:tc>
        <w:tc>
          <w:tcPr>
            <w:tcW w:w="2903" w:type="dxa"/>
            <w:vAlign w:val="bottom"/>
          </w:tcPr>
          <w:p w14:paraId="139EB39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A5D841F" w14:textId="77777777" w:rsidR="00152E9D" w:rsidRPr="00A406E5" w:rsidRDefault="00152E9D" w:rsidP="00152E9D">
            <w:pPr>
              <w:jc w:val="center"/>
              <w:rPr>
                <w:rFonts w:ascii="Arial" w:hAnsi="Arial" w:cs="Arial"/>
                <w:sz w:val="12"/>
                <w:szCs w:val="12"/>
              </w:rPr>
            </w:pPr>
          </w:p>
        </w:tc>
        <w:tc>
          <w:tcPr>
            <w:tcW w:w="1060" w:type="dxa"/>
            <w:vMerge/>
            <w:vAlign w:val="bottom"/>
          </w:tcPr>
          <w:p w14:paraId="00A27D4C" w14:textId="77777777" w:rsidR="00152E9D" w:rsidRPr="00A406E5" w:rsidRDefault="00152E9D" w:rsidP="00152E9D">
            <w:pPr>
              <w:ind w:firstLineChars="141" w:firstLine="282"/>
              <w:rPr>
                <w:rFonts w:ascii="Arial" w:hAnsi="Arial" w:cs="Arial"/>
              </w:rPr>
            </w:pPr>
          </w:p>
        </w:tc>
      </w:tr>
    </w:tbl>
    <w:p w14:paraId="3C295F6B" w14:textId="77777777" w:rsidR="00152E9D" w:rsidRDefault="00152E9D" w:rsidP="00152E9D">
      <w:pPr>
        <w:rPr>
          <w:rFonts w:ascii="Arial" w:hAnsi="Arial" w:cs="Arial"/>
        </w:rPr>
      </w:pPr>
    </w:p>
    <w:p w14:paraId="1A3E724D" w14:textId="77777777" w:rsidR="00C073F1" w:rsidRDefault="00C073F1" w:rsidP="00152E9D">
      <w:pPr>
        <w:rPr>
          <w:rFonts w:ascii="Arial" w:hAnsi="Arial" w:cs="Arial"/>
        </w:rPr>
      </w:pPr>
    </w:p>
    <w:p w14:paraId="68B3B30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0E9446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FF20A39" w14:textId="77777777" w:rsidR="00C073F1" w:rsidRPr="00A406E5" w:rsidRDefault="00C073F1" w:rsidP="00152E9D">
      <w:pPr>
        <w:rPr>
          <w:rFonts w:ascii="Arial" w:hAnsi="Arial" w:cs="Arial"/>
          <w:vanish/>
        </w:rPr>
      </w:pPr>
    </w:p>
    <w:p w14:paraId="237EE84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3BAF0F9" w14:textId="77777777" w:rsidTr="000B6520">
        <w:tc>
          <w:tcPr>
            <w:tcW w:w="13858" w:type="dxa"/>
            <w:shd w:val="clear" w:color="auto" w:fill="95B3D7" w:themeFill="accent1" w:themeFillTint="99"/>
          </w:tcPr>
          <w:p w14:paraId="56A1AEC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BB2A6C"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08A3E6A" w14:textId="77777777" w:rsidTr="009F1137">
        <w:tc>
          <w:tcPr>
            <w:tcW w:w="13948" w:type="dxa"/>
            <w:shd w:val="clear" w:color="auto" w:fill="95B3D7" w:themeFill="accent1" w:themeFillTint="99"/>
          </w:tcPr>
          <w:p w14:paraId="785719EB"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3A9C5B3" w14:textId="77777777" w:rsidTr="009F1137">
        <w:tc>
          <w:tcPr>
            <w:tcW w:w="13948" w:type="dxa"/>
            <w:shd w:val="clear" w:color="auto" w:fill="DBE5F1" w:themeFill="accent1" w:themeFillTint="33"/>
          </w:tcPr>
          <w:p w14:paraId="12892DAB"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3122FE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0AF50CB" w14:textId="77777777" w:rsidTr="009F1137">
        <w:trPr>
          <w:tblHeader/>
        </w:trPr>
        <w:tc>
          <w:tcPr>
            <w:tcW w:w="1735" w:type="dxa"/>
            <w:shd w:val="clear" w:color="auto" w:fill="95B3D7" w:themeFill="accent1" w:themeFillTint="99"/>
          </w:tcPr>
          <w:p w14:paraId="3BC59760"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64D168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6659B3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300A84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B45A70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7A24B610"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D6988C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4B256ED"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8BD80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909466B"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3DF43A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733FE4C"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50C9E31" w14:textId="77777777" w:rsidTr="009F1137">
        <w:trPr>
          <w:tblHeader/>
        </w:trPr>
        <w:tc>
          <w:tcPr>
            <w:tcW w:w="1735" w:type="dxa"/>
            <w:shd w:val="clear" w:color="auto" w:fill="95B3D7" w:themeFill="accent1" w:themeFillTint="99"/>
          </w:tcPr>
          <w:p w14:paraId="10BB7BE0"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38C0B3B"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E979B8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93602EE"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81B0E1E"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0F994C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1CE58B6"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42E0899"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BDF48EF" w14:textId="77777777" w:rsidTr="009F1137">
        <w:tc>
          <w:tcPr>
            <w:tcW w:w="1735" w:type="dxa"/>
            <w:shd w:val="clear" w:color="auto" w:fill="95B3D7" w:themeFill="accent1" w:themeFillTint="99"/>
          </w:tcPr>
          <w:p w14:paraId="201D71A7"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49DE1D2"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7ECFA12"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9427B00"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6758F82"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0F464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00788F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C1DC1D9"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6CA2671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58CAB9"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265E310"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9C4BE11"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BC898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AF5342C"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9607317" w14:textId="77777777" w:rsidTr="009F1137">
        <w:tc>
          <w:tcPr>
            <w:tcW w:w="1735" w:type="dxa"/>
            <w:shd w:val="clear" w:color="auto" w:fill="95B3D7" w:themeFill="accent1" w:themeFillTint="99"/>
          </w:tcPr>
          <w:p w14:paraId="6FFDE791"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AA9917F"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63F9DA9"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1904538"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BC539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1E0281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F6FD36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00DDB5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EA4E9BB"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7A7833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06121F4"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7590E34D" w14:textId="77777777" w:rsidTr="009F1137">
        <w:tc>
          <w:tcPr>
            <w:tcW w:w="1735" w:type="dxa"/>
            <w:shd w:val="clear" w:color="auto" w:fill="95B3D7" w:themeFill="accent1" w:themeFillTint="99"/>
          </w:tcPr>
          <w:p w14:paraId="342C3750"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F52B88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437CE86E"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9EDAD5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E1E9860" w14:textId="77777777" w:rsidR="002466CE" w:rsidRPr="00B669B1" w:rsidRDefault="002466CE" w:rsidP="009F1137">
            <w:pPr>
              <w:rPr>
                <w:rFonts w:ascii="Arial" w:hAnsi="Arial" w:cs="Arial"/>
              </w:rPr>
            </w:pPr>
          </w:p>
        </w:tc>
        <w:tc>
          <w:tcPr>
            <w:tcW w:w="1736" w:type="dxa"/>
          </w:tcPr>
          <w:p w14:paraId="16C86B3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1C55294"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9FDC372"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3FB16D"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186613D" w14:textId="77777777" w:rsidR="002466CE" w:rsidRPr="00B669B1" w:rsidRDefault="002466CE" w:rsidP="009F1137">
            <w:pPr>
              <w:rPr>
                <w:rFonts w:ascii="Arial" w:hAnsi="Arial" w:cs="Arial"/>
              </w:rPr>
            </w:pPr>
          </w:p>
        </w:tc>
        <w:tc>
          <w:tcPr>
            <w:tcW w:w="1736" w:type="dxa"/>
          </w:tcPr>
          <w:p w14:paraId="0B4D354F"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C02CA81"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21F7030" w14:textId="77777777" w:rsidR="002466CE" w:rsidRDefault="002466CE" w:rsidP="009F1137">
            <w:pPr>
              <w:rPr>
                <w:rFonts w:ascii="Arial" w:hAnsi="Arial" w:cs="Arial"/>
              </w:rPr>
            </w:pPr>
          </w:p>
          <w:p w14:paraId="0B1F9332" w14:textId="77777777" w:rsidR="002466CE" w:rsidRPr="00B669B1" w:rsidRDefault="002466CE" w:rsidP="009F1137">
            <w:pPr>
              <w:rPr>
                <w:rFonts w:ascii="Arial" w:hAnsi="Arial" w:cs="Arial"/>
              </w:rPr>
            </w:pPr>
          </w:p>
        </w:tc>
        <w:tc>
          <w:tcPr>
            <w:tcW w:w="1736" w:type="dxa"/>
          </w:tcPr>
          <w:p w14:paraId="555E89A8"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6D3CE1C" w14:textId="77777777" w:rsidR="002466CE" w:rsidRPr="00B669B1" w:rsidRDefault="002466CE" w:rsidP="009F1137">
            <w:pPr>
              <w:rPr>
                <w:rFonts w:ascii="Arial" w:hAnsi="Arial" w:cs="Arial"/>
              </w:rPr>
            </w:pPr>
          </w:p>
        </w:tc>
        <w:tc>
          <w:tcPr>
            <w:tcW w:w="1736" w:type="dxa"/>
          </w:tcPr>
          <w:p w14:paraId="2696DBCB"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47AC980"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D108C40" w14:textId="77777777" w:rsidTr="009F1137">
        <w:tc>
          <w:tcPr>
            <w:tcW w:w="1735" w:type="dxa"/>
            <w:shd w:val="clear" w:color="auto" w:fill="95B3D7" w:themeFill="accent1" w:themeFillTint="99"/>
          </w:tcPr>
          <w:p w14:paraId="526CFCD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A2C3499"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CEA946B"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4CA79C"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3DC6E43D"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22EC67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7806F97"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545BBB7"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F3F165F" w14:textId="77777777" w:rsidR="002466CE" w:rsidRPr="00B669B1" w:rsidRDefault="002466CE" w:rsidP="009F1137">
            <w:pPr>
              <w:rPr>
                <w:rFonts w:ascii="Arial" w:hAnsi="Arial" w:cs="Arial"/>
              </w:rPr>
            </w:pPr>
          </w:p>
          <w:p w14:paraId="124A31E0" w14:textId="77777777" w:rsidR="002466CE" w:rsidRPr="00B669B1" w:rsidRDefault="002466CE" w:rsidP="009F1137">
            <w:pPr>
              <w:rPr>
                <w:rFonts w:ascii="Arial" w:hAnsi="Arial" w:cs="Arial"/>
              </w:rPr>
            </w:pPr>
          </w:p>
        </w:tc>
        <w:tc>
          <w:tcPr>
            <w:tcW w:w="1736" w:type="dxa"/>
          </w:tcPr>
          <w:p w14:paraId="43681F6A"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C89F276"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3276140"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8CA998F"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F71DD76"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E49E1E4"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36BC27E"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8112D5E"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60667EE"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ECE0E2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202796F"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3F9943A"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8B86D7A"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64CDD8D"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DDC4A5B"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71D609E"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6E71BF96" w14:textId="77777777" w:rsidTr="009F1137">
        <w:tc>
          <w:tcPr>
            <w:tcW w:w="1735" w:type="dxa"/>
            <w:shd w:val="clear" w:color="auto" w:fill="95B3D7" w:themeFill="accent1" w:themeFillTint="99"/>
          </w:tcPr>
          <w:p w14:paraId="2EE160F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50FAC2"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8B0ABF6"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CC1BAC8"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F277042" w14:textId="77777777" w:rsidR="002466CE" w:rsidRPr="00ED3ABD" w:rsidRDefault="002466CE" w:rsidP="009F1137">
            <w:pPr>
              <w:rPr>
                <w:rFonts w:ascii="Arial" w:hAnsi="Arial" w:cs="Arial"/>
              </w:rPr>
            </w:pPr>
          </w:p>
          <w:p w14:paraId="670A798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E4286D"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6EF99EB"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0F08850"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6AA4AE4"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E07E0E6"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F4BA9C0"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24BC0E8E"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D873553"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715A5E4"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0489F585"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B9CB30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58DDB5C"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E24FF89"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C6BFD9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5EB7280"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49475A3"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CCFC160" w14:textId="77777777" w:rsidR="002466CE" w:rsidRDefault="002466CE" w:rsidP="002466CE">
      <w:pPr>
        <w:pStyle w:val="NormalWeb"/>
        <w:rPr>
          <w:rFonts w:ascii="Arial" w:hAnsi="Arial" w:cs="Arial"/>
          <w:color w:val="303B44"/>
          <w:sz w:val="22"/>
          <w:szCs w:val="22"/>
        </w:rPr>
      </w:pPr>
    </w:p>
    <w:p w14:paraId="693A384B" w14:textId="77777777" w:rsidR="00050AF9" w:rsidRDefault="00050AF9" w:rsidP="002466CE">
      <w:pPr>
        <w:pStyle w:val="NormalWeb"/>
        <w:rPr>
          <w:rFonts w:ascii="Arial" w:hAnsi="Arial" w:cs="Arial"/>
          <w:color w:val="303B44"/>
          <w:sz w:val="22"/>
          <w:szCs w:val="22"/>
        </w:rPr>
      </w:pPr>
    </w:p>
    <w:p w14:paraId="798E8CD4" w14:textId="77777777" w:rsidR="00050AF9" w:rsidRDefault="00050AF9" w:rsidP="002466CE">
      <w:pPr>
        <w:pStyle w:val="NormalWeb"/>
        <w:rPr>
          <w:rFonts w:ascii="Arial" w:hAnsi="Arial" w:cs="Arial"/>
          <w:color w:val="303B44"/>
          <w:sz w:val="22"/>
          <w:szCs w:val="22"/>
        </w:rPr>
      </w:pPr>
    </w:p>
    <w:p w14:paraId="6CBD9D52" w14:textId="77777777" w:rsidR="00050AF9" w:rsidRDefault="00050AF9" w:rsidP="002466CE">
      <w:pPr>
        <w:pStyle w:val="NormalWeb"/>
        <w:rPr>
          <w:rFonts w:ascii="Arial" w:hAnsi="Arial" w:cs="Arial"/>
          <w:color w:val="303B44"/>
          <w:sz w:val="22"/>
          <w:szCs w:val="22"/>
        </w:rPr>
      </w:pPr>
    </w:p>
    <w:p w14:paraId="414939D1" w14:textId="77777777" w:rsidR="00050AF9" w:rsidRDefault="00050AF9" w:rsidP="002466CE">
      <w:pPr>
        <w:pStyle w:val="NormalWeb"/>
        <w:rPr>
          <w:rFonts w:ascii="Arial" w:hAnsi="Arial" w:cs="Arial"/>
          <w:color w:val="303B44"/>
          <w:sz w:val="22"/>
          <w:szCs w:val="22"/>
        </w:rPr>
      </w:pPr>
    </w:p>
    <w:p w14:paraId="313BD77A" w14:textId="77777777" w:rsidR="00050AF9" w:rsidRDefault="00050AF9" w:rsidP="002466CE">
      <w:pPr>
        <w:pStyle w:val="NormalWeb"/>
        <w:rPr>
          <w:rFonts w:ascii="Arial" w:hAnsi="Arial" w:cs="Arial"/>
          <w:color w:val="303B44"/>
          <w:sz w:val="22"/>
          <w:szCs w:val="22"/>
        </w:rPr>
      </w:pPr>
    </w:p>
    <w:p w14:paraId="5FC620E9" w14:textId="77777777" w:rsidR="00050AF9" w:rsidRDefault="00050AF9" w:rsidP="002466CE">
      <w:pPr>
        <w:pStyle w:val="NormalWeb"/>
        <w:rPr>
          <w:rFonts w:ascii="Arial" w:hAnsi="Arial" w:cs="Arial"/>
          <w:color w:val="303B44"/>
          <w:sz w:val="22"/>
          <w:szCs w:val="22"/>
        </w:rPr>
      </w:pPr>
    </w:p>
    <w:p w14:paraId="4EE97052" w14:textId="77777777" w:rsidR="00050AF9" w:rsidRDefault="00050AF9" w:rsidP="002466CE">
      <w:pPr>
        <w:pStyle w:val="NormalWeb"/>
        <w:rPr>
          <w:rFonts w:ascii="Arial" w:hAnsi="Arial" w:cs="Arial"/>
          <w:color w:val="303B44"/>
          <w:sz w:val="22"/>
          <w:szCs w:val="22"/>
        </w:rPr>
      </w:pPr>
    </w:p>
    <w:p w14:paraId="6C86E648" w14:textId="77777777" w:rsidR="00050AF9" w:rsidRDefault="00050AF9" w:rsidP="002466CE">
      <w:pPr>
        <w:pStyle w:val="NormalWeb"/>
        <w:rPr>
          <w:rFonts w:ascii="Arial" w:hAnsi="Arial" w:cs="Arial"/>
          <w:color w:val="303B44"/>
          <w:sz w:val="22"/>
          <w:szCs w:val="22"/>
        </w:rPr>
      </w:pPr>
    </w:p>
    <w:p w14:paraId="0E3D58F6" w14:textId="77777777" w:rsidR="00050AF9" w:rsidRDefault="00050AF9" w:rsidP="002466CE">
      <w:pPr>
        <w:pStyle w:val="NormalWeb"/>
        <w:rPr>
          <w:rFonts w:ascii="Arial" w:hAnsi="Arial" w:cs="Arial"/>
          <w:color w:val="303B44"/>
          <w:sz w:val="22"/>
          <w:szCs w:val="22"/>
        </w:rPr>
      </w:pPr>
    </w:p>
    <w:p w14:paraId="628A9222" w14:textId="77777777" w:rsidR="00050AF9" w:rsidRDefault="00050AF9" w:rsidP="002466CE">
      <w:pPr>
        <w:pStyle w:val="NormalWeb"/>
        <w:rPr>
          <w:rFonts w:ascii="Arial" w:hAnsi="Arial" w:cs="Arial"/>
          <w:color w:val="303B44"/>
          <w:sz w:val="22"/>
          <w:szCs w:val="22"/>
        </w:rPr>
      </w:pPr>
    </w:p>
    <w:p w14:paraId="7915081A" w14:textId="77777777" w:rsidR="00050AF9" w:rsidRDefault="00050AF9" w:rsidP="002466CE">
      <w:pPr>
        <w:pStyle w:val="NormalWeb"/>
        <w:rPr>
          <w:rFonts w:ascii="Arial" w:hAnsi="Arial" w:cs="Arial"/>
          <w:color w:val="303B44"/>
          <w:sz w:val="22"/>
          <w:szCs w:val="22"/>
        </w:rPr>
      </w:pPr>
    </w:p>
    <w:p w14:paraId="36E4C0E9" w14:textId="77777777" w:rsidR="00050AF9" w:rsidRDefault="00050AF9" w:rsidP="002466CE">
      <w:pPr>
        <w:pStyle w:val="NormalWeb"/>
        <w:rPr>
          <w:rFonts w:ascii="Arial" w:hAnsi="Arial" w:cs="Arial"/>
          <w:color w:val="303B44"/>
          <w:sz w:val="22"/>
          <w:szCs w:val="22"/>
        </w:rPr>
      </w:pPr>
    </w:p>
    <w:p w14:paraId="00C9810B" w14:textId="77777777" w:rsidR="00050AF9" w:rsidRDefault="00050AF9" w:rsidP="002466CE">
      <w:pPr>
        <w:pStyle w:val="NormalWeb"/>
        <w:rPr>
          <w:rFonts w:ascii="Arial" w:hAnsi="Arial" w:cs="Arial"/>
          <w:color w:val="303B44"/>
          <w:sz w:val="22"/>
          <w:szCs w:val="22"/>
        </w:rPr>
      </w:pPr>
    </w:p>
    <w:p w14:paraId="4D6820AB"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172ED" w14:textId="77777777" w:rsidR="00652047" w:rsidRDefault="00652047">
      <w:r>
        <w:separator/>
      </w:r>
    </w:p>
  </w:endnote>
  <w:endnote w:type="continuationSeparator" w:id="0">
    <w:p w14:paraId="4528B473" w14:textId="77777777" w:rsidR="00652047" w:rsidRDefault="00652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3808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3456ED0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EBBB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659FB" w14:textId="77777777" w:rsidR="00652047" w:rsidRDefault="00652047">
      <w:r>
        <w:separator/>
      </w:r>
    </w:p>
  </w:footnote>
  <w:footnote w:type="continuationSeparator" w:id="0">
    <w:p w14:paraId="52061E58" w14:textId="77777777" w:rsidR="00652047" w:rsidRDefault="006520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6F1B0E5"/>
    <w:multiLevelType w:val="hybridMultilevel"/>
    <w:tmpl w:val="F681AFA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21386451">
    <w:abstractNumId w:val="2"/>
  </w:num>
  <w:num w:numId="2" w16cid:durableId="1319726396">
    <w:abstractNumId w:val="10"/>
  </w:num>
  <w:num w:numId="3" w16cid:durableId="648873909">
    <w:abstractNumId w:val="16"/>
  </w:num>
  <w:num w:numId="4" w16cid:durableId="901330293">
    <w:abstractNumId w:val="12"/>
  </w:num>
  <w:num w:numId="5" w16cid:durableId="1206480033">
    <w:abstractNumId w:val="8"/>
  </w:num>
  <w:num w:numId="6" w16cid:durableId="1118724033">
    <w:abstractNumId w:val="15"/>
  </w:num>
  <w:num w:numId="7" w16cid:durableId="1518471064">
    <w:abstractNumId w:val="3"/>
  </w:num>
  <w:num w:numId="8" w16cid:durableId="1262488572">
    <w:abstractNumId w:val="14"/>
  </w:num>
  <w:num w:numId="9" w16cid:durableId="182478602">
    <w:abstractNumId w:val="11"/>
  </w:num>
  <w:num w:numId="10" w16cid:durableId="948439923">
    <w:abstractNumId w:val="5"/>
  </w:num>
  <w:num w:numId="11" w16cid:durableId="1104807385">
    <w:abstractNumId w:val="6"/>
  </w:num>
  <w:num w:numId="12" w16cid:durableId="163975638">
    <w:abstractNumId w:val="9"/>
  </w:num>
  <w:num w:numId="13" w16cid:durableId="668875111">
    <w:abstractNumId w:val="13"/>
  </w:num>
  <w:num w:numId="14" w16cid:durableId="1402752106">
    <w:abstractNumId w:val="4"/>
  </w:num>
  <w:num w:numId="15" w16cid:durableId="228732139">
    <w:abstractNumId w:val="1"/>
  </w:num>
  <w:num w:numId="16" w16cid:durableId="1559129336">
    <w:abstractNumId w:val="7"/>
  </w:num>
  <w:num w:numId="17" w16cid:durableId="2126538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48C9"/>
    <w:rsid w:val="00026B02"/>
    <w:rsid w:val="00050AF9"/>
    <w:rsid w:val="00053409"/>
    <w:rsid w:val="000822E5"/>
    <w:rsid w:val="000836CE"/>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C619C"/>
    <w:rsid w:val="001E1050"/>
    <w:rsid w:val="001E1E1F"/>
    <w:rsid w:val="001E2007"/>
    <w:rsid w:val="001E57C1"/>
    <w:rsid w:val="001F07EF"/>
    <w:rsid w:val="001F50B6"/>
    <w:rsid w:val="001F6D7A"/>
    <w:rsid w:val="0022746E"/>
    <w:rsid w:val="00232E7C"/>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93A"/>
    <w:rsid w:val="00423934"/>
    <w:rsid w:val="00426244"/>
    <w:rsid w:val="00470A38"/>
    <w:rsid w:val="004874DE"/>
    <w:rsid w:val="004B5334"/>
    <w:rsid w:val="004B6459"/>
    <w:rsid w:val="004B6C14"/>
    <w:rsid w:val="004C4F19"/>
    <w:rsid w:val="004C5778"/>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0B2A"/>
    <w:rsid w:val="005B61CD"/>
    <w:rsid w:val="005C0591"/>
    <w:rsid w:val="005D1D58"/>
    <w:rsid w:val="005D432C"/>
    <w:rsid w:val="005E285E"/>
    <w:rsid w:val="005E72F8"/>
    <w:rsid w:val="005F0579"/>
    <w:rsid w:val="005F17D6"/>
    <w:rsid w:val="005F3A53"/>
    <w:rsid w:val="006062A3"/>
    <w:rsid w:val="00610E08"/>
    <w:rsid w:val="006140BF"/>
    <w:rsid w:val="006161BE"/>
    <w:rsid w:val="00620787"/>
    <w:rsid w:val="00632434"/>
    <w:rsid w:val="0063478F"/>
    <w:rsid w:val="00644256"/>
    <w:rsid w:val="00652047"/>
    <w:rsid w:val="0065578E"/>
    <w:rsid w:val="00661D6F"/>
    <w:rsid w:val="006628E9"/>
    <w:rsid w:val="0066725E"/>
    <w:rsid w:val="006716C7"/>
    <w:rsid w:val="00676241"/>
    <w:rsid w:val="00681208"/>
    <w:rsid w:val="00681FA9"/>
    <w:rsid w:val="00691EA9"/>
    <w:rsid w:val="006934D4"/>
    <w:rsid w:val="006A08ED"/>
    <w:rsid w:val="006A6DC3"/>
    <w:rsid w:val="006C1480"/>
    <w:rsid w:val="006D315D"/>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56DB0"/>
    <w:rsid w:val="00865B46"/>
    <w:rsid w:val="00876776"/>
    <w:rsid w:val="00896134"/>
    <w:rsid w:val="008A62BC"/>
    <w:rsid w:val="008B0B2E"/>
    <w:rsid w:val="008B43E7"/>
    <w:rsid w:val="008D763F"/>
    <w:rsid w:val="008F036F"/>
    <w:rsid w:val="008F1308"/>
    <w:rsid w:val="008F78C2"/>
    <w:rsid w:val="00904568"/>
    <w:rsid w:val="00911394"/>
    <w:rsid w:val="00915C70"/>
    <w:rsid w:val="00923EF2"/>
    <w:rsid w:val="00926D25"/>
    <w:rsid w:val="00926E9D"/>
    <w:rsid w:val="00927852"/>
    <w:rsid w:val="00932C6E"/>
    <w:rsid w:val="00933F10"/>
    <w:rsid w:val="009433C5"/>
    <w:rsid w:val="009464EF"/>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12F4"/>
    <w:rsid w:val="00AF271D"/>
    <w:rsid w:val="00AF56C2"/>
    <w:rsid w:val="00B004E6"/>
    <w:rsid w:val="00B0744D"/>
    <w:rsid w:val="00B10CF0"/>
    <w:rsid w:val="00B12071"/>
    <w:rsid w:val="00B50EA8"/>
    <w:rsid w:val="00B64082"/>
    <w:rsid w:val="00B6760C"/>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1A61"/>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5349D"/>
    <w:rsid w:val="00E56EC8"/>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AE4"/>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FEC7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F17D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991347">
      <w:bodyDiv w:val="1"/>
      <w:marLeft w:val="0"/>
      <w:marRight w:val="0"/>
      <w:marTop w:val="0"/>
      <w:marBottom w:val="0"/>
      <w:divBdr>
        <w:top w:val="none" w:sz="0" w:space="0" w:color="auto"/>
        <w:left w:val="none" w:sz="0" w:space="0" w:color="auto"/>
        <w:bottom w:val="none" w:sz="0" w:space="0" w:color="auto"/>
        <w:right w:val="none" w:sz="0" w:space="0" w:color="auto"/>
      </w:divBdr>
      <w:divsChild>
        <w:div w:id="93162057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151</TotalTime>
  <Pages>12</Pages>
  <Words>4042</Words>
  <Characters>23045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27033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Ruth Parkes</cp:lastModifiedBy>
  <cp:revision>6</cp:revision>
  <cp:lastPrinted>2014-10-10T07:42:00Z</cp:lastPrinted>
  <dcterms:created xsi:type="dcterms:W3CDTF">2022-05-02T09:53:00Z</dcterms:created>
  <dcterms:modified xsi:type="dcterms:W3CDTF">2022-05-25T16:49:00Z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