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D38D3" w14:textId="3A812A2E" w:rsidR="00C27181" w:rsidRPr="002951E2" w:rsidRDefault="002951E2">
      <w:pPr>
        <w:rPr>
          <w:sz w:val="36"/>
          <w:szCs w:val="36"/>
        </w:rPr>
      </w:pPr>
      <w:r w:rsidRPr="002951E2">
        <w:rPr>
          <w:b/>
          <w:sz w:val="36"/>
          <w:szCs w:val="36"/>
        </w:rPr>
        <w:t>Strategic HR in Hospitality: A Comparative Case Study Between Traditional and Hybrid Work Environments</w:t>
      </w:r>
    </w:p>
    <w:p w14:paraId="6E59BA03" w14:textId="460E8A2E" w:rsidR="009572E9" w:rsidRDefault="009572E9"/>
    <w:p w14:paraId="36D7DBC1" w14:textId="12165B2D" w:rsidR="002951E2" w:rsidRDefault="002951E2"/>
    <w:p w14:paraId="7EB47B93" w14:textId="77777777" w:rsidR="002951E2" w:rsidRDefault="002951E2"/>
    <w:p w14:paraId="0341EA3F" w14:textId="77777777" w:rsidR="009572E9" w:rsidRDefault="009572E9"/>
    <w:p w14:paraId="5E317611" w14:textId="77777777" w:rsidR="002951E2" w:rsidRPr="005B6A64" w:rsidRDefault="002951E2" w:rsidP="005B6A64">
      <w:pPr>
        <w:pStyle w:val="NoSpacing"/>
        <w:spacing w:before="480"/>
        <w:jc w:val="center"/>
        <w:rPr>
          <w:rFonts w:asciiTheme="minorHAnsi" w:hAnsiTheme="minorHAnsi" w:cstheme="minorHAnsi"/>
          <w:color w:val="000000" w:themeColor="text1"/>
        </w:rPr>
      </w:pPr>
      <w:r w:rsidRPr="005B6A64">
        <w:rPr>
          <w:rFonts w:asciiTheme="minorHAnsi" w:hAnsiTheme="minorHAnsi" w:cstheme="minorHAnsi"/>
          <w:b/>
          <w:color w:val="000000" w:themeColor="text1"/>
          <w:lang w:val="en-US"/>
        </w:rPr>
        <w:t xml:space="preserve">Student </w:t>
      </w:r>
      <w:proofErr w:type="gramStart"/>
      <w:r w:rsidRPr="005B6A64">
        <w:rPr>
          <w:rFonts w:asciiTheme="minorHAnsi" w:hAnsiTheme="minorHAnsi" w:cstheme="minorHAnsi"/>
          <w:b/>
          <w:color w:val="000000" w:themeColor="text1"/>
          <w:lang w:val="en-US"/>
        </w:rPr>
        <w:t>Name :</w:t>
      </w:r>
      <w:proofErr w:type="gramEnd"/>
      <w:r w:rsidRPr="005B6A64">
        <w:rPr>
          <w:rFonts w:asciiTheme="minorHAnsi" w:hAnsiTheme="minorHAnsi" w:cstheme="minorHAnsi"/>
          <w:b/>
          <w:color w:val="000000" w:themeColor="text1"/>
          <w:lang w:val="en-US"/>
        </w:rPr>
        <w:t xml:space="preserve"> Vijeyalashimi Gersone</w:t>
      </w:r>
    </w:p>
    <w:p w14:paraId="2A8B4DC2" w14:textId="77777777" w:rsidR="002951E2" w:rsidRPr="005B6A64" w:rsidRDefault="002951E2" w:rsidP="005B6A64">
      <w:pPr>
        <w:spacing w:line="259" w:lineRule="auto"/>
        <w:jc w:val="center"/>
        <w:rPr>
          <w:rFonts w:asciiTheme="minorHAnsi" w:hAnsiTheme="minorHAnsi" w:cstheme="minorHAnsi"/>
          <w:b/>
          <w:color w:val="000000" w:themeColor="text1"/>
        </w:rPr>
      </w:pPr>
      <w:r w:rsidRPr="005B6A64">
        <w:rPr>
          <w:rFonts w:asciiTheme="minorHAnsi" w:hAnsiTheme="minorHAnsi" w:cstheme="minorHAnsi"/>
          <w:b/>
          <w:color w:val="000000" w:themeColor="text1"/>
        </w:rPr>
        <w:t xml:space="preserve">Student </w:t>
      </w:r>
      <w:proofErr w:type="gramStart"/>
      <w:r w:rsidRPr="005B6A64">
        <w:rPr>
          <w:rFonts w:asciiTheme="minorHAnsi" w:hAnsiTheme="minorHAnsi" w:cstheme="minorHAnsi"/>
          <w:b/>
          <w:color w:val="000000" w:themeColor="text1"/>
        </w:rPr>
        <w:t>ID :</w:t>
      </w:r>
      <w:proofErr w:type="gramEnd"/>
      <w:r w:rsidRPr="005B6A64">
        <w:rPr>
          <w:rFonts w:asciiTheme="minorHAnsi" w:hAnsiTheme="minorHAnsi" w:cstheme="minorHAnsi"/>
          <w:b/>
          <w:color w:val="000000" w:themeColor="text1"/>
        </w:rPr>
        <w:t xml:space="preserve"> 1816441</w:t>
      </w:r>
    </w:p>
    <w:p w14:paraId="0564BDC9" w14:textId="125A2FFC" w:rsidR="002951E2" w:rsidRPr="005B6A64" w:rsidRDefault="002951E2" w:rsidP="005B6A64">
      <w:pPr>
        <w:spacing w:line="240" w:lineRule="auto"/>
        <w:jc w:val="center"/>
        <w:rPr>
          <w:rFonts w:asciiTheme="minorHAnsi" w:hAnsiTheme="minorHAnsi" w:cstheme="minorHAnsi"/>
          <w:b/>
          <w:sz w:val="24"/>
          <w:szCs w:val="24"/>
          <w:lang w:val="nb-NO"/>
        </w:rPr>
      </w:pPr>
      <w:r w:rsidRPr="005B6A64">
        <w:rPr>
          <w:rFonts w:asciiTheme="minorHAnsi" w:hAnsiTheme="minorHAnsi" w:cstheme="minorHAnsi"/>
          <w:b/>
          <w:color w:val="000000" w:themeColor="text1"/>
        </w:rPr>
        <w:t xml:space="preserve">Lecturer </w:t>
      </w:r>
      <w:proofErr w:type="gramStart"/>
      <w:r w:rsidRPr="005B6A64">
        <w:rPr>
          <w:rFonts w:asciiTheme="minorHAnsi" w:hAnsiTheme="minorHAnsi" w:cstheme="minorHAnsi"/>
          <w:b/>
          <w:color w:val="000000" w:themeColor="text1"/>
        </w:rPr>
        <w:t>Name :</w:t>
      </w:r>
      <w:proofErr w:type="gramEnd"/>
      <w:r w:rsidRPr="005B6A64">
        <w:rPr>
          <w:rFonts w:asciiTheme="minorHAnsi" w:hAnsiTheme="minorHAnsi" w:cstheme="minorHAnsi"/>
          <w:b/>
          <w:color w:val="000000" w:themeColor="text1"/>
        </w:rPr>
        <w:t xml:space="preserve"> </w:t>
      </w:r>
      <w:r w:rsidRPr="005B6A64">
        <w:rPr>
          <w:rFonts w:asciiTheme="minorHAnsi" w:hAnsiTheme="minorHAnsi" w:cstheme="minorHAnsi"/>
          <w:b/>
          <w:sz w:val="24"/>
          <w:szCs w:val="24"/>
          <w:lang w:val="nb-NO"/>
        </w:rPr>
        <w:t>Helen Evans</w:t>
      </w:r>
    </w:p>
    <w:p w14:paraId="38923A6F" w14:textId="28EF877A" w:rsidR="005B6A64" w:rsidRPr="005B6A64" w:rsidRDefault="005B6A64" w:rsidP="005B6A64">
      <w:pPr>
        <w:spacing w:line="240" w:lineRule="auto"/>
        <w:jc w:val="center"/>
        <w:rPr>
          <w:rFonts w:asciiTheme="minorHAnsi" w:hAnsiTheme="minorHAnsi" w:cstheme="minorHAnsi"/>
          <w:b/>
          <w:sz w:val="24"/>
          <w:szCs w:val="24"/>
          <w:lang w:val="nb-NO"/>
        </w:rPr>
      </w:pPr>
      <w:proofErr w:type="spellStart"/>
      <w:proofErr w:type="gramStart"/>
      <w:r w:rsidRPr="005B6A64">
        <w:rPr>
          <w:rFonts w:asciiTheme="minorHAnsi" w:hAnsiTheme="minorHAnsi" w:cstheme="minorHAnsi"/>
          <w:b/>
          <w:sz w:val="24"/>
          <w:szCs w:val="24"/>
          <w:lang w:val="nb-NO"/>
        </w:rPr>
        <w:t>Module</w:t>
      </w:r>
      <w:proofErr w:type="spellEnd"/>
      <w:r w:rsidRPr="005B6A64">
        <w:rPr>
          <w:rFonts w:asciiTheme="minorHAnsi" w:hAnsiTheme="minorHAnsi" w:cstheme="minorHAnsi"/>
          <w:b/>
          <w:sz w:val="24"/>
          <w:szCs w:val="24"/>
          <w:lang w:val="nb-NO"/>
        </w:rPr>
        <w:t xml:space="preserve"> :</w:t>
      </w:r>
      <w:proofErr w:type="gramEnd"/>
      <w:r w:rsidRPr="005B6A64">
        <w:rPr>
          <w:rFonts w:asciiTheme="minorHAnsi" w:hAnsiTheme="minorHAnsi" w:cstheme="minorHAnsi"/>
          <w:b/>
          <w:sz w:val="24"/>
          <w:szCs w:val="24"/>
          <w:lang w:val="nb-NO"/>
        </w:rPr>
        <w:t xml:space="preserve"> BMMB7025D</w:t>
      </w:r>
    </w:p>
    <w:p w14:paraId="3D32CE50" w14:textId="04D178CD" w:rsidR="002951E2" w:rsidRDefault="002951E2" w:rsidP="002951E2">
      <w:pPr>
        <w:spacing w:line="259" w:lineRule="auto"/>
        <w:jc w:val="center"/>
        <w:rPr>
          <w:b/>
          <w:color w:val="000000" w:themeColor="text1"/>
        </w:rPr>
      </w:pPr>
    </w:p>
    <w:p w14:paraId="12C42EC2" w14:textId="51F395EF" w:rsidR="009572E9" w:rsidRDefault="002951E2">
      <w:r>
        <w:t xml:space="preserve">                             </w:t>
      </w:r>
    </w:p>
    <w:p w14:paraId="0B4280FA" w14:textId="77777777" w:rsidR="009572E9" w:rsidRDefault="009572E9"/>
    <w:p w14:paraId="115ABFA7" w14:textId="77777777" w:rsidR="009572E9" w:rsidRDefault="009572E9"/>
    <w:p w14:paraId="6177326C" w14:textId="77777777" w:rsidR="009572E9" w:rsidRDefault="009572E9"/>
    <w:p w14:paraId="34D64163" w14:textId="77777777" w:rsidR="009572E9" w:rsidRDefault="009572E9"/>
    <w:p w14:paraId="1A9738E0" w14:textId="77777777" w:rsidR="009572E9" w:rsidRDefault="009572E9"/>
    <w:p w14:paraId="366DAEE9" w14:textId="77777777" w:rsidR="009572E9" w:rsidRDefault="009572E9"/>
    <w:p w14:paraId="28DBE9B4" w14:textId="77777777" w:rsidR="009572E9" w:rsidRDefault="009572E9"/>
    <w:p w14:paraId="17A155B1" w14:textId="77777777" w:rsidR="009572E9" w:rsidRDefault="009572E9"/>
    <w:p w14:paraId="23611CBA" w14:textId="77777777" w:rsidR="009572E9" w:rsidRDefault="009572E9"/>
    <w:p w14:paraId="5F97D29A" w14:textId="77777777" w:rsidR="009572E9" w:rsidRDefault="009572E9"/>
    <w:p w14:paraId="5E773F47" w14:textId="77777777" w:rsidR="009572E9" w:rsidRDefault="009572E9"/>
    <w:p w14:paraId="1FC35EC3" w14:textId="77777777" w:rsidR="009572E9" w:rsidRDefault="009572E9"/>
    <w:p w14:paraId="25171BC2" w14:textId="77777777" w:rsidR="009572E9" w:rsidRDefault="009572E9"/>
    <w:p w14:paraId="0290AECE" w14:textId="77777777" w:rsidR="009572E9" w:rsidRDefault="009572E9"/>
    <w:p w14:paraId="038ED9B3" w14:textId="77777777" w:rsidR="009572E9" w:rsidRDefault="009572E9"/>
    <w:p w14:paraId="1A4258BC" w14:textId="77777777" w:rsidR="009572E9" w:rsidRDefault="009572E9"/>
    <w:p w14:paraId="7E52F14F" w14:textId="77777777" w:rsidR="009572E9" w:rsidRDefault="009572E9"/>
    <w:p w14:paraId="4F007087" w14:textId="77777777" w:rsidR="009572E9" w:rsidRDefault="009572E9"/>
    <w:p w14:paraId="5EE9C0D6" w14:textId="77777777" w:rsidR="009572E9" w:rsidRDefault="009572E9"/>
    <w:p w14:paraId="4897AAC2" w14:textId="77777777" w:rsidR="009572E9" w:rsidRDefault="009572E9"/>
    <w:p w14:paraId="7D7EA638" w14:textId="77777777" w:rsidR="009572E9" w:rsidRDefault="009572E9"/>
    <w:p w14:paraId="7EBBB910" w14:textId="77777777" w:rsidR="009572E9" w:rsidRDefault="009572E9"/>
    <w:p w14:paraId="02B78B6F" w14:textId="77777777" w:rsidR="009572E9" w:rsidRDefault="009572E9"/>
    <w:p w14:paraId="566CD519" w14:textId="77777777" w:rsidR="009572E9" w:rsidRDefault="009572E9"/>
    <w:p w14:paraId="28380DA2" w14:textId="77777777" w:rsidR="009572E9" w:rsidRDefault="009572E9"/>
    <w:p w14:paraId="096FB966" w14:textId="77777777" w:rsidR="009572E9" w:rsidRDefault="009572E9"/>
    <w:p w14:paraId="1E2844B7" w14:textId="77777777" w:rsidR="009572E9" w:rsidRDefault="009572E9"/>
    <w:p w14:paraId="09E0DEF9" w14:textId="77777777" w:rsidR="009572E9" w:rsidRDefault="009572E9"/>
    <w:p w14:paraId="12D6BCAB" w14:textId="77777777" w:rsidR="009572E9" w:rsidRDefault="009572E9"/>
    <w:p w14:paraId="5310A72A" w14:textId="77777777" w:rsidR="009572E9" w:rsidRDefault="009572E9"/>
    <w:p w14:paraId="40E9D531" w14:textId="77777777" w:rsidR="009572E9" w:rsidRDefault="009572E9"/>
    <w:p w14:paraId="65A497F5" w14:textId="77777777" w:rsidR="009572E9" w:rsidRDefault="009572E9"/>
    <w:p w14:paraId="76668611" w14:textId="77777777" w:rsidR="009572E9" w:rsidRDefault="009572E9"/>
    <w:p w14:paraId="563221E0" w14:textId="77777777" w:rsidR="006B1009" w:rsidRDefault="006B1009"/>
    <w:p w14:paraId="5C4A7733" w14:textId="77777777" w:rsidR="006B1009" w:rsidRDefault="006B1009"/>
    <w:p w14:paraId="2FCBBDCA" w14:textId="77777777" w:rsidR="006B1009" w:rsidRDefault="006B1009"/>
    <w:p w14:paraId="363CB531" w14:textId="77777777" w:rsidR="006B1009" w:rsidRDefault="006B1009"/>
    <w:p w14:paraId="51FFE53A" w14:textId="77777777" w:rsidR="006B1009" w:rsidRDefault="006B1009"/>
    <w:p w14:paraId="6109C666" w14:textId="77777777" w:rsidR="006B1009" w:rsidRDefault="006B1009"/>
    <w:p w14:paraId="4F0D1936" w14:textId="77777777" w:rsidR="006B1009" w:rsidRDefault="006B1009"/>
    <w:p w14:paraId="448D0482" w14:textId="77777777" w:rsidR="009572E9" w:rsidRDefault="009572E9"/>
    <w:p w14:paraId="70F2CB89" w14:textId="77777777" w:rsidR="009572E9" w:rsidRDefault="009572E9"/>
    <w:p w14:paraId="2D773E95" w14:textId="77777777" w:rsidR="009572E9" w:rsidRDefault="009572E9"/>
    <w:p w14:paraId="52A89EB0" w14:textId="77777777" w:rsidR="009572E9" w:rsidRDefault="009572E9"/>
    <w:p w14:paraId="29DCA77F" w14:textId="77777777" w:rsidR="009572E9" w:rsidRDefault="009572E9"/>
    <w:p w14:paraId="111279A6" w14:textId="77777777" w:rsidR="009572E9" w:rsidRDefault="009572E9"/>
    <w:sdt>
      <w:sdtPr>
        <w:rPr>
          <w:rFonts w:ascii="Times New Roman" w:eastAsia="Arial" w:hAnsi="Times New Roman" w:cs="Times New Roman"/>
          <w:b/>
          <w:color w:val="auto"/>
          <w:sz w:val="24"/>
          <w:szCs w:val="24"/>
        </w:rPr>
        <w:id w:val="-1897576655"/>
        <w:docPartObj>
          <w:docPartGallery w:val="Table of Contents"/>
          <w:docPartUnique/>
        </w:docPartObj>
      </w:sdtPr>
      <w:sdtEndPr>
        <w:rPr>
          <w:rFonts w:ascii="Arial" w:hAnsi="Arial" w:cs="Arial"/>
          <w:bCs/>
          <w:noProof/>
          <w:sz w:val="21"/>
          <w:szCs w:val="22"/>
        </w:rPr>
      </w:sdtEndPr>
      <w:sdtContent>
        <w:p w14:paraId="0CD185DD" w14:textId="77777777" w:rsidR="006B1009" w:rsidRPr="006B1009" w:rsidRDefault="006B1009" w:rsidP="006B1009">
          <w:pPr>
            <w:pStyle w:val="TOCHeading"/>
            <w:spacing w:line="360" w:lineRule="auto"/>
            <w:jc w:val="center"/>
            <w:rPr>
              <w:rFonts w:ascii="Times New Roman" w:hAnsi="Times New Roman" w:cs="Times New Roman"/>
              <w:b/>
              <w:sz w:val="24"/>
              <w:szCs w:val="24"/>
            </w:rPr>
          </w:pPr>
          <w:r w:rsidRPr="006B1009">
            <w:rPr>
              <w:rFonts w:ascii="Times New Roman" w:hAnsi="Times New Roman" w:cs="Times New Roman"/>
              <w:b/>
              <w:sz w:val="24"/>
              <w:szCs w:val="24"/>
            </w:rPr>
            <w:t>Table of Contents</w:t>
          </w:r>
        </w:p>
        <w:p w14:paraId="5D09175F" w14:textId="77777777" w:rsidR="006B1009" w:rsidRPr="006B1009" w:rsidRDefault="006B1009" w:rsidP="006B1009">
          <w:pPr>
            <w:pStyle w:val="TOC1"/>
            <w:tabs>
              <w:tab w:val="right" w:leader="dot" w:pos="9016"/>
            </w:tabs>
            <w:spacing w:line="360" w:lineRule="auto"/>
            <w:rPr>
              <w:rFonts w:ascii="Times New Roman" w:hAnsi="Times New Roman" w:cs="Times New Roman"/>
              <w:noProof/>
              <w:sz w:val="24"/>
              <w:szCs w:val="24"/>
            </w:rPr>
          </w:pPr>
          <w:r w:rsidRPr="006B1009">
            <w:rPr>
              <w:rFonts w:ascii="Times New Roman" w:hAnsi="Times New Roman" w:cs="Times New Roman"/>
              <w:sz w:val="24"/>
              <w:szCs w:val="24"/>
            </w:rPr>
            <w:fldChar w:fldCharType="begin"/>
          </w:r>
          <w:r w:rsidRPr="006B1009">
            <w:rPr>
              <w:rFonts w:ascii="Times New Roman" w:hAnsi="Times New Roman" w:cs="Times New Roman"/>
              <w:sz w:val="24"/>
              <w:szCs w:val="24"/>
            </w:rPr>
            <w:instrText xml:space="preserve"> TOC \o "1-3" \h \z \u </w:instrText>
          </w:r>
          <w:r w:rsidRPr="006B1009">
            <w:rPr>
              <w:rFonts w:ascii="Times New Roman" w:hAnsi="Times New Roman" w:cs="Times New Roman"/>
              <w:sz w:val="24"/>
              <w:szCs w:val="24"/>
            </w:rPr>
            <w:fldChar w:fldCharType="separate"/>
          </w:r>
          <w:hyperlink w:anchor="_Toc169803975" w:history="1">
            <w:r w:rsidRPr="006B1009">
              <w:rPr>
                <w:rStyle w:val="Hyperlink"/>
                <w:rFonts w:ascii="Times New Roman" w:hAnsi="Times New Roman" w:cs="Times New Roman"/>
                <w:noProof/>
                <w:sz w:val="24"/>
                <w:szCs w:val="24"/>
              </w:rPr>
              <w:t>INTRODUCTION</w:t>
            </w:r>
            <w:r w:rsidRPr="006B1009">
              <w:rPr>
                <w:rFonts w:ascii="Times New Roman" w:hAnsi="Times New Roman" w:cs="Times New Roman"/>
                <w:noProof/>
                <w:webHidden/>
                <w:sz w:val="24"/>
                <w:szCs w:val="24"/>
              </w:rPr>
              <w:tab/>
            </w:r>
            <w:r w:rsidRPr="006B1009">
              <w:rPr>
                <w:rFonts w:ascii="Times New Roman" w:hAnsi="Times New Roman" w:cs="Times New Roman"/>
                <w:noProof/>
                <w:webHidden/>
                <w:sz w:val="24"/>
                <w:szCs w:val="24"/>
              </w:rPr>
              <w:fldChar w:fldCharType="begin"/>
            </w:r>
            <w:r w:rsidRPr="006B1009">
              <w:rPr>
                <w:rFonts w:ascii="Times New Roman" w:hAnsi="Times New Roman" w:cs="Times New Roman"/>
                <w:noProof/>
                <w:webHidden/>
                <w:sz w:val="24"/>
                <w:szCs w:val="24"/>
              </w:rPr>
              <w:instrText xml:space="preserve"> PAGEREF _Toc169803975 \h </w:instrText>
            </w:r>
            <w:r w:rsidRPr="006B1009">
              <w:rPr>
                <w:rFonts w:ascii="Times New Roman" w:hAnsi="Times New Roman" w:cs="Times New Roman"/>
                <w:noProof/>
                <w:webHidden/>
                <w:sz w:val="24"/>
                <w:szCs w:val="24"/>
              </w:rPr>
            </w:r>
            <w:r w:rsidRPr="006B1009">
              <w:rPr>
                <w:rFonts w:ascii="Times New Roman" w:hAnsi="Times New Roman" w:cs="Times New Roman"/>
                <w:noProof/>
                <w:webHidden/>
                <w:sz w:val="24"/>
                <w:szCs w:val="24"/>
              </w:rPr>
              <w:fldChar w:fldCharType="separate"/>
            </w:r>
            <w:r w:rsidRPr="006B1009">
              <w:rPr>
                <w:rFonts w:ascii="Times New Roman" w:hAnsi="Times New Roman" w:cs="Times New Roman"/>
                <w:noProof/>
                <w:webHidden/>
                <w:sz w:val="24"/>
                <w:szCs w:val="24"/>
              </w:rPr>
              <w:t>3</w:t>
            </w:r>
            <w:r w:rsidRPr="006B1009">
              <w:rPr>
                <w:rFonts w:ascii="Times New Roman" w:hAnsi="Times New Roman" w:cs="Times New Roman"/>
                <w:noProof/>
                <w:webHidden/>
                <w:sz w:val="24"/>
                <w:szCs w:val="24"/>
              </w:rPr>
              <w:fldChar w:fldCharType="end"/>
            </w:r>
          </w:hyperlink>
        </w:p>
        <w:p w14:paraId="40D2782B"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3976" w:history="1">
            <w:r w:rsidR="006B1009" w:rsidRPr="006B1009">
              <w:rPr>
                <w:rStyle w:val="Hyperlink"/>
                <w:rFonts w:ascii="Times New Roman" w:hAnsi="Times New Roman" w:cs="Times New Roman"/>
                <w:noProof/>
                <w:sz w:val="24"/>
                <w:szCs w:val="24"/>
              </w:rPr>
              <w:t>OVERVIEW OF THE COMPANY</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_Toc169803976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3</w:t>
            </w:r>
            <w:r w:rsidR="006B1009" w:rsidRPr="006B1009">
              <w:rPr>
                <w:rFonts w:ascii="Times New Roman" w:hAnsi="Times New Roman" w:cs="Times New Roman"/>
                <w:noProof/>
                <w:webHidden/>
                <w:sz w:val="24"/>
                <w:szCs w:val="24"/>
              </w:rPr>
              <w:fldChar w:fldCharType="end"/>
            </w:r>
          </w:hyperlink>
        </w:p>
        <w:p w14:paraId="6558EF99"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77" w:history="1">
            <w:r w:rsidR="006B1009" w:rsidRPr="006B1009">
              <w:rPr>
                <w:rStyle w:val="Hyperlink"/>
                <w:rFonts w:ascii="Times New Roman" w:hAnsi="Times New Roman" w:cs="Times New Roman"/>
                <w:noProof/>
                <w:sz w:val="24"/>
                <w:szCs w:val="24"/>
              </w:rPr>
              <w:t>IBM (International Business Machines Corporation)</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_Toc169803977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3</w:t>
            </w:r>
            <w:r w:rsidR="006B1009" w:rsidRPr="006B1009">
              <w:rPr>
                <w:rFonts w:ascii="Times New Roman" w:hAnsi="Times New Roman" w:cs="Times New Roman"/>
                <w:noProof/>
                <w:webHidden/>
                <w:sz w:val="24"/>
                <w:szCs w:val="24"/>
              </w:rPr>
              <w:fldChar w:fldCharType="end"/>
            </w:r>
          </w:hyperlink>
        </w:p>
        <w:p w14:paraId="1FECA297"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78" w:history="1">
            <w:r w:rsidR="006B1009" w:rsidRPr="006B1009">
              <w:rPr>
                <w:rStyle w:val="Hyperlink"/>
                <w:rFonts w:ascii="Times New Roman" w:hAnsi="Times New Roman" w:cs="Times New Roman"/>
                <w:noProof/>
                <w:sz w:val="24"/>
                <w:szCs w:val="24"/>
              </w:rPr>
              <w:t>Airbnb</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_Toc169803978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3</w:t>
            </w:r>
            <w:r w:rsidR="006B1009" w:rsidRPr="006B1009">
              <w:rPr>
                <w:rFonts w:ascii="Times New Roman" w:hAnsi="Times New Roman" w:cs="Times New Roman"/>
                <w:noProof/>
                <w:webHidden/>
                <w:sz w:val="24"/>
                <w:szCs w:val="24"/>
              </w:rPr>
              <w:fldChar w:fldCharType="end"/>
            </w:r>
          </w:hyperlink>
        </w:p>
        <w:p w14:paraId="542644CF"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3979" w:history="1">
            <w:r w:rsidR="006B1009" w:rsidRPr="006B1009">
              <w:rPr>
                <w:rStyle w:val="Hyperlink"/>
                <w:rFonts w:ascii="Times New Roman" w:hAnsi="Times New Roman" w:cs="Times New Roman"/>
                <w:noProof/>
                <w:sz w:val="24"/>
                <w:szCs w:val="24"/>
              </w:rPr>
              <w:t>HR STRATEGIES IN TRADITIONAL VS. AGILE WORK ENVIRONMENTS</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_Toc169803979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3</w:t>
            </w:r>
            <w:r w:rsidR="006B1009" w:rsidRPr="006B1009">
              <w:rPr>
                <w:rFonts w:ascii="Times New Roman" w:hAnsi="Times New Roman" w:cs="Times New Roman"/>
                <w:noProof/>
                <w:webHidden/>
                <w:sz w:val="24"/>
                <w:szCs w:val="24"/>
              </w:rPr>
              <w:fldChar w:fldCharType="end"/>
            </w:r>
          </w:hyperlink>
        </w:p>
        <w:p w14:paraId="5B2A9DC0"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80" w:history="1">
            <w:r w:rsidR="006B1009" w:rsidRPr="006B1009">
              <w:rPr>
                <w:rStyle w:val="Hyperlink"/>
                <w:rFonts w:ascii="Tahoma" w:hAnsi="Tahoma" w:cs="Tahoma"/>
                <w:noProof/>
                <w:sz w:val="24"/>
                <w:szCs w:val="24"/>
              </w:rPr>
              <w:t>﻿</w:t>
            </w:r>
            <w:r w:rsidR="006B1009" w:rsidRPr="006B1009">
              <w:rPr>
                <w:rStyle w:val="Hyperlink"/>
                <w:rFonts w:ascii="Times New Roman" w:hAnsi="Times New Roman" w:cs="Times New Roman"/>
                <w:noProof/>
                <w:sz w:val="24"/>
                <w:szCs w:val="24"/>
              </w:rPr>
              <w:t>Recruitment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_Toc169803980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3</w:t>
            </w:r>
            <w:r w:rsidR="006B1009" w:rsidRPr="006B1009">
              <w:rPr>
                <w:rFonts w:ascii="Times New Roman" w:hAnsi="Times New Roman" w:cs="Times New Roman"/>
                <w:noProof/>
                <w:webHidden/>
                <w:sz w:val="24"/>
                <w:szCs w:val="24"/>
              </w:rPr>
              <w:fldChar w:fldCharType="end"/>
            </w:r>
          </w:hyperlink>
        </w:p>
        <w:p w14:paraId="0CF2C5D1"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81" w:history="1">
            <w:r w:rsidR="006B1009" w:rsidRPr="006B1009">
              <w:rPr>
                <w:rStyle w:val="Hyperlink"/>
                <w:rFonts w:ascii="Times New Roman" w:hAnsi="Times New Roman" w:cs="Times New Roman"/>
                <w:noProof/>
                <w:sz w:val="24"/>
                <w:szCs w:val="24"/>
              </w:rPr>
              <w:t>Training and Development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_Toc169803981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4</w:t>
            </w:r>
            <w:r w:rsidR="006B1009" w:rsidRPr="006B1009">
              <w:rPr>
                <w:rFonts w:ascii="Times New Roman" w:hAnsi="Times New Roman" w:cs="Times New Roman"/>
                <w:noProof/>
                <w:webHidden/>
                <w:sz w:val="24"/>
                <w:szCs w:val="24"/>
              </w:rPr>
              <w:fldChar w:fldCharType="end"/>
            </w:r>
          </w:hyperlink>
        </w:p>
        <w:p w14:paraId="589B8817"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82" w:history="1">
            <w:r w:rsidR="006B1009" w:rsidRPr="006B1009">
              <w:rPr>
                <w:rStyle w:val="Hyperlink"/>
                <w:rFonts w:ascii="Times New Roman" w:hAnsi="Times New Roman" w:cs="Times New Roman"/>
                <w:noProof/>
                <w:sz w:val="24"/>
                <w:szCs w:val="24"/>
              </w:rPr>
              <w:t>Performance Management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_Toc169803982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5</w:t>
            </w:r>
            <w:r w:rsidR="006B1009" w:rsidRPr="006B1009">
              <w:rPr>
                <w:rFonts w:ascii="Times New Roman" w:hAnsi="Times New Roman" w:cs="Times New Roman"/>
                <w:noProof/>
                <w:webHidden/>
                <w:sz w:val="24"/>
                <w:szCs w:val="24"/>
              </w:rPr>
              <w:fldChar w:fldCharType="end"/>
            </w:r>
          </w:hyperlink>
        </w:p>
        <w:p w14:paraId="61C0B7CA"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83" w:history="1">
            <w:r w:rsidR="006B1009" w:rsidRPr="006B1009">
              <w:rPr>
                <w:rStyle w:val="Hyperlink"/>
                <w:rFonts w:ascii="Times New Roman" w:hAnsi="Times New Roman" w:cs="Times New Roman"/>
                <w:noProof/>
                <w:sz w:val="24"/>
                <w:szCs w:val="24"/>
              </w:rPr>
              <w:t>Employer Engagement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_Toc169803983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5</w:t>
            </w:r>
            <w:r w:rsidR="006B1009" w:rsidRPr="006B1009">
              <w:rPr>
                <w:rFonts w:ascii="Times New Roman" w:hAnsi="Times New Roman" w:cs="Times New Roman"/>
                <w:noProof/>
                <w:webHidden/>
                <w:sz w:val="24"/>
                <w:szCs w:val="24"/>
              </w:rPr>
              <w:fldChar w:fldCharType="end"/>
            </w:r>
          </w:hyperlink>
        </w:p>
        <w:p w14:paraId="3957ADA1"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84" w:history="1">
            <w:r w:rsidR="006B1009" w:rsidRPr="006B1009">
              <w:rPr>
                <w:rStyle w:val="Hyperlink"/>
                <w:rFonts w:ascii="Times New Roman" w:hAnsi="Times New Roman" w:cs="Times New Roman"/>
                <w:noProof/>
                <w:sz w:val="24"/>
                <w:szCs w:val="24"/>
              </w:rPr>
              <w:t>Diversity and Inclusion</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_Toc169803984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6</w:t>
            </w:r>
            <w:r w:rsidR="006B1009" w:rsidRPr="006B1009">
              <w:rPr>
                <w:rFonts w:ascii="Times New Roman" w:hAnsi="Times New Roman" w:cs="Times New Roman"/>
                <w:noProof/>
                <w:webHidden/>
                <w:sz w:val="24"/>
                <w:szCs w:val="24"/>
              </w:rPr>
              <w:fldChar w:fldCharType="end"/>
            </w:r>
          </w:hyperlink>
        </w:p>
        <w:p w14:paraId="73ACCCE1"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3985" w:history="1">
            <w:r w:rsidR="006B1009" w:rsidRPr="006B1009">
              <w:rPr>
                <w:rStyle w:val="Hyperlink"/>
                <w:rFonts w:ascii="Times New Roman" w:hAnsi="Times New Roman" w:cs="Times New Roman"/>
                <w:noProof/>
                <w:sz w:val="24"/>
                <w:szCs w:val="24"/>
              </w:rPr>
              <w:t>IMPACT OF INTERNAL AND EXTERNAL ENVIRONMENTAL CHANGES</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_Toc169803985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6</w:t>
            </w:r>
            <w:r w:rsidR="006B1009" w:rsidRPr="006B1009">
              <w:rPr>
                <w:rFonts w:ascii="Times New Roman" w:hAnsi="Times New Roman" w:cs="Times New Roman"/>
                <w:noProof/>
                <w:webHidden/>
                <w:sz w:val="24"/>
                <w:szCs w:val="24"/>
              </w:rPr>
              <w:fldChar w:fldCharType="end"/>
            </w:r>
          </w:hyperlink>
        </w:p>
        <w:p w14:paraId="473CDA4F"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3986" w:history="1">
            <w:r w:rsidR="006B1009" w:rsidRPr="006B1009">
              <w:rPr>
                <w:rStyle w:val="Hyperlink"/>
                <w:rFonts w:ascii="Times New Roman" w:hAnsi="Times New Roman" w:cs="Times New Roman"/>
                <w:noProof/>
                <w:sz w:val="24"/>
                <w:szCs w:val="24"/>
              </w:rPr>
              <w:t>INFLUENCE OF SIZE, REACH AND SECTOR</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_Toc169803986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7</w:t>
            </w:r>
            <w:r w:rsidR="006B1009" w:rsidRPr="006B1009">
              <w:rPr>
                <w:rFonts w:ascii="Times New Roman" w:hAnsi="Times New Roman" w:cs="Times New Roman"/>
                <w:noProof/>
                <w:webHidden/>
                <w:sz w:val="24"/>
                <w:szCs w:val="24"/>
              </w:rPr>
              <w:fldChar w:fldCharType="end"/>
            </w:r>
          </w:hyperlink>
        </w:p>
        <w:p w14:paraId="048FEB3C"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87" w:history="1">
            <w:r w:rsidR="006B1009" w:rsidRPr="006B1009">
              <w:rPr>
                <w:rStyle w:val="Hyperlink"/>
                <w:rFonts w:ascii="Times New Roman" w:hAnsi="Times New Roman" w:cs="Times New Roman"/>
                <w:noProof/>
                <w:sz w:val="24"/>
                <w:szCs w:val="24"/>
              </w:rPr>
              <w:t>IBM</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_Toc169803987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7</w:t>
            </w:r>
            <w:r w:rsidR="006B1009" w:rsidRPr="006B1009">
              <w:rPr>
                <w:rFonts w:ascii="Times New Roman" w:hAnsi="Times New Roman" w:cs="Times New Roman"/>
                <w:noProof/>
                <w:webHidden/>
                <w:sz w:val="24"/>
                <w:szCs w:val="24"/>
              </w:rPr>
              <w:fldChar w:fldCharType="end"/>
            </w:r>
          </w:hyperlink>
        </w:p>
        <w:p w14:paraId="20400ACE"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88" w:history="1">
            <w:r w:rsidR="006B1009" w:rsidRPr="006B1009">
              <w:rPr>
                <w:rStyle w:val="Hyperlink"/>
                <w:rFonts w:ascii="Times New Roman" w:hAnsi="Times New Roman" w:cs="Times New Roman"/>
                <w:noProof/>
                <w:sz w:val="24"/>
                <w:szCs w:val="24"/>
              </w:rPr>
              <w:t>Airbnb</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_Toc169803988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7</w:t>
            </w:r>
            <w:r w:rsidR="006B1009" w:rsidRPr="006B1009">
              <w:rPr>
                <w:rFonts w:ascii="Times New Roman" w:hAnsi="Times New Roman" w:cs="Times New Roman"/>
                <w:noProof/>
                <w:webHidden/>
                <w:sz w:val="24"/>
                <w:szCs w:val="24"/>
              </w:rPr>
              <w:fldChar w:fldCharType="end"/>
            </w:r>
          </w:hyperlink>
        </w:p>
        <w:p w14:paraId="53EB488B"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3989" w:history="1">
            <w:r w:rsidR="006B1009" w:rsidRPr="006B1009">
              <w:rPr>
                <w:rStyle w:val="Hyperlink"/>
                <w:rFonts w:ascii="Times New Roman" w:hAnsi="Times New Roman" w:cs="Times New Roman"/>
                <w:noProof/>
                <w:sz w:val="24"/>
                <w:szCs w:val="24"/>
              </w:rPr>
              <w:t>ROLE AND IMPACT OF TECHNOLOGICAL ADVANCEMENTS</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_Toc169803989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8</w:t>
            </w:r>
            <w:r w:rsidR="006B1009" w:rsidRPr="006B1009">
              <w:rPr>
                <w:rFonts w:ascii="Times New Roman" w:hAnsi="Times New Roman" w:cs="Times New Roman"/>
                <w:noProof/>
                <w:webHidden/>
                <w:sz w:val="24"/>
                <w:szCs w:val="24"/>
              </w:rPr>
              <w:fldChar w:fldCharType="end"/>
            </w:r>
          </w:hyperlink>
        </w:p>
        <w:p w14:paraId="044ACFD2"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90" w:history="1">
            <w:r w:rsidR="006B1009" w:rsidRPr="006B1009">
              <w:rPr>
                <w:rStyle w:val="Hyperlink"/>
                <w:rFonts w:ascii="Tahoma" w:hAnsi="Tahoma" w:cs="Tahoma"/>
                <w:noProof/>
                <w:sz w:val="24"/>
                <w:szCs w:val="24"/>
              </w:rPr>
              <w:t>﻿</w:t>
            </w:r>
            <w:r w:rsidR="006B1009" w:rsidRPr="006B1009">
              <w:rPr>
                <w:rStyle w:val="Hyperlink"/>
                <w:rFonts w:ascii="Times New Roman" w:hAnsi="Times New Roman" w:cs="Times New Roman"/>
                <w:noProof/>
                <w:sz w:val="24"/>
                <w:szCs w:val="24"/>
              </w:rPr>
              <w:t>IBM</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_Toc169803990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8</w:t>
            </w:r>
            <w:r w:rsidR="006B1009" w:rsidRPr="006B1009">
              <w:rPr>
                <w:rFonts w:ascii="Times New Roman" w:hAnsi="Times New Roman" w:cs="Times New Roman"/>
                <w:noProof/>
                <w:webHidden/>
                <w:sz w:val="24"/>
                <w:szCs w:val="24"/>
              </w:rPr>
              <w:fldChar w:fldCharType="end"/>
            </w:r>
          </w:hyperlink>
        </w:p>
        <w:p w14:paraId="45135E2A"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91" w:history="1">
            <w:r w:rsidR="006B1009" w:rsidRPr="006B1009">
              <w:rPr>
                <w:rStyle w:val="Hyperlink"/>
                <w:rFonts w:ascii="Tahoma" w:hAnsi="Tahoma" w:cs="Tahoma"/>
                <w:noProof/>
                <w:sz w:val="24"/>
                <w:szCs w:val="24"/>
              </w:rPr>
              <w:t>﻿</w:t>
            </w:r>
            <w:r w:rsidR="006B1009" w:rsidRPr="006B1009">
              <w:rPr>
                <w:rStyle w:val="Hyperlink"/>
                <w:rFonts w:ascii="Times New Roman" w:hAnsi="Times New Roman" w:cs="Times New Roman"/>
                <w:noProof/>
                <w:sz w:val="24"/>
                <w:szCs w:val="24"/>
              </w:rPr>
              <w:t>Airbnb</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_Toc169803991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8</w:t>
            </w:r>
            <w:r w:rsidR="006B1009" w:rsidRPr="006B1009">
              <w:rPr>
                <w:rFonts w:ascii="Times New Roman" w:hAnsi="Times New Roman" w:cs="Times New Roman"/>
                <w:noProof/>
                <w:webHidden/>
                <w:sz w:val="24"/>
                <w:szCs w:val="24"/>
              </w:rPr>
              <w:fldChar w:fldCharType="end"/>
            </w:r>
          </w:hyperlink>
        </w:p>
        <w:p w14:paraId="131057EA"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3992" w:history="1">
            <w:r w:rsidR="006B1009" w:rsidRPr="006B1009">
              <w:rPr>
                <w:rStyle w:val="Hyperlink"/>
                <w:rFonts w:ascii="Times New Roman" w:hAnsi="Times New Roman" w:cs="Times New Roman"/>
                <w:noProof/>
                <w:sz w:val="24"/>
                <w:szCs w:val="24"/>
              </w:rPr>
              <w:t>KEY HR CONCERNS</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_Toc169803992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9</w:t>
            </w:r>
            <w:r w:rsidR="006B1009" w:rsidRPr="006B1009">
              <w:rPr>
                <w:rFonts w:ascii="Times New Roman" w:hAnsi="Times New Roman" w:cs="Times New Roman"/>
                <w:noProof/>
                <w:webHidden/>
                <w:sz w:val="24"/>
                <w:szCs w:val="24"/>
              </w:rPr>
              <w:fldChar w:fldCharType="end"/>
            </w:r>
          </w:hyperlink>
        </w:p>
        <w:p w14:paraId="750959A3"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93" w:history="1">
            <w:r w:rsidR="006B1009" w:rsidRPr="006B1009">
              <w:rPr>
                <w:rStyle w:val="Hyperlink"/>
                <w:rFonts w:ascii="Times New Roman" w:hAnsi="Times New Roman" w:cs="Times New Roman"/>
                <w:noProof/>
                <w:sz w:val="24"/>
                <w:szCs w:val="24"/>
              </w:rPr>
              <w:t>IBM</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_Toc169803993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9</w:t>
            </w:r>
            <w:r w:rsidR="006B1009" w:rsidRPr="006B1009">
              <w:rPr>
                <w:rFonts w:ascii="Times New Roman" w:hAnsi="Times New Roman" w:cs="Times New Roman"/>
                <w:noProof/>
                <w:webHidden/>
                <w:sz w:val="24"/>
                <w:szCs w:val="24"/>
              </w:rPr>
              <w:fldChar w:fldCharType="end"/>
            </w:r>
          </w:hyperlink>
        </w:p>
        <w:p w14:paraId="02C0B3CF" w14:textId="77777777" w:rsidR="006B1009" w:rsidRPr="006B1009" w:rsidRDefault="00F96FB7" w:rsidP="006B1009">
          <w:pPr>
            <w:pStyle w:val="TOC3"/>
            <w:tabs>
              <w:tab w:val="right" w:leader="dot" w:pos="9016"/>
            </w:tabs>
            <w:spacing w:line="360" w:lineRule="auto"/>
            <w:rPr>
              <w:rFonts w:ascii="Times New Roman" w:hAnsi="Times New Roman" w:cs="Times New Roman"/>
              <w:noProof/>
              <w:sz w:val="24"/>
              <w:szCs w:val="24"/>
            </w:rPr>
          </w:pPr>
          <w:hyperlink w:anchor="_Toc169803994" w:history="1">
            <w:r w:rsidR="006B1009" w:rsidRPr="006B1009">
              <w:rPr>
                <w:rStyle w:val="Hyperlink"/>
                <w:rFonts w:ascii="Times New Roman" w:hAnsi="Times New Roman" w:cs="Times New Roman"/>
                <w:noProof/>
                <w:sz w:val="24"/>
                <w:szCs w:val="24"/>
              </w:rPr>
              <w:t>Employee Engagement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_Toc169803994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9</w:t>
            </w:r>
            <w:r w:rsidR="006B1009" w:rsidRPr="006B1009">
              <w:rPr>
                <w:rFonts w:ascii="Times New Roman" w:hAnsi="Times New Roman" w:cs="Times New Roman"/>
                <w:noProof/>
                <w:webHidden/>
                <w:sz w:val="24"/>
                <w:szCs w:val="24"/>
              </w:rPr>
              <w:fldChar w:fldCharType="end"/>
            </w:r>
          </w:hyperlink>
        </w:p>
        <w:p w14:paraId="35BECDC3" w14:textId="77777777" w:rsidR="006B1009" w:rsidRPr="006B1009" w:rsidRDefault="00F96FB7" w:rsidP="006B1009">
          <w:pPr>
            <w:pStyle w:val="TOC3"/>
            <w:tabs>
              <w:tab w:val="right" w:leader="dot" w:pos="9016"/>
            </w:tabs>
            <w:spacing w:line="360" w:lineRule="auto"/>
            <w:rPr>
              <w:rFonts w:ascii="Times New Roman" w:hAnsi="Times New Roman" w:cs="Times New Roman"/>
              <w:noProof/>
              <w:sz w:val="24"/>
              <w:szCs w:val="24"/>
            </w:rPr>
          </w:pPr>
          <w:hyperlink w:anchor="_Toc169803995" w:history="1">
            <w:r w:rsidR="006B1009" w:rsidRPr="006B1009">
              <w:rPr>
                <w:rStyle w:val="Hyperlink"/>
                <w:rFonts w:ascii="Times New Roman" w:hAnsi="Times New Roman" w:cs="Times New Roman"/>
                <w:noProof/>
                <w:sz w:val="24"/>
                <w:szCs w:val="24"/>
              </w:rPr>
              <w:t>Performance Management: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_Toc169803995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9</w:t>
            </w:r>
            <w:r w:rsidR="006B1009" w:rsidRPr="006B1009">
              <w:rPr>
                <w:rFonts w:ascii="Times New Roman" w:hAnsi="Times New Roman" w:cs="Times New Roman"/>
                <w:noProof/>
                <w:webHidden/>
                <w:sz w:val="24"/>
                <w:szCs w:val="24"/>
              </w:rPr>
              <w:fldChar w:fldCharType="end"/>
            </w:r>
          </w:hyperlink>
        </w:p>
        <w:p w14:paraId="73E88935" w14:textId="77777777" w:rsidR="006B1009" w:rsidRPr="006B1009" w:rsidRDefault="00F96FB7" w:rsidP="006B1009">
          <w:pPr>
            <w:pStyle w:val="TOC3"/>
            <w:tabs>
              <w:tab w:val="right" w:leader="dot" w:pos="9016"/>
            </w:tabs>
            <w:spacing w:line="360" w:lineRule="auto"/>
            <w:rPr>
              <w:rFonts w:ascii="Times New Roman" w:hAnsi="Times New Roman" w:cs="Times New Roman"/>
              <w:noProof/>
              <w:sz w:val="24"/>
              <w:szCs w:val="24"/>
            </w:rPr>
          </w:pPr>
          <w:hyperlink w:anchor="_Toc169803996" w:history="1">
            <w:r w:rsidR="006B1009" w:rsidRPr="006B1009">
              <w:rPr>
                <w:rStyle w:val="Hyperlink"/>
                <w:rFonts w:ascii="Times New Roman" w:hAnsi="Times New Roman" w:cs="Times New Roman"/>
                <w:noProof/>
                <w:sz w:val="24"/>
                <w:szCs w:val="24"/>
              </w:rPr>
              <w:t>Diversity:</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_Toc169803996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9</w:t>
            </w:r>
            <w:r w:rsidR="006B1009" w:rsidRPr="006B1009">
              <w:rPr>
                <w:rFonts w:ascii="Times New Roman" w:hAnsi="Times New Roman" w:cs="Times New Roman"/>
                <w:noProof/>
                <w:webHidden/>
                <w:sz w:val="24"/>
                <w:szCs w:val="24"/>
              </w:rPr>
              <w:fldChar w:fldCharType="end"/>
            </w:r>
          </w:hyperlink>
        </w:p>
        <w:p w14:paraId="3AE49F27"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3997" w:history="1">
            <w:r w:rsidR="006B1009" w:rsidRPr="006B1009">
              <w:rPr>
                <w:rStyle w:val="Hyperlink"/>
                <w:rFonts w:ascii="Times New Roman" w:hAnsi="Times New Roman" w:cs="Times New Roman"/>
                <w:noProof/>
                <w:sz w:val="24"/>
                <w:szCs w:val="24"/>
              </w:rPr>
              <w:t>Airbnb</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_Toc169803997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10</w:t>
            </w:r>
            <w:r w:rsidR="006B1009" w:rsidRPr="006B1009">
              <w:rPr>
                <w:rFonts w:ascii="Times New Roman" w:hAnsi="Times New Roman" w:cs="Times New Roman"/>
                <w:noProof/>
                <w:webHidden/>
                <w:sz w:val="24"/>
                <w:szCs w:val="24"/>
              </w:rPr>
              <w:fldChar w:fldCharType="end"/>
            </w:r>
          </w:hyperlink>
        </w:p>
        <w:p w14:paraId="6FBA8065" w14:textId="77777777" w:rsidR="006B1009" w:rsidRPr="006B1009" w:rsidRDefault="00F96FB7" w:rsidP="006B1009">
          <w:pPr>
            <w:pStyle w:val="TOC3"/>
            <w:tabs>
              <w:tab w:val="right" w:leader="dot" w:pos="9016"/>
            </w:tabs>
            <w:spacing w:line="360" w:lineRule="auto"/>
            <w:rPr>
              <w:rFonts w:ascii="Times New Roman" w:hAnsi="Times New Roman" w:cs="Times New Roman"/>
              <w:noProof/>
              <w:sz w:val="24"/>
              <w:szCs w:val="24"/>
            </w:rPr>
          </w:pPr>
          <w:hyperlink w:anchor="_Toc169803998" w:history="1">
            <w:r w:rsidR="006B1009" w:rsidRPr="006B1009">
              <w:rPr>
                <w:rStyle w:val="Hyperlink"/>
                <w:rFonts w:ascii="Times New Roman" w:hAnsi="Times New Roman" w:cs="Times New Roman"/>
                <w:noProof/>
                <w:sz w:val="24"/>
                <w:szCs w:val="24"/>
              </w:rPr>
              <w:t>Employee Engagement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_Toc169803998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10</w:t>
            </w:r>
            <w:r w:rsidR="006B1009" w:rsidRPr="006B1009">
              <w:rPr>
                <w:rFonts w:ascii="Times New Roman" w:hAnsi="Times New Roman" w:cs="Times New Roman"/>
                <w:noProof/>
                <w:webHidden/>
                <w:sz w:val="24"/>
                <w:szCs w:val="24"/>
              </w:rPr>
              <w:fldChar w:fldCharType="end"/>
            </w:r>
          </w:hyperlink>
        </w:p>
        <w:p w14:paraId="60DC8BBD" w14:textId="77777777" w:rsidR="006B1009" w:rsidRPr="006B1009" w:rsidRDefault="00F96FB7" w:rsidP="006B1009">
          <w:pPr>
            <w:pStyle w:val="TOC3"/>
            <w:tabs>
              <w:tab w:val="right" w:leader="dot" w:pos="9016"/>
            </w:tabs>
            <w:spacing w:line="360" w:lineRule="auto"/>
            <w:rPr>
              <w:rFonts w:ascii="Times New Roman" w:hAnsi="Times New Roman" w:cs="Times New Roman"/>
              <w:noProof/>
              <w:sz w:val="24"/>
              <w:szCs w:val="24"/>
            </w:rPr>
          </w:pPr>
          <w:hyperlink w:anchor="_Toc169803999" w:history="1">
            <w:r w:rsidR="006B1009" w:rsidRPr="006B1009">
              <w:rPr>
                <w:rStyle w:val="Hyperlink"/>
                <w:rFonts w:ascii="Times New Roman" w:hAnsi="Times New Roman" w:cs="Times New Roman"/>
                <w:noProof/>
                <w:sz w:val="24"/>
                <w:szCs w:val="24"/>
              </w:rPr>
              <w:t>Performance Management</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_Toc169803999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10</w:t>
            </w:r>
            <w:r w:rsidR="006B1009" w:rsidRPr="006B1009">
              <w:rPr>
                <w:rFonts w:ascii="Times New Roman" w:hAnsi="Times New Roman" w:cs="Times New Roman"/>
                <w:noProof/>
                <w:webHidden/>
                <w:sz w:val="24"/>
                <w:szCs w:val="24"/>
              </w:rPr>
              <w:fldChar w:fldCharType="end"/>
            </w:r>
          </w:hyperlink>
        </w:p>
        <w:p w14:paraId="07E9C4FB" w14:textId="77777777" w:rsidR="006B1009" w:rsidRPr="006B1009" w:rsidRDefault="00F96FB7" w:rsidP="006B1009">
          <w:pPr>
            <w:pStyle w:val="TOC3"/>
            <w:tabs>
              <w:tab w:val="right" w:leader="dot" w:pos="9016"/>
            </w:tabs>
            <w:spacing w:line="360" w:lineRule="auto"/>
            <w:rPr>
              <w:rFonts w:ascii="Times New Roman" w:hAnsi="Times New Roman" w:cs="Times New Roman"/>
              <w:noProof/>
              <w:sz w:val="24"/>
              <w:szCs w:val="24"/>
            </w:rPr>
          </w:pPr>
          <w:hyperlink w:anchor="_Toc169804000" w:history="1">
            <w:r w:rsidR="006B1009" w:rsidRPr="006B1009">
              <w:rPr>
                <w:rStyle w:val="Hyperlink"/>
                <w:rFonts w:ascii="Times New Roman" w:hAnsi="Times New Roman" w:cs="Times New Roman"/>
                <w:noProof/>
                <w:sz w:val="24"/>
                <w:szCs w:val="24"/>
              </w:rPr>
              <w:t>Diversity:</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_Toc169804000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10</w:t>
            </w:r>
            <w:r w:rsidR="006B1009" w:rsidRPr="006B1009">
              <w:rPr>
                <w:rFonts w:ascii="Times New Roman" w:hAnsi="Times New Roman" w:cs="Times New Roman"/>
                <w:noProof/>
                <w:webHidden/>
                <w:sz w:val="24"/>
                <w:szCs w:val="24"/>
              </w:rPr>
              <w:fldChar w:fldCharType="end"/>
            </w:r>
          </w:hyperlink>
        </w:p>
        <w:p w14:paraId="2E367334"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4001" w:history="1">
            <w:r w:rsidR="006B1009" w:rsidRPr="006B1009">
              <w:rPr>
                <w:rStyle w:val="Hyperlink"/>
                <w:rFonts w:ascii="Times New Roman" w:hAnsi="Times New Roman" w:cs="Times New Roman"/>
                <w:noProof/>
                <w:sz w:val="24"/>
                <w:szCs w:val="24"/>
              </w:rPr>
              <w:t>RECOMMENDATIONS</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_Toc169804001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10</w:t>
            </w:r>
            <w:r w:rsidR="006B1009" w:rsidRPr="006B1009">
              <w:rPr>
                <w:rFonts w:ascii="Times New Roman" w:hAnsi="Times New Roman" w:cs="Times New Roman"/>
                <w:noProof/>
                <w:webHidden/>
                <w:sz w:val="24"/>
                <w:szCs w:val="24"/>
              </w:rPr>
              <w:fldChar w:fldCharType="end"/>
            </w:r>
          </w:hyperlink>
        </w:p>
        <w:p w14:paraId="79EE5732"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4002" w:history="1">
            <w:r w:rsidR="006B1009" w:rsidRPr="006B1009">
              <w:rPr>
                <w:rStyle w:val="Hyperlink"/>
                <w:rFonts w:ascii="Tahoma" w:hAnsi="Tahoma" w:cs="Tahoma"/>
                <w:noProof/>
                <w:sz w:val="24"/>
                <w:szCs w:val="24"/>
              </w:rPr>
              <w:t>﻿</w:t>
            </w:r>
            <w:r w:rsidR="006B1009" w:rsidRPr="006B1009">
              <w:rPr>
                <w:rStyle w:val="Hyperlink"/>
                <w:rFonts w:ascii="Times New Roman" w:hAnsi="Times New Roman" w:cs="Times New Roman"/>
                <w:noProof/>
                <w:sz w:val="24"/>
                <w:szCs w:val="24"/>
              </w:rPr>
              <w:t>IBM</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_Toc169804002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10</w:t>
            </w:r>
            <w:r w:rsidR="006B1009" w:rsidRPr="006B1009">
              <w:rPr>
                <w:rFonts w:ascii="Times New Roman" w:hAnsi="Times New Roman" w:cs="Times New Roman"/>
                <w:noProof/>
                <w:webHidden/>
                <w:sz w:val="24"/>
                <w:szCs w:val="24"/>
              </w:rPr>
              <w:fldChar w:fldCharType="end"/>
            </w:r>
          </w:hyperlink>
        </w:p>
        <w:p w14:paraId="47941A0A" w14:textId="77777777" w:rsidR="006B1009" w:rsidRPr="006B1009" w:rsidRDefault="00F96FB7" w:rsidP="006B1009">
          <w:pPr>
            <w:pStyle w:val="TOC2"/>
            <w:tabs>
              <w:tab w:val="right" w:leader="dot" w:pos="9016"/>
            </w:tabs>
            <w:spacing w:line="360" w:lineRule="auto"/>
            <w:rPr>
              <w:rFonts w:ascii="Times New Roman" w:hAnsi="Times New Roman" w:cs="Times New Roman"/>
              <w:noProof/>
              <w:sz w:val="24"/>
              <w:szCs w:val="24"/>
            </w:rPr>
          </w:pPr>
          <w:hyperlink w:anchor="_Toc169804003" w:history="1">
            <w:r w:rsidR="006B1009" w:rsidRPr="006B1009">
              <w:rPr>
                <w:rStyle w:val="Hyperlink"/>
                <w:rFonts w:ascii="Times New Roman" w:hAnsi="Times New Roman" w:cs="Times New Roman"/>
                <w:noProof/>
                <w:sz w:val="24"/>
                <w:szCs w:val="24"/>
              </w:rPr>
              <w:t>Airbnb</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_Toc169804003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11</w:t>
            </w:r>
            <w:r w:rsidR="006B1009" w:rsidRPr="006B1009">
              <w:rPr>
                <w:rFonts w:ascii="Times New Roman" w:hAnsi="Times New Roman" w:cs="Times New Roman"/>
                <w:noProof/>
                <w:webHidden/>
                <w:sz w:val="24"/>
                <w:szCs w:val="24"/>
              </w:rPr>
              <w:fldChar w:fldCharType="end"/>
            </w:r>
          </w:hyperlink>
        </w:p>
        <w:p w14:paraId="17B7DBA9"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4004" w:history="1">
            <w:r w:rsidR="006B1009" w:rsidRPr="006B1009">
              <w:rPr>
                <w:rStyle w:val="Hyperlink"/>
                <w:rFonts w:ascii="Times New Roman" w:hAnsi="Times New Roman" w:cs="Times New Roman"/>
                <w:noProof/>
                <w:sz w:val="24"/>
                <w:szCs w:val="24"/>
              </w:rPr>
              <w:t>CONCLUSION</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_Toc169804004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11</w:t>
            </w:r>
            <w:r w:rsidR="006B1009" w:rsidRPr="006B1009">
              <w:rPr>
                <w:rFonts w:ascii="Times New Roman" w:hAnsi="Times New Roman" w:cs="Times New Roman"/>
                <w:noProof/>
                <w:webHidden/>
                <w:sz w:val="24"/>
                <w:szCs w:val="24"/>
              </w:rPr>
              <w:fldChar w:fldCharType="end"/>
            </w:r>
          </w:hyperlink>
        </w:p>
        <w:p w14:paraId="037296B3" w14:textId="77777777" w:rsidR="006B1009" w:rsidRPr="006B1009" w:rsidRDefault="00F96FB7" w:rsidP="006B1009">
          <w:pPr>
            <w:pStyle w:val="TOC1"/>
            <w:tabs>
              <w:tab w:val="right" w:leader="dot" w:pos="9016"/>
            </w:tabs>
            <w:spacing w:line="360" w:lineRule="auto"/>
            <w:rPr>
              <w:rFonts w:ascii="Times New Roman" w:hAnsi="Times New Roman" w:cs="Times New Roman"/>
              <w:noProof/>
              <w:sz w:val="24"/>
              <w:szCs w:val="24"/>
            </w:rPr>
          </w:pPr>
          <w:hyperlink w:anchor="_Toc169804005" w:history="1">
            <w:r w:rsidR="006B1009" w:rsidRPr="006B1009">
              <w:rPr>
                <w:rStyle w:val="Hyperlink"/>
                <w:rFonts w:ascii="Times New Roman" w:hAnsi="Times New Roman" w:cs="Times New Roman"/>
                <w:noProof/>
                <w:sz w:val="24"/>
                <w:szCs w:val="24"/>
              </w:rPr>
              <w:t>REFERENCES</w:t>
            </w:r>
            <w:r w:rsidR="006B1009" w:rsidRPr="006B1009">
              <w:rPr>
                <w:rFonts w:ascii="Times New Roman" w:hAnsi="Times New Roman" w:cs="Times New Roman"/>
                <w:noProof/>
                <w:webHidden/>
                <w:sz w:val="24"/>
                <w:szCs w:val="24"/>
              </w:rPr>
              <w:tab/>
            </w:r>
            <w:r w:rsidR="006B1009" w:rsidRPr="006B1009">
              <w:rPr>
                <w:rFonts w:ascii="Times New Roman" w:hAnsi="Times New Roman" w:cs="Times New Roman"/>
                <w:noProof/>
                <w:webHidden/>
                <w:sz w:val="24"/>
                <w:szCs w:val="24"/>
              </w:rPr>
              <w:fldChar w:fldCharType="begin"/>
            </w:r>
            <w:r w:rsidR="006B1009" w:rsidRPr="006B1009">
              <w:rPr>
                <w:rFonts w:ascii="Times New Roman" w:hAnsi="Times New Roman" w:cs="Times New Roman"/>
                <w:noProof/>
                <w:webHidden/>
                <w:sz w:val="24"/>
                <w:szCs w:val="24"/>
              </w:rPr>
              <w:instrText xml:space="preserve"> PAGEREF _Toc169804005 \h </w:instrText>
            </w:r>
            <w:r w:rsidR="006B1009" w:rsidRPr="006B1009">
              <w:rPr>
                <w:rFonts w:ascii="Times New Roman" w:hAnsi="Times New Roman" w:cs="Times New Roman"/>
                <w:noProof/>
                <w:webHidden/>
                <w:sz w:val="24"/>
                <w:szCs w:val="24"/>
              </w:rPr>
            </w:r>
            <w:r w:rsidR="006B1009" w:rsidRPr="006B1009">
              <w:rPr>
                <w:rFonts w:ascii="Times New Roman" w:hAnsi="Times New Roman" w:cs="Times New Roman"/>
                <w:noProof/>
                <w:webHidden/>
                <w:sz w:val="24"/>
                <w:szCs w:val="24"/>
              </w:rPr>
              <w:fldChar w:fldCharType="separate"/>
            </w:r>
            <w:r w:rsidR="006B1009" w:rsidRPr="006B1009">
              <w:rPr>
                <w:rFonts w:ascii="Times New Roman" w:hAnsi="Times New Roman" w:cs="Times New Roman"/>
                <w:noProof/>
                <w:webHidden/>
                <w:sz w:val="24"/>
                <w:szCs w:val="24"/>
              </w:rPr>
              <w:t>12</w:t>
            </w:r>
            <w:r w:rsidR="006B1009" w:rsidRPr="006B1009">
              <w:rPr>
                <w:rFonts w:ascii="Times New Roman" w:hAnsi="Times New Roman" w:cs="Times New Roman"/>
                <w:noProof/>
                <w:webHidden/>
                <w:sz w:val="24"/>
                <w:szCs w:val="24"/>
              </w:rPr>
              <w:fldChar w:fldCharType="end"/>
            </w:r>
          </w:hyperlink>
        </w:p>
        <w:p w14:paraId="5E0BFC42" w14:textId="77777777" w:rsidR="006B1009" w:rsidRDefault="006B1009" w:rsidP="006B1009">
          <w:pPr>
            <w:spacing w:line="360" w:lineRule="auto"/>
          </w:pPr>
          <w:r w:rsidRPr="006B1009">
            <w:rPr>
              <w:rFonts w:ascii="Times New Roman" w:hAnsi="Times New Roman" w:cs="Times New Roman"/>
              <w:b/>
              <w:bCs/>
              <w:noProof/>
              <w:sz w:val="24"/>
              <w:szCs w:val="24"/>
            </w:rPr>
            <w:fldChar w:fldCharType="end"/>
          </w:r>
        </w:p>
      </w:sdtContent>
    </w:sdt>
    <w:p w14:paraId="0CD968C4" w14:textId="77777777" w:rsidR="009572E9" w:rsidRDefault="009572E9"/>
    <w:p w14:paraId="0B94D331" w14:textId="77777777" w:rsidR="006B1009" w:rsidRDefault="006B1009"/>
    <w:p w14:paraId="6776A3D0" w14:textId="77777777" w:rsidR="006B1009" w:rsidRDefault="006B1009"/>
    <w:p w14:paraId="4D77586D" w14:textId="77777777" w:rsidR="006B1009" w:rsidRDefault="006B1009"/>
    <w:p w14:paraId="76881CB8" w14:textId="77777777" w:rsidR="006B1009" w:rsidRDefault="006B1009"/>
    <w:p w14:paraId="5EC2B7DA" w14:textId="77777777" w:rsidR="006B1009" w:rsidRDefault="006B1009"/>
    <w:p w14:paraId="6F140D85" w14:textId="77777777" w:rsidR="006B1009" w:rsidRDefault="006B1009"/>
    <w:p w14:paraId="6F5793A9" w14:textId="77777777" w:rsidR="006B1009" w:rsidRDefault="006B1009"/>
    <w:p w14:paraId="0DC8AD6A" w14:textId="77777777" w:rsidR="006B1009" w:rsidRDefault="006B1009"/>
    <w:p w14:paraId="66B16817" w14:textId="77777777" w:rsidR="006B1009" w:rsidRDefault="006B1009"/>
    <w:p w14:paraId="3EF3171E" w14:textId="77777777" w:rsidR="006B1009" w:rsidRDefault="006B1009"/>
    <w:p w14:paraId="0ECAAECC" w14:textId="77777777" w:rsidR="006B1009" w:rsidRDefault="006B1009"/>
    <w:p w14:paraId="10A073DF" w14:textId="77777777" w:rsidR="006B1009" w:rsidRDefault="006B1009"/>
    <w:p w14:paraId="7689E87B" w14:textId="77777777" w:rsidR="006B1009" w:rsidRDefault="006B1009"/>
    <w:p w14:paraId="23A8B8E9" w14:textId="77777777" w:rsidR="006B1009" w:rsidRDefault="006B1009"/>
    <w:p w14:paraId="1ACA90CC" w14:textId="77777777" w:rsidR="006B1009" w:rsidRDefault="006B1009"/>
    <w:p w14:paraId="6821A6E4" w14:textId="77777777" w:rsidR="006B1009" w:rsidRDefault="006B1009"/>
    <w:p w14:paraId="6E0C6F4A" w14:textId="77777777" w:rsidR="006B1009" w:rsidRDefault="006B1009"/>
    <w:p w14:paraId="6E164A63" w14:textId="77777777" w:rsidR="006B1009" w:rsidRDefault="006B1009"/>
    <w:p w14:paraId="6830B65E" w14:textId="77777777" w:rsidR="006B1009" w:rsidRDefault="006B1009"/>
    <w:p w14:paraId="2FD11E79" w14:textId="77777777" w:rsidR="006B1009" w:rsidRDefault="006B1009"/>
    <w:p w14:paraId="048AD822" w14:textId="77777777" w:rsidR="006B1009" w:rsidRDefault="006B1009"/>
    <w:p w14:paraId="5D925176" w14:textId="77777777" w:rsidR="006B1009" w:rsidRDefault="006B1009"/>
    <w:p w14:paraId="514C1626" w14:textId="77777777" w:rsidR="006B1009" w:rsidRDefault="006B1009"/>
    <w:p w14:paraId="6EFA9A6D" w14:textId="77777777" w:rsidR="006B1009" w:rsidRDefault="006B1009"/>
    <w:p w14:paraId="1F0333A6" w14:textId="77777777" w:rsidR="006B1009" w:rsidRDefault="006B1009"/>
    <w:p w14:paraId="58E11815" w14:textId="77777777" w:rsidR="006B1009" w:rsidRDefault="006B1009"/>
    <w:p w14:paraId="4E65C0FC" w14:textId="77777777" w:rsidR="006B1009" w:rsidRDefault="006B1009"/>
    <w:p w14:paraId="30A957D8" w14:textId="77777777" w:rsidR="006B1009" w:rsidRDefault="006B1009"/>
    <w:p w14:paraId="6B9BBA34" w14:textId="77777777" w:rsidR="006B1009" w:rsidRDefault="006B1009"/>
    <w:p w14:paraId="50435AB2" w14:textId="77777777" w:rsidR="006B1009" w:rsidRDefault="006B1009"/>
    <w:p w14:paraId="42FB379B" w14:textId="77777777" w:rsidR="006B1009" w:rsidRDefault="006B1009"/>
    <w:p w14:paraId="3A910016" w14:textId="77777777" w:rsidR="006B1009" w:rsidRDefault="006B1009"/>
    <w:p w14:paraId="67BD3078" w14:textId="77777777" w:rsidR="006B1009" w:rsidRDefault="006B1009"/>
    <w:p w14:paraId="5FF95BAF" w14:textId="77777777" w:rsidR="006B1009" w:rsidRDefault="006B1009"/>
    <w:p w14:paraId="7C3F3E95" w14:textId="77777777" w:rsidR="009572E9" w:rsidRPr="00000A03" w:rsidRDefault="009572E9" w:rsidP="00000A03">
      <w:pPr>
        <w:pStyle w:val="Heading1"/>
        <w:spacing w:before="120" w:after="120"/>
        <w:rPr>
          <w:rFonts w:cs="Times New Roman"/>
          <w:szCs w:val="24"/>
        </w:rPr>
      </w:pPr>
      <w:bookmarkStart w:id="0" w:name="_Toc169803975"/>
      <w:r w:rsidRPr="00000A03">
        <w:rPr>
          <w:rFonts w:cs="Times New Roman"/>
          <w:szCs w:val="24"/>
        </w:rPr>
        <w:t>INTRODUCTION</w:t>
      </w:r>
      <w:bookmarkEnd w:id="0"/>
      <w:r w:rsidRPr="00000A03">
        <w:rPr>
          <w:rFonts w:cs="Times New Roman"/>
          <w:szCs w:val="24"/>
        </w:rPr>
        <w:t xml:space="preserve"> </w:t>
      </w:r>
    </w:p>
    <w:p w14:paraId="2150DD8E"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ahoma" w:hAnsi="Tahoma" w:cs="Tahoma"/>
          <w:sz w:val="24"/>
          <w:szCs w:val="24"/>
        </w:rPr>
        <w:t>﻿</w:t>
      </w:r>
      <w:r w:rsidRPr="00000A03">
        <w:rPr>
          <w:rFonts w:ascii="Times New Roman" w:hAnsi="Times New Roman" w:cs="Times New Roman"/>
          <w:sz w:val="24"/>
          <w:szCs w:val="24"/>
        </w:rPr>
        <w:t xml:space="preserve">Managing people effectively in establishments is vital for attaining goals, boosting employee engagement, and promoting an effective working culture </w:t>
      </w:r>
      <w:r w:rsidRPr="00000A03">
        <w:rPr>
          <w:rFonts w:ascii="Times New Roman" w:eastAsia="Times New Roman" w:hAnsi="Times New Roman" w:cs="Times New Roman"/>
          <w:sz w:val="24"/>
          <w:szCs w:val="24"/>
        </w:rPr>
        <w:t xml:space="preserve">(Kumar and </w:t>
      </w:r>
      <w:proofErr w:type="spellStart"/>
      <w:r w:rsidRPr="00000A03">
        <w:rPr>
          <w:rFonts w:ascii="Times New Roman" w:eastAsia="Times New Roman" w:hAnsi="Times New Roman" w:cs="Times New Roman"/>
          <w:sz w:val="24"/>
          <w:szCs w:val="24"/>
        </w:rPr>
        <w:t>Pansari</w:t>
      </w:r>
      <w:proofErr w:type="spellEnd"/>
      <w:r w:rsidRPr="00000A03">
        <w:rPr>
          <w:rFonts w:ascii="Times New Roman" w:eastAsia="Times New Roman" w:hAnsi="Times New Roman" w:cs="Times New Roman"/>
          <w:sz w:val="24"/>
          <w:szCs w:val="24"/>
        </w:rPr>
        <w:t>, 2016)</w:t>
      </w:r>
      <w:r w:rsidRPr="00000A03">
        <w:rPr>
          <w:rFonts w:ascii="Times New Roman" w:hAnsi="Times New Roman" w:cs="Times New Roman"/>
          <w:sz w:val="24"/>
          <w:szCs w:val="24"/>
        </w:rPr>
        <w:t>. This report compares two organizations: IBM (International Business Machines Corporation), which represents a traditional working surrounding, and Airbnb, which showcases agile work surroundings. How those distinctive environments influence HR techniques, how inner and external adjustments from these techniques, and how elements like size, reach, sector and technological improvements affect HR processes. Additionally, it examines key HR issues along with worker engagement, performance management, and variety.</w:t>
      </w:r>
    </w:p>
    <w:p w14:paraId="36505B24" w14:textId="77777777" w:rsidR="009572E9" w:rsidRPr="00000A03" w:rsidRDefault="009572E9" w:rsidP="00000A03">
      <w:pPr>
        <w:pStyle w:val="Heading1"/>
        <w:spacing w:before="120" w:after="120"/>
        <w:rPr>
          <w:rFonts w:cs="Times New Roman"/>
          <w:szCs w:val="24"/>
        </w:rPr>
      </w:pPr>
      <w:bookmarkStart w:id="1" w:name="_Toc169803976"/>
      <w:r w:rsidRPr="00000A03">
        <w:rPr>
          <w:rFonts w:cs="Times New Roman"/>
          <w:szCs w:val="24"/>
        </w:rPr>
        <w:t>OVERVIEW OF THE COMPANY</w:t>
      </w:r>
      <w:bookmarkEnd w:id="1"/>
      <w:r w:rsidRPr="00000A03">
        <w:rPr>
          <w:rFonts w:cs="Times New Roman"/>
          <w:szCs w:val="24"/>
        </w:rPr>
        <w:t xml:space="preserve"> </w:t>
      </w:r>
    </w:p>
    <w:p w14:paraId="43C543A7" w14:textId="77777777" w:rsidR="009572E9" w:rsidRPr="00000A03" w:rsidRDefault="009572E9" w:rsidP="00000A03">
      <w:pPr>
        <w:pStyle w:val="Heading2"/>
        <w:spacing w:before="120" w:after="120"/>
        <w:rPr>
          <w:rFonts w:cs="Times New Roman"/>
          <w:szCs w:val="24"/>
        </w:rPr>
      </w:pPr>
      <w:bookmarkStart w:id="2" w:name="_Toc169803977"/>
      <w:r w:rsidRPr="00000A03">
        <w:rPr>
          <w:rFonts w:cs="Times New Roman"/>
          <w:szCs w:val="24"/>
        </w:rPr>
        <w:t>IBM (International Business Machines Corporation)</w:t>
      </w:r>
      <w:bookmarkEnd w:id="2"/>
    </w:p>
    <w:p w14:paraId="01C133C4"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IBM is an international technology and consulting company recognized for its traditional, established working surroundings (Jones and Wynn, 2021). It operates in diverse sectors, together with hardware, software, and IT offerings. With its long history, full-size reach, and long records, IBM is a prime instance of a conventional workplace (</w:t>
      </w:r>
      <w:proofErr w:type="spellStart"/>
      <w:r w:rsidRPr="00000A03">
        <w:rPr>
          <w:rFonts w:ascii="Times New Roman" w:hAnsi="Times New Roman" w:cs="Times New Roman"/>
          <w:sz w:val="24"/>
          <w:szCs w:val="24"/>
        </w:rPr>
        <w:t>Venumuddala</w:t>
      </w:r>
      <w:proofErr w:type="spellEnd"/>
      <w:r w:rsidRPr="00000A03">
        <w:rPr>
          <w:rFonts w:ascii="Times New Roman" w:hAnsi="Times New Roman" w:cs="Times New Roman"/>
          <w:sz w:val="24"/>
          <w:szCs w:val="24"/>
        </w:rPr>
        <w:t xml:space="preserve"> and Kamath, 2022).</w:t>
      </w:r>
    </w:p>
    <w:p w14:paraId="6BEB8E5D" w14:textId="77777777" w:rsidR="009572E9" w:rsidRPr="00000A03" w:rsidRDefault="009572E9" w:rsidP="00000A03">
      <w:pPr>
        <w:pStyle w:val="Heading2"/>
        <w:spacing w:before="120" w:after="120"/>
        <w:rPr>
          <w:rFonts w:cs="Times New Roman"/>
          <w:szCs w:val="24"/>
        </w:rPr>
      </w:pPr>
      <w:bookmarkStart w:id="3" w:name="_Toc169803978"/>
      <w:r w:rsidRPr="00000A03">
        <w:rPr>
          <w:rFonts w:cs="Times New Roman"/>
          <w:szCs w:val="24"/>
        </w:rPr>
        <w:t>Airbnb</w:t>
      </w:r>
      <w:bookmarkEnd w:id="3"/>
    </w:p>
    <w:p w14:paraId="46C16D6A"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Airbnb is a web platform for booking lodging, particularly homestays for excursion leases, and tourism sports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Dolnicar</w:t>
      </w:r>
      <w:proofErr w:type="spellEnd"/>
      <w:r w:rsidRPr="00000A03">
        <w:rPr>
          <w:rFonts w:ascii="Times New Roman" w:eastAsia="Times New Roman" w:hAnsi="Times New Roman" w:cs="Times New Roman"/>
          <w:sz w:val="24"/>
          <w:szCs w:val="24"/>
        </w:rPr>
        <w:t>, 2021)</w:t>
      </w:r>
      <w:r w:rsidRPr="00000A03">
        <w:rPr>
          <w:rFonts w:ascii="Times New Roman" w:hAnsi="Times New Roman" w:cs="Times New Roman"/>
          <w:sz w:val="24"/>
          <w:szCs w:val="24"/>
        </w:rPr>
        <w:t xml:space="preserve">. It is understood for its modern and flexible work practices, embracing an agile work surroundings focused on collaboration, short changes, and a flat </w:t>
      </w:r>
      <w:r w:rsidR="00000A03" w:rsidRPr="00000A03">
        <w:rPr>
          <w:rFonts w:ascii="Times New Roman" w:hAnsi="Times New Roman" w:cs="Times New Roman"/>
          <w:sz w:val="24"/>
          <w:szCs w:val="24"/>
        </w:rPr>
        <w:t>organizational</w:t>
      </w:r>
      <w:r w:rsidRPr="00000A03">
        <w:rPr>
          <w:rFonts w:ascii="Times New Roman" w:hAnsi="Times New Roman" w:cs="Times New Roman"/>
          <w:sz w:val="24"/>
          <w:szCs w:val="24"/>
        </w:rPr>
        <w:t xml:space="preserve"> structure </w:t>
      </w:r>
      <w:r w:rsidRPr="00000A03">
        <w:rPr>
          <w:rFonts w:ascii="Times New Roman" w:eastAsia="Times New Roman" w:hAnsi="Times New Roman" w:cs="Times New Roman"/>
          <w:sz w:val="24"/>
          <w:szCs w:val="24"/>
        </w:rPr>
        <w:t>(Jaramillo and Richardson, 2016)</w:t>
      </w:r>
      <w:r w:rsidRPr="00000A03">
        <w:rPr>
          <w:rFonts w:ascii="Times New Roman" w:hAnsi="Times New Roman" w:cs="Times New Roman"/>
          <w:sz w:val="24"/>
          <w:szCs w:val="24"/>
        </w:rPr>
        <w:t xml:space="preserve">. Operating within the fast-paced technology and hospitality sector, Airbnb stands in stark evaluation to the traditional surroundings of IBM </w:t>
      </w:r>
      <w:r w:rsidRPr="00000A03">
        <w:rPr>
          <w:rFonts w:ascii="Times New Roman" w:eastAsia="Times New Roman" w:hAnsi="Times New Roman" w:cs="Times New Roman"/>
          <w:sz w:val="24"/>
          <w:szCs w:val="24"/>
        </w:rPr>
        <w:t>(Chatterjee, 2021).</w:t>
      </w:r>
    </w:p>
    <w:p w14:paraId="058F4E02" w14:textId="77777777" w:rsidR="009572E9" w:rsidRPr="00000A03" w:rsidRDefault="009572E9" w:rsidP="00000A03">
      <w:pPr>
        <w:pStyle w:val="Heading1"/>
        <w:spacing w:before="120" w:after="120"/>
        <w:rPr>
          <w:rFonts w:cs="Times New Roman"/>
          <w:szCs w:val="24"/>
        </w:rPr>
      </w:pPr>
      <w:bookmarkStart w:id="4" w:name="_Toc169803979"/>
      <w:r w:rsidRPr="00000A03">
        <w:rPr>
          <w:rFonts w:cs="Times New Roman"/>
          <w:szCs w:val="24"/>
        </w:rPr>
        <w:lastRenderedPageBreak/>
        <w:t>HR STRATEGIES IN TRADITIONAL VS. AGILE WORK ENVIRONMENTS</w:t>
      </w:r>
      <w:bookmarkEnd w:id="4"/>
    </w:p>
    <w:p w14:paraId="65B055AD" w14:textId="77777777" w:rsidR="009572E9" w:rsidRPr="00000A03" w:rsidRDefault="009572E9" w:rsidP="00000A03">
      <w:pPr>
        <w:pStyle w:val="Heading2"/>
        <w:spacing w:before="120" w:after="120"/>
        <w:rPr>
          <w:rFonts w:cs="Times New Roman"/>
          <w:szCs w:val="24"/>
        </w:rPr>
      </w:pPr>
      <w:bookmarkStart w:id="5" w:name="_Toc169803980"/>
      <w:r w:rsidRPr="00000A03">
        <w:rPr>
          <w:rFonts w:ascii="Tahoma" w:hAnsi="Tahoma" w:cs="Tahoma"/>
          <w:szCs w:val="24"/>
        </w:rPr>
        <w:t>﻿</w:t>
      </w:r>
      <w:r w:rsidRPr="00000A03">
        <w:rPr>
          <w:rFonts w:cs="Times New Roman"/>
          <w:szCs w:val="24"/>
        </w:rPr>
        <w:t>Recruitment</w:t>
      </w:r>
      <w:bookmarkEnd w:id="5"/>
    </w:p>
    <w:p w14:paraId="38D3BB78"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imes New Roman" w:hAnsi="Times New Roman" w:cs="Times New Roman"/>
          <w:b/>
          <w:sz w:val="24"/>
          <w:szCs w:val="24"/>
        </w:rPr>
        <w:t>IBM</w:t>
      </w:r>
    </w:p>
    <w:p w14:paraId="2DCBBA78"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IBM’s recruitment approach emphasizes attracting highly skilled professionals with deep technical knowledge and experience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Yat</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Ngok</w:t>
      </w:r>
      <w:proofErr w:type="spellEnd"/>
      <w:r w:rsidRPr="00000A03">
        <w:rPr>
          <w:rFonts w:ascii="Times New Roman" w:eastAsia="Times New Roman" w:hAnsi="Times New Roman" w:cs="Times New Roman"/>
          <w:sz w:val="24"/>
          <w:szCs w:val="24"/>
        </w:rPr>
        <w:t xml:space="preserve"> Rocky Tung, 2020)</w:t>
      </w:r>
      <w:r w:rsidRPr="00000A03">
        <w:rPr>
          <w:rFonts w:ascii="Times New Roman" w:hAnsi="Times New Roman" w:cs="Times New Roman"/>
          <w:sz w:val="24"/>
          <w:szCs w:val="24"/>
        </w:rPr>
        <w:t xml:space="preserve">. The recruitment technique is formal and structured, with rigorous assessments and multiple interview stages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Allal-Chérif</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Yela</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Aránega</w:t>
      </w:r>
      <w:proofErr w:type="spellEnd"/>
      <w:r w:rsidRPr="00000A03">
        <w:rPr>
          <w:rFonts w:ascii="Times New Roman" w:eastAsia="Times New Roman" w:hAnsi="Times New Roman" w:cs="Times New Roman"/>
          <w:sz w:val="24"/>
          <w:szCs w:val="24"/>
        </w:rPr>
        <w:t xml:space="preserve"> and </w:t>
      </w:r>
      <w:proofErr w:type="spellStart"/>
      <w:r w:rsidRPr="00000A03">
        <w:rPr>
          <w:rFonts w:ascii="Times New Roman" w:eastAsia="Times New Roman" w:hAnsi="Times New Roman" w:cs="Times New Roman"/>
          <w:sz w:val="24"/>
          <w:szCs w:val="24"/>
        </w:rPr>
        <w:t>Castaño</w:t>
      </w:r>
      <w:proofErr w:type="spellEnd"/>
      <w:r w:rsidRPr="00000A03">
        <w:rPr>
          <w:rFonts w:ascii="Times New Roman" w:eastAsia="Times New Roman" w:hAnsi="Times New Roman" w:cs="Times New Roman"/>
          <w:sz w:val="24"/>
          <w:szCs w:val="24"/>
        </w:rPr>
        <w:t xml:space="preserve"> Sánchez, 2021)</w:t>
      </w:r>
      <w:r w:rsidRPr="00000A03">
        <w:rPr>
          <w:rFonts w:ascii="Times New Roman" w:hAnsi="Times New Roman" w:cs="Times New Roman"/>
          <w:sz w:val="24"/>
          <w:szCs w:val="24"/>
        </w:rPr>
        <w:t xml:space="preserve">. This approach guarantees that applicants are very well vetted and align with the organization’s long-time period objectives and cultural values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Yat</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Ngok</w:t>
      </w:r>
      <w:proofErr w:type="spellEnd"/>
      <w:r w:rsidRPr="00000A03">
        <w:rPr>
          <w:rFonts w:ascii="Times New Roman" w:eastAsia="Times New Roman" w:hAnsi="Times New Roman" w:cs="Times New Roman"/>
          <w:sz w:val="24"/>
          <w:szCs w:val="24"/>
        </w:rPr>
        <w:t xml:space="preserve"> Rocky Tung, 2020)</w:t>
      </w:r>
      <w:r w:rsidRPr="00000A03">
        <w:rPr>
          <w:rFonts w:ascii="Times New Roman" w:hAnsi="Times New Roman" w:cs="Times New Roman"/>
          <w:sz w:val="24"/>
          <w:szCs w:val="24"/>
        </w:rPr>
        <w:t xml:space="preserve">. IBM leverages its international presence and logo reputation to draw top talent from various areas </w:t>
      </w:r>
      <w:r w:rsidRPr="00000A03">
        <w:rPr>
          <w:rFonts w:ascii="Times New Roman" w:eastAsia="Times New Roman" w:hAnsi="Times New Roman" w:cs="Times New Roman"/>
          <w:sz w:val="24"/>
          <w:szCs w:val="24"/>
        </w:rPr>
        <w:t>(McNeill, 2015).</w:t>
      </w:r>
    </w:p>
    <w:p w14:paraId="7BBD5931"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imes New Roman" w:hAnsi="Times New Roman" w:cs="Times New Roman"/>
          <w:b/>
          <w:sz w:val="24"/>
          <w:szCs w:val="24"/>
        </w:rPr>
        <w:t>Airbnb</w:t>
      </w:r>
    </w:p>
    <w:p w14:paraId="2A13B792" w14:textId="17F11225"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Airbnb’s recruitment makes a </w:t>
      </w:r>
      <w:r w:rsidR="00684E1B" w:rsidRPr="00000A03">
        <w:rPr>
          <w:rFonts w:ascii="Times New Roman" w:hAnsi="Times New Roman" w:cs="Times New Roman"/>
          <w:sz w:val="24"/>
          <w:szCs w:val="24"/>
        </w:rPr>
        <w:t>specialty</w:t>
      </w:r>
      <w:r w:rsidRPr="00000A03">
        <w:rPr>
          <w:rFonts w:ascii="Times New Roman" w:hAnsi="Times New Roman" w:cs="Times New Roman"/>
          <w:sz w:val="24"/>
          <w:szCs w:val="24"/>
        </w:rPr>
        <w:t xml:space="preserve"> of cultural healthy, creativity, and flexibility. The hiring method is dynamic, related to actual-global problem-solving tasks and group-based totally interviews to make certain applicants can thrive in a collaborative and progressive environment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Griggio</w:t>
      </w:r>
      <w:proofErr w:type="spellEnd"/>
      <w:r w:rsidRPr="00000A03">
        <w:rPr>
          <w:rFonts w:ascii="Times New Roman" w:eastAsia="Times New Roman" w:hAnsi="Times New Roman" w:cs="Times New Roman"/>
          <w:sz w:val="24"/>
          <w:szCs w:val="24"/>
        </w:rPr>
        <w:t xml:space="preserve"> and </w:t>
      </w:r>
      <w:proofErr w:type="spellStart"/>
      <w:r w:rsidRPr="00000A03">
        <w:rPr>
          <w:rFonts w:ascii="Times New Roman" w:eastAsia="Times New Roman" w:hAnsi="Times New Roman" w:cs="Times New Roman"/>
          <w:sz w:val="24"/>
          <w:szCs w:val="24"/>
        </w:rPr>
        <w:t>Oxenswärdh</w:t>
      </w:r>
      <w:proofErr w:type="spellEnd"/>
      <w:r w:rsidRPr="00000A03">
        <w:rPr>
          <w:rFonts w:ascii="Times New Roman" w:eastAsia="Times New Roman" w:hAnsi="Times New Roman" w:cs="Times New Roman"/>
          <w:sz w:val="24"/>
          <w:szCs w:val="24"/>
        </w:rPr>
        <w:t>, 2021)</w:t>
      </w:r>
      <w:r w:rsidRPr="00000A03">
        <w:rPr>
          <w:rFonts w:ascii="Times New Roman" w:hAnsi="Times New Roman" w:cs="Times New Roman"/>
          <w:sz w:val="24"/>
          <w:szCs w:val="24"/>
        </w:rPr>
        <w:t xml:space="preserve">. Airbnb values diversity and inclusivity in its recruitment efforts, actively seeking people who can deliver specific views and skills to the team </w:t>
      </w:r>
      <w:r w:rsidRPr="00000A03">
        <w:rPr>
          <w:rFonts w:ascii="Times New Roman" w:eastAsia="Times New Roman" w:hAnsi="Times New Roman" w:cs="Times New Roman"/>
          <w:sz w:val="24"/>
          <w:szCs w:val="24"/>
        </w:rPr>
        <w:t>(Hayat, 2017)</w:t>
      </w:r>
      <w:r w:rsidRPr="00000A03">
        <w:rPr>
          <w:rFonts w:ascii="Times New Roman" w:hAnsi="Times New Roman" w:cs="Times New Roman"/>
          <w:sz w:val="24"/>
          <w:szCs w:val="24"/>
        </w:rPr>
        <w:t xml:space="preserve">. The company’s agile recruitment procedure allows it to quickly adapt to changing market wishes and technological improvements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Holbeche</w:t>
      </w:r>
      <w:proofErr w:type="spellEnd"/>
      <w:r w:rsidRPr="00000A03">
        <w:rPr>
          <w:rFonts w:ascii="Times New Roman" w:eastAsia="Times New Roman" w:hAnsi="Times New Roman" w:cs="Times New Roman"/>
          <w:sz w:val="24"/>
          <w:szCs w:val="24"/>
        </w:rPr>
        <w:t>, 2023).</w:t>
      </w:r>
    </w:p>
    <w:p w14:paraId="51761ECD" w14:textId="77777777" w:rsidR="009572E9" w:rsidRPr="00000A03" w:rsidRDefault="009572E9" w:rsidP="00000A03">
      <w:pPr>
        <w:pStyle w:val="Heading2"/>
        <w:spacing w:before="120" w:after="120"/>
        <w:rPr>
          <w:rFonts w:cs="Times New Roman"/>
          <w:szCs w:val="24"/>
        </w:rPr>
      </w:pPr>
      <w:bookmarkStart w:id="6" w:name="_Toc169803981"/>
      <w:r w:rsidRPr="00000A03">
        <w:rPr>
          <w:rFonts w:cs="Times New Roman"/>
          <w:szCs w:val="24"/>
        </w:rPr>
        <w:t>Training and Development</w:t>
      </w:r>
      <w:bookmarkEnd w:id="6"/>
      <w:r w:rsidRPr="00000A03">
        <w:rPr>
          <w:rFonts w:cs="Times New Roman"/>
          <w:szCs w:val="24"/>
        </w:rPr>
        <w:t xml:space="preserve"> </w:t>
      </w:r>
    </w:p>
    <w:p w14:paraId="3B88723E"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imes New Roman" w:hAnsi="Times New Roman" w:cs="Times New Roman"/>
          <w:b/>
          <w:sz w:val="24"/>
          <w:szCs w:val="24"/>
        </w:rPr>
        <w:t>IBM</w:t>
      </w:r>
    </w:p>
    <w:p w14:paraId="7C939135" w14:textId="77777777" w:rsidR="009572E9" w:rsidRPr="00000A03" w:rsidRDefault="009572E9" w:rsidP="00000A03">
      <w:pPr>
        <w:spacing w:before="120" w:after="120" w:line="360" w:lineRule="auto"/>
        <w:rPr>
          <w:rFonts w:ascii="Times New Roman" w:eastAsia="Times New Roman" w:hAnsi="Times New Roman" w:cs="Times New Roman"/>
          <w:sz w:val="24"/>
          <w:szCs w:val="24"/>
        </w:rPr>
      </w:pPr>
      <w:r w:rsidRPr="00000A03">
        <w:rPr>
          <w:rFonts w:ascii="Times New Roman" w:hAnsi="Times New Roman" w:cs="Times New Roman"/>
          <w:sz w:val="24"/>
          <w:szCs w:val="24"/>
        </w:rPr>
        <w:t xml:space="preserve">IBM offers structured training packages focusing on technical abilities, compliance, and leadership development </w:t>
      </w:r>
      <w:r w:rsidRPr="00000A03">
        <w:rPr>
          <w:rFonts w:ascii="Times New Roman" w:eastAsia="Times New Roman" w:hAnsi="Times New Roman" w:cs="Times New Roman"/>
          <w:sz w:val="24"/>
          <w:szCs w:val="24"/>
        </w:rPr>
        <w:t>(Carnevale and Others, 1990)</w:t>
      </w:r>
      <w:r w:rsidRPr="00000A03">
        <w:rPr>
          <w:rFonts w:ascii="Times New Roman" w:hAnsi="Times New Roman" w:cs="Times New Roman"/>
          <w:sz w:val="24"/>
          <w:szCs w:val="24"/>
        </w:rPr>
        <w:t xml:space="preserve">. The company invests in a long period of employee improvement with clean and clear career development paths and significant schooling resources </w:t>
      </w:r>
      <w:r w:rsidRPr="00000A03">
        <w:rPr>
          <w:rFonts w:ascii="Times New Roman" w:eastAsia="Times New Roman" w:hAnsi="Times New Roman" w:cs="Times New Roman"/>
          <w:sz w:val="24"/>
          <w:szCs w:val="24"/>
        </w:rPr>
        <w:t>(Chatterjee, 2016)</w:t>
      </w:r>
      <w:r w:rsidRPr="00000A03">
        <w:rPr>
          <w:rFonts w:ascii="Times New Roman" w:hAnsi="Times New Roman" w:cs="Times New Roman"/>
          <w:sz w:val="24"/>
          <w:szCs w:val="24"/>
        </w:rPr>
        <w:t xml:space="preserve">. IBM’s training programs are designed to align with its strategic desires and make certain that persons have the necessary talents to fulfill and ensure the strategic goals and demanding situations in modern environments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Allal-Chérif</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Yela</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Aránega</w:t>
      </w:r>
      <w:proofErr w:type="spellEnd"/>
      <w:r w:rsidRPr="00000A03">
        <w:rPr>
          <w:rFonts w:ascii="Times New Roman" w:eastAsia="Times New Roman" w:hAnsi="Times New Roman" w:cs="Times New Roman"/>
          <w:sz w:val="24"/>
          <w:szCs w:val="24"/>
        </w:rPr>
        <w:t xml:space="preserve"> and </w:t>
      </w:r>
      <w:proofErr w:type="spellStart"/>
      <w:r w:rsidRPr="00000A03">
        <w:rPr>
          <w:rFonts w:ascii="Times New Roman" w:eastAsia="Times New Roman" w:hAnsi="Times New Roman" w:cs="Times New Roman"/>
          <w:sz w:val="24"/>
          <w:szCs w:val="24"/>
        </w:rPr>
        <w:t>Castaño</w:t>
      </w:r>
      <w:proofErr w:type="spellEnd"/>
      <w:r w:rsidRPr="00000A03">
        <w:rPr>
          <w:rFonts w:ascii="Times New Roman" w:eastAsia="Times New Roman" w:hAnsi="Times New Roman" w:cs="Times New Roman"/>
          <w:sz w:val="24"/>
          <w:szCs w:val="24"/>
        </w:rPr>
        <w:t xml:space="preserve"> Sánchez, 2021b)</w:t>
      </w:r>
      <w:r w:rsidRPr="00000A03">
        <w:rPr>
          <w:rFonts w:ascii="Times New Roman" w:hAnsi="Times New Roman" w:cs="Times New Roman"/>
          <w:sz w:val="24"/>
          <w:szCs w:val="24"/>
        </w:rPr>
        <w:t xml:space="preserve">. The enterprise also offers possibilities for continuous mastering through online courses, certifications, and mentorship applications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Wassell</w:t>
      </w:r>
      <w:proofErr w:type="spellEnd"/>
      <w:r w:rsidRPr="00000A03">
        <w:rPr>
          <w:rFonts w:ascii="Times New Roman" w:eastAsia="Times New Roman" w:hAnsi="Times New Roman" w:cs="Times New Roman"/>
          <w:sz w:val="24"/>
          <w:szCs w:val="24"/>
        </w:rPr>
        <w:t xml:space="preserve"> and Bouchard, 2020).</w:t>
      </w:r>
    </w:p>
    <w:p w14:paraId="4436928B"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imes New Roman" w:hAnsi="Times New Roman" w:cs="Times New Roman"/>
          <w:b/>
          <w:sz w:val="24"/>
          <w:szCs w:val="24"/>
        </w:rPr>
        <w:t>Airbnb</w:t>
      </w:r>
    </w:p>
    <w:p w14:paraId="7CA0B4BC"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lastRenderedPageBreak/>
        <w:t xml:space="preserve">Airbnb prioritizes ongoing learning and development through access to online courses, workshops, and collaborative learning opportunities </w:t>
      </w:r>
      <w:r w:rsidRPr="00000A03">
        <w:rPr>
          <w:rFonts w:ascii="Times New Roman" w:eastAsia="Times New Roman" w:hAnsi="Times New Roman" w:cs="Times New Roman"/>
          <w:sz w:val="24"/>
          <w:szCs w:val="24"/>
        </w:rPr>
        <w:t xml:space="preserve">(Ester, </w:t>
      </w:r>
      <w:proofErr w:type="spellStart"/>
      <w:r w:rsidRPr="00000A03">
        <w:rPr>
          <w:rFonts w:ascii="Times New Roman" w:eastAsia="Times New Roman" w:hAnsi="Times New Roman" w:cs="Times New Roman"/>
          <w:sz w:val="24"/>
          <w:szCs w:val="24"/>
        </w:rPr>
        <w:t>Vaz</w:t>
      </w:r>
      <w:proofErr w:type="spellEnd"/>
      <w:r w:rsidRPr="00000A03">
        <w:rPr>
          <w:rFonts w:ascii="Times New Roman" w:eastAsia="Times New Roman" w:hAnsi="Times New Roman" w:cs="Times New Roman"/>
          <w:sz w:val="24"/>
          <w:szCs w:val="24"/>
        </w:rPr>
        <w:t xml:space="preserve"> and Alegre, 2019)</w:t>
      </w:r>
      <w:r w:rsidRPr="00000A03">
        <w:rPr>
          <w:rFonts w:ascii="Times New Roman" w:hAnsi="Times New Roman" w:cs="Times New Roman"/>
          <w:sz w:val="24"/>
          <w:szCs w:val="24"/>
        </w:rPr>
        <w:t xml:space="preserve">. The emphasis is on fostering innovation and adaptability in a rapidly changing environment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Folke</w:t>
      </w:r>
      <w:proofErr w:type="spellEnd"/>
      <w:r w:rsidRPr="00000A03">
        <w:rPr>
          <w:rFonts w:ascii="Times New Roman" w:eastAsia="Times New Roman" w:hAnsi="Times New Roman" w:cs="Times New Roman"/>
          <w:sz w:val="24"/>
          <w:szCs w:val="24"/>
        </w:rPr>
        <w:t xml:space="preserve"> et al., 2010)</w:t>
      </w:r>
      <w:r w:rsidRPr="00000A03">
        <w:rPr>
          <w:rFonts w:ascii="Times New Roman" w:hAnsi="Times New Roman" w:cs="Times New Roman"/>
          <w:sz w:val="24"/>
          <w:szCs w:val="24"/>
        </w:rPr>
        <w:t>. Airbnb motivates employees to take ownership of their development and provides the tools and techniques required to fulfil personal and professional improvements. The company’s flexible approach to training allows employees to learn at their own freedom and explore new areas of interest that can contribute to the wealth of the organization (Harris, 2022).</w:t>
      </w:r>
    </w:p>
    <w:p w14:paraId="3C42931F" w14:textId="77777777" w:rsidR="009572E9" w:rsidRPr="00000A03" w:rsidRDefault="009572E9" w:rsidP="00000A03">
      <w:pPr>
        <w:pStyle w:val="Heading2"/>
        <w:spacing w:before="120" w:after="120"/>
        <w:rPr>
          <w:rFonts w:cs="Times New Roman"/>
          <w:szCs w:val="24"/>
        </w:rPr>
      </w:pPr>
      <w:bookmarkStart w:id="7" w:name="_Toc169803982"/>
      <w:r w:rsidRPr="00000A03">
        <w:rPr>
          <w:rFonts w:cs="Times New Roman"/>
          <w:szCs w:val="24"/>
        </w:rPr>
        <w:t>Performance Management</w:t>
      </w:r>
      <w:bookmarkEnd w:id="7"/>
      <w:r w:rsidRPr="00000A03">
        <w:rPr>
          <w:rFonts w:cs="Times New Roman"/>
          <w:szCs w:val="24"/>
        </w:rPr>
        <w:t xml:space="preserve"> </w:t>
      </w:r>
    </w:p>
    <w:p w14:paraId="6112EBCB"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ahoma" w:hAnsi="Tahoma" w:cs="Tahoma"/>
          <w:b/>
          <w:sz w:val="24"/>
          <w:szCs w:val="24"/>
        </w:rPr>
        <w:t>﻿</w:t>
      </w:r>
      <w:r w:rsidRPr="00000A03">
        <w:rPr>
          <w:rFonts w:ascii="Times New Roman" w:hAnsi="Times New Roman" w:cs="Times New Roman"/>
          <w:b/>
          <w:sz w:val="24"/>
          <w:szCs w:val="24"/>
        </w:rPr>
        <w:t>IBM</w:t>
      </w:r>
    </w:p>
    <w:p w14:paraId="2DECBB4A"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IBM employs a traditional performance management system with annual opinions, formal performance metrics, and a clean linkage to compensation and promotions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Holbeche</w:t>
      </w:r>
      <w:proofErr w:type="spellEnd"/>
      <w:r w:rsidRPr="00000A03">
        <w:rPr>
          <w:rFonts w:ascii="Times New Roman" w:eastAsia="Times New Roman" w:hAnsi="Times New Roman" w:cs="Times New Roman"/>
          <w:sz w:val="24"/>
          <w:szCs w:val="24"/>
        </w:rPr>
        <w:t>, 2023).</w:t>
      </w:r>
      <w:r w:rsidRPr="00000A03">
        <w:rPr>
          <w:rFonts w:ascii="Times New Roman" w:hAnsi="Times New Roman" w:cs="Times New Roman"/>
          <w:sz w:val="24"/>
          <w:szCs w:val="24"/>
        </w:rPr>
        <w:t xml:space="preserve"> The system promotes accountability and consistency, making sure that personnel are evaluated primarily based on their overall performance towards mounted dreams and benchmarks </w:t>
      </w:r>
      <w:r w:rsidRPr="00000A03">
        <w:rPr>
          <w:rFonts w:ascii="Times New Roman" w:eastAsia="Times New Roman" w:hAnsi="Times New Roman" w:cs="Times New Roman"/>
          <w:sz w:val="24"/>
          <w:szCs w:val="24"/>
        </w:rPr>
        <w:t>(Smart, 2005)</w:t>
      </w:r>
      <w:r w:rsidRPr="00000A03">
        <w:rPr>
          <w:rFonts w:ascii="Times New Roman" w:hAnsi="Times New Roman" w:cs="Times New Roman"/>
          <w:sz w:val="24"/>
          <w:szCs w:val="24"/>
        </w:rPr>
        <w:t>. IBM uses performance control to pick out excessive performers, provide developmental comments, and make informed decisions about career development and rewards (White, 2018).</w:t>
      </w:r>
    </w:p>
    <w:p w14:paraId="6DD9D8FA"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ahoma" w:hAnsi="Tahoma" w:cs="Tahoma"/>
          <w:b/>
          <w:sz w:val="24"/>
          <w:szCs w:val="24"/>
        </w:rPr>
        <w:t>﻿</w:t>
      </w:r>
      <w:r w:rsidRPr="00000A03">
        <w:rPr>
          <w:rFonts w:ascii="Times New Roman" w:hAnsi="Times New Roman" w:cs="Times New Roman"/>
          <w:b/>
          <w:sz w:val="24"/>
          <w:szCs w:val="24"/>
        </w:rPr>
        <w:t>Airbnb</w:t>
      </w:r>
    </w:p>
    <w:p w14:paraId="5965D984"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Airbnb uses a more flexible technique for overall performance management, with everyday feedback loops, peer critiques, and a focal point on team achievements </w:t>
      </w:r>
      <w:r w:rsidRPr="00000A03">
        <w:rPr>
          <w:rFonts w:ascii="Times New Roman" w:eastAsia="Times New Roman" w:hAnsi="Times New Roman" w:cs="Times New Roman"/>
          <w:sz w:val="24"/>
          <w:szCs w:val="24"/>
        </w:rPr>
        <w:t>(Rea, 2016)</w:t>
      </w:r>
      <w:r w:rsidRPr="00000A03">
        <w:rPr>
          <w:rFonts w:ascii="Times New Roman" w:hAnsi="Times New Roman" w:cs="Times New Roman"/>
          <w:sz w:val="24"/>
          <w:szCs w:val="24"/>
        </w:rPr>
        <w:t xml:space="preserve">. The emphasis is on continuous improvement and alignment with the organization’s agile practices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Fagerholm</w:t>
      </w:r>
      <w:proofErr w:type="spellEnd"/>
      <w:r w:rsidRPr="00000A03">
        <w:rPr>
          <w:rFonts w:ascii="Times New Roman" w:eastAsia="Times New Roman" w:hAnsi="Times New Roman" w:cs="Times New Roman"/>
          <w:sz w:val="24"/>
          <w:szCs w:val="24"/>
        </w:rPr>
        <w:t xml:space="preserve"> et al., 2015)</w:t>
      </w:r>
      <w:r w:rsidRPr="00000A03">
        <w:rPr>
          <w:rFonts w:ascii="Times New Roman" w:hAnsi="Times New Roman" w:cs="Times New Roman"/>
          <w:sz w:val="24"/>
          <w:szCs w:val="24"/>
        </w:rPr>
        <w:t xml:space="preserve">. Airbnb’s performance control system provides chance for open communication, regular actions, and real-time comments to assist employees stay aligned with organizational desires and improve their performance </w:t>
      </w:r>
      <w:r w:rsidRPr="00000A03">
        <w:rPr>
          <w:rFonts w:ascii="Times New Roman" w:eastAsia="Times New Roman" w:hAnsi="Times New Roman" w:cs="Times New Roman"/>
          <w:sz w:val="24"/>
          <w:szCs w:val="24"/>
        </w:rPr>
        <w:t>(Knight, 2021)</w:t>
      </w:r>
      <w:r w:rsidRPr="00000A03">
        <w:rPr>
          <w:rFonts w:ascii="Times New Roman" w:hAnsi="Times New Roman" w:cs="Times New Roman"/>
          <w:sz w:val="24"/>
          <w:szCs w:val="24"/>
        </w:rPr>
        <w:t>. The enterprise also values group collaboration and recognizes collective achievements as a part of its overall performance control manner.</w:t>
      </w:r>
    </w:p>
    <w:p w14:paraId="33568FF8" w14:textId="77777777" w:rsidR="009572E9" w:rsidRPr="00000A03" w:rsidRDefault="009572E9" w:rsidP="00000A03">
      <w:pPr>
        <w:pStyle w:val="Heading2"/>
        <w:spacing w:before="120" w:after="120"/>
        <w:rPr>
          <w:rFonts w:cs="Times New Roman"/>
          <w:szCs w:val="24"/>
        </w:rPr>
      </w:pPr>
      <w:bookmarkStart w:id="8" w:name="_Toc169803983"/>
      <w:r w:rsidRPr="00000A03">
        <w:rPr>
          <w:rFonts w:cs="Times New Roman"/>
          <w:szCs w:val="24"/>
        </w:rPr>
        <w:t>Employer Engagement</w:t>
      </w:r>
      <w:bookmarkEnd w:id="8"/>
      <w:r w:rsidRPr="00000A03">
        <w:rPr>
          <w:rFonts w:cs="Times New Roman"/>
          <w:szCs w:val="24"/>
        </w:rPr>
        <w:t xml:space="preserve"> </w:t>
      </w:r>
    </w:p>
    <w:p w14:paraId="1ADDEFF8"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imes New Roman" w:hAnsi="Times New Roman" w:cs="Times New Roman"/>
          <w:b/>
          <w:sz w:val="24"/>
          <w:szCs w:val="24"/>
        </w:rPr>
        <w:t>IBM</w:t>
      </w:r>
    </w:p>
    <w:p w14:paraId="4F4BAC86"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ahoma" w:hAnsi="Tahoma" w:cs="Tahoma"/>
          <w:sz w:val="24"/>
          <w:szCs w:val="24"/>
        </w:rPr>
        <w:t>﻿</w:t>
      </w:r>
      <w:r w:rsidRPr="00000A03">
        <w:rPr>
          <w:rFonts w:ascii="Times New Roman" w:hAnsi="Times New Roman" w:cs="Times New Roman"/>
          <w:sz w:val="24"/>
          <w:szCs w:val="24"/>
        </w:rPr>
        <w:t xml:space="preserve">IBM makes use of formal and established strategies to have fair </w:t>
      </w:r>
      <w:proofErr w:type="spellStart"/>
      <w:r w:rsidRPr="00000A03">
        <w:rPr>
          <w:rFonts w:ascii="Times New Roman" w:hAnsi="Times New Roman" w:cs="Times New Roman"/>
          <w:sz w:val="24"/>
          <w:szCs w:val="24"/>
        </w:rPr>
        <w:t>interationwithin</w:t>
      </w:r>
      <w:proofErr w:type="spellEnd"/>
      <w:r w:rsidRPr="00000A03">
        <w:rPr>
          <w:rFonts w:ascii="Times New Roman" w:hAnsi="Times New Roman" w:cs="Times New Roman"/>
          <w:sz w:val="24"/>
          <w:szCs w:val="24"/>
        </w:rPr>
        <w:t xml:space="preserve"> employees, consisting of surveys regularly, comments/feedback systems, and recognition programs. The business enterprise focuses on preserving strong and regular worker relations </w:t>
      </w:r>
      <w:r w:rsidRPr="00000A03">
        <w:rPr>
          <w:rFonts w:ascii="Times New Roman" w:eastAsia="Times New Roman" w:hAnsi="Times New Roman" w:cs="Times New Roman"/>
          <w:sz w:val="24"/>
          <w:szCs w:val="24"/>
        </w:rPr>
        <w:t>(Chatterjee, 2016)</w:t>
      </w:r>
      <w:r w:rsidRPr="00000A03">
        <w:rPr>
          <w:rFonts w:ascii="Times New Roman" w:hAnsi="Times New Roman" w:cs="Times New Roman"/>
          <w:sz w:val="24"/>
          <w:szCs w:val="24"/>
        </w:rPr>
        <w:t xml:space="preserve">. IBM analyzes survey data to </w:t>
      </w:r>
      <w:proofErr w:type="spellStart"/>
      <w:r w:rsidRPr="00000A03">
        <w:rPr>
          <w:rFonts w:ascii="Times New Roman" w:hAnsi="Times New Roman" w:cs="Times New Roman"/>
          <w:sz w:val="24"/>
          <w:szCs w:val="24"/>
        </w:rPr>
        <w:t>lseek</w:t>
      </w:r>
      <w:proofErr w:type="spellEnd"/>
      <w:r w:rsidRPr="00000A03">
        <w:rPr>
          <w:rFonts w:ascii="Times New Roman" w:hAnsi="Times New Roman" w:cs="Times New Roman"/>
          <w:sz w:val="24"/>
          <w:szCs w:val="24"/>
        </w:rPr>
        <w:t xml:space="preserve"> regions for development and creates tasks to reinforce </w:t>
      </w:r>
      <w:r w:rsidRPr="00000A03">
        <w:rPr>
          <w:rFonts w:ascii="Times New Roman" w:hAnsi="Times New Roman" w:cs="Times New Roman"/>
          <w:sz w:val="24"/>
          <w:szCs w:val="24"/>
        </w:rPr>
        <w:lastRenderedPageBreak/>
        <w:t xml:space="preserve">pride and retention. For instance, if a survey exhibits that employees are unhappy with their work-existence stability, IBM would possibly introduce flexible operating hours or additional faraway working alternatives. They additionally consider existence stability and offer diverse applications to help employee properly-being, such as mental health resources, health applications, and family help offerings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Allal-Chérif</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Yela</w:t>
      </w:r>
      <w:proofErr w:type="spellEnd"/>
      <w:r w:rsidRPr="00000A03">
        <w:rPr>
          <w:rFonts w:ascii="Times New Roman" w:eastAsia="Times New Roman" w:hAnsi="Times New Roman" w:cs="Times New Roman"/>
          <w:sz w:val="24"/>
          <w:szCs w:val="24"/>
        </w:rPr>
        <w:t xml:space="preserve"> </w:t>
      </w:r>
      <w:proofErr w:type="spellStart"/>
      <w:r w:rsidRPr="00000A03">
        <w:rPr>
          <w:rFonts w:ascii="Times New Roman" w:eastAsia="Times New Roman" w:hAnsi="Times New Roman" w:cs="Times New Roman"/>
          <w:sz w:val="24"/>
          <w:szCs w:val="24"/>
        </w:rPr>
        <w:t>Aránega</w:t>
      </w:r>
      <w:proofErr w:type="spellEnd"/>
      <w:r w:rsidRPr="00000A03">
        <w:rPr>
          <w:rFonts w:ascii="Times New Roman" w:eastAsia="Times New Roman" w:hAnsi="Times New Roman" w:cs="Times New Roman"/>
          <w:sz w:val="24"/>
          <w:szCs w:val="24"/>
        </w:rPr>
        <w:t xml:space="preserve"> and </w:t>
      </w:r>
      <w:proofErr w:type="spellStart"/>
      <w:r w:rsidRPr="00000A03">
        <w:rPr>
          <w:rFonts w:ascii="Times New Roman" w:eastAsia="Times New Roman" w:hAnsi="Times New Roman" w:cs="Times New Roman"/>
          <w:sz w:val="24"/>
          <w:szCs w:val="24"/>
        </w:rPr>
        <w:t>Castaño</w:t>
      </w:r>
      <w:proofErr w:type="spellEnd"/>
      <w:r w:rsidRPr="00000A03">
        <w:rPr>
          <w:rFonts w:ascii="Times New Roman" w:eastAsia="Times New Roman" w:hAnsi="Times New Roman" w:cs="Times New Roman"/>
          <w:sz w:val="24"/>
          <w:szCs w:val="24"/>
        </w:rPr>
        <w:t xml:space="preserve"> Sánchez, 2021b).</w:t>
      </w:r>
      <w:r w:rsidRPr="00000A03">
        <w:rPr>
          <w:rFonts w:ascii="Times New Roman" w:hAnsi="Times New Roman" w:cs="Times New Roman"/>
          <w:sz w:val="24"/>
          <w:szCs w:val="24"/>
        </w:rPr>
        <w:t xml:space="preserve"> This established technique guarantees that personnel experience heard and valued, that could result in higher process delight and loyalty.</w:t>
      </w:r>
    </w:p>
    <w:p w14:paraId="252669B2" w14:textId="77777777" w:rsidR="009572E9" w:rsidRPr="00000A03" w:rsidRDefault="009572E9" w:rsidP="00000A03">
      <w:pPr>
        <w:spacing w:before="120" w:after="120" w:line="360" w:lineRule="auto"/>
        <w:rPr>
          <w:rFonts w:ascii="Times New Roman" w:hAnsi="Times New Roman" w:cs="Times New Roman"/>
          <w:sz w:val="24"/>
          <w:szCs w:val="24"/>
        </w:rPr>
      </w:pPr>
    </w:p>
    <w:p w14:paraId="4DB1A369"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imes New Roman" w:hAnsi="Times New Roman" w:cs="Times New Roman"/>
          <w:b/>
          <w:sz w:val="24"/>
          <w:szCs w:val="24"/>
        </w:rPr>
        <w:t>Airbnb</w:t>
      </w:r>
    </w:p>
    <w:p w14:paraId="32D6D381"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Airbnb promotes excessive worker engagement via open communication, </w:t>
      </w:r>
      <w:r w:rsidR="00D57C24" w:rsidRPr="00000A03">
        <w:rPr>
          <w:rFonts w:ascii="Times New Roman" w:hAnsi="Times New Roman" w:cs="Times New Roman"/>
          <w:sz w:val="24"/>
          <w:szCs w:val="24"/>
        </w:rPr>
        <w:t>favorable</w:t>
      </w:r>
      <w:r w:rsidRPr="00000A03">
        <w:rPr>
          <w:rFonts w:ascii="Times New Roman" w:hAnsi="Times New Roman" w:cs="Times New Roman"/>
          <w:sz w:val="24"/>
          <w:szCs w:val="24"/>
        </w:rPr>
        <w:t xml:space="preserve"> work preparations, and a strong attention on work-life stability. The business enterprise fosters a tradition of transparency, inclusivity, and innovation </w:t>
      </w:r>
      <w:r w:rsidRPr="00000A03">
        <w:rPr>
          <w:rFonts w:ascii="Times New Roman" w:eastAsia="Times New Roman" w:hAnsi="Times New Roman" w:cs="Times New Roman"/>
          <w:sz w:val="24"/>
          <w:szCs w:val="24"/>
        </w:rPr>
        <w:t xml:space="preserve">(Kumar, Agrawal and </w:t>
      </w:r>
      <w:proofErr w:type="spellStart"/>
      <w:r w:rsidRPr="00000A03">
        <w:rPr>
          <w:rFonts w:ascii="Times New Roman" w:eastAsia="Times New Roman" w:hAnsi="Times New Roman" w:cs="Times New Roman"/>
          <w:sz w:val="24"/>
          <w:szCs w:val="24"/>
        </w:rPr>
        <w:t>Budhwar</w:t>
      </w:r>
      <w:proofErr w:type="spellEnd"/>
      <w:r w:rsidRPr="00000A03">
        <w:rPr>
          <w:rFonts w:ascii="Times New Roman" w:eastAsia="Times New Roman" w:hAnsi="Times New Roman" w:cs="Times New Roman"/>
          <w:sz w:val="24"/>
          <w:szCs w:val="24"/>
        </w:rPr>
        <w:t>, 2021)</w:t>
      </w:r>
      <w:r w:rsidRPr="00000A03">
        <w:rPr>
          <w:rFonts w:ascii="Times New Roman" w:hAnsi="Times New Roman" w:cs="Times New Roman"/>
          <w:sz w:val="24"/>
          <w:szCs w:val="24"/>
        </w:rPr>
        <w:t xml:space="preserve">. Airbnb regularly seeks comments/feedback from personnel though extraordinary channels, inclusive of nameless surveys, town corridor meetings, and suggestion boxes </w:t>
      </w:r>
      <w:r w:rsidRPr="00000A03">
        <w:rPr>
          <w:rFonts w:ascii="Times New Roman" w:eastAsia="Times New Roman" w:hAnsi="Times New Roman" w:cs="Times New Roman"/>
          <w:sz w:val="24"/>
          <w:szCs w:val="24"/>
        </w:rPr>
        <w:t xml:space="preserve">(Iskandar and </w:t>
      </w:r>
      <w:proofErr w:type="spellStart"/>
      <w:r w:rsidRPr="00000A03">
        <w:rPr>
          <w:rFonts w:ascii="Times New Roman" w:eastAsia="Times New Roman" w:hAnsi="Times New Roman" w:cs="Times New Roman"/>
          <w:sz w:val="24"/>
          <w:szCs w:val="24"/>
        </w:rPr>
        <w:t>Kularatne</w:t>
      </w:r>
      <w:proofErr w:type="spellEnd"/>
      <w:r w:rsidRPr="00000A03">
        <w:rPr>
          <w:rFonts w:ascii="Times New Roman" w:eastAsia="Times New Roman" w:hAnsi="Times New Roman" w:cs="Times New Roman"/>
          <w:sz w:val="24"/>
          <w:szCs w:val="24"/>
        </w:rPr>
        <w:t>, 2024)</w:t>
      </w:r>
      <w:r w:rsidRPr="00000A03">
        <w:rPr>
          <w:rFonts w:ascii="Times New Roman" w:hAnsi="Times New Roman" w:cs="Times New Roman"/>
          <w:sz w:val="24"/>
          <w:szCs w:val="24"/>
        </w:rPr>
        <w:t xml:space="preserve">. They use this information to enhance the working environment through making necessary changes. For instance, if employees endorse better collaboration system, Airbnb would possibly put money into new software program to improve crew conversation </w:t>
      </w:r>
      <w:r w:rsidRPr="00000A03">
        <w:rPr>
          <w:rFonts w:ascii="Times New Roman" w:eastAsia="Times New Roman" w:hAnsi="Times New Roman" w:cs="Times New Roman"/>
          <w:sz w:val="24"/>
          <w:szCs w:val="24"/>
        </w:rPr>
        <w:t>(Thierer et al., 2015)</w:t>
      </w:r>
      <w:r w:rsidRPr="00000A03">
        <w:rPr>
          <w:rFonts w:ascii="Times New Roman" w:hAnsi="Times New Roman" w:cs="Times New Roman"/>
          <w:sz w:val="24"/>
          <w:szCs w:val="24"/>
        </w:rPr>
        <w:t xml:space="preserve">. Their emphasis on employee properly-being and work-lifestyles stability includes presenting bendy running hours, far flung work alternatives, </w:t>
      </w:r>
      <w:r w:rsidR="00D57C24" w:rsidRPr="00000A03">
        <w:rPr>
          <w:rFonts w:ascii="Times New Roman" w:hAnsi="Times New Roman" w:cs="Times New Roman"/>
          <w:sz w:val="24"/>
          <w:szCs w:val="24"/>
        </w:rPr>
        <w:t>well-being</w:t>
      </w:r>
      <w:r w:rsidRPr="00000A03">
        <w:rPr>
          <w:rFonts w:ascii="Times New Roman" w:hAnsi="Times New Roman" w:cs="Times New Roman"/>
          <w:sz w:val="24"/>
          <w:szCs w:val="24"/>
        </w:rPr>
        <w:t xml:space="preserve"> programs, and opportunities for expert development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N</w:t>
      </w:r>
      <w:r w:rsidR="00D57C24" w:rsidRPr="00000A03">
        <w:rPr>
          <w:rFonts w:ascii="Times New Roman" w:eastAsia="Times New Roman" w:hAnsi="Times New Roman" w:cs="Times New Roman"/>
          <w:sz w:val="24"/>
          <w:szCs w:val="24"/>
        </w:rPr>
        <w:t>yambita</w:t>
      </w:r>
      <w:proofErr w:type="spellEnd"/>
      <w:r w:rsidRPr="00000A03">
        <w:rPr>
          <w:rFonts w:ascii="Times New Roman" w:eastAsia="Times New Roman" w:hAnsi="Times New Roman" w:cs="Times New Roman"/>
          <w:sz w:val="24"/>
          <w:szCs w:val="24"/>
        </w:rPr>
        <w:t>, 2023)</w:t>
      </w:r>
      <w:r w:rsidRPr="00000A03">
        <w:rPr>
          <w:rFonts w:ascii="Times New Roman" w:hAnsi="Times New Roman" w:cs="Times New Roman"/>
          <w:sz w:val="24"/>
          <w:szCs w:val="24"/>
        </w:rPr>
        <w:t>. This focus allows keep high engagement and productivity stages, as employees feel greater satisfied and encouraged of their roles.</w:t>
      </w:r>
    </w:p>
    <w:p w14:paraId="767CC5F7" w14:textId="77777777" w:rsidR="009572E9" w:rsidRPr="00000A03" w:rsidRDefault="009572E9" w:rsidP="00000A03">
      <w:pPr>
        <w:pStyle w:val="Heading2"/>
        <w:spacing w:before="120" w:after="120"/>
        <w:rPr>
          <w:rFonts w:cs="Times New Roman"/>
          <w:szCs w:val="24"/>
        </w:rPr>
      </w:pPr>
      <w:bookmarkStart w:id="9" w:name="_Toc169803984"/>
      <w:r w:rsidRPr="00000A03">
        <w:rPr>
          <w:rFonts w:cs="Times New Roman"/>
          <w:szCs w:val="24"/>
        </w:rPr>
        <w:t>Diversity and Inclusion</w:t>
      </w:r>
      <w:bookmarkEnd w:id="9"/>
      <w:r w:rsidRPr="00000A03">
        <w:rPr>
          <w:rFonts w:cs="Times New Roman"/>
          <w:szCs w:val="24"/>
        </w:rPr>
        <w:t xml:space="preserve"> </w:t>
      </w:r>
    </w:p>
    <w:p w14:paraId="2BC38739"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ahoma" w:hAnsi="Tahoma" w:cs="Tahoma"/>
          <w:b/>
          <w:sz w:val="24"/>
          <w:szCs w:val="24"/>
        </w:rPr>
        <w:t>﻿</w:t>
      </w:r>
      <w:r w:rsidRPr="00000A03">
        <w:rPr>
          <w:rFonts w:ascii="Times New Roman" w:hAnsi="Times New Roman" w:cs="Times New Roman"/>
          <w:b/>
          <w:sz w:val="24"/>
          <w:szCs w:val="24"/>
        </w:rPr>
        <w:t>IBM</w:t>
      </w:r>
    </w:p>
    <w:p w14:paraId="07275E2B" w14:textId="77777777" w:rsidR="009572E9" w:rsidRPr="00000A03" w:rsidRDefault="009572E9" w:rsidP="00000A03">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IBM has formal diversity and inclusion packages with clear policies and objectives to growth illustration and promote equality </w:t>
      </w:r>
      <w:r w:rsidRPr="00000A03">
        <w:rPr>
          <w:rFonts w:ascii="Times New Roman" w:eastAsia="Times New Roman" w:hAnsi="Times New Roman" w:cs="Times New Roman"/>
          <w:sz w:val="24"/>
          <w:szCs w:val="24"/>
        </w:rPr>
        <w:t>(</w:t>
      </w:r>
      <w:proofErr w:type="spellStart"/>
      <w:r w:rsidRPr="00000A03">
        <w:rPr>
          <w:rFonts w:ascii="Times New Roman" w:eastAsia="Times New Roman" w:hAnsi="Times New Roman" w:cs="Times New Roman"/>
          <w:sz w:val="24"/>
          <w:szCs w:val="24"/>
        </w:rPr>
        <w:t>Wassell</w:t>
      </w:r>
      <w:proofErr w:type="spellEnd"/>
      <w:r w:rsidRPr="00000A03">
        <w:rPr>
          <w:rFonts w:ascii="Times New Roman" w:eastAsia="Times New Roman" w:hAnsi="Times New Roman" w:cs="Times New Roman"/>
          <w:sz w:val="24"/>
          <w:szCs w:val="24"/>
        </w:rPr>
        <w:t xml:space="preserve"> and Bouchard, 2020)</w:t>
      </w:r>
      <w:r w:rsidRPr="00000A03">
        <w:rPr>
          <w:rFonts w:ascii="Times New Roman" w:hAnsi="Times New Roman" w:cs="Times New Roman"/>
          <w:sz w:val="24"/>
          <w:szCs w:val="24"/>
        </w:rPr>
        <w:t xml:space="preserve">. The company tracks variety metrics and </w:t>
      </w:r>
      <w:r w:rsidR="00D57C24" w:rsidRPr="00000A03">
        <w:rPr>
          <w:rFonts w:ascii="Times New Roman" w:hAnsi="Times New Roman" w:cs="Times New Roman"/>
          <w:sz w:val="24"/>
          <w:szCs w:val="24"/>
        </w:rPr>
        <w:t>units’</w:t>
      </w:r>
      <w:r w:rsidRPr="00000A03">
        <w:rPr>
          <w:rFonts w:ascii="Times New Roman" w:hAnsi="Times New Roman" w:cs="Times New Roman"/>
          <w:sz w:val="24"/>
          <w:szCs w:val="24"/>
        </w:rPr>
        <w:t xml:space="preserve"> desires to enhance variety </w:t>
      </w:r>
      <w:r w:rsidRPr="00000A03">
        <w:rPr>
          <w:rFonts w:ascii="Times New Roman" w:eastAsia="Times New Roman" w:hAnsi="Times New Roman" w:cs="Times New Roman"/>
          <w:sz w:val="24"/>
          <w:szCs w:val="24"/>
        </w:rPr>
        <w:t xml:space="preserve">(Monk, </w:t>
      </w:r>
      <w:proofErr w:type="spellStart"/>
      <w:r w:rsidRPr="00000A03">
        <w:rPr>
          <w:rFonts w:ascii="Times New Roman" w:eastAsia="Times New Roman" w:hAnsi="Times New Roman" w:cs="Times New Roman"/>
          <w:sz w:val="24"/>
          <w:szCs w:val="24"/>
        </w:rPr>
        <w:t>Prins</w:t>
      </w:r>
      <w:proofErr w:type="spellEnd"/>
      <w:r w:rsidRPr="00000A03">
        <w:rPr>
          <w:rFonts w:ascii="Times New Roman" w:eastAsia="Times New Roman" w:hAnsi="Times New Roman" w:cs="Times New Roman"/>
          <w:sz w:val="24"/>
          <w:szCs w:val="24"/>
        </w:rPr>
        <w:t xml:space="preserve"> and Rook, 2019)</w:t>
      </w:r>
      <w:r w:rsidRPr="00000A03">
        <w:rPr>
          <w:rFonts w:ascii="Times New Roman" w:hAnsi="Times New Roman" w:cs="Times New Roman"/>
          <w:sz w:val="24"/>
          <w:szCs w:val="24"/>
        </w:rPr>
        <w:t>.</w:t>
      </w:r>
    </w:p>
    <w:p w14:paraId="0C543D8A" w14:textId="77777777" w:rsidR="009572E9" w:rsidRPr="00000A03" w:rsidRDefault="009572E9" w:rsidP="00000A03">
      <w:pPr>
        <w:spacing w:before="120" w:after="120" w:line="360" w:lineRule="auto"/>
        <w:rPr>
          <w:rFonts w:ascii="Times New Roman" w:hAnsi="Times New Roman" w:cs="Times New Roman"/>
          <w:b/>
          <w:sz w:val="24"/>
          <w:szCs w:val="24"/>
        </w:rPr>
      </w:pPr>
      <w:r w:rsidRPr="00000A03">
        <w:rPr>
          <w:rFonts w:ascii="Times New Roman" w:hAnsi="Times New Roman" w:cs="Times New Roman"/>
          <w:b/>
          <w:sz w:val="24"/>
          <w:szCs w:val="24"/>
        </w:rPr>
        <w:t>Airbnb</w:t>
      </w:r>
    </w:p>
    <w:p w14:paraId="16C9872A" w14:textId="77777777" w:rsidR="009572E9" w:rsidRPr="00D57C24" w:rsidRDefault="009572E9" w:rsidP="00D57C24">
      <w:pPr>
        <w:spacing w:before="120" w:after="120" w:line="360" w:lineRule="auto"/>
        <w:rPr>
          <w:rFonts w:ascii="Times New Roman" w:hAnsi="Times New Roman" w:cs="Times New Roman"/>
          <w:sz w:val="24"/>
          <w:szCs w:val="24"/>
        </w:rPr>
      </w:pPr>
      <w:r w:rsidRPr="00000A03">
        <w:rPr>
          <w:rFonts w:ascii="Times New Roman" w:hAnsi="Times New Roman" w:cs="Times New Roman"/>
          <w:sz w:val="24"/>
          <w:szCs w:val="24"/>
        </w:rPr>
        <w:t xml:space="preserve">Diversity and inclusion are principal to Airbnb’s way of life. The organization has tasks to create </w:t>
      </w:r>
      <w:r w:rsidR="00D57C24" w:rsidRPr="00000A03">
        <w:rPr>
          <w:rFonts w:ascii="Times New Roman" w:hAnsi="Times New Roman" w:cs="Times New Roman"/>
          <w:sz w:val="24"/>
          <w:szCs w:val="24"/>
        </w:rPr>
        <w:t>inclusive surroundings</w:t>
      </w:r>
      <w:r w:rsidRPr="00000A03">
        <w:rPr>
          <w:rFonts w:ascii="Times New Roman" w:hAnsi="Times New Roman" w:cs="Times New Roman"/>
          <w:sz w:val="24"/>
          <w:szCs w:val="24"/>
        </w:rPr>
        <w:t xml:space="preserve"> in which distinct views are valued </w:t>
      </w:r>
      <w:r w:rsidRPr="00000A03">
        <w:rPr>
          <w:rFonts w:ascii="Times New Roman" w:eastAsia="Times New Roman" w:hAnsi="Times New Roman" w:cs="Times New Roman"/>
          <w:sz w:val="24"/>
          <w:szCs w:val="24"/>
        </w:rPr>
        <w:t xml:space="preserve">(Ester, </w:t>
      </w:r>
      <w:proofErr w:type="spellStart"/>
      <w:r w:rsidRPr="00000A03">
        <w:rPr>
          <w:rFonts w:ascii="Times New Roman" w:eastAsia="Times New Roman" w:hAnsi="Times New Roman" w:cs="Times New Roman"/>
          <w:sz w:val="24"/>
          <w:szCs w:val="24"/>
        </w:rPr>
        <w:t>Vaz</w:t>
      </w:r>
      <w:proofErr w:type="spellEnd"/>
      <w:r w:rsidRPr="00000A03">
        <w:rPr>
          <w:rFonts w:ascii="Times New Roman" w:eastAsia="Times New Roman" w:hAnsi="Times New Roman" w:cs="Times New Roman"/>
          <w:sz w:val="24"/>
          <w:szCs w:val="24"/>
        </w:rPr>
        <w:t xml:space="preserve"> and Alegre, 2019)</w:t>
      </w:r>
      <w:r w:rsidRPr="00000A03">
        <w:rPr>
          <w:rFonts w:ascii="Times New Roman" w:hAnsi="Times New Roman" w:cs="Times New Roman"/>
          <w:sz w:val="24"/>
          <w:szCs w:val="24"/>
        </w:rPr>
        <w:t>. Airbnb actively promotes range through diverse packages and network engagement efforts.</w:t>
      </w:r>
    </w:p>
    <w:p w14:paraId="4C531A4B" w14:textId="77777777" w:rsidR="009572E9" w:rsidRPr="00D57C24" w:rsidRDefault="009572E9" w:rsidP="00D57C24">
      <w:pPr>
        <w:pStyle w:val="Heading1"/>
        <w:spacing w:before="120" w:after="120"/>
        <w:rPr>
          <w:rFonts w:cs="Times New Roman"/>
          <w:szCs w:val="24"/>
        </w:rPr>
      </w:pPr>
      <w:bookmarkStart w:id="10" w:name="_Toc169803985"/>
      <w:r w:rsidRPr="00D57C24">
        <w:rPr>
          <w:rFonts w:cs="Times New Roman"/>
          <w:szCs w:val="24"/>
        </w:rPr>
        <w:lastRenderedPageBreak/>
        <w:t>IMPACT OF INTERNAL AND EXTERNAL ENVIRONMENTAL CHANGES</w:t>
      </w:r>
      <w:bookmarkEnd w:id="10"/>
      <w:r w:rsidRPr="00D57C24">
        <w:rPr>
          <w:rFonts w:cs="Times New Roman"/>
          <w:szCs w:val="24"/>
        </w:rPr>
        <w:t xml:space="preserve"> </w:t>
      </w:r>
    </w:p>
    <w:p w14:paraId="2B248664" w14:textId="77777777" w:rsidR="009572E9" w:rsidRPr="00D57C24" w:rsidRDefault="009572E9" w:rsidP="00D57C24">
      <w:pPr>
        <w:spacing w:before="120" w:after="120" w:line="360" w:lineRule="auto"/>
        <w:rPr>
          <w:rFonts w:ascii="Times New Roman" w:hAnsi="Times New Roman" w:cs="Times New Roman"/>
          <w:b/>
          <w:sz w:val="24"/>
          <w:szCs w:val="24"/>
        </w:rPr>
      </w:pPr>
      <w:r w:rsidRPr="00D57C24">
        <w:rPr>
          <w:rFonts w:ascii="Tahoma" w:hAnsi="Tahoma" w:cs="Tahoma"/>
          <w:b/>
          <w:sz w:val="24"/>
          <w:szCs w:val="24"/>
        </w:rPr>
        <w:t>﻿</w:t>
      </w:r>
      <w:r w:rsidRPr="00D57C24">
        <w:rPr>
          <w:rFonts w:ascii="Times New Roman" w:hAnsi="Times New Roman" w:cs="Times New Roman"/>
          <w:b/>
          <w:sz w:val="24"/>
          <w:szCs w:val="24"/>
        </w:rPr>
        <w:t>IBM</w:t>
      </w:r>
    </w:p>
    <w:p w14:paraId="33446752"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Internal modifications including restructuring and leadership transitions can notably impact IBM’s HR techniques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Kochan</w:t>
      </w:r>
      <w:proofErr w:type="spellEnd"/>
      <w:r w:rsidRPr="00D57C24">
        <w:rPr>
          <w:rFonts w:ascii="Times New Roman" w:eastAsia="Times New Roman" w:hAnsi="Times New Roman" w:cs="Times New Roman"/>
          <w:sz w:val="24"/>
          <w:szCs w:val="24"/>
        </w:rPr>
        <w:t xml:space="preserve"> and Dyer, 1993)</w:t>
      </w:r>
      <w:r w:rsidRPr="00D57C24">
        <w:rPr>
          <w:rFonts w:ascii="Times New Roman" w:hAnsi="Times New Roman" w:cs="Times New Roman"/>
          <w:sz w:val="24"/>
          <w:szCs w:val="24"/>
        </w:rPr>
        <w:t xml:space="preserve">. For example, the company’s shift toward cloud computing and AI has required a reevaluation of </w:t>
      </w:r>
      <w:r w:rsidR="00D57C24" w:rsidRPr="00D57C24">
        <w:rPr>
          <w:rFonts w:ascii="Times New Roman" w:hAnsi="Times New Roman" w:cs="Times New Roman"/>
          <w:sz w:val="24"/>
          <w:szCs w:val="24"/>
        </w:rPr>
        <w:t>abilities</w:t>
      </w:r>
      <w:r w:rsidRPr="00D57C24">
        <w:rPr>
          <w:rFonts w:ascii="Times New Roman" w:hAnsi="Times New Roman" w:cs="Times New Roman"/>
          <w:sz w:val="24"/>
          <w:szCs w:val="24"/>
        </w:rPr>
        <w:t xml:space="preserve"> and skills, leading to modifications in recruitment and training initiatives. External factors, such as technological advancements, marketplace call for shifts, and regulatory modifications, additionally impact the company’s HR guidelines </w:t>
      </w:r>
      <w:r w:rsidRPr="00D57C24">
        <w:rPr>
          <w:rFonts w:ascii="Times New Roman" w:eastAsia="Times New Roman" w:hAnsi="Times New Roman" w:cs="Times New Roman"/>
          <w:sz w:val="24"/>
          <w:szCs w:val="24"/>
        </w:rPr>
        <w:t>(Tidd and Bessant, 2020)</w:t>
      </w:r>
      <w:r w:rsidRPr="00D57C24">
        <w:rPr>
          <w:rFonts w:ascii="Times New Roman" w:hAnsi="Times New Roman" w:cs="Times New Roman"/>
          <w:sz w:val="24"/>
          <w:szCs w:val="24"/>
        </w:rPr>
        <w:t xml:space="preserve">. For example, IBM’s global operations require compliance with numerous labor legal guidelines and regulations, which necessitates a flexibility and adaptive HR method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DeCenzo</w:t>
      </w:r>
      <w:proofErr w:type="spellEnd"/>
      <w:r w:rsidRPr="00D57C24">
        <w:rPr>
          <w:rFonts w:ascii="Times New Roman" w:eastAsia="Times New Roman" w:hAnsi="Times New Roman" w:cs="Times New Roman"/>
          <w:sz w:val="24"/>
          <w:szCs w:val="24"/>
        </w:rPr>
        <w:t>, Robbins and Verhulst, 2016).</w:t>
      </w:r>
    </w:p>
    <w:p w14:paraId="623C8915" w14:textId="77777777" w:rsidR="009572E9" w:rsidRPr="00D57C24" w:rsidRDefault="009572E9" w:rsidP="00D57C24">
      <w:pPr>
        <w:spacing w:before="120" w:after="120" w:line="360" w:lineRule="auto"/>
        <w:rPr>
          <w:rFonts w:ascii="Times New Roman" w:hAnsi="Times New Roman" w:cs="Times New Roman"/>
          <w:b/>
          <w:sz w:val="24"/>
          <w:szCs w:val="24"/>
        </w:rPr>
      </w:pPr>
      <w:r w:rsidRPr="00D57C24">
        <w:rPr>
          <w:rFonts w:ascii="Times New Roman" w:hAnsi="Times New Roman" w:cs="Times New Roman"/>
          <w:b/>
          <w:sz w:val="24"/>
          <w:szCs w:val="24"/>
        </w:rPr>
        <w:t>Airbnb</w:t>
      </w:r>
    </w:p>
    <w:p w14:paraId="4763D1BB"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Airbnb’s HR techniques are quite adaptive to inner adjustments, which includes shifts in crew systems and product development cycles </w:t>
      </w:r>
      <w:r w:rsidRPr="00D57C24">
        <w:rPr>
          <w:rFonts w:ascii="Times New Roman" w:eastAsia="Times New Roman" w:hAnsi="Times New Roman" w:cs="Times New Roman"/>
          <w:sz w:val="24"/>
          <w:szCs w:val="24"/>
        </w:rPr>
        <w:t>(Palmer, 2017)</w:t>
      </w:r>
      <w:r w:rsidRPr="00D57C24">
        <w:rPr>
          <w:rFonts w:ascii="Times New Roman" w:hAnsi="Times New Roman" w:cs="Times New Roman"/>
          <w:sz w:val="24"/>
          <w:szCs w:val="24"/>
        </w:rPr>
        <w:t>. The business enterprise’s agile technique permits it to quick reply to adjustments within the inner surroundings, including new enterprise opportunities or shifts in strategic priorities. External factors, such as technological innovations and industry opposition, pressure the organization to continuously evolve its HR practices. For instance, the upward push of virtual systems and changes in consumer choices have influenced Airbnb’s approach to recruitment, training, and overall performance management (Scott, 2022).</w:t>
      </w:r>
    </w:p>
    <w:p w14:paraId="5B71CA60" w14:textId="77777777" w:rsidR="009572E9" w:rsidRPr="00D57C24" w:rsidRDefault="009572E9" w:rsidP="00D57C24">
      <w:pPr>
        <w:pStyle w:val="Heading1"/>
        <w:spacing w:before="120" w:after="120"/>
        <w:rPr>
          <w:rFonts w:cs="Times New Roman"/>
          <w:szCs w:val="24"/>
        </w:rPr>
      </w:pPr>
      <w:bookmarkStart w:id="11" w:name="_Toc169803986"/>
      <w:r w:rsidRPr="00D57C24">
        <w:rPr>
          <w:rFonts w:cs="Times New Roman"/>
          <w:szCs w:val="24"/>
        </w:rPr>
        <w:t>INFLUENCE OF SIZE, REACH AND SECTOR</w:t>
      </w:r>
      <w:bookmarkEnd w:id="11"/>
      <w:r w:rsidRPr="00D57C24">
        <w:rPr>
          <w:rFonts w:cs="Times New Roman"/>
          <w:szCs w:val="24"/>
        </w:rPr>
        <w:t xml:space="preserve"> </w:t>
      </w:r>
    </w:p>
    <w:p w14:paraId="376D9DBE" w14:textId="77777777" w:rsidR="009572E9" w:rsidRPr="00D57C24" w:rsidRDefault="009572E9" w:rsidP="00D57C24">
      <w:pPr>
        <w:pStyle w:val="Heading2"/>
        <w:spacing w:before="120" w:after="120"/>
        <w:rPr>
          <w:rFonts w:cs="Times New Roman"/>
          <w:szCs w:val="24"/>
        </w:rPr>
      </w:pPr>
      <w:bookmarkStart w:id="12" w:name="_Toc169803987"/>
      <w:r w:rsidRPr="00D57C24">
        <w:rPr>
          <w:rFonts w:cs="Times New Roman"/>
          <w:szCs w:val="24"/>
        </w:rPr>
        <w:t>IBM</w:t>
      </w:r>
      <w:bookmarkEnd w:id="12"/>
    </w:p>
    <w:p w14:paraId="034945D6"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As a large, global company, IBM’s HR strategies want to handle the complexities of managing a </w:t>
      </w:r>
      <w:r w:rsidR="00D57C24" w:rsidRPr="00D57C24">
        <w:rPr>
          <w:rFonts w:ascii="Times New Roman" w:hAnsi="Times New Roman" w:cs="Times New Roman"/>
          <w:sz w:val="24"/>
          <w:szCs w:val="24"/>
        </w:rPr>
        <w:t>variety</w:t>
      </w:r>
      <w:r w:rsidRPr="00D57C24">
        <w:rPr>
          <w:rFonts w:ascii="Times New Roman" w:hAnsi="Times New Roman" w:cs="Times New Roman"/>
          <w:sz w:val="24"/>
          <w:szCs w:val="24"/>
        </w:rPr>
        <w:t xml:space="preserve"> of workforce across different locations and regulatory environments. The company operates in over 170 countries, each with company’s labor laws and traditional norms, so IBM need to have adaptable and strong HR systems (Monk, </w:t>
      </w:r>
      <w:proofErr w:type="spellStart"/>
      <w:r w:rsidRPr="00D57C24">
        <w:rPr>
          <w:rFonts w:ascii="Times New Roman" w:hAnsi="Times New Roman" w:cs="Times New Roman"/>
          <w:sz w:val="24"/>
          <w:szCs w:val="24"/>
        </w:rPr>
        <w:t>Prins</w:t>
      </w:r>
      <w:proofErr w:type="spellEnd"/>
      <w:r w:rsidRPr="00D57C24">
        <w:rPr>
          <w:rFonts w:ascii="Times New Roman" w:hAnsi="Times New Roman" w:cs="Times New Roman"/>
          <w:sz w:val="24"/>
          <w:szCs w:val="24"/>
        </w:rPr>
        <w:t xml:space="preserve"> and Rook, 2019). IBM specially focuses on technical expertise and IT services, which smoothen its HR policies to attract and keep top talent in these fields </w:t>
      </w:r>
      <w:r w:rsidRPr="00D57C24">
        <w:rPr>
          <w:rFonts w:ascii="Times New Roman" w:eastAsia="Times New Roman" w:hAnsi="Times New Roman" w:cs="Times New Roman"/>
          <w:sz w:val="24"/>
          <w:szCs w:val="24"/>
        </w:rPr>
        <w:t>(Kurek, 2021)</w:t>
      </w:r>
      <w:r w:rsidRPr="00D57C24">
        <w:rPr>
          <w:rFonts w:ascii="Times New Roman" w:hAnsi="Times New Roman" w:cs="Times New Roman"/>
          <w:sz w:val="24"/>
          <w:szCs w:val="24"/>
        </w:rPr>
        <w:t xml:space="preserve">. Because of its high size and global reach, IBM invests a lot in technology and innovation to streamline HR processes, ensuring consistency and compliance in all its regions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Doz</w:t>
      </w:r>
      <w:proofErr w:type="spellEnd"/>
      <w:r w:rsidRPr="00D57C24">
        <w:rPr>
          <w:rFonts w:ascii="Times New Roman" w:eastAsia="Times New Roman" w:hAnsi="Times New Roman" w:cs="Times New Roman"/>
          <w:sz w:val="24"/>
          <w:szCs w:val="24"/>
        </w:rPr>
        <w:t xml:space="preserve"> and Wilson, 2012)</w:t>
      </w:r>
      <w:r w:rsidRPr="00D57C24">
        <w:rPr>
          <w:rFonts w:ascii="Times New Roman" w:hAnsi="Times New Roman" w:cs="Times New Roman"/>
          <w:sz w:val="24"/>
          <w:szCs w:val="24"/>
        </w:rPr>
        <w:t xml:space="preserve">. This includes using advanced data analytics for workforce </w:t>
      </w:r>
      <w:r w:rsidR="00D57C24" w:rsidRPr="00D57C24">
        <w:rPr>
          <w:rFonts w:ascii="Times New Roman" w:hAnsi="Times New Roman" w:cs="Times New Roman"/>
          <w:sz w:val="24"/>
          <w:szCs w:val="24"/>
        </w:rPr>
        <w:t>handling, employee</w:t>
      </w:r>
      <w:r w:rsidRPr="00D57C24">
        <w:rPr>
          <w:rFonts w:ascii="Times New Roman" w:hAnsi="Times New Roman" w:cs="Times New Roman"/>
          <w:sz w:val="24"/>
          <w:szCs w:val="24"/>
        </w:rPr>
        <w:t xml:space="preserve"> engagement surveys, and performance management systems. Additionally, to become competitive in the rapidly changing tech </w:t>
      </w:r>
      <w:r w:rsidRPr="00D57C24">
        <w:rPr>
          <w:rFonts w:ascii="Times New Roman" w:hAnsi="Times New Roman" w:cs="Times New Roman"/>
          <w:sz w:val="24"/>
          <w:szCs w:val="24"/>
        </w:rPr>
        <w:lastRenderedPageBreak/>
        <w:t xml:space="preserve">industry, IBM requires day to day training and development programs to keep its workforce up-to-date with the modern technological advancement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Nocker</w:t>
      </w:r>
      <w:proofErr w:type="spellEnd"/>
      <w:r w:rsidRPr="00D57C24">
        <w:rPr>
          <w:rFonts w:ascii="Times New Roman" w:eastAsia="Times New Roman" w:hAnsi="Times New Roman" w:cs="Times New Roman"/>
          <w:sz w:val="24"/>
          <w:szCs w:val="24"/>
        </w:rPr>
        <w:t xml:space="preserve"> and </w:t>
      </w:r>
      <w:proofErr w:type="spellStart"/>
      <w:r w:rsidRPr="00D57C24">
        <w:rPr>
          <w:rFonts w:ascii="Times New Roman" w:eastAsia="Times New Roman" w:hAnsi="Times New Roman" w:cs="Times New Roman"/>
          <w:sz w:val="24"/>
          <w:szCs w:val="24"/>
        </w:rPr>
        <w:t>Sena</w:t>
      </w:r>
      <w:proofErr w:type="spellEnd"/>
      <w:r w:rsidRPr="00D57C24">
        <w:rPr>
          <w:rFonts w:ascii="Times New Roman" w:eastAsia="Times New Roman" w:hAnsi="Times New Roman" w:cs="Times New Roman"/>
          <w:sz w:val="24"/>
          <w:szCs w:val="24"/>
        </w:rPr>
        <w:t>, 2019)</w:t>
      </w:r>
      <w:r w:rsidRPr="00D57C24">
        <w:rPr>
          <w:rFonts w:ascii="Times New Roman" w:hAnsi="Times New Roman" w:cs="Times New Roman"/>
          <w:sz w:val="24"/>
          <w:szCs w:val="24"/>
        </w:rPr>
        <w:t>.</w:t>
      </w:r>
    </w:p>
    <w:p w14:paraId="2D08E4FB" w14:textId="77777777" w:rsidR="009572E9" w:rsidRPr="00D57C24" w:rsidRDefault="009572E9" w:rsidP="00D57C24">
      <w:pPr>
        <w:pStyle w:val="Heading2"/>
        <w:spacing w:before="120" w:after="120"/>
        <w:rPr>
          <w:rFonts w:cs="Times New Roman"/>
          <w:szCs w:val="24"/>
        </w:rPr>
      </w:pPr>
      <w:bookmarkStart w:id="13" w:name="_Toc169803988"/>
      <w:r w:rsidRPr="00D57C24">
        <w:rPr>
          <w:rFonts w:cs="Times New Roman"/>
          <w:szCs w:val="24"/>
        </w:rPr>
        <w:t>Airbnb</w:t>
      </w:r>
      <w:bookmarkEnd w:id="13"/>
    </w:p>
    <w:p w14:paraId="49453A8A"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ahoma" w:hAnsi="Tahoma" w:cs="Tahoma"/>
          <w:sz w:val="24"/>
          <w:szCs w:val="24"/>
        </w:rPr>
        <w:t>﻿</w:t>
      </w:r>
      <w:r w:rsidRPr="00D57C24">
        <w:rPr>
          <w:rFonts w:ascii="Times New Roman" w:hAnsi="Times New Roman" w:cs="Times New Roman"/>
          <w:sz w:val="24"/>
          <w:szCs w:val="24"/>
        </w:rPr>
        <w:t xml:space="preserve">Airbnb’s smaller size and cognizance on virtual operations give it more flexibility in its HR strategies. Operating especially in the technology and hospitality sectors, Airbnb must deal with a quick-paced environment where innovation is prime </w:t>
      </w:r>
      <w:r w:rsidRPr="00D57C24">
        <w:rPr>
          <w:rFonts w:ascii="Times New Roman" w:eastAsia="Times New Roman" w:hAnsi="Times New Roman" w:cs="Times New Roman"/>
          <w:sz w:val="24"/>
          <w:szCs w:val="24"/>
        </w:rPr>
        <w:t xml:space="preserve">(Iskandar and </w:t>
      </w:r>
      <w:proofErr w:type="spellStart"/>
      <w:r w:rsidRPr="00D57C24">
        <w:rPr>
          <w:rFonts w:ascii="Times New Roman" w:eastAsia="Times New Roman" w:hAnsi="Times New Roman" w:cs="Times New Roman"/>
          <w:sz w:val="24"/>
          <w:szCs w:val="24"/>
        </w:rPr>
        <w:t>Kularatne</w:t>
      </w:r>
      <w:proofErr w:type="spellEnd"/>
      <w:r w:rsidRPr="00D57C24">
        <w:rPr>
          <w:rFonts w:ascii="Times New Roman" w:eastAsia="Times New Roman" w:hAnsi="Times New Roman" w:cs="Times New Roman"/>
          <w:sz w:val="24"/>
          <w:szCs w:val="24"/>
        </w:rPr>
        <w:t>, 2024)</w:t>
      </w:r>
      <w:r w:rsidRPr="00D57C24">
        <w:rPr>
          <w:rFonts w:ascii="Times New Roman" w:hAnsi="Times New Roman" w:cs="Times New Roman"/>
          <w:sz w:val="24"/>
          <w:szCs w:val="24"/>
        </w:rPr>
        <w:t xml:space="preserve">. The </w:t>
      </w:r>
      <w:r w:rsidR="00D57C24" w:rsidRPr="00D57C24">
        <w:rPr>
          <w:rFonts w:ascii="Times New Roman" w:hAnsi="Times New Roman" w:cs="Times New Roman"/>
          <w:sz w:val="24"/>
          <w:szCs w:val="24"/>
        </w:rPr>
        <w:t>organization’s</w:t>
      </w:r>
      <w:r w:rsidRPr="00D57C24">
        <w:rPr>
          <w:rFonts w:ascii="Times New Roman" w:hAnsi="Times New Roman" w:cs="Times New Roman"/>
          <w:sz w:val="24"/>
          <w:szCs w:val="24"/>
        </w:rPr>
        <w:t xml:space="preserve"> HR practices are designed to assist agility and creativity, that are vital for achievement on this aggressive market. Airbnb emphasizes attracting and maintaining proficient personnel by using developing </w:t>
      </w:r>
      <w:r w:rsidR="00D57C24" w:rsidRPr="00D57C24">
        <w:rPr>
          <w:rFonts w:ascii="Times New Roman" w:hAnsi="Times New Roman" w:cs="Times New Roman"/>
          <w:sz w:val="24"/>
          <w:szCs w:val="24"/>
        </w:rPr>
        <w:t>dynamic and tasty work surroundings</w:t>
      </w:r>
      <w:r w:rsidRPr="00D57C24">
        <w:rPr>
          <w:rFonts w:ascii="Times New Roman" w:hAnsi="Times New Roman" w:cs="Times New Roman"/>
          <w:sz w:val="24"/>
          <w:szCs w:val="24"/>
        </w:rPr>
        <w:t xml:space="preserve">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N</w:t>
      </w:r>
      <w:r w:rsidR="00D57C24" w:rsidRPr="00D57C24">
        <w:rPr>
          <w:rFonts w:ascii="Times New Roman" w:eastAsia="Times New Roman" w:hAnsi="Times New Roman" w:cs="Times New Roman"/>
          <w:sz w:val="24"/>
          <w:szCs w:val="24"/>
        </w:rPr>
        <w:t>yambita</w:t>
      </w:r>
      <w:proofErr w:type="spellEnd"/>
      <w:r w:rsidRPr="00D57C24">
        <w:rPr>
          <w:rFonts w:ascii="Times New Roman" w:eastAsia="Times New Roman" w:hAnsi="Times New Roman" w:cs="Times New Roman"/>
          <w:sz w:val="24"/>
          <w:szCs w:val="24"/>
        </w:rPr>
        <w:t>, 2023)</w:t>
      </w:r>
      <w:r w:rsidRPr="00D57C24">
        <w:rPr>
          <w:rFonts w:ascii="Times New Roman" w:hAnsi="Times New Roman" w:cs="Times New Roman"/>
          <w:sz w:val="24"/>
          <w:szCs w:val="24"/>
        </w:rPr>
        <w:t xml:space="preserve">. This consists of presenting flexible working preparations, complete blessings, and possibilities for expert increase. The enterprise's HR strategies also are designed to respond fast to modifications within the marketplace, assisting Airbnb stay beforehand of industry developments. By that specialize in flexibility and responsiveness, Airbnb can adapt its HR practices rapidly, making it an attractive company for top skills in each the technology and hospitality industries </w:t>
      </w:r>
      <w:r w:rsidRPr="00D57C24">
        <w:rPr>
          <w:rFonts w:ascii="Times New Roman" w:eastAsia="Times New Roman" w:hAnsi="Times New Roman" w:cs="Times New Roman"/>
          <w:sz w:val="24"/>
          <w:szCs w:val="24"/>
        </w:rPr>
        <w:t>(Thierer et al., 2015).</w:t>
      </w:r>
    </w:p>
    <w:p w14:paraId="7FE3AA4D" w14:textId="77777777" w:rsidR="009572E9" w:rsidRPr="00D57C24" w:rsidRDefault="009572E9" w:rsidP="00D57C24">
      <w:pPr>
        <w:pStyle w:val="Heading1"/>
        <w:spacing w:before="120" w:after="120"/>
        <w:rPr>
          <w:rFonts w:cs="Times New Roman"/>
          <w:szCs w:val="24"/>
        </w:rPr>
      </w:pPr>
      <w:bookmarkStart w:id="14" w:name="_Toc169803989"/>
      <w:r w:rsidRPr="00D57C24">
        <w:rPr>
          <w:rFonts w:cs="Times New Roman"/>
          <w:szCs w:val="24"/>
        </w:rPr>
        <w:t>ROLE AND IMPACT OF TECHNOLOGICAL ADVANCEMENTS</w:t>
      </w:r>
      <w:bookmarkEnd w:id="14"/>
    </w:p>
    <w:p w14:paraId="5C095AEF" w14:textId="77777777" w:rsidR="009572E9" w:rsidRPr="00D57C24" w:rsidRDefault="009572E9" w:rsidP="00D57C24">
      <w:pPr>
        <w:pStyle w:val="Heading2"/>
        <w:spacing w:before="120" w:after="120"/>
        <w:rPr>
          <w:rFonts w:cs="Times New Roman"/>
          <w:szCs w:val="24"/>
        </w:rPr>
      </w:pPr>
      <w:bookmarkStart w:id="15" w:name="_Toc169803990"/>
      <w:r w:rsidRPr="00D57C24">
        <w:rPr>
          <w:rFonts w:ascii="Tahoma" w:hAnsi="Tahoma" w:cs="Tahoma"/>
          <w:szCs w:val="24"/>
        </w:rPr>
        <w:t>﻿</w:t>
      </w:r>
      <w:r w:rsidRPr="00D57C24">
        <w:rPr>
          <w:rFonts w:cs="Times New Roman"/>
          <w:szCs w:val="24"/>
        </w:rPr>
        <w:t>IBM</w:t>
      </w:r>
      <w:bookmarkEnd w:id="15"/>
      <w:r w:rsidRPr="00D57C24">
        <w:rPr>
          <w:rFonts w:cs="Times New Roman"/>
          <w:szCs w:val="24"/>
        </w:rPr>
        <w:t xml:space="preserve"> </w:t>
      </w:r>
    </w:p>
    <w:p w14:paraId="6DF2728A"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Technological improvements, such as AI and automation, are substantially remodeling IBM’s HR techniques. AI-driven equipment </w:t>
      </w:r>
      <w:r w:rsidR="00D57C24" w:rsidRPr="00D57C24">
        <w:rPr>
          <w:rFonts w:ascii="Times New Roman" w:hAnsi="Times New Roman" w:cs="Times New Roman"/>
          <w:sz w:val="24"/>
          <w:szCs w:val="24"/>
        </w:rPr>
        <w:t>is</w:t>
      </w:r>
      <w:r w:rsidRPr="00D57C24">
        <w:rPr>
          <w:rFonts w:ascii="Times New Roman" w:hAnsi="Times New Roman" w:cs="Times New Roman"/>
          <w:sz w:val="24"/>
          <w:szCs w:val="24"/>
        </w:rPr>
        <w:t xml:space="preserve"> utilized for diverse HR functions which includes recruitment, overall performance analytics, and employee engagement, which enhances efficiency and choice-making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Allal-Chérif</w:t>
      </w:r>
      <w:proofErr w:type="spellEnd"/>
      <w:r w:rsidRPr="00D57C24">
        <w:rPr>
          <w:rFonts w:ascii="Times New Roman" w:eastAsia="Times New Roman" w:hAnsi="Times New Roman" w:cs="Times New Roman"/>
          <w:sz w:val="24"/>
          <w:szCs w:val="24"/>
        </w:rPr>
        <w:t xml:space="preserve">, </w:t>
      </w:r>
      <w:proofErr w:type="spellStart"/>
      <w:r w:rsidRPr="00D57C24">
        <w:rPr>
          <w:rFonts w:ascii="Times New Roman" w:eastAsia="Times New Roman" w:hAnsi="Times New Roman" w:cs="Times New Roman"/>
          <w:sz w:val="24"/>
          <w:szCs w:val="24"/>
        </w:rPr>
        <w:t>Yela</w:t>
      </w:r>
      <w:proofErr w:type="spellEnd"/>
      <w:r w:rsidRPr="00D57C24">
        <w:rPr>
          <w:rFonts w:ascii="Times New Roman" w:eastAsia="Times New Roman" w:hAnsi="Times New Roman" w:cs="Times New Roman"/>
          <w:sz w:val="24"/>
          <w:szCs w:val="24"/>
        </w:rPr>
        <w:t xml:space="preserve"> </w:t>
      </w:r>
      <w:proofErr w:type="spellStart"/>
      <w:r w:rsidRPr="00D57C24">
        <w:rPr>
          <w:rFonts w:ascii="Times New Roman" w:eastAsia="Times New Roman" w:hAnsi="Times New Roman" w:cs="Times New Roman"/>
          <w:sz w:val="24"/>
          <w:szCs w:val="24"/>
        </w:rPr>
        <w:t>Aránega</w:t>
      </w:r>
      <w:proofErr w:type="spellEnd"/>
      <w:r w:rsidRPr="00D57C24">
        <w:rPr>
          <w:rFonts w:ascii="Times New Roman" w:eastAsia="Times New Roman" w:hAnsi="Times New Roman" w:cs="Times New Roman"/>
          <w:sz w:val="24"/>
          <w:szCs w:val="24"/>
        </w:rPr>
        <w:t xml:space="preserve"> and </w:t>
      </w:r>
      <w:proofErr w:type="spellStart"/>
      <w:r w:rsidRPr="00D57C24">
        <w:rPr>
          <w:rFonts w:ascii="Times New Roman" w:eastAsia="Times New Roman" w:hAnsi="Times New Roman" w:cs="Times New Roman"/>
          <w:sz w:val="24"/>
          <w:szCs w:val="24"/>
        </w:rPr>
        <w:t>Castaño</w:t>
      </w:r>
      <w:proofErr w:type="spellEnd"/>
      <w:r w:rsidRPr="00D57C24">
        <w:rPr>
          <w:rFonts w:ascii="Times New Roman" w:eastAsia="Times New Roman" w:hAnsi="Times New Roman" w:cs="Times New Roman"/>
          <w:sz w:val="24"/>
          <w:szCs w:val="24"/>
        </w:rPr>
        <w:t xml:space="preserve"> Sánchez, 2021b)</w:t>
      </w:r>
      <w:r w:rsidRPr="00D57C24">
        <w:rPr>
          <w:rFonts w:ascii="Times New Roman" w:hAnsi="Times New Roman" w:cs="Times New Roman"/>
          <w:sz w:val="24"/>
          <w:szCs w:val="24"/>
        </w:rPr>
        <w:t xml:space="preserve">. For example, IBM employs AI to display screen resumes, behavior preliminary interviews, and provide records-pushed insights into employee overall performance and engagement. These technology assist IBM streamline its HR approaches, reduce biases, and make more knowledgeable selections about expertise management and development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Kochan</w:t>
      </w:r>
      <w:proofErr w:type="spellEnd"/>
      <w:r w:rsidRPr="00D57C24">
        <w:rPr>
          <w:rFonts w:ascii="Times New Roman" w:eastAsia="Times New Roman" w:hAnsi="Times New Roman" w:cs="Times New Roman"/>
          <w:sz w:val="24"/>
          <w:szCs w:val="24"/>
        </w:rPr>
        <w:t xml:space="preserve"> and Dyer, 1993)</w:t>
      </w:r>
      <w:r w:rsidRPr="00D57C24">
        <w:rPr>
          <w:rFonts w:ascii="Times New Roman" w:hAnsi="Times New Roman" w:cs="Times New Roman"/>
          <w:sz w:val="24"/>
          <w:szCs w:val="24"/>
        </w:rPr>
        <w:t xml:space="preserve">. Furthermore, AI tools permit IBM to pick out </w:t>
      </w:r>
      <w:proofErr w:type="gramStart"/>
      <w:r w:rsidRPr="00D57C24">
        <w:rPr>
          <w:rFonts w:ascii="Times New Roman" w:hAnsi="Times New Roman" w:cs="Times New Roman"/>
          <w:sz w:val="24"/>
          <w:szCs w:val="24"/>
        </w:rPr>
        <w:t>talents</w:t>
      </w:r>
      <w:proofErr w:type="gramEnd"/>
      <w:r w:rsidRPr="00D57C24">
        <w:rPr>
          <w:rFonts w:ascii="Times New Roman" w:hAnsi="Times New Roman" w:cs="Times New Roman"/>
          <w:sz w:val="24"/>
          <w:szCs w:val="24"/>
        </w:rPr>
        <w:t xml:space="preserve"> gaps, forecast future team of workers desires, and increase focused education programs to upskill employees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Balgobin</w:t>
      </w:r>
      <w:proofErr w:type="spellEnd"/>
      <w:r w:rsidRPr="00D57C24">
        <w:rPr>
          <w:rFonts w:ascii="Times New Roman" w:eastAsia="Times New Roman" w:hAnsi="Times New Roman" w:cs="Times New Roman"/>
          <w:sz w:val="24"/>
          <w:szCs w:val="24"/>
        </w:rPr>
        <w:t xml:space="preserve"> and Pandit, 2001)</w:t>
      </w:r>
      <w:r w:rsidRPr="00D57C24">
        <w:rPr>
          <w:rFonts w:ascii="Times New Roman" w:hAnsi="Times New Roman" w:cs="Times New Roman"/>
          <w:sz w:val="24"/>
          <w:szCs w:val="24"/>
        </w:rPr>
        <w:t xml:space="preserve">. This integration of technology no longer simplest optimizes HR operations however also aligns with IBM's commitment to innovation and staying at the leading edge of technological advancements. By leveraging AI and automation, IBM can keep a competitive side in the marketplace, making sure that its HR practices are both efficient and effective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Wassell</w:t>
      </w:r>
      <w:proofErr w:type="spellEnd"/>
      <w:r w:rsidRPr="00D57C24">
        <w:rPr>
          <w:rFonts w:ascii="Times New Roman" w:eastAsia="Times New Roman" w:hAnsi="Times New Roman" w:cs="Times New Roman"/>
          <w:sz w:val="24"/>
          <w:szCs w:val="24"/>
        </w:rPr>
        <w:t xml:space="preserve"> and Bouchard, 2020).</w:t>
      </w:r>
    </w:p>
    <w:p w14:paraId="092111AC" w14:textId="77777777" w:rsidR="009572E9" w:rsidRPr="00D57C24" w:rsidRDefault="009572E9" w:rsidP="00D57C24">
      <w:pPr>
        <w:pStyle w:val="Heading2"/>
        <w:spacing w:before="120" w:after="120"/>
        <w:rPr>
          <w:rFonts w:cs="Times New Roman"/>
          <w:szCs w:val="24"/>
        </w:rPr>
      </w:pPr>
      <w:bookmarkStart w:id="16" w:name="_Toc169803991"/>
      <w:r w:rsidRPr="00D57C24">
        <w:rPr>
          <w:rFonts w:ascii="Tahoma" w:hAnsi="Tahoma" w:cs="Tahoma"/>
          <w:szCs w:val="24"/>
        </w:rPr>
        <w:lastRenderedPageBreak/>
        <w:t>﻿</w:t>
      </w:r>
      <w:r w:rsidRPr="00D57C24">
        <w:rPr>
          <w:rFonts w:cs="Times New Roman"/>
          <w:szCs w:val="24"/>
        </w:rPr>
        <w:t>Airbnb</w:t>
      </w:r>
      <w:bookmarkEnd w:id="16"/>
    </w:p>
    <w:p w14:paraId="54AF9893"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Airbnb leverages AI and advanced analytics to enhance diverse HR functions consisting of talent acquisition, overall performance management, and employee development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Payal</w:t>
      </w:r>
      <w:proofErr w:type="spellEnd"/>
      <w:r w:rsidRPr="00D57C24">
        <w:rPr>
          <w:rFonts w:ascii="Times New Roman" w:eastAsia="Times New Roman" w:hAnsi="Times New Roman" w:cs="Times New Roman"/>
          <w:sz w:val="24"/>
          <w:szCs w:val="24"/>
        </w:rPr>
        <w:t xml:space="preserve"> Kumar, Anirudh Agrawal and </w:t>
      </w:r>
      <w:proofErr w:type="spellStart"/>
      <w:r w:rsidRPr="00D57C24">
        <w:rPr>
          <w:rFonts w:ascii="Times New Roman" w:eastAsia="Times New Roman" w:hAnsi="Times New Roman" w:cs="Times New Roman"/>
          <w:sz w:val="24"/>
          <w:szCs w:val="24"/>
        </w:rPr>
        <w:t>Budhwar</w:t>
      </w:r>
      <w:proofErr w:type="spellEnd"/>
      <w:r w:rsidRPr="00D57C24">
        <w:rPr>
          <w:rFonts w:ascii="Times New Roman" w:eastAsia="Times New Roman" w:hAnsi="Times New Roman" w:cs="Times New Roman"/>
          <w:sz w:val="24"/>
          <w:szCs w:val="24"/>
        </w:rPr>
        <w:t>, 2021)</w:t>
      </w:r>
      <w:r w:rsidRPr="00D57C24">
        <w:rPr>
          <w:rFonts w:ascii="Times New Roman" w:hAnsi="Times New Roman" w:cs="Times New Roman"/>
          <w:sz w:val="24"/>
          <w:szCs w:val="24"/>
        </w:rPr>
        <w:t xml:space="preserve">. The company uses data-pushed insights to create a high-performing and modern paintings environment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Trowler</w:t>
      </w:r>
      <w:proofErr w:type="spellEnd"/>
      <w:r w:rsidRPr="00D57C24">
        <w:rPr>
          <w:rFonts w:ascii="Times New Roman" w:eastAsia="Times New Roman" w:hAnsi="Times New Roman" w:cs="Times New Roman"/>
          <w:sz w:val="24"/>
          <w:szCs w:val="24"/>
        </w:rPr>
        <w:t xml:space="preserve"> et al., 2020)</w:t>
      </w:r>
      <w:r w:rsidRPr="00D57C24">
        <w:rPr>
          <w:rFonts w:ascii="Times New Roman" w:hAnsi="Times New Roman" w:cs="Times New Roman"/>
          <w:sz w:val="24"/>
          <w:szCs w:val="24"/>
        </w:rPr>
        <w:t xml:space="preserve">. For example, Airbnb makes use of AI to suit applicants with activity openings based on their abilities and revel in, which streamlines the hiring procedure and ensures the first-class in shape for each function </w:t>
      </w:r>
      <w:r w:rsidRPr="00D57C24">
        <w:rPr>
          <w:rFonts w:ascii="Times New Roman" w:eastAsia="Times New Roman" w:hAnsi="Times New Roman" w:cs="Times New Roman"/>
          <w:sz w:val="24"/>
          <w:szCs w:val="24"/>
        </w:rPr>
        <w:t xml:space="preserve">(Ester, </w:t>
      </w:r>
      <w:proofErr w:type="spellStart"/>
      <w:r w:rsidRPr="00D57C24">
        <w:rPr>
          <w:rFonts w:ascii="Times New Roman" w:eastAsia="Times New Roman" w:hAnsi="Times New Roman" w:cs="Times New Roman"/>
          <w:sz w:val="24"/>
          <w:szCs w:val="24"/>
        </w:rPr>
        <w:t>Vaz</w:t>
      </w:r>
      <w:proofErr w:type="spellEnd"/>
      <w:r w:rsidRPr="00D57C24">
        <w:rPr>
          <w:rFonts w:ascii="Times New Roman" w:eastAsia="Times New Roman" w:hAnsi="Times New Roman" w:cs="Times New Roman"/>
          <w:sz w:val="24"/>
          <w:szCs w:val="24"/>
        </w:rPr>
        <w:t xml:space="preserve"> and Alegre, 2019)</w:t>
      </w:r>
      <w:r w:rsidRPr="00D57C24">
        <w:rPr>
          <w:rFonts w:ascii="Times New Roman" w:hAnsi="Times New Roman" w:cs="Times New Roman"/>
          <w:sz w:val="24"/>
          <w:szCs w:val="24"/>
        </w:rPr>
        <w:t xml:space="preserve">. Additionally, AI gives </w:t>
      </w:r>
      <w:proofErr w:type="spellStart"/>
      <w:r w:rsidRPr="00D57C24">
        <w:rPr>
          <w:rFonts w:ascii="Times New Roman" w:hAnsi="Times New Roman" w:cs="Times New Roman"/>
          <w:sz w:val="24"/>
          <w:szCs w:val="24"/>
        </w:rPr>
        <w:t>personalised</w:t>
      </w:r>
      <w:proofErr w:type="spellEnd"/>
      <w:r w:rsidRPr="00D57C24">
        <w:rPr>
          <w:rFonts w:ascii="Times New Roman" w:hAnsi="Times New Roman" w:cs="Times New Roman"/>
          <w:sz w:val="24"/>
          <w:szCs w:val="24"/>
        </w:rPr>
        <w:t xml:space="preserve"> studying and improvement tips for personnel, fostering continuous increase and ability enhancement </w:t>
      </w:r>
      <w:r w:rsidRPr="00D57C24">
        <w:rPr>
          <w:rFonts w:ascii="Times New Roman" w:eastAsia="Times New Roman" w:hAnsi="Times New Roman" w:cs="Times New Roman"/>
          <w:sz w:val="24"/>
          <w:szCs w:val="24"/>
        </w:rPr>
        <w:t>(Palmer, 2017)</w:t>
      </w:r>
      <w:r w:rsidRPr="00D57C24">
        <w:rPr>
          <w:rFonts w:ascii="Times New Roman" w:hAnsi="Times New Roman" w:cs="Times New Roman"/>
          <w:sz w:val="24"/>
          <w:szCs w:val="24"/>
        </w:rPr>
        <w:t xml:space="preserve">. The integration of era into HR practices enables Airbnb to live agile and responsive to adjustments inside the marketplace and group of workers. Moreover, AI gear aid in reading employee engagement and overall performance, bearing in mind timely interventions and support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Moorehouse</w:t>
      </w:r>
      <w:proofErr w:type="spellEnd"/>
      <w:r w:rsidRPr="00D57C24">
        <w:rPr>
          <w:rFonts w:ascii="Times New Roman" w:eastAsia="Times New Roman" w:hAnsi="Times New Roman" w:cs="Times New Roman"/>
          <w:sz w:val="24"/>
          <w:szCs w:val="24"/>
        </w:rPr>
        <w:t>, 2019)</w:t>
      </w:r>
      <w:r w:rsidRPr="00D57C24">
        <w:rPr>
          <w:rFonts w:ascii="Times New Roman" w:hAnsi="Times New Roman" w:cs="Times New Roman"/>
          <w:sz w:val="24"/>
          <w:szCs w:val="24"/>
        </w:rPr>
        <w:t>. By embracing those technological improvements, Airbnb guarantees that its HR techniques are dynamic and aligned with its average goal of fostering a bendy and progressive workplace (Williams, 2021).</w:t>
      </w:r>
    </w:p>
    <w:p w14:paraId="6F7D15DE" w14:textId="77777777" w:rsidR="009572E9" w:rsidRPr="00D57C24" w:rsidRDefault="009572E9" w:rsidP="00D57C24">
      <w:pPr>
        <w:pStyle w:val="Heading1"/>
        <w:spacing w:before="120" w:after="120"/>
        <w:rPr>
          <w:rFonts w:cs="Times New Roman"/>
          <w:szCs w:val="24"/>
        </w:rPr>
      </w:pPr>
      <w:bookmarkStart w:id="17" w:name="_Toc169803992"/>
      <w:r w:rsidRPr="00D57C24">
        <w:rPr>
          <w:rFonts w:cs="Times New Roman"/>
          <w:szCs w:val="24"/>
        </w:rPr>
        <w:t>KEY HR CONCERNS</w:t>
      </w:r>
      <w:bookmarkEnd w:id="17"/>
      <w:r w:rsidRPr="00D57C24">
        <w:rPr>
          <w:rFonts w:cs="Times New Roman"/>
          <w:szCs w:val="24"/>
        </w:rPr>
        <w:t xml:space="preserve"> </w:t>
      </w:r>
    </w:p>
    <w:p w14:paraId="2CBCD704" w14:textId="77777777" w:rsidR="009572E9" w:rsidRPr="00D57C24" w:rsidRDefault="009572E9" w:rsidP="00D57C24">
      <w:pPr>
        <w:pStyle w:val="Heading2"/>
        <w:spacing w:before="120" w:after="120"/>
        <w:rPr>
          <w:rFonts w:cs="Times New Roman"/>
          <w:szCs w:val="24"/>
        </w:rPr>
      </w:pPr>
      <w:bookmarkStart w:id="18" w:name="_Toc169803993"/>
      <w:r w:rsidRPr="00D57C24">
        <w:rPr>
          <w:rFonts w:cs="Times New Roman"/>
          <w:szCs w:val="24"/>
        </w:rPr>
        <w:t>IBM</w:t>
      </w:r>
      <w:bookmarkEnd w:id="18"/>
    </w:p>
    <w:p w14:paraId="6391878C" w14:textId="77777777" w:rsidR="009572E9" w:rsidRPr="00D57C24" w:rsidRDefault="009572E9" w:rsidP="00D57C24">
      <w:pPr>
        <w:pStyle w:val="Heading3"/>
        <w:spacing w:before="120" w:after="120"/>
        <w:rPr>
          <w:rFonts w:cs="Times New Roman"/>
        </w:rPr>
      </w:pPr>
      <w:bookmarkStart w:id="19" w:name="_Toc169803994"/>
      <w:r w:rsidRPr="00D57C24">
        <w:rPr>
          <w:rFonts w:cs="Times New Roman"/>
        </w:rPr>
        <w:t>Employee Engagement</w:t>
      </w:r>
      <w:bookmarkEnd w:id="19"/>
    </w:p>
    <w:p w14:paraId="6109F08E"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Maintaining excessive degrees of employee engagement is important in IBM’s traditional paintings surroundings. IBM employs a number of strategies including regular employee surveys, feedback periods, and recognition programs to hold employees stimulated and worried in their paintings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Allal-Chérif</w:t>
      </w:r>
      <w:proofErr w:type="spellEnd"/>
      <w:r w:rsidRPr="00D57C24">
        <w:rPr>
          <w:rFonts w:ascii="Times New Roman" w:eastAsia="Times New Roman" w:hAnsi="Times New Roman" w:cs="Times New Roman"/>
          <w:sz w:val="24"/>
          <w:szCs w:val="24"/>
        </w:rPr>
        <w:t xml:space="preserve">, </w:t>
      </w:r>
      <w:proofErr w:type="spellStart"/>
      <w:r w:rsidRPr="00D57C24">
        <w:rPr>
          <w:rFonts w:ascii="Times New Roman" w:eastAsia="Times New Roman" w:hAnsi="Times New Roman" w:cs="Times New Roman"/>
          <w:sz w:val="24"/>
          <w:szCs w:val="24"/>
        </w:rPr>
        <w:t>Aránega</w:t>
      </w:r>
      <w:proofErr w:type="spellEnd"/>
      <w:r w:rsidRPr="00D57C24">
        <w:rPr>
          <w:rFonts w:ascii="Times New Roman" w:eastAsia="Times New Roman" w:hAnsi="Times New Roman" w:cs="Times New Roman"/>
          <w:sz w:val="24"/>
          <w:szCs w:val="24"/>
        </w:rPr>
        <w:t xml:space="preserve"> and Sánchez, 2021b)</w:t>
      </w:r>
      <w:r w:rsidRPr="00D57C24">
        <w:rPr>
          <w:rFonts w:ascii="Times New Roman" w:hAnsi="Times New Roman" w:cs="Times New Roman"/>
          <w:sz w:val="24"/>
          <w:szCs w:val="24"/>
        </w:rPr>
        <w:t>. The corporation also focuses on growing a solid and supportive paintings atmosphere that helps employees feel valued and connected to the employer's dreams.</w:t>
      </w:r>
    </w:p>
    <w:p w14:paraId="555E6A9A" w14:textId="77777777" w:rsidR="009572E9" w:rsidRPr="00D57C24" w:rsidRDefault="009572E9" w:rsidP="00D57C24">
      <w:pPr>
        <w:pStyle w:val="Heading3"/>
        <w:spacing w:before="120" w:after="120"/>
        <w:rPr>
          <w:rFonts w:cs="Times New Roman"/>
        </w:rPr>
      </w:pPr>
      <w:bookmarkStart w:id="20" w:name="_Toc169803995"/>
      <w:r w:rsidRPr="00D57C24">
        <w:rPr>
          <w:rFonts w:cs="Times New Roman"/>
        </w:rPr>
        <w:t>Performance Management:</w:t>
      </w:r>
      <w:bookmarkEnd w:id="20"/>
      <w:r w:rsidRPr="00D57C24">
        <w:rPr>
          <w:rFonts w:cs="Times New Roman"/>
        </w:rPr>
        <w:t xml:space="preserve"> </w:t>
      </w:r>
    </w:p>
    <w:p w14:paraId="222C68D1"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IBM faces the challenge of balancing the need for constant overall performance control with the necessity for innovation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Harreld</w:t>
      </w:r>
      <w:proofErr w:type="spellEnd"/>
      <w:r w:rsidRPr="00D57C24">
        <w:rPr>
          <w:rFonts w:ascii="Times New Roman" w:eastAsia="Times New Roman" w:hAnsi="Times New Roman" w:cs="Times New Roman"/>
          <w:sz w:val="24"/>
          <w:szCs w:val="24"/>
        </w:rPr>
        <w:t>, O’Reilly and Tushman, 2007)</w:t>
      </w:r>
      <w:r w:rsidRPr="00D57C24">
        <w:rPr>
          <w:rFonts w:ascii="Times New Roman" w:hAnsi="Times New Roman" w:cs="Times New Roman"/>
          <w:sz w:val="24"/>
          <w:szCs w:val="24"/>
        </w:rPr>
        <w:t xml:space="preserve">. The organization makes use of structured overall performance opinions and aim-putting techniques to make sure employees meet their targets </w:t>
      </w:r>
      <w:r w:rsidRPr="00D57C24">
        <w:rPr>
          <w:rFonts w:ascii="Times New Roman" w:eastAsia="Times New Roman" w:hAnsi="Times New Roman" w:cs="Times New Roman"/>
          <w:sz w:val="24"/>
          <w:szCs w:val="24"/>
        </w:rPr>
        <w:t xml:space="preserve">(Monk, </w:t>
      </w:r>
      <w:proofErr w:type="spellStart"/>
      <w:r w:rsidRPr="00D57C24">
        <w:rPr>
          <w:rFonts w:ascii="Times New Roman" w:eastAsia="Times New Roman" w:hAnsi="Times New Roman" w:cs="Times New Roman"/>
          <w:sz w:val="24"/>
          <w:szCs w:val="24"/>
        </w:rPr>
        <w:t>Prins</w:t>
      </w:r>
      <w:proofErr w:type="spellEnd"/>
      <w:r w:rsidRPr="00D57C24">
        <w:rPr>
          <w:rFonts w:ascii="Times New Roman" w:eastAsia="Times New Roman" w:hAnsi="Times New Roman" w:cs="Times New Roman"/>
          <w:sz w:val="24"/>
          <w:szCs w:val="24"/>
        </w:rPr>
        <w:t xml:space="preserve"> and Rook, 2019)</w:t>
      </w:r>
      <w:r w:rsidRPr="00D57C24">
        <w:rPr>
          <w:rFonts w:ascii="Times New Roman" w:hAnsi="Times New Roman" w:cs="Times New Roman"/>
          <w:sz w:val="24"/>
          <w:szCs w:val="24"/>
        </w:rPr>
        <w:t xml:space="preserve">. At the same time, IBM encourages a subculture of non-stop development and innovation with the aid of offering opportunities for personnel to expand new talents and paintings on creative tasks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Balgobin</w:t>
      </w:r>
      <w:proofErr w:type="spellEnd"/>
      <w:r w:rsidRPr="00D57C24">
        <w:rPr>
          <w:rFonts w:ascii="Times New Roman" w:eastAsia="Times New Roman" w:hAnsi="Times New Roman" w:cs="Times New Roman"/>
          <w:sz w:val="24"/>
          <w:szCs w:val="24"/>
        </w:rPr>
        <w:t xml:space="preserve"> and Pandit, 2001)</w:t>
      </w:r>
      <w:r w:rsidRPr="00D57C24">
        <w:rPr>
          <w:rFonts w:ascii="Times New Roman" w:hAnsi="Times New Roman" w:cs="Times New Roman"/>
          <w:sz w:val="24"/>
          <w:szCs w:val="24"/>
        </w:rPr>
        <w:t>.</w:t>
      </w:r>
    </w:p>
    <w:p w14:paraId="1CBDEFB9" w14:textId="77777777" w:rsidR="009572E9" w:rsidRPr="00D57C24" w:rsidRDefault="009572E9" w:rsidP="00D57C24">
      <w:pPr>
        <w:pStyle w:val="Heading3"/>
        <w:spacing w:before="120" w:after="120"/>
        <w:rPr>
          <w:rFonts w:cs="Times New Roman"/>
        </w:rPr>
      </w:pPr>
      <w:bookmarkStart w:id="21" w:name="_Toc169803996"/>
      <w:r w:rsidRPr="00D57C24">
        <w:rPr>
          <w:rFonts w:cs="Times New Roman"/>
        </w:rPr>
        <w:lastRenderedPageBreak/>
        <w:t>Diversity:</w:t>
      </w:r>
      <w:bookmarkEnd w:id="21"/>
      <w:r w:rsidRPr="00D57C24">
        <w:rPr>
          <w:rFonts w:cs="Times New Roman"/>
        </w:rPr>
        <w:t xml:space="preserve"> </w:t>
      </w:r>
    </w:p>
    <w:p w14:paraId="3DA23EDC"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Achieving variety goals is a full-size concern for IBM, specifically in a historically male-dominated enterprise like technology </w:t>
      </w:r>
      <w:r w:rsidRPr="00D57C24">
        <w:rPr>
          <w:rFonts w:ascii="Times New Roman" w:eastAsia="Times New Roman" w:hAnsi="Times New Roman" w:cs="Times New Roman"/>
          <w:sz w:val="24"/>
          <w:szCs w:val="24"/>
        </w:rPr>
        <w:t>(Leslie, 2020)</w:t>
      </w:r>
      <w:r w:rsidRPr="00D57C24">
        <w:rPr>
          <w:rFonts w:ascii="Times New Roman" w:hAnsi="Times New Roman" w:cs="Times New Roman"/>
          <w:sz w:val="24"/>
          <w:szCs w:val="24"/>
        </w:rPr>
        <w:t xml:space="preserve">. The corporation has mounted unique variety and inclusion packages, set representation desires, and tracks range metrics to screen development. Initiatives along with mentorship packages, worker aid corporations, and partnerships with outside organizations are hired to foster a more numerous and inclusive administrative center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Guttentag</w:t>
      </w:r>
      <w:proofErr w:type="spellEnd"/>
      <w:r w:rsidRPr="00D57C24">
        <w:rPr>
          <w:rFonts w:ascii="Times New Roman" w:eastAsia="Times New Roman" w:hAnsi="Times New Roman" w:cs="Times New Roman"/>
          <w:sz w:val="24"/>
          <w:szCs w:val="24"/>
        </w:rPr>
        <w:t>, 2016)</w:t>
      </w:r>
      <w:r w:rsidRPr="00D57C24">
        <w:rPr>
          <w:rFonts w:ascii="Times New Roman" w:hAnsi="Times New Roman" w:cs="Times New Roman"/>
          <w:sz w:val="24"/>
          <w:szCs w:val="24"/>
        </w:rPr>
        <w:t>.</w:t>
      </w:r>
    </w:p>
    <w:p w14:paraId="14524FAC" w14:textId="77777777" w:rsidR="009572E9" w:rsidRPr="00D57C24" w:rsidRDefault="009572E9" w:rsidP="00D57C24">
      <w:pPr>
        <w:spacing w:before="120" w:after="120" w:line="360" w:lineRule="auto"/>
        <w:rPr>
          <w:rFonts w:ascii="Times New Roman" w:hAnsi="Times New Roman" w:cs="Times New Roman"/>
          <w:sz w:val="24"/>
          <w:szCs w:val="24"/>
        </w:rPr>
      </w:pPr>
    </w:p>
    <w:p w14:paraId="34C7337B" w14:textId="77777777" w:rsidR="009572E9" w:rsidRPr="00D57C24" w:rsidRDefault="009572E9" w:rsidP="00D57C24">
      <w:pPr>
        <w:pStyle w:val="Heading2"/>
        <w:spacing w:before="120" w:after="120"/>
        <w:rPr>
          <w:rFonts w:cs="Times New Roman"/>
          <w:szCs w:val="24"/>
        </w:rPr>
      </w:pPr>
      <w:bookmarkStart w:id="22" w:name="_Toc169803997"/>
      <w:r w:rsidRPr="00D57C24">
        <w:rPr>
          <w:rFonts w:cs="Times New Roman"/>
          <w:szCs w:val="24"/>
        </w:rPr>
        <w:t>Airbnb</w:t>
      </w:r>
      <w:bookmarkEnd w:id="22"/>
    </w:p>
    <w:p w14:paraId="590EBFC9" w14:textId="77777777" w:rsidR="009572E9" w:rsidRPr="00D57C24" w:rsidRDefault="009572E9" w:rsidP="00D57C24">
      <w:pPr>
        <w:pStyle w:val="Heading3"/>
        <w:spacing w:before="120" w:after="120"/>
        <w:rPr>
          <w:rFonts w:cs="Times New Roman"/>
        </w:rPr>
      </w:pPr>
      <w:bookmarkStart w:id="23" w:name="_Toc169803998"/>
      <w:r w:rsidRPr="00D57C24">
        <w:rPr>
          <w:rFonts w:cs="Times New Roman"/>
        </w:rPr>
        <w:t>Employee Engagement</w:t>
      </w:r>
      <w:bookmarkEnd w:id="23"/>
    </w:p>
    <w:p w14:paraId="25E07483"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Sustaining excessive degrees of worker engagement is important in Airbnb’s fast-paced and agile surroundings. The enterprise promotes open communique, transparency, and inclusivity to preserve employees engaged </w:t>
      </w:r>
      <w:r w:rsidRPr="00D57C24">
        <w:rPr>
          <w:rFonts w:ascii="Times New Roman" w:eastAsia="Times New Roman" w:hAnsi="Times New Roman" w:cs="Times New Roman"/>
          <w:sz w:val="24"/>
          <w:szCs w:val="24"/>
        </w:rPr>
        <w:t>(Palmer, 2017)</w:t>
      </w:r>
      <w:r w:rsidRPr="00D57C24">
        <w:rPr>
          <w:rFonts w:ascii="Times New Roman" w:hAnsi="Times New Roman" w:cs="Times New Roman"/>
          <w:sz w:val="24"/>
          <w:szCs w:val="24"/>
        </w:rPr>
        <w:t xml:space="preserve">. Regular feedback channels, which include surveys and meetings, help Airbnb apprehend and address worker needs and issues, ensuring </w:t>
      </w:r>
      <w:r w:rsidR="00D57C24" w:rsidRPr="00D57C24">
        <w:rPr>
          <w:rFonts w:ascii="Times New Roman" w:hAnsi="Times New Roman" w:cs="Times New Roman"/>
          <w:sz w:val="24"/>
          <w:szCs w:val="24"/>
        </w:rPr>
        <w:t>fantastic and dynamic paintings surroundings</w:t>
      </w:r>
      <w:r w:rsidRPr="00D57C24">
        <w:rPr>
          <w:rFonts w:ascii="Times New Roman" w:hAnsi="Times New Roman" w:cs="Times New Roman"/>
          <w:sz w:val="24"/>
          <w:szCs w:val="24"/>
        </w:rPr>
        <w:t xml:space="preserve">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Moorehouse</w:t>
      </w:r>
      <w:proofErr w:type="spellEnd"/>
      <w:r w:rsidRPr="00D57C24">
        <w:rPr>
          <w:rFonts w:ascii="Times New Roman" w:eastAsia="Times New Roman" w:hAnsi="Times New Roman" w:cs="Times New Roman"/>
          <w:sz w:val="24"/>
          <w:szCs w:val="24"/>
        </w:rPr>
        <w:t>, 2019)</w:t>
      </w:r>
      <w:r w:rsidRPr="00D57C24">
        <w:rPr>
          <w:rFonts w:ascii="Times New Roman" w:hAnsi="Times New Roman" w:cs="Times New Roman"/>
          <w:sz w:val="24"/>
          <w:szCs w:val="24"/>
        </w:rPr>
        <w:t>.</w:t>
      </w:r>
    </w:p>
    <w:p w14:paraId="2EE28E0C" w14:textId="77777777" w:rsidR="009572E9" w:rsidRPr="00D57C24" w:rsidRDefault="009572E9" w:rsidP="00D57C24">
      <w:pPr>
        <w:pStyle w:val="Heading3"/>
        <w:spacing w:before="120" w:after="120"/>
        <w:rPr>
          <w:rFonts w:cs="Times New Roman"/>
        </w:rPr>
      </w:pPr>
      <w:bookmarkStart w:id="24" w:name="_Toc169803999"/>
      <w:r w:rsidRPr="00D57C24">
        <w:rPr>
          <w:rFonts w:cs="Times New Roman"/>
        </w:rPr>
        <w:t>Performance Management</w:t>
      </w:r>
      <w:bookmarkEnd w:id="24"/>
    </w:p>
    <w:p w14:paraId="44702EA3"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Ensuring continuous improvement </w:t>
      </w:r>
      <w:r w:rsidR="00D57C24" w:rsidRPr="00D57C24">
        <w:rPr>
          <w:rFonts w:ascii="Times New Roman" w:hAnsi="Times New Roman" w:cs="Times New Roman"/>
          <w:sz w:val="24"/>
          <w:szCs w:val="24"/>
        </w:rPr>
        <w:t>without</w:t>
      </w:r>
      <w:r w:rsidRPr="00D57C24">
        <w:rPr>
          <w:rFonts w:ascii="Times New Roman" w:hAnsi="Times New Roman" w:cs="Times New Roman"/>
          <w:sz w:val="24"/>
          <w:szCs w:val="24"/>
        </w:rPr>
        <w:t xml:space="preserve"> formal systems is a key undertaking for Airbnb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Harreld</w:t>
      </w:r>
      <w:proofErr w:type="spellEnd"/>
      <w:r w:rsidRPr="00D57C24">
        <w:rPr>
          <w:rFonts w:ascii="Times New Roman" w:eastAsia="Times New Roman" w:hAnsi="Times New Roman" w:cs="Times New Roman"/>
          <w:sz w:val="24"/>
          <w:szCs w:val="24"/>
        </w:rPr>
        <w:t>, O’Reilly and Tushman, 2007)</w:t>
      </w:r>
      <w:r w:rsidRPr="00D57C24">
        <w:rPr>
          <w:rFonts w:ascii="Times New Roman" w:hAnsi="Times New Roman" w:cs="Times New Roman"/>
          <w:sz w:val="24"/>
          <w:szCs w:val="24"/>
        </w:rPr>
        <w:t xml:space="preserve">. The corporation relies on flexible and iterative overall performance control practices that allow for regular comments and modifications </w:t>
      </w:r>
      <w:r w:rsidRPr="00D57C24">
        <w:rPr>
          <w:rFonts w:ascii="Times New Roman" w:eastAsia="Times New Roman" w:hAnsi="Times New Roman" w:cs="Times New Roman"/>
          <w:sz w:val="24"/>
          <w:szCs w:val="24"/>
        </w:rPr>
        <w:t xml:space="preserve">(Ansari, Reinecke and </w:t>
      </w:r>
      <w:proofErr w:type="spellStart"/>
      <w:r w:rsidRPr="00D57C24">
        <w:rPr>
          <w:rFonts w:ascii="Times New Roman" w:eastAsia="Times New Roman" w:hAnsi="Times New Roman" w:cs="Times New Roman"/>
          <w:sz w:val="24"/>
          <w:szCs w:val="24"/>
        </w:rPr>
        <w:t>Spaan</w:t>
      </w:r>
      <w:proofErr w:type="spellEnd"/>
      <w:r w:rsidRPr="00D57C24">
        <w:rPr>
          <w:rFonts w:ascii="Times New Roman" w:eastAsia="Times New Roman" w:hAnsi="Times New Roman" w:cs="Times New Roman"/>
          <w:sz w:val="24"/>
          <w:szCs w:val="24"/>
        </w:rPr>
        <w:t>, 2014)</w:t>
      </w:r>
      <w:r w:rsidRPr="00D57C24">
        <w:rPr>
          <w:rFonts w:ascii="Times New Roman" w:hAnsi="Times New Roman" w:cs="Times New Roman"/>
          <w:sz w:val="24"/>
          <w:szCs w:val="24"/>
        </w:rPr>
        <w:t>. Employees are advocated to set private goals and collaborate on innovative initiatives, which enables hold a high level of overall performance and adaptability.</w:t>
      </w:r>
    </w:p>
    <w:p w14:paraId="1EB9F99C" w14:textId="77777777" w:rsidR="009572E9" w:rsidRPr="00D57C24" w:rsidRDefault="009572E9" w:rsidP="00D57C24">
      <w:pPr>
        <w:pStyle w:val="Heading3"/>
        <w:spacing w:before="120" w:after="120"/>
        <w:rPr>
          <w:rFonts w:cs="Times New Roman"/>
        </w:rPr>
      </w:pPr>
      <w:bookmarkStart w:id="25" w:name="_Toc169804000"/>
      <w:r w:rsidRPr="00D57C24">
        <w:rPr>
          <w:rFonts w:cs="Times New Roman"/>
        </w:rPr>
        <w:t>Diversity:</w:t>
      </w:r>
      <w:bookmarkEnd w:id="25"/>
      <w:r w:rsidRPr="00D57C24">
        <w:rPr>
          <w:rFonts w:cs="Times New Roman"/>
        </w:rPr>
        <w:t xml:space="preserve"> </w:t>
      </w:r>
    </w:p>
    <w:p w14:paraId="5FA999B5" w14:textId="77777777" w:rsidR="009572E9" w:rsidRPr="00D57C24" w:rsidRDefault="009572E9" w:rsidP="00D57C24">
      <w:pPr>
        <w:spacing w:before="120" w:after="120" w:line="360" w:lineRule="auto"/>
        <w:rPr>
          <w:rFonts w:ascii="Times New Roman" w:hAnsi="Times New Roman" w:cs="Times New Roman"/>
          <w:sz w:val="24"/>
          <w:szCs w:val="24"/>
        </w:rPr>
      </w:pPr>
      <w:r w:rsidRPr="00D57C24">
        <w:rPr>
          <w:rFonts w:ascii="Times New Roman" w:hAnsi="Times New Roman" w:cs="Times New Roman"/>
          <w:sz w:val="24"/>
          <w:szCs w:val="24"/>
        </w:rPr>
        <w:t xml:space="preserve">Promoting range is a core attention for Airbnb as it grows and evolves unexpectedly. The </w:t>
      </w:r>
      <w:r w:rsidR="00D57C24" w:rsidRPr="00D57C24">
        <w:rPr>
          <w:rFonts w:ascii="Times New Roman" w:hAnsi="Times New Roman" w:cs="Times New Roman"/>
          <w:sz w:val="24"/>
          <w:szCs w:val="24"/>
        </w:rPr>
        <w:t>organization</w:t>
      </w:r>
      <w:r w:rsidRPr="00D57C24">
        <w:rPr>
          <w:rFonts w:ascii="Times New Roman" w:hAnsi="Times New Roman" w:cs="Times New Roman"/>
          <w:sz w:val="24"/>
          <w:szCs w:val="24"/>
        </w:rPr>
        <w:t xml:space="preserve"> implements targeted recruitment efforts, variety training programs, and community engagement projects to build an inclusive body of workers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Payal</w:t>
      </w:r>
      <w:proofErr w:type="spellEnd"/>
      <w:r w:rsidRPr="00D57C24">
        <w:rPr>
          <w:rFonts w:ascii="Times New Roman" w:eastAsia="Times New Roman" w:hAnsi="Times New Roman" w:cs="Times New Roman"/>
          <w:sz w:val="24"/>
          <w:szCs w:val="24"/>
        </w:rPr>
        <w:t xml:space="preserve"> Kumar, Anirudh Agrawal and </w:t>
      </w:r>
      <w:proofErr w:type="spellStart"/>
      <w:r w:rsidRPr="00D57C24">
        <w:rPr>
          <w:rFonts w:ascii="Times New Roman" w:eastAsia="Times New Roman" w:hAnsi="Times New Roman" w:cs="Times New Roman"/>
          <w:sz w:val="24"/>
          <w:szCs w:val="24"/>
        </w:rPr>
        <w:t>Budhwar</w:t>
      </w:r>
      <w:proofErr w:type="spellEnd"/>
      <w:r w:rsidRPr="00D57C24">
        <w:rPr>
          <w:rFonts w:ascii="Times New Roman" w:eastAsia="Times New Roman" w:hAnsi="Times New Roman" w:cs="Times New Roman"/>
          <w:sz w:val="24"/>
          <w:szCs w:val="24"/>
        </w:rPr>
        <w:t>, 2021)</w:t>
      </w:r>
      <w:r w:rsidRPr="00D57C24">
        <w:rPr>
          <w:rFonts w:ascii="Times New Roman" w:hAnsi="Times New Roman" w:cs="Times New Roman"/>
          <w:sz w:val="24"/>
          <w:szCs w:val="24"/>
        </w:rPr>
        <w:t xml:space="preserve">. By valuing numerous perspectives and fostering </w:t>
      </w:r>
      <w:r w:rsidR="00D57C24" w:rsidRPr="00D57C24">
        <w:rPr>
          <w:rFonts w:ascii="Times New Roman" w:hAnsi="Times New Roman" w:cs="Times New Roman"/>
          <w:sz w:val="24"/>
          <w:szCs w:val="24"/>
        </w:rPr>
        <w:t>supportive surroundings</w:t>
      </w:r>
      <w:r w:rsidRPr="00D57C24">
        <w:rPr>
          <w:rFonts w:ascii="Times New Roman" w:hAnsi="Times New Roman" w:cs="Times New Roman"/>
          <w:sz w:val="24"/>
          <w:szCs w:val="24"/>
        </w:rPr>
        <w:t xml:space="preserve">, Airbnb targets to create a place of business where all personnel can thrive and make contributions to the corporation's fulfillment </w:t>
      </w:r>
      <w:r w:rsidRPr="00D57C24">
        <w:rPr>
          <w:rFonts w:ascii="Times New Roman" w:eastAsia="Times New Roman" w:hAnsi="Times New Roman" w:cs="Times New Roman"/>
          <w:sz w:val="24"/>
          <w:szCs w:val="24"/>
        </w:rPr>
        <w:t>(</w:t>
      </w:r>
      <w:proofErr w:type="spellStart"/>
      <w:r w:rsidRPr="00D57C24">
        <w:rPr>
          <w:rFonts w:ascii="Times New Roman" w:eastAsia="Times New Roman" w:hAnsi="Times New Roman" w:cs="Times New Roman"/>
          <w:sz w:val="24"/>
          <w:szCs w:val="24"/>
        </w:rPr>
        <w:t>Guttentag</w:t>
      </w:r>
      <w:proofErr w:type="spellEnd"/>
      <w:r w:rsidRPr="00D57C24">
        <w:rPr>
          <w:rFonts w:ascii="Times New Roman" w:eastAsia="Times New Roman" w:hAnsi="Times New Roman" w:cs="Times New Roman"/>
          <w:sz w:val="24"/>
          <w:szCs w:val="24"/>
        </w:rPr>
        <w:t>, 2016)</w:t>
      </w:r>
      <w:r w:rsidRPr="00D57C24">
        <w:rPr>
          <w:rFonts w:ascii="Times New Roman" w:hAnsi="Times New Roman" w:cs="Times New Roman"/>
          <w:sz w:val="24"/>
          <w:szCs w:val="24"/>
        </w:rPr>
        <w:t>.</w:t>
      </w:r>
    </w:p>
    <w:p w14:paraId="087A8BE6" w14:textId="77777777" w:rsidR="009572E9" w:rsidRPr="00D57C24" w:rsidRDefault="009572E9" w:rsidP="00D57C24">
      <w:pPr>
        <w:pStyle w:val="Heading1"/>
        <w:spacing w:before="120" w:after="120"/>
        <w:rPr>
          <w:rFonts w:cs="Times New Roman"/>
          <w:szCs w:val="24"/>
        </w:rPr>
      </w:pPr>
      <w:bookmarkStart w:id="26" w:name="_Toc169804001"/>
      <w:r w:rsidRPr="00D57C24">
        <w:rPr>
          <w:rFonts w:cs="Times New Roman"/>
          <w:szCs w:val="24"/>
        </w:rPr>
        <w:lastRenderedPageBreak/>
        <w:t>RECOMMENDATIONS</w:t>
      </w:r>
      <w:bookmarkEnd w:id="26"/>
    </w:p>
    <w:p w14:paraId="6055B38B" w14:textId="77777777" w:rsidR="009572E9" w:rsidRPr="00D57C24" w:rsidRDefault="009572E9" w:rsidP="00D57C24">
      <w:pPr>
        <w:pStyle w:val="Heading2"/>
        <w:spacing w:before="120" w:after="120"/>
        <w:rPr>
          <w:rFonts w:cs="Times New Roman"/>
          <w:szCs w:val="24"/>
        </w:rPr>
      </w:pPr>
      <w:bookmarkStart w:id="27" w:name="_Toc169804002"/>
      <w:r w:rsidRPr="00D57C24">
        <w:rPr>
          <w:rFonts w:ascii="Tahoma" w:hAnsi="Tahoma" w:cs="Tahoma"/>
          <w:szCs w:val="24"/>
        </w:rPr>
        <w:t>﻿</w:t>
      </w:r>
      <w:r w:rsidRPr="00D57C24">
        <w:rPr>
          <w:rFonts w:cs="Times New Roman"/>
          <w:szCs w:val="24"/>
        </w:rPr>
        <w:t>IBM</w:t>
      </w:r>
      <w:bookmarkEnd w:id="27"/>
    </w:p>
    <w:p w14:paraId="52D5D627" w14:textId="77777777" w:rsidR="009572E9" w:rsidRPr="00D57C24" w:rsidRDefault="009572E9" w:rsidP="00D57C24">
      <w:pPr>
        <w:pStyle w:val="ListParagraph"/>
        <w:numPr>
          <w:ilvl w:val="0"/>
          <w:numId w:val="1"/>
        </w:numPr>
        <w:spacing w:before="120" w:after="120" w:line="360" w:lineRule="auto"/>
        <w:ind w:left="450"/>
        <w:rPr>
          <w:rFonts w:ascii="Times New Roman" w:hAnsi="Times New Roman" w:cs="Times New Roman"/>
          <w:sz w:val="24"/>
          <w:szCs w:val="24"/>
        </w:rPr>
      </w:pPr>
      <w:r w:rsidRPr="00D57C24">
        <w:rPr>
          <w:rFonts w:ascii="Times New Roman" w:hAnsi="Times New Roman" w:cs="Times New Roman"/>
          <w:sz w:val="24"/>
          <w:szCs w:val="24"/>
        </w:rPr>
        <w:t xml:space="preserve">Innovative HR Strategies: Introduce extra flexible work arrangements and agile practices to enhance worker engagement and </w:t>
      </w:r>
      <w:r w:rsidR="00D57C24" w:rsidRPr="00D57C24">
        <w:rPr>
          <w:rFonts w:ascii="Times New Roman" w:hAnsi="Times New Roman" w:cs="Times New Roman"/>
          <w:sz w:val="24"/>
          <w:szCs w:val="24"/>
        </w:rPr>
        <w:t>flexibility.</w:t>
      </w:r>
    </w:p>
    <w:p w14:paraId="70857D44" w14:textId="77777777" w:rsidR="009572E9" w:rsidRPr="00D57C24" w:rsidRDefault="009572E9" w:rsidP="00D57C24">
      <w:pPr>
        <w:pStyle w:val="ListParagraph"/>
        <w:numPr>
          <w:ilvl w:val="0"/>
          <w:numId w:val="1"/>
        </w:numPr>
        <w:spacing w:before="120" w:after="120" w:line="360" w:lineRule="auto"/>
        <w:ind w:left="450"/>
        <w:rPr>
          <w:rFonts w:ascii="Times New Roman" w:hAnsi="Times New Roman" w:cs="Times New Roman"/>
          <w:sz w:val="24"/>
          <w:szCs w:val="24"/>
        </w:rPr>
      </w:pPr>
      <w:r w:rsidRPr="00D57C24">
        <w:rPr>
          <w:rFonts w:ascii="Times New Roman" w:hAnsi="Times New Roman" w:cs="Times New Roman"/>
          <w:sz w:val="24"/>
          <w:szCs w:val="24"/>
        </w:rPr>
        <w:t xml:space="preserve">Technological Integration: Expand using AI and facts analytics in HR processes to enhance decision-making and </w:t>
      </w:r>
      <w:r w:rsidR="00D57C24" w:rsidRPr="00D57C24">
        <w:rPr>
          <w:rFonts w:ascii="Times New Roman" w:hAnsi="Times New Roman" w:cs="Times New Roman"/>
          <w:sz w:val="24"/>
          <w:szCs w:val="24"/>
        </w:rPr>
        <w:t>performance.</w:t>
      </w:r>
    </w:p>
    <w:p w14:paraId="4C239782" w14:textId="77777777" w:rsidR="009572E9" w:rsidRPr="00D57C24" w:rsidRDefault="009572E9" w:rsidP="00D57C24">
      <w:pPr>
        <w:pStyle w:val="ListParagraph"/>
        <w:numPr>
          <w:ilvl w:val="0"/>
          <w:numId w:val="1"/>
        </w:numPr>
        <w:spacing w:before="120" w:after="120" w:line="360" w:lineRule="auto"/>
        <w:ind w:left="450"/>
        <w:rPr>
          <w:rFonts w:ascii="Times New Roman" w:hAnsi="Times New Roman" w:cs="Times New Roman"/>
          <w:sz w:val="24"/>
          <w:szCs w:val="24"/>
        </w:rPr>
      </w:pPr>
      <w:r w:rsidRPr="00D57C24">
        <w:rPr>
          <w:rFonts w:ascii="Times New Roman" w:hAnsi="Times New Roman" w:cs="Times New Roman"/>
          <w:sz w:val="24"/>
          <w:szCs w:val="24"/>
        </w:rPr>
        <w:t xml:space="preserve">Diversity Initiatives: Strengthen variety and inclusion programs to foster </w:t>
      </w:r>
      <w:proofErr w:type="gramStart"/>
      <w:r w:rsidRPr="00D57C24">
        <w:rPr>
          <w:rFonts w:ascii="Times New Roman" w:hAnsi="Times New Roman" w:cs="Times New Roman"/>
          <w:sz w:val="24"/>
          <w:szCs w:val="24"/>
        </w:rPr>
        <w:t>a</w:t>
      </w:r>
      <w:proofErr w:type="gramEnd"/>
      <w:r w:rsidRPr="00D57C24">
        <w:rPr>
          <w:rFonts w:ascii="Times New Roman" w:hAnsi="Times New Roman" w:cs="Times New Roman"/>
          <w:sz w:val="24"/>
          <w:szCs w:val="24"/>
        </w:rPr>
        <w:t xml:space="preserve"> extra inclusive administrative center </w:t>
      </w:r>
      <w:r w:rsidR="00D57C24" w:rsidRPr="00D57C24">
        <w:rPr>
          <w:rFonts w:ascii="Times New Roman" w:hAnsi="Times New Roman" w:cs="Times New Roman"/>
          <w:sz w:val="24"/>
          <w:szCs w:val="24"/>
        </w:rPr>
        <w:t>lifestyle.</w:t>
      </w:r>
    </w:p>
    <w:p w14:paraId="0C782F2B" w14:textId="77777777" w:rsidR="009572E9" w:rsidRPr="00D57C24" w:rsidRDefault="009572E9" w:rsidP="00D57C24">
      <w:pPr>
        <w:pStyle w:val="Heading2"/>
        <w:spacing w:before="120" w:after="120"/>
        <w:rPr>
          <w:rFonts w:cs="Times New Roman"/>
          <w:szCs w:val="24"/>
        </w:rPr>
      </w:pPr>
      <w:bookmarkStart w:id="28" w:name="_Toc169804003"/>
      <w:r w:rsidRPr="00D57C24">
        <w:rPr>
          <w:rFonts w:cs="Times New Roman"/>
          <w:szCs w:val="24"/>
        </w:rPr>
        <w:t>Airbnb</w:t>
      </w:r>
      <w:bookmarkEnd w:id="28"/>
    </w:p>
    <w:p w14:paraId="79B64F65" w14:textId="77777777" w:rsidR="009572E9" w:rsidRPr="00D57C24" w:rsidRDefault="009572E9" w:rsidP="00D57C24">
      <w:pPr>
        <w:pStyle w:val="ListParagraph"/>
        <w:numPr>
          <w:ilvl w:val="0"/>
          <w:numId w:val="2"/>
        </w:numPr>
        <w:spacing w:before="120" w:after="120" w:line="360" w:lineRule="auto"/>
        <w:ind w:left="450"/>
        <w:rPr>
          <w:rFonts w:ascii="Times New Roman" w:hAnsi="Times New Roman" w:cs="Times New Roman"/>
          <w:sz w:val="24"/>
          <w:szCs w:val="24"/>
        </w:rPr>
      </w:pPr>
      <w:r w:rsidRPr="00D57C24">
        <w:rPr>
          <w:rFonts w:ascii="Times New Roman" w:hAnsi="Times New Roman" w:cs="Times New Roman"/>
          <w:sz w:val="24"/>
          <w:szCs w:val="24"/>
        </w:rPr>
        <w:t xml:space="preserve">Structured Development Programs: Implement greater structured training and improvement packages to support lengthy-time period profession </w:t>
      </w:r>
      <w:r w:rsidR="00D57C24" w:rsidRPr="00D57C24">
        <w:rPr>
          <w:rFonts w:ascii="Times New Roman" w:hAnsi="Times New Roman" w:cs="Times New Roman"/>
          <w:sz w:val="24"/>
          <w:szCs w:val="24"/>
        </w:rPr>
        <w:t>increase.</w:t>
      </w:r>
    </w:p>
    <w:p w14:paraId="6210E088" w14:textId="77777777" w:rsidR="009572E9" w:rsidRPr="00D57C24" w:rsidRDefault="009572E9" w:rsidP="00D57C24">
      <w:pPr>
        <w:pStyle w:val="ListParagraph"/>
        <w:numPr>
          <w:ilvl w:val="0"/>
          <w:numId w:val="2"/>
        </w:numPr>
        <w:spacing w:before="120" w:after="120" w:line="360" w:lineRule="auto"/>
        <w:ind w:left="450"/>
        <w:rPr>
          <w:rFonts w:ascii="Times New Roman" w:hAnsi="Times New Roman" w:cs="Times New Roman"/>
          <w:sz w:val="24"/>
          <w:szCs w:val="24"/>
        </w:rPr>
      </w:pPr>
      <w:r w:rsidRPr="00D57C24">
        <w:rPr>
          <w:rFonts w:ascii="Times New Roman" w:hAnsi="Times New Roman" w:cs="Times New Roman"/>
          <w:sz w:val="24"/>
          <w:szCs w:val="24"/>
        </w:rPr>
        <w:t xml:space="preserve">Enhanced Performance Metrics: Develop more complete performance metrics that stability man or woman and group </w:t>
      </w:r>
      <w:r w:rsidR="00D57C24" w:rsidRPr="00D57C24">
        <w:rPr>
          <w:rFonts w:ascii="Times New Roman" w:hAnsi="Times New Roman" w:cs="Times New Roman"/>
          <w:sz w:val="24"/>
          <w:szCs w:val="24"/>
        </w:rPr>
        <w:t>achievements.</w:t>
      </w:r>
    </w:p>
    <w:p w14:paraId="3C82B193" w14:textId="77777777" w:rsidR="009572E9" w:rsidRPr="00D57C24" w:rsidRDefault="009572E9" w:rsidP="00D57C24">
      <w:pPr>
        <w:pStyle w:val="ListParagraph"/>
        <w:numPr>
          <w:ilvl w:val="0"/>
          <w:numId w:val="2"/>
        </w:numPr>
        <w:spacing w:before="120" w:after="120" w:line="360" w:lineRule="auto"/>
        <w:ind w:left="450"/>
        <w:rPr>
          <w:rFonts w:ascii="Times New Roman" w:hAnsi="Times New Roman" w:cs="Times New Roman"/>
          <w:sz w:val="24"/>
          <w:szCs w:val="24"/>
        </w:rPr>
      </w:pPr>
      <w:r w:rsidRPr="00D57C24">
        <w:rPr>
          <w:rFonts w:ascii="Times New Roman" w:hAnsi="Times New Roman" w:cs="Times New Roman"/>
          <w:sz w:val="24"/>
          <w:szCs w:val="24"/>
        </w:rPr>
        <w:t>Sustaining Agility: Continuously evolve HR techniques to keep agility even as scaling operations</w:t>
      </w:r>
    </w:p>
    <w:p w14:paraId="7CE32B04" w14:textId="77777777" w:rsidR="009572E9" w:rsidRPr="00D57C24" w:rsidRDefault="009572E9" w:rsidP="00D57C24">
      <w:pPr>
        <w:pStyle w:val="Heading1"/>
        <w:spacing w:before="120" w:after="120"/>
        <w:rPr>
          <w:rFonts w:cs="Times New Roman"/>
          <w:szCs w:val="24"/>
        </w:rPr>
      </w:pPr>
      <w:bookmarkStart w:id="29" w:name="_Toc169804004"/>
      <w:r w:rsidRPr="00D57C24">
        <w:rPr>
          <w:rFonts w:cs="Times New Roman"/>
          <w:szCs w:val="24"/>
        </w:rPr>
        <w:t>CONCLUSION</w:t>
      </w:r>
      <w:bookmarkEnd w:id="29"/>
    </w:p>
    <w:p w14:paraId="31F637C2" w14:textId="77777777" w:rsidR="009572E9" w:rsidRDefault="009572E9" w:rsidP="00D57C24">
      <w:pPr>
        <w:spacing w:before="120" w:after="120" w:line="360" w:lineRule="auto"/>
        <w:rPr>
          <w:rFonts w:ascii="Times New Roman" w:hAnsi="Times New Roman" w:cs="Times New Roman"/>
          <w:sz w:val="24"/>
          <w:szCs w:val="24"/>
        </w:rPr>
      </w:pPr>
      <w:r w:rsidRPr="00D57C24">
        <w:rPr>
          <w:rFonts w:ascii="Tahoma" w:hAnsi="Tahoma" w:cs="Tahoma"/>
          <w:sz w:val="24"/>
          <w:szCs w:val="24"/>
        </w:rPr>
        <w:t>﻿</w:t>
      </w:r>
      <w:r w:rsidRPr="00D57C24">
        <w:rPr>
          <w:rFonts w:ascii="Times New Roman" w:hAnsi="Times New Roman" w:cs="Times New Roman"/>
          <w:sz w:val="24"/>
          <w:szCs w:val="24"/>
        </w:rPr>
        <w:t xml:space="preserve">In conclusion, handling people properly is prime to </w:t>
      </w:r>
      <w:r w:rsidR="00D57C24" w:rsidRPr="00D57C24">
        <w:rPr>
          <w:rFonts w:ascii="Times New Roman" w:hAnsi="Times New Roman" w:cs="Times New Roman"/>
          <w:sz w:val="24"/>
          <w:szCs w:val="24"/>
        </w:rPr>
        <w:t>an</w:t>
      </w:r>
      <w:r w:rsidRPr="00D57C24">
        <w:rPr>
          <w:rFonts w:ascii="Times New Roman" w:hAnsi="Times New Roman" w:cs="Times New Roman"/>
          <w:sz w:val="24"/>
          <w:szCs w:val="24"/>
        </w:rPr>
        <w:t xml:space="preserve"> </w:t>
      </w:r>
      <w:r w:rsidR="00D57C24" w:rsidRPr="00D57C24">
        <w:rPr>
          <w:rFonts w:ascii="Times New Roman" w:hAnsi="Times New Roman" w:cs="Times New Roman"/>
          <w:sz w:val="24"/>
          <w:szCs w:val="24"/>
        </w:rPr>
        <w:t>organization’s</w:t>
      </w:r>
      <w:r w:rsidRPr="00D57C24">
        <w:rPr>
          <w:rFonts w:ascii="Times New Roman" w:hAnsi="Times New Roman" w:cs="Times New Roman"/>
          <w:sz w:val="24"/>
          <w:szCs w:val="24"/>
        </w:rPr>
        <w:t xml:space="preserve"> success and </w:t>
      </w:r>
      <w:r w:rsidR="00D57C24" w:rsidRPr="00D57C24">
        <w:rPr>
          <w:rFonts w:ascii="Times New Roman" w:hAnsi="Times New Roman" w:cs="Times New Roman"/>
          <w:sz w:val="24"/>
          <w:szCs w:val="24"/>
        </w:rPr>
        <w:t>development</w:t>
      </w:r>
      <w:r w:rsidRPr="00D57C24">
        <w:rPr>
          <w:rFonts w:ascii="Times New Roman" w:hAnsi="Times New Roman" w:cs="Times New Roman"/>
          <w:sz w:val="24"/>
          <w:szCs w:val="24"/>
        </w:rPr>
        <w:t xml:space="preserve">, as shown through the exclusive HR techniques of IBM and Airbnb. IBM uses a traditional, structured technique that makes a </w:t>
      </w:r>
      <w:r w:rsidR="00D57C24" w:rsidRPr="00D57C24">
        <w:rPr>
          <w:rFonts w:ascii="Times New Roman" w:hAnsi="Times New Roman" w:cs="Times New Roman"/>
          <w:sz w:val="24"/>
          <w:szCs w:val="24"/>
        </w:rPr>
        <w:t>specialty</w:t>
      </w:r>
      <w:r w:rsidRPr="00D57C24">
        <w:rPr>
          <w:rFonts w:ascii="Times New Roman" w:hAnsi="Times New Roman" w:cs="Times New Roman"/>
          <w:sz w:val="24"/>
          <w:szCs w:val="24"/>
        </w:rPr>
        <w:t xml:space="preserve"> of balance, consistency, and long-term career improvement, at the same time as additionally using superior generation to improve HR techniques. In contrast, Airbnb has an agile and innovative work way of life that values employee engagement, open communique, and inclusivity, the usage of AI and facts to enhance hiring and improvement. Both groups show that HR strategies want to suit their specific environments, with IBM desiring greater flexibility and Airbnb taking advantage of greater established improvement applications. This highlights that successful HR control needs to be tailor-made, constantly updated, and devoted to creating an inclusive and dynamic administrative center.</w:t>
      </w:r>
    </w:p>
    <w:p w14:paraId="4DC5D854" w14:textId="77777777" w:rsidR="00D57C24" w:rsidRDefault="00D57C24" w:rsidP="00D57C24">
      <w:pPr>
        <w:spacing w:before="120" w:after="120" w:line="360" w:lineRule="auto"/>
        <w:rPr>
          <w:rFonts w:ascii="Times New Roman" w:hAnsi="Times New Roman" w:cs="Times New Roman"/>
          <w:sz w:val="24"/>
          <w:szCs w:val="24"/>
        </w:rPr>
      </w:pPr>
    </w:p>
    <w:p w14:paraId="3A08F9F7" w14:textId="77777777" w:rsidR="00D57C24" w:rsidRDefault="00D57C24" w:rsidP="00D57C24">
      <w:pPr>
        <w:spacing w:before="120" w:after="120" w:line="360" w:lineRule="auto"/>
        <w:rPr>
          <w:rFonts w:ascii="Times New Roman" w:hAnsi="Times New Roman" w:cs="Times New Roman"/>
          <w:sz w:val="24"/>
          <w:szCs w:val="24"/>
        </w:rPr>
      </w:pPr>
    </w:p>
    <w:p w14:paraId="056A3E58" w14:textId="77777777" w:rsidR="00D57C24" w:rsidRDefault="00D57C24" w:rsidP="00D57C24">
      <w:pPr>
        <w:spacing w:before="120" w:after="120" w:line="360" w:lineRule="auto"/>
        <w:rPr>
          <w:rFonts w:ascii="Times New Roman" w:hAnsi="Times New Roman" w:cs="Times New Roman"/>
          <w:sz w:val="24"/>
          <w:szCs w:val="24"/>
        </w:rPr>
      </w:pPr>
    </w:p>
    <w:p w14:paraId="57E65FA1" w14:textId="77777777" w:rsidR="00D57C24" w:rsidRDefault="00D57C24" w:rsidP="00D57C24">
      <w:pPr>
        <w:spacing w:before="120" w:after="120" w:line="360" w:lineRule="auto"/>
        <w:rPr>
          <w:rFonts w:ascii="Times New Roman" w:hAnsi="Times New Roman" w:cs="Times New Roman"/>
          <w:sz w:val="24"/>
          <w:szCs w:val="24"/>
        </w:rPr>
      </w:pPr>
    </w:p>
    <w:p w14:paraId="3BEF7D07" w14:textId="77777777" w:rsidR="00D57C24" w:rsidRDefault="00D57C24" w:rsidP="00D57C24">
      <w:pPr>
        <w:spacing w:before="120" w:after="120" w:line="360" w:lineRule="auto"/>
        <w:rPr>
          <w:rFonts w:ascii="Times New Roman" w:hAnsi="Times New Roman" w:cs="Times New Roman"/>
          <w:sz w:val="24"/>
          <w:szCs w:val="24"/>
        </w:rPr>
      </w:pPr>
    </w:p>
    <w:p w14:paraId="6D9C51B4" w14:textId="77777777" w:rsidR="00D57C24" w:rsidRDefault="00D57C24" w:rsidP="00D57C24">
      <w:pPr>
        <w:spacing w:before="120" w:after="120" w:line="360" w:lineRule="auto"/>
        <w:rPr>
          <w:rFonts w:ascii="Times New Roman" w:hAnsi="Times New Roman" w:cs="Times New Roman"/>
          <w:sz w:val="24"/>
          <w:szCs w:val="24"/>
        </w:rPr>
      </w:pPr>
    </w:p>
    <w:p w14:paraId="20F75044" w14:textId="77777777" w:rsidR="00D57C24" w:rsidRDefault="00D57C24" w:rsidP="00D57C24">
      <w:pPr>
        <w:spacing w:before="120" w:after="120" w:line="360" w:lineRule="auto"/>
        <w:rPr>
          <w:rFonts w:ascii="Times New Roman" w:hAnsi="Times New Roman" w:cs="Times New Roman"/>
          <w:sz w:val="24"/>
          <w:szCs w:val="24"/>
        </w:rPr>
      </w:pPr>
    </w:p>
    <w:p w14:paraId="4ACF0D81" w14:textId="77777777" w:rsidR="00D57C24" w:rsidRDefault="00D57C24" w:rsidP="00D57C24">
      <w:pPr>
        <w:spacing w:before="120" w:after="120" w:line="360" w:lineRule="auto"/>
        <w:rPr>
          <w:rFonts w:ascii="Times New Roman" w:hAnsi="Times New Roman" w:cs="Times New Roman"/>
          <w:sz w:val="24"/>
          <w:szCs w:val="24"/>
        </w:rPr>
      </w:pPr>
    </w:p>
    <w:p w14:paraId="0445EEAD" w14:textId="77777777" w:rsidR="00D57C24" w:rsidRPr="00D57C24" w:rsidRDefault="00D57C24" w:rsidP="00D57C24">
      <w:pPr>
        <w:spacing w:before="120" w:after="120" w:line="360" w:lineRule="auto"/>
        <w:rPr>
          <w:rFonts w:ascii="Times New Roman" w:hAnsi="Times New Roman" w:cs="Times New Roman"/>
          <w:sz w:val="24"/>
          <w:szCs w:val="24"/>
        </w:rPr>
      </w:pPr>
    </w:p>
    <w:p w14:paraId="09E20A0A" w14:textId="77777777" w:rsidR="009572E9" w:rsidRDefault="009572E9" w:rsidP="009572E9"/>
    <w:p w14:paraId="3FA7D509" w14:textId="77777777" w:rsidR="009572E9" w:rsidRDefault="009572E9" w:rsidP="00D57C24">
      <w:pPr>
        <w:pStyle w:val="Heading1"/>
        <w:spacing w:before="120" w:after="120"/>
      </w:pPr>
      <w:bookmarkStart w:id="30" w:name="_Toc169804005"/>
      <w:r>
        <w:t>REFERENCES</w:t>
      </w:r>
      <w:bookmarkEnd w:id="30"/>
      <w:r>
        <w:t xml:space="preserve"> </w:t>
      </w:r>
    </w:p>
    <w:p w14:paraId="24A484FA"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Allal-Chérif</w:t>
      </w:r>
      <w:proofErr w:type="spellEnd"/>
      <w:r>
        <w:rPr>
          <w:rFonts w:ascii="Times New Roman" w:eastAsia="Times New Roman" w:hAnsi="Times New Roman" w:cs="Times New Roman"/>
          <w:sz w:val="24"/>
          <w:szCs w:val="24"/>
        </w:rPr>
        <w:t xml:space="preserve">, O., </w:t>
      </w:r>
      <w:proofErr w:type="spellStart"/>
      <w:r>
        <w:rPr>
          <w:rFonts w:ascii="Times New Roman" w:eastAsia="Times New Roman" w:hAnsi="Times New Roman" w:cs="Times New Roman"/>
          <w:sz w:val="24"/>
          <w:szCs w:val="24"/>
        </w:rPr>
        <w:t>Yela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Aránega</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Castaño</w:t>
      </w:r>
      <w:proofErr w:type="spellEnd"/>
      <w:r>
        <w:rPr>
          <w:rFonts w:ascii="Times New Roman" w:eastAsia="Times New Roman" w:hAnsi="Times New Roman" w:cs="Times New Roman"/>
          <w:sz w:val="24"/>
          <w:szCs w:val="24"/>
        </w:rPr>
        <w:t xml:space="preserve"> Sánchez, R. (2021a). Intelligent recruitment: How to identify, select, and retain talents from around the world using artificial intelligence. </w:t>
      </w:r>
      <w:r>
        <w:rPr>
          <w:rFonts w:ascii="Times New Roman" w:eastAsia="Times New Roman" w:hAnsi="Times New Roman" w:cs="Times New Roman"/>
          <w:i/>
          <w:sz w:val="24"/>
          <w:szCs w:val="24"/>
        </w:rPr>
        <w:t>Technological Forecasting and Social Change</w:t>
      </w:r>
      <w:r>
        <w:rPr>
          <w:rFonts w:ascii="Times New Roman" w:eastAsia="Times New Roman" w:hAnsi="Times New Roman" w:cs="Times New Roman"/>
          <w:sz w:val="24"/>
          <w:szCs w:val="24"/>
        </w:rPr>
        <w:t xml:space="preserve">, [online] 169(1), p.120822.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://doi.org/10.1016/j.techfore.2021.120822</w:t>
      </w:r>
      <w:proofErr w:type="gramEnd"/>
      <w:r>
        <w:rPr>
          <w:rFonts w:ascii="Times New Roman" w:eastAsia="Times New Roman" w:hAnsi="Times New Roman" w:cs="Times New Roman"/>
          <w:sz w:val="24"/>
          <w:szCs w:val="24"/>
        </w:rPr>
        <w:t>.</w:t>
      </w:r>
    </w:p>
    <w:p w14:paraId="568E21F7"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Allal-Chérif</w:t>
      </w:r>
      <w:proofErr w:type="spellEnd"/>
      <w:r>
        <w:rPr>
          <w:rFonts w:ascii="Times New Roman" w:eastAsia="Times New Roman" w:hAnsi="Times New Roman" w:cs="Times New Roman"/>
          <w:sz w:val="24"/>
          <w:szCs w:val="24"/>
        </w:rPr>
        <w:t xml:space="preserve">, O., </w:t>
      </w:r>
      <w:proofErr w:type="spellStart"/>
      <w:r>
        <w:rPr>
          <w:rFonts w:ascii="Times New Roman" w:eastAsia="Times New Roman" w:hAnsi="Times New Roman" w:cs="Times New Roman"/>
          <w:sz w:val="24"/>
          <w:szCs w:val="24"/>
        </w:rPr>
        <w:t>Yela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Aránega</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Castaño</w:t>
      </w:r>
      <w:proofErr w:type="spellEnd"/>
      <w:r>
        <w:rPr>
          <w:rFonts w:ascii="Times New Roman" w:eastAsia="Times New Roman" w:hAnsi="Times New Roman" w:cs="Times New Roman"/>
          <w:sz w:val="24"/>
          <w:szCs w:val="24"/>
        </w:rPr>
        <w:t xml:space="preserve"> Sánchez, R. (2021b). Intelligent recruitment: How to identify, select, and retain talents from around the world using artificial intelligence. </w:t>
      </w:r>
      <w:r>
        <w:rPr>
          <w:rFonts w:ascii="Times New Roman" w:eastAsia="Times New Roman" w:hAnsi="Times New Roman" w:cs="Times New Roman"/>
          <w:i/>
          <w:sz w:val="24"/>
          <w:szCs w:val="24"/>
        </w:rPr>
        <w:t>Technological Forecasting and Social Change</w:t>
      </w:r>
      <w:r>
        <w:rPr>
          <w:rFonts w:ascii="Times New Roman" w:eastAsia="Times New Roman" w:hAnsi="Times New Roman" w:cs="Times New Roman"/>
          <w:sz w:val="24"/>
          <w:szCs w:val="24"/>
        </w:rPr>
        <w:t xml:space="preserve">, [online] 169(1), p.120822.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://doi.org/10.1016/j.techfore.2021.120822</w:t>
      </w:r>
      <w:proofErr w:type="gramEnd"/>
      <w:r>
        <w:rPr>
          <w:rFonts w:ascii="Times New Roman" w:eastAsia="Times New Roman" w:hAnsi="Times New Roman" w:cs="Times New Roman"/>
          <w:sz w:val="24"/>
          <w:szCs w:val="24"/>
        </w:rPr>
        <w:t>.</w:t>
      </w:r>
    </w:p>
    <w:p w14:paraId="25B9F4F2"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Ansari, S. (</w:t>
      </w:r>
      <w:proofErr w:type="spellStart"/>
      <w:r>
        <w:rPr>
          <w:rFonts w:ascii="Times New Roman" w:eastAsia="Times New Roman" w:hAnsi="Times New Roman" w:cs="Times New Roman"/>
          <w:sz w:val="24"/>
          <w:szCs w:val="24"/>
        </w:rPr>
        <w:t>Shaz</w:t>
      </w:r>
      <w:proofErr w:type="spellEnd"/>
      <w:r>
        <w:rPr>
          <w:rFonts w:ascii="Times New Roman" w:eastAsia="Times New Roman" w:hAnsi="Times New Roman" w:cs="Times New Roman"/>
          <w:sz w:val="24"/>
          <w:szCs w:val="24"/>
        </w:rPr>
        <w:t xml:space="preserve">), Reinecke, J. and </w:t>
      </w:r>
      <w:proofErr w:type="spellStart"/>
      <w:r>
        <w:rPr>
          <w:rFonts w:ascii="Times New Roman" w:eastAsia="Times New Roman" w:hAnsi="Times New Roman" w:cs="Times New Roman"/>
          <w:sz w:val="24"/>
          <w:szCs w:val="24"/>
        </w:rPr>
        <w:t>Spaan</w:t>
      </w:r>
      <w:proofErr w:type="spellEnd"/>
      <w:r>
        <w:rPr>
          <w:rFonts w:ascii="Times New Roman" w:eastAsia="Times New Roman" w:hAnsi="Times New Roman" w:cs="Times New Roman"/>
          <w:sz w:val="24"/>
          <w:szCs w:val="24"/>
        </w:rPr>
        <w:t xml:space="preserve">, A. (2014). How are Practices Made to Vary? Managing Practice Adaptation in a Multinational Corporation. </w:t>
      </w:r>
      <w:r>
        <w:rPr>
          <w:rFonts w:ascii="Times New Roman" w:eastAsia="Times New Roman" w:hAnsi="Times New Roman" w:cs="Times New Roman"/>
          <w:i/>
          <w:sz w:val="24"/>
          <w:szCs w:val="24"/>
        </w:rPr>
        <w:t>Organization Studies</w:t>
      </w:r>
      <w:r>
        <w:rPr>
          <w:rFonts w:ascii="Times New Roman" w:eastAsia="Times New Roman" w:hAnsi="Times New Roman" w:cs="Times New Roman"/>
          <w:sz w:val="24"/>
          <w:szCs w:val="24"/>
        </w:rPr>
        <w:t xml:space="preserve">, 35(9), pp.1313–1341.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://doi.org/10.1177/0170840614539310</w:t>
      </w:r>
      <w:proofErr w:type="gramEnd"/>
      <w:r>
        <w:rPr>
          <w:rFonts w:ascii="Times New Roman" w:eastAsia="Times New Roman" w:hAnsi="Times New Roman" w:cs="Times New Roman"/>
          <w:sz w:val="24"/>
          <w:szCs w:val="24"/>
        </w:rPr>
        <w:t>.</w:t>
      </w:r>
    </w:p>
    <w:p w14:paraId="69F6B730"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Balgobin</w:t>
      </w:r>
      <w:proofErr w:type="spellEnd"/>
      <w:r>
        <w:rPr>
          <w:rFonts w:ascii="Times New Roman" w:eastAsia="Times New Roman" w:hAnsi="Times New Roman" w:cs="Times New Roman"/>
          <w:sz w:val="24"/>
          <w:szCs w:val="24"/>
        </w:rPr>
        <w:t xml:space="preserve">, R. and Pandit, N. (2001). Stages in the turnaround process: </w:t>
      </w:r>
      <w:r>
        <w:rPr>
          <w:rFonts w:ascii="Times New Roman" w:eastAsia="Times New Roman" w:hAnsi="Times New Roman" w:cs="Times New Roman"/>
          <w:i/>
          <w:sz w:val="24"/>
          <w:szCs w:val="24"/>
        </w:rPr>
        <w:t>European Management Journal</w:t>
      </w:r>
      <w:r>
        <w:rPr>
          <w:rFonts w:ascii="Times New Roman" w:eastAsia="Times New Roman" w:hAnsi="Times New Roman" w:cs="Times New Roman"/>
          <w:sz w:val="24"/>
          <w:szCs w:val="24"/>
        </w:rPr>
        <w:t xml:space="preserve">, 19(3), pp.301–316.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://doi.org/10.1016/s0263-2373(01)00027-5</w:t>
      </w:r>
      <w:proofErr w:type="gramEnd"/>
      <w:r>
        <w:rPr>
          <w:rFonts w:ascii="Times New Roman" w:eastAsia="Times New Roman" w:hAnsi="Times New Roman" w:cs="Times New Roman"/>
          <w:sz w:val="24"/>
          <w:szCs w:val="24"/>
        </w:rPr>
        <w:t>.</w:t>
      </w:r>
    </w:p>
    <w:p w14:paraId="38DE8D05"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Carnevale, A.P. and Others, A. (1990). </w:t>
      </w:r>
      <w:r>
        <w:rPr>
          <w:rFonts w:ascii="Times New Roman" w:eastAsia="Times New Roman" w:hAnsi="Times New Roman" w:cs="Times New Roman"/>
          <w:i/>
          <w:sz w:val="24"/>
          <w:szCs w:val="24"/>
        </w:rPr>
        <w:t>Workplace Basics Training Manual. ASTD Best Practices Series: Training for a Changing Work Force. First Edition</w:t>
      </w:r>
      <w:r>
        <w:rPr>
          <w:rFonts w:ascii="Times New Roman" w:eastAsia="Times New Roman" w:hAnsi="Times New Roman" w:cs="Times New Roman"/>
          <w:sz w:val="24"/>
          <w:szCs w:val="24"/>
        </w:rPr>
        <w:t>. [online] ERIC. Available at: https://eric.ed.gov/?id=ED319980.</w:t>
      </w:r>
    </w:p>
    <w:p w14:paraId="4CD4D7D3"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Chatterjee, J. (2016). Strategy, human capital investments, business‐domain capabilities, and performance: a study in the global software services industry. </w:t>
      </w:r>
      <w:r>
        <w:rPr>
          <w:rFonts w:ascii="Times New Roman" w:eastAsia="Times New Roman" w:hAnsi="Times New Roman" w:cs="Times New Roman"/>
          <w:i/>
          <w:sz w:val="24"/>
          <w:szCs w:val="24"/>
        </w:rPr>
        <w:t>Strategic Management Journal</w:t>
      </w:r>
      <w:r>
        <w:rPr>
          <w:rFonts w:ascii="Times New Roman" w:eastAsia="Times New Roman" w:hAnsi="Times New Roman" w:cs="Times New Roman"/>
          <w:sz w:val="24"/>
          <w:szCs w:val="24"/>
        </w:rPr>
        <w:t xml:space="preserve">, 38(3), pp.588–608.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://doi.org/10.1002/smj.2505</w:t>
      </w:r>
      <w:proofErr w:type="gramEnd"/>
      <w:r>
        <w:rPr>
          <w:rFonts w:ascii="Times New Roman" w:eastAsia="Times New Roman" w:hAnsi="Times New Roman" w:cs="Times New Roman"/>
          <w:sz w:val="24"/>
          <w:szCs w:val="24"/>
        </w:rPr>
        <w:t>.</w:t>
      </w:r>
    </w:p>
    <w:p w14:paraId="1C689FC8"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Chatterjee, P. (2021). </w:t>
      </w:r>
      <w:r>
        <w:rPr>
          <w:rFonts w:ascii="Times New Roman" w:eastAsia="Times New Roman" w:hAnsi="Times New Roman" w:cs="Times New Roman"/>
          <w:i/>
          <w:sz w:val="24"/>
          <w:szCs w:val="24"/>
        </w:rPr>
        <w:t>Analytics in the Age of Artificial Intelligence: The Why and the How of Using Analytics to Unleash the Power of Artificial Intelligence</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xml:space="preserve">. Atlantic Publishing Company. Available at: </w:t>
      </w:r>
      <w:r>
        <w:rPr>
          <w:rFonts w:ascii="Times New Roman" w:eastAsia="Times New Roman" w:hAnsi="Times New Roman" w:cs="Times New Roman"/>
          <w:sz w:val="24"/>
          <w:szCs w:val="24"/>
        </w:rPr>
        <w:lastRenderedPageBreak/>
        <w:t>https://books.google.lk/books?hl=en&amp;lr=&amp;id=jUs2EAAAQBAJ&amp;oi=fnd&amp;pg=PT6&amp;dq=+Operating+within+the+fast-paced+technology+and+hospitality+sector [Accessed 15 Jun. 2024].</w:t>
      </w:r>
    </w:p>
    <w:p w14:paraId="74C6853C"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DeCenzo</w:t>
      </w:r>
      <w:proofErr w:type="spellEnd"/>
      <w:r>
        <w:rPr>
          <w:rFonts w:ascii="Times New Roman" w:eastAsia="Times New Roman" w:hAnsi="Times New Roman" w:cs="Times New Roman"/>
          <w:sz w:val="24"/>
          <w:szCs w:val="24"/>
        </w:rPr>
        <w:t xml:space="preserve">, D.A., Robbins, S.P. and Verhulst, S.L. (2016). </w:t>
      </w:r>
      <w:r>
        <w:rPr>
          <w:rFonts w:ascii="Times New Roman" w:eastAsia="Times New Roman" w:hAnsi="Times New Roman" w:cs="Times New Roman"/>
          <w:i/>
          <w:sz w:val="24"/>
          <w:szCs w:val="24"/>
        </w:rPr>
        <w:t>Fundamentals of Human Resource Management</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John Wiley &amp; Sons. Available at: https://books.google.lk/books?hl=en&amp;lr=&amp;id=-V4BCgAAQBAJ&amp;oi=fnd&amp;pg=PP18&amp;dq=+External+factors [Accessed 15 Jun. 2024].</w:t>
      </w:r>
    </w:p>
    <w:p w14:paraId="7EF236DE"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Dolnicar</w:t>
      </w:r>
      <w:proofErr w:type="spellEnd"/>
      <w:r>
        <w:rPr>
          <w:rFonts w:ascii="Times New Roman" w:eastAsia="Times New Roman" w:hAnsi="Times New Roman" w:cs="Times New Roman"/>
          <w:sz w:val="24"/>
          <w:szCs w:val="24"/>
        </w:rPr>
        <w:t xml:space="preserve">, S. (2021). The evolution of Airbnb’s business model. </w:t>
      </w:r>
      <w:r>
        <w:rPr>
          <w:rFonts w:ascii="Times New Roman" w:eastAsia="Times New Roman" w:hAnsi="Times New Roman" w:cs="Times New Roman"/>
          <w:i/>
          <w:sz w:val="24"/>
          <w:szCs w:val="24"/>
        </w:rPr>
        <w:t>uq.pressbooks.pub</w:t>
      </w:r>
      <w:r>
        <w:rPr>
          <w:rFonts w:ascii="Times New Roman" w:eastAsia="Times New Roman" w:hAnsi="Times New Roman" w:cs="Times New Roman"/>
          <w:sz w:val="24"/>
          <w:szCs w:val="24"/>
        </w:rPr>
        <w:t xml:space="preserve">. [online]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://doi.org/10.6084/m9.figshare.14195957</w:t>
      </w:r>
      <w:proofErr w:type="gramEnd"/>
      <w:r>
        <w:rPr>
          <w:rFonts w:ascii="Times New Roman" w:eastAsia="Times New Roman" w:hAnsi="Times New Roman" w:cs="Times New Roman"/>
          <w:sz w:val="24"/>
          <w:szCs w:val="24"/>
        </w:rPr>
        <w:t>.</w:t>
      </w:r>
    </w:p>
    <w:p w14:paraId="2D2FEE64"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Doz</w:t>
      </w:r>
      <w:proofErr w:type="spellEnd"/>
      <w:r>
        <w:rPr>
          <w:rFonts w:ascii="Times New Roman" w:eastAsia="Times New Roman" w:hAnsi="Times New Roman" w:cs="Times New Roman"/>
          <w:sz w:val="24"/>
          <w:szCs w:val="24"/>
        </w:rPr>
        <w:t xml:space="preserve">, Y.L. and Wilson, K. (2012). </w:t>
      </w:r>
      <w:r>
        <w:rPr>
          <w:rFonts w:ascii="Times New Roman" w:eastAsia="Times New Roman" w:hAnsi="Times New Roman" w:cs="Times New Roman"/>
          <w:i/>
          <w:sz w:val="24"/>
          <w:szCs w:val="24"/>
        </w:rPr>
        <w:t>Managing Global Innovation: Frameworks for Integrating Capabilities around the World</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Harvard Business Press. Available at: https://books.google.lk/books?hl=en&amp;lr=&amp;id=8YDNTUVxPxoC&amp;oi=fnd&amp;pg=PR11&amp;dq=Because+of+its+high+size+and+global+reach [Accessed 15 Jun. 2024].</w:t>
      </w:r>
    </w:p>
    <w:p w14:paraId="22D94307"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Ester, G., </w:t>
      </w:r>
      <w:proofErr w:type="spellStart"/>
      <w:r>
        <w:rPr>
          <w:rFonts w:ascii="Times New Roman" w:eastAsia="Times New Roman" w:hAnsi="Times New Roman" w:cs="Times New Roman"/>
          <w:sz w:val="24"/>
          <w:szCs w:val="24"/>
        </w:rPr>
        <w:t>Vaz</w:t>
      </w:r>
      <w:proofErr w:type="spellEnd"/>
      <w:r>
        <w:rPr>
          <w:rFonts w:ascii="Times New Roman" w:eastAsia="Times New Roman" w:hAnsi="Times New Roman" w:cs="Times New Roman"/>
          <w:sz w:val="24"/>
          <w:szCs w:val="24"/>
        </w:rPr>
        <w:t xml:space="preserve">, G. and Alegre, P. (2019). </w:t>
      </w:r>
      <w:r w:rsidR="00D57C24">
        <w:rPr>
          <w:rFonts w:ascii="Times New Roman" w:eastAsia="Times New Roman" w:hAnsi="Times New Roman" w:cs="Times New Roman"/>
          <w:i/>
          <w:sz w:val="24"/>
          <w:szCs w:val="24"/>
        </w:rPr>
        <w:t xml:space="preserve">Escola De </w:t>
      </w:r>
      <w:proofErr w:type="spellStart"/>
      <w:r w:rsidR="00D57C24">
        <w:rPr>
          <w:rFonts w:ascii="Times New Roman" w:eastAsia="Times New Roman" w:hAnsi="Times New Roman" w:cs="Times New Roman"/>
          <w:i/>
          <w:sz w:val="24"/>
          <w:szCs w:val="24"/>
        </w:rPr>
        <w:t>Negócios</w:t>
      </w:r>
      <w:proofErr w:type="spellEnd"/>
      <w:r w:rsidR="00D57C24">
        <w:rPr>
          <w:rFonts w:ascii="Times New Roman" w:eastAsia="Times New Roman" w:hAnsi="Times New Roman" w:cs="Times New Roman"/>
          <w:i/>
          <w:sz w:val="24"/>
          <w:szCs w:val="24"/>
        </w:rPr>
        <w:t xml:space="preserve"> </w:t>
      </w:r>
      <w:proofErr w:type="spellStart"/>
      <w:r w:rsidR="00D57C24">
        <w:rPr>
          <w:rFonts w:ascii="Times New Roman" w:eastAsia="Times New Roman" w:hAnsi="Times New Roman" w:cs="Times New Roman"/>
          <w:i/>
          <w:sz w:val="24"/>
          <w:szCs w:val="24"/>
        </w:rPr>
        <w:t>Programa</w:t>
      </w:r>
      <w:proofErr w:type="spellEnd"/>
      <w:r w:rsidR="00D57C24">
        <w:rPr>
          <w:rFonts w:ascii="Times New Roman" w:eastAsia="Times New Roman" w:hAnsi="Times New Roman" w:cs="Times New Roman"/>
          <w:i/>
          <w:sz w:val="24"/>
          <w:szCs w:val="24"/>
        </w:rPr>
        <w:t xml:space="preserve"> De </w:t>
      </w:r>
      <w:proofErr w:type="spellStart"/>
      <w:r w:rsidR="00D57C24">
        <w:rPr>
          <w:rFonts w:ascii="Times New Roman" w:eastAsia="Times New Roman" w:hAnsi="Times New Roman" w:cs="Times New Roman"/>
          <w:i/>
          <w:sz w:val="24"/>
          <w:szCs w:val="24"/>
        </w:rPr>
        <w:t>Pós-Graduação</w:t>
      </w:r>
      <w:proofErr w:type="spellEnd"/>
      <w:r w:rsidR="00D57C24">
        <w:rPr>
          <w:rFonts w:ascii="Times New Roman" w:eastAsia="Times New Roman" w:hAnsi="Times New Roman" w:cs="Times New Roman"/>
          <w:i/>
          <w:sz w:val="24"/>
          <w:szCs w:val="24"/>
        </w:rPr>
        <w:t xml:space="preserve"> </w:t>
      </w:r>
      <w:proofErr w:type="spellStart"/>
      <w:r w:rsidR="00D57C24">
        <w:rPr>
          <w:rFonts w:ascii="Times New Roman" w:eastAsia="Times New Roman" w:hAnsi="Times New Roman" w:cs="Times New Roman"/>
          <w:i/>
          <w:sz w:val="24"/>
          <w:szCs w:val="24"/>
        </w:rPr>
        <w:t>Mestrado</w:t>
      </w:r>
      <w:proofErr w:type="spellEnd"/>
      <w:r w:rsidR="00D57C24">
        <w:rPr>
          <w:rFonts w:ascii="Times New Roman" w:eastAsia="Times New Roman" w:hAnsi="Times New Roman" w:cs="Times New Roman"/>
          <w:i/>
          <w:sz w:val="24"/>
          <w:szCs w:val="24"/>
        </w:rPr>
        <w:t xml:space="preserve"> </w:t>
      </w:r>
      <w:proofErr w:type="spellStart"/>
      <w:r w:rsidR="00D57C24">
        <w:rPr>
          <w:rFonts w:ascii="Times New Roman" w:eastAsia="Times New Roman" w:hAnsi="Times New Roman" w:cs="Times New Roman"/>
          <w:i/>
          <w:sz w:val="24"/>
          <w:szCs w:val="24"/>
        </w:rPr>
        <w:t>Em</w:t>
      </w:r>
      <w:proofErr w:type="spellEnd"/>
      <w:r w:rsidR="00D57C24">
        <w:rPr>
          <w:rFonts w:ascii="Times New Roman" w:eastAsia="Times New Roman" w:hAnsi="Times New Roman" w:cs="Times New Roman"/>
          <w:i/>
          <w:sz w:val="24"/>
          <w:szCs w:val="24"/>
        </w:rPr>
        <w:t xml:space="preserve"> </w:t>
      </w:r>
      <w:proofErr w:type="spellStart"/>
      <w:r w:rsidR="00D57C24">
        <w:rPr>
          <w:rFonts w:ascii="Times New Roman" w:eastAsia="Times New Roman" w:hAnsi="Times New Roman" w:cs="Times New Roman"/>
          <w:i/>
          <w:sz w:val="24"/>
          <w:szCs w:val="24"/>
        </w:rPr>
        <w:t>Administração</w:t>
      </w:r>
      <w:proofErr w:type="spellEnd"/>
      <w:r w:rsidR="00D57C24">
        <w:rPr>
          <w:rFonts w:ascii="Times New Roman" w:eastAsia="Times New Roman" w:hAnsi="Times New Roman" w:cs="Times New Roman"/>
          <w:i/>
          <w:sz w:val="24"/>
          <w:szCs w:val="24"/>
        </w:rPr>
        <w:t xml:space="preserve"> E </w:t>
      </w:r>
      <w:proofErr w:type="spellStart"/>
      <w:r w:rsidR="00D57C24">
        <w:rPr>
          <w:rFonts w:ascii="Times New Roman" w:eastAsia="Times New Roman" w:hAnsi="Times New Roman" w:cs="Times New Roman"/>
          <w:i/>
          <w:sz w:val="24"/>
          <w:szCs w:val="24"/>
        </w:rPr>
        <w:t>Negócios</w:t>
      </w:r>
      <w:proofErr w:type="spellEnd"/>
      <w:r w:rsidR="00D57C24">
        <w:rPr>
          <w:rFonts w:ascii="Times New Roman" w:eastAsia="Times New Roman" w:hAnsi="Times New Roman" w:cs="Times New Roman"/>
          <w:i/>
          <w:sz w:val="24"/>
          <w:szCs w:val="24"/>
        </w:rPr>
        <w:t xml:space="preserve"> </w:t>
      </w:r>
      <w:proofErr w:type="gramStart"/>
      <w:r w:rsidR="00D57C24">
        <w:rPr>
          <w:rFonts w:ascii="Times New Roman" w:eastAsia="Times New Roman" w:hAnsi="Times New Roman" w:cs="Times New Roman"/>
          <w:i/>
          <w:sz w:val="24"/>
          <w:szCs w:val="24"/>
        </w:rPr>
        <w:t>An</w:t>
      </w:r>
      <w:proofErr w:type="gramEnd"/>
      <w:r w:rsidR="00D57C24">
        <w:rPr>
          <w:rFonts w:ascii="Times New Roman" w:eastAsia="Times New Roman" w:hAnsi="Times New Roman" w:cs="Times New Roman"/>
          <w:i/>
          <w:sz w:val="24"/>
          <w:szCs w:val="24"/>
        </w:rPr>
        <w:t xml:space="preserve"> Analysis Of Motivations And Affordances For Knowledge Sharing On Airbnb</w:t>
      </w:r>
      <w:r>
        <w:rPr>
          <w:rFonts w:ascii="Times New Roman" w:eastAsia="Times New Roman" w:hAnsi="Times New Roman" w:cs="Times New Roman"/>
          <w:sz w:val="24"/>
          <w:szCs w:val="24"/>
        </w:rPr>
        <w:t>. [online] Available at: https://repositorio.pucrs.br/dspace/bitstream/10923/16446/1/000496965-Texto%2Bcompleto-0.pdf.</w:t>
      </w:r>
    </w:p>
    <w:p w14:paraId="03ED2F13"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Fagerholm</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Ikonen</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Kettunen</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Münch</w:t>
      </w:r>
      <w:proofErr w:type="spellEnd"/>
      <w:r>
        <w:rPr>
          <w:rFonts w:ascii="Times New Roman" w:eastAsia="Times New Roman" w:hAnsi="Times New Roman" w:cs="Times New Roman"/>
          <w:sz w:val="24"/>
          <w:szCs w:val="24"/>
        </w:rPr>
        <w:t xml:space="preserve">, J., Roto, V. and </w:t>
      </w:r>
      <w:proofErr w:type="spellStart"/>
      <w:r>
        <w:rPr>
          <w:rFonts w:ascii="Times New Roman" w:eastAsia="Times New Roman" w:hAnsi="Times New Roman" w:cs="Times New Roman"/>
          <w:sz w:val="24"/>
          <w:szCs w:val="24"/>
        </w:rPr>
        <w:t>Abrahamsson</w:t>
      </w:r>
      <w:proofErr w:type="spellEnd"/>
      <w:r>
        <w:rPr>
          <w:rFonts w:ascii="Times New Roman" w:eastAsia="Times New Roman" w:hAnsi="Times New Roman" w:cs="Times New Roman"/>
          <w:sz w:val="24"/>
          <w:szCs w:val="24"/>
        </w:rPr>
        <w:t xml:space="preserve">, P. (2015). Performance Alignment Work: How software developers experience the continuous adaptation of team performance in Lean and Agile environments. </w:t>
      </w:r>
      <w:r>
        <w:rPr>
          <w:rFonts w:ascii="Times New Roman" w:eastAsia="Times New Roman" w:hAnsi="Times New Roman" w:cs="Times New Roman"/>
          <w:i/>
          <w:sz w:val="24"/>
          <w:szCs w:val="24"/>
        </w:rPr>
        <w:t>Information and Software Technology</w:t>
      </w:r>
      <w:r>
        <w:rPr>
          <w:rFonts w:ascii="Times New Roman" w:eastAsia="Times New Roman" w:hAnsi="Times New Roman" w:cs="Times New Roman"/>
          <w:sz w:val="24"/>
          <w:szCs w:val="24"/>
        </w:rPr>
        <w:t xml:space="preserve">, 64, pp.132–147.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://doi.org/10.1016/j.infsof.2015.01.010</w:t>
      </w:r>
      <w:proofErr w:type="gramEnd"/>
      <w:r>
        <w:rPr>
          <w:rFonts w:ascii="Times New Roman" w:eastAsia="Times New Roman" w:hAnsi="Times New Roman" w:cs="Times New Roman"/>
          <w:sz w:val="24"/>
          <w:szCs w:val="24"/>
        </w:rPr>
        <w:t>.</w:t>
      </w:r>
    </w:p>
    <w:p w14:paraId="3D33A2FA"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Folke</w:t>
      </w:r>
      <w:proofErr w:type="spellEnd"/>
      <w:r>
        <w:rPr>
          <w:rFonts w:ascii="Times New Roman" w:eastAsia="Times New Roman" w:hAnsi="Times New Roman" w:cs="Times New Roman"/>
          <w:sz w:val="24"/>
          <w:szCs w:val="24"/>
        </w:rPr>
        <w:t xml:space="preserve">, C., Carpenter, S.R., Walker, B., </w:t>
      </w:r>
      <w:proofErr w:type="spellStart"/>
      <w:r>
        <w:rPr>
          <w:rFonts w:ascii="Times New Roman" w:eastAsia="Times New Roman" w:hAnsi="Times New Roman" w:cs="Times New Roman"/>
          <w:sz w:val="24"/>
          <w:szCs w:val="24"/>
        </w:rPr>
        <w:t>Scheffer</w:t>
      </w:r>
      <w:proofErr w:type="spellEnd"/>
      <w:r>
        <w:rPr>
          <w:rFonts w:ascii="Times New Roman" w:eastAsia="Times New Roman" w:hAnsi="Times New Roman" w:cs="Times New Roman"/>
          <w:sz w:val="24"/>
          <w:szCs w:val="24"/>
        </w:rPr>
        <w:t xml:space="preserve">, M., Chapin, T. and </w:t>
      </w:r>
      <w:proofErr w:type="spellStart"/>
      <w:r>
        <w:rPr>
          <w:rFonts w:ascii="Times New Roman" w:eastAsia="Times New Roman" w:hAnsi="Times New Roman" w:cs="Times New Roman"/>
          <w:sz w:val="24"/>
          <w:szCs w:val="24"/>
        </w:rPr>
        <w:t>Rockström</w:t>
      </w:r>
      <w:proofErr w:type="spellEnd"/>
      <w:r>
        <w:rPr>
          <w:rFonts w:ascii="Times New Roman" w:eastAsia="Times New Roman" w:hAnsi="Times New Roman" w:cs="Times New Roman"/>
          <w:sz w:val="24"/>
          <w:szCs w:val="24"/>
        </w:rPr>
        <w:t xml:space="preserve">, J. (2010). Resilience Thinking: Integrating Resilience, Adaptability and Transformability. </w:t>
      </w:r>
      <w:r>
        <w:rPr>
          <w:rFonts w:ascii="Times New Roman" w:eastAsia="Times New Roman" w:hAnsi="Times New Roman" w:cs="Times New Roman"/>
          <w:i/>
          <w:sz w:val="24"/>
          <w:szCs w:val="24"/>
        </w:rPr>
        <w:t>Ecology and Society</w:t>
      </w:r>
      <w:r>
        <w:rPr>
          <w:rFonts w:ascii="Times New Roman" w:eastAsia="Times New Roman" w:hAnsi="Times New Roman" w:cs="Times New Roman"/>
          <w:sz w:val="24"/>
          <w:szCs w:val="24"/>
        </w:rPr>
        <w:t>, [online] 15(4). Available at: https://www.jstor.org/stable/26268226.</w:t>
      </w:r>
    </w:p>
    <w:p w14:paraId="010017B5"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Griggio</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Oxenswärdh</w:t>
      </w:r>
      <w:proofErr w:type="spellEnd"/>
      <w:r>
        <w:rPr>
          <w:rFonts w:ascii="Times New Roman" w:eastAsia="Times New Roman" w:hAnsi="Times New Roman" w:cs="Times New Roman"/>
          <w:sz w:val="24"/>
          <w:szCs w:val="24"/>
        </w:rPr>
        <w:t xml:space="preserve">, A. (2021). Human capital and sustainability challenges for Airbnb Bed and Breakfast lifestyle entrepreneurs. </w:t>
      </w:r>
      <w:r>
        <w:rPr>
          <w:rFonts w:ascii="Times New Roman" w:eastAsia="Times New Roman" w:hAnsi="Times New Roman" w:cs="Times New Roman"/>
          <w:i/>
          <w:sz w:val="24"/>
          <w:szCs w:val="24"/>
        </w:rPr>
        <w:t>Scandinavian Journal of Hospitality and Tourism</w:t>
      </w:r>
      <w:r>
        <w:rPr>
          <w:rFonts w:ascii="Times New Roman" w:eastAsia="Times New Roman" w:hAnsi="Times New Roman" w:cs="Times New Roman"/>
          <w:sz w:val="24"/>
          <w:szCs w:val="24"/>
        </w:rPr>
        <w:t xml:space="preserve">, 21(3), pp.286–312.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://doi.org/10.1080/15022250.2021.1927828</w:t>
      </w:r>
      <w:proofErr w:type="gramEnd"/>
      <w:r>
        <w:rPr>
          <w:rFonts w:ascii="Times New Roman" w:eastAsia="Times New Roman" w:hAnsi="Times New Roman" w:cs="Times New Roman"/>
          <w:sz w:val="24"/>
          <w:szCs w:val="24"/>
        </w:rPr>
        <w:t>.</w:t>
      </w:r>
    </w:p>
    <w:p w14:paraId="7B9A27C8"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Guttentag</w:t>
      </w:r>
      <w:proofErr w:type="spellEnd"/>
      <w:r>
        <w:rPr>
          <w:rFonts w:ascii="Times New Roman" w:eastAsia="Times New Roman" w:hAnsi="Times New Roman" w:cs="Times New Roman"/>
          <w:sz w:val="24"/>
          <w:szCs w:val="24"/>
        </w:rPr>
        <w:t xml:space="preserve">, D. (2016). Why tourists choose Airbnb: A motivation-based segmentation study underpinned by innovation concepts. </w:t>
      </w:r>
      <w:r>
        <w:rPr>
          <w:rFonts w:ascii="Times New Roman" w:eastAsia="Times New Roman" w:hAnsi="Times New Roman" w:cs="Times New Roman"/>
          <w:i/>
          <w:sz w:val="24"/>
          <w:szCs w:val="24"/>
        </w:rPr>
        <w:t>uwspace.uwaterloo.ca</w:t>
      </w:r>
      <w:r>
        <w:rPr>
          <w:rFonts w:ascii="Times New Roman" w:eastAsia="Times New Roman" w:hAnsi="Times New Roman" w:cs="Times New Roman"/>
          <w:sz w:val="24"/>
          <w:szCs w:val="24"/>
        </w:rPr>
        <w:t>. [online] Available at: https://uwspace.uwaterloo.ca/handle/10012/10684.</w:t>
      </w:r>
    </w:p>
    <w:p w14:paraId="63F52A3A"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Harreld</w:t>
      </w:r>
      <w:proofErr w:type="spellEnd"/>
      <w:r>
        <w:rPr>
          <w:rFonts w:ascii="Times New Roman" w:eastAsia="Times New Roman" w:hAnsi="Times New Roman" w:cs="Times New Roman"/>
          <w:sz w:val="24"/>
          <w:szCs w:val="24"/>
        </w:rPr>
        <w:t xml:space="preserve">, J.B., O’Reilly, C.A. and Tushman, M.L. (2007). Dynamic Capabilities at IBM: Driving Strategy into Action. </w:t>
      </w:r>
      <w:r>
        <w:rPr>
          <w:rFonts w:ascii="Times New Roman" w:eastAsia="Times New Roman" w:hAnsi="Times New Roman" w:cs="Times New Roman"/>
          <w:i/>
          <w:sz w:val="24"/>
          <w:szCs w:val="24"/>
        </w:rPr>
        <w:t>California Management Review</w:t>
      </w:r>
      <w:r>
        <w:rPr>
          <w:rFonts w:ascii="Times New Roman" w:eastAsia="Times New Roman" w:hAnsi="Times New Roman" w:cs="Times New Roman"/>
          <w:sz w:val="24"/>
          <w:szCs w:val="24"/>
        </w:rPr>
        <w:t xml:space="preserve">, 49(4), pp.21–43.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://doi.org/10.2307/41166404</w:t>
      </w:r>
      <w:proofErr w:type="gramEnd"/>
      <w:r>
        <w:rPr>
          <w:rFonts w:ascii="Times New Roman" w:eastAsia="Times New Roman" w:hAnsi="Times New Roman" w:cs="Times New Roman"/>
          <w:sz w:val="24"/>
          <w:szCs w:val="24"/>
        </w:rPr>
        <w:t>.</w:t>
      </w:r>
    </w:p>
    <w:p w14:paraId="4F61E124"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Hayat, N.B. (2017). Accommodating Bias in the Sharing Economy. </w:t>
      </w:r>
      <w:r>
        <w:rPr>
          <w:rFonts w:ascii="Times New Roman" w:eastAsia="Times New Roman" w:hAnsi="Times New Roman" w:cs="Times New Roman"/>
          <w:i/>
          <w:sz w:val="24"/>
          <w:szCs w:val="24"/>
        </w:rPr>
        <w:t>Brooklyn Law Review</w:t>
      </w:r>
      <w:r>
        <w:rPr>
          <w:rFonts w:ascii="Times New Roman" w:eastAsia="Times New Roman" w:hAnsi="Times New Roman" w:cs="Times New Roman"/>
          <w:sz w:val="24"/>
          <w:szCs w:val="24"/>
        </w:rPr>
        <w:t>, [online] 83, p.613. Available at: https://heinonline.org/HOL/LandingPage?handle=hein.journals/brklr83&amp;div=21&amp;id=&amp;page=.</w:t>
      </w:r>
    </w:p>
    <w:p w14:paraId="7906F565"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Holbeche</w:t>
      </w:r>
      <w:proofErr w:type="spellEnd"/>
      <w:r>
        <w:rPr>
          <w:rFonts w:ascii="Times New Roman" w:eastAsia="Times New Roman" w:hAnsi="Times New Roman" w:cs="Times New Roman"/>
          <w:sz w:val="24"/>
          <w:szCs w:val="24"/>
        </w:rPr>
        <w:t xml:space="preserve">, L. (2023). </w:t>
      </w:r>
      <w:r>
        <w:rPr>
          <w:rFonts w:ascii="Times New Roman" w:eastAsia="Times New Roman" w:hAnsi="Times New Roman" w:cs="Times New Roman"/>
          <w:i/>
          <w:sz w:val="24"/>
          <w:szCs w:val="24"/>
        </w:rPr>
        <w:t>The Agile Organization: How to Build an Engaged, Innovative and Resilient Business</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Kogan Page Publishers. Available at: https://books.google.lk/books?hl=en&amp;lr=&amp;id=ojfAEAAAQBAJ&amp;oi=fnd&amp;pg=PP1&amp;dq=The+company%E2%80%99s+agile+recruitment+procedure+allows+it+to+quickly+adapt+to+changing+market+wishes+and+technological+improvements+&amp;ots=S7EAEOnsbH&amp;sig=HB11_BocaiR1NB7y053673S8saU&amp;redir_esc=y#v=onepage&amp;q&amp;f=false [Accessed 15 Jun. 2024].</w:t>
      </w:r>
    </w:p>
    <w:p w14:paraId="1B01234C"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Jaramillo, S. and Richardson, T. (2016). </w:t>
      </w:r>
      <w:r>
        <w:rPr>
          <w:rFonts w:ascii="Times New Roman" w:eastAsia="Times New Roman" w:hAnsi="Times New Roman" w:cs="Times New Roman"/>
          <w:i/>
          <w:sz w:val="24"/>
          <w:szCs w:val="24"/>
        </w:rPr>
        <w:t>Agile Engagement: How to Drive Lasting Results by Cultivating a Flexible, Responsive, and Collaborative Culture</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John Wiley &amp; Sons. Available at: https://books.google.lk/books?hl=en&amp;lr=&amp;id=fOlnDQAAQBAJ&amp;oi=fnd&amp;pg=PR11&amp;dq=+It+is+understood+for+its+modern+and+flexible+work+practices [Accessed 15 Jun. 2024].</w:t>
      </w:r>
    </w:p>
    <w:p w14:paraId="15B3DAFA"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P. and Wynn, M. (2021). The Leading Digital Technology Companies and Their Approach to Sustainable Development.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13(12), p.6612.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://doi.org/10.3390/su13126612</w:t>
      </w:r>
      <w:proofErr w:type="gramEnd"/>
      <w:r>
        <w:rPr>
          <w:rFonts w:ascii="Times New Roman" w:eastAsia="Times New Roman" w:hAnsi="Times New Roman" w:cs="Times New Roman"/>
          <w:sz w:val="24"/>
          <w:szCs w:val="24"/>
        </w:rPr>
        <w:t>.</w:t>
      </w:r>
    </w:p>
    <w:p w14:paraId="2FE45D6C"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Knight, A.M. (2021). </w:t>
      </w:r>
      <w:r>
        <w:rPr>
          <w:rFonts w:ascii="Times New Roman" w:eastAsia="Times New Roman" w:hAnsi="Times New Roman" w:cs="Times New Roman"/>
          <w:i/>
          <w:sz w:val="24"/>
          <w:szCs w:val="24"/>
        </w:rPr>
        <w:t>The Implications of The Sharing Economy for Public Relations Theory and Practice: A Thematic Analysis of Airbnb, Uber and TaskRabbit</w:t>
      </w:r>
      <w:r>
        <w:rPr>
          <w:rFonts w:ascii="Times New Roman" w:eastAsia="Times New Roman" w:hAnsi="Times New Roman" w:cs="Times New Roman"/>
          <w:sz w:val="24"/>
          <w:szCs w:val="24"/>
        </w:rPr>
        <w:t>. [online] vtechworks.lib.vt.edu. Available at: https://vtechworks.lib.vt.edu/items/a190d180-aec4-4bd7-b7ba-491db81d0223.</w:t>
      </w:r>
    </w:p>
    <w:p w14:paraId="66E0BF57"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Kochan</w:t>
      </w:r>
      <w:proofErr w:type="spellEnd"/>
      <w:r>
        <w:rPr>
          <w:rFonts w:ascii="Times New Roman" w:eastAsia="Times New Roman" w:hAnsi="Times New Roman" w:cs="Times New Roman"/>
          <w:sz w:val="24"/>
          <w:szCs w:val="24"/>
        </w:rPr>
        <w:t xml:space="preserve">, T.A. and Dyer, L. (1993). Managing transformational change: the role of human resource professionals. </w:t>
      </w:r>
      <w:r>
        <w:rPr>
          <w:rFonts w:ascii="Times New Roman" w:eastAsia="Times New Roman" w:hAnsi="Times New Roman" w:cs="Times New Roman"/>
          <w:i/>
          <w:sz w:val="24"/>
          <w:szCs w:val="24"/>
        </w:rPr>
        <w:t>The International Journal of Human Resource Management</w:t>
      </w:r>
      <w:r>
        <w:rPr>
          <w:rFonts w:ascii="Times New Roman" w:eastAsia="Times New Roman" w:hAnsi="Times New Roman" w:cs="Times New Roman"/>
          <w:sz w:val="24"/>
          <w:szCs w:val="24"/>
        </w:rPr>
        <w:t xml:space="preserve">, 4(3), pp.569–590.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://doi.org/10.1080/09585199300000037</w:t>
      </w:r>
      <w:proofErr w:type="gramEnd"/>
      <w:r>
        <w:rPr>
          <w:rFonts w:ascii="Times New Roman" w:eastAsia="Times New Roman" w:hAnsi="Times New Roman" w:cs="Times New Roman"/>
          <w:sz w:val="24"/>
          <w:szCs w:val="24"/>
        </w:rPr>
        <w:t>.</w:t>
      </w:r>
    </w:p>
    <w:p w14:paraId="571954E8"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Kumar, V. and </w:t>
      </w:r>
      <w:proofErr w:type="spellStart"/>
      <w:r>
        <w:rPr>
          <w:rFonts w:ascii="Times New Roman" w:eastAsia="Times New Roman" w:hAnsi="Times New Roman" w:cs="Times New Roman"/>
          <w:sz w:val="24"/>
          <w:szCs w:val="24"/>
        </w:rPr>
        <w:t>Pansari</w:t>
      </w:r>
      <w:proofErr w:type="spellEnd"/>
      <w:r>
        <w:rPr>
          <w:rFonts w:ascii="Times New Roman" w:eastAsia="Times New Roman" w:hAnsi="Times New Roman" w:cs="Times New Roman"/>
          <w:sz w:val="24"/>
          <w:szCs w:val="24"/>
        </w:rPr>
        <w:t xml:space="preserve">, A. (2016). Competitive Advantage through Engagement. </w:t>
      </w:r>
      <w:r>
        <w:rPr>
          <w:rFonts w:ascii="Times New Roman" w:eastAsia="Times New Roman" w:hAnsi="Times New Roman" w:cs="Times New Roman"/>
          <w:i/>
          <w:sz w:val="24"/>
          <w:szCs w:val="24"/>
        </w:rPr>
        <w:t>Journal of Marketing Research</w:t>
      </w:r>
      <w:r>
        <w:rPr>
          <w:rFonts w:ascii="Times New Roman" w:eastAsia="Times New Roman" w:hAnsi="Times New Roman" w:cs="Times New Roman"/>
          <w:sz w:val="24"/>
          <w:szCs w:val="24"/>
        </w:rPr>
        <w:t xml:space="preserve">, [online] 53(4), pp.497–514.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://doi.org/10.1509/jmr.15.0044</w:t>
      </w:r>
      <w:proofErr w:type="gramEnd"/>
      <w:r>
        <w:rPr>
          <w:rFonts w:ascii="Times New Roman" w:eastAsia="Times New Roman" w:hAnsi="Times New Roman" w:cs="Times New Roman"/>
          <w:sz w:val="24"/>
          <w:szCs w:val="24"/>
        </w:rPr>
        <w:t>.</w:t>
      </w:r>
    </w:p>
    <w:p w14:paraId="01DB1C21"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Kurek, D. (2021). Use of Modern IT Solutions in the HRM Activities: Process Automation and Digital Employer Branding. </w:t>
      </w:r>
      <w:r>
        <w:rPr>
          <w:rFonts w:ascii="Times New Roman" w:eastAsia="Times New Roman" w:hAnsi="Times New Roman" w:cs="Times New Roman"/>
          <w:i/>
          <w:sz w:val="24"/>
          <w:szCs w:val="24"/>
        </w:rPr>
        <w:t>EUROPEAN RESEARCH STUDIES JOURNAL</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XXIV(</w:t>
      </w:r>
      <w:proofErr w:type="gramEnd"/>
      <w:r>
        <w:rPr>
          <w:rFonts w:ascii="Times New Roman" w:eastAsia="Times New Roman" w:hAnsi="Times New Roman" w:cs="Times New Roman"/>
          <w:sz w:val="24"/>
          <w:szCs w:val="24"/>
        </w:rPr>
        <w:t xml:space="preserve">Special Issue 1), pp.152–170.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://doi.org/10.35808/</w:t>
      </w:r>
      <w:proofErr w:type="spellStart"/>
      <w:r>
        <w:rPr>
          <w:rFonts w:ascii="Times New Roman" w:eastAsia="Times New Roman" w:hAnsi="Times New Roman" w:cs="Times New Roman"/>
          <w:sz w:val="24"/>
          <w:szCs w:val="24"/>
        </w:rPr>
        <w:t>ersj</w:t>
      </w:r>
      <w:proofErr w:type="spellEnd"/>
      <w:r>
        <w:rPr>
          <w:rFonts w:ascii="Times New Roman" w:eastAsia="Times New Roman" w:hAnsi="Times New Roman" w:cs="Times New Roman"/>
          <w:sz w:val="24"/>
          <w:szCs w:val="24"/>
        </w:rPr>
        <w:t>/2035</w:t>
      </w:r>
      <w:proofErr w:type="gramEnd"/>
      <w:r>
        <w:rPr>
          <w:rFonts w:ascii="Times New Roman" w:eastAsia="Times New Roman" w:hAnsi="Times New Roman" w:cs="Times New Roman"/>
          <w:sz w:val="24"/>
          <w:szCs w:val="24"/>
        </w:rPr>
        <w:t>.</w:t>
      </w:r>
    </w:p>
    <w:p w14:paraId="4DD2DB47"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Leslie, C. (2020). On Diversity, Equity, and Inclusion in Computing: Finding Allies in Overrepresented Populations. </w:t>
      </w:r>
      <w:r>
        <w:rPr>
          <w:rFonts w:ascii="Times New Roman" w:eastAsia="Times New Roman" w:hAnsi="Times New Roman" w:cs="Times New Roman"/>
          <w:i/>
          <w:sz w:val="24"/>
          <w:szCs w:val="24"/>
        </w:rPr>
        <w:t>Unimagined Futures – ICT Opportunities and Challenges</w:t>
      </w:r>
      <w:r>
        <w:rPr>
          <w:rFonts w:ascii="Times New Roman" w:eastAsia="Times New Roman" w:hAnsi="Times New Roman" w:cs="Times New Roman"/>
          <w:sz w:val="24"/>
          <w:szCs w:val="24"/>
        </w:rPr>
        <w:t xml:space="preserve">, pp.142–161.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://doi.org/10.1007/978-3-030-64246-4_12</w:t>
      </w:r>
      <w:proofErr w:type="gramEnd"/>
      <w:r>
        <w:rPr>
          <w:rFonts w:ascii="Times New Roman" w:eastAsia="Times New Roman" w:hAnsi="Times New Roman" w:cs="Times New Roman"/>
          <w:sz w:val="24"/>
          <w:szCs w:val="24"/>
        </w:rPr>
        <w:t>.</w:t>
      </w:r>
    </w:p>
    <w:p w14:paraId="2D3322F7"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McNeill, D. (2015). Global firms and smart technologies: IBM and the reduction of cities. </w:t>
      </w:r>
      <w:r>
        <w:rPr>
          <w:rFonts w:ascii="Times New Roman" w:eastAsia="Times New Roman" w:hAnsi="Times New Roman" w:cs="Times New Roman"/>
          <w:i/>
          <w:sz w:val="24"/>
          <w:szCs w:val="24"/>
        </w:rPr>
        <w:t>Transactions of the Institute of British Geographers</w:t>
      </w:r>
      <w:r>
        <w:rPr>
          <w:rFonts w:ascii="Times New Roman" w:eastAsia="Times New Roman" w:hAnsi="Times New Roman" w:cs="Times New Roman"/>
          <w:sz w:val="24"/>
          <w:szCs w:val="24"/>
        </w:rPr>
        <w:t xml:space="preserve">, 40(4), pp.562–574.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://doi.org/10.1111/tran.12098</w:t>
      </w:r>
      <w:proofErr w:type="gramEnd"/>
      <w:r>
        <w:rPr>
          <w:rFonts w:ascii="Times New Roman" w:eastAsia="Times New Roman" w:hAnsi="Times New Roman" w:cs="Times New Roman"/>
          <w:sz w:val="24"/>
          <w:szCs w:val="24"/>
        </w:rPr>
        <w:t>.</w:t>
      </w:r>
    </w:p>
    <w:p w14:paraId="1DD124FD"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Monk, A., </w:t>
      </w:r>
      <w:proofErr w:type="spellStart"/>
      <w:r>
        <w:rPr>
          <w:rFonts w:ascii="Times New Roman" w:eastAsia="Times New Roman" w:hAnsi="Times New Roman" w:cs="Times New Roman"/>
          <w:sz w:val="24"/>
          <w:szCs w:val="24"/>
        </w:rPr>
        <w:t>Prins</w:t>
      </w:r>
      <w:proofErr w:type="spellEnd"/>
      <w:r>
        <w:rPr>
          <w:rFonts w:ascii="Times New Roman" w:eastAsia="Times New Roman" w:hAnsi="Times New Roman" w:cs="Times New Roman"/>
          <w:sz w:val="24"/>
          <w:szCs w:val="24"/>
        </w:rPr>
        <w:t xml:space="preserve">, M. and Rook, D. (2019). </w:t>
      </w:r>
      <w:r>
        <w:rPr>
          <w:rFonts w:ascii="Times New Roman" w:eastAsia="Times New Roman" w:hAnsi="Times New Roman" w:cs="Times New Roman"/>
          <w:i/>
          <w:sz w:val="24"/>
          <w:szCs w:val="24"/>
        </w:rPr>
        <w:t>4 Rethinking Alternative Data in Institutional Investment MARCEL PRINS is chief operating officer at APG Asset Management in Amsterdam, DANE ROOK is a postdoctoral researcher in the Global Rethinking Alternative Data in Institutional Investment</w:t>
      </w:r>
      <w:r>
        <w:rPr>
          <w:rFonts w:ascii="Times New Roman" w:eastAsia="Times New Roman" w:hAnsi="Times New Roman" w:cs="Times New Roman"/>
          <w:sz w:val="24"/>
          <w:szCs w:val="24"/>
        </w:rPr>
        <w:t>. [online] Available at: https://caia.org/sites/default/files/014-031_monk_jfds.pdf.</w:t>
      </w:r>
    </w:p>
    <w:p w14:paraId="7B84CDC8"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Moorehouse</w:t>
      </w:r>
      <w:proofErr w:type="spellEnd"/>
      <w:r>
        <w:rPr>
          <w:rFonts w:ascii="Times New Roman" w:eastAsia="Times New Roman" w:hAnsi="Times New Roman" w:cs="Times New Roman"/>
          <w:sz w:val="24"/>
          <w:szCs w:val="24"/>
        </w:rPr>
        <w:t xml:space="preserve">, N. (2019). </w:t>
      </w:r>
      <w:r>
        <w:rPr>
          <w:rFonts w:ascii="Times New Roman" w:eastAsia="Times New Roman" w:hAnsi="Times New Roman" w:cs="Times New Roman"/>
          <w:i/>
          <w:sz w:val="24"/>
          <w:szCs w:val="24"/>
        </w:rPr>
        <w:t xml:space="preserve">Investigating Visitors’ </w:t>
      </w:r>
      <w:proofErr w:type="spellStart"/>
      <w:r>
        <w:rPr>
          <w:rFonts w:ascii="Times New Roman" w:eastAsia="Times New Roman" w:hAnsi="Times New Roman" w:cs="Times New Roman"/>
          <w:i/>
          <w:sz w:val="24"/>
          <w:szCs w:val="24"/>
        </w:rPr>
        <w:t>Behavioural</w:t>
      </w:r>
      <w:proofErr w:type="spellEnd"/>
      <w:r>
        <w:rPr>
          <w:rFonts w:ascii="Times New Roman" w:eastAsia="Times New Roman" w:hAnsi="Times New Roman" w:cs="Times New Roman"/>
          <w:i/>
          <w:sz w:val="24"/>
          <w:szCs w:val="24"/>
        </w:rPr>
        <w:t xml:space="preserve"> Response to Virtual Reality (VR) Retail Environments</w:t>
      </w:r>
      <w:r>
        <w:rPr>
          <w:rFonts w:ascii="Times New Roman" w:eastAsia="Times New Roman" w:hAnsi="Times New Roman" w:cs="Times New Roman"/>
          <w:sz w:val="24"/>
          <w:szCs w:val="24"/>
        </w:rPr>
        <w:t>. [online] e-space.mmu.ac.uk. Available at: https://e-space.mmu.ac.uk/id/eprint/626050 [Accessed 15 Jun. 2024].</w:t>
      </w:r>
    </w:p>
    <w:p w14:paraId="30D763A0"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Nocker</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V. (2019). Big Data and Human Resources Management: The Rise of Talent Analytics. </w:t>
      </w:r>
      <w:r>
        <w:rPr>
          <w:rFonts w:ascii="Times New Roman" w:eastAsia="Times New Roman" w:hAnsi="Times New Roman" w:cs="Times New Roman"/>
          <w:i/>
          <w:sz w:val="24"/>
          <w:szCs w:val="24"/>
        </w:rPr>
        <w:t>Social Sciences</w:t>
      </w:r>
      <w:r>
        <w:rPr>
          <w:rFonts w:ascii="Times New Roman" w:eastAsia="Times New Roman" w:hAnsi="Times New Roman" w:cs="Times New Roman"/>
          <w:sz w:val="24"/>
          <w:szCs w:val="24"/>
        </w:rPr>
        <w:t>, [online] 8(10), p.273. Available at: https://www.mdpi.com/2076-0760/8/10/273.</w:t>
      </w:r>
    </w:p>
    <w:p w14:paraId="5215AF3D"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NYAMBITA, D. (2023). The effect of employee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on the individual workers performance in higher learning </w:t>
      </w:r>
      <w:proofErr w:type="spellStart"/>
      <w:r>
        <w:rPr>
          <w:rFonts w:ascii="Times New Roman" w:eastAsia="Times New Roman" w:hAnsi="Times New Roman" w:cs="Times New Roman"/>
          <w:sz w:val="24"/>
          <w:szCs w:val="24"/>
        </w:rPr>
        <w:t>instituation</w:t>
      </w:r>
      <w:proofErr w:type="spellEnd"/>
      <w:r>
        <w:rPr>
          <w:rFonts w:ascii="Times New Roman" w:eastAsia="Times New Roman" w:hAnsi="Times New Roman" w:cs="Times New Roman"/>
          <w:sz w:val="24"/>
          <w:szCs w:val="24"/>
        </w:rPr>
        <w:t xml:space="preserve"> in Tanzania. </w:t>
      </w:r>
      <w:r>
        <w:rPr>
          <w:rFonts w:ascii="Times New Roman" w:eastAsia="Times New Roman" w:hAnsi="Times New Roman" w:cs="Times New Roman"/>
          <w:i/>
          <w:sz w:val="24"/>
          <w:szCs w:val="24"/>
        </w:rPr>
        <w:t>Iaa.ac.tz</w:t>
      </w:r>
      <w:r>
        <w:rPr>
          <w:rFonts w:ascii="Times New Roman" w:eastAsia="Times New Roman" w:hAnsi="Times New Roman" w:cs="Times New Roman"/>
          <w:sz w:val="24"/>
          <w:szCs w:val="24"/>
        </w:rPr>
        <w:t xml:space="preserve">. [online] </w:t>
      </w:r>
      <w:proofErr w:type="spellStart"/>
      <w:proofErr w:type="gramStart"/>
      <w:r>
        <w:rPr>
          <w:rFonts w:ascii="Times New Roman" w:eastAsia="Times New Roman" w:hAnsi="Times New Roman" w:cs="Times New Roman"/>
          <w:sz w:val="24"/>
          <w:szCs w:val="24"/>
        </w:rPr>
        <w:t>doi:http</w:t>
      </w:r>
      <w:proofErr w:type="spellEnd"/>
      <w:r>
        <w:rPr>
          <w:rFonts w:ascii="Times New Roman" w:eastAsia="Times New Roman" w:hAnsi="Times New Roman" w:cs="Times New Roman"/>
          <w:sz w:val="24"/>
          <w:szCs w:val="24"/>
        </w:rPr>
        <w:t>://dspace.iaa.ac.tz:8080/</w:t>
      </w:r>
      <w:proofErr w:type="spellStart"/>
      <w:r>
        <w:rPr>
          <w:rFonts w:ascii="Times New Roman" w:eastAsia="Times New Roman" w:hAnsi="Times New Roman" w:cs="Times New Roman"/>
          <w:sz w:val="24"/>
          <w:szCs w:val="24"/>
        </w:rPr>
        <w:t>xmlui</w:t>
      </w:r>
      <w:proofErr w:type="spellEnd"/>
      <w:r>
        <w:rPr>
          <w:rFonts w:ascii="Times New Roman" w:eastAsia="Times New Roman" w:hAnsi="Times New Roman" w:cs="Times New Roman"/>
          <w:sz w:val="24"/>
          <w:szCs w:val="24"/>
        </w:rPr>
        <w:t>/handle/123456789/2290</w:t>
      </w:r>
      <w:proofErr w:type="gramEnd"/>
      <w:r>
        <w:rPr>
          <w:rFonts w:ascii="Times New Roman" w:eastAsia="Times New Roman" w:hAnsi="Times New Roman" w:cs="Times New Roman"/>
          <w:sz w:val="24"/>
          <w:szCs w:val="24"/>
        </w:rPr>
        <w:t>.</w:t>
      </w:r>
    </w:p>
    <w:p w14:paraId="24F0A741"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Palmer, N. (2017). </w:t>
      </w:r>
      <w:r>
        <w:rPr>
          <w:rFonts w:ascii="Times New Roman" w:eastAsia="Times New Roman" w:hAnsi="Times New Roman" w:cs="Times New Roman"/>
          <w:i/>
          <w:sz w:val="24"/>
          <w:szCs w:val="24"/>
        </w:rPr>
        <w:t>Best Practices for Knowledge Workers: Innovation in Adaptive Case Management: Innovation in Adaptive Case Management</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Future Strategies Inc. Available at: https://books.google.lk/books?hl=en&amp;lr=&amp;id=POG3DwAAQBAJ&amp;oi=fnd&amp;pg=PA5&amp;dq=Airbnb%E2%80%99s+HR+techniques+are+quite+adaptive+to+inner+adjustments [Accessed 15 Jun. 2024].</w:t>
      </w:r>
    </w:p>
    <w:p w14:paraId="3F4D3843"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Payal</w:t>
      </w:r>
      <w:proofErr w:type="spellEnd"/>
      <w:r>
        <w:rPr>
          <w:rFonts w:ascii="Times New Roman" w:eastAsia="Times New Roman" w:hAnsi="Times New Roman" w:cs="Times New Roman"/>
          <w:sz w:val="24"/>
          <w:szCs w:val="24"/>
        </w:rPr>
        <w:t xml:space="preserve"> Kumar, Anirudh Agrawal and </w:t>
      </w:r>
      <w:proofErr w:type="spellStart"/>
      <w:r>
        <w:rPr>
          <w:rFonts w:ascii="Times New Roman" w:eastAsia="Times New Roman" w:hAnsi="Times New Roman" w:cs="Times New Roman"/>
          <w:sz w:val="24"/>
          <w:szCs w:val="24"/>
        </w:rPr>
        <w:t>Budhwar</w:t>
      </w:r>
      <w:proofErr w:type="spellEnd"/>
      <w:r>
        <w:rPr>
          <w:rFonts w:ascii="Times New Roman" w:eastAsia="Times New Roman" w:hAnsi="Times New Roman" w:cs="Times New Roman"/>
          <w:sz w:val="24"/>
          <w:szCs w:val="24"/>
        </w:rPr>
        <w:t xml:space="preserve">, P.S. (2021). </w:t>
      </w:r>
      <w:r>
        <w:rPr>
          <w:rFonts w:ascii="Times New Roman" w:eastAsia="Times New Roman" w:hAnsi="Times New Roman" w:cs="Times New Roman"/>
          <w:i/>
          <w:sz w:val="24"/>
          <w:szCs w:val="24"/>
        </w:rPr>
        <w:t>Human &amp; technological resource management (HTRM</w:t>
      </w:r>
      <w:proofErr w:type="gramStart"/>
      <w:r>
        <w:rPr>
          <w:rFonts w:ascii="Times New Roman" w:eastAsia="Times New Roman" w:hAnsi="Times New Roman" w:cs="Times New Roman"/>
          <w:i/>
          <w:sz w:val="24"/>
          <w:szCs w:val="24"/>
        </w:rPr>
        <w:t>) :</w:t>
      </w:r>
      <w:proofErr w:type="gramEnd"/>
      <w:r>
        <w:rPr>
          <w:rFonts w:ascii="Times New Roman" w:eastAsia="Times New Roman" w:hAnsi="Times New Roman" w:cs="Times New Roman"/>
          <w:i/>
          <w:sz w:val="24"/>
          <w:szCs w:val="24"/>
        </w:rPr>
        <w:t xml:space="preserve"> new insights into Revolution 4.0</w:t>
      </w:r>
      <w:r>
        <w:rPr>
          <w:rFonts w:ascii="Times New Roman" w:eastAsia="Times New Roman" w:hAnsi="Times New Roman" w:cs="Times New Roman"/>
          <w:sz w:val="24"/>
          <w:szCs w:val="24"/>
        </w:rPr>
        <w:t xml:space="preserve">. Bingley,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Emerald Publishing Limited.</w:t>
      </w:r>
    </w:p>
    <w:p w14:paraId="10743F67"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 A. (2016). Defining the Digitally Networked Sharing Economy: A Rhetorical Analysis of Airbnb. </w:t>
      </w:r>
      <w:r>
        <w:rPr>
          <w:rFonts w:ascii="Times New Roman" w:eastAsia="Times New Roman" w:hAnsi="Times New Roman" w:cs="Times New Roman"/>
          <w:i/>
          <w:sz w:val="24"/>
          <w:szCs w:val="24"/>
        </w:rPr>
        <w:t>repository.tcu.edu</w:t>
      </w:r>
      <w:r>
        <w:rPr>
          <w:rFonts w:ascii="Times New Roman" w:eastAsia="Times New Roman" w:hAnsi="Times New Roman" w:cs="Times New Roman"/>
          <w:sz w:val="24"/>
          <w:szCs w:val="24"/>
        </w:rPr>
        <w:t>. [online] Available at: https://repository.tcu.edu/handle/116099117/10415.</w:t>
      </w:r>
    </w:p>
    <w:p w14:paraId="56B11CD2"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Smart, J.C. (2005). </w:t>
      </w:r>
      <w:r>
        <w:rPr>
          <w:rFonts w:ascii="Times New Roman" w:eastAsia="Times New Roman" w:hAnsi="Times New Roman" w:cs="Times New Roman"/>
          <w:i/>
          <w:sz w:val="24"/>
          <w:szCs w:val="24"/>
        </w:rPr>
        <w:t>Higher Education: Handbook of Theory and Research</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://doi.org/10.1007/978-1-4020-5666-6</w:t>
      </w:r>
      <w:proofErr w:type="gramEnd"/>
      <w:r>
        <w:rPr>
          <w:rFonts w:ascii="Times New Roman" w:eastAsia="Times New Roman" w:hAnsi="Times New Roman" w:cs="Times New Roman"/>
          <w:sz w:val="24"/>
          <w:szCs w:val="24"/>
        </w:rPr>
        <w:t>.</w:t>
      </w:r>
    </w:p>
    <w:p w14:paraId="63AB8C4A"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Terry Theodore Iskandar and </w:t>
      </w:r>
      <w:proofErr w:type="spellStart"/>
      <w:r>
        <w:rPr>
          <w:rFonts w:ascii="Times New Roman" w:eastAsia="Times New Roman" w:hAnsi="Times New Roman" w:cs="Times New Roman"/>
          <w:sz w:val="24"/>
          <w:szCs w:val="24"/>
        </w:rPr>
        <w:t>Indrapriya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Kularatne</w:t>
      </w:r>
      <w:proofErr w:type="spellEnd"/>
      <w:r>
        <w:rPr>
          <w:rFonts w:ascii="Times New Roman" w:eastAsia="Times New Roman" w:hAnsi="Times New Roman" w:cs="Times New Roman"/>
          <w:sz w:val="24"/>
          <w:szCs w:val="24"/>
        </w:rPr>
        <w:t xml:space="preserve"> (2024). Exploring Australian </w:t>
      </w:r>
      <w:proofErr w:type="spellStart"/>
      <w:r>
        <w:rPr>
          <w:rFonts w:ascii="Times New Roman" w:eastAsia="Times New Roman" w:hAnsi="Times New Roman" w:cs="Times New Roman"/>
          <w:sz w:val="24"/>
          <w:szCs w:val="24"/>
        </w:rPr>
        <w:t>travellers’</w:t>
      </w:r>
      <w:proofErr w:type="spellEnd"/>
      <w:r>
        <w:rPr>
          <w:rFonts w:ascii="Times New Roman" w:eastAsia="Times New Roman" w:hAnsi="Times New Roman" w:cs="Times New Roman"/>
          <w:sz w:val="24"/>
          <w:szCs w:val="24"/>
        </w:rPr>
        <w:t xml:space="preserve"> satisfaction with traditional accommodations in Invercargill, New Zealand. </w:t>
      </w:r>
      <w:r>
        <w:rPr>
          <w:rFonts w:ascii="Times New Roman" w:eastAsia="Times New Roman" w:hAnsi="Times New Roman" w:cs="Times New Roman"/>
          <w:i/>
          <w:sz w:val="24"/>
          <w:szCs w:val="24"/>
        </w:rPr>
        <w:t>Smart tourism</w:t>
      </w:r>
      <w:r>
        <w:rPr>
          <w:rFonts w:ascii="Times New Roman" w:eastAsia="Times New Roman" w:hAnsi="Times New Roman" w:cs="Times New Roman"/>
          <w:sz w:val="24"/>
          <w:szCs w:val="24"/>
        </w:rPr>
        <w:t xml:space="preserve">, 5(1), pp.2543–2543.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://doi.org/10.54517/st.v5i1.2543</w:t>
      </w:r>
      <w:proofErr w:type="gramEnd"/>
      <w:r>
        <w:rPr>
          <w:rFonts w:ascii="Times New Roman" w:eastAsia="Times New Roman" w:hAnsi="Times New Roman" w:cs="Times New Roman"/>
          <w:sz w:val="24"/>
          <w:szCs w:val="24"/>
        </w:rPr>
        <w:t>.</w:t>
      </w:r>
    </w:p>
    <w:p w14:paraId="4731D138"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Thierer, A., Koopman, C., Hobson, A. and Kuiper, C. (2015). How the Internet, the Sharing Economy, and Reputational Feedback Mechanisms Solve the Lemons Problem. </w:t>
      </w:r>
      <w:r>
        <w:rPr>
          <w:rFonts w:ascii="Times New Roman" w:eastAsia="Times New Roman" w:hAnsi="Times New Roman" w:cs="Times New Roman"/>
          <w:i/>
          <w:sz w:val="24"/>
          <w:szCs w:val="24"/>
        </w:rPr>
        <w:t>University of Miami Law Review</w:t>
      </w:r>
      <w:r>
        <w:rPr>
          <w:rFonts w:ascii="Times New Roman" w:eastAsia="Times New Roman" w:hAnsi="Times New Roman" w:cs="Times New Roman"/>
          <w:sz w:val="24"/>
          <w:szCs w:val="24"/>
        </w:rPr>
        <w:t>, [online] 70, p.830. Available at: https://heinonline.org/HOL/LandingPage?handle=hein.journals/umialr70&amp;div=28&amp;id=&amp;page=.</w:t>
      </w:r>
    </w:p>
    <w:p w14:paraId="5D341F1E" w14:textId="77777777" w:rsidR="009572E9" w:rsidRDefault="009572E9" w:rsidP="00D57C24">
      <w:pPr>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Tidd, J. and Bessant, J.R. (2020). </w:t>
      </w:r>
      <w:r>
        <w:rPr>
          <w:rFonts w:ascii="Times New Roman" w:eastAsia="Times New Roman" w:hAnsi="Times New Roman" w:cs="Times New Roman"/>
          <w:i/>
          <w:sz w:val="24"/>
          <w:szCs w:val="24"/>
        </w:rPr>
        <w:t>Managing Innovation: Integrating Technological, Market and Organizational Change</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John Wiley &amp; Sons. Available at: https://books.google.lk/books?hl=en&amp;lr=&amp;id=5w4LEAAAQBAJ&amp;oi=fnd&amp;pg=PA1&amp;dq=+External+factors [Accessed 15 Jun. 2024].</w:t>
      </w:r>
    </w:p>
    <w:p w14:paraId="339AB092"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Trowler</w:t>
      </w:r>
      <w:proofErr w:type="spellEnd"/>
      <w:r>
        <w:rPr>
          <w:rFonts w:ascii="Times New Roman" w:eastAsia="Times New Roman" w:hAnsi="Times New Roman" w:cs="Times New Roman"/>
          <w:sz w:val="24"/>
          <w:szCs w:val="24"/>
        </w:rPr>
        <w:t xml:space="preserve">, V., Allan, R.L., Bryk, J. and Din, R.R. (2020). Penitent performance, reconstructed rumination or induction: student strategies for the deployment of reflection in an extended degree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Higher Education Research &amp; Development</w:t>
      </w:r>
      <w:r>
        <w:rPr>
          <w:rFonts w:ascii="Times New Roman" w:eastAsia="Times New Roman" w:hAnsi="Times New Roman" w:cs="Times New Roman"/>
          <w:sz w:val="24"/>
          <w:szCs w:val="24"/>
        </w:rPr>
        <w:t xml:space="preserve">, pp.1–15.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://doi.org/10.1080/07294360.2020.1712678</w:t>
      </w:r>
      <w:proofErr w:type="gramEnd"/>
      <w:r>
        <w:rPr>
          <w:rFonts w:ascii="Times New Roman" w:eastAsia="Times New Roman" w:hAnsi="Times New Roman" w:cs="Times New Roman"/>
          <w:sz w:val="24"/>
          <w:szCs w:val="24"/>
        </w:rPr>
        <w:t>.</w:t>
      </w:r>
    </w:p>
    <w:p w14:paraId="50748F61"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Venumuddala</w:t>
      </w:r>
      <w:proofErr w:type="spellEnd"/>
      <w:r>
        <w:rPr>
          <w:rFonts w:ascii="Times New Roman" w:eastAsia="Times New Roman" w:hAnsi="Times New Roman" w:cs="Times New Roman"/>
          <w:sz w:val="24"/>
          <w:szCs w:val="24"/>
        </w:rPr>
        <w:t xml:space="preserve">, V.R. and Kamath, R. (2022). Work Systems in the Indian Information Technology (IT) Industry Delivering Artificial Intelligence (AI) Solutions and the Challenges of Work from Home. </w:t>
      </w:r>
      <w:r>
        <w:rPr>
          <w:rFonts w:ascii="Times New Roman" w:eastAsia="Times New Roman" w:hAnsi="Times New Roman" w:cs="Times New Roman"/>
          <w:i/>
          <w:sz w:val="24"/>
          <w:szCs w:val="24"/>
        </w:rPr>
        <w:t>Information Systems Frontiers</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://doi.org/10.1007/s10796-022-10259-4</w:t>
      </w:r>
      <w:proofErr w:type="gramEnd"/>
      <w:r>
        <w:rPr>
          <w:rFonts w:ascii="Times New Roman" w:eastAsia="Times New Roman" w:hAnsi="Times New Roman" w:cs="Times New Roman"/>
          <w:sz w:val="24"/>
          <w:szCs w:val="24"/>
        </w:rPr>
        <w:t>.</w:t>
      </w:r>
    </w:p>
    <w:p w14:paraId="22AD5AE0"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Wassell</w:t>
      </w:r>
      <w:proofErr w:type="spellEnd"/>
      <w:r>
        <w:rPr>
          <w:rFonts w:ascii="Times New Roman" w:eastAsia="Times New Roman" w:hAnsi="Times New Roman" w:cs="Times New Roman"/>
          <w:sz w:val="24"/>
          <w:szCs w:val="24"/>
        </w:rPr>
        <w:t xml:space="preserve">, S. and Bouchard, M. (2020). Rebooting strategic human resource management: integrating technology to drive talent management. </w:t>
      </w:r>
      <w:r>
        <w:rPr>
          <w:rFonts w:ascii="Times New Roman" w:eastAsia="Times New Roman" w:hAnsi="Times New Roman" w:cs="Times New Roman"/>
          <w:i/>
          <w:sz w:val="24"/>
          <w:szCs w:val="24"/>
        </w:rPr>
        <w:t>International Journal of Human Resources Development and Management</w:t>
      </w:r>
      <w:r>
        <w:rPr>
          <w:rFonts w:ascii="Times New Roman" w:eastAsia="Times New Roman" w:hAnsi="Times New Roman" w:cs="Times New Roman"/>
          <w:sz w:val="24"/>
          <w:szCs w:val="24"/>
        </w:rPr>
        <w:t xml:space="preserve">, 20(2), p.93.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://doi.org/10.1504/ijhrdm.2020.106275</w:t>
      </w:r>
      <w:proofErr w:type="gramEnd"/>
      <w:r>
        <w:rPr>
          <w:rFonts w:ascii="Times New Roman" w:eastAsia="Times New Roman" w:hAnsi="Times New Roman" w:cs="Times New Roman"/>
          <w:sz w:val="24"/>
          <w:szCs w:val="24"/>
        </w:rPr>
        <w:t>.</w:t>
      </w:r>
    </w:p>
    <w:p w14:paraId="6F8406A8" w14:textId="77777777" w:rsidR="009572E9" w:rsidRDefault="009572E9" w:rsidP="00D57C24">
      <w:pPr>
        <w:spacing w:before="120" w:after="12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Yat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Ngok</w:t>
      </w:r>
      <w:proofErr w:type="spellEnd"/>
      <w:r>
        <w:rPr>
          <w:rFonts w:ascii="Times New Roman" w:eastAsia="Times New Roman" w:hAnsi="Times New Roman" w:cs="Times New Roman"/>
          <w:sz w:val="24"/>
          <w:szCs w:val="24"/>
        </w:rPr>
        <w:t xml:space="preserve"> Rocky Tung (2020). </w:t>
      </w:r>
      <w:r>
        <w:rPr>
          <w:rFonts w:ascii="Times New Roman" w:eastAsia="Times New Roman" w:hAnsi="Times New Roman" w:cs="Times New Roman"/>
          <w:i/>
          <w:sz w:val="24"/>
          <w:szCs w:val="24"/>
        </w:rPr>
        <w:t>The Use of Technology-Enabled Human Capital Management Tools in the Practices of Hiring, Developing, Managing, and Retaining Talent: Experiences of Top Management of Large Multinational Corporations in Hong Kong - ProQuest</w:t>
      </w:r>
      <w:r>
        <w:rPr>
          <w:rFonts w:ascii="Times New Roman" w:eastAsia="Times New Roman" w:hAnsi="Times New Roman" w:cs="Times New Roman"/>
          <w:sz w:val="24"/>
          <w:szCs w:val="24"/>
        </w:rPr>
        <w:t>. [online] www.proquest.com. Available at: https://www.proquest.com/openview/76625cd6c39d16619e6fdb8457cba53f/1?pq-origsite=gscholar&amp;cbl=18750&amp;diss=y.</w:t>
      </w:r>
    </w:p>
    <w:p w14:paraId="37005F95" w14:textId="77777777" w:rsidR="009572E9" w:rsidRDefault="009572E9" w:rsidP="009572E9"/>
    <w:p w14:paraId="245F970B" w14:textId="77777777" w:rsidR="009572E9" w:rsidRDefault="009572E9"/>
    <w:sectPr w:rsidR="009572E9" w:rsidSect="006B1009">
      <w:footerReference w:type="default" r:id="rId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F2BD6" w14:textId="77777777" w:rsidR="00F96FB7" w:rsidRDefault="00F96FB7" w:rsidP="006B1009">
      <w:pPr>
        <w:spacing w:line="240" w:lineRule="auto"/>
      </w:pPr>
      <w:r>
        <w:separator/>
      </w:r>
    </w:p>
  </w:endnote>
  <w:endnote w:type="continuationSeparator" w:id="0">
    <w:p w14:paraId="6F7CC21C" w14:textId="77777777" w:rsidR="00F96FB7" w:rsidRDefault="00F96FB7" w:rsidP="006B1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391827"/>
      <w:docPartObj>
        <w:docPartGallery w:val="Page Numbers (Bottom of Page)"/>
        <w:docPartUnique/>
      </w:docPartObj>
    </w:sdtPr>
    <w:sdtEndPr>
      <w:rPr>
        <w:noProof/>
      </w:rPr>
    </w:sdtEndPr>
    <w:sdtContent>
      <w:p w14:paraId="2A25BD6D" w14:textId="77777777" w:rsidR="006B1009" w:rsidRDefault="006B1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E0D5BE" w14:textId="77777777" w:rsidR="006B1009" w:rsidRDefault="006B1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96284" w14:textId="77777777" w:rsidR="00F96FB7" w:rsidRDefault="00F96FB7" w:rsidP="006B1009">
      <w:pPr>
        <w:spacing w:line="240" w:lineRule="auto"/>
      </w:pPr>
      <w:r>
        <w:separator/>
      </w:r>
    </w:p>
  </w:footnote>
  <w:footnote w:type="continuationSeparator" w:id="0">
    <w:p w14:paraId="6A9EE12E" w14:textId="77777777" w:rsidR="00F96FB7" w:rsidRDefault="00F96FB7" w:rsidP="006B10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7A0F4B"/>
    <w:multiLevelType w:val="hybridMultilevel"/>
    <w:tmpl w:val="D1622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967728"/>
    <w:multiLevelType w:val="hybridMultilevel"/>
    <w:tmpl w:val="FBE41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2E9"/>
    <w:rsid w:val="00000A03"/>
    <w:rsid w:val="00210030"/>
    <w:rsid w:val="002951E2"/>
    <w:rsid w:val="002A292E"/>
    <w:rsid w:val="00373546"/>
    <w:rsid w:val="003C7898"/>
    <w:rsid w:val="005B6A64"/>
    <w:rsid w:val="00684E1B"/>
    <w:rsid w:val="006B1009"/>
    <w:rsid w:val="009572E9"/>
    <w:rsid w:val="00C27181"/>
    <w:rsid w:val="00D57C24"/>
    <w:rsid w:val="00D867CD"/>
    <w:rsid w:val="00EE3CF2"/>
    <w:rsid w:val="00F96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BC8D9"/>
  <w15:chartTrackingRefBased/>
  <w15:docId w15:val="{5707EEC8-CBE7-489F-9CA1-D3FA1F736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E9"/>
    <w:pPr>
      <w:spacing w:after="0" w:line="276" w:lineRule="auto"/>
      <w:jc w:val="both"/>
    </w:pPr>
    <w:rPr>
      <w:rFonts w:ascii="Arial" w:eastAsia="Arial" w:hAnsi="Arial" w:cs="Arial"/>
      <w:sz w:val="21"/>
    </w:rPr>
  </w:style>
  <w:style w:type="paragraph" w:styleId="Heading1">
    <w:name w:val="heading 1"/>
    <w:basedOn w:val="Normal"/>
    <w:next w:val="Normal"/>
    <w:link w:val="Heading1Char"/>
    <w:uiPriority w:val="9"/>
    <w:qFormat/>
    <w:rsid w:val="009572E9"/>
    <w:pPr>
      <w:keepNext/>
      <w:keepLines/>
      <w:spacing w:before="240" w:line="360" w:lineRule="auto"/>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9572E9"/>
    <w:pPr>
      <w:keepNext/>
      <w:keepLines/>
      <w:spacing w:before="40" w:line="360" w:lineRule="auto"/>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9572E9"/>
    <w:pPr>
      <w:keepNext/>
      <w:keepLines/>
      <w:spacing w:before="40" w:line="360" w:lineRule="auto"/>
      <w:outlineLvl w:val="2"/>
    </w:pPr>
    <w:rPr>
      <w:rFonts w:ascii="Times New Roman" w:eastAsiaTheme="majorEastAsia" w:hAnsi="Times New Roman"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2E9"/>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572E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9572E9"/>
    <w:rPr>
      <w:rFonts w:ascii="Times New Roman" w:eastAsiaTheme="majorEastAsia" w:hAnsi="Times New Roman" w:cstheme="majorBidi"/>
      <w:b/>
      <w:i/>
      <w:color w:val="000000" w:themeColor="text1"/>
      <w:sz w:val="24"/>
      <w:szCs w:val="24"/>
    </w:rPr>
  </w:style>
  <w:style w:type="paragraph" w:styleId="ListParagraph">
    <w:name w:val="List Paragraph"/>
    <w:basedOn w:val="Normal"/>
    <w:uiPriority w:val="34"/>
    <w:qFormat/>
    <w:rsid w:val="00D57C24"/>
    <w:pPr>
      <w:ind w:left="720"/>
      <w:contextualSpacing/>
    </w:pPr>
  </w:style>
  <w:style w:type="paragraph" w:styleId="Header">
    <w:name w:val="header"/>
    <w:basedOn w:val="Normal"/>
    <w:link w:val="HeaderChar"/>
    <w:uiPriority w:val="99"/>
    <w:unhideWhenUsed/>
    <w:rsid w:val="006B1009"/>
    <w:pPr>
      <w:tabs>
        <w:tab w:val="center" w:pos="4680"/>
        <w:tab w:val="right" w:pos="9360"/>
      </w:tabs>
      <w:spacing w:line="240" w:lineRule="auto"/>
    </w:pPr>
  </w:style>
  <w:style w:type="character" w:customStyle="1" w:styleId="HeaderChar">
    <w:name w:val="Header Char"/>
    <w:basedOn w:val="DefaultParagraphFont"/>
    <w:link w:val="Header"/>
    <w:uiPriority w:val="99"/>
    <w:rsid w:val="006B1009"/>
    <w:rPr>
      <w:rFonts w:ascii="Arial" w:eastAsia="Arial" w:hAnsi="Arial" w:cs="Arial"/>
      <w:sz w:val="21"/>
    </w:rPr>
  </w:style>
  <w:style w:type="paragraph" w:styleId="Footer">
    <w:name w:val="footer"/>
    <w:basedOn w:val="Normal"/>
    <w:link w:val="FooterChar"/>
    <w:uiPriority w:val="99"/>
    <w:unhideWhenUsed/>
    <w:rsid w:val="006B1009"/>
    <w:pPr>
      <w:tabs>
        <w:tab w:val="center" w:pos="4680"/>
        <w:tab w:val="right" w:pos="9360"/>
      </w:tabs>
      <w:spacing w:line="240" w:lineRule="auto"/>
    </w:pPr>
  </w:style>
  <w:style w:type="character" w:customStyle="1" w:styleId="FooterChar">
    <w:name w:val="Footer Char"/>
    <w:basedOn w:val="DefaultParagraphFont"/>
    <w:link w:val="Footer"/>
    <w:uiPriority w:val="99"/>
    <w:rsid w:val="006B1009"/>
    <w:rPr>
      <w:rFonts w:ascii="Arial" w:eastAsia="Arial" w:hAnsi="Arial" w:cs="Arial"/>
      <w:sz w:val="21"/>
    </w:rPr>
  </w:style>
  <w:style w:type="paragraph" w:styleId="TOCHeading">
    <w:name w:val="TOC Heading"/>
    <w:basedOn w:val="Heading1"/>
    <w:next w:val="Normal"/>
    <w:uiPriority w:val="39"/>
    <w:unhideWhenUsed/>
    <w:qFormat/>
    <w:rsid w:val="006B1009"/>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B1009"/>
    <w:pPr>
      <w:spacing w:after="100"/>
    </w:pPr>
  </w:style>
  <w:style w:type="paragraph" w:styleId="TOC2">
    <w:name w:val="toc 2"/>
    <w:basedOn w:val="Normal"/>
    <w:next w:val="Normal"/>
    <w:autoRedefine/>
    <w:uiPriority w:val="39"/>
    <w:unhideWhenUsed/>
    <w:rsid w:val="006B1009"/>
    <w:pPr>
      <w:spacing w:after="100"/>
      <w:ind w:left="210"/>
    </w:pPr>
  </w:style>
  <w:style w:type="paragraph" w:styleId="TOC3">
    <w:name w:val="toc 3"/>
    <w:basedOn w:val="Normal"/>
    <w:next w:val="Normal"/>
    <w:autoRedefine/>
    <w:uiPriority w:val="39"/>
    <w:unhideWhenUsed/>
    <w:rsid w:val="006B1009"/>
    <w:pPr>
      <w:spacing w:after="100"/>
      <w:ind w:left="420"/>
    </w:pPr>
  </w:style>
  <w:style w:type="character" w:styleId="Hyperlink">
    <w:name w:val="Hyperlink"/>
    <w:basedOn w:val="DefaultParagraphFont"/>
    <w:uiPriority w:val="99"/>
    <w:unhideWhenUsed/>
    <w:rsid w:val="006B1009"/>
    <w:rPr>
      <w:color w:val="0563C1" w:themeColor="hyperlink"/>
      <w:u w:val="single"/>
    </w:rPr>
  </w:style>
  <w:style w:type="paragraph" w:styleId="NoSpacing">
    <w:name w:val="No Spacing"/>
    <w:link w:val="NoSpacingChar"/>
    <w:uiPriority w:val="1"/>
    <w:qFormat/>
    <w:rsid w:val="002951E2"/>
    <w:pPr>
      <w:spacing w:after="0" w:line="240" w:lineRule="auto"/>
      <w:jc w:val="both"/>
    </w:pPr>
    <w:rPr>
      <w:rFonts w:ascii="Times New Roman" w:hAnsi="Times New Roman"/>
      <w:sz w:val="24"/>
      <w:lang w:val="en-IN"/>
    </w:rPr>
  </w:style>
  <w:style w:type="character" w:customStyle="1" w:styleId="NoSpacingChar">
    <w:name w:val="No Spacing Char"/>
    <w:basedOn w:val="DefaultParagraphFont"/>
    <w:link w:val="NoSpacing"/>
    <w:uiPriority w:val="1"/>
    <w:rsid w:val="002951E2"/>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5847B-2211-4C30-BA26-AB2129B60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4927</Words>
  <Characters>28084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Ishara</dc:creator>
  <cp:keywords/>
  <dc:description/>
  <cp:lastModifiedBy>Vijeyalashimi Gersone (1816441)</cp:lastModifiedBy>
  <cp:revision>2</cp:revision>
  <dcterms:created xsi:type="dcterms:W3CDTF">2024-06-27T22:26:00Z</dcterms:created>
  <dcterms:modified xsi:type="dcterms:W3CDTF">2024-06-27T22:26:00Z</dcterms:modified>
</cp:coreProperties>
</file>