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8049346"/>
        <w:docPartObj>
          <w:docPartGallery w:val="Cover Pages"/>
          <w:docPartUnique/>
        </w:docPartObj>
      </w:sdtPr>
      <w:sdtContent>
        <w:p w14:paraId="0DF772F6" w14:textId="10A493FB" w:rsidR="001905D8" w:rsidRDefault="001905D8">
          <w:r>
            <w:rPr>
              <w:noProof/>
            </w:rPr>
            <mc:AlternateContent>
              <mc:Choice Requires="wps">
                <w:drawing>
                  <wp:anchor distT="0" distB="0" distL="114300" distR="114300" simplePos="0" relativeHeight="251659264" behindDoc="0" locked="0" layoutInCell="1" allowOverlap="1" wp14:anchorId="744A00AD" wp14:editId="5608EAA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8"/>
                                </w:tblGrid>
                                <w:tr w:rsidR="001905D8" w14:paraId="557265A6" w14:textId="77777777">
                                  <w:trPr>
                                    <w:jc w:val="center"/>
                                  </w:trPr>
                                  <w:tc>
                                    <w:tcPr>
                                      <w:tcW w:w="2568" w:type="pct"/>
                                      <w:vAlign w:val="center"/>
                                    </w:tcPr>
                                    <w:p w14:paraId="4883F983" w14:textId="77777777" w:rsidR="001905D8" w:rsidRDefault="001905D8">
                                      <w:pPr>
                                        <w:jc w:val="right"/>
                                      </w:pPr>
                                      <w:r>
                                        <w:rPr>
                                          <w:noProof/>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17805144" w:rsidR="001905D8" w:rsidRDefault="001905D8">
                                      <w:pPr>
                                        <w:rPr>
                                          <w:color w:val="000000" w:themeColor="text1"/>
                                        </w:rPr>
                                      </w:pPr>
                                      <w:r>
                                        <w:rPr>
                                          <w:color w:val="000000" w:themeColor="text1"/>
                                        </w:rPr>
                                        <w:t xml:space="preserve">Contemporary </w:t>
                                      </w:r>
                                      <w:r w:rsidR="00945178">
                                        <w:rPr>
                                          <w:color w:val="000000" w:themeColor="text1"/>
                                        </w:rPr>
                                        <w:t>Challenges: Making</w:t>
                                      </w:r>
                                      <w:r>
                                        <w:rPr>
                                          <w:color w:val="000000" w:themeColor="text1"/>
                                        </w:rPr>
                                        <w:t xml:space="preserve">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4660A3" w14:textId="23CA6046" w:rsidR="001905D8" w:rsidRDefault="00945178">
                                          <w:pPr>
                                            <w:pStyle w:val="NoSpacing"/>
                                            <w:rPr>
                                              <w:color w:val="ED7D31" w:themeColor="accent2"/>
                                              <w:sz w:val="26"/>
                                              <w:szCs w:val="26"/>
                                            </w:rPr>
                                          </w:pPr>
                                          <w:r>
                                            <w:rPr>
                                              <w:color w:val="ED7D31" w:themeColor="accent2"/>
                                              <w:sz w:val="26"/>
                                              <w:szCs w:val="26"/>
                                            </w:rPr>
                                            <w:t>Name : Vicnesha A/P Mohniandi          Student ID: 2226215</w:t>
                                          </w:r>
                                        </w:p>
                                      </w:sdtContent>
                                    </w:sdt>
                                    <w:p w14:paraId="6FF642ED" w14:textId="2728683A" w:rsidR="001905D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905D8">
                                            <w:rPr>
                                              <w:color w:val="44546A" w:themeColor="text2"/>
                                            </w:rPr>
                                            <w:t xml:space="preserve">     </w:t>
                                          </w:r>
                                        </w:sdtContent>
                                      </w:sdt>
                                    </w:p>
                                  </w:tc>
                                </w:tr>
                              </w:tbl>
                              <w:p w14:paraId="20B26C58" w14:textId="77777777" w:rsidR="001905D8" w:rsidRDefault="001905D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4A00A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8"/>
                          </w:tblGrid>
                          <w:tr w:rsidR="001905D8" w14:paraId="557265A6" w14:textId="77777777">
                            <w:trPr>
                              <w:jc w:val="center"/>
                            </w:trPr>
                            <w:tc>
                              <w:tcPr>
                                <w:tcW w:w="2568" w:type="pct"/>
                                <w:vAlign w:val="center"/>
                              </w:tcPr>
                              <w:p w14:paraId="4883F983" w14:textId="77777777" w:rsidR="001905D8" w:rsidRDefault="001905D8">
                                <w:pPr>
                                  <w:jc w:val="right"/>
                                </w:pPr>
                                <w:r>
                                  <w:rPr>
                                    <w:noProof/>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17805144" w:rsidR="001905D8" w:rsidRDefault="001905D8">
                                <w:pPr>
                                  <w:rPr>
                                    <w:color w:val="000000" w:themeColor="text1"/>
                                  </w:rPr>
                                </w:pPr>
                                <w:r>
                                  <w:rPr>
                                    <w:color w:val="000000" w:themeColor="text1"/>
                                  </w:rPr>
                                  <w:t xml:space="preserve">Contemporary </w:t>
                                </w:r>
                                <w:r w:rsidR="00945178">
                                  <w:rPr>
                                    <w:color w:val="000000" w:themeColor="text1"/>
                                  </w:rPr>
                                  <w:t>Challenges: Making</w:t>
                                </w:r>
                                <w:r>
                                  <w:rPr>
                                    <w:color w:val="000000" w:themeColor="text1"/>
                                  </w:rPr>
                                  <w:t xml:space="preserve">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4660A3" w14:textId="23CA6046" w:rsidR="001905D8" w:rsidRDefault="00945178">
                                    <w:pPr>
                                      <w:pStyle w:val="NoSpacing"/>
                                      <w:rPr>
                                        <w:color w:val="ED7D31" w:themeColor="accent2"/>
                                        <w:sz w:val="26"/>
                                        <w:szCs w:val="26"/>
                                      </w:rPr>
                                    </w:pPr>
                                    <w:r>
                                      <w:rPr>
                                        <w:color w:val="ED7D31" w:themeColor="accent2"/>
                                        <w:sz w:val="26"/>
                                        <w:szCs w:val="26"/>
                                      </w:rPr>
                                      <w:t>Name : Vicnesha A/P Mohniandi          Student ID: 2226215</w:t>
                                    </w:r>
                                  </w:p>
                                </w:sdtContent>
                              </w:sdt>
                              <w:p w14:paraId="6FF642ED" w14:textId="2728683A" w:rsidR="001905D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1905D8">
                                      <w:rPr>
                                        <w:color w:val="44546A" w:themeColor="text2"/>
                                      </w:rPr>
                                      <w:t xml:space="preserve">     </w:t>
                                    </w:r>
                                  </w:sdtContent>
                                </w:sdt>
                              </w:p>
                            </w:tc>
                          </w:tr>
                        </w:tbl>
                        <w:p w14:paraId="20B26C58" w14:textId="77777777" w:rsidR="001905D8" w:rsidRDefault="001905D8"/>
                      </w:txbxContent>
                    </v:textbox>
                    <w10:wrap anchorx="page" anchory="page"/>
                  </v:shape>
                </w:pict>
              </mc:Fallback>
            </mc:AlternateContent>
          </w:r>
          <w:r>
            <w:br w:type="page"/>
          </w:r>
        </w:p>
      </w:sdtContent>
    </w:sdt>
    <w:p w14:paraId="3C023E90" w14:textId="22A2F190" w:rsidR="00DA4AE8" w:rsidRDefault="00DA4AE8"/>
    <w:p w14:paraId="4F54B944" w14:textId="15E15731" w:rsidR="005760B2" w:rsidRPr="00DA4AE8" w:rsidRDefault="00DA4AE8" w:rsidP="00DA4AE8">
      <w:pPr>
        <w:pBdr>
          <w:bottom w:val="single" w:sz="4" w:space="1" w:color="auto"/>
        </w:pBdr>
        <w:rPr>
          <w:b/>
          <w:bCs/>
          <w:sz w:val="32"/>
          <w:szCs w:val="32"/>
        </w:rPr>
      </w:pPr>
      <w:r w:rsidRPr="00DA4AE8">
        <w:rPr>
          <w:b/>
          <w:bCs/>
          <w:sz w:val="32"/>
          <w:szCs w:val="32"/>
        </w:rPr>
        <w:t>Content Page</w:t>
      </w:r>
    </w:p>
    <w:p w14:paraId="00DAAB00" w14:textId="7D3CC160" w:rsidR="00DA4AE8" w:rsidRPr="00DA4AE8" w:rsidRDefault="00206477" w:rsidP="00B50893">
      <w:pPr>
        <w:spacing w:line="480" w:lineRule="auto"/>
        <w:rPr>
          <w:sz w:val="24"/>
          <w:szCs w:val="24"/>
        </w:rPr>
      </w:pPr>
      <w:r>
        <w:rPr>
          <w:sz w:val="24"/>
          <w:szCs w:val="24"/>
        </w:rPr>
        <w:t xml:space="preserve">Section </w:t>
      </w:r>
      <w:r w:rsidR="00DA4AE8" w:rsidRPr="00DA4AE8">
        <w:rPr>
          <w:sz w:val="24"/>
          <w:szCs w:val="24"/>
        </w:rPr>
        <w:t xml:space="preserve"> 1 – </w:t>
      </w:r>
      <w:r w:rsidR="0057363C">
        <w:rPr>
          <w:sz w:val="24"/>
          <w:szCs w:val="24"/>
        </w:rPr>
        <w:t>Notes relating to the Presentation</w:t>
      </w:r>
      <w:r w:rsidR="00E0231A">
        <w:rPr>
          <w:sz w:val="24"/>
          <w:szCs w:val="24"/>
        </w:rPr>
        <w:t xml:space="preserve"> (</w:t>
      </w:r>
      <w:r w:rsidR="00297EB8">
        <w:rPr>
          <w:sz w:val="24"/>
          <w:szCs w:val="24"/>
        </w:rPr>
        <w:t>Including the link to the presentation)</w:t>
      </w:r>
      <w:r w:rsidR="00A50D04">
        <w:rPr>
          <w:sz w:val="24"/>
          <w:szCs w:val="24"/>
        </w:rPr>
        <w:t xml:space="preserve"> ………………………………………………………………………</w:t>
      </w:r>
      <w:r w:rsidR="00DA4AE8">
        <w:rPr>
          <w:sz w:val="24"/>
          <w:szCs w:val="24"/>
        </w:rPr>
        <w:t>…………………………</w:t>
      </w:r>
      <w:r w:rsidR="00B50893">
        <w:rPr>
          <w:sz w:val="24"/>
          <w:szCs w:val="24"/>
        </w:rPr>
        <w:t>….</w:t>
      </w:r>
      <w:r w:rsidR="00DA4AE8">
        <w:rPr>
          <w:sz w:val="24"/>
          <w:szCs w:val="24"/>
        </w:rPr>
        <w:t>…….Pg.</w:t>
      </w:r>
      <w:r w:rsidR="00B50893">
        <w:rPr>
          <w:sz w:val="24"/>
          <w:szCs w:val="24"/>
        </w:rPr>
        <w:t>2-</w:t>
      </w:r>
      <w:r w:rsidR="00540CD7">
        <w:rPr>
          <w:sz w:val="24"/>
          <w:szCs w:val="24"/>
        </w:rPr>
        <w:t>5</w:t>
      </w:r>
    </w:p>
    <w:p w14:paraId="5CEC9B78" w14:textId="3BF60AAD" w:rsidR="00DA4AE8" w:rsidRPr="00DA4AE8" w:rsidRDefault="00206477" w:rsidP="00B50893">
      <w:pPr>
        <w:spacing w:line="480" w:lineRule="auto"/>
        <w:rPr>
          <w:sz w:val="24"/>
          <w:szCs w:val="24"/>
        </w:rPr>
      </w:pPr>
      <w:r>
        <w:rPr>
          <w:sz w:val="24"/>
          <w:szCs w:val="24"/>
        </w:rPr>
        <w:t>Section</w:t>
      </w:r>
      <w:r w:rsidR="00DA4AE8" w:rsidRPr="00DA4AE8">
        <w:rPr>
          <w:sz w:val="24"/>
          <w:szCs w:val="24"/>
        </w:rPr>
        <w:t xml:space="preserve"> 2 – </w:t>
      </w:r>
      <w:r w:rsidR="00A50D04">
        <w:rPr>
          <w:sz w:val="24"/>
          <w:szCs w:val="24"/>
        </w:rPr>
        <w:t>Reflection</w:t>
      </w:r>
      <w:r w:rsidR="000E1C76">
        <w:rPr>
          <w:sz w:val="24"/>
          <w:szCs w:val="24"/>
        </w:rPr>
        <w:t xml:space="preserve"> </w:t>
      </w:r>
      <w:r w:rsidR="006B26F7">
        <w:rPr>
          <w:sz w:val="24"/>
          <w:szCs w:val="24"/>
        </w:rPr>
        <w:t xml:space="preserve">on the process </w:t>
      </w:r>
      <w:r>
        <w:rPr>
          <w:sz w:val="24"/>
          <w:szCs w:val="24"/>
        </w:rPr>
        <w:t xml:space="preserve"> Using Gibbs Reflective Cycle</w:t>
      </w:r>
      <w:r w:rsidR="009817FC">
        <w:rPr>
          <w:sz w:val="24"/>
          <w:szCs w:val="24"/>
        </w:rPr>
        <w:t>…</w:t>
      </w:r>
      <w:r w:rsidR="00945178">
        <w:rPr>
          <w:sz w:val="24"/>
          <w:szCs w:val="24"/>
        </w:rPr>
        <w:t>….</w:t>
      </w:r>
      <w:r w:rsidR="00DA4AE8">
        <w:rPr>
          <w:sz w:val="24"/>
          <w:szCs w:val="24"/>
        </w:rPr>
        <w:t>……………</w:t>
      </w:r>
      <w:r w:rsidR="00136956">
        <w:rPr>
          <w:sz w:val="24"/>
          <w:szCs w:val="24"/>
        </w:rPr>
        <w:t>……</w:t>
      </w:r>
      <w:r w:rsidR="00DA4AE8">
        <w:rPr>
          <w:sz w:val="24"/>
          <w:szCs w:val="24"/>
        </w:rPr>
        <w:t>…Pg.</w:t>
      </w:r>
      <w:r w:rsidR="00540CD7">
        <w:rPr>
          <w:sz w:val="24"/>
          <w:szCs w:val="24"/>
        </w:rPr>
        <w:t>6</w:t>
      </w:r>
      <w:r w:rsidR="00B50893">
        <w:rPr>
          <w:sz w:val="24"/>
          <w:szCs w:val="24"/>
        </w:rPr>
        <w:t>-</w:t>
      </w:r>
      <w:r w:rsidR="00540CD7">
        <w:rPr>
          <w:sz w:val="24"/>
          <w:szCs w:val="24"/>
        </w:rPr>
        <w:t>7</w:t>
      </w:r>
    </w:p>
    <w:p w14:paraId="1D385345" w14:textId="6919FAA4" w:rsidR="00DA4AE8" w:rsidRDefault="00DA4AE8" w:rsidP="00B50893">
      <w:pPr>
        <w:spacing w:line="480" w:lineRule="auto"/>
        <w:rPr>
          <w:sz w:val="24"/>
          <w:szCs w:val="24"/>
        </w:rPr>
      </w:pPr>
      <w:r>
        <w:rPr>
          <w:sz w:val="24"/>
          <w:szCs w:val="24"/>
        </w:rPr>
        <w:t>References</w:t>
      </w:r>
      <w:r w:rsidR="00B50893">
        <w:rPr>
          <w:sz w:val="24"/>
          <w:szCs w:val="24"/>
        </w:rPr>
        <w:t>……………………………………………………………………………………………………………….Pg.</w:t>
      </w:r>
      <w:r w:rsidR="00540CD7">
        <w:rPr>
          <w:sz w:val="24"/>
          <w:szCs w:val="24"/>
        </w:rPr>
        <w:t>8</w:t>
      </w:r>
    </w:p>
    <w:p w14:paraId="5794B6D9" w14:textId="1DB5DD9F" w:rsidR="00206477" w:rsidRDefault="00206477" w:rsidP="00B50893">
      <w:pPr>
        <w:spacing w:line="480" w:lineRule="auto"/>
        <w:rPr>
          <w:sz w:val="24"/>
          <w:szCs w:val="24"/>
        </w:rPr>
      </w:pPr>
      <w:r>
        <w:rPr>
          <w:sz w:val="24"/>
          <w:szCs w:val="24"/>
        </w:rPr>
        <w:t>Appendix</w:t>
      </w:r>
    </w:p>
    <w:p w14:paraId="61F8FC0F" w14:textId="43BA456A" w:rsidR="00206477" w:rsidRDefault="00206477" w:rsidP="00B50893">
      <w:pPr>
        <w:pStyle w:val="ListParagraph"/>
        <w:numPr>
          <w:ilvl w:val="0"/>
          <w:numId w:val="7"/>
        </w:numPr>
        <w:spacing w:line="480" w:lineRule="auto"/>
        <w:rPr>
          <w:sz w:val="24"/>
          <w:szCs w:val="24"/>
        </w:rPr>
      </w:pPr>
      <w:r w:rsidRPr="00206477">
        <w:rPr>
          <w:sz w:val="24"/>
          <w:szCs w:val="24"/>
        </w:rPr>
        <w:t>Appendix 1 - Plan for the presentation – who did what section</w:t>
      </w:r>
      <w:r w:rsidR="00B50893">
        <w:rPr>
          <w:sz w:val="24"/>
          <w:szCs w:val="24"/>
        </w:rPr>
        <w:t>…………………….Pg.</w:t>
      </w:r>
      <w:r w:rsidR="00540CD7">
        <w:rPr>
          <w:sz w:val="24"/>
          <w:szCs w:val="24"/>
        </w:rPr>
        <w:t>9</w:t>
      </w:r>
    </w:p>
    <w:p w14:paraId="7BCF8944" w14:textId="67C008B0" w:rsidR="00AB42E3" w:rsidRDefault="00AB42E3" w:rsidP="00AB42E3">
      <w:pPr>
        <w:pStyle w:val="ListParagraph"/>
      </w:pPr>
      <w:r>
        <w:rPr>
          <w:sz w:val="24"/>
          <w:szCs w:val="24"/>
        </w:rPr>
        <w:t xml:space="preserve">Appendix 2- </w:t>
      </w:r>
      <w:r>
        <w:t>Assignment 2 pitching video link</w:t>
      </w:r>
      <w:r>
        <w:t>…………………………………………………………Pg.</w:t>
      </w:r>
      <w:r w:rsidR="00540CD7">
        <w:t>9</w:t>
      </w:r>
    </w:p>
    <w:p w14:paraId="50B50EA0" w14:textId="77777777" w:rsidR="00550C8F" w:rsidRDefault="00550C8F" w:rsidP="00AB42E3">
      <w:pPr>
        <w:pStyle w:val="ListParagraph"/>
      </w:pPr>
    </w:p>
    <w:p w14:paraId="6A233D3F" w14:textId="4F745668" w:rsidR="00550C8F" w:rsidRDefault="00550C8F" w:rsidP="00AB42E3">
      <w:pPr>
        <w:pStyle w:val="ListParagraph"/>
      </w:pPr>
      <w:r>
        <w:t>Appendix 3- Link to Presentation Slides…………………………………………………………………….Pg9</w:t>
      </w:r>
    </w:p>
    <w:p w14:paraId="2897A0A0" w14:textId="36D38D3C" w:rsidR="00AB42E3" w:rsidRDefault="00AB42E3" w:rsidP="00AB42E3">
      <w:pPr>
        <w:pStyle w:val="ListParagraph"/>
      </w:pPr>
    </w:p>
    <w:p w14:paraId="1EE346DF" w14:textId="77777777" w:rsidR="00AB42E3" w:rsidRDefault="00AB42E3" w:rsidP="00AB42E3">
      <w:pPr>
        <w:pStyle w:val="ListParagraph"/>
      </w:pPr>
    </w:p>
    <w:p w14:paraId="06A59AA6" w14:textId="63D1E319" w:rsidR="00AB42E3" w:rsidRPr="00206477" w:rsidRDefault="00AB42E3" w:rsidP="00AB42E3">
      <w:pPr>
        <w:pStyle w:val="ListParagraph"/>
        <w:spacing w:line="480" w:lineRule="auto"/>
        <w:rPr>
          <w:sz w:val="24"/>
          <w:szCs w:val="24"/>
        </w:rPr>
      </w:pP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2C44ED80" w14:textId="77777777" w:rsidR="00E4119D" w:rsidRDefault="00E4119D">
      <w:pPr>
        <w:rPr>
          <w:sz w:val="24"/>
          <w:szCs w:val="24"/>
        </w:rPr>
      </w:pPr>
    </w:p>
    <w:p w14:paraId="222ACB15" w14:textId="415EEB11" w:rsidR="007A0FD8" w:rsidRPr="00AB42E3" w:rsidRDefault="00206477" w:rsidP="00AB42E3">
      <w:pPr>
        <w:pBdr>
          <w:bottom w:val="single" w:sz="4" w:space="1" w:color="auto"/>
        </w:pBdr>
        <w:rPr>
          <w:b/>
          <w:bCs/>
          <w:sz w:val="28"/>
          <w:szCs w:val="28"/>
        </w:rPr>
      </w:pPr>
      <w:r>
        <w:rPr>
          <w:b/>
          <w:bCs/>
          <w:sz w:val="28"/>
          <w:szCs w:val="28"/>
        </w:rPr>
        <w:t>Section</w:t>
      </w:r>
      <w:r w:rsidR="00DA4AE8" w:rsidRPr="00DA4AE8">
        <w:rPr>
          <w:b/>
          <w:bCs/>
          <w:sz w:val="28"/>
          <w:szCs w:val="28"/>
        </w:rPr>
        <w:t xml:space="preserve"> 1 – </w:t>
      </w:r>
      <w:r w:rsidR="007205B7">
        <w:rPr>
          <w:b/>
          <w:bCs/>
          <w:sz w:val="28"/>
          <w:szCs w:val="28"/>
        </w:rPr>
        <w:t>Notes on the Presentation</w:t>
      </w:r>
      <w:r w:rsidR="00DA4AE8" w:rsidRPr="00654ECF">
        <w:rPr>
          <w:sz w:val="24"/>
          <w:szCs w:val="24"/>
        </w:rPr>
        <w:t xml:space="preserve"> </w:t>
      </w:r>
    </w:p>
    <w:p w14:paraId="2C75F807" w14:textId="49219D76" w:rsidR="0079707C" w:rsidRPr="0079707C" w:rsidRDefault="0079707C" w:rsidP="0079707C">
      <w:pPr>
        <w:pStyle w:val="Heading1"/>
      </w:pPr>
      <w:r w:rsidRPr="0079707C">
        <w:t>Design Thinking/ Process</w:t>
      </w:r>
    </w:p>
    <w:p w14:paraId="4CE44682" w14:textId="5A330BF2" w:rsidR="00945178" w:rsidRPr="00E9189A" w:rsidRDefault="00945178"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shd w:val="clear" w:color="auto" w:fill="F7F7F8"/>
        </w:rPr>
        <w:t>Design Thinking is a problem-solving approach that focuses on understanding the needs of users, generating creative solutions,</w:t>
      </w:r>
      <w:r w:rsidR="00993A66">
        <w:rPr>
          <w:rFonts w:ascii="Times New Roman" w:hAnsi="Times New Roman" w:cs="Times New Roman"/>
          <w:sz w:val="24"/>
          <w:szCs w:val="24"/>
          <w:shd w:val="clear" w:color="auto" w:fill="F7F7F8"/>
        </w:rPr>
        <w:t xml:space="preserve"> </w:t>
      </w:r>
      <w:r w:rsidR="00C60F00" w:rsidRPr="00E9189A">
        <w:rPr>
          <w:rFonts w:ascii="Times New Roman" w:hAnsi="Times New Roman" w:cs="Times New Roman"/>
          <w:sz w:val="24"/>
          <w:szCs w:val="24"/>
          <w:shd w:val="clear" w:color="auto" w:fill="F7F7F8"/>
        </w:rPr>
        <w:t>testing,</w:t>
      </w:r>
      <w:r w:rsidRPr="00E9189A">
        <w:rPr>
          <w:rFonts w:ascii="Times New Roman" w:hAnsi="Times New Roman" w:cs="Times New Roman"/>
          <w:sz w:val="24"/>
          <w:szCs w:val="24"/>
          <w:shd w:val="clear" w:color="auto" w:fill="F7F7F8"/>
        </w:rPr>
        <w:t xml:space="preserve"> and refining those solutions through iterative processes. </w:t>
      </w:r>
      <w:r w:rsidRPr="00E9189A">
        <w:rPr>
          <w:rFonts w:ascii="Times New Roman" w:hAnsi="Times New Roman" w:cs="Times New Roman"/>
          <w:sz w:val="24"/>
          <w:szCs w:val="24"/>
        </w:rPr>
        <w:t xml:space="preserve">It is possible to analyse, define, suggest, and evaluate solutions for the problem of unsafe traffic levels and poor parking near elementary schools by using the human-centred problem-solving method of design thinking </w:t>
      </w:r>
      <w:sdt>
        <w:sdtPr>
          <w:rPr>
            <w:rFonts w:ascii="Times New Roman" w:hAnsi="Times New Roman" w:cs="Times New Roman"/>
            <w:sz w:val="24"/>
            <w:szCs w:val="24"/>
          </w:rPr>
          <w:id w:val="2086722418"/>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Bro08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(Brown, 2008)</w:t>
          </w:r>
          <w:r w:rsidRPr="00E9189A">
            <w:rPr>
              <w:rFonts w:ascii="Times New Roman" w:hAnsi="Times New Roman" w:cs="Times New Roman"/>
              <w:sz w:val="24"/>
              <w:szCs w:val="24"/>
            </w:rPr>
            <w:fldChar w:fldCharType="end"/>
          </w:r>
        </w:sdtContent>
      </w:sdt>
      <w:r w:rsidR="00540CD7">
        <w:rPr>
          <w:rFonts w:ascii="Times New Roman" w:hAnsi="Times New Roman" w:cs="Times New Roman"/>
          <w:sz w:val="24"/>
          <w:szCs w:val="24"/>
        </w:rPr>
        <w:t>.</w:t>
      </w:r>
      <w:r w:rsidRPr="00E9189A">
        <w:rPr>
          <w:rFonts w:ascii="Times New Roman" w:hAnsi="Times New Roman" w:cs="Times New Roman"/>
          <w:sz w:val="24"/>
          <w:szCs w:val="24"/>
        </w:rPr>
        <w:t xml:space="preserve"> </w:t>
      </w:r>
      <w:r w:rsidR="00233D13" w:rsidRPr="00E9189A">
        <w:rPr>
          <w:rFonts w:ascii="Times New Roman" w:hAnsi="Times New Roman" w:cs="Times New Roman"/>
          <w:sz w:val="24"/>
          <w:szCs w:val="24"/>
        </w:rPr>
        <w:t xml:space="preserve">We came up with a series of solutions in our pitching, by group discussion and giving out our opinions and  going through some research. </w:t>
      </w:r>
    </w:p>
    <w:p w14:paraId="2A5E9F5C" w14:textId="77777777" w:rsidR="00C158C2" w:rsidRPr="00E9189A" w:rsidRDefault="00233D13"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t>Moving on to the first part of the diagram which is Empathy. Empathy is the first step in design thinking because it is a skill that allows us to understand and share the same feelings that others feel</w:t>
      </w:r>
      <w:r w:rsidRPr="00E9189A">
        <w:rPr>
          <w:rFonts w:ascii="Times New Roman" w:hAnsi="Times New Roman" w:cs="Times New Roman"/>
          <w:color w:val="202124"/>
          <w:sz w:val="24"/>
          <w:szCs w:val="24"/>
          <w:shd w:val="clear" w:color="auto" w:fill="FFFFFF"/>
        </w:rPr>
        <w:t xml:space="preserve">. Through empathy, we can put ourselves in other people's shoes and connect with how they might be feeling about their problem, circumstance, or situation. Based on our pitch we need to </w:t>
      </w:r>
      <w:r w:rsidR="00B714B7" w:rsidRPr="00E9189A">
        <w:rPr>
          <w:rFonts w:ascii="Times New Roman" w:hAnsi="Times New Roman" w:cs="Times New Roman"/>
          <w:sz w:val="24"/>
          <w:szCs w:val="24"/>
        </w:rPr>
        <w:t>understand</w:t>
      </w:r>
      <w:r w:rsidRPr="00E9189A">
        <w:rPr>
          <w:rFonts w:ascii="Times New Roman" w:hAnsi="Times New Roman" w:cs="Times New Roman"/>
          <w:sz w:val="24"/>
          <w:szCs w:val="24"/>
        </w:rPr>
        <w:t xml:space="preserve"> the needs and experiences of the main stakeholders such as: parents, kids, teachers, principals, members of the local government</w:t>
      </w:r>
      <w:r w:rsidR="00C158C2" w:rsidRPr="00E9189A">
        <w:rPr>
          <w:rFonts w:ascii="Times New Roman" w:hAnsi="Times New Roman" w:cs="Times New Roman"/>
          <w:sz w:val="24"/>
          <w:szCs w:val="24"/>
        </w:rPr>
        <w:t>.</w:t>
      </w:r>
      <w:r w:rsidRPr="00E9189A">
        <w:rPr>
          <w:rFonts w:ascii="Times New Roman" w:hAnsi="Times New Roman" w:cs="Times New Roman"/>
          <w:sz w:val="24"/>
          <w:szCs w:val="24"/>
        </w:rPr>
        <w:t xml:space="preserve"> Gather information about their viewpoints on parking and traffic problems by conducting observations, surveys, and interviews.</w:t>
      </w:r>
      <w:r w:rsidR="00B714B7" w:rsidRPr="00E9189A">
        <w:rPr>
          <w:rFonts w:ascii="Times New Roman" w:hAnsi="Times New Roman" w:cs="Times New Roman"/>
          <w:sz w:val="24"/>
          <w:szCs w:val="24"/>
        </w:rPr>
        <w:t xml:space="preserve"> The reason for this stage of design thinking is to </w:t>
      </w:r>
      <w:r w:rsidR="00D04FE3" w:rsidRPr="00E9189A">
        <w:rPr>
          <w:rFonts w:ascii="Times New Roman" w:hAnsi="Times New Roman" w:cs="Times New Roman"/>
          <w:sz w:val="24"/>
          <w:szCs w:val="24"/>
        </w:rPr>
        <w:t>Clarify the issue: Define the specific problems and difficulties that each stakeholder group is facing considering the research. Recognise the underlying causes of traffic and parking problems.</w:t>
      </w:r>
    </w:p>
    <w:p w14:paraId="2528D21B" w14:textId="64748FEE" w:rsidR="00C158C2" w:rsidRPr="00E9189A" w:rsidRDefault="00D04FE3"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t xml:space="preserve"> The second stage in design thinking would be define. This is a development of innovation that enables you to create end-user-centred solutions for a single problem. Make a compact issue explanation that catches the fundamental issue, like "How might we diminish gridlock and </w:t>
      </w:r>
      <w:r w:rsidR="00C158C2" w:rsidRPr="00E9189A">
        <w:rPr>
          <w:rFonts w:ascii="Times New Roman" w:hAnsi="Times New Roman" w:cs="Times New Roman"/>
          <w:sz w:val="24"/>
          <w:szCs w:val="24"/>
        </w:rPr>
        <w:t xml:space="preserve">dangerous </w:t>
      </w:r>
      <w:r w:rsidRPr="00E9189A">
        <w:rPr>
          <w:rFonts w:ascii="Times New Roman" w:hAnsi="Times New Roman" w:cs="Times New Roman"/>
          <w:sz w:val="24"/>
          <w:szCs w:val="24"/>
        </w:rPr>
        <w:t>stopping around elementary schools to guarantee the security of children during drop-off and pick-up times?</w:t>
      </w:r>
      <w:sdt>
        <w:sdtPr>
          <w:rPr>
            <w:rFonts w:ascii="Times New Roman" w:hAnsi="Times New Roman" w:cs="Times New Roman"/>
            <w:sz w:val="24"/>
            <w:szCs w:val="24"/>
          </w:rPr>
          <w:id w:val="1885515683"/>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Lie15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 xml:space="preserve"> (Liedtka, 2015)</w:t>
          </w:r>
          <w:r w:rsidRPr="00E9189A">
            <w:rPr>
              <w:rFonts w:ascii="Times New Roman" w:hAnsi="Times New Roman" w:cs="Times New Roman"/>
              <w:sz w:val="24"/>
              <w:szCs w:val="24"/>
            </w:rPr>
            <w:fldChar w:fldCharType="end"/>
          </w:r>
        </w:sdtContent>
      </w:sdt>
      <w:r w:rsidRPr="00E9189A">
        <w:rPr>
          <w:rFonts w:ascii="Times New Roman" w:hAnsi="Times New Roman" w:cs="Times New Roman"/>
          <w:sz w:val="24"/>
          <w:szCs w:val="24"/>
        </w:rPr>
        <w:t>".</w:t>
      </w:r>
      <w:r w:rsidR="00540CD7">
        <w:rPr>
          <w:rFonts w:ascii="Times New Roman" w:hAnsi="Times New Roman" w:cs="Times New Roman"/>
          <w:sz w:val="24"/>
          <w:szCs w:val="24"/>
        </w:rPr>
        <w:t xml:space="preserve"> </w:t>
      </w:r>
      <w:r w:rsidRPr="00E9189A">
        <w:rPr>
          <w:rFonts w:ascii="Times New Roman" w:hAnsi="Times New Roman" w:cs="Times New Roman"/>
          <w:sz w:val="24"/>
          <w:szCs w:val="24"/>
        </w:rPr>
        <w:t xml:space="preserve">Bring stakeholders together for sessions to generate suggestions for potential solutions. </w:t>
      </w:r>
    </w:p>
    <w:p w14:paraId="6C47740C" w14:textId="07C57D47" w:rsidR="00C158C2" w:rsidRPr="00E9189A" w:rsidRDefault="00D04FE3"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t>The third stage of design thinking would be ideate. Ideation is a creative process in which designers produce ideas during sessions (such as brainstorming</w:t>
      </w:r>
      <w:r w:rsidR="00EB0593">
        <w:rPr>
          <w:rFonts w:ascii="Times New Roman" w:hAnsi="Times New Roman" w:cs="Times New Roman"/>
          <w:sz w:val="24"/>
          <w:szCs w:val="24"/>
        </w:rPr>
        <w:t>)</w:t>
      </w:r>
      <w:r w:rsidRPr="00E9189A">
        <w:rPr>
          <w:rFonts w:ascii="Times New Roman" w:hAnsi="Times New Roman" w:cs="Times New Roman"/>
          <w:sz w:val="24"/>
          <w:szCs w:val="24"/>
        </w:rPr>
        <w:t>. Based on our pitching, Brainstorming: Hold meetings with a variety of stakeholders to produce a wide range of alternatives. Put quantity before quality at this point</w:t>
      </w:r>
      <w:sdt>
        <w:sdtPr>
          <w:rPr>
            <w:rFonts w:ascii="Times New Roman" w:hAnsi="Times New Roman" w:cs="Times New Roman"/>
            <w:sz w:val="24"/>
            <w:szCs w:val="24"/>
          </w:rPr>
          <w:id w:val="488754513"/>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Kel13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 xml:space="preserve"> (Kelley, 2013)</w:t>
          </w:r>
          <w:r w:rsidRPr="00E9189A">
            <w:rPr>
              <w:rFonts w:ascii="Times New Roman" w:hAnsi="Times New Roman" w:cs="Times New Roman"/>
              <w:sz w:val="24"/>
              <w:szCs w:val="24"/>
            </w:rPr>
            <w:fldChar w:fldCharType="end"/>
          </w:r>
        </w:sdtContent>
      </w:sdt>
      <w:r w:rsidRPr="00E9189A">
        <w:rPr>
          <w:rFonts w:ascii="Times New Roman" w:hAnsi="Times New Roman" w:cs="Times New Roman"/>
          <w:sz w:val="24"/>
          <w:szCs w:val="24"/>
        </w:rPr>
        <w:t>. It helps, to create inexpensive, low-fidelity prototypes of viable ideas through prototyping. This can involve short-term adjustments to parking spaces, signs, or traffic flow.</w:t>
      </w:r>
    </w:p>
    <w:p w14:paraId="3237F282" w14:textId="77777777" w:rsidR="0016424B" w:rsidRPr="00E9189A" w:rsidRDefault="00D04FE3"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lastRenderedPageBreak/>
        <w:t>The fourth stage would be prototype. A prototype is a product that is created to test concepts and modifications until it resembles the finished item. On our pitching, Test prototypes by putting them into use on a limited scale and getting input from stakeholders. Decide which elements of the solutions are working well and which ones require improvement</w:t>
      </w:r>
      <w:sdt>
        <w:sdtPr>
          <w:rPr>
            <w:rFonts w:ascii="Times New Roman" w:hAnsi="Times New Roman" w:cs="Times New Roman"/>
            <w:sz w:val="24"/>
            <w:szCs w:val="24"/>
          </w:rPr>
          <w:id w:val="-1669853344"/>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Bro11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 xml:space="preserve"> (Brown, 2011)</w:t>
          </w:r>
          <w:r w:rsidRPr="00E9189A">
            <w:rPr>
              <w:rFonts w:ascii="Times New Roman" w:hAnsi="Times New Roman" w:cs="Times New Roman"/>
              <w:sz w:val="24"/>
              <w:szCs w:val="24"/>
            </w:rPr>
            <w:fldChar w:fldCharType="end"/>
          </w:r>
        </w:sdtContent>
      </w:sdt>
      <w:r w:rsidRPr="00E9189A">
        <w:rPr>
          <w:rFonts w:ascii="Times New Roman" w:hAnsi="Times New Roman" w:cs="Times New Roman"/>
          <w:sz w:val="24"/>
          <w:szCs w:val="24"/>
        </w:rPr>
        <w:t>. This approach entails creating an early, affordable, and scaled-down version of the product to highlight any issues with the present design.</w:t>
      </w:r>
    </w:p>
    <w:p w14:paraId="07E17071" w14:textId="36313C45" w:rsidR="0016424B" w:rsidRPr="00E9189A" w:rsidRDefault="00F8635D"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t xml:space="preserve"> The fifth stage is test. </w:t>
      </w:r>
      <w:r w:rsidRPr="00E9189A">
        <w:rPr>
          <w:rStyle w:val="oypena"/>
          <w:rFonts w:ascii="Times New Roman" w:hAnsi="Times New Roman" w:cs="Times New Roman"/>
          <w:color w:val="000000"/>
          <w:sz w:val="24"/>
          <w:szCs w:val="24"/>
        </w:rPr>
        <w:t xml:space="preserve">Teams working on product development, design, and prototype evaluation. </w:t>
      </w:r>
      <w:r w:rsidRPr="00E9189A">
        <w:rPr>
          <w:rFonts w:ascii="Times New Roman" w:hAnsi="Times New Roman" w:cs="Times New Roman"/>
          <w:sz w:val="24"/>
          <w:szCs w:val="24"/>
        </w:rPr>
        <w:t>Pilot Project: Use the improved solutions as a larger-scale pilot project. Keep an eye on the effects on safety, stakeholder satisfaction, and traffic flow</w:t>
      </w:r>
      <w:sdt>
        <w:sdtPr>
          <w:rPr>
            <w:rFonts w:ascii="Times New Roman" w:hAnsi="Times New Roman" w:cs="Times New Roman"/>
            <w:sz w:val="24"/>
            <w:szCs w:val="24"/>
          </w:rPr>
          <w:id w:val="-1009987583"/>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Buc92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 xml:space="preserve"> (Buchanan, 1992)</w:t>
          </w:r>
          <w:r w:rsidRPr="00E9189A">
            <w:rPr>
              <w:rFonts w:ascii="Times New Roman" w:hAnsi="Times New Roman" w:cs="Times New Roman"/>
              <w:sz w:val="24"/>
              <w:szCs w:val="24"/>
            </w:rPr>
            <w:fldChar w:fldCharType="end"/>
          </w:r>
        </w:sdtContent>
      </w:sdt>
      <w:r w:rsidRPr="00E9189A">
        <w:rPr>
          <w:rFonts w:ascii="Times New Roman" w:hAnsi="Times New Roman" w:cs="Times New Roman"/>
          <w:sz w:val="24"/>
          <w:szCs w:val="24"/>
        </w:rPr>
        <w:t xml:space="preserve">. Gather Information: To </w:t>
      </w:r>
      <w:r w:rsidR="0016424B" w:rsidRPr="00E9189A">
        <w:rPr>
          <w:rFonts w:ascii="Times New Roman" w:hAnsi="Times New Roman" w:cs="Times New Roman"/>
          <w:sz w:val="24"/>
          <w:szCs w:val="24"/>
        </w:rPr>
        <w:t xml:space="preserve">estimate </w:t>
      </w:r>
      <w:r w:rsidRPr="00E9189A">
        <w:rPr>
          <w:rFonts w:ascii="Times New Roman" w:hAnsi="Times New Roman" w:cs="Times New Roman"/>
          <w:sz w:val="24"/>
          <w:szCs w:val="24"/>
        </w:rPr>
        <w:t xml:space="preserve">the success of the pilot project, use both quantitative and qualitative data. Indicators to track include decreased traffic congestion, increased kid safety, and stakeholder </w:t>
      </w:r>
      <w:r w:rsidR="0016424B" w:rsidRPr="00E9189A">
        <w:rPr>
          <w:rFonts w:ascii="Times New Roman" w:hAnsi="Times New Roman" w:cs="Times New Roman"/>
          <w:sz w:val="24"/>
          <w:szCs w:val="24"/>
        </w:rPr>
        <w:t>satisfaction.</w:t>
      </w:r>
    </w:p>
    <w:p w14:paraId="295C9614" w14:textId="7FC1A6A2" w:rsidR="00F8635D" w:rsidRDefault="007B7616" w:rsidP="00E9189A">
      <w:pPr>
        <w:spacing w:line="360" w:lineRule="auto"/>
        <w:jc w:val="both"/>
        <w:rPr>
          <w:rFonts w:ascii="Times New Roman" w:hAnsi="Times New Roman" w:cs="Times New Roman"/>
          <w:sz w:val="24"/>
          <w:szCs w:val="24"/>
        </w:rPr>
      </w:pPr>
      <w:r w:rsidRPr="00E9189A">
        <w:rPr>
          <w:rFonts w:ascii="Times New Roman" w:hAnsi="Times New Roman" w:cs="Times New Roman"/>
          <w:sz w:val="24"/>
          <w:szCs w:val="24"/>
        </w:rPr>
        <w:t xml:space="preserve"> The last stage of design thinking is implement and evaluate. Test your prototypes with the stakeholders involved. Collect feedback through surveys, observations, and interviews.  </w:t>
      </w:r>
      <w:r w:rsidR="00AE3EB3">
        <w:rPr>
          <w:rFonts w:ascii="Times New Roman" w:hAnsi="Times New Roman" w:cs="Times New Roman"/>
          <w:sz w:val="24"/>
          <w:szCs w:val="24"/>
        </w:rPr>
        <w:t>We’ve</w:t>
      </w:r>
      <w:r w:rsidRPr="00E9189A">
        <w:rPr>
          <w:rFonts w:ascii="Times New Roman" w:hAnsi="Times New Roman" w:cs="Times New Roman"/>
          <w:sz w:val="24"/>
          <w:szCs w:val="24"/>
        </w:rPr>
        <w:t xml:space="preserve"> refined our solutions based on testing and feedback, work with the school administration, local authorities, and community members to implement the solutions. </w:t>
      </w:r>
      <w:r w:rsidR="00E9189A" w:rsidRPr="00E9189A">
        <w:rPr>
          <w:rFonts w:ascii="Times New Roman" w:hAnsi="Times New Roman" w:cs="Times New Roman"/>
          <w:sz w:val="24"/>
          <w:szCs w:val="24"/>
        </w:rPr>
        <w:t xml:space="preserve">Continuous Monitoring: Keep a mechanism in place for tracking and assessing the effectiveness of the solutions. Data-Driven Decision-Making: Utilise data gathered during and after implementation to judge the solutions' effectiveness and long-term effects. </w:t>
      </w:r>
      <w:r w:rsidRPr="00E9189A">
        <w:rPr>
          <w:rFonts w:ascii="Times New Roman" w:hAnsi="Times New Roman" w:cs="Times New Roman"/>
          <w:sz w:val="24"/>
          <w:szCs w:val="24"/>
        </w:rPr>
        <w:t xml:space="preserve">Work together with local government officials and law enforcement to maintain the infrastructure for traffic and to ensure that parking rules are properly enforced. </w:t>
      </w:r>
    </w:p>
    <w:p w14:paraId="7B6EC089" w14:textId="102C5A2C" w:rsidR="0079707C" w:rsidRDefault="0079707C" w:rsidP="0079707C">
      <w:pPr>
        <w:pStyle w:val="Heading1"/>
      </w:pPr>
      <w:r>
        <w:t>Decision Making</w:t>
      </w:r>
    </w:p>
    <w:p w14:paraId="4E61816E" w14:textId="16B26356" w:rsidR="00C84B52" w:rsidRPr="00C84B52" w:rsidRDefault="00C84B52" w:rsidP="00C84B52">
      <w:pPr>
        <w:spacing w:line="360" w:lineRule="auto"/>
        <w:jc w:val="both"/>
        <w:rPr>
          <w:rFonts w:ascii="Times New Roman" w:hAnsi="Times New Roman" w:cs="Times New Roman"/>
          <w:sz w:val="24"/>
          <w:szCs w:val="24"/>
          <w:lang w:val="en-US" w:eastAsia="en-US"/>
        </w:rPr>
      </w:pPr>
      <w:r w:rsidRPr="00C84B52">
        <w:rPr>
          <w:rFonts w:ascii="Times New Roman" w:hAnsi="Times New Roman" w:cs="Times New Roman"/>
          <w:sz w:val="24"/>
          <w:szCs w:val="24"/>
          <w:lang w:val="en-US" w:eastAsia="en-US"/>
        </w:rPr>
        <w:t>Identification of a decision, information collecting, and evaluation of potential solutions comprise the process of decision making.</w:t>
      </w:r>
    </w:p>
    <w:p w14:paraId="0922D723" w14:textId="670ACA04" w:rsidR="007B7616" w:rsidRPr="00E9189A" w:rsidRDefault="007B7616" w:rsidP="00E9189A">
      <w:pPr>
        <w:spacing w:line="360" w:lineRule="auto"/>
        <w:jc w:val="both"/>
        <w:rPr>
          <w:rFonts w:ascii="Times New Roman" w:hAnsi="Times New Roman" w:cs="Times New Roman"/>
          <w:sz w:val="24"/>
          <w:szCs w:val="24"/>
        </w:rPr>
      </w:pPr>
      <w:bookmarkStart w:id="0" w:name="_Hlk143552200"/>
      <w:r w:rsidRPr="00E9189A">
        <w:rPr>
          <w:rFonts w:ascii="Times New Roman" w:hAnsi="Times New Roman" w:cs="Times New Roman"/>
          <w:sz w:val="24"/>
          <w:szCs w:val="24"/>
        </w:rPr>
        <w:t>Multi-Criteria Decision Analysis (MCDA):</w:t>
      </w:r>
    </w:p>
    <w:p w14:paraId="18A40D31" w14:textId="446FF454" w:rsidR="007B7616" w:rsidRDefault="007B7616" w:rsidP="00E9189A">
      <w:pPr>
        <w:spacing w:line="360" w:lineRule="auto"/>
        <w:jc w:val="both"/>
        <w:rPr>
          <w:rFonts w:ascii="Times New Roman" w:hAnsi="Times New Roman" w:cs="Times New Roman"/>
          <w:sz w:val="24"/>
          <w:szCs w:val="24"/>
        </w:rPr>
      </w:pPr>
      <w:bookmarkStart w:id="1" w:name="_Hlk143552214"/>
      <w:bookmarkEnd w:id="0"/>
      <w:r w:rsidRPr="00E9189A">
        <w:rPr>
          <w:rFonts w:ascii="Times New Roman" w:hAnsi="Times New Roman" w:cs="Times New Roman"/>
          <w:sz w:val="24"/>
          <w:szCs w:val="24"/>
        </w:rPr>
        <w:t>Using both qualitative and quantitative considerations, MCDA entails comparing alternatives based on several criteri</w:t>
      </w:r>
      <w:bookmarkEnd w:id="1"/>
      <w:r w:rsidR="00AE3EB3">
        <w:rPr>
          <w:rFonts w:ascii="Times New Roman" w:hAnsi="Times New Roman" w:cs="Times New Roman"/>
          <w:sz w:val="24"/>
          <w:szCs w:val="24"/>
        </w:rPr>
        <w:t>a</w:t>
      </w:r>
      <w:r w:rsidRPr="00E9189A">
        <w:rPr>
          <w:rFonts w:ascii="Times New Roman" w:hAnsi="Times New Roman" w:cs="Times New Roman"/>
          <w:sz w:val="24"/>
          <w:szCs w:val="24"/>
        </w:rPr>
        <w:t xml:space="preserve"> including as safety, traffic flow, environmental impact, and community opinion, can each be given a certain weight by stakeholders. The most appropriate course of action can be chosen with the help of this framework, which guarantees a thorough review of all viable solutions </w:t>
      </w:r>
      <w:sdt>
        <w:sdtPr>
          <w:rPr>
            <w:rFonts w:ascii="Times New Roman" w:hAnsi="Times New Roman" w:cs="Times New Roman"/>
            <w:sz w:val="24"/>
            <w:szCs w:val="24"/>
          </w:rPr>
          <w:id w:val="-2040725138"/>
          <w:citation/>
        </w:sdtPr>
        <w:sdtContent>
          <w:r w:rsidRPr="00E9189A">
            <w:rPr>
              <w:rFonts w:ascii="Times New Roman" w:hAnsi="Times New Roman" w:cs="Times New Roman"/>
              <w:sz w:val="24"/>
              <w:szCs w:val="24"/>
            </w:rPr>
            <w:fldChar w:fldCharType="begin"/>
          </w:r>
          <w:r w:rsidRPr="00E9189A">
            <w:rPr>
              <w:rFonts w:ascii="Times New Roman" w:hAnsi="Times New Roman" w:cs="Times New Roman"/>
              <w:sz w:val="24"/>
              <w:szCs w:val="24"/>
              <w:lang w:val="en-US"/>
            </w:rPr>
            <w:instrText xml:space="preserve"> CITATION Bel02 \l 1033 </w:instrText>
          </w:r>
          <w:r w:rsidRPr="00E9189A">
            <w:rPr>
              <w:rFonts w:ascii="Times New Roman" w:hAnsi="Times New Roman" w:cs="Times New Roman"/>
              <w:sz w:val="24"/>
              <w:szCs w:val="24"/>
            </w:rPr>
            <w:fldChar w:fldCharType="separate"/>
          </w:r>
          <w:r w:rsidRPr="00E9189A">
            <w:rPr>
              <w:rFonts w:ascii="Times New Roman" w:hAnsi="Times New Roman" w:cs="Times New Roman"/>
              <w:noProof/>
              <w:sz w:val="24"/>
              <w:szCs w:val="24"/>
              <w:lang w:val="en-US"/>
            </w:rPr>
            <w:t>(Belton, 2002)</w:t>
          </w:r>
          <w:r w:rsidRPr="00E9189A">
            <w:rPr>
              <w:rFonts w:ascii="Times New Roman" w:hAnsi="Times New Roman" w:cs="Times New Roman"/>
              <w:sz w:val="24"/>
              <w:szCs w:val="24"/>
            </w:rPr>
            <w:fldChar w:fldCharType="end"/>
          </w:r>
        </w:sdtContent>
      </w:sdt>
      <w:r w:rsidRPr="00E9189A">
        <w:rPr>
          <w:rFonts w:ascii="Times New Roman" w:hAnsi="Times New Roman" w:cs="Times New Roman"/>
          <w:sz w:val="24"/>
          <w:szCs w:val="24"/>
        </w:rPr>
        <w:t xml:space="preserve">. </w:t>
      </w:r>
    </w:p>
    <w:p w14:paraId="1EF62559" w14:textId="77777777" w:rsidR="00550C8F" w:rsidRDefault="00550C8F" w:rsidP="00E9189A">
      <w:pPr>
        <w:spacing w:line="360" w:lineRule="auto"/>
        <w:jc w:val="both"/>
        <w:rPr>
          <w:rFonts w:ascii="Times New Roman" w:hAnsi="Times New Roman" w:cs="Times New Roman"/>
          <w:sz w:val="24"/>
          <w:szCs w:val="24"/>
        </w:rPr>
      </w:pPr>
    </w:p>
    <w:p w14:paraId="75659F0A" w14:textId="77777777" w:rsidR="00550C8F" w:rsidRPr="00E9189A" w:rsidRDefault="00550C8F" w:rsidP="00E9189A">
      <w:pPr>
        <w:spacing w:line="360" w:lineRule="auto"/>
        <w:jc w:val="both"/>
        <w:rPr>
          <w:rFonts w:ascii="Times New Roman" w:hAnsi="Times New Roman" w:cs="Times New Roman"/>
          <w:sz w:val="24"/>
          <w:szCs w:val="24"/>
        </w:rPr>
      </w:pPr>
    </w:p>
    <w:p w14:paraId="76372E10" w14:textId="77777777" w:rsidR="007B7616" w:rsidRPr="00E9189A" w:rsidRDefault="007B7616" w:rsidP="00E9189A">
      <w:pPr>
        <w:spacing w:line="360" w:lineRule="auto"/>
        <w:jc w:val="both"/>
        <w:rPr>
          <w:rFonts w:ascii="Times New Roman" w:hAnsi="Times New Roman" w:cs="Times New Roman"/>
          <w:sz w:val="24"/>
          <w:szCs w:val="24"/>
          <w:shd w:val="clear" w:color="auto" w:fill="F7F7F8"/>
        </w:rPr>
      </w:pPr>
      <w:bookmarkStart w:id="2" w:name="_Hlk143552237"/>
      <w:r w:rsidRPr="00E9189A">
        <w:rPr>
          <w:rFonts w:ascii="Times New Roman" w:hAnsi="Times New Roman" w:cs="Times New Roman"/>
          <w:sz w:val="24"/>
          <w:szCs w:val="24"/>
          <w:shd w:val="clear" w:color="auto" w:fill="F7F7F8"/>
        </w:rPr>
        <w:lastRenderedPageBreak/>
        <w:t xml:space="preserve">Risk Assessment Framework: </w:t>
      </w:r>
    </w:p>
    <w:p w14:paraId="3832493A" w14:textId="017864FA" w:rsidR="00E9189A" w:rsidRDefault="007B7616" w:rsidP="00E9189A">
      <w:pPr>
        <w:spacing w:line="360" w:lineRule="auto"/>
        <w:jc w:val="both"/>
        <w:rPr>
          <w:rStyle w:val="oypena"/>
          <w:rFonts w:ascii="Times New Roman" w:hAnsi="Times New Roman" w:cs="Times New Roman"/>
          <w:color w:val="000000"/>
          <w:sz w:val="24"/>
          <w:szCs w:val="24"/>
        </w:rPr>
      </w:pPr>
      <w:bookmarkStart w:id="3" w:name="_Hlk143552252"/>
      <w:bookmarkEnd w:id="2"/>
      <w:r w:rsidRPr="00E9189A">
        <w:rPr>
          <w:rFonts w:ascii="Times New Roman" w:hAnsi="Times New Roman" w:cs="Times New Roman"/>
          <w:sz w:val="24"/>
          <w:szCs w:val="24"/>
          <w:shd w:val="clear" w:color="auto" w:fill="F7F7F8"/>
        </w:rPr>
        <w:t xml:space="preserve">To identify potential threats and their effects, do a thorough risk assessment. </w:t>
      </w:r>
      <w:bookmarkEnd w:id="3"/>
      <w:r w:rsidRPr="00E9189A">
        <w:rPr>
          <w:rFonts w:ascii="Times New Roman" w:hAnsi="Times New Roman" w:cs="Times New Roman"/>
          <w:sz w:val="24"/>
          <w:szCs w:val="24"/>
          <w:shd w:val="clear" w:color="auto" w:fill="F7F7F8"/>
        </w:rPr>
        <w:t>Determine the risks connected with parking and traffic problems to prioritise the solutions that will have the biggest impact on lowering hazards and enhancing safety</w:t>
      </w:r>
      <w:sdt>
        <w:sdtPr>
          <w:rPr>
            <w:rFonts w:ascii="Times New Roman" w:hAnsi="Times New Roman" w:cs="Times New Roman"/>
            <w:sz w:val="24"/>
            <w:szCs w:val="24"/>
            <w:shd w:val="clear" w:color="auto" w:fill="F7F7F8"/>
          </w:rPr>
          <w:id w:val="-520547105"/>
          <w:citation/>
        </w:sdtPr>
        <w:sdtContent>
          <w:r w:rsidRPr="00E9189A">
            <w:rPr>
              <w:rFonts w:ascii="Times New Roman" w:hAnsi="Times New Roman" w:cs="Times New Roman"/>
              <w:sz w:val="24"/>
              <w:szCs w:val="24"/>
              <w:shd w:val="clear" w:color="auto" w:fill="F7F7F8"/>
            </w:rPr>
            <w:fldChar w:fldCharType="begin"/>
          </w:r>
          <w:r w:rsidRPr="00E9189A">
            <w:rPr>
              <w:rFonts w:ascii="Times New Roman" w:hAnsi="Times New Roman" w:cs="Times New Roman"/>
              <w:sz w:val="24"/>
              <w:szCs w:val="24"/>
              <w:shd w:val="clear" w:color="auto" w:fill="F7F7F8"/>
              <w:lang w:val="en-US"/>
            </w:rPr>
            <w:instrText xml:space="preserve"> CITATION Hai09 \l 1033 </w:instrText>
          </w:r>
          <w:r w:rsidRPr="00E9189A">
            <w:rPr>
              <w:rFonts w:ascii="Times New Roman" w:hAnsi="Times New Roman" w:cs="Times New Roman"/>
              <w:sz w:val="24"/>
              <w:szCs w:val="24"/>
              <w:shd w:val="clear" w:color="auto" w:fill="F7F7F8"/>
            </w:rPr>
            <w:fldChar w:fldCharType="separate"/>
          </w:r>
          <w:r w:rsidRPr="00E9189A">
            <w:rPr>
              <w:rFonts w:ascii="Times New Roman" w:hAnsi="Times New Roman" w:cs="Times New Roman"/>
              <w:noProof/>
              <w:sz w:val="24"/>
              <w:szCs w:val="24"/>
              <w:shd w:val="clear" w:color="auto" w:fill="F7F7F8"/>
              <w:lang w:val="en-US"/>
            </w:rPr>
            <w:t xml:space="preserve"> (Haimes, 2009)</w:t>
          </w:r>
          <w:r w:rsidRPr="00E9189A">
            <w:rPr>
              <w:rFonts w:ascii="Times New Roman" w:hAnsi="Times New Roman" w:cs="Times New Roman"/>
              <w:sz w:val="24"/>
              <w:szCs w:val="24"/>
              <w:shd w:val="clear" w:color="auto" w:fill="F7F7F8"/>
            </w:rPr>
            <w:fldChar w:fldCharType="end"/>
          </w:r>
        </w:sdtContent>
      </w:sdt>
      <w:r w:rsidRPr="00E9189A">
        <w:rPr>
          <w:rFonts w:ascii="Times New Roman" w:hAnsi="Times New Roman" w:cs="Times New Roman"/>
          <w:sz w:val="24"/>
          <w:szCs w:val="24"/>
          <w:shd w:val="clear" w:color="auto" w:fill="F7F7F8"/>
        </w:rPr>
        <w:t>.</w:t>
      </w:r>
      <w:r w:rsidR="00E9189A">
        <w:rPr>
          <w:rFonts w:ascii="Times New Roman" w:hAnsi="Times New Roman" w:cs="Times New Roman"/>
          <w:sz w:val="24"/>
          <w:szCs w:val="24"/>
          <w:shd w:val="clear" w:color="auto" w:fill="F7F7F8"/>
        </w:rPr>
        <w:t xml:space="preserve"> </w:t>
      </w:r>
      <w:r w:rsidR="00E9189A" w:rsidRPr="00E9189A">
        <w:rPr>
          <w:rStyle w:val="oypena"/>
          <w:rFonts w:ascii="Times New Roman" w:hAnsi="Times New Roman" w:cs="Times New Roman"/>
          <w:color w:val="000000"/>
          <w:sz w:val="24"/>
          <w:szCs w:val="24"/>
        </w:rPr>
        <w:t>Based on the Vote and Veto system the finalized solution from the pitching would be :Implementing a designated drop-off and pick-up zone with clear time slots.</w:t>
      </w:r>
    </w:p>
    <w:p w14:paraId="6D884684" w14:textId="3BAC63A1" w:rsidR="0079707C" w:rsidRDefault="0079707C" w:rsidP="0079707C">
      <w:pPr>
        <w:pStyle w:val="Heading1"/>
        <w:rPr>
          <w:rStyle w:val="oypena"/>
        </w:rPr>
      </w:pPr>
      <w:r w:rsidRPr="0079707C">
        <w:rPr>
          <w:rStyle w:val="oypena"/>
        </w:rPr>
        <w:t>Problems/ Conflicts</w:t>
      </w:r>
    </w:p>
    <w:p w14:paraId="6B79FF5D" w14:textId="58B6E930" w:rsidR="00C84B52" w:rsidRPr="00C84B52" w:rsidRDefault="00C84B52" w:rsidP="00C84B52">
      <w:pPr>
        <w:spacing w:line="360" w:lineRule="auto"/>
        <w:jc w:val="both"/>
        <w:rPr>
          <w:rFonts w:ascii="Times New Roman" w:hAnsi="Times New Roman" w:cs="Times New Roman"/>
          <w:sz w:val="24"/>
          <w:szCs w:val="24"/>
          <w:lang w:val="en-US" w:eastAsia="en-US"/>
        </w:rPr>
      </w:pPr>
      <w:r w:rsidRPr="00C84B52">
        <w:rPr>
          <w:rFonts w:ascii="Times New Roman" w:hAnsi="Times New Roman" w:cs="Times New Roman"/>
          <w:sz w:val="24"/>
          <w:szCs w:val="24"/>
          <w:lang w:val="en-US" w:eastAsia="en-US"/>
        </w:rPr>
        <w:t>The terms "conflict" and "problem" are frequently used to describe unpleasant circumstances or problems. Conflict and problem are often used to describe unpleasant situations or disputes, with disputes being quarrels between concepts or individuals, and problems being damaging or unpleasant issues.</w:t>
      </w:r>
    </w:p>
    <w:p w14:paraId="7DE887E2" w14:textId="77777777" w:rsidR="00A338F7" w:rsidRDefault="00F04C4B" w:rsidP="00A338F7">
      <w:pPr>
        <w:pStyle w:val="ListParagraph"/>
        <w:numPr>
          <w:ilvl w:val="0"/>
          <w:numId w:val="11"/>
        </w:numPr>
        <w:spacing w:line="360" w:lineRule="auto"/>
        <w:jc w:val="both"/>
        <w:rPr>
          <w:rFonts w:ascii="Times New Roman" w:hAnsi="Times New Roman" w:cs="Times New Roman"/>
          <w:color w:val="000000" w:themeColor="text1"/>
          <w:sz w:val="24"/>
          <w:szCs w:val="24"/>
        </w:rPr>
      </w:pPr>
      <w:r w:rsidRPr="00A338F7">
        <w:rPr>
          <w:rFonts w:ascii="Times New Roman" w:hAnsi="Times New Roman" w:cs="Times New Roman"/>
          <w:color w:val="000000" w:themeColor="text1"/>
          <w:sz w:val="24"/>
          <w:szCs w:val="24"/>
        </w:rPr>
        <w:t>Time Zone Variations: When team members are dispersed across different time zones,</w:t>
      </w:r>
    </w:p>
    <w:p w14:paraId="25F59C9B" w14:textId="19BEF88B" w:rsidR="00E9189A" w:rsidRPr="00A338F7" w:rsidRDefault="00AB42E3" w:rsidP="00AB42E3">
      <w:pPr>
        <w:spacing w:line="360" w:lineRule="auto"/>
        <w:ind w:firstLine="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F04C4B" w:rsidRPr="00A338F7">
        <w:rPr>
          <w:rFonts w:ascii="Times New Roman" w:hAnsi="Times New Roman" w:cs="Times New Roman"/>
          <w:color w:val="000000" w:themeColor="text1"/>
          <w:sz w:val="24"/>
          <w:szCs w:val="24"/>
        </w:rPr>
        <w:t xml:space="preserve">t might be difficult to collaborate and communicate in real-time. Making decisions might be delayed </w:t>
      </w:r>
      <w:r w:rsidR="00566BD9">
        <w:rPr>
          <w:rFonts w:ascii="Times New Roman" w:hAnsi="Times New Roman" w:cs="Times New Roman"/>
          <w:color w:val="000000" w:themeColor="text1"/>
          <w:sz w:val="24"/>
          <w:szCs w:val="24"/>
        </w:rPr>
        <w:t>hence,</w:t>
      </w:r>
      <w:r w:rsidR="00F04C4B" w:rsidRPr="00A338F7">
        <w:rPr>
          <w:rFonts w:ascii="Times New Roman" w:hAnsi="Times New Roman" w:cs="Times New Roman"/>
          <w:color w:val="000000" w:themeColor="text1"/>
          <w:sz w:val="24"/>
          <w:szCs w:val="24"/>
        </w:rPr>
        <w:t xml:space="preserve"> scheduling meetings, getting fast responses, and organizing tasks become challenging.</w:t>
      </w:r>
      <w:r w:rsidR="00E9189A" w:rsidRPr="00A338F7">
        <w:rPr>
          <w:rFonts w:ascii="Times New Roman" w:hAnsi="Times New Roman" w:cs="Times New Roman"/>
          <w:color w:val="000000" w:themeColor="text1"/>
          <w:sz w:val="24"/>
          <w:szCs w:val="24"/>
        </w:rPr>
        <w:t xml:space="preserve"> </w:t>
      </w:r>
    </w:p>
    <w:p w14:paraId="6D178AB5" w14:textId="65A87873" w:rsidR="00E9189A" w:rsidRPr="00E9189A" w:rsidRDefault="00E9189A" w:rsidP="00E9189A">
      <w:pPr>
        <w:pStyle w:val="ListParagraph"/>
        <w:numPr>
          <w:ilvl w:val="0"/>
          <w:numId w:val="11"/>
        </w:num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D</w:t>
      </w:r>
      <w:r w:rsidR="00F04C4B" w:rsidRPr="00E9189A">
        <w:rPr>
          <w:rFonts w:ascii="Times New Roman" w:hAnsi="Times New Roman" w:cs="Times New Roman"/>
          <w:color w:val="000000" w:themeColor="text1"/>
          <w:sz w:val="24"/>
          <w:szCs w:val="24"/>
        </w:rPr>
        <w:t>ifferent communication styles</w:t>
      </w:r>
      <w:r w:rsidRPr="00E9189A">
        <w:rPr>
          <w:rFonts w:ascii="Times New Roman" w:hAnsi="Times New Roman" w:cs="Times New Roman"/>
          <w:color w:val="000000" w:themeColor="text1"/>
          <w:sz w:val="24"/>
          <w:szCs w:val="24"/>
        </w:rPr>
        <w:t xml:space="preserve">: </w:t>
      </w:r>
    </w:p>
    <w:p w14:paraId="552F988A" w14:textId="304FB8A4" w:rsidR="00F04C4B" w:rsidRPr="00E9189A" w:rsidRDefault="00F04C4B" w:rsidP="00E9189A">
      <w:pPr>
        <w:spacing w:line="360" w:lineRule="auto"/>
        <w:ind w:left="360"/>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 xml:space="preserve"> </w:t>
      </w:r>
      <w:r w:rsidR="00AB42E3">
        <w:rPr>
          <w:rFonts w:ascii="Times New Roman" w:hAnsi="Times New Roman" w:cs="Times New Roman"/>
          <w:color w:val="000000" w:themeColor="text1"/>
          <w:sz w:val="24"/>
          <w:szCs w:val="24"/>
        </w:rPr>
        <w:t>T</w:t>
      </w:r>
      <w:r w:rsidRPr="00E9189A">
        <w:rPr>
          <w:rFonts w:ascii="Times New Roman" w:hAnsi="Times New Roman" w:cs="Times New Roman"/>
          <w:color w:val="000000" w:themeColor="text1"/>
          <w:sz w:val="24"/>
          <w:szCs w:val="24"/>
        </w:rPr>
        <w:t>echnology limits can all obstruct successful communication in addition to time zone differences. Making decisions based on insufficient or erroneous information is possible when there has been a breakdown in communication or a lack of clarity.</w:t>
      </w:r>
    </w:p>
    <w:p w14:paraId="1DFBB99B" w14:textId="206AB0E6" w:rsidR="00F04C4B" w:rsidRPr="00E9189A" w:rsidRDefault="00F04C4B" w:rsidP="00E9189A">
      <w:pPr>
        <w:pStyle w:val="ListParagraph"/>
        <w:numPr>
          <w:ilvl w:val="0"/>
          <w:numId w:val="12"/>
        </w:num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Flexible meeting times:</w:t>
      </w:r>
    </w:p>
    <w:p w14:paraId="67F6E23A" w14:textId="2CBAB09B" w:rsidR="00F04C4B" w:rsidRPr="00E9189A" w:rsidRDefault="00F04C4B" w:rsidP="00E9189A">
      <w:p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Change the time of your meetings to account for different time zones.</w:t>
      </w:r>
      <w:r w:rsidR="00E9189A" w:rsidRPr="00E9189A">
        <w:rPr>
          <w:rFonts w:ascii="Times New Roman" w:hAnsi="Times New Roman" w:cs="Times New Roman"/>
          <w:color w:val="000000" w:themeColor="text1"/>
          <w:sz w:val="24"/>
          <w:szCs w:val="24"/>
        </w:rPr>
        <w:t xml:space="preserve"> </w:t>
      </w:r>
      <w:r w:rsidRPr="00E9189A">
        <w:rPr>
          <w:rFonts w:ascii="Times New Roman" w:hAnsi="Times New Roman" w:cs="Times New Roman"/>
          <w:color w:val="000000" w:themeColor="text1"/>
          <w:sz w:val="24"/>
          <w:szCs w:val="24"/>
        </w:rPr>
        <w:t>To assist team members in selecting ideal meeting times, use scheduling software that display several time zones.</w:t>
      </w:r>
      <w:r w:rsidR="00E9189A" w:rsidRPr="00E9189A">
        <w:rPr>
          <w:rFonts w:ascii="Times New Roman" w:hAnsi="Times New Roman" w:cs="Times New Roman"/>
          <w:color w:val="000000" w:themeColor="text1"/>
          <w:sz w:val="24"/>
          <w:szCs w:val="24"/>
        </w:rPr>
        <w:t xml:space="preserve"> </w:t>
      </w:r>
      <w:r w:rsidRPr="00E9189A">
        <w:rPr>
          <w:rFonts w:ascii="Times New Roman" w:hAnsi="Times New Roman" w:cs="Times New Roman"/>
          <w:color w:val="000000" w:themeColor="text1"/>
          <w:sz w:val="24"/>
          <w:szCs w:val="24"/>
        </w:rPr>
        <w:t>Recurring meetings should be scheduled at various times to avoid constantly inconveniencing any team members.</w:t>
      </w:r>
    </w:p>
    <w:p w14:paraId="0551B59F" w14:textId="1115E355" w:rsidR="00F04C4B" w:rsidRPr="00E9189A" w:rsidRDefault="00F04C4B" w:rsidP="00E9189A">
      <w:pPr>
        <w:pStyle w:val="ListParagraph"/>
        <w:numPr>
          <w:ilvl w:val="0"/>
          <w:numId w:val="12"/>
        </w:num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Norms for clear communication</w:t>
      </w:r>
    </w:p>
    <w:p w14:paraId="6FDC4A6E" w14:textId="44F82649" w:rsidR="00F04C4B" w:rsidRPr="00E9189A" w:rsidRDefault="00F04C4B" w:rsidP="00E9189A">
      <w:p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Establish precise communication standards, including chat and message response times.</w:t>
      </w:r>
      <w:r w:rsidR="00E9189A" w:rsidRPr="00E9189A">
        <w:rPr>
          <w:rFonts w:ascii="Times New Roman" w:hAnsi="Times New Roman" w:cs="Times New Roman"/>
          <w:color w:val="000000" w:themeColor="text1"/>
          <w:sz w:val="24"/>
          <w:szCs w:val="24"/>
        </w:rPr>
        <w:t xml:space="preserve"> </w:t>
      </w:r>
      <w:r w:rsidRPr="00E9189A">
        <w:rPr>
          <w:rFonts w:ascii="Times New Roman" w:hAnsi="Times New Roman" w:cs="Times New Roman"/>
          <w:color w:val="000000" w:themeColor="text1"/>
          <w:sz w:val="24"/>
          <w:szCs w:val="24"/>
        </w:rPr>
        <w:t>To reduce misconceptions, promote the use of direct and intelligible language.</w:t>
      </w:r>
    </w:p>
    <w:p w14:paraId="7120595D" w14:textId="7EE1A52B" w:rsidR="00F04C4B" w:rsidRPr="00E9189A" w:rsidRDefault="00F04C4B" w:rsidP="00E9189A">
      <w:pPr>
        <w:pStyle w:val="ListParagraph"/>
        <w:numPr>
          <w:ilvl w:val="0"/>
          <w:numId w:val="12"/>
        </w:num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Continual Check-Ins:</w:t>
      </w:r>
    </w:p>
    <w:p w14:paraId="2145E9AF" w14:textId="53A74EA8" w:rsidR="00F04C4B" w:rsidRDefault="00E9189A" w:rsidP="00993A66">
      <w:pPr>
        <w:spacing w:line="360" w:lineRule="auto"/>
        <w:jc w:val="both"/>
        <w:rPr>
          <w:rFonts w:ascii="Times New Roman" w:hAnsi="Times New Roman" w:cs="Times New Roman"/>
          <w:color w:val="000000" w:themeColor="text1"/>
          <w:sz w:val="24"/>
          <w:szCs w:val="24"/>
        </w:rPr>
      </w:pPr>
      <w:r w:rsidRPr="00E9189A">
        <w:rPr>
          <w:rFonts w:ascii="Times New Roman" w:hAnsi="Times New Roman" w:cs="Times New Roman"/>
          <w:color w:val="000000" w:themeColor="text1"/>
          <w:sz w:val="24"/>
          <w:szCs w:val="24"/>
        </w:rPr>
        <w:t>H</w:t>
      </w:r>
      <w:r w:rsidR="00F04C4B" w:rsidRPr="00E9189A">
        <w:rPr>
          <w:rFonts w:ascii="Times New Roman" w:hAnsi="Times New Roman" w:cs="Times New Roman"/>
          <w:color w:val="000000" w:themeColor="text1"/>
          <w:sz w:val="24"/>
          <w:szCs w:val="24"/>
        </w:rPr>
        <w:t>old frequent online conferences to discuss decisions, difficulties, and progress.</w:t>
      </w:r>
      <w:r w:rsidRPr="00E9189A">
        <w:rPr>
          <w:rFonts w:ascii="Times New Roman" w:hAnsi="Times New Roman" w:cs="Times New Roman"/>
          <w:color w:val="000000" w:themeColor="text1"/>
          <w:sz w:val="24"/>
          <w:szCs w:val="24"/>
        </w:rPr>
        <w:t xml:space="preserve"> </w:t>
      </w:r>
      <w:r w:rsidR="00F04C4B" w:rsidRPr="00E9189A">
        <w:rPr>
          <w:rFonts w:ascii="Times New Roman" w:hAnsi="Times New Roman" w:cs="Times New Roman"/>
          <w:color w:val="000000" w:themeColor="text1"/>
          <w:sz w:val="24"/>
          <w:szCs w:val="24"/>
        </w:rPr>
        <w:t>Use these gatherings to update team members, share knowledge, and promote fellowship.</w:t>
      </w:r>
      <w:bookmarkStart w:id="4" w:name="_Hlk143811947"/>
      <w:bookmarkStart w:id="5" w:name="_Hlk143811905"/>
      <w:r w:rsidR="00F04C4B" w:rsidRPr="00E9189A">
        <w:rPr>
          <w:rFonts w:ascii="Times New Roman" w:hAnsi="Times New Roman" w:cs="Times New Roman"/>
          <w:color w:val="000000" w:themeColor="text1"/>
          <w:sz w:val="24"/>
          <w:szCs w:val="24"/>
        </w:rPr>
        <w:t xml:space="preserve"> </w:t>
      </w:r>
      <w:bookmarkEnd w:id="4"/>
      <w:bookmarkEnd w:id="5"/>
    </w:p>
    <w:p w14:paraId="58B07E6B" w14:textId="77777777" w:rsidR="00540CD7" w:rsidRDefault="00540CD7" w:rsidP="00540CD7"/>
    <w:p w14:paraId="36A92B76" w14:textId="6607EA32" w:rsidR="00540CD7" w:rsidRDefault="00540CD7" w:rsidP="00540CD7">
      <w:pPr>
        <w:pStyle w:val="Heading1"/>
        <w:rPr>
          <w:b/>
          <w:bCs/>
        </w:rPr>
      </w:pPr>
      <w:r>
        <w:t>Link to our group presentation for Assignment 2</w:t>
      </w:r>
      <w:r>
        <w:rPr>
          <w:b/>
          <w:bCs/>
        </w:rPr>
        <w:t>:</w:t>
      </w:r>
    </w:p>
    <w:p w14:paraId="530D9522" w14:textId="131B7427" w:rsidR="00540CD7" w:rsidRPr="00540CD7" w:rsidRDefault="00540CD7" w:rsidP="00540CD7">
      <w:pPr>
        <w:rPr>
          <w:b/>
          <w:bCs/>
        </w:rPr>
      </w:pPr>
      <w:r>
        <w:fldChar w:fldCharType="begin"/>
      </w:r>
      <w:r>
        <w:instrText>HYPERLINK "https://uowtsd-my.sharepoint.com/:u:/g/personal/2226215_student_uwtsd_ac_uk/Eb61UM3ksYtPoOEG18WaiHUBMCPPZ2aVdZ4_K6-SCyRXqA?e=dPEKg9"</w:instrText>
      </w:r>
      <w:r>
        <w:fldChar w:fldCharType="separate"/>
      </w:r>
      <w:r>
        <w:rPr>
          <w:rStyle w:val="Hyperlink"/>
        </w:rPr>
        <w:t>Assignment 2 presentation (Vicnesha-2226215).url</w:t>
      </w:r>
      <w:r>
        <w:fldChar w:fldCharType="end"/>
      </w:r>
    </w:p>
    <w:p w14:paraId="6BA33A6F" w14:textId="77777777" w:rsidR="00540CD7" w:rsidRPr="00106CFB" w:rsidRDefault="00540CD7" w:rsidP="00993A66">
      <w:pPr>
        <w:spacing w:line="360" w:lineRule="auto"/>
        <w:jc w:val="both"/>
        <w:rPr>
          <w:rFonts w:ascii="Times New Roman" w:hAnsi="Times New Roman" w:cs="Times New Roman"/>
          <w:shd w:val="clear" w:color="auto" w:fill="F7F7F8"/>
        </w:rPr>
      </w:pPr>
    </w:p>
    <w:p w14:paraId="1F4A0890" w14:textId="6F7E7894" w:rsidR="007B7616" w:rsidRPr="00106CFB" w:rsidRDefault="00540CD7" w:rsidP="007B7616">
      <w:pPr>
        <w:spacing w:line="360" w:lineRule="auto"/>
        <w:jc w:val="both"/>
        <w:rPr>
          <w:rFonts w:ascii="Times New Roman" w:hAnsi="Times New Roman" w:cs="Times New Roman"/>
          <w:sz w:val="24"/>
          <w:szCs w:val="24"/>
        </w:rPr>
      </w:pPr>
      <w:r w:rsidRPr="00540CD7">
        <w:rPr>
          <w:rFonts w:ascii="Times New Roman" w:hAnsi="Times New Roman" w:cs="Times New Roman"/>
          <w:sz w:val="24"/>
          <w:szCs w:val="24"/>
        </w:rPr>
        <w:t>Since there are just 3 people in our group—me, Shamita, Bhuvaneshwary, and Vicnesha—it is small.  Our presentation's time slot has been extended to 22 minutes.</w:t>
      </w:r>
      <w:r>
        <w:rPr>
          <w:rFonts w:ascii="Times New Roman" w:hAnsi="Times New Roman" w:cs="Times New Roman"/>
          <w:sz w:val="24"/>
          <w:szCs w:val="24"/>
        </w:rPr>
        <w:t xml:space="preserve"> Sorry for the inconvenience madam. </w:t>
      </w:r>
    </w:p>
    <w:p w14:paraId="7927DBA9" w14:textId="77777777" w:rsidR="007B7616" w:rsidRPr="0089509E" w:rsidRDefault="007B7616" w:rsidP="007B7616">
      <w:pPr>
        <w:rPr>
          <w:rFonts w:cstheme="minorHAnsi"/>
          <w:sz w:val="24"/>
          <w:szCs w:val="24"/>
        </w:rPr>
      </w:pPr>
    </w:p>
    <w:p w14:paraId="41A26B18" w14:textId="5FF652AF" w:rsidR="00D04FE3" w:rsidRDefault="00D04FE3" w:rsidP="00D04FE3">
      <w:pPr>
        <w:spacing w:line="360" w:lineRule="auto"/>
        <w:jc w:val="both"/>
        <w:rPr>
          <w:rFonts w:ascii="Times New Roman" w:hAnsi="Times New Roman" w:cs="Times New Roman"/>
          <w:sz w:val="24"/>
          <w:szCs w:val="24"/>
        </w:rPr>
      </w:pPr>
    </w:p>
    <w:p w14:paraId="6CC7B367" w14:textId="77777777" w:rsidR="00540CD7" w:rsidRDefault="00540CD7" w:rsidP="00D04FE3">
      <w:pPr>
        <w:spacing w:line="360" w:lineRule="auto"/>
        <w:jc w:val="both"/>
        <w:rPr>
          <w:rFonts w:ascii="Times New Roman" w:hAnsi="Times New Roman" w:cs="Times New Roman"/>
          <w:sz w:val="24"/>
          <w:szCs w:val="24"/>
        </w:rPr>
      </w:pPr>
    </w:p>
    <w:p w14:paraId="0E08B000" w14:textId="77777777" w:rsidR="00540CD7" w:rsidRDefault="00540CD7" w:rsidP="00D04FE3">
      <w:pPr>
        <w:spacing w:line="360" w:lineRule="auto"/>
        <w:jc w:val="both"/>
        <w:rPr>
          <w:rFonts w:ascii="Times New Roman" w:hAnsi="Times New Roman" w:cs="Times New Roman"/>
          <w:sz w:val="24"/>
          <w:szCs w:val="24"/>
        </w:rPr>
      </w:pPr>
    </w:p>
    <w:p w14:paraId="10C568D9" w14:textId="77777777" w:rsidR="00540CD7" w:rsidRDefault="00540CD7" w:rsidP="00D04FE3">
      <w:pPr>
        <w:spacing w:line="360" w:lineRule="auto"/>
        <w:jc w:val="both"/>
        <w:rPr>
          <w:rFonts w:ascii="Times New Roman" w:hAnsi="Times New Roman" w:cs="Times New Roman"/>
          <w:sz w:val="24"/>
          <w:szCs w:val="24"/>
        </w:rPr>
      </w:pPr>
    </w:p>
    <w:p w14:paraId="32E459A1" w14:textId="77777777" w:rsidR="00540CD7" w:rsidRDefault="00540CD7" w:rsidP="00D04FE3">
      <w:pPr>
        <w:spacing w:line="360" w:lineRule="auto"/>
        <w:jc w:val="both"/>
        <w:rPr>
          <w:rFonts w:ascii="Times New Roman" w:hAnsi="Times New Roman" w:cs="Times New Roman"/>
          <w:sz w:val="24"/>
          <w:szCs w:val="24"/>
        </w:rPr>
      </w:pPr>
    </w:p>
    <w:p w14:paraId="6527BAA5" w14:textId="77777777" w:rsidR="00540CD7" w:rsidRDefault="00540CD7" w:rsidP="00D04FE3">
      <w:pPr>
        <w:spacing w:line="360" w:lineRule="auto"/>
        <w:jc w:val="both"/>
        <w:rPr>
          <w:rFonts w:ascii="Times New Roman" w:hAnsi="Times New Roman" w:cs="Times New Roman"/>
          <w:sz w:val="24"/>
          <w:szCs w:val="24"/>
        </w:rPr>
      </w:pPr>
    </w:p>
    <w:p w14:paraId="126B383A" w14:textId="77777777" w:rsidR="00540CD7" w:rsidRDefault="00540CD7" w:rsidP="00D04FE3">
      <w:pPr>
        <w:spacing w:line="360" w:lineRule="auto"/>
        <w:jc w:val="both"/>
        <w:rPr>
          <w:rFonts w:ascii="Times New Roman" w:hAnsi="Times New Roman" w:cs="Times New Roman"/>
          <w:sz w:val="24"/>
          <w:szCs w:val="24"/>
        </w:rPr>
      </w:pPr>
    </w:p>
    <w:p w14:paraId="07A1BD60" w14:textId="77777777" w:rsidR="00540CD7" w:rsidRDefault="00540CD7" w:rsidP="00D04FE3">
      <w:pPr>
        <w:spacing w:line="360" w:lineRule="auto"/>
        <w:jc w:val="both"/>
        <w:rPr>
          <w:rFonts w:ascii="Times New Roman" w:hAnsi="Times New Roman" w:cs="Times New Roman"/>
          <w:sz w:val="24"/>
          <w:szCs w:val="24"/>
        </w:rPr>
      </w:pPr>
    </w:p>
    <w:p w14:paraId="653414EA" w14:textId="77777777" w:rsidR="00540CD7" w:rsidRDefault="00540CD7" w:rsidP="00D04FE3">
      <w:pPr>
        <w:spacing w:line="360" w:lineRule="auto"/>
        <w:jc w:val="both"/>
        <w:rPr>
          <w:rFonts w:ascii="Times New Roman" w:hAnsi="Times New Roman" w:cs="Times New Roman"/>
          <w:sz w:val="24"/>
          <w:szCs w:val="24"/>
        </w:rPr>
      </w:pPr>
    </w:p>
    <w:p w14:paraId="6F0434F7" w14:textId="77777777" w:rsidR="00540CD7" w:rsidRDefault="00540CD7" w:rsidP="00D04FE3">
      <w:pPr>
        <w:spacing w:line="360" w:lineRule="auto"/>
        <w:jc w:val="both"/>
        <w:rPr>
          <w:rFonts w:ascii="Times New Roman" w:hAnsi="Times New Roman" w:cs="Times New Roman"/>
          <w:sz w:val="24"/>
          <w:szCs w:val="24"/>
        </w:rPr>
      </w:pPr>
    </w:p>
    <w:p w14:paraId="7642B2D0" w14:textId="77777777" w:rsidR="00540CD7" w:rsidRDefault="00540CD7" w:rsidP="00D04FE3">
      <w:pPr>
        <w:spacing w:line="360" w:lineRule="auto"/>
        <w:jc w:val="both"/>
        <w:rPr>
          <w:rFonts w:ascii="Times New Roman" w:hAnsi="Times New Roman" w:cs="Times New Roman"/>
          <w:sz w:val="24"/>
          <w:szCs w:val="24"/>
        </w:rPr>
      </w:pPr>
    </w:p>
    <w:p w14:paraId="6EFDAAE9" w14:textId="77777777" w:rsidR="00540CD7" w:rsidRDefault="00540CD7" w:rsidP="00D04FE3">
      <w:pPr>
        <w:spacing w:line="360" w:lineRule="auto"/>
        <w:jc w:val="both"/>
        <w:rPr>
          <w:rFonts w:ascii="Times New Roman" w:hAnsi="Times New Roman" w:cs="Times New Roman"/>
          <w:sz w:val="24"/>
          <w:szCs w:val="24"/>
        </w:rPr>
      </w:pPr>
    </w:p>
    <w:p w14:paraId="56CD774E" w14:textId="77777777" w:rsidR="00540CD7" w:rsidRDefault="00540CD7" w:rsidP="00D04FE3">
      <w:pPr>
        <w:spacing w:line="360" w:lineRule="auto"/>
        <w:jc w:val="both"/>
        <w:rPr>
          <w:rFonts w:ascii="Times New Roman" w:hAnsi="Times New Roman" w:cs="Times New Roman"/>
          <w:sz w:val="24"/>
          <w:szCs w:val="24"/>
        </w:rPr>
      </w:pPr>
    </w:p>
    <w:p w14:paraId="3C8C9425" w14:textId="77777777" w:rsidR="00540CD7" w:rsidRDefault="00540CD7" w:rsidP="00D04FE3">
      <w:pPr>
        <w:spacing w:line="360" w:lineRule="auto"/>
        <w:jc w:val="both"/>
        <w:rPr>
          <w:rFonts w:ascii="Times New Roman" w:hAnsi="Times New Roman" w:cs="Times New Roman"/>
          <w:sz w:val="24"/>
          <w:szCs w:val="24"/>
        </w:rPr>
      </w:pPr>
    </w:p>
    <w:p w14:paraId="69C1F3D6" w14:textId="77777777" w:rsidR="00540CD7" w:rsidRDefault="00540CD7" w:rsidP="00D04FE3">
      <w:pPr>
        <w:spacing w:line="360" w:lineRule="auto"/>
        <w:jc w:val="both"/>
        <w:rPr>
          <w:rFonts w:ascii="Times New Roman" w:hAnsi="Times New Roman" w:cs="Times New Roman"/>
          <w:sz w:val="24"/>
          <w:szCs w:val="24"/>
        </w:rPr>
      </w:pPr>
    </w:p>
    <w:p w14:paraId="30831C12" w14:textId="77777777" w:rsidR="00540CD7" w:rsidRDefault="00540CD7" w:rsidP="00D04FE3">
      <w:pPr>
        <w:spacing w:line="360" w:lineRule="auto"/>
        <w:jc w:val="both"/>
        <w:rPr>
          <w:rFonts w:ascii="Times New Roman" w:hAnsi="Times New Roman" w:cs="Times New Roman"/>
          <w:sz w:val="24"/>
          <w:szCs w:val="24"/>
        </w:rPr>
      </w:pPr>
    </w:p>
    <w:p w14:paraId="0542F19F" w14:textId="77777777" w:rsidR="00540CD7" w:rsidRDefault="00540CD7" w:rsidP="00D04FE3">
      <w:pPr>
        <w:spacing w:line="360" w:lineRule="auto"/>
        <w:jc w:val="both"/>
        <w:rPr>
          <w:rFonts w:ascii="Times New Roman" w:hAnsi="Times New Roman" w:cs="Times New Roman"/>
          <w:sz w:val="24"/>
          <w:szCs w:val="24"/>
        </w:rPr>
      </w:pPr>
    </w:p>
    <w:p w14:paraId="3F62BF86" w14:textId="77777777" w:rsidR="00540CD7" w:rsidRDefault="00540CD7" w:rsidP="00D04FE3">
      <w:pPr>
        <w:spacing w:line="360" w:lineRule="auto"/>
        <w:jc w:val="both"/>
        <w:rPr>
          <w:rFonts w:ascii="Times New Roman" w:hAnsi="Times New Roman" w:cs="Times New Roman"/>
          <w:sz w:val="24"/>
          <w:szCs w:val="24"/>
        </w:rPr>
      </w:pPr>
    </w:p>
    <w:p w14:paraId="5DC58C34" w14:textId="77777777" w:rsidR="00C048AA" w:rsidRDefault="00C048AA" w:rsidP="00C048AA">
      <w:pPr>
        <w:rPr>
          <w:rFonts w:ascii="Times New Roman" w:hAnsi="Times New Roman" w:cs="Times New Roman"/>
          <w:sz w:val="24"/>
          <w:szCs w:val="24"/>
        </w:rPr>
      </w:pPr>
    </w:p>
    <w:p w14:paraId="756ED93B" w14:textId="452801BB" w:rsidR="00DA4AE8" w:rsidRPr="00A83FBA" w:rsidRDefault="00A83FBA" w:rsidP="00C048AA">
      <w:pPr>
        <w:rPr>
          <w:b/>
          <w:bCs/>
          <w:sz w:val="28"/>
          <w:szCs w:val="28"/>
          <w:u w:val="thick"/>
        </w:rPr>
      </w:pPr>
      <w:r>
        <w:rPr>
          <w:b/>
          <w:bCs/>
          <w:noProof/>
          <w:sz w:val="28"/>
          <w:szCs w:val="28"/>
        </w:rPr>
        <mc:AlternateContent>
          <mc:Choice Requires="wps">
            <w:drawing>
              <wp:anchor distT="0" distB="0" distL="114300" distR="114300" simplePos="0" relativeHeight="251661312" behindDoc="0" locked="0" layoutInCell="1" allowOverlap="1" wp14:anchorId="2AD72BEA" wp14:editId="4403907E">
                <wp:simplePos x="0" y="0"/>
                <wp:positionH relativeFrom="column">
                  <wp:posOffset>-161925</wp:posOffset>
                </wp:positionH>
                <wp:positionV relativeFrom="paragraph">
                  <wp:posOffset>224790</wp:posOffset>
                </wp:positionV>
                <wp:extent cx="6572250" cy="38100"/>
                <wp:effectExtent l="0" t="0" r="19050" b="19050"/>
                <wp:wrapNone/>
                <wp:docPr id="1028245936" name="Straight Connector 2"/>
                <wp:cNvGraphicFramePr/>
                <a:graphic xmlns:a="http://schemas.openxmlformats.org/drawingml/2006/main">
                  <a:graphicData uri="http://schemas.microsoft.com/office/word/2010/wordprocessingShape">
                    <wps:wsp>
                      <wps:cNvCnPr/>
                      <wps:spPr>
                        <a:xfrm flipV="1">
                          <a:off x="0" y="0"/>
                          <a:ext cx="6572250" cy="381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DE01600"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2.75pt,17.7pt" to="504.75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" strokecolor="black [3200]" strokeweight="1pt">
                <v:stroke joinstyle="miter"/>
              </v:line>
            </w:pict>
          </mc:Fallback>
        </mc:AlternateContent>
      </w:r>
      <w:r w:rsidR="00654ECF">
        <w:rPr>
          <w:b/>
          <w:bCs/>
          <w:sz w:val="28"/>
          <w:szCs w:val="28"/>
        </w:rPr>
        <w:t>Section</w:t>
      </w:r>
      <w:r w:rsidR="00DA4AE8" w:rsidRPr="00DA4AE8">
        <w:rPr>
          <w:b/>
          <w:bCs/>
          <w:sz w:val="28"/>
          <w:szCs w:val="28"/>
        </w:rPr>
        <w:t xml:space="preserve"> 2 – </w:t>
      </w:r>
      <w:r w:rsidR="00654ECF">
        <w:rPr>
          <w:b/>
          <w:bCs/>
          <w:sz w:val="28"/>
          <w:szCs w:val="28"/>
        </w:rPr>
        <w:t>Reflection</w:t>
      </w:r>
    </w:p>
    <w:p w14:paraId="51E9D01C" w14:textId="77777777" w:rsidR="0054318D" w:rsidRPr="00A83FBA" w:rsidRDefault="0054318D"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A83FBA">
        <w:rPr>
          <w:rFonts w:ascii="Times New Roman" w:eastAsia="Times New Roman" w:hAnsi="Times New Roman" w:cs="Times New Roman"/>
          <w:b/>
          <w:bCs/>
          <w:color w:val="000000" w:themeColor="text1"/>
          <w:sz w:val="24"/>
          <w:szCs w:val="24"/>
        </w:rPr>
        <w:t>Description</w:t>
      </w:r>
    </w:p>
    <w:p w14:paraId="04822A0A" w14:textId="3E239FBC" w:rsidR="0054318D" w:rsidRPr="00A83FBA" w:rsidRDefault="00EB0593" w:rsidP="00A83FBA">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3FBA">
        <w:rPr>
          <w:rFonts w:ascii="Times New Roman" w:eastAsia="Times New Roman" w:hAnsi="Times New Roman" w:cs="Times New Roman"/>
          <w:color w:val="000000" w:themeColor="text1"/>
          <w:sz w:val="24"/>
          <w:szCs w:val="24"/>
        </w:rPr>
        <w:t>Based on the whole process of the assignment, it was really great experience for me. I’ve personally learned about the design thinking and decision making more in depth, as it would help me in the future even in my studies or my career.</w:t>
      </w:r>
      <w:r w:rsidR="0054318D" w:rsidRPr="00A83FBA">
        <w:rPr>
          <w:rFonts w:ascii="Times New Roman" w:eastAsia="Times New Roman" w:hAnsi="Times New Roman" w:cs="Times New Roman"/>
          <w:color w:val="000000" w:themeColor="text1"/>
          <w:sz w:val="24"/>
          <w:szCs w:val="24"/>
        </w:rPr>
        <w:t xml:space="preserve"> We came up with a pitch regarding the dangerous levels of traffic and bad parking around primary school. So, we had few opinions that we shared as a group. </w:t>
      </w:r>
      <w:r w:rsidRPr="00A83FBA">
        <w:rPr>
          <w:rFonts w:ascii="Times New Roman" w:eastAsia="Times New Roman" w:hAnsi="Times New Roman" w:cs="Times New Roman"/>
          <w:color w:val="000000" w:themeColor="text1"/>
          <w:sz w:val="24"/>
          <w:szCs w:val="24"/>
        </w:rPr>
        <w:t xml:space="preserve"> </w:t>
      </w:r>
    </w:p>
    <w:p w14:paraId="45102E38" w14:textId="6F4105FF" w:rsidR="0054318D" w:rsidRPr="00A83FBA" w:rsidRDefault="0054318D"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A83FBA">
        <w:rPr>
          <w:rFonts w:ascii="Times New Roman" w:eastAsia="Times New Roman" w:hAnsi="Times New Roman" w:cs="Times New Roman"/>
          <w:b/>
          <w:bCs/>
          <w:color w:val="000000" w:themeColor="text1"/>
          <w:sz w:val="24"/>
          <w:szCs w:val="24"/>
        </w:rPr>
        <w:t>Feelings</w:t>
      </w:r>
    </w:p>
    <w:p w14:paraId="2A676D6D" w14:textId="0FB18BF0" w:rsidR="0054318D" w:rsidRPr="00A83FBA" w:rsidRDefault="0054318D" w:rsidP="00A83FBA">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3FBA">
        <w:rPr>
          <w:rFonts w:ascii="Times New Roman" w:eastAsia="Times New Roman" w:hAnsi="Times New Roman" w:cs="Times New Roman"/>
          <w:color w:val="000000" w:themeColor="text1"/>
          <w:sz w:val="24"/>
          <w:szCs w:val="24"/>
        </w:rPr>
        <w:t xml:space="preserve">Based on my personal feelings, I felt that since we are a smaller group than the other groups from our class, the pressure was there </w:t>
      </w:r>
      <w:r w:rsidR="00811C87" w:rsidRPr="00A83FBA">
        <w:rPr>
          <w:rFonts w:ascii="Times New Roman" w:eastAsia="Times New Roman" w:hAnsi="Times New Roman" w:cs="Times New Roman"/>
          <w:color w:val="000000" w:themeColor="text1"/>
          <w:sz w:val="24"/>
          <w:szCs w:val="24"/>
        </w:rPr>
        <w:t xml:space="preserve">as, we are group member of 3. My opinion would be that my group member contains 3 members which is myself, Shamita, and Bhuvaneshwary. I personally felt that one of my group member who is Bhuvaneshwary didn’t contribute as much as the remaining 2 of us did. Most of the points and task was done by me and Shamita, and most meetings she’s either late or doesn’t attend at all. By this way it was hard for us </w:t>
      </w:r>
      <w:r w:rsidR="00625F01" w:rsidRPr="00A83FBA">
        <w:rPr>
          <w:rFonts w:ascii="Times New Roman" w:eastAsia="Times New Roman" w:hAnsi="Times New Roman" w:cs="Times New Roman"/>
          <w:color w:val="000000" w:themeColor="text1"/>
          <w:sz w:val="24"/>
          <w:szCs w:val="24"/>
        </w:rPr>
        <w:t>to</w:t>
      </w:r>
      <w:r w:rsidR="00811C87" w:rsidRPr="00A83FBA">
        <w:rPr>
          <w:rFonts w:ascii="Times New Roman" w:eastAsia="Times New Roman" w:hAnsi="Times New Roman" w:cs="Times New Roman"/>
          <w:color w:val="000000" w:themeColor="text1"/>
          <w:sz w:val="24"/>
          <w:szCs w:val="24"/>
        </w:rPr>
        <w:t xml:space="preserve"> communicate wi</w:t>
      </w:r>
      <w:r w:rsidR="00625F01" w:rsidRPr="00A83FBA">
        <w:rPr>
          <w:rFonts w:ascii="Times New Roman" w:eastAsia="Times New Roman" w:hAnsi="Times New Roman" w:cs="Times New Roman"/>
          <w:color w:val="000000" w:themeColor="text1"/>
          <w:sz w:val="24"/>
          <w:szCs w:val="24"/>
        </w:rPr>
        <w:t xml:space="preserve">th Bhuvaneshwary as she doesn’t respond </w:t>
      </w:r>
      <w:r w:rsidR="00D52BBE" w:rsidRPr="00A83FBA">
        <w:rPr>
          <w:rFonts w:ascii="Times New Roman" w:eastAsia="Times New Roman" w:hAnsi="Times New Roman" w:cs="Times New Roman"/>
          <w:color w:val="000000" w:themeColor="text1"/>
          <w:sz w:val="24"/>
          <w:szCs w:val="24"/>
        </w:rPr>
        <w:t xml:space="preserve">actively and in timely manner. She is good in public speaking during the presentations, but the points and discussions was purely made by me and Shamita. This point I personally felt it’s a bit unfair as we should be doing work equally. </w:t>
      </w:r>
    </w:p>
    <w:p w14:paraId="4E54C49B" w14:textId="6B259567" w:rsidR="00D52BBE" w:rsidRPr="00A83FBA" w:rsidRDefault="00D52BBE"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A83FBA">
        <w:rPr>
          <w:rFonts w:ascii="Times New Roman" w:eastAsia="Times New Roman" w:hAnsi="Times New Roman" w:cs="Times New Roman"/>
          <w:b/>
          <w:bCs/>
          <w:color w:val="000000" w:themeColor="text1"/>
          <w:sz w:val="24"/>
          <w:szCs w:val="24"/>
        </w:rPr>
        <w:t xml:space="preserve">Evaluation </w:t>
      </w:r>
    </w:p>
    <w:p w14:paraId="362B644F" w14:textId="61B5B981" w:rsidR="00D52BBE" w:rsidRDefault="00D52BBE" w:rsidP="00A83FBA">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3FBA">
        <w:rPr>
          <w:rFonts w:ascii="Times New Roman" w:eastAsia="Times New Roman" w:hAnsi="Times New Roman" w:cs="Times New Roman"/>
          <w:color w:val="000000" w:themeColor="text1"/>
          <w:sz w:val="24"/>
          <w:szCs w:val="24"/>
        </w:rPr>
        <w:t xml:space="preserve">Based on my experience, the good thing was whenever we had an online meet to discuss our pitching everyone was supportive and understanding. They were even helping each other when one’s in doubt. This was one of a very good quality I saw as a group member in this team. The bad  thing is like I mentioned previously was some members should be proactive not only during live presentations but in chats as well so that others will be aware whether they understand or not what we are supposed to do. </w:t>
      </w:r>
    </w:p>
    <w:p w14:paraId="0C0105BC" w14:textId="77777777" w:rsidR="00A83FBA" w:rsidRPr="00A83FBA" w:rsidRDefault="00A83FBA" w:rsidP="00A83FBA">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32F0D07F" w14:textId="77777777" w:rsidR="00540CD7" w:rsidRDefault="00540CD7"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p>
    <w:p w14:paraId="2936BA6C" w14:textId="77777777" w:rsidR="00540CD7" w:rsidRDefault="00540CD7"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p>
    <w:p w14:paraId="285206B2" w14:textId="77777777" w:rsidR="00540CD7" w:rsidRDefault="00540CD7"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p>
    <w:p w14:paraId="2A0E8717" w14:textId="1E45A2C3" w:rsidR="00D52BBE" w:rsidRPr="00A83FBA" w:rsidRDefault="00D52BBE" w:rsidP="00A83FBA">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A83FBA">
        <w:rPr>
          <w:rFonts w:ascii="Times New Roman" w:eastAsia="Times New Roman" w:hAnsi="Times New Roman" w:cs="Times New Roman"/>
          <w:b/>
          <w:bCs/>
          <w:color w:val="000000" w:themeColor="text1"/>
          <w:sz w:val="24"/>
          <w:szCs w:val="24"/>
        </w:rPr>
        <w:t xml:space="preserve">Analysis </w:t>
      </w:r>
    </w:p>
    <w:p w14:paraId="0FFFF603" w14:textId="67C74553" w:rsidR="00AE475A" w:rsidRPr="00A83FBA" w:rsidRDefault="00D7160D" w:rsidP="00A83FBA">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7F7F8"/>
        </w:rPr>
      </w:pPr>
      <w:r w:rsidRPr="00A83FBA">
        <w:rPr>
          <w:rFonts w:ascii="Times New Roman" w:eastAsia="Times New Roman" w:hAnsi="Times New Roman" w:cs="Times New Roman"/>
          <w:color w:val="000000" w:themeColor="text1"/>
          <w:sz w:val="24"/>
          <w:szCs w:val="24"/>
        </w:rPr>
        <w:t xml:space="preserve">Based on my perspective, </w:t>
      </w:r>
      <w:r w:rsidR="00AE475A" w:rsidRPr="00A83FBA">
        <w:rPr>
          <w:rFonts w:ascii="Times New Roman" w:hAnsi="Times New Roman" w:cs="Times New Roman"/>
          <w:color w:val="000000" w:themeColor="text1"/>
          <w:sz w:val="24"/>
          <w:szCs w:val="24"/>
          <w:shd w:val="clear" w:color="auto" w:fill="F7F7F8"/>
        </w:rPr>
        <w:t xml:space="preserve">I recognize the presence of inequality among teammates. This inequity, stemming from varying skill recognition and communication styles, impacts collaboration. </w:t>
      </w:r>
      <w:r w:rsidR="00A83FBA" w:rsidRPr="00A83FBA">
        <w:rPr>
          <w:rFonts w:ascii="Times New Roman" w:hAnsi="Times New Roman" w:cs="Times New Roman"/>
          <w:color w:val="000000" w:themeColor="text1"/>
          <w:sz w:val="24"/>
          <w:szCs w:val="24"/>
          <w:shd w:val="clear" w:color="auto" w:fill="F7F7F8"/>
        </w:rPr>
        <w:t xml:space="preserve">Hence, it’s important when a person communicates, there should be a respond and it  will be a two-way communication. </w:t>
      </w:r>
    </w:p>
    <w:p w14:paraId="213092BD" w14:textId="77777777" w:rsidR="00A83FBA" w:rsidRDefault="00A83FBA" w:rsidP="00A83FBA">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shd w:val="clear" w:color="auto" w:fill="F7F7F8"/>
        </w:rPr>
      </w:pPr>
    </w:p>
    <w:p w14:paraId="73C7AFFE" w14:textId="57CAFBF4" w:rsidR="00AE475A" w:rsidRPr="00A83FBA" w:rsidRDefault="00AE475A" w:rsidP="00A83FBA">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shd w:val="clear" w:color="auto" w:fill="F7F7F8"/>
        </w:rPr>
      </w:pPr>
      <w:r w:rsidRPr="00A83FBA">
        <w:rPr>
          <w:rFonts w:ascii="Times New Roman" w:hAnsi="Times New Roman" w:cs="Times New Roman"/>
          <w:b/>
          <w:bCs/>
          <w:color w:val="000000" w:themeColor="text1"/>
          <w:sz w:val="24"/>
          <w:szCs w:val="24"/>
          <w:shd w:val="clear" w:color="auto" w:fill="F7F7F8"/>
        </w:rPr>
        <w:t>Conclusion</w:t>
      </w:r>
    </w:p>
    <w:p w14:paraId="5C1CD2C5" w14:textId="779EACC3" w:rsidR="00AE475A" w:rsidRPr="00A83FBA" w:rsidRDefault="00AE475A" w:rsidP="00A83FBA">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7F7F8"/>
        </w:rPr>
      </w:pPr>
      <w:r w:rsidRPr="00A83FBA">
        <w:rPr>
          <w:rFonts w:ascii="Times New Roman" w:hAnsi="Times New Roman" w:cs="Times New Roman"/>
          <w:color w:val="000000" w:themeColor="text1"/>
          <w:sz w:val="24"/>
          <w:szCs w:val="24"/>
          <w:shd w:val="clear" w:color="auto" w:fill="F7F7F8"/>
        </w:rPr>
        <w:t xml:space="preserve">To address this, I aim to foster open discussions, ensure equal participation, and offer skill-sharing opportunities for a more inclusive and harmonious team. There’s no doubt that all my groupmates are wonderful members that I’m fortunate to work with them. The things I would do differently would be making sure all the members are active during the discussions when we have at the online platforms such as WhatsApp. </w:t>
      </w:r>
    </w:p>
    <w:p w14:paraId="2191C293" w14:textId="48909324" w:rsidR="00AE475A" w:rsidRPr="00A83FBA" w:rsidRDefault="00AE475A" w:rsidP="00A83FBA">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shd w:val="clear" w:color="auto" w:fill="F7F7F8"/>
        </w:rPr>
      </w:pPr>
      <w:r w:rsidRPr="00A83FBA">
        <w:rPr>
          <w:rFonts w:ascii="Times New Roman" w:hAnsi="Times New Roman" w:cs="Times New Roman"/>
          <w:b/>
          <w:bCs/>
          <w:color w:val="000000" w:themeColor="text1"/>
          <w:sz w:val="24"/>
          <w:szCs w:val="24"/>
          <w:shd w:val="clear" w:color="auto" w:fill="F7F7F8"/>
        </w:rPr>
        <w:t>Action Plan</w:t>
      </w:r>
    </w:p>
    <w:p w14:paraId="0A176E26" w14:textId="0837448A" w:rsidR="00AE475A" w:rsidRPr="00A83FBA" w:rsidRDefault="00AE475A" w:rsidP="00A83FBA">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7F7F8"/>
        </w:rPr>
      </w:pPr>
      <w:r w:rsidRPr="00A83FBA">
        <w:rPr>
          <w:rFonts w:ascii="Times New Roman" w:hAnsi="Times New Roman" w:cs="Times New Roman"/>
          <w:color w:val="000000" w:themeColor="text1"/>
          <w:sz w:val="24"/>
          <w:szCs w:val="24"/>
          <w:shd w:val="clear" w:color="auto" w:fill="F7F7F8"/>
        </w:rPr>
        <w:t xml:space="preserve">In the future, I would make sure my group members will be active in their online platform so, if there’s </w:t>
      </w:r>
      <w:r w:rsidR="00A83FBA" w:rsidRPr="00A83FBA">
        <w:rPr>
          <w:rFonts w:ascii="Times New Roman" w:hAnsi="Times New Roman" w:cs="Times New Roman"/>
          <w:color w:val="000000" w:themeColor="text1"/>
          <w:sz w:val="24"/>
          <w:szCs w:val="24"/>
          <w:shd w:val="clear" w:color="auto" w:fill="F7F7F8"/>
        </w:rPr>
        <w:t xml:space="preserve">any doubt or misunderstandings it would be easy to clear communication, and everyone understands better. Overall, I had a great experience working with my groupmates as I’ve learned more knowledge from the pitching till the end of this assignment. </w:t>
      </w:r>
    </w:p>
    <w:p w14:paraId="4AA4D90C" w14:textId="4E318088" w:rsidR="00D52BBE" w:rsidRDefault="00AE475A" w:rsidP="00EB0593">
      <w:p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Pr>
          <w:rFonts w:ascii="Segoe UI" w:hAnsi="Segoe UI" w:cs="Segoe UI"/>
          <w:color w:val="374151"/>
          <w:shd w:val="clear" w:color="auto" w:fill="F7F7F8"/>
        </w:rPr>
        <w:t>.</w:t>
      </w:r>
    </w:p>
    <w:p w14:paraId="6CE6F3CD" w14:textId="77777777" w:rsidR="001A7D26" w:rsidRPr="001A7D26" w:rsidRDefault="001A7D26" w:rsidP="001A7D26">
      <w:pPr>
        <w:shd w:val="clear" w:color="auto" w:fill="FFFFFF"/>
        <w:spacing w:after="150"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color w:val="333333"/>
          <w:sz w:val="23"/>
          <w:szCs w:val="23"/>
        </w:rPr>
        <w:t> </w:t>
      </w:r>
    </w:p>
    <w:p w14:paraId="7C730B84" w14:textId="77777777" w:rsidR="007E7176" w:rsidRDefault="007E7176"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38D77854" w14:textId="77777777" w:rsidR="000F324A" w:rsidRDefault="000F324A"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510936E2" w14:textId="698B5437" w:rsidR="00DA4AE8" w:rsidRDefault="00DA4AE8" w:rsidP="00DA4AE8">
      <w:pPr>
        <w:rPr>
          <w:sz w:val="24"/>
          <w:szCs w:val="24"/>
        </w:rPr>
      </w:pPr>
    </w:p>
    <w:p w14:paraId="1E99815D" w14:textId="39415CE9" w:rsidR="00DA4AE8" w:rsidRPr="00DA4AE8" w:rsidRDefault="00DD54D3" w:rsidP="00DA4AE8">
      <w:pPr>
        <w:pBdr>
          <w:bottom w:val="single" w:sz="4" w:space="1" w:color="auto"/>
        </w:pBdr>
        <w:rPr>
          <w:b/>
          <w:bCs/>
          <w:sz w:val="28"/>
          <w:szCs w:val="28"/>
        </w:rPr>
      </w:pPr>
      <w:r>
        <w:rPr>
          <w:b/>
          <w:bCs/>
          <w:sz w:val="28"/>
          <w:szCs w:val="28"/>
        </w:rPr>
        <w:t>References</w:t>
      </w:r>
      <w:r w:rsidR="00DA4AE8" w:rsidRPr="00DA4AE8">
        <w:rPr>
          <w:b/>
          <w:bCs/>
          <w:sz w:val="28"/>
          <w:szCs w:val="28"/>
        </w:rPr>
        <w:t xml:space="preserve"> </w:t>
      </w:r>
    </w:p>
    <w:sdt>
      <w:sdtPr>
        <w:rPr>
          <w:rFonts w:asciiTheme="minorHAnsi" w:eastAsiaTheme="minorEastAsia" w:hAnsiTheme="minorHAnsi" w:cstheme="minorBidi"/>
          <w:color w:val="auto"/>
          <w:sz w:val="22"/>
          <w:szCs w:val="22"/>
          <w:lang w:val="en-GB" w:eastAsia="zh-CN"/>
        </w:rPr>
        <w:id w:val="1100144570"/>
        <w:docPartObj>
          <w:docPartGallery w:val="Bibliographies"/>
          <w:docPartUnique/>
        </w:docPartObj>
      </w:sdtPr>
      <w:sdtContent>
        <w:p w14:paraId="5E7FB8A0" w14:textId="172F3F5B" w:rsidR="00C048AA" w:rsidRDefault="00C048AA">
          <w:pPr>
            <w:pStyle w:val="Heading1"/>
          </w:pPr>
        </w:p>
        <w:sdt>
          <w:sdtPr>
            <w:id w:val="-573587230"/>
            <w:bibliography/>
          </w:sdtPr>
          <w:sdtContent>
            <w:p w14:paraId="4DB586EB"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fldChar w:fldCharType="begin"/>
              </w:r>
              <w:r>
                <w:instrText xml:space="preserve"> BIBLIOGRAPHY </w:instrText>
              </w:r>
              <w:r>
                <w:fldChar w:fldCharType="separate"/>
              </w:r>
              <w:r w:rsidRPr="00C048AA">
                <w:rPr>
                  <w:rFonts w:ascii="Times New Roman" w:hAnsi="Times New Roman" w:cs="Times New Roman"/>
                  <w:noProof/>
                  <w:sz w:val="24"/>
                  <w:szCs w:val="24"/>
                  <w:lang w:val="en-US"/>
                </w:rPr>
                <w:t xml:space="preserve">Belton, V. &amp;. S. T. J., 2002. Multiple criteria decision analysis. </w:t>
              </w:r>
              <w:r w:rsidRPr="00C048AA">
                <w:rPr>
                  <w:rFonts w:ascii="Times New Roman" w:hAnsi="Times New Roman" w:cs="Times New Roman"/>
                  <w:i/>
                  <w:iCs/>
                  <w:noProof/>
                  <w:sz w:val="24"/>
                  <w:szCs w:val="24"/>
                  <w:lang w:val="en-US"/>
                </w:rPr>
                <w:t xml:space="preserve">: An Integrated Approach, </w:t>
              </w:r>
              <w:r w:rsidRPr="00C048AA">
                <w:rPr>
                  <w:rFonts w:ascii="Times New Roman" w:hAnsi="Times New Roman" w:cs="Times New Roman"/>
                  <w:noProof/>
                  <w:sz w:val="24"/>
                  <w:szCs w:val="24"/>
                  <w:lang w:val="en-US"/>
                </w:rPr>
                <w:t>p. 315.</w:t>
              </w:r>
            </w:p>
            <w:p w14:paraId="4805B638"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Brown, T. &amp;. K. B., 2011. Change by design: How design thinking transforms organizations and inspires innovation. </w:t>
              </w:r>
              <w:r w:rsidRPr="00C048AA">
                <w:rPr>
                  <w:rFonts w:ascii="Times New Roman" w:hAnsi="Times New Roman" w:cs="Times New Roman"/>
                  <w:i/>
                  <w:iCs/>
                  <w:noProof/>
                  <w:sz w:val="24"/>
                  <w:szCs w:val="24"/>
                  <w:lang w:val="en-US"/>
                </w:rPr>
                <w:t>Harper Collins.</w:t>
              </w:r>
            </w:p>
            <w:p w14:paraId="1E2C5BCF"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Brown, T., 2008. Design Thinking. </w:t>
              </w:r>
              <w:r w:rsidRPr="00C048AA">
                <w:rPr>
                  <w:rFonts w:ascii="Times New Roman" w:hAnsi="Times New Roman" w:cs="Times New Roman"/>
                  <w:i/>
                  <w:iCs/>
                  <w:noProof/>
                  <w:sz w:val="24"/>
                  <w:szCs w:val="24"/>
                  <w:lang w:val="en-US"/>
                </w:rPr>
                <w:t xml:space="preserve">Harvard Business Review, </w:t>
              </w:r>
              <w:r w:rsidRPr="00C048AA">
                <w:rPr>
                  <w:rFonts w:ascii="Times New Roman" w:hAnsi="Times New Roman" w:cs="Times New Roman"/>
                  <w:noProof/>
                  <w:sz w:val="24"/>
                  <w:szCs w:val="24"/>
                  <w:lang w:val="en-US"/>
                </w:rPr>
                <w:t>pp. 86(6), 84-92.</w:t>
              </w:r>
            </w:p>
            <w:p w14:paraId="26CAE965"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Buchanan, R., 1992. Wicked problems in design thinking. </w:t>
              </w:r>
              <w:r w:rsidRPr="00C048AA">
                <w:rPr>
                  <w:rFonts w:ascii="Times New Roman" w:hAnsi="Times New Roman" w:cs="Times New Roman"/>
                  <w:i/>
                  <w:iCs/>
                  <w:noProof/>
                  <w:sz w:val="24"/>
                  <w:szCs w:val="24"/>
                  <w:lang w:val="en-US"/>
                </w:rPr>
                <w:t xml:space="preserve">Design Issues, </w:t>
              </w:r>
              <w:r w:rsidRPr="00C048AA">
                <w:rPr>
                  <w:rFonts w:ascii="Times New Roman" w:hAnsi="Times New Roman" w:cs="Times New Roman"/>
                  <w:noProof/>
                  <w:sz w:val="24"/>
                  <w:szCs w:val="24"/>
                  <w:lang w:val="en-US"/>
                </w:rPr>
                <w:t>pp. 8(2), 5-21.</w:t>
              </w:r>
            </w:p>
            <w:p w14:paraId="51688F52"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Haimes, Y. Y., 2009. Risk modeling, assessment, and management. </w:t>
              </w:r>
              <w:r w:rsidRPr="00C048AA">
                <w:rPr>
                  <w:rFonts w:ascii="Times New Roman" w:hAnsi="Times New Roman" w:cs="Times New Roman"/>
                  <w:i/>
                  <w:iCs/>
                  <w:noProof/>
                  <w:sz w:val="24"/>
                  <w:szCs w:val="24"/>
                  <w:lang w:val="en-US"/>
                </w:rPr>
                <w:t>John Wiley &amp; Sons.</w:t>
              </w:r>
            </w:p>
            <w:p w14:paraId="334F2F81"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Kelley, T. &amp;. K. D., 2013. Creative confidence: Unleashing the creative potential within us all. </w:t>
              </w:r>
              <w:r w:rsidRPr="00C048AA">
                <w:rPr>
                  <w:rFonts w:ascii="Times New Roman" w:hAnsi="Times New Roman" w:cs="Times New Roman"/>
                  <w:i/>
                  <w:iCs/>
                  <w:noProof/>
                  <w:sz w:val="24"/>
                  <w:szCs w:val="24"/>
                  <w:lang w:val="en-US"/>
                </w:rPr>
                <w:t>Crown Business.</w:t>
              </w:r>
            </w:p>
            <w:p w14:paraId="7FDE4538" w14:textId="77777777" w:rsidR="00C048AA" w:rsidRPr="00C048AA" w:rsidRDefault="00C048AA" w:rsidP="00C048AA">
              <w:pPr>
                <w:pStyle w:val="Bibliography"/>
                <w:numPr>
                  <w:ilvl w:val="0"/>
                  <w:numId w:val="13"/>
                </w:numPr>
                <w:spacing w:line="360" w:lineRule="auto"/>
                <w:rPr>
                  <w:rFonts w:ascii="Times New Roman" w:hAnsi="Times New Roman" w:cs="Times New Roman"/>
                  <w:noProof/>
                  <w:sz w:val="24"/>
                  <w:szCs w:val="24"/>
                  <w:lang w:val="en-US"/>
                </w:rPr>
              </w:pPr>
              <w:r w:rsidRPr="00C048AA">
                <w:rPr>
                  <w:rFonts w:ascii="Times New Roman" w:hAnsi="Times New Roman" w:cs="Times New Roman"/>
                  <w:noProof/>
                  <w:sz w:val="24"/>
                  <w:szCs w:val="24"/>
                  <w:lang w:val="en-US"/>
                </w:rPr>
                <w:t xml:space="preserve">Liedtka, J., 2015. Perspective: Linking design thinking with innovation outcomes through cognitive bias reduction. </w:t>
              </w:r>
              <w:r w:rsidRPr="00C048AA">
                <w:rPr>
                  <w:rFonts w:ascii="Times New Roman" w:hAnsi="Times New Roman" w:cs="Times New Roman"/>
                  <w:i/>
                  <w:iCs/>
                  <w:noProof/>
                  <w:sz w:val="24"/>
                  <w:szCs w:val="24"/>
                  <w:lang w:val="en-US"/>
                </w:rPr>
                <w:t xml:space="preserve">Journal of Product Innovation Management, </w:t>
              </w:r>
              <w:r w:rsidRPr="00C048AA">
                <w:rPr>
                  <w:rFonts w:ascii="Times New Roman" w:hAnsi="Times New Roman" w:cs="Times New Roman"/>
                  <w:noProof/>
                  <w:sz w:val="24"/>
                  <w:szCs w:val="24"/>
                  <w:lang w:val="en-US"/>
                </w:rPr>
                <w:t>pp. 32(6), 925-938.</w:t>
              </w:r>
            </w:p>
            <w:p w14:paraId="40D456E7" w14:textId="77777777" w:rsidR="00C048AA" w:rsidRPr="00C048AA" w:rsidRDefault="00C048AA" w:rsidP="00C048AA">
              <w:pPr>
                <w:pStyle w:val="Bibliography"/>
                <w:numPr>
                  <w:ilvl w:val="0"/>
                  <w:numId w:val="13"/>
                </w:numPr>
                <w:spacing w:line="360" w:lineRule="auto"/>
                <w:jc w:val="both"/>
                <w:rPr>
                  <w:rFonts w:ascii="Times New Roman" w:hAnsi="Times New Roman" w:cs="Times New Roman"/>
                  <w:noProof/>
                  <w:sz w:val="24"/>
                  <w:szCs w:val="24"/>
                </w:rPr>
              </w:pPr>
              <w:r w:rsidRPr="00C048AA">
                <w:rPr>
                  <w:rFonts w:ascii="Times New Roman" w:hAnsi="Times New Roman" w:cs="Times New Roman"/>
                  <w:noProof/>
                  <w:sz w:val="24"/>
                  <w:szCs w:val="24"/>
                </w:rPr>
                <w:t xml:space="preserve">Rahim, M. A., 2001. A measure of styles of handling interpersonal conflict. </w:t>
              </w:r>
              <w:r w:rsidRPr="00C048AA">
                <w:rPr>
                  <w:rFonts w:ascii="Times New Roman" w:hAnsi="Times New Roman" w:cs="Times New Roman"/>
                  <w:i/>
                  <w:iCs/>
                  <w:noProof/>
                  <w:sz w:val="24"/>
                  <w:szCs w:val="24"/>
                </w:rPr>
                <w:t xml:space="preserve">Academy of Management Journal, </w:t>
              </w:r>
              <w:r w:rsidRPr="00C048AA">
                <w:rPr>
                  <w:rFonts w:ascii="Times New Roman" w:hAnsi="Times New Roman" w:cs="Times New Roman"/>
                  <w:noProof/>
                  <w:sz w:val="24"/>
                  <w:szCs w:val="24"/>
                </w:rPr>
                <w:t>pp. 44(2), 386-401.</w:t>
              </w:r>
            </w:p>
            <w:p w14:paraId="21557B41" w14:textId="676629E7" w:rsidR="00C048AA" w:rsidRPr="00C048AA" w:rsidRDefault="00C048AA" w:rsidP="00C048AA">
              <w:pPr>
                <w:pStyle w:val="ListParagraph"/>
                <w:numPr>
                  <w:ilvl w:val="0"/>
                  <w:numId w:val="13"/>
                </w:numPr>
                <w:spacing w:line="360" w:lineRule="auto"/>
                <w:rPr>
                  <w:rFonts w:ascii="Times New Roman" w:hAnsi="Times New Roman" w:cs="Times New Roman"/>
                  <w:noProof/>
                  <w:sz w:val="24"/>
                  <w:szCs w:val="24"/>
                </w:rPr>
              </w:pPr>
              <w:r w:rsidRPr="00C048AA">
                <w:rPr>
                  <w:rFonts w:ascii="Times New Roman" w:hAnsi="Times New Roman" w:cs="Times New Roman"/>
                  <w:noProof/>
                  <w:sz w:val="24"/>
                  <w:szCs w:val="24"/>
                </w:rPr>
                <w:t xml:space="preserve">Reed, M. S., 2008. Stakeholder participation for environmental management: A literature review. </w:t>
              </w:r>
              <w:r w:rsidRPr="00C048AA">
                <w:rPr>
                  <w:rFonts w:ascii="Times New Roman" w:hAnsi="Times New Roman" w:cs="Times New Roman"/>
                  <w:i/>
                  <w:iCs/>
                  <w:noProof/>
                  <w:sz w:val="24"/>
                  <w:szCs w:val="24"/>
                </w:rPr>
                <w:t xml:space="preserve">Biological Conservation, </w:t>
              </w:r>
              <w:r w:rsidRPr="00C048AA">
                <w:rPr>
                  <w:rFonts w:ascii="Times New Roman" w:hAnsi="Times New Roman" w:cs="Times New Roman"/>
                  <w:noProof/>
                  <w:sz w:val="24"/>
                  <w:szCs w:val="24"/>
                </w:rPr>
                <w:t>pp. 141(10), 2417-2431</w:t>
              </w:r>
            </w:p>
            <w:p w14:paraId="42A61569" w14:textId="77777777" w:rsidR="00C048AA" w:rsidRPr="00C048AA" w:rsidRDefault="00C048AA" w:rsidP="00C048AA">
              <w:pPr>
                <w:pStyle w:val="Bibliography"/>
                <w:numPr>
                  <w:ilvl w:val="0"/>
                  <w:numId w:val="13"/>
                </w:numPr>
                <w:spacing w:line="360" w:lineRule="auto"/>
                <w:jc w:val="both"/>
                <w:rPr>
                  <w:rFonts w:ascii="Times New Roman" w:hAnsi="Times New Roman" w:cs="Times New Roman"/>
                  <w:noProof/>
                  <w:sz w:val="24"/>
                  <w:szCs w:val="24"/>
                </w:rPr>
              </w:pPr>
              <w:r w:rsidRPr="00C048AA">
                <w:rPr>
                  <w:rFonts w:ascii="Times New Roman" w:hAnsi="Times New Roman" w:cs="Times New Roman"/>
                  <w:noProof/>
                  <w:sz w:val="24"/>
                  <w:szCs w:val="24"/>
                </w:rPr>
                <w:t xml:space="preserve">Dorst, K., 2011. The core of 'design thinking'and its application. </w:t>
              </w:r>
              <w:r w:rsidRPr="00C048AA">
                <w:rPr>
                  <w:rFonts w:ascii="Times New Roman" w:hAnsi="Times New Roman" w:cs="Times New Roman"/>
                  <w:i/>
                  <w:iCs/>
                  <w:noProof/>
                  <w:sz w:val="24"/>
                  <w:szCs w:val="24"/>
                </w:rPr>
                <w:t xml:space="preserve">Design Studies, </w:t>
              </w:r>
              <w:r w:rsidRPr="00C048AA">
                <w:rPr>
                  <w:rFonts w:ascii="Times New Roman" w:hAnsi="Times New Roman" w:cs="Times New Roman"/>
                  <w:noProof/>
                  <w:sz w:val="24"/>
                  <w:szCs w:val="24"/>
                </w:rPr>
                <w:t>pp. 32(6), 521-532.</w:t>
              </w:r>
            </w:p>
            <w:p w14:paraId="78B49431" w14:textId="77777777" w:rsidR="00C048AA" w:rsidRDefault="00C048AA" w:rsidP="00C048AA">
              <w:pPr>
                <w:rPr>
                  <w:rFonts w:ascii="Times New Roman" w:hAnsi="Times New Roman" w:cs="Times New Roman"/>
                  <w:noProof/>
                  <w:sz w:val="24"/>
                  <w:szCs w:val="24"/>
                </w:rPr>
              </w:pPr>
            </w:p>
            <w:p w14:paraId="34350FBB" w14:textId="77777777" w:rsidR="00C048AA" w:rsidRPr="00C048AA" w:rsidRDefault="00C048AA" w:rsidP="00C048AA"/>
            <w:p w14:paraId="22CD80D6" w14:textId="77777777" w:rsidR="00C048AA" w:rsidRPr="00C048AA" w:rsidRDefault="00C048AA" w:rsidP="00C048AA">
              <w:pPr>
                <w:rPr>
                  <w:lang w:val="en-US"/>
                </w:rPr>
              </w:pPr>
            </w:p>
            <w:p w14:paraId="64DAB135" w14:textId="2B3ABD85" w:rsidR="00C048AA" w:rsidRDefault="00C048AA" w:rsidP="00C048AA">
              <w:r>
                <w:rPr>
                  <w:b/>
                  <w:bCs/>
                  <w:noProof/>
                </w:rPr>
                <w:fldChar w:fldCharType="end"/>
              </w:r>
            </w:p>
          </w:sdtContent>
        </w:sdt>
      </w:sdtContent>
    </w:sdt>
    <w:p w14:paraId="6F578D84" w14:textId="77777777" w:rsidR="00C048AA" w:rsidRPr="00DA4AE8" w:rsidRDefault="00C048AA" w:rsidP="00710B30">
      <w:pPr>
        <w:rPr>
          <w:sz w:val="24"/>
          <w:szCs w:val="24"/>
        </w:rPr>
      </w:pPr>
    </w:p>
    <w:p w14:paraId="518FB4C2" w14:textId="11166440" w:rsidR="00DA4AE8" w:rsidRDefault="00DA4AE8" w:rsidP="00DA4AE8">
      <w:pPr>
        <w:rPr>
          <w:sz w:val="24"/>
          <w:szCs w:val="24"/>
        </w:rPr>
      </w:pPr>
    </w:p>
    <w:p w14:paraId="7217C9B2" w14:textId="77777777" w:rsidR="00A83FBA" w:rsidRDefault="00A83FBA" w:rsidP="00DA4AE8">
      <w:pPr>
        <w:rPr>
          <w:sz w:val="24"/>
          <w:szCs w:val="24"/>
        </w:rPr>
      </w:pPr>
    </w:p>
    <w:p w14:paraId="730307AA" w14:textId="77777777" w:rsidR="000F324A" w:rsidRDefault="000F324A" w:rsidP="00EB0593">
      <w:pPr>
        <w:rPr>
          <w:b/>
          <w:bCs/>
          <w:sz w:val="28"/>
          <w:szCs w:val="28"/>
        </w:rPr>
      </w:pPr>
    </w:p>
    <w:p w14:paraId="1D128B29" w14:textId="3D2FEF7B" w:rsidR="00DA4AE8" w:rsidRPr="00EB0593" w:rsidRDefault="00EB0593" w:rsidP="00EB0593">
      <w:pPr>
        <w:rPr>
          <w:b/>
          <w:bCs/>
          <w:sz w:val="28"/>
          <w:szCs w:val="28"/>
          <w:u w:val="thick"/>
        </w:rPr>
      </w:pPr>
      <w:r>
        <w:rPr>
          <w:b/>
          <w:bCs/>
          <w:noProof/>
          <w:sz w:val="28"/>
          <w:szCs w:val="28"/>
        </w:rPr>
        <mc:AlternateContent>
          <mc:Choice Requires="wps">
            <w:drawing>
              <wp:anchor distT="0" distB="0" distL="114300" distR="114300" simplePos="0" relativeHeight="251660288" behindDoc="0" locked="0" layoutInCell="1" allowOverlap="1" wp14:anchorId="6A79132F" wp14:editId="73D24F66">
                <wp:simplePos x="0" y="0"/>
                <wp:positionH relativeFrom="column">
                  <wp:posOffset>-657225</wp:posOffset>
                </wp:positionH>
                <wp:positionV relativeFrom="paragraph">
                  <wp:posOffset>167640</wp:posOffset>
                </wp:positionV>
                <wp:extent cx="7200900" cy="28575"/>
                <wp:effectExtent l="0" t="0" r="19050" b="28575"/>
                <wp:wrapNone/>
                <wp:docPr id="834781560" name="Straight Connector 1"/>
                <wp:cNvGraphicFramePr/>
                <a:graphic xmlns:a="http://schemas.openxmlformats.org/drawingml/2006/main">
                  <a:graphicData uri="http://schemas.microsoft.com/office/word/2010/wordprocessingShape">
                    <wps:wsp>
                      <wps:cNvCnPr/>
                      <wps:spPr>
                        <a:xfrm flipV="1">
                          <a:off x="0" y="0"/>
                          <a:ext cx="7200900" cy="285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110210D" id="Straight Connector 1"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51.75pt,13.2pt" to="515.2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" strokecolor="black [3200]" strokeweight="1pt">
                <v:stroke joinstyle="miter"/>
              </v:line>
            </w:pict>
          </mc:Fallback>
        </mc:AlternateContent>
      </w:r>
      <w:r w:rsidR="00710B30">
        <w:rPr>
          <w:b/>
          <w:bCs/>
          <w:sz w:val="28"/>
          <w:szCs w:val="28"/>
        </w:rPr>
        <w:t>Appendix</w:t>
      </w:r>
    </w:p>
    <w:p w14:paraId="085C8898" w14:textId="77777777" w:rsidR="00DF2D7E" w:rsidRPr="00DF2D7E" w:rsidRDefault="00DF2D7E" w:rsidP="00DF2D7E">
      <w:pPr>
        <w:rPr>
          <w:sz w:val="24"/>
          <w:szCs w:val="24"/>
        </w:rPr>
      </w:pPr>
      <w:r w:rsidRPr="00DF2D7E">
        <w:rPr>
          <w:sz w:val="24"/>
          <w:szCs w:val="24"/>
        </w:rPr>
        <w:t>The plan for the presentation – who did what?  What was the plan.</w:t>
      </w:r>
    </w:p>
    <w:p w14:paraId="60F0F4FA" w14:textId="77777777" w:rsidR="00DF2D7E" w:rsidRPr="00DF2D7E" w:rsidRDefault="00DF2D7E" w:rsidP="00DF2D7E">
      <w:pPr>
        <w:numPr>
          <w:ilvl w:val="0"/>
          <w:numId w:val="14"/>
        </w:numPr>
        <w:rPr>
          <w:sz w:val="24"/>
          <w:szCs w:val="24"/>
        </w:rPr>
      </w:pPr>
      <w:r w:rsidRPr="00DF2D7E">
        <w:rPr>
          <w:sz w:val="24"/>
          <w:szCs w:val="24"/>
        </w:rPr>
        <w:t xml:space="preserve">Group chat evidence of separating the parts .  </w:t>
      </w:r>
    </w:p>
    <w:p w14:paraId="16F2F8C9" w14:textId="77777777" w:rsidR="00DF2D7E" w:rsidRPr="00DF2D7E" w:rsidRDefault="00DF2D7E" w:rsidP="00DF2D7E">
      <w:pPr>
        <w:rPr>
          <w:sz w:val="24"/>
          <w:szCs w:val="24"/>
        </w:rPr>
      </w:pPr>
      <w:r w:rsidRPr="00DF2D7E">
        <w:rPr>
          <w:noProof/>
          <w:sz w:val="24"/>
          <w:szCs w:val="24"/>
        </w:rPr>
        <w:drawing>
          <wp:inline distT="0" distB="0" distL="0" distR="0" wp14:anchorId="60C0460E" wp14:editId="4B4C67F8">
            <wp:extent cx="3839210" cy="322389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l="33015"/>
                    <a:stretch/>
                  </pic:blipFill>
                  <pic:spPr bwMode="auto">
                    <a:xfrm>
                      <a:off x="0" y="0"/>
                      <a:ext cx="3839210" cy="3223895"/>
                    </a:xfrm>
                    <a:prstGeom prst="rect">
                      <a:avLst/>
                    </a:prstGeom>
                    <a:ln>
                      <a:noFill/>
                    </a:ln>
                    <a:extLst>
                      <a:ext uri="{53640926-AAD7-44D8-BBD7-CCE9431645EC}">
                        <a14:shadowObscured xmlns:a14="http://schemas.microsoft.com/office/drawing/2010/main"/>
                      </a:ext>
                    </a:extLst>
                  </pic:spPr>
                </pic:pic>
              </a:graphicData>
            </a:graphic>
          </wp:inline>
        </w:drawing>
      </w:r>
    </w:p>
    <w:p w14:paraId="023EE1F5" w14:textId="77777777" w:rsidR="00DF2D7E" w:rsidRPr="00DF2D7E" w:rsidRDefault="00DF2D7E" w:rsidP="00DF2D7E">
      <w:pPr>
        <w:rPr>
          <w:sz w:val="24"/>
          <w:szCs w:val="24"/>
        </w:rPr>
      </w:pPr>
    </w:p>
    <w:p w14:paraId="416F2A8D" w14:textId="77777777" w:rsidR="00DF2D7E" w:rsidRPr="00DF2D7E" w:rsidRDefault="00DF2D7E" w:rsidP="00DF2D7E">
      <w:pPr>
        <w:rPr>
          <w:sz w:val="24"/>
          <w:szCs w:val="24"/>
        </w:rPr>
      </w:pPr>
      <w:r w:rsidRPr="00DF2D7E">
        <w:rPr>
          <w:noProof/>
          <w:sz w:val="24"/>
          <w:szCs w:val="24"/>
        </w:rPr>
        <w:drawing>
          <wp:inline distT="0" distB="0" distL="0" distR="0" wp14:anchorId="4D3D699D" wp14:editId="480981AE">
            <wp:extent cx="3820160" cy="322389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cstate="print">
                      <a:extLst>
                        <a:ext uri="{28A0092B-C50C-407E-A947-70E740481C1C}">
                          <a14:useLocalDpi xmlns:a14="http://schemas.microsoft.com/office/drawing/2010/main" val="0"/>
                        </a:ext>
                      </a:extLst>
                    </a:blip>
                    <a:srcRect l="33348"/>
                    <a:stretch/>
                  </pic:blipFill>
                  <pic:spPr bwMode="auto">
                    <a:xfrm>
                      <a:off x="0" y="0"/>
                      <a:ext cx="3820160" cy="3223895"/>
                    </a:xfrm>
                    <a:prstGeom prst="rect">
                      <a:avLst/>
                    </a:prstGeom>
                    <a:ln>
                      <a:noFill/>
                    </a:ln>
                    <a:extLst>
                      <a:ext uri="{53640926-AAD7-44D8-BBD7-CCE9431645EC}">
                        <a14:shadowObscured xmlns:a14="http://schemas.microsoft.com/office/drawing/2010/main"/>
                      </a:ext>
                    </a:extLst>
                  </pic:spPr>
                </pic:pic>
              </a:graphicData>
            </a:graphic>
          </wp:inline>
        </w:drawing>
      </w:r>
    </w:p>
    <w:p w14:paraId="326F037F" w14:textId="77777777" w:rsidR="00DA4AE8" w:rsidRDefault="00DA4AE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135C65D6" w:rsidR="00DA4AE8" w:rsidRDefault="004901C1" w:rsidP="004901C1">
      <w:pPr>
        <w:pStyle w:val="ListParagraph"/>
        <w:numPr>
          <w:ilvl w:val="0"/>
          <w:numId w:val="14"/>
        </w:numPr>
      </w:pPr>
      <w:r>
        <w:t>Assignment 2 pitching video link</w:t>
      </w:r>
    </w:p>
    <w:p w14:paraId="7A69CB29" w14:textId="3E7682C6" w:rsidR="004901C1" w:rsidRDefault="00000000" w:rsidP="004901C1">
      <w:pPr>
        <w:pStyle w:val="ListParagraph"/>
      </w:pPr>
      <w:hyperlink r:id="rId14" w:history="1">
        <w:r w:rsidR="004901C1" w:rsidRPr="004866DE">
          <w:rPr>
            <w:rStyle w:val="Hyperlink"/>
          </w:rPr>
          <w:t>https://iumwgroup.sharepoint.com/sites/groupassignment2/Shared%20Documents/General/Recordings/Meeting%20in%20_General_-20230818_234854-Meeting%20Recording.mp4?web=1</w:t>
        </w:r>
      </w:hyperlink>
    </w:p>
    <w:p w14:paraId="7DADCAC2" w14:textId="77777777" w:rsidR="004901C1" w:rsidRDefault="004901C1" w:rsidP="004901C1">
      <w:pPr>
        <w:pStyle w:val="ListParagraph"/>
      </w:pPr>
    </w:p>
    <w:p w14:paraId="7718F16B" w14:textId="0B2078F3" w:rsidR="00550C8F" w:rsidRDefault="00550C8F" w:rsidP="00550C8F">
      <w:pPr>
        <w:pStyle w:val="ListParagraph"/>
        <w:numPr>
          <w:ilvl w:val="0"/>
          <w:numId w:val="14"/>
        </w:numPr>
      </w:pPr>
      <w:r>
        <w:t>Link to Presentation Slides for Assignment 2</w:t>
      </w:r>
    </w:p>
    <w:p w14:paraId="02460BB9" w14:textId="7579ABA9" w:rsidR="00550C8F" w:rsidRDefault="00550C8F" w:rsidP="00550C8F">
      <w:pPr>
        <w:pStyle w:val="ListParagraph"/>
      </w:pPr>
      <w:hyperlink r:id="rId15" w:history="1">
        <w:r w:rsidRPr="008272FE">
          <w:rPr>
            <w:rStyle w:val="Hyperlink"/>
          </w:rPr>
          <w:t>https://www.canva.com/design/DAFsL2KUUHU/KOQxEDPbgUIoJy3kcAiLbA/edit?utm_content=DAFsL2KUUH</w:t>
        </w:r>
        <w:r w:rsidRPr="008272FE">
          <w:rPr>
            <w:rStyle w:val="Hyperlink"/>
          </w:rPr>
          <w:t>U&amp;utm_campaign=designshare&amp;utm_medium=link2&amp;utm_source=sharebutton</w:t>
        </w:r>
      </w:hyperlink>
    </w:p>
    <w:p w14:paraId="235A33D2" w14:textId="77777777" w:rsidR="00550C8F" w:rsidRDefault="00550C8F" w:rsidP="00550C8F">
      <w:pPr>
        <w:pStyle w:val="ListParagraph"/>
      </w:pPr>
    </w:p>
    <w:p w14:paraId="4285C42B" w14:textId="77777777" w:rsidR="00550C8F" w:rsidRDefault="00550C8F" w:rsidP="00550C8F">
      <w:pPr>
        <w:pStyle w:val="ListParagraph"/>
      </w:pPr>
    </w:p>
    <w:sectPr w:rsidR="00550C8F" w:rsidSect="00E45374">
      <w:headerReference w:type="default" r:id="rId16"/>
      <w:footerReference w:type="default" r:id="rId17"/>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745AF" w14:textId="77777777" w:rsidR="00DD6D3C" w:rsidRDefault="00DD6D3C" w:rsidP="00F85AEC">
      <w:pPr>
        <w:spacing w:after="0" w:line="240" w:lineRule="auto"/>
      </w:pPr>
      <w:r>
        <w:separator/>
      </w:r>
    </w:p>
  </w:endnote>
  <w:endnote w:type="continuationSeparator" w:id="0">
    <w:p w14:paraId="455A34FC" w14:textId="77777777" w:rsidR="00DD6D3C" w:rsidRDefault="00DD6D3C"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234921"/>
      <w:docPartObj>
        <w:docPartGallery w:val="Page Numbers (Bottom of Page)"/>
        <w:docPartUnique/>
      </w:docPartObj>
    </w:sdtPr>
    <w:sdtEndPr>
      <w:rPr>
        <w:noProof/>
      </w:rPr>
    </w:sdtEndPr>
    <w:sdtContent>
      <w:p w14:paraId="2E9E1367" w14:textId="3F7377FC" w:rsidR="00540CD7" w:rsidRDefault="00540C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06503E" w14:textId="77777777" w:rsidR="00A83FBA" w:rsidRDefault="00A83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C9FEF" w14:textId="77777777" w:rsidR="00DD6D3C" w:rsidRDefault="00DD6D3C" w:rsidP="00F85AEC">
      <w:pPr>
        <w:spacing w:after="0" w:line="240" w:lineRule="auto"/>
      </w:pPr>
      <w:r>
        <w:separator/>
      </w:r>
    </w:p>
  </w:footnote>
  <w:footnote w:type="continuationSeparator" w:id="0">
    <w:p w14:paraId="0BD51FB5" w14:textId="77777777" w:rsidR="00DD6D3C" w:rsidRDefault="00DD6D3C" w:rsidP="00F85A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617B3" w14:textId="6E1163CC" w:rsidR="00A83FBA" w:rsidRDefault="00A83FBA">
    <w:pPr>
      <w:pStyle w:val="Header"/>
    </w:pPr>
    <w:r>
      <w:t>Vicnesha A/P Mohniandi</w:t>
    </w:r>
    <w:r>
      <w:ptab w:relativeTo="margin" w:alignment="center" w:leader="none"/>
    </w:r>
    <w:r>
      <w:ptab w:relativeTo="margin" w:alignment="right" w:leader="none"/>
    </w:r>
    <w:r>
      <w:t>2226215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DBD"/>
    <w:multiLevelType w:val="hybridMultilevel"/>
    <w:tmpl w:val="8124AD30"/>
    <w:lvl w:ilvl="0" w:tplc="4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82A2CF6"/>
    <w:multiLevelType w:val="multilevel"/>
    <w:tmpl w:val="4B4C2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C1F84"/>
    <w:multiLevelType w:val="hybridMultilevel"/>
    <w:tmpl w:val="B69630E0"/>
    <w:lvl w:ilvl="0" w:tplc="6890E8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C859B5"/>
    <w:multiLevelType w:val="hybridMultilevel"/>
    <w:tmpl w:val="5A34EFB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2E92508C"/>
    <w:multiLevelType w:val="hybridMultilevel"/>
    <w:tmpl w:val="AC5CC184"/>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9385316"/>
    <w:multiLevelType w:val="hybridMultilevel"/>
    <w:tmpl w:val="01A21658"/>
    <w:lvl w:ilvl="0" w:tplc="5686CD9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FE1829"/>
    <w:multiLevelType w:val="hybridMultilevel"/>
    <w:tmpl w:val="48B4B08C"/>
    <w:lvl w:ilvl="0" w:tplc="FFFFFFF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2" w15:restartNumberingAfterBreak="0">
    <w:nsid w:val="62396024"/>
    <w:multiLevelType w:val="hybridMultilevel"/>
    <w:tmpl w:val="AC5CC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8"/>
  </w:num>
  <w:num w:numId="2" w16cid:durableId="2115317009">
    <w:abstractNumId w:val="1"/>
  </w:num>
  <w:num w:numId="3" w16cid:durableId="2009400480">
    <w:abstractNumId w:val="7"/>
  </w:num>
  <w:num w:numId="4" w16cid:durableId="1629506809">
    <w:abstractNumId w:val="5"/>
  </w:num>
  <w:num w:numId="5" w16cid:durableId="60754662">
    <w:abstractNumId w:val="10"/>
  </w:num>
  <w:num w:numId="6" w16cid:durableId="1080905719">
    <w:abstractNumId w:val="13"/>
  </w:num>
  <w:num w:numId="7" w16cid:durableId="1230653992">
    <w:abstractNumId w:val="9"/>
  </w:num>
  <w:num w:numId="8" w16cid:durableId="1899198934">
    <w:abstractNumId w:val="2"/>
  </w:num>
  <w:num w:numId="9" w16cid:durableId="787704832">
    <w:abstractNumId w:val="6"/>
  </w:num>
  <w:num w:numId="10" w16cid:durableId="534083892">
    <w:abstractNumId w:val="12"/>
  </w:num>
  <w:num w:numId="11" w16cid:durableId="2141993354">
    <w:abstractNumId w:val="4"/>
  </w:num>
  <w:num w:numId="12" w16cid:durableId="48724739">
    <w:abstractNumId w:val="0"/>
  </w:num>
  <w:num w:numId="13" w16cid:durableId="115609031">
    <w:abstractNumId w:val="11"/>
  </w:num>
  <w:num w:numId="14" w16cid:durableId="1361249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0DCB"/>
    <w:rsid w:val="00035388"/>
    <w:rsid w:val="000E1C76"/>
    <w:rsid w:val="000F324A"/>
    <w:rsid w:val="00136956"/>
    <w:rsid w:val="0016424B"/>
    <w:rsid w:val="001905D8"/>
    <w:rsid w:val="001A71E4"/>
    <w:rsid w:val="001A7D26"/>
    <w:rsid w:val="00206477"/>
    <w:rsid w:val="00233D13"/>
    <w:rsid w:val="00297EB8"/>
    <w:rsid w:val="002D45DF"/>
    <w:rsid w:val="002D48F7"/>
    <w:rsid w:val="002D5F0C"/>
    <w:rsid w:val="0047626B"/>
    <w:rsid w:val="004901C1"/>
    <w:rsid w:val="004F01B9"/>
    <w:rsid w:val="00540CD7"/>
    <w:rsid w:val="0054318D"/>
    <w:rsid w:val="00546417"/>
    <w:rsid w:val="00550C8F"/>
    <w:rsid w:val="00566BD9"/>
    <w:rsid w:val="0057363C"/>
    <w:rsid w:val="005760B2"/>
    <w:rsid w:val="005C0DC2"/>
    <w:rsid w:val="005F2722"/>
    <w:rsid w:val="006118C1"/>
    <w:rsid w:val="00625F01"/>
    <w:rsid w:val="00631C31"/>
    <w:rsid w:val="00654ECF"/>
    <w:rsid w:val="00684415"/>
    <w:rsid w:val="006B26F7"/>
    <w:rsid w:val="006C51FB"/>
    <w:rsid w:val="00710B30"/>
    <w:rsid w:val="007205B7"/>
    <w:rsid w:val="007641ED"/>
    <w:rsid w:val="00781337"/>
    <w:rsid w:val="007942F5"/>
    <w:rsid w:val="0079707C"/>
    <w:rsid w:val="007A0FD8"/>
    <w:rsid w:val="007B7616"/>
    <w:rsid w:val="007D31B9"/>
    <w:rsid w:val="007E5A3E"/>
    <w:rsid w:val="007E652A"/>
    <w:rsid w:val="007E7176"/>
    <w:rsid w:val="00811C87"/>
    <w:rsid w:val="0087504D"/>
    <w:rsid w:val="0089509E"/>
    <w:rsid w:val="008B0DEA"/>
    <w:rsid w:val="008D5EC5"/>
    <w:rsid w:val="008F4AB7"/>
    <w:rsid w:val="00945178"/>
    <w:rsid w:val="009817FC"/>
    <w:rsid w:val="00993A66"/>
    <w:rsid w:val="00A213AC"/>
    <w:rsid w:val="00A338F7"/>
    <w:rsid w:val="00A42F1B"/>
    <w:rsid w:val="00A50D04"/>
    <w:rsid w:val="00A83FBA"/>
    <w:rsid w:val="00A9534A"/>
    <w:rsid w:val="00AB42E3"/>
    <w:rsid w:val="00AE3EB3"/>
    <w:rsid w:val="00AE475A"/>
    <w:rsid w:val="00B50893"/>
    <w:rsid w:val="00B714B7"/>
    <w:rsid w:val="00BD696D"/>
    <w:rsid w:val="00C048AA"/>
    <w:rsid w:val="00C05E45"/>
    <w:rsid w:val="00C158C2"/>
    <w:rsid w:val="00C20A93"/>
    <w:rsid w:val="00C31414"/>
    <w:rsid w:val="00C60F00"/>
    <w:rsid w:val="00C72237"/>
    <w:rsid w:val="00C82A52"/>
    <w:rsid w:val="00C84B52"/>
    <w:rsid w:val="00D04FE3"/>
    <w:rsid w:val="00D257CC"/>
    <w:rsid w:val="00D52BBE"/>
    <w:rsid w:val="00D7160D"/>
    <w:rsid w:val="00DA4AE8"/>
    <w:rsid w:val="00DC5D9D"/>
    <w:rsid w:val="00DD54D3"/>
    <w:rsid w:val="00DD6D3C"/>
    <w:rsid w:val="00DF2D7E"/>
    <w:rsid w:val="00E0231A"/>
    <w:rsid w:val="00E12A32"/>
    <w:rsid w:val="00E4119D"/>
    <w:rsid w:val="00E45374"/>
    <w:rsid w:val="00E9189A"/>
    <w:rsid w:val="00EB0593"/>
    <w:rsid w:val="00F04C4B"/>
    <w:rsid w:val="00F85349"/>
    <w:rsid w:val="00F85AEC"/>
    <w:rsid w:val="00F8635D"/>
    <w:rsid w:val="00FB0017"/>
    <w:rsid w:val="00FB4F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8A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character" w:customStyle="1" w:styleId="oypena">
    <w:name w:val="oypena"/>
    <w:basedOn w:val="DefaultParagraphFont"/>
    <w:rsid w:val="00233D13"/>
  </w:style>
  <w:style w:type="paragraph" w:customStyle="1" w:styleId="cvgsua">
    <w:name w:val="cvgsua"/>
    <w:basedOn w:val="Normal"/>
    <w:rsid w:val="00F04C4B"/>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customStyle="1" w:styleId="Heading1Char">
    <w:name w:val="Heading 1 Char"/>
    <w:basedOn w:val="DefaultParagraphFont"/>
    <w:link w:val="Heading1"/>
    <w:uiPriority w:val="9"/>
    <w:rsid w:val="00C048AA"/>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048AA"/>
  </w:style>
  <w:style w:type="character" w:styleId="Hyperlink">
    <w:name w:val="Hyperlink"/>
    <w:basedOn w:val="DefaultParagraphFont"/>
    <w:uiPriority w:val="99"/>
    <w:unhideWhenUsed/>
    <w:rsid w:val="004901C1"/>
    <w:rPr>
      <w:color w:val="0563C1" w:themeColor="hyperlink"/>
      <w:u w:val="single"/>
    </w:rPr>
  </w:style>
  <w:style w:type="character" w:styleId="UnresolvedMention">
    <w:name w:val="Unresolved Mention"/>
    <w:basedOn w:val="DefaultParagraphFont"/>
    <w:uiPriority w:val="99"/>
    <w:semiHidden/>
    <w:unhideWhenUsed/>
    <w:rsid w:val="004901C1"/>
    <w:rPr>
      <w:color w:val="605E5C"/>
      <w:shd w:val="clear" w:color="auto" w:fill="E1DFDD"/>
    </w:rPr>
  </w:style>
  <w:style w:type="character" w:styleId="FollowedHyperlink">
    <w:name w:val="FollowedHyperlink"/>
    <w:basedOn w:val="DefaultParagraphFont"/>
    <w:uiPriority w:val="99"/>
    <w:semiHidden/>
    <w:unhideWhenUsed/>
    <w:rsid w:val="004901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161707520">
      <w:bodyDiv w:val="1"/>
      <w:marLeft w:val="0"/>
      <w:marRight w:val="0"/>
      <w:marTop w:val="0"/>
      <w:marBottom w:val="0"/>
      <w:divBdr>
        <w:top w:val="none" w:sz="0" w:space="0" w:color="auto"/>
        <w:left w:val="none" w:sz="0" w:space="0" w:color="auto"/>
        <w:bottom w:val="none" w:sz="0" w:space="0" w:color="auto"/>
        <w:right w:val="none" w:sz="0" w:space="0" w:color="auto"/>
      </w:divBdr>
    </w:div>
    <w:div w:id="214660628">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25052715">
      <w:bodyDiv w:val="1"/>
      <w:marLeft w:val="0"/>
      <w:marRight w:val="0"/>
      <w:marTop w:val="0"/>
      <w:marBottom w:val="0"/>
      <w:divBdr>
        <w:top w:val="none" w:sz="0" w:space="0" w:color="auto"/>
        <w:left w:val="none" w:sz="0" w:space="0" w:color="auto"/>
        <w:bottom w:val="none" w:sz="0" w:space="0" w:color="auto"/>
        <w:right w:val="none" w:sz="0" w:space="0" w:color="auto"/>
      </w:divBdr>
    </w:div>
    <w:div w:id="1469132959">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656257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anva.com/design/DAFsL2KUUHU/KOQxEDPbgUIoJy3kcAiLbA/edit?utm_content=DAFsL2KUUHU&amp;utm_campaign=designshare&amp;utm_medium=link2&amp;utm_source=sharebutton"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umwgroup.sharepoint.com/sites/groupassignment2/Shared%20Documents/General/Recordings/Meeting%20in%20_General_-20230818_234854-Meeting%20Recording.mp4?we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Bro08</b:Tag>
    <b:SourceType>JournalArticle</b:SourceType>
    <b:Guid>{0A20FD38-37C7-478C-B6F4-FF39546E4604}</b:Guid>
    <b:Title>Design Thinking</b:Title>
    <b:JournalName>Harvard Business Review</b:JournalName>
    <b:Year>2008</b:Year>
    <b:Pages>86(6), 84-92</b:Pages>
    <b:Author>
      <b:Author>
        <b:NameList>
          <b:Person>
            <b:Last>Brown</b:Last>
            <b:First>Tim</b:First>
          </b:Person>
        </b:NameList>
      </b:Author>
    </b:Author>
    <b:RefOrder>1</b:RefOrder>
  </b:Source>
  <b:Source>
    <b:Tag>Lie15</b:Tag>
    <b:SourceType>JournalArticle</b:SourceType>
    <b:Guid>{59D8030D-F088-49C6-86F5-2C1FC0D48E00}</b:Guid>
    <b:Author>
      <b:Author>
        <b:NameList>
          <b:Person>
            <b:Last>Liedtka</b:Last>
            <b:First>J.</b:First>
          </b:Person>
        </b:NameList>
      </b:Author>
    </b:Author>
    <b:Title>Perspective: Linking design thinking with innovation outcomes through cognitive bias reduction</b:Title>
    <b:JournalName>Journal of Product Innovation Management</b:JournalName>
    <b:Year>2015</b:Year>
    <b:Pages>32(6), 925-938</b:Pages>
    <b:RefOrder>2</b:RefOrder>
  </b:Source>
  <b:Source>
    <b:Tag>Kel13</b:Tag>
    <b:SourceType>JournalArticle</b:SourceType>
    <b:Guid>{7307BE55-0DE5-4F7D-9615-F9B0993D6A39}</b:Guid>
    <b:Author>
      <b:Author>
        <b:NameList>
          <b:Person>
            <b:Last>Kelley</b:Last>
            <b:First>T.,</b:First>
            <b:Middle>&amp; Kelley, D</b:Middle>
          </b:Person>
        </b:NameList>
      </b:Author>
    </b:Author>
    <b:Title>Creative confidence: Unleashing the creative potential within us all</b:Title>
    <b:JournalName>Crown Business</b:JournalName>
    <b:Year>2013</b:Year>
    <b:RefOrder>3</b:RefOrder>
  </b:Source>
  <b:Source>
    <b:Tag>Bro11</b:Tag>
    <b:SourceType>JournalArticle</b:SourceType>
    <b:Guid>{0CB9284F-6FF0-4A00-BC18-2076F40C960F}</b:Guid>
    <b:Author>
      <b:Author>
        <b:NameList>
          <b:Person>
            <b:Last>Brown</b:Last>
            <b:First>T.,</b:First>
            <b:Middle>&amp; Katz, B</b:Middle>
          </b:Person>
        </b:NameList>
      </b:Author>
    </b:Author>
    <b:Title>Change by design: How design thinking transforms organizations and inspires innovation</b:Title>
    <b:JournalName>Harper Collins</b:JournalName>
    <b:Year>2011</b:Year>
    <b:RefOrder>4</b:RefOrder>
  </b:Source>
  <b:Source>
    <b:Tag>Buc92</b:Tag>
    <b:SourceType>JournalArticle</b:SourceType>
    <b:Guid>{EAA425DD-E41E-4F23-BECB-09E88050C9D1}</b:Guid>
    <b:Author>
      <b:Author>
        <b:NameList>
          <b:Person>
            <b:Last>Buchanan</b:Last>
            <b:First>R</b:First>
          </b:Person>
        </b:NameList>
      </b:Author>
    </b:Author>
    <b:Title>Wicked problems in design thinking</b:Title>
    <b:JournalName>Design Issues</b:JournalName>
    <b:Year>1992</b:Year>
    <b:Pages>8(2), 5-21</b:Pages>
    <b:RefOrder>5</b:RefOrder>
  </b:Source>
  <b:Source>
    <b:Tag>Bel02</b:Tag>
    <b:SourceType>JournalArticle</b:SourceType>
    <b:Guid>{0E1136B2-12F8-4443-AB80-8DDF09CD56D7}</b:Guid>
    <b:Title>Multiple criteria decision analysis</b:Title>
    <b:JournalName>: An Integrated Approach</b:JournalName>
    <b:Year>2002</b:Year>
    <b:Pages>315</b:Pages>
    <b:Author>
      <b:Author>
        <b:NameList>
          <b:Person>
            <b:Last>Belton</b:Last>
            <b:First>V.,</b:First>
            <b:Middle>&amp; Stewart, T. J.</b:Middle>
          </b:Person>
        </b:NameList>
      </b:Author>
    </b:Author>
    <b:RefOrder>6</b:RefOrder>
  </b:Source>
  <b:Source>
    <b:Tag>Hai09</b:Tag>
    <b:SourceType>JournalArticle</b:SourceType>
    <b:Guid>{4AC6383D-E7C0-45BF-B34C-9D1DD3E4E364}</b:Guid>
    <b:Author>
      <b:Author>
        <b:NameList>
          <b:Person>
            <b:Last>Haimes</b:Last>
            <b:First>Y.</b:First>
            <b:Middle>Y</b:Middle>
          </b:Person>
        </b:NameList>
      </b:Author>
    </b:Author>
    <b:Title>Risk modeling, assessment, and management</b:Title>
    <b:JournalName>John Wiley &amp; Sons</b:JournalName>
    <b:Year>2009</b:Year>
    <b:RefOrder>7</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ABEE71-E109-4FB5-9F67-2C64013365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64A6E9-124C-499D-9D1C-1C331520CD2D}">
  <ds:schemaRefs>
    <ds:schemaRef ds:uri="http://schemas.openxmlformats.org/officeDocument/2006/bibliography"/>
  </ds:schemaRefs>
</ds:datastoreItem>
</file>

<file path=customXml/itemProps3.xml><?xml version="1.0" encoding="utf-8"?>
<ds:datastoreItem xmlns:ds="http://schemas.openxmlformats.org/officeDocument/2006/customXml" ds:itemID="{64F925E6-1C6C-4198-85C5-DF3294E9C0D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7CF7BA-60A7-41F5-9AC8-3DC2FB9A48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Significance of the global team in effective problem solving</vt:lpstr>
    </vt:vector>
  </TitlesOfParts>
  <Company>University of Wales Trinity Saint David</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Significance of the global team in effective problem solving</dc:title>
  <dc:subject/>
  <dc:creator>Name : Vicnesha A/P Mohniandi          Student ID: 2226215</dc:creator>
  <cp:keywords/>
  <dc:description/>
  <cp:lastModifiedBy>Vicnesha Swift</cp:lastModifiedBy>
  <cp:revision>3</cp:revision>
  <dcterms:created xsi:type="dcterms:W3CDTF">2023-09-03T13:08:00Z</dcterms:created>
  <dcterms:modified xsi:type="dcterms:W3CDTF">2023-09-03T14:12:00Z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