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5C76E6" w14:textId="4B4A1E6F" w:rsidR="009F1EF7" w:rsidRDefault="00337CDE">
      <w:r w:rsidRPr="001F26B3">
        <w:rPr>
          <w:rFonts w:eastAsia="Times New Roman"/>
          <w:noProof/>
          <w:sz w:val="44"/>
          <w:szCs w:val="44"/>
        </w:rPr>
        <w:drawing>
          <wp:anchor distT="0" distB="0" distL="114300" distR="114300" simplePos="0" relativeHeight="251659264" behindDoc="0" locked="0" layoutInCell="1" allowOverlap="1" wp14:anchorId="674121FA" wp14:editId="48C164BD">
            <wp:simplePos x="0" y="0"/>
            <wp:positionH relativeFrom="margin">
              <wp:posOffset>0</wp:posOffset>
            </wp:positionH>
            <wp:positionV relativeFrom="paragraph">
              <wp:posOffset>287020</wp:posOffset>
            </wp:positionV>
            <wp:extent cx="5924550" cy="1694180"/>
            <wp:effectExtent l="0" t="0" r="0" b="1270"/>
            <wp:wrapTopAndBottom/>
            <wp:docPr id="3" name="Picture 3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1694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7E6682" w14:textId="7E3E222D" w:rsidR="00337CDE" w:rsidRPr="00337CDE" w:rsidRDefault="00337CDE" w:rsidP="00337CDE"/>
    <w:p w14:paraId="30B2248A" w14:textId="3D309647" w:rsidR="00337CDE" w:rsidRPr="00337CDE" w:rsidRDefault="00337CDE" w:rsidP="00337CDE"/>
    <w:p w14:paraId="288B6B7F" w14:textId="3D2B6C1F" w:rsidR="00337CDE" w:rsidRPr="005D2833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MODULE NAME: MANAGING PEOPLE</w:t>
      </w:r>
    </w:p>
    <w:p w14:paraId="0C01FAF6" w14:textId="14EF529B" w:rsidR="00337CDE" w:rsidRDefault="00337CDE" w:rsidP="00337CDE">
      <w:pPr>
        <w:tabs>
          <w:tab w:val="left" w:pos="2238"/>
        </w:tabs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MODULE CODE: LCBB5004</w:t>
      </w:r>
    </w:p>
    <w:p w14:paraId="3C40C113" w14:textId="1B3BDBA8" w:rsidR="00337CDE" w:rsidRDefault="00337CDE" w:rsidP="00337CDE">
      <w:pPr>
        <w:tabs>
          <w:tab w:val="left" w:pos="2238"/>
        </w:tabs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62668921" w14:textId="5A3C2014" w:rsidR="00337CDE" w:rsidRPr="000539A2" w:rsidRDefault="00337CDE" w:rsidP="00337CDE">
      <w:pPr>
        <w:tabs>
          <w:tab w:val="left" w:pos="2238"/>
        </w:tabs>
        <w:jc w:val="center"/>
        <w:rPr>
          <w:rFonts w:eastAsiaTheme="majorEastAsia" w:cstheme="minorHAnsi"/>
          <w:b/>
          <w:bCs/>
          <w:spacing w:val="-10"/>
          <w:kern w:val="28"/>
          <w:sz w:val="48"/>
          <w:szCs w:val="48"/>
          <w:u w:val="single"/>
          <w:lang w:eastAsia="en-GB"/>
        </w:rPr>
      </w:pPr>
      <w:r w:rsidRPr="000539A2">
        <w:rPr>
          <w:rFonts w:eastAsiaTheme="majorEastAsia" w:cstheme="minorHAnsi"/>
          <w:b/>
          <w:bCs/>
          <w:spacing w:val="-10"/>
          <w:kern w:val="28"/>
          <w:sz w:val="48"/>
          <w:szCs w:val="48"/>
          <w:u w:val="single"/>
          <w:lang w:eastAsia="en-GB"/>
        </w:rPr>
        <w:t xml:space="preserve">TASK: </w:t>
      </w:r>
      <w:r w:rsidR="00300955" w:rsidRPr="000539A2">
        <w:rPr>
          <w:rFonts w:eastAsiaTheme="majorEastAsia" w:cstheme="minorHAnsi"/>
          <w:b/>
          <w:bCs/>
          <w:spacing w:val="-10"/>
          <w:kern w:val="28"/>
          <w:sz w:val="48"/>
          <w:szCs w:val="48"/>
          <w:u w:val="single"/>
          <w:lang w:eastAsia="en-GB"/>
        </w:rPr>
        <w:t xml:space="preserve">WRITTEN REPORT </w:t>
      </w:r>
    </w:p>
    <w:p w14:paraId="46A48A8D" w14:textId="31641E7D" w:rsidR="00337CDE" w:rsidRDefault="00337CDE" w:rsidP="00337CDE">
      <w:pPr>
        <w:tabs>
          <w:tab w:val="left" w:pos="2238"/>
        </w:tabs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62273B8B" w14:textId="77777777" w:rsidR="00337CDE" w:rsidRPr="005D2833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STUDENT: MARTINA CHORLOVA</w:t>
      </w:r>
    </w:p>
    <w:p w14:paraId="162428F4" w14:textId="64B76D6A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STUDENT NUMBER: 2028046</w:t>
      </w:r>
    </w:p>
    <w:p w14:paraId="6BED78EF" w14:textId="10456B94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523CBEE4" w14:textId="77777777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0443C9DF" w14:textId="77777777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37A43073" w14:textId="77777777" w:rsidR="00337CDE" w:rsidRPr="005D2833" w:rsidRDefault="00337CDE" w:rsidP="00337CDE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LECTURER NAME: </w:t>
      </w:r>
      <w:r w:rsidRPr="00CA10A6">
        <w:rPr>
          <w:rFonts w:eastAsiaTheme="minorEastAsia"/>
          <w:b/>
          <w:bCs/>
          <w:sz w:val="36"/>
          <w:szCs w:val="36"/>
          <w:u w:val="single"/>
          <w:lang w:eastAsia="en-GB"/>
        </w:rPr>
        <w:t>DR. TERRY WALCOTT</w:t>
      </w:r>
    </w:p>
    <w:p w14:paraId="30E38DB6" w14:textId="0E75653B" w:rsidR="00337CDE" w:rsidRPr="005D2833" w:rsidRDefault="00337CDE" w:rsidP="00337CDE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DATE: </w:t>
      </w:r>
      <w:r>
        <w:rPr>
          <w:rFonts w:eastAsiaTheme="minorEastAsia"/>
          <w:b/>
          <w:bCs/>
          <w:sz w:val="36"/>
          <w:szCs w:val="36"/>
          <w:u w:val="single"/>
          <w:lang w:eastAsia="en-GB"/>
        </w:rPr>
        <w:t>12</w:t>
      </w: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>/0</w:t>
      </w:r>
      <w:r>
        <w:rPr>
          <w:rFonts w:eastAsiaTheme="minorEastAsia"/>
          <w:b/>
          <w:bCs/>
          <w:sz w:val="36"/>
          <w:szCs w:val="36"/>
          <w:u w:val="single"/>
          <w:lang w:eastAsia="en-GB"/>
        </w:rPr>
        <w:t>9</w:t>
      </w: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/2022 </w:t>
      </w:r>
    </w:p>
    <w:p w14:paraId="68F25E06" w14:textId="77777777" w:rsidR="00337CDE" w:rsidRPr="00337CDE" w:rsidRDefault="00337CDE" w:rsidP="00337CDE">
      <w:pPr>
        <w:tabs>
          <w:tab w:val="left" w:pos="2238"/>
        </w:tabs>
        <w:jc w:val="center"/>
      </w:pPr>
    </w:p>
    <w:p w14:paraId="418E000E" w14:textId="7FA4E3F0" w:rsidR="00337CDE" w:rsidRPr="00337CDE" w:rsidRDefault="00337CDE" w:rsidP="00337CDE"/>
    <w:p w14:paraId="73C959A2" w14:textId="0E8087FA" w:rsidR="00337CDE" w:rsidRPr="00337CDE" w:rsidRDefault="00337CDE" w:rsidP="00337CDE"/>
    <w:p w14:paraId="73ED397D" w14:textId="6EC36F09" w:rsidR="00337CDE" w:rsidRPr="00337CDE" w:rsidRDefault="00337CDE" w:rsidP="00337CDE"/>
    <w:p w14:paraId="5A87AB92" w14:textId="21CDF142" w:rsidR="00337CDE" w:rsidRPr="00337CDE" w:rsidRDefault="00337CDE" w:rsidP="00337CDE"/>
    <w:p w14:paraId="74AD360F" w14:textId="77777777" w:rsidR="00337CDE" w:rsidRDefault="00337CDE" w:rsidP="00337CDE"/>
    <w:p w14:paraId="3400FBB9" w14:textId="77777777" w:rsidR="004934B9" w:rsidRDefault="004934B9" w:rsidP="00337CDE"/>
    <w:p w14:paraId="51E015F6" w14:textId="77777777" w:rsidR="004934B9" w:rsidRDefault="004934B9" w:rsidP="00337CDE"/>
    <w:p w14:paraId="424C6914" w14:textId="2260DDEC" w:rsidR="004934B9" w:rsidRDefault="004934B9" w:rsidP="004934B9">
      <w:pPr>
        <w:jc w:val="center"/>
        <w:rPr>
          <w:sz w:val="40"/>
          <w:szCs w:val="40"/>
        </w:rPr>
      </w:pPr>
      <w:r w:rsidRPr="00136848">
        <w:rPr>
          <w:sz w:val="40"/>
          <w:szCs w:val="40"/>
        </w:rPr>
        <w:t xml:space="preserve">TABLE OF CONTENTS: </w:t>
      </w:r>
    </w:p>
    <w:p w14:paraId="729C7985" w14:textId="77777777" w:rsidR="00136848" w:rsidRDefault="00136848" w:rsidP="004934B9">
      <w:pPr>
        <w:jc w:val="center"/>
        <w:rPr>
          <w:sz w:val="40"/>
          <w:szCs w:val="40"/>
        </w:rPr>
      </w:pPr>
    </w:p>
    <w:p w14:paraId="2278B89E" w14:textId="77777777" w:rsidR="00136848" w:rsidRPr="00136848" w:rsidRDefault="00136848" w:rsidP="004934B9">
      <w:pPr>
        <w:jc w:val="center"/>
        <w:rPr>
          <w:sz w:val="40"/>
          <w:szCs w:val="40"/>
        </w:rPr>
      </w:pPr>
    </w:p>
    <w:p w14:paraId="06D6A6C9" w14:textId="11A1BA79" w:rsidR="004934B9" w:rsidRDefault="004C706C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1.INTRODUCTION</w:t>
      </w:r>
      <w:r w:rsidR="00136848">
        <w:rPr>
          <w:sz w:val="32"/>
          <w:szCs w:val="32"/>
        </w:rPr>
        <w:t>…………………………………………………………………...3|page</w:t>
      </w:r>
      <w:r>
        <w:rPr>
          <w:sz w:val="32"/>
          <w:szCs w:val="32"/>
        </w:rPr>
        <w:t xml:space="preserve"> </w:t>
      </w:r>
    </w:p>
    <w:p w14:paraId="58EC1C86" w14:textId="77777777" w:rsidR="00136848" w:rsidRDefault="00136848" w:rsidP="004C706C">
      <w:pPr>
        <w:jc w:val="both"/>
        <w:rPr>
          <w:sz w:val="32"/>
          <w:szCs w:val="32"/>
        </w:rPr>
      </w:pPr>
    </w:p>
    <w:p w14:paraId="5E66B726" w14:textId="22E3A738" w:rsidR="004C706C" w:rsidRDefault="004C706C" w:rsidP="00754EFF">
      <w:pPr>
        <w:rPr>
          <w:sz w:val="32"/>
          <w:szCs w:val="32"/>
        </w:rPr>
      </w:pPr>
      <w:r w:rsidRPr="00136848">
        <w:rPr>
          <w:sz w:val="32"/>
          <w:szCs w:val="32"/>
          <w:u w:val="single"/>
        </w:rPr>
        <w:t>PART</w:t>
      </w:r>
      <w:r w:rsidR="00754EFF" w:rsidRPr="00136848">
        <w:rPr>
          <w:sz w:val="32"/>
          <w:szCs w:val="32"/>
          <w:u w:val="single"/>
        </w:rPr>
        <w:t xml:space="preserve">  </w:t>
      </w:r>
      <w:r w:rsidRPr="00136848">
        <w:rPr>
          <w:sz w:val="32"/>
          <w:szCs w:val="32"/>
          <w:u w:val="single"/>
        </w:rPr>
        <w:t xml:space="preserve"> </w:t>
      </w:r>
      <w:r w:rsidR="00754EFF" w:rsidRPr="00136848">
        <w:rPr>
          <w:sz w:val="32"/>
          <w:szCs w:val="32"/>
          <w:u w:val="single"/>
        </w:rPr>
        <w:t>1</w:t>
      </w:r>
      <w:r w:rsidR="009E2516">
        <w:rPr>
          <w:sz w:val="32"/>
          <w:szCs w:val="32"/>
        </w:rPr>
        <w:br/>
        <w:t>2. CURRENT CIPD PROFESSION MAP</w:t>
      </w:r>
      <w:r w:rsidR="00136848">
        <w:rPr>
          <w:sz w:val="32"/>
          <w:szCs w:val="32"/>
        </w:rPr>
        <w:t>……………………………………….3|page</w:t>
      </w:r>
      <w:r w:rsidR="009E2516">
        <w:rPr>
          <w:sz w:val="32"/>
          <w:szCs w:val="32"/>
        </w:rPr>
        <w:t xml:space="preserve"> </w:t>
      </w:r>
    </w:p>
    <w:p w14:paraId="64B0BAC8" w14:textId="77777777" w:rsidR="00136848" w:rsidRDefault="00136848" w:rsidP="00754EFF">
      <w:pPr>
        <w:rPr>
          <w:sz w:val="32"/>
          <w:szCs w:val="32"/>
        </w:rPr>
      </w:pPr>
    </w:p>
    <w:p w14:paraId="2DC53496" w14:textId="116588B8" w:rsidR="009E2516" w:rsidRDefault="009E2516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2.1 </w:t>
      </w:r>
      <w:r w:rsidR="000C596E">
        <w:rPr>
          <w:sz w:val="32"/>
          <w:szCs w:val="32"/>
        </w:rPr>
        <w:t>IMPROTANCE OF THESE BEHAVIOURS FOR EFFECTIVE HR</w:t>
      </w:r>
      <w:r w:rsidR="00136848">
        <w:rPr>
          <w:sz w:val="32"/>
          <w:szCs w:val="32"/>
        </w:rPr>
        <w:t>…4|page</w:t>
      </w:r>
      <w:r w:rsidR="000C596E">
        <w:rPr>
          <w:sz w:val="32"/>
          <w:szCs w:val="32"/>
        </w:rPr>
        <w:t xml:space="preserve"> </w:t>
      </w:r>
    </w:p>
    <w:p w14:paraId="233D3A4B" w14:textId="77777777" w:rsidR="00136848" w:rsidRDefault="00136848" w:rsidP="004C706C">
      <w:pPr>
        <w:jc w:val="both"/>
        <w:rPr>
          <w:sz w:val="32"/>
          <w:szCs w:val="32"/>
        </w:rPr>
      </w:pPr>
    </w:p>
    <w:p w14:paraId="258ACF43" w14:textId="70850950" w:rsidR="000C596E" w:rsidRDefault="000C596E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2.2 </w:t>
      </w:r>
      <w:r w:rsidR="00754EFF">
        <w:rPr>
          <w:sz w:val="32"/>
          <w:szCs w:val="32"/>
        </w:rPr>
        <w:t>WHAT EXTEND COULD BE APPLIED</w:t>
      </w:r>
      <w:r w:rsidR="00136848">
        <w:rPr>
          <w:sz w:val="32"/>
          <w:szCs w:val="32"/>
        </w:rPr>
        <w:t>…………………………………….</w:t>
      </w:r>
      <w:r w:rsidR="00941F31">
        <w:rPr>
          <w:sz w:val="32"/>
          <w:szCs w:val="32"/>
        </w:rPr>
        <w:t>5</w:t>
      </w:r>
      <w:r w:rsidR="00136848">
        <w:rPr>
          <w:sz w:val="32"/>
          <w:szCs w:val="32"/>
        </w:rPr>
        <w:t>|page</w:t>
      </w:r>
    </w:p>
    <w:p w14:paraId="4C99E7DF" w14:textId="77777777" w:rsidR="00136848" w:rsidRDefault="00136848" w:rsidP="004C706C">
      <w:pPr>
        <w:jc w:val="both"/>
        <w:rPr>
          <w:sz w:val="32"/>
          <w:szCs w:val="32"/>
        </w:rPr>
      </w:pPr>
    </w:p>
    <w:p w14:paraId="5DE5E2E9" w14:textId="4E275C74" w:rsidR="00754EFF" w:rsidRPr="00136848" w:rsidRDefault="00754EFF" w:rsidP="004C706C">
      <w:pPr>
        <w:jc w:val="both"/>
        <w:rPr>
          <w:sz w:val="32"/>
          <w:szCs w:val="32"/>
          <w:u w:val="single"/>
        </w:rPr>
      </w:pPr>
      <w:r w:rsidRPr="00136848">
        <w:rPr>
          <w:sz w:val="32"/>
          <w:szCs w:val="32"/>
          <w:u w:val="single"/>
        </w:rPr>
        <w:t xml:space="preserve">PART 2 </w:t>
      </w:r>
    </w:p>
    <w:p w14:paraId="3EA70676" w14:textId="6C5124CC" w:rsidR="00754EFF" w:rsidRDefault="00754EFF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3. </w:t>
      </w:r>
      <w:r w:rsidR="00D93C8B">
        <w:rPr>
          <w:sz w:val="32"/>
          <w:szCs w:val="32"/>
        </w:rPr>
        <w:t>LABOUR MARKET OUTLOOK WINTER 21/22</w:t>
      </w:r>
      <w:r w:rsidR="00136848">
        <w:rPr>
          <w:sz w:val="32"/>
          <w:szCs w:val="32"/>
        </w:rPr>
        <w:t>…………………………</w:t>
      </w:r>
      <w:r w:rsidR="00941F31">
        <w:rPr>
          <w:sz w:val="32"/>
          <w:szCs w:val="32"/>
        </w:rPr>
        <w:t>6</w:t>
      </w:r>
      <w:r w:rsidR="00136848">
        <w:rPr>
          <w:sz w:val="32"/>
          <w:szCs w:val="32"/>
        </w:rPr>
        <w:t>|page</w:t>
      </w:r>
    </w:p>
    <w:p w14:paraId="26173C9B" w14:textId="77777777" w:rsidR="00136848" w:rsidRDefault="00136848" w:rsidP="004C706C">
      <w:pPr>
        <w:jc w:val="both"/>
        <w:rPr>
          <w:sz w:val="32"/>
          <w:szCs w:val="32"/>
        </w:rPr>
      </w:pPr>
    </w:p>
    <w:p w14:paraId="02AC9F52" w14:textId="3F1351B5" w:rsidR="00D10CA9" w:rsidRDefault="00D10CA9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3.1 SKILL SHORTAGE IN THE UK PUBLIC SECTOR</w:t>
      </w:r>
      <w:r w:rsidR="00136848">
        <w:rPr>
          <w:sz w:val="32"/>
          <w:szCs w:val="32"/>
        </w:rPr>
        <w:t>………………………</w:t>
      </w:r>
      <w:r w:rsidR="00941F31">
        <w:rPr>
          <w:sz w:val="32"/>
          <w:szCs w:val="32"/>
        </w:rPr>
        <w:t>6</w:t>
      </w:r>
      <w:r w:rsidR="00136848">
        <w:rPr>
          <w:sz w:val="32"/>
          <w:szCs w:val="32"/>
        </w:rPr>
        <w:t>|page</w:t>
      </w:r>
      <w:r>
        <w:rPr>
          <w:sz w:val="32"/>
          <w:szCs w:val="32"/>
        </w:rPr>
        <w:t xml:space="preserve"> </w:t>
      </w:r>
    </w:p>
    <w:p w14:paraId="209C9DEF" w14:textId="77777777" w:rsidR="00136848" w:rsidRDefault="00136848" w:rsidP="004C706C">
      <w:pPr>
        <w:jc w:val="both"/>
        <w:rPr>
          <w:sz w:val="32"/>
          <w:szCs w:val="32"/>
        </w:rPr>
      </w:pPr>
    </w:p>
    <w:p w14:paraId="2D5C4F1B" w14:textId="1D913E2C" w:rsidR="00D10CA9" w:rsidRDefault="00D10CA9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3.2 </w:t>
      </w:r>
      <w:r w:rsidR="00797942">
        <w:rPr>
          <w:sz w:val="32"/>
          <w:szCs w:val="32"/>
        </w:rPr>
        <w:t xml:space="preserve">SKILL SHORTAGES IN HEALTHCARE SECTOR </w:t>
      </w:r>
      <w:r w:rsidR="00136848">
        <w:rPr>
          <w:sz w:val="32"/>
          <w:szCs w:val="32"/>
        </w:rPr>
        <w:t>………</w:t>
      </w:r>
      <w:r w:rsidR="00797942">
        <w:rPr>
          <w:sz w:val="32"/>
          <w:szCs w:val="32"/>
        </w:rPr>
        <w:t>…...</w:t>
      </w:r>
      <w:r w:rsidR="00136848">
        <w:rPr>
          <w:sz w:val="32"/>
          <w:szCs w:val="32"/>
        </w:rPr>
        <w:t>………...</w:t>
      </w:r>
      <w:r w:rsidR="00941F31">
        <w:rPr>
          <w:sz w:val="32"/>
          <w:szCs w:val="32"/>
        </w:rPr>
        <w:t>7</w:t>
      </w:r>
      <w:r w:rsidR="00136848">
        <w:rPr>
          <w:sz w:val="32"/>
          <w:szCs w:val="32"/>
        </w:rPr>
        <w:t>|page</w:t>
      </w:r>
    </w:p>
    <w:p w14:paraId="77334754" w14:textId="77777777" w:rsidR="00136848" w:rsidRDefault="00136848" w:rsidP="004C706C">
      <w:pPr>
        <w:jc w:val="both"/>
        <w:rPr>
          <w:sz w:val="32"/>
          <w:szCs w:val="32"/>
        </w:rPr>
      </w:pPr>
    </w:p>
    <w:p w14:paraId="104FB0B2" w14:textId="77777777" w:rsidR="00136848" w:rsidRDefault="00136848" w:rsidP="004C706C">
      <w:pPr>
        <w:jc w:val="both"/>
        <w:rPr>
          <w:sz w:val="32"/>
          <w:szCs w:val="32"/>
        </w:rPr>
      </w:pPr>
    </w:p>
    <w:p w14:paraId="4D067A00" w14:textId="4E8EB6FF" w:rsidR="00AA2525" w:rsidRDefault="00AA2525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4. CONCLUSION</w:t>
      </w:r>
      <w:r w:rsidR="00136848">
        <w:rPr>
          <w:sz w:val="32"/>
          <w:szCs w:val="32"/>
        </w:rPr>
        <w:t>………………………………………………………………………7|page</w:t>
      </w:r>
      <w:r>
        <w:rPr>
          <w:sz w:val="32"/>
          <w:szCs w:val="32"/>
        </w:rPr>
        <w:t xml:space="preserve"> </w:t>
      </w:r>
    </w:p>
    <w:p w14:paraId="2AD02851" w14:textId="77777777" w:rsidR="00136848" w:rsidRDefault="00136848" w:rsidP="004C706C">
      <w:pPr>
        <w:jc w:val="both"/>
        <w:rPr>
          <w:sz w:val="32"/>
          <w:szCs w:val="32"/>
        </w:rPr>
      </w:pPr>
    </w:p>
    <w:p w14:paraId="7F6038D1" w14:textId="584C5DB9" w:rsidR="00AA2525" w:rsidRDefault="00136848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5. REFERENCES……………………………………………………………………….8|page</w:t>
      </w:r>
    </w:p>
    <w:p w14:paraId="44D93E79" w14:textId="77777777" w:rsidR="00136848" w:rsidRDefault="00136848" w:rsidP="004C706C">
      <w:pPr>
        <w:jc w:val="both"/>
        <w:rPr>
          <w:sz w:val="32"/>
          <w:szCs w:val="32"/>
        </w:rPr>
      </w:pPr>
    </w:p>
    <w:p w14:paraId="42ACF948" w14:textId="4CEBF3C4" w:rsidR="00136848" w:rsidRDefault="0085035F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1.INTRODUCTION </w:t>
      </w:r>
    </w:p>
    <w:p w14:paraId="15348639" w14:textId="5464D7D4" w:rsidR="0048250C" w:rsidRDefault="000B1C4D" w:rsidP="004C706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6C577B">
        <w:rPr>
          <w:sz w:val="24"/>
          <w:szCs w:val="24"/>
        </w:rPr>
        <w:t xml:space="preserve"> </w:t>
      </w:r>
      <w:r>
        <w:rPr>
          <w:sz w:val="24"/>
          <w:szCs w:val="24"/>
        </w:rPr>
        <w:t>Human Resources (HR) are the most important and most dynamic</w:t>
      </w:r>
      <w:r w:rsidR="00EA37D1">
        <w:rPr>
          <w:sz w:val="24"/>
          <w:szCs w:val="24"/>
        </w:rPr>
        <w:t xml:space="preserve"> asset in any organisation (Obi, J., 2015). </w:t>
      </w:r>
      <w:r w:rsidR="004D5A9C">
        <w:rPr>
          <w:sz w:val="24"/>
          <w:szCs w:val="24"/>
        </w:rPr>
        <w:t xml:space="preserve">Dyer and Reeves (1995) posited four sequential levels of impact of HR practices </w:t>
      </w:r>
      <w:r w:rsidR="00E426CF">
        <w:rPr>
          <w:sz w:val="24"/>
          <w:szCs w:val="24"/>
        </w:rPr>
        <w:t>– HR (or employee), organisational, financial, and market – suggesting that HR practices are likely to work outward</w:t>
      </w:r>
      <w:r w:rsidR="009F58A6">
        <w:rPr>
          <w:sz w:val="24"/>
          <w:szCs w:val="24"/>
        </w:rPr>
        <w:t xml:space="preserve"> (and upward) through these levels and hence, most immediately through their effects on employee attitudes</w:t>
      </w:r>
      <w:r w:rsidR="00AC1B9F">
        <w:rPr>
          <w:sz w:val="24"/>
          <w:szCs w:val="24"/>
        </w:rPr>
        <w:t xml:space="preserve"> and behaviours. Similarly, Becker, </w:t>
      </w:r>
      <w:proofErr w:type="spellStart"/>
      <w:r w:rsidR="00AC1B9F">
        <w:rPr>
          <w:sz w:val="24"/>
          <w:szCs w:val="24"/>
        </w:rPr>
        <w:t>Huselid</w:t>
      </w:r>
      <w:proofErr w:type="spellEnd"/>
      <w:r w:rsidR="009146C3">
        <w:rPr>
          <w:sz w:val="24"/>
          <w:szCs w:val="24"/>
        </w:rPr>
        <w:t xml:space="preserve">, </w:t>
      </w:r>
      <w:proofErr w:type="spellStart"/>
      <w:r w:rsidR="009146C3">
        <w:rPr>
          <w:sz w:val="24"/>
          <w:szCs w:val="24"/>
        </w:rPr>
        <w:t>Pinckus</w:t>
      </w:r>
      <w:proofErr w:type="spellEnd"/>
      <w:r w:rsidR="009146C3">
        <w:rPr>
          <w:sz w:val="24"/>
          <w:szCs w:val="24"/>
        </w:rPr>
        <w:t>, and Spratt (1997) suggested that Hr practices</w:t>
      </w:r>
      <w:r w:rsidR="001A18C3">
        <w:rPr>
          <w:sz w:val="24"/>
          <w:szCs w:val="24"/>
        </w:rPr>
        <w:t xml:space="preserve"> influence the behaviours</w:t>
      </w:r>
      <w:r w:rsidR="003D1F10">
        <w:rPr>
          <w:sz w:val="24"/>
          <w:szCs w:val="24"/>
        </w:rPr>
        <w:t xml:space="preserve"> of </w:t>
      </w:r>
      <w:r w:rsidR="001A18C3">
        <w:rPr>
          <w:sz w:val="24"/>
          <w:szCs w:val="24"/>
        </w:rPr>
        <w:t xml:space="preserve">employees, which then affect </w:t>
      </w:r>
      <w:r w:rsidR="008031A9">
        <w:rPr>
          <w:sz w:val="24"/>
          <w:szCs w:val="24"/>
        </w:rPr>
        <w:t xml:space="preserve">operational, financial, and share price performance outcome. </w:t>
      </w:r>
      <w:r w:rsidR="00C577AB">
        <w:rPr>
          <w:sz w:val="24"/>
          <w:szCs w:val="24"/>
        </w:rPr>
        <w:t>The sets of a</w:t>
      </w:r>
      <w:r w:rsidR="001F7736">
        <w:rPr>
          <w:sz w:val="24"/>
          <w:szCs w:val="24"/>
        </w:rPr>
        <w:t>uthors suggested that a thorough understanding</w:t>
      </w:r>
      <w:r w:rsidR="004F70EB">
        <w:rPr>
          <w:sz w:val="24"/>
          <w:szCs w:val="24"/>
        </w:rPr>
        <w:t xml:space="preserve"> of the relationships between HR practices and employee outcomes is critical for HR performance.</w:t>
      </w:r>
      <w:r w:rsidR="001F7736">
        <w:rPr>
          <w:sz w:val="24"/>
          <w:szCs w:val="24"/>
        </w:rPr>
        <w:t xml:space="preserve"> </w:t>
      </w:r>
      <w:r w:rsidR="007B40A4">
        <w:rPr>
          <w:sz w:val="24"/>
          <w:szCs w:val="24"/>
        </w:rPr>
        <w:t xml:space="preserve">This report </w:t>
      </w:r>
      <w:r w:rsidR="003D1F10">
        <w:rPr>
          <w:sz w:val="24"/>
          <w:szCs w:val="24"/>
        </w:rPr>
        <w:t>identifies</w:t>
      </w:r>
      <w:r w:rsidR="007B40A4">
        <w:rPr>
          <w:sz w:val="24"/>
          <w:szCs w:val="24"/>
        </w:rPr>
        <w:t xml:space="preserve"> the trends – internal and external – that influence and change the work </w:t>
      </w:r>
      <w:r w:rsidR="003D1F10">
        <w:rPr>
          <w:sz w:val="24"/>
          <w:szCs w:val="24"/>
        </w:rPr>
        <w:t>of HR professional</w:t>
      </w:r>
      <w:r w:rsidR="006C577B">
        <w:rPr>
          <w:sz w:val="24"/>
          <w:szCs w:val="24"/>
        </w:rPr>
        <w:t xml:space="preserve">s. </w:t>
      </w:r>
    </w:p>
    <w:p w14:paraId="57912A56" w14:textId="77777777" w:rsidR="00BF3572" w:rsidRDefault="00BF3572" w:rsidP="004C706C">
      <w:pPr>
        <w:jc w:val="both"/>
        <w:rPr>
          <w:sz w:val="24"/>
          <w:szCs w:val="24"/>
        </w:rPr>
      </w:pPr>
    </w:p>
    <w:p w14:paraId="6F848792" w14:textId="1FCDCB97" w:rsidR="004F70EB" w:rsidRDefault="004F70EB" w:rsidP="004C706C">
      <w:pPr>
        <w:jc w:val="both"/>
        <w:rPr>
          <w:sz w:val="32"/>
          <w:szCs w:val="32"/>
        </w:rPr>
      </w:pPr>
      <w:r w:rsidRPr="00BF3572">
        <w:rPr>
          <w:sz w:val="32"/>
          <w:szCs w:val="32"/>
        </w:rPr>
        <w:t xml:space="preserve">2.CURRENT </w:t>
      </w:r>
      <w:r w:rsidR="00E935F0" w:rsidRPr="00BF3572">
        <w:rPr>
          <w:sz w:val="32"/>
          <w:szCs w:val="32"/>
        </w:rPr>
        <w:t xml:space="preserve">CIPD PROFESSION MAP </w:t>
      </w:r>
    </w:p>
    <w:p w14:paraId="60FA42D2" w14:textId="77777777" w:rsidR="00BF3572" w:rsidRPr="00BF3572" w:rsidRDefault="00BF3572" w:rsidP="004C706C">
      <w:pPr>
        <w:jc w:val="both"/>
        <w:rPr>
          <w:sz w:val="32"/>
          <w:szCs w:val="32"/>
        </w:rPr>
      </w:pPr>
    </w:p>
    <w:p w14:paraId="14305AA7" w14:textId="704A14F3" w:rsidR="00E935F0" w:rsidRDefault="00826FE3" w:rsidP="00826FE3">
      <w:pPr>
        <w:jc w:val="center"/>
        <w:rPr>
          <w:sz w:val="24"/>
          <w:szCs w:val="24"/>
        </w:rPr>
      </w:pPr>
      <w:r w:rsidRPr="00826FE3">
        <w:rPr>
          <w:noProof/>
          <w:sz w:val="24"/>
          <w:szCs w:val="24"/>
        </w:rPr>
        <w:drawing>
          <wp:inline distT="0" distB="0" distL="0" distR="0" wp14:anchorId="65129A52" wp14:editId="027E4A76">
            <wp:extent cx="4213412" cy="2832543"/>
            <wp:effectExtent l="0" t="0" r="0" b="6350"/>
            <wp:docPr id="1" name="Picture 1" descr="Char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35430" cy="284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17422" w14:textId="66E48363" w:rsidR="00297D83" w:rsidRDefault="00297D83" w:rsidP="00297D83">
      <w:pPr>
        <w:pStyle w:val="NoSpacing"/>
      </w:pPr>
      <w:r>
        <w:t xml:space="preserve">                              </w:t>
      </w:r>
      <w:r w:rsidR="00DC4CD3">
        <w:t>Fig.1. Current CIPD Profession map</w:t>
      </w:r>
      <w:r w:rsidR="00F80EF9">
        <w:t xml:space="preserve"> </w:t>
      </w:r>
      <w:r w:rsidR="00696FCD">
        <w:t>– source</w:t>
      </w:r>
      <w:r w:rsidR="00C15C39">
        <w:t xml:space="preserve">: </w:t>
      </w:r>
      <w:r w:rsidR="00F80EF9">
        <w:t>(</w:t>
      </w:r>
      <w:r w:rsidR="00A72442">
        <w:t>peopleprofession.</w:t>
      </w:r>
      <w:r w:rsidR="00EB295C">
        <w:t>cipd.org 202</w:t>
      </w:r>
      <w:r w:rsidR="00C15C39">
        <w:t>2</w:t>
      </w:r>
      <w:r w:rsidR="00EB295C">
        <w:t xml:space="preserve">) </w:t>
      </w:r>
    </w:p>
    <w:p w14:paraId="073A4867" w14:textId="77777777" w:rsidR="00BF3572" w:rsidRDefault="00BF3572" w:rsidP="00297D83">
      <w:pPr>
        <w:pStyle w:val="NoSpacing"/>
      </w:pPr>
    </w:p>
    <w:p w14:paraId="22BB9127" w14:textId="77777777" w:rsidR="00072528" w:rsidRDefault="00072528" w:rsidP="00297D83">
      <w:pPr>
        <w:pStyle w:val="NoSpacing"/>
      </w:pPr>
    </w:p>
    <w:p w14:paraId="63567CEC" w14:textId="494E7D07" w:rsidR="00F80EF9" w:rsidRDefault="00072528" w:rsidP="00F80EF9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The CIPD Profession Map is a set </w:t>
      </w:r>
      <w:r w:rsidR="0045326C">
        <w:rPr>
          <w:sz w:val="24"/>
          <w:szCs w:val="24"/>
        </w:rPr>
        <w:t xml:space="preserve">of standards to guide HR professionals for improving and developing the work. </w:t>
      </w:r>
      <w:r w:rsidR="00BC4940">
        <w:rPr>
          <w:sz w:val="24"/>
          <w:szCs w:val="24"/>
        </w:rPr>
        <w:t xml:space="preserve">Profession Map helping for applying </w:t>
      </w:r>
      <w:r w:rsidR="00DB5E3D">
        <w:rPr>
          <w:sz w:val="24"/>
          <w:szCs w:val="24"/>
        </w:rPr>
        <w:t xml:space="preserve">the same values and standards across the industries. Guides through </w:t>
      </w:r>
      <w:r w:rsidR="00BC2B70">
        <w:rPr>
          <w:sz w:val="24"/>
          <w:szCs w:val="24"/>
        </w:rPr>
        <w:t>several</w:t>
      </w:r>
      <w:r w:rsidR="00DB5E3D">
        <w:rPr>
          <w:sz w:val="24"/>
          <w:szCs w:val="24"/>
        </w:rPr>
        <w:t xml:space="preserve"> professional values for better decisions and successful </w:t>
      </w:r>
      <w:r w:rsidR="00CA0BE1">
        <w:rPr>
          <w:sz w:val="24"/>
          <w:szCs w:val="24"/>
        </w:rPr>
        <w:t>future.</w:t>
      </w:r>
      <w:r w:rsidR="000976F1">
        <w:rPr>
          <w:sz w:val="24"/>
          <w:szCs w:val="24"/>
        </w:rPr>
        <w:t xml:space="preserve"> The Map include </w:t>
      </w:r>
      <w:r w:rsidR="00EB4934">
        <w:rPr>
          <w:sz w:val="24"/>
          <w:szCs w:val="24"/>
        </w:rPr>
        <w:t xml:space="preserve">areas </w:t>
      </w:r>
      <w:r w:rsidR="00AB0731">
        <w:rPr>
          <w:sz w:val="24"/>
          <w:szCs w:val="24"/>
        </w:rPr>
        <w:t>applicable</w:t>
      </w:r>
      <w:r w:rsidR="00A34B82">
        <w:rPr>
          <w:sz w:val="24"/>
          <w:szCs w:val="24"/>
        </w:rPr>
        <w:t xml:space="preserve"> to all people professionals – Purpose and Values, </w:t>
      </w:r>
      <w:r w:rsidR="007832CB">
        <w:rPr>
          <w:sz w:val="24"/>
          <w:szCs w:val="24"/>
        </w:rPr>
        <w:t xml:space="preserve">Core Knowledge, Core Behaviours and optional areas depending </w:t>
      </w:r>
      <w:r w:rsidR="005A710A">
        <w:rPr>
          <w:sz w:val="24"/>
          <w:szCs w:val="24"/>
        </w:rPr>
        <w:t>on</w:t>
      </w:r>
      <w:r w:rsidR="007832CB">
        <w:rPr>
          <w:sz w:val="24"/>
          <w:szCs w:val="24"/>
        </w:rPr>
        <w:t xml:space="preserve"> </w:t>
      </w:r>
      <w:r w:rsidR="00EA7518">
        <w:rPr>
          <w:sz w:val="24"/>
          <w:szCs w:val="24"/>
        </w:rPr>
        <w:t xml:space="preserve">the role – Specialist Knowledge. </w:t>
      </w:r>
      <w:r w:rsidR="007832CB">
        <w:rPr>
          <w:sz w:val="24"/>
          <w:szCs w:val="24"/>
        </w:rPr>
        <w:t xml:space="preserve"> </w:t>
      </w:r>
      <w:r w:rsidR="00AB0731">
        <w:rPr>
          <w:sz w:val="24"/>
          <w:szCs w:val="24"/>
        </w:rPr>
        <w:t xml:space="preserve"> </w:t>
      </w:r>
      <w:r w:rsidR="00CA0BE1">
        <w:rPr>
          <w:sz w:val="24"/>
          <w:szCs w:val="24"/>
        </w:rPr>
        <w:t xml:space="preserve"> </w:t>
      </w:r>
    </w:p>
    <w:p w14:paraId="44FE1AC3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647F057B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08A1C16B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692C85CC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1AADB48E" w14:textId="5B972A69" w:rsidR="00ED461A" w:rsidRDefault="00ED461A" w:rsidP="00ED461A">
      <w:pPr>
        <w:rPr>
          <w:sz w:val="28"/>
          <w:szCs w:val="28"/>
        </w:rPr>
      </w:pPr>
      <w:r w:rsidRPr="009E70FC">
        <w:rPr>
          <w:sz w:val="28"/>
          <w:szCs w:val="28"/>
        </w:rPr>
        <w:t xml:space="preserve">2.1 IMPORTANCE OF THESE BEHAVIOURS FOR EFFECTIVE HR </w:t>
      </w:r>
    </w:p>
    <w:p w14:paraId="2F227DE2" w14:textId="77777777" w:rsidR="009E70FC" w:rsidRPr="009E70FC" w:rsidRDefault="009E70FC" w:rsidP="00ED461A">
      <w:pPr>
        <w:rPr>
          <w:sz w:val="28"/>
          <w:szCs w:val="28"/>
        </w:rPr>
      </w:pPr>
    </w:p>
    <w:p w14:paraId="2B605585" w14:textId="5288815F" w:rsidR="00ED461A" w:rsidRDefault="00A62379" w:rsidP="009F1389">
      <w:pPr>
        <w:jc w:val="both"/>
        <w:rPr>
          <w:sz w:val="24"/>
          <w:szCs w:val="24"/>
        </w:rPr>
      </w:pPr>
      <w:r>
        <w:t xml:space="preserve">   </w:t>
      </w:r>
      <w:r w:rsidRPr="00A62379">
        <w:rPr>
          <w:sz w:val="24"/>
          <w:szCs w:val="24"/>
        </w:rPr>
        <w:t>The eight</w:t>
      </w:r>
      <w:r>
        <w:rPr>
          <w:sz w:val="24"/>
          <w:szCs w:val="24"/>
        </w:rPr>
        <w:t xml:space="preserve"> core behaviours </w:t>
      </w:r>
      <w:r w:rsidR="00221E14">
        <w:rPr>
          <w:sz w:val="24"/>
          <w:szCs w:val="24"/>
        </w:rPr>
        <w:t xml:space="preserve">in Profession Map are: Ethical Practice, Professional Courage and Influence, Valuing People, </w:t>
      </w:r>
      <w:r w:rsidR="00AF792B">
        <w:rPr>
          <w:sz w:val="24"/>
          <w:szCs w:val="24"/>
        </w:rPr>
        <w:t xml:space="preserve">Working Inclusively, Commercial Drive, Passion for Learning, Insights </w:t>
      </w:r>
      <w:r w:rsidR="008B2996">
        <w:rPr>
          <w:sz w:val="24"/>
          <w:szCs w:val="24"/>
        </w:rPr>
        <w:t xml:space="preserve">Focused and Situational decision-making. </w:t>
      </w:r>
      <w:r w:rsidR="00FC3FED">
        <w:rPr>
          <w:sz w:val="24"/>
          <w:szCs w:val="24"/>
        </w:rPr>
        <w:t xml:space="preserve">Ethical Practice is important for </w:t>
      </w:r>
      <w:r w:rsidR="00E3351B">
        <w:rPr>
          <w:sz w:val="24"/>
          <w:szCs w:val="24"/>
        </w:rPr>
        <w:t>considering different ethical perspectives for decision-making</w:t>
      </w:r>
      <w:r w:rsidR="00E04F2F">
        <w:rPr>
          <w:sz w:val="24"/>
          <w:szCs w:val="24"/>
        </w:rPr>
        <w:t xml:space="preserve"> and the role model for values, principles and integrity</w:t>
      </w:r>
      <w:r w:rsidR="0093127A">
        <w:rPr>
          <w:sz w:val="24"/>
          <w:szCs w:val="24"/>
        </w:rPr>
        <w:t xml:space="preserve">. It is important to take correct </w:t>
      </w:r>
      <w:r w:rsidR="00FE384B">
        <w:rPr>
          <w:sz w:val="24"/>
          <w:szCs w:val="24"/>
        </w:rPr>
        <w:t xml:space="preserve">decisions on good principles and values for improving the </w:t>
      </w:r>
      <w:r w:rsidR="009F1389">
        <w:rPr>
          <w:sz w:val="24"/>
          <w:szCs w:val="24"/>
        </w:rPr>
        <w:t xml:space="preserve">experience at workplace. If there is implication of </w:t>
      </w:r>
      <w:r w:rsidR="0003624E">
        <w:rPr>
          <w:sz w:val="24"/>
          <w:szCs w:val="24"/>
        </w:rPr>
        <w:t>wrong</w:t>
      </w:r>
      <w:r w:rsidR="009F1389">
        <w:rPr>
          <w:sz w:val="24"/>
          <w:szCs w:val="24"/>
        </w:rPr>
        <w:t xml:space="preserve"> decision</w:t>
      </w:r>
      <w:r w:rsidR="0003624E">
        <w:rPr>
          <w:sz w:val="24"/>
          <w:szCs w:val="24"/>
        </w:rPr>
        <w:t>s, that can have huge impact on the reputation of any organisation</w:t>
      </w:r>
      <w:r w:rsidR="00435784">
        <w:rPr>
          <w:sz w:val="24"/>
          <w:szCs w:val="24"/>
        </w:rPr>
        <w:t xml:space="preserve"> or people’s lives. </w:t>
      </w:r>
      <w:r w:rsidR="00D5272A">
        <w:rPr>
          <w:sz w:val="24"/>
          <w:szCs w:val="24"/>
        </w:rPr>
        <w:t>With demonstrating professionalism</w:t>
      </w:r>
      <w:r w:rsidR="000D0001">
        <w:rPr>
          <w:sz w:val="24"/>
          <w:szCs w:val="24"/>
        </w:rPr>
        <w:t xml:space="preserve">, </w:t>
      </w:r>
      <w:r w:rsidR="006A15D2">
        <w:rPr>
          <w:sz w:val="24"/>
          <w:szCs w:val="24"/>
        </w:rPr>
        <w:t>communication</w:t>
      </w:r>
      <w:r w:rsidR="000D03DC">
        <w:rPr>
          <w:sz w:val="24"/>
          <w:szCs w:val="24"/>
        </w:rPr>
        <w:t xml:space="preserve"> and </w:t>
      </w:r>
      <w:r w:rsidR="000C1816">
        <w:rPr>
          <w:sz w:val="24"/>
          <w:szCs w:val="24"/>
        </w:rPr>
        <w:t xml:space="preserve">with providing </w:t>
      </w:r>
      <w:r w:rsidR="000D03DC">
        <w:rPr>
          <w:sz w:val="24"/>
          <w:szCs w:val="24"/>
        </w:rPr>
        <w:t>advice</w:t>
      </w:r>
      <w:r w:rsidR="000C1816">
        <w:rPr>
          <w:sz w:val="24"/>
          <w:szCs w:val="24"/>
        </w:rPr>
        <w:t xml:space="preserve"> for building trust</w:t>
      </w:r>
      <w:r w:rsidR="00FE1F07">
        <w:rPr>
          <w:sz w:val="24"/>
          <w:szCs w:val="24"/>
        </w:rPr>
        <w:t xml:space="preserve">, that will lead to improvement of </w:t>
      </w:r>
      <w:r w:rsidR="000D03DC">
        <w:rPr>
          <w:sz w:val="24"/>
          <w:szCs w:val="24"/>
        </w:rPr>
        <w:t>decision-making.</w:t>
      </w:r>
      <w:r w:rsidR="00483EDF">
        <w:rPr>
          <w:sz w:val="24"/>
          <w:szCs w:val="24"/>
        </w:rPr>
        <w:t xml:space="preserve"> Professional Courage and Influence is important part of </w:t>
      </w:r>
      <w:r w:rsidR="00494260">
        <w:rPr>
          <w:sz w:val="24"/>
          <w:szCs w:val="24"/>
        </w:rPr>
        <w:t xml:space="preserve">influencing with courage and the ability to challenge </w:t>
      </w:r>
      <w:r w:rsidR="00A61DF2">
        <w:rPr>
          <w:sz w:val="24"/>
          <w:szCs w:val="24"/>
        </w:rPr>
        <w:t xml:space="preserve">if there is </w:t>
      </w:r>
      <w:r w:rsidR="007C279A">
        <w:rPr>
          <w:sz w:val="24"/>
          <w:szCs w:val="24"/>
        </w:rPr>
        <w:t xml:space="preserve">any </w:t>
      </w:r>
      <w:r w:rsidR="00A61DF2">
        <w:rPr>
          <w:sz w:val="24"/>
          <w:szCs w:val="24"/>
        </w:rPr>
        <w:t>opposition. To know when t</w:t>
      </w:r>
      <w:r w:rsidR="00274324">
        <w:rPr>
          <w:sz w:val="24"/>
          <w:szCs w:val="24"/>
        </w:rPr>
        <w:t xml:space="preserve">o stand out and talk when something is not </w:t>
      </w:r>
      <w:r w:rsidR="0023493D">
        <w:rPr>
          <w:sz w:val="24"/>
          <w:szCs w:val="24"/>
        </w:rPr>
        <w:t>right and</w:t>
      </w:r>
      <w:r w:rsidR="00BC67BB">
        <w:rPr>
          <w:sz w:val="24"/>
          <w:szCs w:val="24"/>
        </w:rPr>
        <w:t xml:space="preserve"> stand back when is right. </w:t>
      </w:r>
      <w:r w:rsidR="0023493D">
        <w:rPr>
          <w:sz w:val="24"/>
          <w:szCs w:val="24"/>
        </w:rPr>
        <w:t>The need of courage to taking responsibilities for</w:t>
      </w:r>
      <w:r w:rsidR="001F2F18">
        <w:rPr>
          <w:sz w:val="24"/>
          <w:szCs w:val="24"/>
        </w:rPr>
        <w:t xml:space="preserve"> mistakes</w:t>
      </w:r>
      <w:r w:rsidR="007B44A7">
        <w:rPr>
          <w:sz w:val="24"/>
          <w:szCs w:val="24"/>
        </w:rPr>
        <w:t xml:space="preserve"> and </w:t>
      </w:r>
      <w:r w:rsidR="001F2F18">
        <w:rPr>
          <w:sz w:val="24"/>
          <w:szCs w:val="24"/>
        </w:rPr>
        <w:t xml:space="preserve">preventing them in the future. </w:t>
      </w:r>
      <w:r w:rsidR="005616E8">
        <w:rPr>
          <w:sz w:val="24"/>
          <w:szCs w:val="24"/>
        </w:rPr>
        <w:t xml:space="preserve">With effective ways of communication to build relationships, to </w:t>
      </w:r>
      <w:r w:rsidR="00E95E59">
        <w:rPr>
          <w:sz w:val="24"/>
          <w:szCs w:val="24"/>
        </w:rPr>
        <w:t xml:space="preserve">understand needs, concerns and views to others, for achieving positive outcomes. </w:t>
      </w:r>
      <w:r w:rsidR="003232BF">
        <w:rPr>
          <w:sz w:val="24"/>
          <w:szCs w:val="24"/>
        </w:rPr>
        <w:t xml:space="preserve">Valuing people is the </w:t>
      </w:r>
      <w:r w:rsidR="005D1CFF">
        <w:rPr>
          <w:sz w:val="24"/>
          <w:szCs w:val="24"/>
        </w:rPr>
        <w:t>importance of what people bring to the organisation for business decisions</w:t>
      </w:r>
      <w:r w:rsidR="005943E5">
        <w:rPr>
          <w:sz w:val="24"/>
          <w:szCs w:val="24"/>
        </w:rPr>
        <w:t xml:space="preserve">. With applying fairness is the key for building share </w:t>
      </w:r>
      <w:r w:rsidR="00A8320F">
        <w:rPr>
          <w:sz w:val="24"/>
          <w:szCs w:val="24"/>
        </w:rPr>
        <w:t>purpose and</w:t>
      </w:r>
      <w:r w:rsidR="00415D57">
        <w:rPr>
          <w:sz w:val="24"/>
          <w:szCs w:val="24"/>
        </w:rPr>
        <w:t xml:space="preserve"> give to people meaningful voice. With coaching the leading team </w:t>
      </w:r>
      <w:r w:rsidR="00591BBE">
        <w:rPr>
          <w:sz w:val="24"/>
          <w:szCs w:val="24"/>
        </w:rPr>
        <w:t xml:space="preserve">for creating a culture of trust, people wellbeing and development to do their best at work. </w:t>
      </w:r>
      <w:r w:rsidR="002F2CBF">
        <w:rPr>
          <w:sz w:val="24"/>
          <w:szCs w:val="24"/>
        </w:rPr>
        <w:t xml:space="preserve">Working inclusively, HR is the key role </w:t>
      </w:r>
      <w:r w:rsidR="00133BD9">
        <w:rPr>
          <w:sz w:val="24"/>
          <w:szCs w:val="24"/>
        </w:rPr>
        <w:t>for delivering effective outcomes with listening, encouraging, building high-trust relationships</w:t>
      </w:r>
      <w:r w:rsidR="0092536B">
        <w:rPr>
          <w:sz w:val="24"/>
          <w:szCs w:val="24"/>
        </w:rPr>
        <w:t xml:space="preserve">, and managing conflicts. It is important to demonstrate openness and actively </w:t>
      </w:r>
      <w:r w:rsidR="00DF547A">
        <w:rPr>
          <w:sz w:val="24"/>
          <w:szCs w:val="24"/>
        </w:rPr>
        <w:t xml:space="preserve">listen, explore and seek opinions and views. Coaching and support others how to resolve </w:t>
      </w:r>
      <w:r w:rsidR="002672F2">
        <w:rPr>
          <w:sz w:val="24"/>
          <w:szCs w:val="24"/>
        </w:rPr>
        <w:t>conflicts before issues escalate, to build culture of expertise sharing</w:t>
      </w:r>
      <w:r w:rsidR="00A8320F">
        <w:rPr>
          <w:sz w:val="24"/>
          <w:szCs w:val="24"/>
        </w:rPr>
        <w:t xml:space="preserve">, knowledge and experience. </w:t>
      </w:r>
      <w:r w:rsidR="00147825">
        <w:rPr>
          <w:sz w:val="24"/>
          <w:szCs w:val="24"/>
        </w:rPr>
        <w:t>Commercial drive is about the focus on the thing</w:t>
      </w:r>
      <w:r w:rsidR="001F4A48">
        <w:rPr>
          <w:sz w:val="24"/>
          <w:szCs w:val="24"/>
        </w:rPr>
        <w:t>s that creates the most value for the business and people. With identifying issues, risks and opportunities</w:t>
      </w:r>
      <w:r w:rsidR="00452D77">
        <w:rPr>
          <w:sz w:val="24"/>
          <w:szCs w:val="24"/>
        </w:rPr>
        <w:t xml:space="preserve"> that will have impact on organisational performance and success. Understanding </w:t>
      </w:r>
      <w:r w:rsidR="00465BFB">
        <w:rPr>
          <w:sz w:val="24"/>
          <w:szCs w:val="24"/>
        </w:rPr>
        <w:t xml:space="preserve">current and future needs of the customer. Consider the financial </w:t>
      </w:r>
      <w:r w:rsidR="0051377E">
        <w:rPr>
          <w:sz w:val="24"/>
          <w:szCs w:val="24"/>
        </w:rPr>
        <w:t>and operational implications with using evidence for strategic value of investment.</w:t>
      </w:r>
      <w:r w:rsidR="00007AB9">
        <w:rPr>
          <w:sz w:val="24"/>
          <w:szCs w:val="24"/>
        </w:rPr>
        <w:t xml:space="preserve"> Demonstrate motivation and create a culture of personal responsibility. </w:t>
      </w:r>
      <w:r w:rsidR="001C4F31">
        <w:rPr>
          <w:sz w:val="24"/>
          <w:szCs w:val="24"/>
        </w:rPr>
        <w:t xml:space="preserve">Passion for Learning is about to making the most </w:t>
      </w:r>
      <w:r w:rsidR="00FE2AFE">
        <w:rPr>
          <w:sz w:val="24"/>
          <w:szCs w:val="24"/>
        </w:rPr>
        <w:t>of opportunities, to learn, improve and innovate. It is important</w:t>
      </w:r>
      <w:r w:rsidR="00540794">
        <w:rPr>
          <w:sz w:val="24"/>
          <w:szCs w:val="24"/>
        </w:rPr>
        <w:t xml:space="preserve"> to be </w:t>
      </w:r>
      <w:r w:rsidR="00F247AD">
        <w:rPr>
          <w:sz w:val="24"/>
          <w:szCs w:val="24"/>
        </w:rPr>
        <w:t>up to date</w:t>
      </w:r>
      <w:r w:rsidR="00540794">
        <w:rPr>
          <w:sz w:val="24"/>
          <w:szCs w:val="24"/>
        </w:rPr>
        <w:t xml:space="preserve"> with external and internal trends</w:t>
      </w:r>
      <w:r w:rsidR="00F247AD">
        <w:rPr>
          <w:sz w:val="24"/>
          <w:szCs w:val="24"/>
        </w:rPr>
        <w:t xml:space="preserve">, and what will be the impact on the work. Seek opportunities to develop </w:t>
      </w:r>
      <w:r w:rsidR="00B81909">
        <w:rPr>
          <w:sz w:val="24"/>
          <w:szCs w:val="24"/>
        </w:rPr>
        <w:t xml:space="preserve">new innovative approach. Continuous feedback to reflect on experience and promote a learning culture. Understanding of yourself – strengths and limits </w:t>
      </w:r>
      <w:r w:rsidR="00447ABF">
        <w:rPr>
          <w:sz w:val="24"/>
          <w:szCs w:val="24"/>
        </w:rPr>
        <w:t>–</w:t>
      </w:r>
      <w:r w:rsidR="00B81909">
        <w:rPr>
          <w:sz w:val="24"/>
          <w:szCs w:val="24"/>
        </w:rPr>
        <w:t xml:space="preserve"> </w:t>
      </w:r>
      <w:r w:rsidR="00447ABF">
        <w:rPr>
          <w:sz w:val="24"/>
          <w:szCs w:val="24"/>
        </w:rPr>
        <w:t xml:space="preserve">and their impact to the others. Insight Focused behaviour is for </w:t>
      </w:r>
      <w:r w:rsidR="00005042">
        <w:rPr>
          <w:sz w:val="24"/>
          <w:szCs w:val="24"/>
        </w:rPr>
        <w:t>understanding</w:t>
      </w:r>
      <w:r w:rsidR="00447ABF">
        <w:rPr>
          <w:sz w:val="24"/>
          <w:szCs w:val="24"/>
        </w:rPr>
        <w:t xml:space="preserve"> </w:t>
      </w:r>
      <w:r w:rsidR="00005042">
        <w:rPr>
          <w:sz w:val="24"/>
          <w:szCs w:val="24"/>
        </w:rPr>
        <w:t xml:space="preserve">and explore issues and define their causes. Identifying </w:t>
      </w:r>
      <w:r w:rsidR="00C73E93">
        <w:rPr>
          <w:sz w:val="24"/>
          <w:szCs w:val="24"/>
        </w:rPr>
        <w:t>sources of evidence, professional expertise and how best to acquire them. Evalua</w:t>
      </w:r>
      <w:r w:rsidR="00091FCF">
        <w:rPr>
          <w:sz w:val="24"/>
          <w:szCs w:val="24"/>
        </w:rPr>
        <w:t xml:space="preserve">ting and analysing the </w:t>
      </w:r>
      <w:r w:rsidR="003239BA">
        <w:rPr>
          <w:sz w:val="24"/>
          <w:szCs w:val="24"/>
        </w:rPr>
        <w:t>evidence</w:t>
      </w:r>
      <w:r w:rsidR="00091FCF">
        <w:rPr>
          <w:sz w:val="24"/>
          <w:szCs w:val="24"/>
        </w:rPr>
        <w:t xml:space="preserve"> to create insight that will shape the strategy of the organisation. </w:t>
      </w:r>
      <w:r w:rsidR="003239BA">
        <w:rPr>
          <w:sz w:val="24"/>
          <w:szCs w:val="24"/>
        </w:rPr>
        <w:t xml:space="preserve">That will help how to approach them and make more effective decisions. </w:t>
      </w:r>
      <w:r w:rsidR="00C44C67">
        <w:rPr>
          <w:sz w:val="24"/>
          <w:szCs w:val="24"/>
        </w:rPr>
        <w:t>Situational decision-making is about considering specific situation</w:t>
      </w:r>
      <w:r w:rsidR="003C0DAF">
        <w:rPr>
          <w:sz w:val="24"/>
          <w:szCs w:val="24"/>
        </w:rPr>
        <w:t xml:space="preserve"> to make effective choices and decisions. That involves identifying </w:t>
      </w:r>
      <w:r w:rsidR="005B0357">
        <w:rPr>
          <w:sz w:val="24"/>
          <w:szCs w:val="24"/>
        </w:rPr>
        <w:t>different options, considering the risks and benefits</w:t>
      </w:r>
      <w:r w:rsidR="003C5532">
        <w:rPr>
          <w:sz w:val="24"/>
          <w:szCs w:val="24"/>
        </w:rPr>
        <w:t xml:space="preserve">, to promote a culture of values and evaluating the impact of future decision approach. </w:t>
      </w:r>
      <w:r w:rsidR="008F48E1">
        <w:rPr>
          <w:sz w:val="24"/>
          <w:szCs w:val="24"/>
        </w:rPr>
        <w:t xml:space="preserve">From these behaviours </w:t>
      </w:r>
      <w:r w:rsidR="00FD4996">
        <w:rPr>
          <w:sz w:val="24"/>
          <w:szCs w:val="24"/>
        </w:rPr>
        <w:t>can be seen that consequences that follow</w:t>
      </w:r>
      <w:r w:rsidR="00A33A35">
        <w:rPr>
          <w:sz w:val="24"/>
          <w:szCs w:val="24"/>
        </w:rPr>
        <w:t xml:space="preserve"> from different </w:t>
      </w:r>
      <w:r w:rsidR="00A33A35">
        <w:rPr>
          <w:sz w:val="24"/>
          <w:szCs w:val="24"/>
        </w:rPr>
        <w:lastRenderedPageBreak/>
        <w:t>approaches to managing empl</w:t>
      </w:r>
      <w:r w:rsidR="002139CC">
        <w:rPr>
          <w:sz w:val="24"/>
          <w:szCs w:val="24"/>
        </w:rPr>
        <w:t xml:space="preserve">oyees. </w:t>
      </w:r>
      <w:r w:rsidR="005A12F9">
        <w:rPr>
          <w:sz w:val="24"/>
          <w:szCs w:val="24"/>
        </w:rPr>
        <w:t>Behavioural</w:t>
      </w:r>
      <w:r w:rsidR="002139CC">
        <w:rPr>
          <w:sz w:val="24"/>
          <w:szCs w:val="24"/>
        </w:rPr>
        <w:t xml:space="preserve"> perspective </w:t>
      </w:r>
      <w:r w:rsidR="00883045">
        <w:rPr>
          <w:sz w:val="24"/>
          <w:szCs w:val="24"/>
        </w:rPr>
        <w:t>needs understanding of the business</w:t>
      </w:r>
      <w:r w:rsidR="005A12F9">
        <w:rPr>
          <w:sz w:val="24"/>
          <w:szCs w:val="24"/>
        </w:rPr>
        <w:t xml:space="preserve"> objectives and develop </w:t>
      </w:r>
      <w:r w:rsidR="00E96047">
        <w:rPr>
          <w:sz w:val="24"/>
          <w:szCs w:val="24"/>
        </w:rPr>
        <w:t xml:space="preserve">a system to encourage and sustain the required behaviours. </w:t>
      </w:r>
      <w:r w:rsidR="00E01479">
        <w:rPr>
          <w:sz w:val="24"/>
          <w:szCs w:val="24"/>
        </w:rPr>
        <w:t>Employees</w:t>
      </w:r>
      <w:r w:rsidR="00262983">
        <w:rPr>
          <w:sz w:val="24"/>
          <w:szCs w:val="24"/>
        </w:rPr>
        <w:t xml:space="preserve"> need to </w:t>
      </w:r>
      <w:r w:rsidR="00584D91">
        <w:rPr>
          <w:sz w:val="24"/>
          <w:szCs w:val="24"/>
        </w:rPr>
        <w:t xml:space="preserve">be </w:t>
      </w:r>
      <w:r w:rsidR="00262983">
        <w:rPr>
          <w:sz w:val="24"/>
          <w:szCs w:val="24"/>
        </w:rPr>
        <w:t xml:space="preserve">adaptive and willing to learn and change as needed, behaving </w:t>
      </w:r>
      <w:r w:rsidR="00E01479">
        <w:rPr>
          <w:sz w:val="24"/>
          <w:szCs w:val="24"/>
        </w:rPr>
        <w:t xml:space="preserve">in ways with organisational stated values and goals. </w:t>
      </w:r>
    </w:p>
    <w:p w14:paraId="1FC8ADEE" w14:textId="77777777" w:rsidR="009E70FC" w:rsidRDefault="009E70FC" w:rsidP="009F1389">
      <w:pPr>
        <w:jc w:val="both"/>
        <w:rPr>
          <w:sz w:val="24"/>
          <w:szCs w:val="24"/>
        </w:rPr>
      </w:pPr>
    </w:p>
    <w:p w14:paraId="39163CFD" w14:textId="554BB64B" w:rsidR="00E01479" w:rsidRDefault="00E01479" w:rsidP="009F1389">
      <w:pPr>
        <w:jc w:val="both"/>
        <w:rPr>
          <w:sz w:val="28"/>
          <w:szCs w:val="28"/>
        </w:rPr>
      </w:pPr>
      <w:r w:rsidRPr="009E70FC">
        <w:rPr>
          <w:sz w:val="28"/>
          <w:szCs w:val="28"/>
        </w:rPr>
        <w:t xml:space="preserve">2.2 </w:t>
      </w:r>
      <w:r w:rsidR="00F21936" w:rsidRPr="009E70FC">
        <w:rPr>
          <w:sz w:val="28"/>
          <w:szCs w:val="28"/>
        </w:rPr>
        <w:t xml:space="preserve">WHAT EXTEND COULD BE APPLIED </w:t>
      </w:r>
    </w:p>
    <w:p w14:paraId="7DAD2C55" w14:textId="77777777" w:rsidR="009E70FC" w:rsidRPr="009E70FC" w:rsidRDefault="009E70FC" w:rsidP="009F1389">
      <w:pPr>
        <w:jc w:val="both"/>
        <w:rPr>
          <w:sz w:val="28"/>
          <w:szCs w:val="28"/>
        </w:rPr>
      </w:pPr>
    </w:p>
    <w:p w14:paraId="4BFD618F" w14:textId="639699A4" w:rsidR="00EA2178" w:rsidRDefault="00EA2178" w:rsidP="009F1389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The global business environment </w:t>
      </w:r>
      <w:r w:rsidR="00C162A0">
        <w:rPr>
          <w:sz w:val="24"/>
          <w:szCs w:val="24"/>
        </w:rPr>
        <w:t>brings</w:t>
      </w:r>
      <w:r w:rsidR="0002683B">
        <w:rPr>
          <w:sz w:val="24"/>
          <w:szCs w:val="24"/>
        </w:rPr>
        <w:t xml:space="preserve"> HR functions to </w:t>
      </w:r>
      <w:r w:rsidR="00C162A0">
        <w:rPr>
          <w:sz w:val="24"/>
          <w:szCs w:val="24"/>
        </w:rPr>
        <w:t xml:space="preserve">unprecedented change to develop new </w:t>
      </w:r>
      <w:r w:rsidR="00DF0ACF">
        <w:rPr>
          <w:sz w:val="24"/>
          <w:szCs w:val="24"/>
        </w:rPr>
        <w:t>capabilities</w:t>
      </w:r>
      <w:r w:rsidR="00F95FEB">
        <w:rPr>
          <w:sz w:val="24"/>
          <w:szCs w:val="24"/>
        </w:rPr>
        <w:t xml:space="preserve">. </w:t>
      </w:r>
      <w:r w:rsidR="003B63A0">
        <w:rPr>
          <w:sz w:val="24"/>
          <w:szCs w:val="24"/>
        </w:rPr>
        <w:t xml:space="preserve">Basic HR capabilities </w:t>
      </w:r>
      <w:r w:rsidR="00EB47B9">
        <w:rPr>
          <w:sz w:val="24"/>
          <w:szCs w:val="24"/>
        </w:rPr>
        <w:t xml:space="preserve">– delivery of </w:t>
      </w:r>
      <w:r w:rsidR="00220772">
        <w:rPr>
          <w:sz w:val="24"/>
          <w:szCs w:val="24"/>
        </w:rPr>
        <w:t xml:space="preserve">effective and efficient </w:t>
      </w:r>
      <w:r w:rsidR="00EB47B9">
        <w:rPr>
          <w:sz w:val="24"/>
          <w:szCs w:val="24"/>
        </w:rPr>
        <w:t xml:space="preserve">service, employee self-service </w:t>
      </w:r>
      <w:r w:rsidR="00914AC1">
        <w:rPr>
          <w:sz w:val="24"/>
          <w:szCs w:val="24"/>
        </w:rPr>
        <w:t xml:space="preserve">and integrated HR systems are </w:t>
      </w:r>
      <w:r w:rsidR="00596959">
        <w:rPr>
          <w:sz w:val="24"/>
          <w:szCs w:val="24"/>
        </w:rPr>
        <w:t xml:space="preserve">as </w:t>
      </w:r>
      <w:r w:rsidR="00914AC1">
        <w:rPr>
          <w:sz w:val="24"/>
          <w:szCs w:val="24"/>
        </w:rPr>
        <w:t xml:space="preserve">important as ever. </w:t>
      </w:r>
      <w:r w:rsidR="00DF70AD">
        <w:rPr>
          <w:sz w:val="24"/>
          <w:szCs w:val="24"/>
        </w:rPr>
        <w:t xml:space="preserve">But today, the businesses should consider </w:t>
      </w:r>
      <w:r w:rsidR="00FD4560">
        <w:rPr>
          <w:sz w:val="24"/>
          <w:szCs w:val="24"/>
        </w:rPr>
        <w:t>HR capabilities to enable business growth by developing repeatable systems, sta</w:t>
      </w:r>
      <w:r w:rsidR="00322A10">
        <w:rPr>
          <w:sz w:val="24"/>
          <w:szCs w:val="24"/>
        </w:rPr>
        <w:t xml:space="preserve">ndards and processes for faster and easier entrance in new geographic markets. </w:t>
      </w:r>
      <w:r w:rsidR="00150D57">
        <w:rPr>
          <w:sz w:val="24"/>
          <w:szCs w:val="24"/>
        </w:rPr>
        <w:t xml:space="preserve">Also, HR can enable business growth with new staffing models, that fir the modern workforce and global mobility. This can help </w:t>
      </w:r>
      <w:r w:rsidR="003F62B3">
        <w:rPr>
          <w:sz w:val="24"/>
          <w:szCs w:val="24"/>
        </w:rPr>
        <w:t xml:space="preserve">for effectively changes in business environment, increase business revenue and margins, and expand their global footprint. </w:t>
      </w:r>
      <w:r w:rsidR="00322A10">
        <w:rPr>
          <w:sz w:val="24"/>
          <w:szCs w:val="24"/>
        </w:rPr>
        <w:t xml:space="preserve"> </w:t>
      </w:r>
      <w:r w:rsidR="0068609E">
        <w:rPr>
          <w:sz w:val="24"/>
          <w:szCs w:val="24"/>
        </w:rPr>
        <w:t xml:space="preserve">The transformation </w:t>
      </w:r>
      <w:r w:rsidR="00CD77BD">
        <w:rPr>
          <w:sz w:val="24"/>
          <w:szCs w:val="24"/>
        </w:rPr>
        <w:t xml:space="preserve">strategies solutions and </w:t>
      </w:r>
      <w:r w:rsidR="00E06A60">
        <w:rPr>
          <w:sz w:val="24"/>
          <w:szCs w:val="24"/>
        </w:rPr>
        <w:t>initiatives</w:t>
      </w:r>
      <w:r w:rsidR="0095400D">
        <w:rPr>
          <w:sz w:val="24"/>
          <w:szCs w:val="24"/>
        </w:rPr>
        <w:t>, HR capabilities need to consider business needs and company strategy</w:t>
      </w:r>
      <w:r w:rsidR="00522B4A">
        <w:rPr>
          <w:sz w:val="24"/>
          <w:szCs w:val="24"/>
        </w:rPr>
        <w:t xml:space="preserve"> for creation of significant value. Establish systems </w:t>
      </w:r>
      <w:r w:rsidR="00E06A60">
        <w:rPr>
          <w:sz w:val="24"/>
          <w:szCs w:val="24"/>
        </w:rPr>
        <w:t>and</w:t>
      </w:r>
      <w:r w:rsidR="00522B4A">
        <w:rPr>
          <w:sz w:val="24"/>
          <w:szCs w:val="24"/>
        </w:rPr>
        <w:t xml:space="preserve"> programs that can efficiently and effectively </w:t>
      </w:r>
      <w:r w:rsidR="00496444">
        <w:rPr>
          <w:sz w:val="24"/>
          <w:szCs w:val="24"/>
        </w:rPr>
        <w:t xml:space="preserve">adapt to changes in business demand, such as global slowdown or navigating the turns and twists of local market. </w:t>
      </w:r>
      <w:r w:rsidR="009B3959">
        <w:rPr>
          <w:sz w:val="24"/>
          <w:szCs w:val="24"/>
        </w:rPr>
        <w:t xml:space="preserve">Standardization of policies can improve the collaboration across the </w:t>
      </w:r>
      <w:r w:rsidR="00C14FD0">
        <w:rPr>
          <w:sz w:val="24"/>
          <w:szCs w:val="24"/>
        </w:rPr>
        <w:t xml:space="preserve">global enterprise and the resources will move easier across the global boundaries. The business in this </w:t>
      </w:r>
      <w:r w:rsidR="00E06A60">
        <w:rPr>
          <w:sz w:val="24"/>
          <w:szCs w:val="24"/>
        </w:rPr>
        <w:t>fast-changing</w:t>
      </w:r>
      <w:r w:rsidR="00C14FD0">
        <w:rPr>
          <w:sz w:val="24"/>
          <w:szCs w:val="24"/>
        </w:rPr>
        <w:t xml:space="preserve"> world, need </w:t>
      </w:r>
      <w:r w:rsidR="00E06A60">
        <w:rPr>
          <w:sz w:val="24"/>
          <w:szCs w:val="24"/>
        </w:rPr>
        <w:t xml:space="preserve">HR capabilities that design and execute strategic moves. </w:t>
      </w:r>
      <w:r w:rsidR="00F64C20">
        <w:rPr>
          <w:sz w:val="24"/>
          <w:szCs w:val="24"/>
        </w:rPr>
        <w:t xml:space="preserve">Leading companies to develop new ways to </w:t>
      </w:r>
      <w:r w:rsidR="0001291F">
        <w:rPr>
          <w:sz w:val="24"/>
          <w:szCs w:val="24"/>
        </w:rPr>
        <w:t>help</w:t>
      </w:r>
      <w:r w:rsidR="00F64C20">
        <w:rPr>
          <w:sz w:val="24"/>
          <w:szCs w:val="24"/>
        </w:rPr>
        <w:t xml:space="preserve"> their employees around the </w:t>
      </w:r>
      <w:r w:rsidR="0001291F">
        <w:rPr>
          <w:sz w:val="24"/>
          <w:szCs w:val="24"/>
        </w:rPr>
        <w:t>world, share information and co</w:t>
      </w:r>
      <w:r w:rsidR="00671804">
        <w:rPr>
          <w:sz w:val="24"/>
          <w:szCs w:val="24"/>
        </w:rPr>
        <w:t xml:space="preserve">operate. HR is in the centre of bringing employees together, expanding new reward programs and promoting innovation. </w:t>
      </w:r>
      <w:r w:rsidR="007A4752">
        <w:rPr>
          <w:sz w:val="24"/>
          <w:szCs w:val="24"/>
        </w:rPr>
        <w:t xml:space="preserve">New technologies – social media, mobile devices and cloud computing </w:t>
      </w:r>
      <w:r w:rsidR="000F7D8C">
        <w:rPr>
          <w:sz w:val="24"/>
          <w:szCs w:val="24"/>
        </w:rPr>
        <w:t>–</w:t>
      </w:r>
      <w:r w:rsidR="007A4752">
        <w:rPr>
          <w:sz w:val="24"/>
          <w:szCs w:val="24"/>
        </w:rPr>
        <w:t xml:space="preserve"> helping</w:t>
      </w:r>
      <w:r w:rsidR="000F7D8C">
        <w:rPr>
          <w:sz w:val="24"/>
          <w:szCs w:val="24"/>
        </w:rPr>
        <w:t xml:space="preserve"> HR to grow efficiently the response of business changing needs. For example, </w:t>
      </w:r>
      <w:r w:rsidR="00921AE7">
        <w:rPr>
          <w:sz w:val="24"/>
          <w:szCs w:val="24"/>
        </w:rPr>
        <w:t>the employees can access HR systems 24/7 with smart phones and Internet</w:t>
      </w:r>
      <w:r w:rsidR="00EF28DC">
        <w:rPr>
          <w:sz w:val="24"/>
          <w:szCs w:val="24"/>
        </w:rPr>
        <w:t>, from anywhere on the planet. The changing workforce requires new talent management</w:t>
      </w:r>
      <w:r w:rsidR="00675690">
        <w:rPr>
          <w:sz w:val="24"/>
          <w:szCs w:val="24"/>
        </w:rPr>
        <w:t xml:space="preserve">, HR need to consider the moving jobs around the world, where mature market talent is expensive, </w:t>
      </w:r>
      <w:r w:rsidR="000F2B87">
        <w:rPr>
          <w:sz w:val="24"/>
          <w:szCs w:val="24"/>
        </w:rPr>
        <w:t xml:space="preserve">and in emerging market is cheaper. Also, </w:t>
      </w:r>
      <w:r w:rsidR="009E70FC">
        <w:rPr>
          <w:sz w:val="24"/>
          <w:szCs w:val="24"/>
        </w:rPr>
        <w:t>demographic</w:t>
      </w:r>
      <w:r w:rsidR="000F2B87">
        <w:rPr>
          <w:sz w:val="24"/>
          <w:szCs w:val="24"/>
        </w:rPr>
        <w:t xml:space="preserve"> shifts,</w:t>
      </w:r>
      <w:r w:rsidR="0014491F">
        <w:rPr>
          <w:sz w:val="24"/>
          <w:szCs w:val="24"/>
        </w:rPr>
        <w:t xml:space="preserve"> have big impact on talent and dealing with young employees who have </w:t>
      </w:r>
      <w:r w:rsidR="006B4646">
        <w:rPr>
          <w:sz w:val="24"/>
          <w:szCs w:val="24"/>
        </w:rPr>
        <w:t>different skills, expectations and needs than their elders. HR need to consider all range of options before attempting to become global. Frist step is to understand</w:t>
      </w:r>
      <w:r w:rsidR="00A91346">
        <w:rPr>
          <w:sz w:val="24"/>
          <w:szCs w:val="24"/>
        </w:rPr>
        <w:t xml:space="preserve"> business needs, opportunities and challenges. Next step is to set</w:t>
      </w:r>
      <w:r w:rsidR="00CA360A">
        <w:rPr>
          <w:sz w:val="24"/>
          <w:szCs w:val="24"/>
        </w:rPr>
        <w:t xml:space="preserve"> of objective criteria, such as location, position, population and </w:t>
      </w:r>
      <w:r w:rsidR="009E70FC">
        <w:rPr>
          <w:sz w:val="24"/>
          <w:szCs w:val="24"/>
        </w:rPr>
        <w:t xml:space="preserve">market growth. Finally, HR must deliver the solutions for the business and the balance between global and regional needs. </w:t>
      </w:r>
    </w:p>
    <w:p w14:paraId="3202338E" w14:textId="77777777" w:rsidR="00F21936" w:rsidRDefault="00F21936" w:rsidP="009F1389">
      <w:pPr>
        <w:jc w:val="both"/>
        <w:rPr>
          <w:sz w:val="24"/>
          <w:szCs w:val="24"/>
        </w:rPr>
      </w:pPr>
    </w:p>
    <w:p w14:paraId="68718812" w14:textId="77777777" w:rsidR="00E01479" w:rsidRDefault="00E01479" w:rsidP="009F1389">
      <w:pPr>
        <w:jc w:val="both"/>
        <w:rPr>
          <w:sz w:val="24"/>
          <w:szCs w:val="24"/>
        </w:rPr>
      </w:pPr>
    </w:p>
    <w:p w14:paraId="24465F85" w14:textId="77777777" w:rsidR="009E70FC" w:rsidRDefault="009E70FC" w:rsidP="009F1389">
      <w:pPr>
        <w:jc w:val="both"/>
        <w:rPr>
          <w:sz w:val="24"/>
          <w:szCs w:val="24"/>
        </w:rPr>
      </w:pPr>
    </w:p>
    <w:p w14:paraId="2151AEC3" w14:textId="77777777" w:rsidR="009E70FC" w:rsidRDefault="009E70FC" w:rsidP="009F1389">
      <w:pPr>
        <w:jc w:val="both"/>
        <w:rPr>
          <w:sz w:val="24"/>
          <w:szCs w:val="24"/>
        </w:rPr>
      </w:pPr>
    </w:p>
    <w:p w14:paraId="7C1881E7" w14:textId="77777777" w:rsidR="009E70FC" w:rsidRDefault="009E70FC" w:rsidP="009F1389">
      <w:pPr>
        <w:jc w:val="both"/>
        <w:rPr>
          <w:sz w:val="24"/>
          <w:szCs w:val="24"/>
        </w:rPr>
      </w:pPr>
    </w:p>
    <w:p w14:paraId="527A23F0" w14:textId="7030C555" w:rsidR="009E70FC" w:rsidRPr="00DC1861" w:rsidRDefault="007B5523" w:rsidP="009F1389">
      <w:pPr>
        <w:jc w:val="both"/>
        <w:rPr>
          <w:sz w:val="28"/>
          <w:szCs w:val="28"/>
        </w:rPr>
      </w:pPr>
      <w:r w:rsidRPr="00DC1861">
        <w:rPr>
          <w:sz w:val="28"/>
          <w:szCs w:val="28"/>
        </w:rPr>
        <w:t xml:space="preserve">3. LABOUR MARKET OUTLOOK WINTER 21/22 </w:t>
      </w:r>
    </w:p>
    <w:p w14:paraId="58168EAB" w14:textId="31E86981" w:rsidR="007B5523" w:rsidRDefault="008B3771" w:rsidP="009F1389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According to CIPD Labour Market </w:t>
      </w:r>
      <w:r w:rsidR="00F066FD">
        <w:rPr>
          <w:sz w:val="24"/>
          <w:szCs w:val="24"/>
        </w:rPr>
        <w:t>Outlook, there are challenging conditions for employers – demand for staff is high</w:t>
      </w:r>
      <w:r w:rsidR="003E5505">
        <w:rPr>
          <w:sz w:val="24"/>
          <w:szCs w:val="24"/>
        </w:rPr>
        <w:t>, unemployment rate is high, immigrants who returned to their home countries</w:t>
      </w:r>
      <w:r w:rsidR="00567813">
        <w:rPr>
          <w:sz w:val="24"/>
          <w:szCs w:val="24"/>
        </w:rPr>
        <w:t xml:space="preserve"> and early exit from the labour market by older workers. The report provides insights into employers’ strategy for rising wages, more flexible jobs and focus on upskilling existing staff. </w:t>
      </w:r>
    </w:p>
    <w:p w14:paraId="4402C380" w14:textId="2416C817" w:rsidR="00202E83" w:rsidRDefault="00202E83" w:rsidP="009F1389">
      <w:pPr>
        <w:jc w:val="both"/>
        <w:rPr>
          <w:sz w:val="24"/>
          <w:szCs w:val="24"/>
        </w:rPr>
      </w:pPr>
      <w:r w:rsidRPr="00202E83">
        <w:rPr>
          <w:noProof/>
          <w:sz w:val="24"/>
          <w:szCs w:val="24"/>
        </w:rPr>
        <w:drawing>
          <wp:inline distT="0" distB="0" distL="0" distR="0" wp14:anchorId="3D9FB7B9" wp14:editId="57AC1B54">
            <wp:extent cx="5731510" cy="4432300"/>
            <wp:effectExtent l="0" t="0" r="2540" b="635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793E">
        <w:rPr>
          <w:sz w:val="24"/>
          <w:szCs w:val="24"/>
        </w:rPr>
        <w:t>Fig.2. Hard-to-fill vacancies by industry</w:t>
      </w:r>
      <w:r w:rsidR="00B279AF">
        <w:rPr>
          <w:sz w:val="24"/>
          <w:szCs w:val="24"/>
        </w:rPr>
        <w:t xml:space="preserve"> (%) – source: (cipd.co.uk 202</w:t>
      </w:r>
      <w:r w:rsidR="00696FCD">
        <w:rPr>
          <w:sz w:val="24"/>
          <w:szCs w:val="24"/>
        </w:rPr>
        <w:t xml:space="preserve">2) </w:t>
      </w:r>
    </w:p>
    <w:p w14:paraId="6961A94F" w14:textId="77777777" w:rsidR="00797942" w:rsidRDefault="00797942" w:rsidP="009F1389">
      <w:pPr>
        <w:jc w:val="both"/>
        <w:rPr>
          <w:sz w:val="24"/>
          <w:szCs w:val="24"/>
        </w:rPr>
      </w:pPr>
    </w:p>
    <w:p w14:paraId="5A740734" w14:textId="7E2CED0D" w:rsidR="00797942" w:rsidRPr="00DC1861" w:rsidRDefault="00D97AAC" w:rsidP="009F1389">
      <w:pPr>
        <w:jc w:val="both"/>
        <w:rPr>
          <w:sz w:val="28"/>
          <w:szCs w:val="28"/>
        </w:rPr>
      </w:pPr>
      <w:r w:rsidRPr="00DC1861">
        <w:rPr>
          <w:sz w:val="28"/>
          <w:szCs w:val="28"/>
        </w:rPr>
        <w:t xml:space="preserve">3.1 SKILL SHORTAGE IN THE UK PUBLIC SECTOR </w:t>
      </w:r>
    </w:p>
    <w:p w14:paraId="5FAD7350" w14:textId="7B61BFE4" w:rsidR="00ED461A" w:rsidRDefault="00E0518E" w:rsidP="003620CD">
      <w:pPr>
        <w:jc w:val="both"/>
        <w:rPr>
          <w:sz w:val="24"/>
          <w:szCs w:val="24"/>
        </w:rPr>
      </w:pPr>
      <w:r>
        <w:t xml:space="preserve">   </w:t>
      </w:r>
      <w:r w:rsidRPr="003620CD">
        <w:rPr>
          <w:sz w:val="24"/>
          <w:szCs w:val="24"/>
        </w:rPr>
        <w:t xml:space="preserve">The key drivers </w:t>
      </w:r>
      <w:r w:rsidR="00D81856" w:rsidRPr="003620CD">
        <w:rPr>
          <w:sz w:val="24"/>
          <w:szCs w:val="24"/>
        </w:rPr>
        <w:t>for skill shortage and affect on labour market are – Political Environment, Global Political</w:t>
      </w:r>
      <w:r w:rsidR="00B935CC" w:rsidRPr="003620CD">
        <w:rPr>
          <w:sz w:val="24"/>
          <w:szCs w:val="24"/>
        </w:rPr>
        <w:t xml:space="preserve"> Settings, Economic growth, Migration, Ageing population, Technologi</w:t>
      </w:r>
      <w:r w:rsidR="00563988" w:rsidRPr="003620CD">
        <w:rPr>
          <w:sz w:val="24"/>
          <w:szCs w:val="24"/>
        </w:rPr>
        <w:t xml:space="preserve">cal change and Inequality. These drivers </w:t>
      </w:r>
      <w:r w:rsidR="00AB65CE" w:rsidRPr="003620CD">
        <w:rPr>
          <w:sz w:val="24"/>
          <w:szCs w:val="24"/>
        </w:rPr>
        <w:t>depend</w:t>
      </w:r>
      <w:r w:rsidR="00563988" w:rsidRPr="003620CD">
        <w:rPr>
          <w:sz w:val="24"/>
          <w:szCs w:val="24"/>
        </w:rPr>
        <w:t xml:space="preserve"> </w:t>
      </w:r>
      <w:r w:rsidR="00AB65CE" w:rsidRPr="003620CD">
        <w:rPr>
          <w:sz w:val="24"/>
          <w:szCs w:val="24"/>
        </w:rPr>
        <w:t>on</w:t>
      </w:r>
      <w:r w:rsidR="00563988" w:rsidRPr="003620CD">
        <w:rPr>
          <w:sz w:val="24"/>
          <w:szCs w:val="24"/>
        </w:rPr>
        <w:t xml:space="preserve"> each other to the future </w:t>
      </w:r>
      <w:r w:rsidR="00355599" w:rsidRPr="003620CD">
        <w:rPr>
          <w:sz w:val="24"/>
          <w:szCs w:val="24"/>
        </w:rPr>
        <w:t>of the labour market. Construction industry heavy reliance to migrant workers</w:t>
      </w:r>
      <w:r w:rsidR="00AB65CE" w:rsidRPr="003620CD">
        <w:rPr>
          <w:sz w:val="24"/>
          <w:szCs w:val="24"/>
        </w:rPr>
        <w:t>, after Brexit employers were concerned to replace the Europe</w:t>
      </w:r>
      <w:r w:rsidR="00FF15C1" w:rsidRPr="003620CD">
        <w:rPr>
          <w:sz w:val="24"/>
          <w:szCs w:val="24"/>
        </w:rPr>
        <w:t>an Union migrants. Wholesale and retail industry, after Covid-19</w:t>
      </w:r>
      <w:r w:rsidR="007163DD" w:rsidRPr="003620CD">
        <w:rPr>
          <w:sz w:val="24"/>
          <w:szCs w:val="24"/>
        </w:rPr>
        <w:t xml:space="preserve"> and increased online sales, more than half of vacancies can be replaced with automation. In Health and Social care</w:t>
      </w:r>
      <w:r w:rsidR="003620CD" w:rsidRPr="003620CD">
        <w:rPr>
          <w:sz w:val="24"/>
          <w:szCs w:val="24"/>
        </w:rPr>
        <w:t>, ageing population</w:t>
      </w:r>
      <w:r w:rsidR="003620CD">
        <w:rPr>
          <w:sz w:val="24"/>
          <w:szCs w:val="24"/>
        </w:rPr>
        <w:t xml:space="preserve"> is the </w:t>
      </w:r>
      <w:r w:rsidR="00472196">
        <w:rPr>
          <w:sz w:val="24"/>
          <w:szCs w:val="24"/>
        </w:rPr>
        <w:t xml:space="preserve">main driver for skill shortage. In Engineering and IT sector, skill-shortage is from unqualified applicants. </w:t>
      </w:r>
      <w:r w:rsidR="00DD7F57">
        <w:rPr>
          <w:sz w:val="24"/>
          <w:szCs w:val="24"/>
        </w:rPr>
        <w:t xml:space="preserve">Across all sectors </w:t>
      </w:r>
      <w:r w:rsidR="00DD7F57">
        <w:rPr>
          <w:sz w:val="24"/>
          <w:szCs w:val="24"/>
        </w:rPr>
        <w:lastRenderedPageBreak/>
        <w:t>the main sign for shortage is the number of applicants, availability of alternatives (such as agency workers)</w:t>
      </w:r>
      <w:r w:rsidR="008452AD">
        <w:rPr>
          <w:sz w:val="24"/>
          <w:szCs w:val="24"/>
        </w:rPr>
        <w:t xml:space="preserve">, and from employees who refusing </w:t>
      </w:r>
      <w:r w:rsidR="00A84CFA">
        <w:rPr>
          <w:sz w:val="24"/>
          <w:szCs w:val="24"/>
        </w:rPr>
        <w:t>promoti</w:t>
      </w:r>
      <w:r w:rsidR="00551DBF">
        <w:rPr>
          <w:sz w:val="24"/>
          <w:szCs w:val="24"/>
        </w:rPr>
        <w:t>on</w:t>
      </w:r>
      <w:r w:rsidR="00A84CFA">
        <w:rPr>
          <w:sz w:val="24"/>
          <w:szCs w:val="24"/>
        </w:rPr>
        <w:t xml:space="preserve"> and training for skilled roles. Shortage </w:t>
      </w:r>
      <w:r w:rsidR="00551DBF">
        <w:rPr>
          <w:sz w:val="24"/>
          <w:szCs w:val="24"/>
        </w:rPr>
        <w:t xml:space="preserve">could also be seasonal, especially in food </w:t>
      </w:r>
      <w:r w:rsidR="007D10D2">
        <w:rPr>
          <w:sz w:val="24"/>
          <w:szCs w:val="24"/>
        </w:rPr>
        <w:t>manufacturing, when it is not enough staff, the company can be pushed</w:t>
      </w:r>
      <w:r w:rsidR="00D348F2">
        <w:rPr>
          <w:sz w:val="24"/>
          <w:szCs w:val="24"/>
        </w:rPr>
        <w:t xml:space="preserve"> to reduce the volume of production. Another reason is the mismatch from </w:t>
      </w:r>
      <w:r w:rsidR="00D9166D">
        <w:rPr>
          <w:sz w:val="24"/>
          <w:szCs w:val="24"/>
        </w:rPr>
        <w:t xml:space="preserve">employers’ </w:t>
      </w:r>
      <w:r w:rsidR="00D348F2">
        <w:rPr>
          <w:sz w:val="24"/>
          <w:szCs w:val="24"/>
        </w:rPr>
        <w:t xml:space="preserve">skills demand, and skill taught </w:t>
      </w:r>
      <w:r w:rsidR="009857FC">
        <w:rPr>
          <w:sz w:val="24"/>
          <w:szCs w:val="24"/>
        </w:rPr>
        <w:t xml:space="preserve">from universities, then UK graduates will need more time to develop. </w:t>
      </w:r>
      <w:r w:rsidR="00D66893">
        <w:rPr>
          <w:sz w:val="24"/>
          <w:szCs w:val="24"/>
        </w:rPr>
        <w:t>The long</w:t>
      </w:r>
      <w:r w:rsidR="002C685B">
        <w:rPr>
          <w:sz w:val="24"/>
          <w:szCs w:val="24"/>
        </w:rPr>
        <w:t>-term impact from Covid-19 and Brexi</w:t>
      </w:r>
      <w:r w:rsidR="00685E1E">
        <w:rPr>
          <w:sz w:val="24"/>
          <w:szCs w:val="24"/>
        </w:rPr>
        <w:t xml:space="preserve">t, caused changes to the future and is necessary </w:t>
      </w:r>
      <w:r w:rsidR="002F6A54">
        <w:rPr>
          <w:sz w:val="24"/>
          <w:szCs w:val="24"/>
        </w:rPr>
        <w:t xml:space="preserve">to co-investment in skills from employers and educational institutions </w:t>
      </w:r>
      <w:r w:rsidR="00D66893">
        <w:rPr>
          <w:sz w:val="24"/>
          <w:szCs w:val="24"/>
        </w:rPr>
        <w:t xml:space="preserve">for success economic. </w:t>
      </w:r>
    </w:p>
    <w:p w14:paraId="617557A6" w14:textId="77777777" w:rsidR="00797942" w:rsidRDefault="00797942" w:rsidP="003620CD">
      <w:pPr>
        <w:jc w:val="both"/>
        <w:rPr>
          <w:sz w:val="24"/>
          <w:szCs w:val="24"/>
        </w:rPr>
      </w:pPr>
    </w:p>
    <w:p w14:paraId="160E55BB" w14:textId="4641B7C1" w:rsidR="00132E0E" w:rsidRDefault="00132E0E" w:rsidP="003620CD">
      <w:pPr>
        <w:jc w:val="both"/>
        <w:rPr>
          <w:sz w:val="28"/>
          <w:szCs w:val="28"/>
        </w:rPr>
      </w:pPr>
      <w:r w:rsidRPr="00DC1861">
        <w:rPr>
          <w:sz w:val="28"/>
          <w:szCs w:val="28"/>
        </w:rPr>
        <w:t xml:space="preserve">3.2 </w:t>
      </w:r>
      <w:r w:rsidR="00797942" w:rsidRPr="00DC1861">
        <w:rPr>
          <w:sz w:val="28"/>
          <w:szCs w:val="28"/>
        </w:rPr>
        <w:t xml:space="preserve">SKILL SHORTAGES IN HEALTHCARE SECTOR </w:t>
      </w:r>
    </w:p>
    <w:p w14:paraId="4B1518DC" w14:textId="466A5A36" w:rsidR="00DC1861" w:rsidRDefault="00F861CC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The fragility </w:t>
      </w:r>
      <w:r w:rsidR="00850A41">
        <w:rPr>
          <w:sz w:val="24"/>
          <w:szCs w:val="24"/>
        </w:rPr>
        <w:t xml:space="preserve">of healthcare sector </w:t>
      </w:r>
      <w:r w:rsidR="003258EE">
        <w:rPr>
          <w:sz w:val="24"/>
          <w:szCs w:val="24"/>
        </w:rPr>
        <w:t xml:space="preserve">becomes more apparent </w:t>
      </w:r>
      <w:r w:rsidR="001509C6">
        <w:rPr>
          <w:sz w:val="24"/>
          <w:szCs w:val="24"/>
        </w:rPr>
        <w:t xml:space="preserve">when Covid-19 pandemic </w:t>
      </w:r>
      <w:r w:rsidR="00F21ACC">
        <w:rPr>
          <w:sz w:val="24"/>
          <w:szCs w:val="24"/>
        </w:rPr>
        <w:t xml:space="preserve">escalate </w:t>
      </w:r>
      <w:r w:rsidR="00A44157">
        <w:rPr>
          <w:sz w:val="24"/>
          <w:szCs w:val="24"/>
        </w:rPr>
        <w:t xml:space="preserve">the lack of labour in clinical practice. One of the factors for skill-shortage </w:t>
      </w:r>
      <w:r w:rsidR="007D26DD">
        <w:rPr>
          <w:sz w:val="24"/>
          <w:szCs w:val="24"/>
        </w:rPr>
        <w:t xml:space="preserve">in healthcare sector is growing aging population. That will require </w:t>
      </w:r>
      <w:r w:rsidR="00163D2D">
        <w:rPr>
          <w:sz w:val="24"/>
          <w:szCs w:val="24"/>
        </w:rPr>
        <w:t xml:space="preserve">further growth for hospital activity to keep up </w:t>
      </w:r>
      <w:r w:rsidR="0047064D">
        <w:rPr>
          <w:sz w:val="24"/>
          <w:szCs w:val="24"/>
        </w:rPr>
        <w:t xml:space="preserve">with the demand. Higher percent of the doctors are in retirement age, while younger doctors </w:t>
      </w:r>
      <w:r w:rsidR="002F3EEB">
        <w:rPr>
          <w:sz w:val="24"/>
          <w:szCs w:val="24"/>
        </w:rPr>
        <w:t xml:space="preserve">often change the path of their careers. The reason for leaving is not only aging, </w:t>
      </w:r>
      <w:r w:rsidR="00C71D63">
        <w:rPr>
          <w:sz w:val="24"/>
          <w:szCs w:val="24"/>
        </w:rPr>
        <w:t>but also</w:t>
      </w:r>
      <w:r w:rsidR="002F3EEB">
        <w:rPr>
          <w:sz w:val="24"/>
          <w:szCs w:val="24"/>
        </w:rPr>
        <w:t xml:space="preserve"> job satisfaction</w:t>
      </w:r>
      <w:r w:rsidR="00310007">
        <w:rPr>
          <w:sz w:val="24"/>
          <w:szCs w:val="24"/>
        </w:rPr>
        <w:t xml:space="preserve">, wellbeing and pension taxation rules. </w:t>
      </w:r>
      <w:r w:rsidR="00C71D63">
        <w:rPr>
          <w:sz w:val="24"/>
          <w:szCs w:val="24"/>
        </w:rPr>
        <w:t>The increasing stress</w:t>
      </w:r>
      <w:r w:rsidR="00163D2D">
        <w:rPr>
          <w:sz w:val="24"/>
          <w:szCs w:val="24"/>
        </w:rPr>
        <w:t xml:space="preserve"> </w:t>
      </w:r>
      <w:r w:rsidR="00027876">
        <w:rPr>
          <w:sz w:val="24"/>
          <w:szCs w:val="24"/>
        </w:rPr>
        <w:t xml:space="preserve">and low rewarded positions are less attractive. </w:t>
      </w:r>
      <w:r w:rsidR="00170B5E">
        <w:rPr>
          <w:sz w:val="24"/>
          <w:szCs w:val="24"/>
        </w:rPr>
        <w:t xml:space="preserve">Rising pressure increase absence and nurse, doctors and </w:t>
      </w:r>
      <w:r w:rsidR="006D5670">
        <w:rPr>
          <w:sz w:val="24"/>
          <w:szCs w:val="24"/>
        </w:rPr>
        <w:t xml:space="preserve">other professionals reduce the hours of work or leaving. </w:t>
      </w:r>
      <w:r w:rsidR="00411792">
        <w:rPr>
          <w:sz w:val="24"/>
          <w:szCs w:val="24"/>
        </w:rPr>
        <w:t>Many of them worked over contract hours</w:t>
      </w:r>
      <w:r w:rsidR="00AA484F">
        <w:rPr>
          <w:sz w:val="24"/>
          <w:szCs w:val="24"/>
        </w:rPr>
        <w:t xml:space="preserve">, but this is not rewarded and recognised. </w:t>
      </w:r>
      <w:r w:rsidR="00657B80">
        <w:rPr>
          <w:sz w:val="24"/>
          <w:szCs w:val="24"/>
        </w:rPr>
        <w:t xml:space="preserve">Brexit impact the flow of health workers to UK with limited number of licensed </w:t>
      </w:r>
      <w:r w:rsidR="00013484">
        <w:rPr>
          <w:sz w:val="24"/>
          <w:szCs w:val="24"/>
        </w:rPr>
        <w:t xml:space="preserve">nurses and doctors. </w:t>
      </w:r>
      <w:r w:rsidR="00A11463">
        <w:rPr>
          <w:sz w:val="24"/>
          <w:szCs w:val="24"/>
        </w:rPr>
        <w:t>Employers have recruitment difficulties</w:t>
      </w:r>
      <w:r w:rsidR="00781A7D">
        <w:rPr>
          <w:sz w:val="24"/>
          <w:szCs w:val="24"/>
        </w:rPr>
        <w:t xml:space="preserve">, such as DBS checks, staffing age restrictions after pandemic and poor quality </w:t>
      </w:r>
      <w:r w:rsidR="0006194D">
        <w:rPr>
          <w:sz w:val="24"/>
          <w:szCs w:val="24"/>
        </w:rPr>
        <w:t>of applicants. Some of the reasons healthcare sector is unattractive</w:t>
      </w:r>
      <w:r w:rsidR="00246912">
        <w:rPr>
          <w:sz w:val="24"/>
          <w:szCs w:val="24"/>
        </w:rPr>
        <w:t xml:space="preserve"> are difficult customers, long hours, high effort and low pay</w:t>
      </w:r>
      <w:r w:rsidR="00F70CEB">
        <w:rPr>
          <w:sz w:val="24"/>
          <w:szCs w:val="24"/>
        </w:rPr>
        <w:t>, and limited opportunities for training. If there are changes</w:t>
      </w:r>
      <w:r w:rsidR="00421A3E">
        <w:rPr>
          <w:sz w:val="24"/>
          <w:szCs w:val="24"/>
        </w:rPr>
        <w:t>, such as flexible working arrangements, can be more attractive</w:t>
      </w:r>
      <w:r w:rsidR="000D5B91">
        <w:rPr>
          <w:sz w:val="24"/>
          <w:szCs w:val="24"/>
        </w:rPr>
        <w:t xml:space="preserve"> workplace. Increasing the wages would be the most effective way. Other option is recruitment of more young people</w:t>
      </w:r>
      <w:r w:rsidR="00F6633B">
        <w:rPr>
          <w:sz w:val="24"/>
          <w:szCs w:val="24"/>
        </w:rPr>
        <w:t>, directly from college and universities.</w:t>
      </w:r>
      <w:r w:rsidR="006B49D0">
        <w:rPr>
          <w:sz w:val="24"/>
          <w:szCs w:val="24"/>
        </w:rPr>
        <w:t xml:space="preserve"> In conclusion, </w:t>
      </w:r>
      <w:r w:rsidR="00F2458F">
        <w:rPr>
          <w:sz w:val="24"/>
          <w:szCs w:val="24"/>
        </w:rPr>
        <w:t>these examples</w:t>
      </w:r>
      <w:r w:rsidR="006B49D0">
        <w:rPr>
          <w:sz w:val="24"/>
          <w:szCs w:val="24"/>
        </w:rPr>
        <w:t xml:space="preserve"> can </w:t>
      </w:r>
      <w:r w:rsidR="00030CCE">
        <w:rPr>
          <w:sz w:val="24"/>
          <w:szCs w:val="24"/>
        </w:rPr>
        <w:t>only be a part of strategy to reduce skill shortage</w:t>
      </w:r>
      <w:r w:rsidR="00F2458F">
        <w:rPr>
          <w:sz w:val="24"/>
          <w:szCs w:val="24"/>
        </w:rPr>
        <w:t xml:space="preserve">. </w:t>
      </w:r>
    </w:p>
    <w:p w14:paraId="60AA8433" w14:textId="77777777" w:rsidR="00F2458F" w:rsidRDefault="00F2458F" w:rsidP="003620CD">
      <w:pPr>
        <w:jc w:val="both"/>
        <w:rPr>
          <w:sz w:val="24"/>
          <w:szCs w:val="24"/>
        </w:rPr>
      </w:pPr>
    </w:p>
    <w:p w14:paraId="00479EA1" w14:textId="0EB7E11E" w:rsidR="00F2458F" w:rsidRDefault="00F2458F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4. CONCLUSION </w:t>
      </w:r>
    </w:p>
    <w:p w14:paraId="2F67E356" w14:textId="3D88B201" w:rsidR="00F2458F" w:rsidRPr="00DC1861" w:rsidRDefault="00F2458F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conclusion can be observed that HR </w:t>
      </w:r>
      <w:r w:rsidR="00AF79AA">
        <w:rPr>
          <w:sz w:val="24"/>
          <w:szCs w:val="24"/>
        </w:rPr>
        <w:t>contribution with people and business, has develop effectively desired behaviours</w:t>
      </w:r>
      <w:r w:rsidR="00AD2FE8">
        <w:rPr>
          <w:sz w:val="24"/>
          <w:szCs w:val="24"/>
        </w:rPr>
        <w:t xml:space="preserve"> for high employee and business performance. It is necessary to understand the value of employees</w:t>
      </w:r>
      <w:r w:rsidR="0050385E">
        <w:rPr>
          <w:sz w:val="24"/>
          <w:szCs w:val="24"/>
        </w:rPr>
        <w:t xml:space="preserve">, for promoting safe and trustworthy working environment. HR </w:t>
      </w:r>
      <w:r w:rsidR="005231FF">
        <w:rPr>
          <w:sz w:val="24"/>
          <w:szCs w:val="24"/>
        </w:rPr>
        <w:t xml:space="preserve">play key role of formulating and directing policies and strategies for organisational goal. </w:t>
      </w:r>
      <w:r w:rsidR="009B79D5">
        <w:rPr>
          <w:sz w:val="24"/>
          <w:szCs w:val="24"/>
        </w:rPr>
        <w:t xml:space="preserve">In a </w:t>
      </w:r>
      <w:r w:rsidR="0011246A">
        <w:rPr>
          <w:sz w:val="24"/>
          <w:szCs w:val="24"/>
        </w:rPr>
        <w:t>global organisation</w:t>
      </w:r>
      <w:r w:rsidR="009B79D5">
        <w:rPr>
          <w:sz w:val="24"/>
          <w:szCs w:val="24"/>
        </w:rPr>
        <w:t xml:space="preserve"> allows different HR</w:t>
      </w:r>
      <w:r w:rsidR="004B46E3">
        <w:rPr>
          <w:sz w:val="24"/>
          <w:szCs w:val="24"/>
        </w:rPr>
        <w:t xml:space="preserve"> practices, with different extent to benefit the organisation. When operations in different</w:t>
      </w:r>
      <w:r w:rsidR="00E42963">
        <w:rPr>
          <w:sz w:val="24"/>
          <w:szCs w:val="24"/>
        </w:rPr>
        <w:t xml:space="preserve"> parts of the world operate according to local conditions and needs, with common standards and systems, that will let</w:t>
      </w:r>
      <w:r w:rsidR="0011246A">
        <w:rPr>
          <w:sz w:val="24"/>
          <w:szCs w:val="24"/>
        </w:rPr>
        <w:t xml:space="preserve"> the share of relevant information and data, to make global organisation truly whole. </w:t>
      </w:r>
      <w:r w:rsidR="00A934CB">
        <w:rPr>
          <w:sz w:val="24"/>
          <w:szCs w:val="24"/>
        </w:rPr>
        <w:t xml:space="preserve">It was identified </w:t>
      </w:r>
      <w:r w:rsidR="00C5483E">
        <w:rPr>
          <w:sz w:val="24"/>
          <w:szCs w:val="24"/>
        </w:rPr>
        <w:t xml:space="preserve">the drivers of skill shortage in public and healthcare sector. The transition </w:t>
      </w:r>
      <w:r w:rsidR="00FD412B">
        <w:rPr>
          <w:sz w:val="24"/>
          <w:szCs w:val="24"/>
        </w:rPr>
        <w:t xml:space="preserve">to the “new normal” and the impact </w:t>
      </w:r>
      <w:r w:rsidR="00941F31">
        <w:rPr>
          <w:sz w:val="24"/>
          <w:szCs w:val="24"/>
        </w:rPr>
        <w:t xml:space="preserve">of Covid-19 pandemic to working environment. </w:t>
      </w:r>
    </w:p>
    <w:p w14:paraId="67FE60CB" w14:textId="77777777" w:rsidR="00DC1861" w:rsidRDefault="00DC1861" w:rsidP="003620CD">
      <w:pPr>
        <w:jc w:val="both"/>
        <w:rPr>
          <w:sz w:val="24"/>
          <w:szCs w:val="24"/>
        </w:rPr>
      </w:pPr>
    </w:p>
    <w:p w14:paraId="25BAAEE8" w14:textId="77777777" w:rsidR="00D66893" w:rsidRPr="003620CD" w:rsidRDefault="00D66893" w:rsidP="003620CD">
      <w:pPr>
        <w:jc w:val="both"/>
        <w:rPr>
          <w:sz w:val="24"/>
          <w:szCs w:val="24"/>
        </w:rPr>
      </w:pPr>
    </w:p>
    <w:p w14:paraId="4100E01C" w14:textId="3E79639A" w:rsidR="00EB295C" w:rsidRDefault="00941F31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5. REFERENCES </w:t>
      </w:r>
    </w:p>
    <w:p w14:paraId="42DC2911" w14:textId="082B9EAE" w:rsidR="00370A8D" w:rsidRDefault="00370A8D" w:rsidP="004E5A14">
      <w:pPr>
        <w:jc w:val="both"/>
        <w:rPr>
          <w:sz w:val="24"/>
          <w:szCs w:val="24"/>
        </w:rPr>
      </w:pPr>
      <w:proofErr w:type="spellStart"/>
      <w:r w:rsidRPr="004E5A14">
        <w:rPr>
          <w:sz w:val="24"/>
          <w:szCs w:val="24"/>
        </w:rPr>
        <w:t>Babaei</w:t>
      </w:r>
      <w:proofErr w:type="spellEnd"/>
      <w:r w:rsidRPr="004E5A14">
        <w:rPr>
          <w:sz w:val="24"/>
          <w:szCs w:val="24"/>
        </w:rPr>
        <w:t>, D. et al. (2012)</w:t>
      </w:r>
      <w:r w:rsidRPr="006E1486">
        <w:rPr>
          <w:i/>
          <w:iCs/>
          <w:sz w:val="24"/>
          <w:szCs w:val="24"/>
        </w:rPr>
        <w:t xml:space="preserve"> </w:t>
      </w:r>
      <w:r w:rsidR="00576D7F" w:rsidRPr="006E1486">
        <w:rPr>
          <w:i/>
          <w:iCs/>
          <w:sz w:val="24"/>
          <w:szCs w:val="24"/>
        </w:rPr>
        <w:t>“The impact of Human Resource Practices and Organisational behaviours on Firms performance</w:t>
      </w:r>
      <w:r w:rsidR="00175071" w:rsidRPr="006E1486">
        <w:rPr>
          <w:i/>
          <w:iCs/>
          <w:sz w:val="24"/>
          <w:szCs w:val="24"/>
        </w:rPr>
        <w:t xml:space="preserve">”. </w:t>
      </w:r>
      <w:r w:rsidR="00175071" w:rsidRPr="004E5A14">
        <w:rPr>
          <w:sz w:val="24"/>
          <w:szCs w:val="24"/>
        </w:rPr>
        <w:t xml:space="preserve">Vol.9, No 1, 2-8 pp. </w:t>
      </w:r>
    </w:p>
    <w:p w14:paraId="679C7101" w14:textId="77777777" w:rsidR="004E5A14" w:rsidRPr="004E5A14" w:rsidRDefault="004E5A14" w:rsidP="004E5A14">
      <w:pPr>
        <w:jc w:val="both"/>
        <w:rPr>
          <w:sz w:val="24"/>
          <w:szCs w:val="24"/>
        </w:rPr>
      </w:pPr>
    </w:p>
    <w:p w14:paraId="3BC62FE8" w14:textId="416B46AF" w:rsidR="00DD13A6" w:rsidRDefault="00DD13A6" w:rsidP="004E5A14">
      <w:pPr>
        <w:jc w:val="both"/>
        <w:rPr>
          <w:sz w:val="24"/>
          <w:szCs w:val="24"/>
        </w:rPr>
      </w:pPr>
      <w:r w:rsidRPr="004E5A14">
        <w:rPr>
          <w:sz w:val="24"/>
          <w:szCs w:val="24"/>
        </w:rPr>
        <w:t xml:space="preserve">Buchan, J. and Catton, H. (2020) </w:t>
      </w:r>
      <w:r w:rsidRPr="006E1486">
        <w:rPr>
          <w:i/>
          <w:iCs/>
          <w:sz w:val="24"/>
          <w:szCs w:val="24"/>
        </w:rPr>
        <w:t xml:space="preserve">“COVID-19 </w:t>
      </w:r>
      <w:r w:rsidR="00EA5EB1" w:rsidRPr="006E1486">
        <w:rPr>
          <w:i/>
          <w:iCs/>
          <w:sz w:val="24"/>
          <w:szCs w:val="24"/>
        </w:rPr>
        <w:t>and the international supply of nurses”</w:t>
      </w:r>
      <w:r w:rsidR="00EA5EB1" w:rsidRPr="004E5A14">
        <w:rPr>
          <w:sz w:val="24"/>
          <w:szCs w:val="24"/>
        </w:rPr>
        <w:t>, (online source), available at:</w:t>
      </w:r>
      <w:r w:rsidR="00976391">
        <w:rPr>
          <w:sz w:val="24"/>
          <w:szCs w:val="24"/>
        </w:rPr>
        <w:t xml:space="preserve"> </w:t>
      </w:r>
      <w:hyperlink r:id="rId10" w:history="1">
        <w:r w:rsidR="00976391" w:rsidRPr="00976391">
          <w:rPr>
            <w:color w:val="0000FF"/>
            <w:u w:val="single"/>
          </w:rPr>
          <w:t>COVID19_internationalsupplyofnurses_Report_FINAL.pdf (icn.ch)</w:t>
        </w:r>
      </w:hyperlink>
      <w:r w:rsidR="00D6590A" w:rsidRPr="00D6590A">
        <w:t xml:space="preserve"> </w:t>
      </w:r>
      <w:r w:rsidR="00976391">
        <w:t xml:space="preserve"> </w:t>
      </w:r>
      <w:r w:rsidR="00D6590A" w:rsidRPr="004E5A14">
        <w:rPr>
          <w:sz w:val="24"/>
          <w:szCs w:val="24"/>
        </w:rPr>
        <w:t xml:space="preserve">(accessed on 12/08/22) </w:t>
      </w:r>
    </w:p>
    <w:p w14:paraId="097BE29D" w14:textId="77777777" w:rsidR="004E5A14" w:rsidRPr="004E5A14" w:rsidRDefault="004E5A14" w:rsidP="004E5A14">
      <w:pPr>
        <w:jc w:val="both"/>
        <w:rPr>
          <w:sz w:val="24"/>
          <w:szCs w:val="24"/>
        </w:rPr>
      </w:pPr>
    </w:p>
    <w:p w14:paraId="5F6BA4F3" w14:textId="2F4C4FDC" w:rsidR="00D6590A" w:rsidRDefault="000C6B9E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Buchan, J. et al. (2019) </w:t>
      </w:r>
      <w:r w:rsidRPr="006E1486">
        <w:rPr>
          <w:i/>
          <w:iCs/>
          <w:sz w:val="24"/>
          <w:szCs w:val="24"/>
        </w:rPr>
        <w:t>“Falling short: the NHS workforce challenge</w:t>
      </w:r>
      <w:r w:rsidR="00407BCD" w:rsidRPr="006E1486">
        <w:rPr>
          <w:i/>
          <w:iCs/>
          <w:sz w:val="24"/>
          <w:szCs w:val="24"/>
        </w:rPr>
        <w:t>”,</w:t>
      </w:r>
      <w:r w:rsidR="00407BCD">
        <w:rPr>
          <w:sz w:val="24"/>
          <w:szCs w:val="24"/>
        </w:rPr>
        <w:t xml:space="preserve"> (online source), available at: </w:t>
      </w:r>
      <w:hyperlink r:id="rId11" w:history="1">
        <w:r w:rsidR="004F3051" w:rsidRPr="004F3051">
          <w:rPr>
            <w:color w:val="0000FF"/>
            <w:u w:val="single"/>
          </w:rPr>
          <w:t xml:space="preserve">S05_Falling </w:t>
        </w:r>
        <w:proofErr w:type="spellStart"/>
        <w:r w:rsidR="004F3051" w:rsidRPr="004F3051">
          <w:rPr>
            <w:color w:val="0000FF"/>
            <w:u w:val="single"/>
          </w:rPr>
          <w:t>short_The</w:t>
        </w:r>
        <w:proofErr w:type="spellEnd"/>
        <w:r w:rsidR="004F3051" w:rsidRPr="004F3051">
          <w:rPr>
            <w:color w:val="0000FF"/>
            <w:u w:val="single"/>
          </w:rPr>
          <w:t xml:space="preserve"> NHS workforce challenge.pdf (health.org.uk)</w:t>
        </w:r>
      </w:hyperlink>
      <w:r w:rsidR="004F3051">
        <w:t xml:space="preserve"> </w:t>
      </w:r>
      <w:r w:rsidR="009C3280">
        <w:rPr>
          <w:sz w:val="24"/>
          <w:szCs w:val="24"/>
        </w:rPr>
        <w:t xml:space="preserve">(accessed on 12/08/22) </w:t>
      </w:r>
    </w:p>
    <w:p w14:paraId="5C158D81" w14:textId="77777777" w:rsidR="004E5A14" w:rsidRDefault="004E5A14" w:rsidP="003620CD">
      <w:pPr>
        <w:jc w:val="both"/>
        <w:rPr>
          <w:sz w:val="24"/>
          <w:szCs w:val="24"/>
        </w:rPr>
      </w:pPr>
    </w:p>
    <w:p w14:paraId="5A00E693" w14:textId="77777777" w:rsidR="001A7A6A" w:rsidRDefault="002F0B57" w:rsidP="006E1486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CIPD, </w:t>
      </w:r>
      <w:r w:rsidR="006E1486">
        <w:rPr>
          <w:sz w:val="24"/>
          <w:szCs w:val="24"/>
        </w:rPr>
        <w:t>“</w:t>
      </w:r>
      <w:r w:rsidRPr="006E1486">
        <w:rPr>
          <w:i/>
          <w:iCs/>
          <w:sz w:val="24"/>
          <w:szCs w:val="24"/>
        </w:rPr>
        <w:t xml:space="preserve">Addressing </w:t>
      </w:r>
      <w:r w:rsidR="000A5264" w:rsidRPr="006E1486">
        <w:rPr>
          <w:i/>
          <w:iCs/>
          <w:sz w:val="24"/>
          <w:szCs w:val="24"/>
        </w:rPr>
        <w:t>skills shortages and labour shortages post-Brexit</w:t>
      </w:r>
      <w:r w:rsidR="006E1486">
        <w:rPr>
          <w:i/>
          <w:iCs/>
          <w:sz w:val="24"/>
          <w:szCs w:val="24"/>
        </w:rPr>
        <w:t>”,</w:t>
      </w:r>
      <w:r w:rsidR="000A5264">
        <w:rPr>
          <w:sz w:val="24"/>
          <w:szCs w:val="24"/>
        </w:rPr>
        <w:t xml:space="preserve"> (online source), available at:</w:t>
      </w:r>
      <w:r w:rsidR="006D3758" w:rsidRPr="006D3758">
        <w:t xml:space="preserve"> </w:t>
      </w:r>
      <w:hyperlink r:id="rId12" w:history="1">
        <w:r w:rsidR="006D3758" w:rsidRPr="006D3758">
          <w:rPr>
            <w:color w:val="0000FF"/>
            <w:u w:val="single"/>
          </w:rPr>
          <w:t>Addressing skills and labour shortages post-Brexit research report (cipd.co.uk)</w:t>
        </w:r>
      </w:hyperlink>
      <w:r w:rsidR="000A5264">
        <w:rPr>
          <w:sz w:val="24"/>
          <w:szCs w:val="24"/>
        </w:rPr>
        <w:t xml:space="preserve"> </w:t>
      </w:r>
      <w:r w:rsidR="0075346B">
        <w:rPr>
          <w:sz w:val="24"/>
          <w:szCs w:val="24"/>
        </w:rPr>
        <w:t xml:space="preserve">(accessed on 11/08/22) </w:t>
      </w:r>
    </w:p>
    <w:p w14:paraId="720AB851" w14:textId="5B2D0EA1" w:rsidR="00297D83" w:rsidRDefault="001A7A6A" w:rsidP="006E1486">
      <w:pPr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sz w:val="24"/>
          <w:szCs w:val="24"/>
        </w:rPr>
        <w:t>CIPD, “</w:t>
      </w:r>
      <w:r w:rsidR="00AA0A5A" w:rsidRPr="006E148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Labour market outlook winter 21/</w:t>
      </w:r>
      <w:r w:rsidR="00B9361E" w:rsidRPr="006E148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22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”</w:t>
      </w:r>
      <w:r w:rsidR="00B9361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</w:t>
      </w:r>
      <w:r w:rsidR="00AA0A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(online source), available at: </w:t>
      </w:r>
      <w:hyperlink r:id="rId13" w:history="1">
        <w:r w:rsidR="006E1486" w:rsidRPr="006E1486">
          <w:rPr>
            <w:color w:val="0000FF"/>
            <w:u w:val="single"/>
          </w:rPr>
          <w:t>Labour Market Outlook: Winter 2021-22 (cipd.co.uk)</w:t>
        </w:r>
      </w:hyperlink>
      <w:r w:rsidR="006E14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AA0A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(accessed on 10/08/22) </w:t>
      </w:r>
    </w:p>
    <w:p w14:paraId="018512C9" w14:textId="77777777" w:rsidR="004E5A14" w:rsidRDefault="004E5A14" w:rsidP="00B9361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65D5AF46" w14:textId="24C73EDF" w:rsidR="00235893" w:rsidRDefault="00235893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2358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CIPD, </w:t>
      </w:r>
      <w:r w:rsidR="001A7A6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“</w:t>
      </w:r>
      <w:r w:rsidRPr="001A7A6A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Profession map</w:t>
      </w:r>
      <w:r w:rsidR="001A7A6A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”</w:t>
      </w:r>
      <w:r w:rsidRPr="002358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– (online source), available at:</w:t>
      </w:r>
      <w:r w:rsidR="0020622C" w:rsidRPr="0020622C">
        <w:t xml:space="preserve"> </w:t>
      </w:r>
      <w:hyperlink r:id="rId14" w:history="1">
        <w:r w:rsidR="0020622C" w:rsidRPr="0020622C">
          <w:rPr>
            <w:color w:val="0000FF"/>
            <w:u w:val="single"/>
          </w:rPr>
          <w:t>full-standards-june-2022-v3_tcm29-109853.pdf (cipd.org)</w:t>
        </w:r>
      </w:hyperlink>
      <w:r w:rsidRPr="002358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on 1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0</w:t>
      </w:r>
      <w:r w:rsidRPr="002358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/08/22) </w:t>
      </w:r>
    </w:p>
    <w:p w14:paraId="3054E032" w14:textId="77777777" w:rsidR="004E5A14" w:rsidRDefault="004E5A14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5B4F7C8" w14:textId="2898E611" w:rsidR="002916CC" w:rsidRDefault="002916CC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Dodokh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A. (2020</w:t>
      </w:r>
      <w:r w:rsidRPr="0020622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) “Impact of Human Resource </w:t>
      </w:r>
      <w:r w:rsidR="008856B0" w:rsidRPr="0020622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Management practices on workplace knowledge – hiding behaviour “</w:t>
      </w:r>
      <w:r w:rsidR="008856B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Vol. 11, No. 3, </w:t>
      </w:r>
      <w:r w:rsidR="00F35F8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2-28 pp. </w:t>
      </w:r>
    </w:p>
    <w:p w14:paraId="2DED24EE" w14:textId="77777777" w:rsidR="004E5A14" w:rsidRDefault="004E5A14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1FACDC7" w14:textId="6D268BA1" w:rsidR="00F35F8C" w:rsidRDefault="00F35F8C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Dunkerley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F. et al. (2022) </w:t>
      </w:r>
      <w:r w:rsidRPr="0020622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“Labour market</w:t>
      </w:r>
      <w:r w:rsidR="009F1725" w:rsidRPr="0020622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and skills demand horizon scanning and future scenarios”</w:t>
      </w:r>
      <w:r w:rsidR="009F172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(online resource), available at: </w:t>
      </w:r>
      <w:hyperlink r:id="rId15" w:history="1">
        <w:r w:rsidR="00726D6D" w:rsidRPr="00726D6D">
          <w:rPr>
            <w:color w:val="0000FF"/>
            <w:u w:val="single"/>
          </w:rPr>
          <w:t>Labour market and skills demand horizon scanning and future scenarios (publishing.service.gov.uk)</w:t>
        </w:r>
      </w:hyperlink>
      <w:r w:rsidR="00726D6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 </w:t>
      </w:r>
      <w:r w:rsidR="000178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(accessed on 11/08/22) </w:t>
      </w:r>
    </w:p>
    <w:p w14:paraId="2DA578B1" w14:textId="2425807A" w:rsidR="004E5A14" w:rsidRDefault="006F2104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Green, A.</w:t>
      </w:r>
      <w:r w:rsidR="00F53E5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et al. (2020) </w:t>
      </w:r>
      <w:r w:rsidR="00F53E50" w:rsidRPr="00726D6D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“Employer decision – making around skill shortages, employee </w:t>
      </w:r>
      <w:r w:rsidR="00FC6D80" w:rsidRPr="00726D6D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shortages and migration: Literature review”</w:t>
      </w:r>
      <w:r w:rsidR="00FC6D8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(online source), available at:</w:t>
      </w:r>
      <w:r w:rsidR="005A6DF2" w:rsidRPr="005A6DF2">
        <w:t xml:space="preserve"> </w:t>
      </w:r>
      <w:hyperlink r:id="rId16" w:history="1">
        <w:r w:rsidR="005A6DF2" w:rsidRPr="005A6DF2">
          <w:rPr>
            <w:color w:val="0000FF"/>
            <w:u w:val="single"/>
          </w:rPr>
          <w:t>Employer decision-making around skill shortages, employee shortages and migration: literature review (publishing.service.gov.uk)</w:t>
        </w:r>
      </w:hyperlink>
      <w:r w:rsidR="00FC6D8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0740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(accessed on 11/08/2022)</w:t>
      </w:r>
    </w:p>
    <w:p w14:paraId="381A7172" w14:textId="7DAE9560" w:rsidR="000178A1" w:rsidRDefault="00707409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3CC34A8B" w14:textId="74622B4F" w:rsidR="000A0DD5" w:rsidRDefault="000A0DD5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Kehoe, R. and Wright, P. (2010</w:t>
      </w:r>
      <w:r w:rsidRP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) </w:t>
      </w:r>
      <w:r w:rsidR="00CE779C" w:rsidRP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“The</w:t>
      </w:r>
      <w:r w:rsidRP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impact of High-performance</w:t>
      </w:r>
      <w:r w:rsidR="0006052A" w:rsidRP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human resource practices on employees’ attitude and behaviours”</w:t>
      </w:r>
      <w:r w:rsidR="0006052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Vol. 39, No</w:t>
      </w:r>
      <w:r w:rsidR="00CE779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2, 3-28 pp. </w:t>
      </w:r>
    </w:p>
    <w:p w14:paraId="546C0511" w14:textId="77777777" w:rsidR="004E5A14" w:rsidRDefault="004E5A14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B13F72C" w14:textId="0660A7D2" w:rsidR="00515A0E" w:rsidRDefault="00515A0E" w:rsidP="00515A0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Lundby</w:t>
      </w:r>
      <w:proofErr w:type="spellEnd"/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K.M., </w:t>
      </w:r>
      <w:proofErr w:type="spellStart"/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Jolton</w:t>
      </w:r>
      <w:proofErr w:type="spellEnd"/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J. and </w:t>
      </w:r>
      <w:proofErr w:type="spellStart"/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Lundby</w:t>
      </w:r>
      <w:proofErr w:type="spellEnd"/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K.M. (Kyle M. (2010) </w:t>
      </w:r>
      <w:r w:rsidR="005A6DF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“</w:t>
      </w:r>
      <w:r w:rsidRPr="00515A0E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Going global practical applications and recommendations for HR and OD professionals in the global workplace</w:t>
      </w:r>
      <w:r w:rsid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”</w:t>
      </w:r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1st ed. San Francisco: Jossey-Bass. Available at: </w:t>
      </w:r>
      <w:hyperlink r:id="rId17" w:history="1">
        <w:r w:rsidRPr="00515A0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https://www-vlebooks-com.ezproxy.uwtsd.ac.uk/Product/Index/8295?page=0</w:t>
        </w:r>
      </w:hyperlink>
      <w:r w:rsidRPr="00515A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on 12/08/22) </w:t>
      </w:r>
    </w:p>
    <w:p w14:paraId="7CE59F23" w14:textId="77777777" w:rsidR="004E5A14" w:rsidRPr="00515A0E" w:rsidRDefault="004E5A14" w:rsidP="00515A0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5731AEE" w14:textId="130066FC" w:rsidR="00A76985" w:rsidRDefault="00A76985" w:rsidP="00A7698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A769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Rickard, C., Baker, J. and Crew, Y. (2016) </w:t>
      </w:r>
      <w:r w:rsidR="005A6DF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“</w:t>
      </w:r>
      <w:r w:rsidRPr="00A7698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Going global: managing the HR function across countries and cultures</w:t>
      </w:r>
      <w:r w:rsid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”</w:t>
      </w:r>
      <w:r w:rsidRPr="00A769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London: Routledge. Available at: </w:t>
      </w:r>
      <w:hyperlink r:id="rId18" w:history="1">
        <w:r w:rsidRPr="00A76985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https://doi.org/10.4324/9781315253978</w:t>
        </w:r>
      </w:hyperlink>
      <w:r w:rsidRPr="00A769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(Accessed on 12/08/22) </w:t>
      </w:r>
    </w:p>
    <w:p w14:paraId="5EC559B3" w14:textId="77777777" w:rsidR="004E5A14" w:rsidRPr="00A76985" w:rsidRDefault="004E5A14" w:rsidP="00A7698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32DAC45" w14:textId="0BD1FB30" w:rsidR="00CE779C" w:rsidRPr="00235893" w:rsidRDefault="00A76985" w:rsidP="0023589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Sparrow</w:t>
      </w:r>
      <w:r w:rsidR="00412B3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P., Brewster, C. and Harris, H. (2004</w:t>
      </w:r>
      <w:r w:rsidR="00412B3A" w:rsidRP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) “</w:t>
      </w:r>
      <w:r w:rsidR="00747637" w:rsidRPr="005A6DF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Globalizing Human Resource Management”,</w:t>
      </w:r>
      <w:r w:rsidR="0074763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 w:rsidR="0074763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Rotledge</w:t>
      </w:r>
      <w:proofErr w:type="spellEnd"/>
      <w:r w:rsidR="00EF64A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(online source), available at:</w:t>
      </w:r>
      <w:r w:rsidR="00E073BC" w:rsidRPr="00E073BC">
        <w:t xml:space="preserve"> </w:t>
      </w:r>
      <w:hyperlink r:id="rId19" w:history="1">
        <w:r w:rsidR="00E073BC" w:rsidRPr="00E073BC">
          <w:rPr>
            <w:color w:val="0000FF"/>
            <w:u w:val="single"/>
          </w:rPr>
          <w:t>PERSONEL MANAGEMENT Globalizing_Human_Resource_Management_0415305535.pdf (untag-smd.ac.id)</w:t>
        </w:r>
      </w:hyperlink>
      <w:r w:rsidR="00EF64A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4E5A1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(accessed on 12/08/22) </w:t>
      </w:r>
    </w:p>
    <w:p w14:paraId="4687DCD1" w14:textId="77777777" w:rsidR="0075346B" w:rsidRDefault="0075346B" w:rsidP="00B9361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5FE9F09" w14:textId="77777777" w:rsidR="00B9361E" w:rsidRPr="0048250C" w:rsidRDefault="00B9361E" w:rsidP="00B9361E">
      <w:pPr>
        <w:rPr>
          <w:sz w:val="24"/>
          <w:szCs w:val="24"/>
        </w:rPr>
      </w:pPr>
    </w:p>
    <w:sectPr w:rsidR="00B9361E" w:rsidRPr="0048250C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FE020" w14:textId="77777777" w:rsidR="00BF3572" w:rsidRDefault="00BF3572" w:rsidP="00BF3572">
      <w:pPr>
        <w:spacing w:after="0" w:line="240" w:lineRule="auto"/>
      </w:pPr>
      <w:r>
        <w:separator/>
      </w:r>
    </w:p>
  </w:endnote>
  <w:endnote w:type="continuationSeparator" w:id="0">
    <w:p w14:paraId="34CA45BF" w14:textId="77777777" w:rsidR="00BF3572" w:rsidRDefault="00BF3572" w:rsidP="00BF35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870029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8A32A3D" w14:textId="2C7F9348" w:rsidR="00BF3572" w:rsidRDefault="00BF357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0182716" w14:textId="77777777" w:rsidR="00BF3572" w:rsidRDefault="00BF35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B265BD" w14:textId="77777777" w:rsidR="00BF3572" w:rsidRDefault="00BF3572" w:rsidP="00BF3572">
      <w:pPr>
        <w:spacing w:after="0" w:line="240" w:lineRule="auto"/>
      </w:pPr>
      <w:r>
        <w:separator/>
      </w:r>
    </w:p>
  </w:footnote>
  <w:footnote w:type="continuationSeparator" w:id="0">
    <w:p w14:paraId="5978B09C" w14:textId="77777777" w:rsidR="00BF3572" w:rsidRDefault="00BF3572" w:rsidP="00BF35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3124EE"/>
    <w:multiLevelType w:val="hybridMultilevel"/>
    <w:tmpl w:val="426A5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5706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CDE"/>
    <w:rsid w:val="00005042"/>
    <w:rsid w:val="00007AB9"/>
    <w:rsid w:val="0001291F"/>
    <w:rsid w:val="00013484"/>
    <w:rsid w:val="000178A1"/>
    <w:rsid w:val="0002683B"/>
    <w:rsid w:val="00027876"/>
    <w:rsid w:val="00030CCE"/>
    <w:rsid w:val="0003624E"/>
    <w:rsid w:val="000539A2"/>
    <w:rsid w:val="0006052A"/>
    <w:rsid w:val="0006194D"/>
    <w:rsid w:val="00072528"/>
    <w:rsid w:val="00091FCF"/>
    <w:rsid w:val="000976F1"/>
    <w:rsid w:val="000A0DD5"/>
    <w:rsid w:val="000A5264"/>
    <w:rsid w:val="000B1C4D"/>
    <w:rsid w:val="000C1816"/>
    <w:rsid w:val="000C596E"/>
    <w:rsid w:val="000C6B9E"/>
    <w:rsid w:val="000D0001"/>
    <w:rsid w:val="000D03DC"/>
    <w:rsid w:val="000D5B91"/>
    <w:rsid w:val="000F2B87"/>
    <w:rsid w:val="000F7D8C"/>
    <w:rsid w:val="0011246A"/>
    <w:rsid w:val="00132E0E"/>
    <w:rsid w:val="00133BD9"/>
    <w:rsid w:val="00136848"/>
    <w:rsid w:val="0014491F"/>
    <w:rsid w:val="00147825"/>
    <w:rsid w:val="001509C6"/>
    <w:rsid w:val="00150D57"/>
    <w:rsid w:val="00163D2D"/>
    <w:rsid w:val="00170B5E"/>
    <w:rsid w:val="00175071"/>
    <w:rsid w:val="001A18C3"/>
    <w:rsid w:val="001A7A6A"/>
    <w:rsid w:val="001C4F31"/>
    <w:rsid w:val="001D793E"/>
    <w:rsid w:val="001F2F18"/>
    <w:rsid w:val="001F4A48"/>
    <w:rsid w:val="001F7736"/>
    <w:rsid w:val="00202E83"/>
    <w:rsid w:val="0020622C"/>
    <w:rsid w:val="002139CC"/>
    <w:rsid w:val="00220772"/>
    <w:rsid w:val="00221E14"/>
    <w:rsid w:val="0023493D"/>
    <w:rsid w:val="00235893"/>
    <w:rsid w:val="00246912"/>
    <w:rsid w:val="00262983"/>
    <w:rsid w:val="002672F2"/>
    <w:rsid w:val="00274324"/>
    <w:rsid w:val="002916CC"/>
    <w:rsid w:val="00297D83"/>
    <w:rsid w:val="002A25A3"/>
    <w:rsid w:val="002C685B"/>
    <w:rsid w:val="002F0B57"/>
    <w:rsid w:val="002F2CBF"/>
    <w:rsid w:val="002F3EEB"/>
    <w:rsid w:val="002F6A54"/>
    <w:rsid w:val="00300955"/>
    <w:rsid w:val="00310007"/>
    <w:rsid w:val="00322A10"/>
    <w:rsid w:val="003232BF"/>
    <w:rsid w:val="003239BA"/>
    <w:rsid w:val="003258EE"/>
    <w:rsid w:val="00337CDE"/>
    <w:rsid w:val="00355599"/>
    <w:rsid w:val="003620CD"/>
    <w:rsid w:val="00370A8D"/>
    <w:rsid w:val="003B63A0"/>
    <w:rsid w:val="003C0DAF"/>
    <w:rsid w:val="003C5532"/>
    <w:rsid w:val="003D1F10"/>
    <w:rsid w:val="003E5505"/>
    <w:rsid w:val="003F62B3"/>
    <w:rsid w:val="00407BCD"/>
    <w:rsid w:val="00411792"/>
    <w:rsid w:val="00412B3A"/>
    <w:rsid w:val="00415D57"/>
    <w:rsid w:val="00421A3E"/>
    <w:rsid w:val="00435784"/>
    <w:rsid w:val="00447ABF"/>
    <w:rsid w:val="00452D77"/>
    <w:rsid w:val="0045326C"/>
    <w:rsid w:val="00465BFB"/>
    <w:rsid w:val="0047064D"/>
    <w:rsid w:val="00472196"/>
    <w:rsid w:val="0048250C"/>
    <w:rsid w:val="00483EDF"/>
    <w:rsid w:val="004934B9"/>
    <w:rsid w:val="00494260"/>
    <w:rsid w:val="00496444"/>
    <w:rsid w:val="004B46E3"/>
    <w:rsid w:val="004B72C0"/>
    <w:rsid w:val="004C706C"/>
    <w:rsid w:val="004D5A9C"/>
    <w:rsid w:val="004E5A14"/>
    <w:rsid w:val="004F3051"/>
    <w:rsid w:val="004F70EB"/>
    <w:rsid w:val="0050385E"/>
    <w:rsid w:val="0051377E"/>
    <w:rsid w:val="00515A0E"/>
    <w:rsid w:val="00522B4A"/>
    <w:rsid w:val="005231FF"/>
    <w:rsid w:val="00540794"/>
    <w:rsid w:val="00551DBF"/>
    <w:rsid w:val="005616E8"/>
    <w:rsid w:val="00563988"/>
    <w:rsid w:val="00567813"/>
    <w:rsid w:val="00576D7F"/>
    <w:rsid w:val="00584D91"/>
    <w:rsid w:val="00591BBE"/>
    <w:rsid w:val="005943E5"/>
    <w:rsid w:val="00596959"/>
    <w:rsid w:val="005A12F9"/>
    <w:rsid w:val="005A6DF2"/>
    <w:rsid w:val="005A710A"/>
    <w:rsid w:val="005B0357"/>
    <w:rsid w:val="005D1CFF"/>
    <w:rsid w:val="005F6C41"/>
    <w:rsid w:val="00657B80"/>
    <w:rsid w:val="00671804"/>
    <w:rsid w:val="00675690"/>
    <w:rsid w:val="00685E1E"/>
    <w:rsid w:val="0068609E"/>
    <w:rsid w:val="00696FCD"/>
    <w:rsid w:val="006A15D2"/>
    <w:rsid w:val="006B4646"/>
    <w:rsid w:val="006B49D0"/>
    <w:rsid w:val="006C577B"/>
    <w:rsid w:val="006D3758"/>
    <w:rsid w:val="006D5670"/>
    <w:rsid w:val="006E1486"/>
    <w:rsid w:val="006F2104"/>
    <w:rsid w:val="00707409"/>
    <w:rsid w:val="007163DD"/>
    <w:rsid w:val="00726D6D"/>
    <w:rsid w:val="00747637"/>
    <w:rsid w:val="0075346B"/>
    <w:rsid w:val="00754EFF"/>
    <w:rsid w:val="00781A7D"/>
    <w:rsid w:val="007832CB"/>
    <w:rsid w:val="00797942"/>
    <w:rsid w:val="007A4752"/>
    <w:rsid w:val="007B40A4"/>
    <w:rsid w:val="007B44A7"/>
    <w:rsid w:val="007B5523"/>
    <w:rsid w:val="007C279A"/>
    <w:rsid w:val="007D10D2"/>
    <w:rsid w:val="007D26DD"/>
    <w:rsid w:val="008031A9"/>
    <w:rsid w:val="00826FE3"/>
    <w:rsid w:val="008452AD"/>
    <w:rsid w:val="0085035F"/>
    <w:rsid w:val="00850A41"/>
    <w:rsid w:val="00883045"/>
    <w:rsid w:val="008856B0"/>
    <w:rsid w:val="008B2996"/>
    <w:rsid w:val="008B3771"/>
    <w:rsid w:val="008F48E1"/>
    <w:rsid w:val="009146C3"/>
    <w:rsid w:val="00914AC1"/>
    <w:rsid w:val="00921AE7"/>
    <w:rsid w:val="0092536B"/>
    <w:rsid w:val="0093127A"/>
    <w:rsid w:val="00941F31"/>
    <w:rsid w:val="0095400D"/>
    <w:rsid w:val="00976391"/>
    <w:rsid w:val="009857FC"/>
    <w:rsid w:val="009B3959"/>
    <w:rsid w:val="009B79D5"/>
    <w:rsid w:val="009C3280"/>
    <w:rsid w:val="009E2516"/>
    <w:rsid w:val="009E70FC"/>
    <w:rsid w:val="009F1389"/>
    <w:rsid w:val="009F1725"/>
    <w:rsid w:val="009F1EF7"/>
    <w:rsid w:val="009F58A6"/>
    <w:rsid w:val="00A11463"/>
    <w:rsid w:val="00A33A35"/>
    <w:rsid w:val="00A34B82"/>
    <w:rsid w:val="00A44157"/>
    <w:rsid w:val="00A61DF2"/>
    <w:rsid w:val="00A62379"/>
    <w:rsid w:val="00A72442"/>
    <w:rsid w:val="00A76985"/>
    <w:rsid w:val="00A8320F"/>
    <w:rsid w:val="00A84CFA"/>
    <w:rsid w:val="00A91346"/>
    <w:rsid w:val="00A934CB"/>
    <w:rsid w:val="00AA0A5A"/>
    <w:rsid w:val="00AA2525"/>
    <w:rsid w:val="00AA484F"/>
    <w:rsid w:val="00AB0731"/>
    <w:rsid w:val="00AB65CE"/>
    <w:rsid w:val="00AC1B9F"/>
    <w:rsid w:val="00AD2FE8"/>
    <w:rsid w:val="00AF792B"/>
    <w:rsid w:val="00AF79AA"/>
    <w:rsid w:val="00B279AF"/>
    <w:rsid w:val="00B81909"/>
    <w:rsid w:val="00B935CC"/>
    <w:rsid w:val="00B9361E"/>
    <w:rsid w:val="00BC2B70"/>
    <w:rsid w:val="00BC4940"/>
    <w:rsid w:val="00BC67BB"/>
    <w:rsid w:val="00BF3572"/>
    <w:rsid w:val="00C14FD0"/>
    <w:rsid w:val="00C15C39"/>
    <w:rsid w:val="00C162A0"/>
    <w:rsid w:val="00C44C67"/>
    <w:rsid w:val="00C5483E"/>
    <w:rsid w:val="00C577AB"/>
    <w:rsid w:val="00C71D63"/>
    <w:rsid w:val="00C73E93"/>
    <w:rsid w:val="00C97833"/>
    <w:rsid w:val="00CA0BE1"/>
    <w:rsid w:val="00CA360A"/>
    <w:rsid w:val="00CD77BD"/>
    <w:rsid w:val="00CE779C"/>
    <w:rsid w:val="00D10CA9"/>
    <w:rsid w:val="00D348F2"/>
    <w:rsid w:val="00D5272A"/>
    <w:rsid w:val="00D6590A"/>
    <w:rsid w:val="00D66893"/>
    <w:rsid w:val="00D81856"/>
    <w:rsid w:val="00D9166D"/>
    <w:rsid w:val="00D93C8B"/>
    <w:rsid w:val="00D94932"/>
    <w:rsid w:val="00D97AAC"/>
    <w:rsid w:val="00DB5E3D"/>
    <w:rsid w:val="00DC1861"/>
    <w:rsid w:val="00DC4CD3"/>
    <w:rsid w:val="00DD13A6"/>
    <w:rsid w:val="00DD7F57"/>
    <w:rsid w:val="00DF0ACF"/>
    <w:rsid w:val="00DF547A"/>
    <w:rsid w:val="00DF70AD"/>
    <w:rsid w:val="00E01479"/>
    <w:rsid w:val="00E04F2F"/>
    <w:rsid w:val="00E0518E"/>
    <w:rsid w:val="00E06A60"/>
    <w:rsid w:val="00E073BC"/>
    <w:rsid w:val="00E3351B"/>
    <w:rsid w:val="00E426CF"/>
    <w:rsid w:val="00E42963"/>
    <w:rsid w:val="00E935F0"/>
    <w:rsid w:val="00E952B2"/>
    <w:rsid w:val="00E95E59"/>
    <w:rsid w:val="00E96047"/>
    <w:rsid w:val="00EA2178"/>
    <w:rsid w:val="00EA37D1"/>
    <w:rsid w:val="00EA5EB1"/>
    <w:rsid w:val="00EA7518"/>
    <w:rsid w:val="00EB295C"/>
    <w:rsid w:val="00EB47B9"/>
    <w:rsid w:val="00EB4934"/>
    <w:rsid w:val="00ED461A"/>
    <w:rsid w:val="00EF28DC"/>
    <w:rsid w:val="00EF64A6"/>
    <w:rsid w:val="00F066FD"/>
    <w:rsid w:val="00F21936"/>
    <w:rsid w:val="00F21ACC"/>
    <w:rsid w:val="00F2458F"/>
    <w:rsid w:val="00F247AD"/>
    <w:rsid w:val="00F35F8C"/>
    <w:rsid w:val="00F53E50"/>
    <w:rsid w:val="00F64C20"/>
    <w:rsid w:val="00F6633B"/>
    <w:rsid w:val="00F70CEB"/>
    <w:rsid w:val="00F80EF9"/>
    <w:rsid w:val="00F861CC"/>
    <w:rsid w:val="00F95FEB"/>
    <w:rsid w:val="00FC3FED"/>
    <w:rsid w:val="00FC6D80"/>
    <w:rsid w:val="00FD412B"/>
    <w:rsid w:val="00FD4560"/>
    <w:rsid w:val="00FD4996"/>
    <w:rsid w:val="00FE1F07"/>
    <w:rsid w:val="00FE2AFE"/>
    <w:rsid w:val="00FE384B"/>
    <w:rsid w:val="00FF1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BB779"/>
  <w15:chartTrackingRefBased/>
  <w15:docId w15:val="{C0A53F2C-B1DF-479F-A063-14C34E50C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97D8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BF35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3572"/>
  </w:style>
  <w:style w:type="paragraph" w:styleId="Footer">
    <w:name w:val="footer"/>
    <w:basedOn w:val="Normal"/>
    <w:link w:val="FooterChar"/>
    <w:uiPriority w:val="99"/>
    <w:unhideWhenUsed/>
    <w:rsid w:val="00BF35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3572"/>
  </w:style>
  <w:style w:type="character" w:styleId="Hyperlink">
    <w:name w:val="Hyperlink"/>
    <w:basedOn w:val="DefaultParagraphFont"/>
    <w:uiPriority w:val="99"/>
    <w:unhideWhenUsed/>
    <w:rsid w:val="00AA0A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346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E5A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ipd.co.uk/Images/labour-market-outlook-winter-2021-22_tcm18-109270.pdf" TargetMode="External"/><Relationship Id="rId18" Type="http://schemas.openxmlformats.org/officeDocument/2006/relationships/hyperlink" Target="https://doi.org/10.4324/9781315253978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s://www.cipd.co.uk/Images/addressing-skills-labour-shortages-post-brexit_tcm18-102313.pdf" TargetMode="External"/><Relationship Id="rId17" Type="http://schemas.openxmlformats.org/officeDocument/2006/relationships/hyperlink" Target="https://www-vlebooks-com.ezproxy.uwtsd.ac.uk/Product/Index/8295?page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936388/131120_FINAL_literature_review_for_publication.pdf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ealth.org.uk/sites/default/files/upload/publications/2019/S05_Falling%20short_The%20NHS%20workforce%20challeng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1077930/Labour_Market_and_Skills_Demand_Horizon_Scanning_and_Future_Scenarios_FINAL.pdf" TargetMode="External"/><Relationship Id="rId10" Type="http://schemas.openxmlformats.org/officeDocument/2006/relationships/hyperlink" Target="https://www.icn.ch/system/files/2021-07/COVID19_internationalsupplyofnurses_Report_FINAL.pdf" TargetMode="External"/><Relationship Id="rId19" Type="http://schemas.openxmlformats.org/officeDocument/2006/relationships/hyperlink" Target="http://www.untag-smd.ac.id/files/Perpustakaan_Digital_2/PERSONEL%20%20MANAGEMENT%20Globalizing_Human_Resource_Management_0415305535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peopleprofession.cipd.org/Images/full-standards-june-2022-v3_tcm29-109853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2923</TotalTime>
  <Pages>9</Pages>
  <Words>2540</Words>
  <Characters>14479</Characters>
  <Application>Microsoft Office Word</Application>
  <DocSecurity>0</DocSecurity>
  <Lines>120</Lines>
  <Paragraphs>33</Paragraphs>
  <ScaleCrop>false</ScaleCrop>
  <Company/>
  <LinksUpToDate>false</LinksUpToDate>
  <CharactersWithSpaces>16986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285</cp:revision>
  <dcterms:created xsi:type="dcterms:W3CDTF">2022-09-10T12:02:00Z</dcterms:created>
  <dcterms:modified xsi:type="dcterms:W3CDTF">2022-09-12T15:09:00Z</dcterms:modified>
</cp:coreProperties>
</file>