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5700DA7" w14:textId="0C7C21FE" w:rsidR="00EA7AD6" w:rsidRDefault="008B1B3B" w:rsidP="005874B0">
      <w:pPr>
        <w:spacing w:line="360" w:lineRule="auto"/>
        <w:jc w:val="both"/>
        <w:rPr>
          <w:b/>
        </w:rPr>
      </w:pPr>
      <w:r>
        <w:rPr>
          <w:b/>
        </w:rPr>
        <w:t>Porters Five Forces –</w:t>
      </w:r>
      <w:r w:rsidR="00295D6C">
        <w:rPr>
          <w:b/>
        </w:rPr>
        <w:t xml:space="preserve"> Zara</w:t>
      </w:r>
    </w:p>
    <w:p w14:paraId="16C8A13A" w14:textId="77777777" w:rsidR="008B1B3B" w:rsidRDefault="008B1B3B" w:rsidP="005874B0">
      <w:pPr>
        <w:spacing w:line="360" w:lineRule="auto"/>
        <w:jc w:val="both"/>
        <w:rPr>
          <w:b/>
        </w:rPr>
      </w:pPr>
    </w:p>
    <w:p w14:paraId="65703A01" w14:textId="457A25DD" w:rsidR="00DD51EB" w:rsidRDefault="00DD51EB" w:rsidP="005874B0">
      <w:pPr>
        <w:spacing w:line="360" w:lineRule="auto"/>
        <w:jc w:val="both"/>
        <w:rPr>
          <w:rFonts w:eastAsia="Times New Roman" w:cs="Times New Roman"/>
          <w:color w:val="222222"/>
          <w:szCs w:val="17"/>
          <w:lang w:eastAsia="en-GB"/>
        </w:rPr>
      </w:pPr>
      <w:r>
        <w:rPr>
          <w:rFonts w:eastAsia="Times New Roman" w:cs="Times New Roman"/>
          <w:color w:val="222222"/>
          <w:szCs w:val="17"/>
          <w:lang w:eastAsia="en-GB"/>
        </w:rPr>
        <w:t xml:space="preserve">This is an essay that will include an overview of Porter’s </w:t>
      </w:r>
      <w:r w:rsidR="00295D6C">
        <w:rPr>
          <w:rFonts w:eastAsia="Times New Roman" w:cs="Times New Roman"/>
          <w:color w:val="222222"/>
          <w:szCs w:val="17"/>
          <w:lang w:eastAsia="en-GB"/>
        </w:rPr>
        <w:t xml:space="preserve">Five Forces in relation to Zara. The tool was created by Harvard Business School Professor, Michael Porter, to analyse an industry’s attractiveness and likely profitability, since 1979, when the tool was published it has become one of the world’s highest regarded business tools. </w:t>
      </w:r>
      <w:sdt>
        <w:sdtPr>
          <w:rPr>
            <w:rFonts w:eastAsia="Times New Roman" w:cs="Times New Roman"/>
            <w:color w:val="222222"/>
            <w:szCs w:val="17"/>
            <w:lang w:eastAsia="en-GB"/>
          </w:rPr>
          <w:id w:val="1243455383"/>
          <w:citation/>
        </w:sdtPr>
        <w:sdtContent>
          <w:r w:rsidR="00295D6C">
            <w:rPr>
              <w:rFonts w:eastAsia="Times New Roman" w:cs="Times New Roman"/>
              <w:color w:val="222222"/>
              <w:szCs w:val="17"/>
              <w:lang w:eastAsia="en-GB"/>
            </w:rPr>
            <w:fldChar w:fldCharType="begin"/>
          </w:r>
          <w:r w:rsidR="00295D6C">
            <w:rPr>
              <w:rFonts w:eastAsia="Times New Roman" w:cs="Times New Roman"/>
              <w:color w:val="222222"/>
              <w:szCs w:val="17"/>
              <w:lang w:eastAsia="en-GB"/>
            </w:rPr>
            <w:instrText xml:space="preserve"> CITATION Min14 \l 2057 </w:instrText>
          </w:r>
          <w:r w:rsidR="00295D6C">
            <w:rPr>
              <w:rFonts w:eastAsia="Times New Roman" w:cs="Times New Roman"/>
              <w:color w:val="222222"/>
              <w:szCs w:val="17"/>
              <w:lang w:eastAsia="en-GB"/>
            </w:rPr>
            <w:fldChar w:fldCharType="separate"/>
          </w:r>
          <w:r w:rsidR="00295D6C" w:rsidRPr="00295D6C">
            <w:rPr>
              <w:rFonts w:eastAsia="Times New Roman" w:cs="Times New Roman"/>
              <w:noProof/>
              <w:color w:val="222222"/>
              <w:szCs w:val="17"/>
              <w:lang w:eastAsia="en-GB"/>
            </w:rPr>
            <w:t>(MindTools, 2014)</w:t>
          </w:r>
          <w:r w:rsidR="00295D6C">
            <w:rPr>
              <w:rFonts w:eastAsia="Times New Roman" w:cs="Times New Roman"/>
              <w:color w:val="222222"/>
              <w:szCs w:val="17"/>
              <w:lang w:eastAsia="en-GB"/>
            </w:rPr>
            <w:fldChar w:fldCharType="end"/>
          </w:r>
        </w:sdtContent>
      </w:sdt>
      <w:r w:rsidR="00325646">
        <w:rPr>
          <w:rFonts w:eastAsia="Times New Roman" w:cs="Times New Roman"/>
          <w:color w:val="222222"/>
          <w:szCs w:val="17"/>
          <w:lang w:eastAsia="en-GB"/>
        </w:rPr>
        <w:t xml:space="preserve"> </w:t>
      </w:r>
    </w:p>
    <w:p w14:paraId="71E6FCB8" w14:textId="77777777" w:rsidR="00325646" w:rsidRDefault="00325646" w:rsidP="005874B0">
      <w:pPr>
        <w:spacing w:line="360" w:lineRule="auto"/>
        <w:jc w:val="both"/>
        <w:rPr>
          <w:rFonts w:eastAsia="Times New Roman" w:cs="Times New Roman"/>
          <w:color w:val="222222"/>
          <w:szCs w:val="17"/>
          <w:lang w:eastAsia="en-GB"/>
        </w:rPr>
      </w:pPr>
    </w:p>
    <w:p w14:paraId="64D06A38" w14:textId="6B6F4F99" w:rsidR="00325646" w:rsidRPr="00325646" w:rsidRDefault="00325646" w:rsidP="005874B0">
      <w:pPr>
        <w:spacing w:line="360" w:lineRule="auto"/>
        <w:ind w:left="720"/>
        <w:jc w:val="both"/>
        <w:rPr>
          <w:rFonts w:eastAsia="Times New Roman" w:cs="Times New Roman"/>
          <w:b/>
          <w:color w:val="222222"/>
          <w:szCs w:val="17"/>
          <w:lang w:eastAsia="en-GB"/>
        </w:rPr>
      </w:pPr>
      <w:r w:rsidRPr="00325646">
        <w:rPr>
          <w:rFonts w:eastAsia="Times New Roman" w:cs="Times New Roman"/>
          <w:b/>
          <w:color w:val="222222"/>
          <w:szCs w:val="17"/>
          <w:lang w:eastAsia="en-GB"/>
        </w:rPr>
        <w:t>“</w:t>
      </w:r>
      <w:r>
        <w:rPr>
          <w:rFonts w:eastAsia="Times New Roman" w:cs="Times New Roman"/>
          <w:b/>
          <w:color w:val="222222"/>
          <w:szCs w:val="17"/>
          <w:lang w:eastAsia="en-GB"/>
        </w:rPr>
        <w:t>The Five Forces Model is not merely of use to commercial organisations. It can also be used by organisations in the public and not-for-profit sectors to better understand their customers, suppliers and other organisations with whom they may be competing for support.”</w:t>
      </w:r>
      <w:sdt>
        <w:sdtPr>
          <w:rPr>
            <w:rFonts w:eastAsia="Times New Roman" w:cs="Times New Roman"/>
            <w:b/>
            <w:color w:val="222222"/>
            <w:szCs w:val="17"/>
            <w:lang w:eastAsia="en-GB"/>
          </w:rPr>
          <w:id w:val="515657319"/>
          <w:citation/>
        </w:sdtPr>
        <w:sdtContent>
          <w:r>
            <w:rPr>
              <w:rFonts w:eastAsia="Times New Roman" w:cs="Times New Roman"/>
              <w:b/>
              <w:color w:val="222222"/>
              <w:szCs w:val="17"/>
              <w:lang w:eastAsia="en-GB"/>
            </w:rPr>
            <w:fldChar w:fldCharType="begin"/>
          </w:r>
          <w:r>
            <w:rPr>
              <w:rFonts w:eastAsia="Times New Roman" w:cs="Times New Roman"/>
              <w:b/>
              <w:color w:val="222222"/>
              <w:szCs w:val="17"/>
              <w:lang w:eastAsia="en-GB"/>
            </w:rPr>
            <w:instrText xml:space="preserve"> CITATION Gra \l 2057 </w:instrText>
          </w:r>
          <w:r>
            <w:rPr>
              <w:rFonts w:eastAsia="Times New Roman" w:cs="Times New Roman"/>
              <w:b/>
              <w:color w:val="222222"/>
              <w:szCs w:val="17"/>
              <w:lang w:eastAsia="en-GB"/>
            </w:rPr>
            <w:fldChar w:fldCharType="separate"/>
          </w:r>
          <w:r>
            <w:rPr>
              <w:rFonts w:eastAsia="Times New Roman" w:cs="Times New Roman"/>
              <w:b/>
              <w:noProof/>
              <w:color w:val="222222"/>
              <w:szCs w:val="17"/>
              <w:lang w:eastAsia="en-GB"/>
            </w:rPr>
            <w:t xml:space="preserve"> </w:t>
          </w:r>
          <w:r w:rsidRPr="00325646">
            <w:rPr>
              <w:rFonts w:eastAsia="Times New Roman" w:cs="Times New Roman"/>
              <w:noProof/>
              <w:color w:val="222222"/>
              <w:szCs w:val="17"/>
              <w:lang w:eastAsia="en-GB"/>
            </w:rPr>
            <w:t>(Graham Hooley, 1993)</w:t>
          </w:r>
          <w:r>
            <w:rPr>
              <w:rFonts w:eastAsia="Times New Roman" w:cs="Times New Roman"/>
              <w:b/>
              <w:color w:val="222222"/>
              <w:szCs w:val="17"/>
              <w:lang w:eastAsia="en-GB"/>
            </w:rPr>
            <w:fldChar w:fldCharType="end"/>
          </w:r>
        </w:sdtContent>
      </w:sdt>
    </w:p>
    <w:p w14:paraId="68F78058" w14:textId="77777777" w:rsidR="00DD51EB" w:rsidRDefault="00DD51EB" w:rsidP="005874B0">
      <w:pPr>
        <w:spacing w:line="360" w:lineRule="auto"/>
        <w:jc w:val="both"/>
        <w:rPr>
          <w:rFonts w:eastAsia="Times New Roman" w:cs="Times New Roman"/>
          <w:color w:val="222222"/>
          <w:szCs w:val="17"/>
          <w:lang w:eastAsia="en-GB"/>
        </w:rPr>
      </w:pPr>
    </w:p>
    <w:p w14:paraId="29DDF494" w14:textId="77777777" w:rsidR="00890F21" w:rsidRDefault="00DC7BFC" w:rsidP="005874B0">
      <w:pPr>
        <w:spacing w:line="360" w:lineRule="auto"/>
        <w:jc w:val="both"/>
        <w:rPr>
          <w:rFonts w:eastAsia="Times New Roman" w:cs="Times New Roman"/>
          <w:color w:val="222222"/>
          <w:szCs w:val="17"/>
          <w:lang w:eastAsia="en-GB"/>
        </w:rPr>
      </w:pPr>
      <w:r w:rsidRPr="00DC7BFC">
        <w:rPr>
          <w:rFonts w:eastAsia="Times New Roman" w:cs="Times New Roman"/>
          <w:color w:val="222222"/>
          <w:szCs w:val="17"/>
          <w:lang w:eastAsia="en-GB"/>
        </w:rPr>
        <w:t>Zara is one of the largest international fashion companies. It belongs to Inditex, one of the world’s largest distribution</w:t>
      </w:r>
      <w:r>
        <w:rPr>
          <w:rFonts w:eastAsia="Times New Roman" w:cs="Times New Roman"/>
          <w:color w:val="222222"/>
          <w:szCs w:val="17"/>
          <w:lang w:eastAsia="en-GB"/>
        </w:rPr>
        <w:t xml:space="preserve"> groups. </w:t>
      </w:r>
      <w:r w:rsidRPr="00DC7BFC">
        <w:rPr>
          <w:rFonts w:eastAsia="Times New Roman" w:cs="Times New Roman"/>
          <w:color w:val="222222"/>
          <w:szCs w:val="17"/>
          <w:lang w:eastAsia="en-GB"/>
        </w:rPr>
        <w:t>The customer is at the heart of our unique business model, which includes design, production, distribution and sales </w:t>
      </w:r>
      <w:r>
        <w:rPr>
          <w:rFonts w:eastAsia="Times New Roman" w:cs="Times New Roman"/>
          <w:color w:val="222222"/>
          <w:szCs w:val="17"/>
          <w:lang w:eastAsia="en-GB"/>
        </w:rPr>
        <w:t xml:space="preserve">through our extensive retail network. </w:t>
      </w:r>
      <w:sdt>
        <w:sdtPr>
          <w:rPr>
            <w:rFonts w:eastAsia="Times New Roman" w:cs="Times New Roman"/>
            <w:color w:val="222222"/>
            <w:szCs w:val="17"/>
            <w:lang w:eastAsia="en-GB"/>
          </w:rPr>
          <w:id w:val="-373618692"/>
          <w:citation/>
        </w:sdtPr>
        <w:sdtContent>
          <w:r>
            <w:rPr>
              <w:rFonts w:eastAsia="Times New Roman" w:cs="Times New Roman"/>
              <w:color w:val="222222"/>
              <w:szCs w:val="17"/>
              <w:lang w:eastAsia="en-GB"/>
            </w:rPr>
            <w:fldChar w:fldCharType="begin"/>
          </w:r>
          <w:r>
            <w:rPr>
              <w:rFonts w:eastAsia="Times New Roman" w:cs="Times New Roman"/>
              <w:color w:val="222222"/>
              <w:szCs w:val="17"/>
              <w:lang w:eastAsia="en-GB"/>
            </w:rPr>
            <w:instrText xml:space="preserve"> CITATION ind18 \l 2057 </w:instrText>
          </w:r>
          <w:r>
            <w:rPr>
              <w:rFonts w:eastAsia="Times New Roman" w:cs="Times New Roman"/>
              <w:color w:val="222222"/>
              <w:szCs w:val="17"/>
              <w:lang w:eastAsia="en-GB"/>
            </w:rPr>
            <w:fldChar w:fldCharType="separate"/>
          </w:r>
          <w:r w:rsidRPr="00DC7BFC">
            <w:rPr>
              <w:rFonts w:eastAsia="Times New Roman" w:cs="Times New Roman"/>
              <w:noProof/>
              <w:color w:val="222222"/>
              <w:szCs w:val="17"/>
              <w:lang w:eastAsia="en-GB"/>
            </w:rPr>
            <w:t>(inditex, 2018)</w:t>
          </w:r>
          <w:r>
            <w:rPr>
              <w:rFonts w:eastAsia="Times New Roman" w:cs="Times New Roman"/>
              <w:color w:val="222222"/>
              <w:szCs w:val="17"/>
              <w:lang w:eastAsia="en-GB"/>
            </w:rPr>
            <w:fldChar w:fldCharType="end"/>
          </w:r>
        </w:sdtContent>
      </w:sdt>
    </w:p>
    <w:p w14:paraId="42FCA8AF" w14:textId="77777777" w:rsidR="00890F21" w:rsidRDefault="00890F21" w:rsidP="005874B0">
      <w:pPr>
        <w:spacing w:line="360" w:lineRule="auto"/>
        <w:jc w:val="both"/>
        <w:rPr>
          <w:rFonts w:eastAsia="Times New Roman" w:cs="Times New Roman"/>
          <w:color w:val="222222"/>
          <w:szCs w:val="17"/>
          <w:lang w:eastAsia="en-GB"/>
        </w:rPr>
      </w:pPr>
    </w:p>
    <w:p w14:paraId="5697A20F" w14:textId="4FAA94E2" w:rsidR="00DF6158" w:rsidRDefault="00890F21" w:rsidP="005874B0">
      <w:pPr>
        <w:spacing w:line="360" w:lineRule="auto"/>
        <w:jc w:val="both"/>
        <w:rPr>
          <w:rFonts w:eastAsia="Times New Roman" w:cs="Times New Roman"/>
          <w:color w:val="222222"/>
          <w:szCs w:val="17"/>
          <w:lang w:eastAsia="en-GB"/>
        </w:rPr>
      </w:pPr>
      <w:r>
        <w:rPr>
          <w:rFonts w:eastAsia="Times New Roman" w:cs="Times New Roman"/>
          <w:color w:val="222222"/>
          <w:szCs w:val="17"/>
          <w:lang w:eastAsia="en-GB"/>
        </w:rPr>
        <w:t xml:space="preserve">Zara are a Spanish </w:t>
      </w:r>
      <w:r w:rsidR="00467204">
        <w:rPr>
          <w:rFonts w:eastAsia="Times New Roman" w:cs="Times New Roman"/>
          <w:color w:val="222222"/>
          <w:szCs w:val="17"/>
          <w:lang w:eastAsia="en-GB"/>
        </w:rPr>
        <w:t xml:space="preserve">retailer who have become a worldwide company since they launched </w:t>
      </w:r>
      <w:r w:rsidR="002C5D32">
        <w:rPr>
          <w:rFonts w:eastAsia="Times New Roman" w:cs="Times New Roman"/>
          <w:color w:val="222222"/>
          <w:szCs w:val="17"/>
          <w:lang w:eastAsia="en-GB"/>
        </w:rPr>
        <w:t>in 1974</w:t>
      </w:r>
      <w:r w:rsidR="00874911">
        <w:rPr>
          <w:rFonts w:eastAsia="Times New Roman" w:cs="Times New Roman"/>
          <w:color w:val="222222"/>
          <w:szCs w:val="17"/>
          <w:lang w:eastAsia="en-GB"/>
        </w:rPr>
        <w:t xml:space="preserve"> </w:t>
      </w:r>
      <w:sdt>
        <w:sdtPr>
          <w:rPr>
            <w:rFonts w:eastAsia="Times New Roman" w:cs="Times New Roman"/>
            <w:color w:val="222222"/>
            <w:szCs w:val="17"/>
            <w:lang w:eastAsia="en-GB"/>
          </w:rPr>
          <w:id w:val="-1933039936"/>
          <w:citation/>
        </w:sdtPr>
        <w:sdtContent>
          <w:r w:rsidR="00874911">
            <w:rPr>
              <w:rFonts w:eastAsia="Times New Roman" w:cs="Times New Roman"/>
              <w:color w:val="222222"/>
              <w:szCs w:val="17"/>
              <w:lang w:eastAsia="en-GB"/>
            </w:rPr>
            <w:fldChar w:fldCharType="begin"/>
          </w:r>
          <w:r w:rsidR="00874911">
            <w:rPr>
              <w:rFonts w:eastAsia="Times New Roman" w:cs="Times New Roman"/>
              <w:color w:val="222222"/>
              <w:szCs w:val="17"/>
              <w:lang w:eastAsia="en-GB"/>
            </w:rPr>
            <w:instrText xml:space="preserve"> CITATION ind16 \l 2057 </w:instrText>
          </w:r>
          <w:r w:rsidR="00874911">
            <w:rPr>
              <w:rFonts w:eastAsia="Times New Roman" w:cs="Times New Roman"/>
              <w:color w:val="222222"/>
              <w:szCs w:val="17"/>
              <w:lang w:eastAsia="en-GB"/>
            </w:rPr>
            <w:fldChar w:fldCharType="separate"/>
          </w:r>
          <w:r w:rsidR="00874911" w:rsidRPr="00874911">
            <w:rPr>
              <w:rFonts w:eastAsia="Times New Roman" w:cs="Times New Roman"/>
              <w:noProof/>
              <w:color w:val="222222"/>
              <w:szCs w:val="17"/>
              <w:lang w:eastAsia="en-GB"/>
            </w:rPr>
            <w:t>(inditex, 2016)</w:t>
          </w:r>
          <w:r w:rsidR="00874911">
            <w:rPr>
              <w:rFonts w:eastAsia="Times New Roman" w:cs="Times New Roman"/>
              <w:color w:val="222222"/>
              <w:szCs w:val="17"/>
              <w:lang w:eastAsia="en-GB"/>
            </w:rPr>
            <w:fldChar w:fldCharType="end"/>
          </w:r>
        </w:sdtContent>
      </w:sdt>
      <w:r w:rsidR="00426924">
        <w:rPr>
          <w:rFonts w:eastAsia="Times New Roman" w:cs="Times New Roman"/>
          <w:color w:val="222222"/>
          <w:szCs w:val="17"/>
          <w:lang w:eastAsia="en-GB"/>
        </w:rPr>
        <w:t xml:space="preserve">. </w:t>
      </w:r>
      <w:r w:rsidR="00DF6158">
        <w:rPr>
          <w:rFonts w:eastAsia="Times New Roman" w:cs="Times New Roman"/>
          <w:color w:val="222222"/>
          <w:szCs w:val="17"/>
          <w:lang w:eastAsia="en-GB"/>
        </w:rPr>
        <w:t>Zara showed British high street rivals how they are such strong competitors in the market making strong sales and profits in their UK stores. Sales rose by 8% to £535m in 2015 and made a pre-tax profit of £58.3m in 2016, up from £49.2m in 2015.</w:t>
      </w:r>
      <w:sdt>
        <w:sdtPr>
          <w:rPr>
            <w:rFonts w:eastAsia="Times New Roman" w:cs="Times New Roman"/>
            <w:color w:val="222222"/>
            <w:szCs w:val="17"/>
            <w:lang w:eastAsia="en-GB"/>
          </w:rPr>
          <w:id w:val="1898619731"/>
          <w:citation/>
        </w:sdtPr>
        <w:sdtContent>
          <w:r w:rsidR="00DF6158">
            <w:rPr>
              <w:rFonts w:eastAsia="Times New Roman" w:cs="Times New Roman"/>
              <w:color w:val="222222"/>
              <w:szCs w:val="17"/>
              <w:lang w:eastAsia="en-GB"/>
            </w:rPr>
            <w:fldChar w:fldCharType="begin"/>
          </w:r>
          <w:r w:rsidR="00DF6158">
            <w:rPr>
              <w:rFonts w:eastAsia="Times New Roman" w:cs="Times New Roman"/>
              <w:color w:val="222222"/>
              <w:szCs w:val="17"/>
              <w:lang w:eastAsia="en-GB"/>
            </w:rPr>
            <w:instrText xml:space="preserve"> CITATION Zoe16 \l 2057 </w:instrText>
          </w:r>
          <w:r w:rsidR="00DF6158">
            <w:rPr>
              <w:rFonts w:eastAsia="Times New Roman" w:cs="Times New Roman"/>
              <w:color w:val="222222"/>
              <w:szCs w:val="17"/>
              <w:lang w:eastAsia="en-GB"/>
            </w:rPr>
            <w:fldChar w:fldCharType="separate"/>
          </w:r>
          <w:r w:rsidR="00DF6158">
            <w:rPr>
              <w:rFonts w:eastAsia="Times New Roman" w:cs="Times New Roman"/>
              <w:noProof/>
              <w:color w:val="222222"/>
              <w:szCs w:val="17"/>
              <w:lang w:eastAsia="en-GB"/>
            </w:rPr>
            <w:t xml:space="preserve"> </w:t>
          </w:r>
          <w:r w:rsidR="00DF6158" w:rsidRPr="00DF6158">
            <w:rPr>
              <w:rFonts w:eastAsia="Times New Roman" w:cs="Times New Roman"/>
              <w:noProof/>
              <w:color w:val="222222"/>
              <w:szCs w:val="17"/>
              <w:lang w:eastAsia="en-GB"/>
            </w:rPr>
            <w:t>(Wood, 2016)</w:t>
          </w:r>
          <w:r w:rsidR="00DF6158">
            <w:rPr>
              <w:rFonts w:eastAsia="Times New Roman" w:cs="Times New Roman"/>
              <w:color w:val="222222"/>
              <w:szCs w:val="17"/>
              <w:lang w:eastAsia="en-GB"/>
            </w:rPr>
            <w:fldChar w:fldCharType="end"/>
          </w:r>
        </w:sdtContent>
      </w:sdt>
    </w:p>
    <w:p w14:paraId="0BB8E80B" w14:textId="77777777" w:rsidR="00DF6158" w:rsidRDefault="00DF6158" w:rsidP="005874B0">
      <w:pPr>
        <w:spacing w:line="360" w:lineRule="auto"/>
        <w:jc w:val="both"/>
        <w:rPr>
          <w:rFonts w:eastAsia="Times New Roman" w:cs="Times New Roman"/>
          <w:color w:val="222222"/>
          <w:szCs w:val="17"/>
          <w:lang w:eastAsia="en-GB"/>
        </w:rPr>
      </w:pPr>
    </w:p>
    <w:p w14:paraId="678FE0C3" w14:textId="493F8533" w:rsidR="002304B3" w:rsidRDefault="00CA6084" w:rsidP="005874B0">
      <w:pPr>
        <w:spacing w:line="360" w:lineRule="auto"/>
        <w:jc w:val="both"/>
        <w:rPr>
          <w:rFonts w:eastAsia="Times New Roman" w:cs="Times New Roman"/>
          <w:color w:val="222222"/>
          <w:szCs w:val="17"/>
          <w:lang w:eastAsia="en-GB"/>
        </w:rPr>
      </w:pPr>
      <w:r>
        <w:rPr>
          <w:rFonts w:eastAsia="Times New Roman" w:cs="Times New Roman"/>
          <w:color w:val="222222"/>
          <w:szCs w:val="17"/>
          <w:lang w:eastAsia="en-GB"/>
        </w:rPr>
        <w:t xml:space="preserve">A prime source of competition in any industry is among the existing occupants. This is a rivalry which is the most intense where a number of conditions can prevail. </w:t>
      </w:r>
    </w:p>
    <w:p w14:paraId="2A6D96D0" w14:textId="77777777" w:rsidR="00CA6084" w:rsidRDefault="00CA6084" w:rsidP="005874B0">
      <w:pPr>
        <w:spacing w:line="360" w:lineRule="auto"/>
        <w:jc w:val="both"/>
        <w:rPr>
          <w:rFonts w:eastAsia="Times New Roman" w:cs="Times New Roman"/>
          <w:color w:val="222222"/>
          <w:szCs w:val="17"/>
          <w:lang w:eastAsia="en-GB"/>
        </w:rPr>
      </w:pPr>
    </w:p>
    <w:p w14:paraId="1240851E" w14:textId="46F4ED53" w:rsidR="00CA6084" w:rsidRPr="00DF5F90" w:rsidRDefault="00CA6084" w:rsidP="005874B0">
      <w:pPr>
        <w:spacing w:line="360" w:lineRule="auto"/>
        <w:ind w:left="720"/>
        <w:jc w:val="both"/>
        <w:rPr>
          <w:rFonts w:eastAsia="Times New Roman" w:cs="Times New Roman"/>
          <w:b/>
          <w:color w:val="222222"/>
          <w:szCs w:val="17"/>
          <w:lang w:eastAsia="en-GB"/>
        </w:rPr>
      </w:pPr>
      <w:r w:rsidRPr="00DF5F90">
        <w:rPr>
          <w:rFonts w:eastAsia="Times New Roman" w:cs="Times New Roman"/>
          <w:b/>
          <w:color w:val="222222"/>
          <w:szCs w:val="17"/>
          <w:lang w:eastAsia="en-GB"/>
        </w:rPr>
        <w:t>“Where the competitors in the industry are roughly evenly balanced in terms of size and/or market share.”</w:t>
      </w:r>
      <w:r>
        <w:rPr>
          <w:rFonts w:eastAsia="Times New Roman" w:cs="Times New Roman"/>
          <w:color w:val="222222"/>
          <w:szCs w:val="17"/>
          <w:lang w:eastAsia="en-GB"/>
        </w:rPr>
        <w:t xml:space="preserve"> </w:t>
      </w:r>
      <w:sdt>
        <w:sdtPr>
          <w:rPr>
            <w:rFonts w:eastAsia="Times New Roman" w:cs="Times New Roman"/>
            <w:color w:val="222222"/>
            <w:szCs w:val="17"/>
            <w:lang w:eastAsia="en-GB"/>
          </w:rPr>
          <w:id w:val="-631786499"/>
          <w:citation/>
        </w:sdtPr>
        <w:sdtContent>
          <w:r>
            <w:rPr>
              <w:rFonts w:eastAsia="Times New Roman" w:cs="Times New Roman"/>
              <w:color w:val="222222"/>
              <w:szCs w:val="17"/>
              <w:lang w:eastAsia="en-GB"/>
            </w:rPr>
            <w:fldChar w:fldCharType="begin"/>
          </w:r>
          <w:r w:rsidR="00DF5F90">
            <w:rPr>
              <w:rFonts w:eastAsia="Times New Roman" w:cs="Times New Roman"/>
              <w:color w:val="222222"/>
              <w:szCs w:val="17"/>
              <w:lang w:eastAsia="en-GB"/>
            </w:rPr>
            <w:instrText xml:space="preserve">CITATION Gra \l 2057 </w:instrText>
          </w:r>
          <w:r>
            <w:rPr>
              <w:rFonts w:eastAsia="Times New Roman" w:cs="Times New Roman"/>
              <w:color w:val="222222"/>
              <w:szCs w:val="17"/>
              <w:lang w:eastAsia="en-GB"/>
            </w:rPr>
            <w:fldChar w:fldCharType="separate"/>
          </w:r>
          <w:r w:rsidR="00DF5F90" w:rsidRPr="00DF5F90">
            <w:rPr>
              <w:rFonts w:eastAsia="Times New Roman" w:cs="Times New Roman"/>
              <w:noProof/>
              <w:color w:val="222222"/>
              <w:szCs w:val="17"/>
              <w:lang w:eastAsia="en-GB"/>
            </w:rPr>
            <w:t>(Graham Hooley, 1993)</w:t>
          </w:r>
          <w:r>
            <w:rPr>
              <w:rFonts w:eastAsia="Times New Roman" w:cs="Times New Roman"/>
              <w:color w:val="222222"/>
              <w:szCs w:val="17"/>
              <w:lang w:eastAsia="en-GB"/>
            </w:rPr>
            <w:fldChar w:fldCharType="end"/>
          </w:r>
        </w:sdtContent>
      </w:sdt>
    </w:p>
    <w:p w14:paraId="2859FF3B" w14:textId="77777777" w:rsidR="00325646" w:rsidRDefault="00325646" w:rsidP="005874B0">
      <w:pPr>
        <w:spacing w:line="360" w:lineRule="auto"/>
        <w:jc w:val="both"/>
        <w:rPr>
          <w:rFonts w:eastAsia="Times New Roman" w:cs="Times New Roman"/>
          <w:color w:val="222222"/>
          <w:szCs w:val="17"/>
          <w:lang w:eastAsia="en-GB"/>
        </w:rPr>
      </w:pPr>
    </w:p>
    <w:p w14:paraId="4FC58854" w14:textId="56F2CDD3" w:rsidR="000C2DFB" w:rsidRDefault="00325646" w:rsidP="005874B0">
      <w:pPr>
        <w:spacing w:line="360" w:lineRule="auto"/>
        <w:jc w:val="both"/>
        <w:rPr>
          <w:rFonts w:eastAsia="Times New Roman" w:cs="Times New Roman"/>
          <w:color w:val="222222"/>
          <w:szCs w:val="17"/>
          <w:lang w:eastAsia="en-GB"/>
        </w:rPr>
      </w:pPr>
      <w:r>
        <w:rPr>
          <w:rFonts w:eastAsia="Times New Roman" w:cs="Times New Roman"/>
          <w:color w:val="222222"/>
          <w:szCs w:val="17"/>
          <w:lang w:eastAsia="en-GB"/>
        </w:rPr>
        <w:t xml:space="preserve">Wherever rivalry is often powerful, organisations gain and attract customers with heavy cost cuts and high-impact marketing campaigns. Also, within markets which possess many rivals, </w:t>
      </w:r>
      <w:r>
        <w:rPr>
          <w:rFonts w:eastAsia="Times New Roman" w:cs="Times New Roman"/>
          <w:color w:val="222222"/>
          <w:szCs w:val="17"/>
          <w:lang w:eastAsia="en-GB"/>
        </w:rPr>
        <w:lastRenderedPageBreak/>
        <w:t>suppliers and buyers have the ability to go elsewhere if they feel they aren’t gaining a positive deal from that particular business.</w:t>
      </w:r>
      <w:sdt>
        <w:sdtPr>
          <w:rPr>
            <w:rFonts w:eastAsia="Times New Roman" w:cs="Times New Roman"/>
            <w:color w:val="222222"/>
            <w:szCs w:val="17"/>
            <w:lang w:eastAsia="en-GB"/>
          </w:rPr>
          <w:id w:val="277143255"/>
          <w:citation/>
        </w:sdtPr>
        <w:sdtContent>
          <w:r w:rsidR="000C2DFB">
            <w:rPr>
              <w:rFonts w:eastAsia="Times New Roman" w:cs="Times New Roman"/>
              <w:color w:val="222222"/>
              <w:szCs w:val="17"/>
              <w:lang w:eastAsia="en-GB"/>
            </w:rPr>
            <w:fldChar w:fldCharType="begin"/>
          </w:r>
          <w:r w:rsidR="000C2DFB">
            <w:rPr>
              <w:rFonts w:eastAsia="Times New Roman" w:cs="Times New Roman"/>
              <w:color w:val="222222"/>
              <w:szCs w:val="17"/>
              <w:lang w:eastAsia="en-GB"/>
            </w:rPr>
            <w:instrText xml:space="preserve"> CITATION Min14 \l 2057 </w:instrText>
          </w:r>
          <w:r w:rsidR="000C2DFB">
            <w:rPr>
              <w:rFonts w:eastAsia="Times New Roman" w:cs="Times New Roman"/>
              <w:color w:val="222222"/>
              <w:szCs w:val="17"/>
              <w:lang w:eastAsia="en-GB"/>
            </w:rPr>
            <w:fldChar w:fldCharType="separate"/>
          </w:r>
          <w:r w:rsidR="000C2DFB">
            <w:rPr>
              <w:rFonts w:eastAsia="Times New Roman" w:cs="Times New Roman"/>
              <w:noProof/>
              <w:color w:val="222222"/>
              <w:szCs w:val="17"/>
              <w:lang w:eastAsia="en-GB"/>
            </w:rPr>
            <w:t xml:space="preserve"> </w:t>
          </w:r>
          <w:r w:rsidR="000C2DFB" w:rsidRPr="000C2DFB">
            <w:rPr>
              <w:rFonts w:eastAsia="Times New Roman" w:cs="Times New Roman"/>
              <w:noProof/>
              <w:color w:val="222222"/>
              <w:szCs w:val="17"/>
              <w:lang w:eastAsia="en-GB"/>
            </w:rPr>
            <w:t>(MindTools, 2014)</w:t>
          </w:r>
          <w:r w:rsidR="000C2DFB">
            <w:rPr>
              <w:rFonts w:eastAsia="Times New Roman" w:cs="Times New Roman"/>
              <w:color w:val="222222"/>
              <w:szCs w:val="17"/>
              <w:lang w:eastAsia="en-GB"/>
            </w:rPr>
            <w:fldChar w:fldCharType="end"/>
          </w:r>
        </w:sdtContent>
      </w:sdt>
    </w:p>
    <w:p w14:paraId="2BB6D2DE" w14:textId="77777777" w:rsidR="000C2DFB" w:rsidRDefault="000C2DFB" w:rsidP="005874B0">
      <w:pPr>
        <w:spacing w:line="360" w:lineRule="auto"/>
        <w:jc w:val="both"/>
        <w:rPr>
          <w:rFonts w:eastAsia="Times New Roman" w:cs="Times New Roman"/>
          <w:color w:val="222222"/>
          <w:szCs w:val="17"/>
          <w:lang w:eastAsia="en-GB"/>
        </w:rPr>
      </w:pPr>
    </w:p>
    <w:p w14:paraId="1FC45575" w14:textId="4A0F35EE" w:rsidR="000C2DFB" w:rsidRDefault="000C2DFB" w:rsidP="005874B0">
      <w:pPr>
        <w:spacing w:line="360" w:lineRule="auto"/>
        <w:jc w:val="both"/>
        <w:rPr>
          <w:rFonts w:eastAsia="Times New Roman" w:cs="Times New Roman"/>
          <w:color w:val="222222"/>
          <w:szCs w:val="17"/>
          <w:lang w:eastAsia="en-GB"/>
        </w:rPr>
      </w:pPr>
      <w:r>
        <w:rPr>
          <w:rFonts w:eastAsia="Times New Roman" w:cs="Times New Roman"/>
          <w:color w:val="222222"/>
          <w:szCs w:val="17"/>
          <w:lang w:eastAsia="en-GB"/>
        </w:rPr>
        <w:t xml:space="preserve">Zara, being one of the world’s best middle class clothing brand obviously has many competitors, brands like H&amp;M, Topman and River Island all try to compete with the Spanish giants. There are hundreds of retail stores around the globe attempting to compete with Zara for the low price and high-quality products on the market but companies are struggling to keep up with the progress of Zara. The competition between these companies creates an intense battle for extra percentage points on the market, this then leads to high levels of advertising spend, strong price competition and continuous launch of new products. </w:t>
      </w:r>
    </w:p>
    <w:p w14:paraId="092F597A" w14:textId="680BE757" w:rsidR="00325646" w:rsidRDefault="00325646" w:rsidP="005874B0">
      <w:pPr>
        <w:spacing w:line="360" w:lineRule="auto"/>
        <w:jc w:val="both"/>
        <w:rPr>
          <w:rFonts w:eastAsia="Times New Roman" w:cs="Times New Roman"/>
          <w:color w:val="222222"/>
          <w:szCs w:val="17"/>
          <w:lang w:eastAsia="en-GB"/>
        </w:rPr>
      </w:pPr>
    </w:p>
    <w:p w14:paraId="2B5A04C4" w14:textId="556B48D8" w:rsidR="005874B0" w:rsidRDefault="005874B0" w:rsidP="005874B0">
      <w:pPr>
        <w:spacing w:line="360" w:lineRule="auto"/>
        <w:jc w:val="both"/>
        <w:rPr>
          <w:rFonts w:eastAsia="Times New Roman" w:cs="Times New Roman"/>
          <w:color w:val="222222"/>
          <w:szCs w:val="17"/>
          <w:lang w:eastAsia="en-GB"/>
        </w:rPr>
      </w:pPr>
      <w:r>
        <w:rPr>
          <w:rFonts w:eastAsia="Times New Roman" w:cs="Times New Roman"/>
          <w:color w:val="222222"/>
          <w:szCs w:val="17"/>
          <w:lang w:eastAsia="en-GB"/>
        </w:rPr>
        <w:t xml:space="preserve">Supplier power is, </w:t>
      </w:r>
    </w:p>
    <w:p w14:paraId="43A2BE4C" w14:textId="77777777" w:rsidR="005874B0" w:rsidRDefault="005874B0" w:rsidP="005874B0">
      <w:pPr>
        <w:spacing w:line="360" w:lineRule="auto"/>
        <w:jc w:val="both"/>
        <w:rPr>
          <w:rFonts w:eastAsia="Times New Roman" w:cs="Times New Roman"/>
          <w:color w:val="222222"/>
          <w:szCs w:val="17"/>
          <w:lang w:eastAsia="en-GB"/>
        </w:rPr>
      </w:pPr>
    </w:p>
    <w:p w14:paraId="2E200C83" w14:textId="50EF40CD" w:rsidR="005874B0" w:rsidRDefault="005874B0" w:rsidP="005874B0">
      <w:pPr>
        <w:spacing w:line="360" w:lineRule="auto"/>
        <w:ind w:left="720"/>
        <w:jc w:val="both"/>
        <w:rPr>
          <w:rFonts w:eastAsia="Times New Roman" w:cs="Times New Roman"/>
          <w:color w:val="000000" w:themeColor="text1"/>
          <w:szCs w:val="23"/>
          <w:shd w:val="clear" w:color="auto" w:fill="FFFFFF"/>
          <w:lang w:eastAsia="en-GB"/>
        </w:rPr>
      </w:pPr>
      <w:r w:rsidRPr="005874B0">
        <w:rPr>
          <w:rFonts w:eastAsia="Times New Roman" w:cs="Times New Roman"/>
          <w:b/>
          <w:color w:val="000000" w:themeColor="text1"/>
          <w:szCs w:val="17"/>
          <w:lang w:eastAsia="en-GB"/>
        </w:rPr>
        <w:t xml:space="preserve">“an </w:t>
      </w:r>
      <w:r w:rsidRPr="005874B0">
        <w:rPr>
          <w:rFonts w:eastAsia="Times New Roman" w:cs="Times New Roman"/>
          <w:b/>
          <w:color w:val="000000" w:themeColor="text1"/>
          <w:szCs w:val="23"/>
          <w:shd w:val="clear" w:color="auto" w:fill="FFFFFF"/>
          <w:lang w:eastAsia="en-GB"/>
        </w:rPr>
        <w:t xml:space="preserve">assessment of how easy it is for suppliers to drive up prices. This is driven by </w:t>
      </w:r>
      <w:r w:rsidR="006C20C0">
        <w:rPr>
          <w:rFonts w:eastAsia="Times New Roman" w:cs="Times New Roman"/>
          <w:b/>
          <w:color w:val="000000" w:themeColor="text1"/>
          <w:szCs w:val="23"/>
          <w:shd w:val="clear" w:color="auto" w:fill="FFFFFF"/>
          <w:lang w:eastAsia="en-GB"/>
        </w:rPr>
        <w:t xml:space="preserve">the </w:t>
      </w:r>
      <w:r w:rsidRPr="005874B0">
        <w:rPr>
          <w:rFonts w:eastAsia="Times New Roman" w:cs="Times New Roman"/>
          <w:b/>
          <w:color w:val="000000" w:themeColor="text1"/>
          <w:szCs w:val="23"/>
          <w:shd w:val="clear" w:color="auto" w:fill="FFFFFF"/>
          <w:lang w:eastAsia="en-GB"/>
        </w:rPr>
        <w:t>number of suppliers of each essential input; uniqueness of their product or service; relative size and strength of the supplier; and cost of switching from one supplier to another”</w:t>
      </w:r>
      <w:sdt>
        <w:sdtPr>
          <w:rPr>
            <w:rFonts w:eastAsia="Times New Roman" w:cs="Times New Roman"/>
            <w:color w:val="000000" w:themeColor="text1"/>
            <w:szCs w:val="23"/>
            <w:shd w:val="clear" w:color="auto" w:fill="FFFFFF"/>
            <w:lang w:eastAsia="en-GB"/>
          </w:rPr>
          <w:id w:val="219716369"/>
          <w:citation/>
        </w:sdtPr>
        <w:sdtContent>
          <w:r>
            <w:rPr>
              <w:rFonts w:eastAsia="Times New Roman" w:cs="Times New Roman"/>
              <w:color w:val="000000" w:themeColor="text1"/>
              <w:szCs w:val="23"/>
              <w:shd w:val="clear" w:color="auto" w:fill="FFFFFF"/>
              <w:lang w:eastAsia="en-GB"/>
            </w:rPr>
            <w:fldChar w:fldCharType="begin"/>
          </w:r>
          <w:r>
            <w:rPr>
              <w:rFonts w:eastAsia="Times New Roman" w:cs="Times New Roman"/>
              <w:color w:val="000000" w:themeColor="text1"/>
              <w:szCs w:val="23"/>
              <w:shd w:val="clear" w:color="auto" w:fill="FFFFFF"/>
              <w:lang w:eastAsia="en-GB"/>
            </w:rPr>
            <w:instrText xml:space="preserve"> CITATION CGM18 \l 2057 </w:instrText>
          </w:r>
          <w:r>
            <w:rPr>
              <w:rFonts w:eastAsia="Times New Roman" w:cs="Times New Roman"/>
              <w:color w:val="000000" w:themeColor="text1"/>
              <w:szCs w:val="23"/>
              <w:shd w:val="clear" w:color="auto" w:fill="FFFFFF"/>
              <w:lang w:eastAsia="en-GB"/>
            </w:rPr>
            <w:fldChar w:fldCharType="separate"/>
          </w:r>
          <w:r>
            <w:rPr>
              <w:rFonts w:eastAsia="Times New Roman" w:cs="Times New Roman"/>
              <w:noProof/>
              <w:color w:val="000000" w:themeColor="text1"/>
              <w:szCs w:val="23"/>
              <w:shd w:val="clear" w:color="auto" w:fill="FFFFFF"/>
              <w:lang w:eastAsia="en-GB"/>
            </w:rPr>
            <w:t xml:space="preserve"> </w:t>
          </w:r>
          <w:r w:rsidRPr="005874B0">
            <w:rPr>
              <w:rFonts w:eastAsia="Times New Roman" w:cs="Times New Roman"/>
              <w:noProof/>
              <w:color w:val="000000" w:themeColor="text1"/>
              <w:szCs w:val="23"/>
              <w:shd w:val="clear" w:color="auto" w:fill="FFFFFF"/>
              <w:lang w:eastAsia="en-GB"/>
            </w:rPr>
            <w:t>(CGMA, 2018)</w:t>
          </w:r>
          <w:r>
            <w:rPr>
              <w:rFonts w:eastAsia="Times New Roman" w:cs="Times New Roman"/>
              <w:color w:val="000000" w:themeColor="text1"/>
              <w:szCs w:val="23"/>
              <w:shd w:val="clear" w:color="auto" w:fill="FFFFFF"/>
              <w:lang w:eastAsia="en-GB"/>
            </w:rPr>
            <w:fldChar w:fldCharType="end"/>
          </w:r>
        </w:sdtContent>
      </w:sdt>
    </w:p>
    <w:p w14:paraId="6DA382E1" w14:textId="77777777" w:rsidR="0073228F" w:rsidRDefault="0073228F" w:rsidP="0073228F">
      <w:pPr>
        <w:spacing w:line="360" w:lineRule="auto"/>
        <w:jc w:val="both"/>
        <w:rPr>
          <w:rFonts w:eastAsia="Times New Roman" w:cs="Times New Roman"/>
          <w:lang w:eastAsia="en-GB"/>
        </w:rPr>
      </w:pPr>
    </w:p>
    <w:p w14:paraId="57D24A71" w14:textId="7A7A50F9" w:rsidR="005874B0" w:rsidRDefault="000E4555" w:rsidP="004A23E2">
      <w:pPr>
        <w:spacing w:line="360" w:lineRule="auto"/>
        <w:jc w:val="both"/>
        <w:rPr>
          <w:rFonts w:eastAsia="Times New Roman" w:cs="Times New Roman"/>
          <w:lang w:eastAsia="en-GB"/>
        </w:rPr>
      </w:pPr>
      <w:r>
        <w:rPr>
          <w:rFonts w:eastAsia="Times New Roman" w:cs="Times New Roman"/>
          <w:lang w:eastAsia="en-GB"/>
        </w:rPr>
        <w:t>Zara have a great outlook on their supply for their stores and ensure products are manufactured fairly and environmentally friendly.</w:t>
      </w:r>
      <w:r w:rsidR="00E36102">
        <w:rPr>
          <w:rFonts w:eastAsia="Times New Roman" w:cs="Times New Roman"/>
          <w:lang w:eastAsia="en-GB"/>
        </w:rPr>
        <w:t xml:space="preserve"> Zara </w:t>
      </w:r>
      <w:r w:rsidR="006C20C0">
        <w:rPr>
          <w:rFonts w:eastAsia="Times New Roman" w:cs="Times New Roman"/>
          <w:lang w:eastAsia="en-GB"/>
        </w:rPr>
        <w:t xml:space="preserve">show great </w:t>
      </w:r>
      <w:r w:rsidR="00B011CB">
        <w:rPr>
          <w:rFonts w:eastAsia="Times New Roman" w:cs="Times New Roman"/>
          <w:lang w:eastAsia="en-GB"/>
        </w:rPr>
        <w:t>initiative within their supply</w:t>
      </w:r>
      <w:r w:rsidR="004A23E2">
        <w:rPr>
          <w:rFonts w:eastAsia="Times New Roman" w:cs="Times New Roman"/>
          <w:lang w:eastAsia="en-GB"/>
        </w:rPr>
        <w:t xml:space="preserve"> as they will only work with suppliers who fit in with their requirements, this is a unique way of creating a supply as many other stores do n</w:t>
      </w:r>
      <w:r w:rsidR="007268C9">
        <w:rPr>
          <w:rFonts w:eastAsia="Times New Roman" w:cs="Times New Roman"/>
          <w:lang w:eastAsia="en-GB"/>
        </w:rPr>
        <w:t>ot think of the sustainable approach to manufacturing.</w:t>
      </w:r>
      <w:r w:rsidR="00E35D05">
        <w:rPr>
          <w:rFonts w:eastAsia="Times New Roman" w:cs="Times New Roman"/>
          <w:lang w:eastAsia="en-GB"/>
        </w:rPr>
        <w:t xml:space="preserve"> This shows that Zara are leading the way when it comes to the sustainability, the cost</w:t>
      </w:r>
      <w:r w:rsidR="006201CD">
        <w:rPr>
          <w:rFonts w:eastAsia="Times New Roman" w:cs="Times New Roman"/>
          <w:lang w:eastAsia="en-GB"/>
        </w:rPr>
        <w:t xml:space="preserve"> as their suppliers are cheap</w:t>
      </w:r>
      <w:r w:rsidR="00E35D05">
        <w:rPr>
          <w:rFonts w:eastAsia="Times New Roman" w:cs="Times New Roman"/>
          <w:lang w:eastAsia="en-GB"/>
        </w:rPr>
        <w:t xml:space="preserve"> and the unique ways of supplying their stores.</w:t>
      </w:r>
    </w:p>
    <w:p w14:paraId="52E048A0" w14:textId="77777777" w:rsidR="004A23E2" w:rsidRDefault="004A23E2" w:rsidP="004A23E2">
      <w:pPr>
        <w:spacing w:line="360" w:lineRule="auto"/>
        <w:jc w:val="both"/>
        <w:rPr>
          <w:rFonts w:eastAsia="Times New Roman" w:cs="Times New Roman"/>
          <w:lang w:eastAsia="en-GB"/>
        </w:rPr>
      </w:pPr>
    </w:p>
    <w:p w14:paraId="4EF69157" w14:textId="7D387AE8" w:rsidR="004A23E2" w:rsidRDefault="007268C9" w:rsidP="007268C9">
      <w:pPr>
        <w:spacing w:line="360" w:lineRule="auto"/>
        <w:ind w:left="720"/>
        <w:jc w:val="both"/>
        <w:rPr>
          <w:rFonts w:eastAsia="Times New Roman" w:cs="Times New Roman"/>
          <w:b/>
          <w:bCs/>
          <w:color w:val="222222"/>
          <w:spacing w:val="6"/>
          <w:shd w:val="clear" w:color="auto" w:fill="FFFFFF"/>
          <w:lang w:eastAsia="en-GB"/>
        </w:rPr>
      </w:pPr>
      <w:r>
        <w:rPr>
          <w:rFonts w:eastAsia="Times New Roman" w:cs="Times New Roman"/>
          <w:b/>
          <w:bCs/>
          <w:color w:val="222222"/>
          <w:spacing w:val="6"/>
          <w:shd w:val="clear" w:color="auto" w:fill="FFFFFF"/>
          <w:lang w:eastAsia="en-GB"/>
        </w:rPr>
        <w:t>“</w:t>
      </w:r>
      <w:r w:rsidR="004A23E2" w:rsidRPr="007268C9">
        <w:rPr>
          <w:rFonts w:eastAsia="Times New Roman" w:cs="Times New Roman"/>
          <w:b/>
          <w:bCs/>
          <w:color w:val="222222"/>
          <w:spacing w:val="6"/>
          <w:shd w:val="clear" w:color="auto" w:fill="FFFFFF"/>
          <w:lang w:eastAsia="en-GB"/>
        </w:rPr>
        <w:t>To guarantee that our entire production chain respects workers' labour conditions, product safety levels and the environment, we work with a system that allows us to know where and how all our products have been cut, dyed, washed and manufactured.</w:t>
      </w:r>
      <w:r>
        <w:rPr>
          <w:rFonts w:eastAsia="Times New Roman" w:cs="Times New Roman"/>
          <w:b/>
          <w:bCs/>
          <w:color w:val="222222"/>
          <w:spacing w:val="6"/>
          <w:shd w:val="clear" w:color="auto" w:fill="FFFFFF"/>
          <w:lang w:eastAsia="en-GB"/>
        </w:rPr>
        <w:t xml:space="preserve">” </w:t>
      </w:r>
      <w:sdt>
        <w:sdtPr>
          <w:rPr>
            <w:rFonts w:eastAsia="Times New Roman" w:cs="Times New Roman"/>
            <w:b/>
            <w:bCs/>
            <w:color w:val="222222"/>
            <w:spacing w:val="6"/>
            <w:shd w:val="clear" w:color="auto" w:fill="FFFFFF"/>
            <w:lang w:eastAsia="en-GB"/>
          </w:rPr>
          <w:id w:val="112178489"/>
          <w:citation/>
        </w:sdtPr>
        <w:sdtContent>
          <w:r>
            <w:rPr>
              <w:rFonts w:eastAsia="Times New Roman" w:cs="Times New Roman"/>
              <w:b/>
              <w:bCs/>
              <w:color w:val="222222"/>
              <w:spacing w:val="6"/>
              <w:shd w:val="clear" w:color="auto" w:fill="FFFFFF"/>
              <w:lang w:eastAsia="en-GB"/>
            </w:rPr>
            <w:fldChar w:fldCharType="begin"/>
          </w:r>
          <w:r>
            <w:rPr>
              <w:rFonts w:eastAsia="Times New Roman" w:cs="Times New Roman"/>
              <w:b/>
              <w:bCs/>
              <w:color w:val="222222"/>
              <w:spacing w:val="6"/>
              <w:shd w:val="clear" w:color="auto" w:fill="FFFFFF"/>
              <w:lang w:eastAsia="en-GB"/>
            </w:rPr>
            <w:instrText xml:space="preserve"> CITATION Zar16 \l 2057 </w:instrText>
          </w:r>
          <w:r>
            <w:rPr>
              <w:rFonts w:eastAsia="Times New Roman" w:cs="Times New Roman"/>
              <w:b/>
              <w:bCs/>
              <w:color w:val="222222"/>
              <w:spacing w:val="6"/>
              <w:shd w:val="clear" w:color="auto" w:fill="FFFFFF"/>
              <w:lang w:eastAsia="en-GB"/>
            </w:rPr>
            <w:fldChar w:fldCharType="separate"/>
          </w:r>
          <w:r w:rsidRPr="007268C9">
            <w:rPr>
              <w:rFonts w:eastAsia="Times New Roman" w:cs="Times New Roman"/>
              <w:noProof/>
              <w:color w:val="222222"/>
              <w:spacing w:val="6"/>
              <w:shd w:val="clear" w:color="auto" w:fill="FFFFFF"/>
              <w:lang w:eastAsia="en-GB"/>
            </w:rPr>
            <w:t>(Zara, 2016)</w:t>
          </w:r>
          <w:r>
            <w:rPr>
              <w:rFonts w:eastAsia="Times New Roman" w:cs="Times New Roman"/>
              <w:b/>
              <w:bCs/>
              <w:color w:val="222222"/>
              <w:spacing w:val="6"/>
              <w:shd w:val="clear" w:color="auto" w:fill="FFFFFF"/>
              <w:lang w:eastAsia="en-GB"/>
            </w:rPr>
            <w:fldChar w:fldCharType="end"/>
          </w:r>
        </w:sdtContent>
      </w:sdt>
    </w:p>
    <w:p w14:paraId="63EAE869" w14:textId="77777777" w:rsidR="00E35D05" w:rsidRDefault="00E35D05" w:rsidP="00E35D05">
      <w:pPr>
        <w:spacing w:line="360" w:lineRule="auto"/>
        <w:jc w:val="both"/>
        <w:rPr>
          <w:rFonts w:eastAsia="Times New Roman" w:cs="Times New Roman"/>
          <w:lang w:eastAsia="en-GB"/>
        </w:rPr>
      </w:pPr>
    </w:p>
    <w:p w14:paraId="58EFF101" w14:textId="77777777" w:rsidR="0098213A" w:rsidRDefault="0098213A" w:rsidP="00E35D05">
      <w:pPr>
        <w:spacing w:line="360" w:lineRule="auto"/>
        <w:jc w:val="both"/>
        <w:rPr>
          <w:rFonts w:eastAsia="Times New Roman" w:cs="Times New Roman"/>
          <w:lang w:eastAsia="en-GB"/>
        </w:rPr>
      </w:pPr>
    </w:p>
    <w:p w14:paraId="5EAD7D3F" w14:textId="0FEF7694" w:rsidR="00E35D05" w:rsidRDefault="00257914" w:rsidP="00E35D05">
      <w:pPr>
        <w:spacing w:line="360" w:lineRule="auto"/>
        <w:jc w:val="both"/>
        <w:rPr>
          <w:rFonts w:eastAsia="Times New Roman" w:cs="Times New Roman"/>
          <w:lang w:eastAsia="en-GB"/>
        </w:rPr>
      </w:pPr>
      <w:r>
        <w:rPr>
          <w:rFonts w:eastAsia="Times New Roman" w:cs="Times New Roman"/>
          <w:lang w:eastAsia="en-GB"/>
        </w:rPr>
        <w:t xml:space="preserve">Zara are in a league of their own when it comes to clothing stores in the UK, </w:t>
      </w:r>
      <w:r w:rsidR="00A2237A">
        <w:rPr>
          <w:rFonts w:eastAsia="Times New Roman" w:cs="Times New Roman"/>
          <w:lang w:eastAsia="en-GB"/>
        </w:rPr>
        <w:t>they</w:t>
      </w:r>
      <w:r>
        <w:rPr>
          <w:rFonts w:eastAsia="Times New Roman" w:cs="Times New Roman"/>
          <w:lang w:eastAsia="en-GB"/>
        </w:rPr>
        <w:t xml:space="preserve"> have the best quality for </w:t>
      </w:r>
      <w:r w:rsidR="00A2237A">
        <w:rPr>
          <w:rFonts w:eastAsia="Times New Roman" w:cs="Times New Roman"/>
          <w:lang w:eastAsia="en-GB"/>
        </w:rPr>
        <w:t>the</w:t>
      </w:r>
      <w:r w:rsidR="003823C5">
        <w:rPr>
          <w:rFonts w:eastAsia="Times New Roman" w:cs="Times New Roman"/>
          <w:lang w:eastAsia="en-GB"/>
        </w:rPr>
        <w:t xml:space="preserve"> best prices.</w:t>
      </w:r>
      <w:r w:rsidR="00A2237A">
        <w:rPr>
          <w:rFonts w:eastAsia="Times New Roman" w:cs="Times New Roman"/>
          <w:lang w:eastAsia="en-GB"/>
        </w:rPr>
        <w:t xml:space="preserve"> </w:t>
      </w:r>
    </w:p>
    <w:p w14:paraId="07FDA8B4" w14:textId="77777777" w:rsidR="0098213A" w:rsidRDefault="0098213A" w:rsidP="00E35D05">
      <w:pPr>
        <w:spacing w:line="360" w:lineRule="auto"/>
        <w:jc w:val="both"/>
        <w:rPr>
          <w:rFonts w:eastAsia="Times New Roman" w:cs="Times New Roman"/>
          <w:lang w:eastAsia="en-GB"/>
        </w:rPr>
      </w:pPr>
    </w:p>
    <w:p w14:paraId="61EDA79C" w14:textId="4CFC562B" w:rsidR="00A2237A" w:rsidRPr="00A2237A" w:rsidRDefault="00A2237A" w:rsidP="00A2237A">
      <w:pPr>
        <w:spacing w:line="360" w:lineRule="auto"/>
        <w:ind w:left="720"/>
        <w:jc w:val="both"/>
        <w:rPr>
          <w:rFonts w:eastAsia="Times New Roman" w:cs="Times New Roman"/>
          <w:b/>
          <w:color w:val="000000" w:themeColor="text1"/>
          <w:lang w:eastAsia="en-GB"/>
        </w:rPr>
      </w:pPr>
      <w:r>
        <w:rPr>
          <w:rFonts w:eastAsia="Times New Roman" w:cs="Times New Roman"/>
          <w:b/>
          <w:color w:val="000000" w:themeColor="text1"/>
          <w:shd w:val="clear" w:color="auto" w:fill="FFFFFF"/>
          <w:lang w:eastAsia="en-GB"/>
        </w:rPr>
        <w:t>“</w:t>
      </w:r>
      <w:r w:rsidRPr="00A2237A">
        <w:rPr>
          <w:rFonts w:eastAsia="Times New Roman" w:cs="Times New Roman"/>
          <w:b/>
          <w:color w:val="000000" w:themeColor="text1"/>
          <w:shd w:val="clear" w:color="auto" w:fill="FFFFFF"/>
          <w:lang w:eastAsia="en-GB"/>
        </w:rPr>
        <w:t>Porter’s Five Forces of buyer bargaining power refers to the pressure </w:t>
      </w:r>
      <w:hyperlink r:id="rId7" w:tgtFrame="_blank" w:history="1">
        <w:r w:rsidRPr="00A2237A">
          <w:rPr>
            <w:rFonts w:eastAsia="Times New Roman" w:cs="Times New Roman"/>
            <w:b/>
            <w:color w:val="000000" w:themeColor="text1"/>
            <w:bdr w:val="none" w:sz="0" w:space="0" w:color="auto" w:frame="1"/>
            <w:lang w:eastAsia="en-GB"/>
          </w:rPr>
          <w:t>consumers</w:t>
        </w:r>
      </w:hyperlink>
      <w:r w:rsidRPr="00A2237A">
        <w:rPr>
          <w:rFonts w:eastAsia="Times New Roman" w:cs="Times New Roman"/>
          <w:b/>
          <w:color w:val="000000" w:themeColor="text1"/>
          <w:shd w:val="clear" w:color="auto" w:fill="FFFFFF"/>
          <w:lang w:eastAsia="en-GB"/>
        </w:rPr>
        <w:t> can exert on businesses to get them to provide higher quality products, better </w:t>
      </w:r>
      <w:hyperlink r:id="rId8" w:history="1">
        <w:r w:rsidRPr="00A2237A">
          <w:rPr>
            <w:rFonts w:eastAsia="Times New Roman" w:cs="Times New Roman"/>
            <w:b/>
            <w:color w:val="000000" w:themeColor="text1"/>
            <w:bdr w:val="none" w:sz="0" w:space="0" w:color="auto" w:frame="1"/>
            <w:lang w:eastAsia="en-GB"/>
          </w:rPr>
          <w:t>customer service</w:t>
        </w:r>
      </w:hyperlink>
      <w:r w:rsidRPr="00A2237A">
        <w:rPr>
          <w:rFonts w:eastAsia="Times New Roman" w:cs="Times New Roman"/>
          <w:b/>
          <w:color w:val="000000" w:themeColor="text1"/>
          <w:shd w:val="clear" w:color="auto" w:fill="FFFFFF"/>
          <w:lang w:eastAsia="en-GB"/>
        </w:rPr>
        <w:t>, and lower </w:t>
      </w:r>
      <w:hyperlink r:id="rId9" w:tgtFrame="_blank" w:history="1">
        <w:r w:rsidRPr="00A2237A">
          <w:rPr>
            <w:rFonts w:eastAsia="Times New Roman" w:cs="Times New Roman"/>
            <w:b/>
            <w:color w:val="000000" w:themeColor="text1"/>
            <w:bdr w:val="none" w:sz="0" w:space="0" w:color="auto" w:frame="1"/>
            <w:lang w:eastAsia="en-GB"/>
          </w:rPr>
          <w:t>prices</w:t>
        </w:r>
      </w:hyperlink>
      <w:r w:rsidRPr="00A2237A">
        <w:rPr>
          <w:rFonts w:eastAsia="Times New Roman" w:cs="Times New Roman"/>
          <w:b/>
          <w:color w:val="000000" w:themeColor="text1"/>
          <w:shd w:val="clear" w:color="auto" w:fill="FFFFFF"/>
          <w:lang w:eastAsia="en-GB"/>
        </w:rPr>
        <w:t>.</w:t>
      </w:r>
      <w:r>
        <w:rPr>
          <w:rFonts w:eastAsia="Times New Roman" w:cs="Times New Roman"/>
          <w:b/>
          <w:color w:val="000000" w:themeColor="text1"/>
          <w:shd w:val="clear" w:color="auto" w:fill="FFFFFF"/>
          <w:lang w:eastAsia="en-GB"/>
        </w:rPr>
        <w:t>”</w:t>
      </w:r>
      <w:sdt>
        <w:sdtPr>
          <w:rPr>
            <w:rFonts w:eastAsia="Times New Roman" w:cs="Times New Roman"/>
            <w:b/>
            <w:color w:val="000000" w:themeColor="text1"/>
            <w:shd w:val="clear" w:color="auto" w:fill="FFFFFF"/>
            <w:lang w:eastAsia="en-GB"/>
          </w:rPr>
          <w:id w:val="-769701412"/>
          <w:citation/>
        </w:sdtPr>
        <w:sdtContent>
          <w:r>
            <w:rPr>
              <w:rFonts w:eastAsia="Times New Roman" w:cs="Times New Roman"/>
              <w:b/>
              <w:color w:val="000000" w:themeColor="text1"/>
              <w:shd w:val="clear" w:color="auto" w:fill="FFFFFF"/>
              <w:lang w:eastAsia="en-GB"/>
            </w:rPr>
            <w:fldChar w:fldCharType="begin"/>
          </w:r>
          <w:r>
            <w:rPr>
              <w:rFonts w:eastAsia="Times New Roman" w:cs="Times New Roman"/>
              <w:b/>
              <w:color w:val="000000" w:themeColor="text1"/>
              <w:shd w:val="clear" w:color="auto" w:fill="FFFFFF"/>
              <w:lang w:eastAsia="en-GB"/>
            </w:rPr>
            <w:instrText xml:space="preserve"> CITATION Jam13 \l 2057 </w:instrText>
          </w:r>
          <w:r>
            <w:rPr>
              <w:rFonts w:eastAsia="Times New Roman" w:cs="Times New Roman"/>
              <w:b/>
              <w:color w:val="000000" w:themeColor="text1"/>
              <w:shd w:val="clear" w:color="auto" w:fill="FFFFFF"/>
              <w:lang w:eastAsia="en-GB"/>
            </w:rPr>
            <w:fldChar w:fldCharType="separate"/>
          </w:r>
          <w:r>
            <w:rPr>
              <w:rFonts w:eastAsia="Times New Roman" w:cs="Times New Roman"/>
              <w:b/>
              <w:noProof/>
              <w:color w:val="000000" w:themeColor="text1"/>
              <w:shd w:val="clear" w:color="auto" w:fill="FFFFFF"/>
              <w:lang w:eastAsia="en-GB"/>
            </w:rPr>
            <w:t xml:space="preserve"> </w:t>
          </w:r>
          <w:r w:rsidRPr="00A2237A">
            <w:rPr>
              <w:rFonts w:eastAsia="Times New Roman" w:cs="Times New Roman"/>
              <w:noProof/>
              <w:color w:val="000000" w:themeColor="text1"/>
              <w:shd w:val="clear" w:color="auto" w:fill="FFFFFF"/>
              <w:lang w:eastAsia="en-GB"/>
            </w:rPr>
            <w:t>(Wilkinson, 2013)</w:t>
          </w:r>
          <w:r>
            <w:rPr>
              <w:rFonts w:eastAsia="Times New Roman" w:cs="Times New Roman"/>
              <w:b/>
              <w:color w:val="000000" w:themeColor="text1"/>
              <w:shd w:val="clear" w:color="auto" w:fill="FFFFFF"/>
              <w:lang w:eastAsia="en-GB"/>
            </w:rPr>
            <w:fldChar w:fldCharType="end"/>
          </w:r>
        </w:sdtContent>
      </w:sdt>
    </w:p>
    <w:p w14:paraId="2538D27B" w14:textId="77777777" w:rsidR="00A2237A" w:rsidRPr="00A2237A" w:rsidRDefault="00A2237A" w:rsidP="00A2237A">
      <w:pPr>
        <w:spacing w:line="360" w:lineRule="auto"/>
        <w:jc w:val="both"/>
        <w:rPr>
          <w:rFonts w:eastAsia="Times New Roman" w:cs="Times New Roman"/>
          <w:b/>
          <w:color w:val="000000" w:themeColor="text1"/>
          <w:lang w:eastAsia="en-GB"/>
        </w:rPr>
      </w:pPr>
    </w:p>
    <w:p w14:paraId="1B0676D1" w14:textId="34357C77" w:rsidR="00BD1863" w:rsidRDefault="00BD1863" w:rsidP="00A2237A">
      <w:pPr>
        <w:spacing w:line="360" w:lineRule="auto"/>
        <w:jc w:val="both"/>
        <w:rPr>
          <w:rFonts w:eastAsia="Times New Roman" w:cs="Times New Roman"/>
          <w:color w:val="000000" w:themeColor="text1"/>
          <w:lang w:eastAsia="en-GB"/>
        </w:rPr>
      </w:pPr>
      <w:r>
        <w:rPr>
          <w:rFonts w:eastAsia="Times New Roman" w:cs="Times New Roman"/>
          <w:color w:val="000000" w:themeColor="text1"/>
          <w:lang w:eastAsia="en-GB"/>
        </w:rPr>
        <w:t xml:space="preserve">Customers of Zara tend to be customers of store like H&amp;M and Topman also. H&amp;M have the lowest prices but the quality of their clothing is horrendous, Topman has the highest prices products but also, the quality is very bad and products fit starts to stray after a few washes. Zara have a high price which is close to Topman but their stores have the best customer experiences and the best quality of the products with items lasting years and years. </w:t>
      </w:r>
      <w:r w:rsidR="009B468F">
        <w:rPr>
          <w:rFonts w:eastAsia="Times New Roman" w:cs="Times New Roman"/>
          <w:color w:val="000000" w:themeColor="text1"/>
          <w:lang w:eastAsia="en-GB"/>
        </w:rPr>
        <w:t>This proves reasoning to why Zara have had the increase in sales in which they’ve had.</w:t>
      </w:r>
    </w:p>
    <w:p w14:paraId="4E51D3C1" w14:textId="77777777" w:rsidR="009B468F" w:rsidRDefault="009B468F" w:rsidP="00A2237A">
      <w:pPr>
        <w:spacing w:line="360" w:lineRule="auto"/>
        <w:jc w:val="both"/>
        <w:rPr>
          <w:rFonts w:eastAsia="Times New Roman" w:cs="Times New Roman"/>
          <w:color w:val="000000" w:themeColor="text1"/>
          <w:lang w:eastAsia="en-GB"/>
        </w:rPr>
      </w:pPr>
    </w:p>
    <w:p w14:paraId="3CA0AF66" w14:textId="356D5BAE" w:rsidR="00A8716F" w:rsidRDefault="0098213A" w:rsidP="00A57525">
      <w:pPr>
        <w:spacing w:line="360" w:lineRule="auto"/>
        <w:ind w:left="720"/>
        <w:jc w:val="both"/>
        <w:rPr>
          <w:rFonts w:eastAsia="Times New Roman" w:cs="Times New Roman"/>
          <w:b/>
          <w:color w:val="000000" w:themeColor="text1"/>
          <w:shd w:val="clear" w:color="auto" w:fill="FFFFFF"/>
          <w:lang w:eastAsia="en-GB"/>
        </w:rPr>
      </w:pPr>
      <w:r>
        <w:rPr>
          <w:rFonts w:eastAsia="Times New Roman" w:cs="Times New Roman"/>
          <w:b/>
          <w:color w:val="000000" w:themeColor="text1"/>
          <w:shd w:val="clear" w:color="auto" w:fill="FFFFFF"/>
          <w:lang w:eastAsia="en-GB"/>
        </w:rPr>
        <w:t>“</w:t>
      </w:r>
      <w:r w:rsidRPr="0098213A">
        <w:rPr>
          <w:rFonts w:eastAsia="Times New Roman" w:cs="Times New Roman"/>
          <w:b/>
          <w:color w:val="000000" w:themeColor="text1"/>
          <w:shd w:val="clear" w:color="auto" w:fill="FFFFFF"/>
          <w:lang w:eastAsia="en-GB"/>
        </w:rPr>
        <w:t>Porter’s threat of substitutes definition is the availability of a product that the consumer can purchase instead of the industry’s product. A substitute product is a product from another industry that offers similar benefits to the consumer as the product produced by the firms within the industry. According to </w:t>
      </w:r>
      <w:hyperlink r:id="rId10" w:history="1">
        <w:r w:rsidRPr="0098213A">
          <w:rPr>
            <w:rFonts w:eastAsia="Times New Roman" w:cs="Times New Roman"/>
            <w:b/>
            <w:color w:val="000000" w:themeColor="text1"/>
            <w:bdr w:val="none" w:sz="0" w:space="0" w:color="auto" w:frame="1"/>
            <w:lang w:eastAsia="en-GB"/>
          </w:rPr>
          <w:t>Porter’s 5 forces</w:t>
        </w:r>
      </w:hyperlink>
      <w:r w:rsidRPr="0098213A">
        <w:rPr>
          <w:rFonts w:eastAsia="Times New Roman" w:cs="Times New Roman"/>
          <w:b/>
          <w:color w:val="000000" w:themeColor="text1"/>
          <w:shd w:val="clear" w:color="auto" w:fill="FFFFFF"/>
          <w:lang w:eastAsia="en-GB"/>
        </w:rPr>
        <w:t>, threat of substitutes shapes the competitive structure of an industry.</w:t>
      </w:r>
      <w:r>
        <w:rPr>
          <w:rFonts w:eastAsia="Times New Roman" w:cs="Times New Roman"/>
          <w:b/>
          <w:color w:val="000000" w:themeColor="text1"/>
          <w:shd w:val="clear" w:color="auto" w:fill="FFFFFF"/>
          <w:lang w:eastAsia="en-GB"/>
        </w:rPr>
        <w:t>”</w:t>
      </w:r>
      <w:sdt>
        <w:sdtPr>
          <w:rPr>
            <w:rFonts w:eastAsia="Times New Roman" w:cs="Times New Roman"/>
            <w:b/>
            <w:color w:val="000000" w:themeColor="text1"/>
            <w:shd w:val="clear" w:color="auto" w:fill="FFFFFF"/>
            <w:lang w:eastAsia="en-GB"/>
          </w:rPr>
          <w:id w:val="-1101487729"/>
          <w:citation/>
        </w:sdtPr>
        <w:sdtContent>
          <w:r w:rsidR="00A57525">
            <w:rPr>
              <w:rFonts w:eastAsia="Times New Roman" w:cs="Times New Roman"/>
              <w:b/>
              <w:color w:val="000000" w:themeColor="text1"/>
              <w:shd w:val="clear" w:color="auto" w:fill="FFFFFF"/>
              <w:lang w:eastAsia="en-GB"/>
            </w:rPr>
            <w:fldChar w:fldCharType="begin"/>
          </w:r>
          <w:r w:rsidR="00A57525">
            <w:rPr>
              <w:rFonts w:eastAsia="Times New Roman" w:cs="Times New Roman"/>
              <w:b/>
              <w:color w:val="000000" w:themeColor="text1"/>
              <w:shd w:val="clear" w:color="auto" w:fill="FFFFFF"/>
              <w:lang w:eastAsia="en-GB"/>
            </w:rPr>
            <w:instrText xml:space="preserve"> CITATION Jam13 \l 2057 </w:instrText>
          </w:r>
          <w:r w:rsidR="00A57525">
            <w:rPr>
              <w:rFonts w:eastAsia="Times New Roman" w:cs="Times New Roman"/>
              <w:b/>
              <w:color w:val="000000" w:themeColor="text1"/>
              <w:shd w:val="clear" w:color="auto" w:fill="FFFFFF"/>
              <w:lang w:eastAsia="en-GB"/>
            </w:rPr>
            <w:fldChar w:fldCharType="separate"/>
          </w:r>
          <w:r w:rsidR="00A57525">
            <w:rPr>
              <w:rFonts w:eastAsia="Times New Roman" w:cs="Times New Roman"/>
              <w:b/>
              <w:noProof/>
              <w:color w:val="000000" w:themeColor="text1"/>
              <w:shd w:val="clear" w:color="auto" w:fill="FFFFFF"/>
              <w:lang w:eastAsia="en-GB"/>
            </w:rPr>
            <w:t xml:space="preserve"> </w:t>
          </w:r>
          <w:r w:rsidR="00A57525" w:rsidRPr="00A57525">
            <w:rPr>
              <w:rFonts w:eastAsia="Times New Roman" w:cs="Times New Roman"/>
              <w:noProof/>
              <w:color w:val="000000" w:themeColor="text1"/>
              <w:shd w:val="clear" w:color="auto" w:fill="FFFFFF"/>
              <w:lang w:eastAsia="en-GB"/>
            </w:rPr>
            <w:t>(Wilkinson, 2013)</w:t>
          </w:r>
          <w:r w:rsidR="00A57525">
            <w:rPr>
              <w:rFonts w:eastAsia="Times New Roman" w:cs="Times New Roman"/>
              <w:b/>
              <w:color w:val="000000" w:themeColor="text1"/>
              <w:shd w:val="clear" w:color="auto" w:fill="FFFFFF"/>
              <w:lang w:eastAsia="en-GB"/>
            </w:rPr>
            <w:fldChar w:fldCharType="end"/>
          </w:r>
        </w:sdtContent>
      </w:sdt>
    </w:p>
    <w:p w14:paraId="251F1B77" w14:textId="77777777" w:rsidR="00A57525" w:rsidRPr="00A57525" w:rsidRDefault="00A57525" w:rsidP="00A57525">
      <w:pPr>
        <w:spacing w:line="360" w:lineRule="auto"/>
        <w:ind w:left="720"/>
        <w:jc w:val="both"/>
        <w:rPr>
          <w:rFonts w:eastAsia="Times New Roman" w:cs="Times New Roman"/>
          <w:b/>
          <w:color w:val="000000" w:themeColor="text1"/>
          <w:shd w:val="clear" w:color="auto" w:fill="FFFFFF"/>
          <w:lang w:eastAsia="en-GB"/>
        </w:rPr>
      </w:pPr>
    </w:p>
    <w:p w14:paraId="59D9513C" w14:textId="71BCE38A" w:rsidR="00A8716F" w:rsidRDefault="00620CDC" w:rsidP="00963EDD">
      <w:pPr>
        <w:spacing w:line="360" w:lineRule="auto"/>
        <w:jc w:val="both"/>
        <w:rPr>
          <w:rFonts w:eastAsia="Times New Roman" w:cs="Times New Roman"/>
          <w:color w:val="000000" w:themeColor="text1"/>
          <w:lang w:eastAsia="en-GB"/>
        </w:rPr>
      </w:pPr>
      <w:r>
        <w:rPr>
          <w:rFonts w:eastAsia="Times New Roman" w:cs="Times New Roman"/>
          <w:color w:val="000000" w:themeColor="text1"/>
          <w:lang w:eastAsia="en-GB"/>
        </w:rPr>
        <w:t>H&amp;M are the biggest threat in the market for Zara, they have very similar products for cheaper prices, although their quality is lower. Many customers don’t think of quality when buying clothing, they just regard how it looks when they buy it.</w:t>
      </w:r>
      <w:r w:rsidR="006A751F">
        <w:rPr>
          <w:rFonts w:eastAsia="Times New Roman" w:cs="Times New Roman"/>
          <w:color w:val="000000" w:themeColor="text1"/>
          <w:lang w:eastAsia="en-GB"/>
        </w:rPr>
        <w:t xml:space="preserve"> </w:t>
      </w:r>
    </w:p>
    <w:p w14:paraId="7B8E8842" w14:textId="77777777" w:rsidR="00A22C98" w:rsidRDefault="00A22C98" w:rsidP="00A8716F">
      <w:pPr>
        <w:spacing w:line="360" w:lineRule="auto"/>
        <w:rPr>
          <w:rFonts w:eastAsia="Times New Roman" w:cs="Times New Roman"/>
          <w:color w:val="000000" w:themeColor="text1"/>
          <w:lang w:eastAsia="en-GB"/>
        </w:rPr>
      </w:pPr>
    </w:p>
    <w:p w14:paraId="434D388F" w14:textId="50138337" w:rsidR="00963EDD" w:rsidRDefault="00963EDD" w:rsidP="00963EDD">
      <w:pPr>
        <w:spacing w:line="360" w:lineRule="auto"/>
        <w:ind w:left="720"/>
        <w:jc w:val="both"/>
        <w:rPr>
          <w:rFonts w:ascii="Calibri" w:eastAsia="Times New Roman" w:hAnsi="Calibri" w:cs="Times New Roman"/>
          <w:b/>
          <w:color w:val="000000" w:themeColor="text1"/>
          <w:shd w:val="clear" w:color="auto" w:fill="FFFFFF"/>
          <w:lang w:eastAsia="en-GB"/>
        </w:rPr>
      </w:pPr>
      <w:r w:rsidRPr="00963EDD">
        <w:rPr>
          <w:rFonts w:eastAsia="Times New Roman" w:cs="Times New Roman"/>
          <w:b/>
          <w:color w:val="000000" w:themeColor="text1"/>
          <w:lang w:eastAsia="en-GB"/>
        </w:rPr>
        <w:t>“</w:t>
      </w:r>
      <w:r w:rsidRPr="00963EDD">
        <w:rPr>
          <w:rFonts w:ascii="Calibri" w:eastAsia="Times New Roman" w:hAnsi="Calibri" w:cs="Times New Roman"/>
          <w:b/>
          <w:color w:val="000000" w:themeColor="text1"/>
          <w:shd w:val="clear" w:color="auto" w:fill="FFFFFF"/>
          <w:lang w:eastAsia="en-GB"/>
        </w:rPr>
        <w:t>In Porters five forces, </w:t>
      </w:r>
      <w:r w:rsidRPr="00963EDD">
        <w:rPr>
          <w:rFonts w:ascii="Calibri" w:eastAsia="Times New Roman" w:hAnsi="Calibri" w:cs="Times New Roman"/>
          <w:b/>
          <w:bCs/>
          <w:color w:val="000000" w:themeColor="text1"/>
          <w:bdr w:val="none" w:sz="0" w:space="0" w:color="auto" w:frame="1"/>
          <w:lang w:eastAsia="en-GB"/>
        </w:rPr>
        <w:t>threat of new entrants</w:t>
      </w:r>
      <w:r w:rsidRPr="00963EDD">
        <w:rPr>
          <w:rFonts w:ascii="Calibri" w:eastAsia="Times New Roman" w:hAnsi="Calibri" w:cs="Times New Roman"/>
          <w:b/>
          <w:color w:val="000000" w:themeColor="text1"/>
          <w:shd w:val="clear" w:color="auto" w:fill="FFFFFF"/>
          <w:lang w:eastAsia="en-GB"/>
        </w:rPr>
        <w:t> refers to the threat new competitors pose to existing competitors in an industry. Therefore, a </w:t>
      </w:r>
      <w:hyperlink r:id="rId11" w:tgtFrame="_blank" w:history="1">
        <w:r w:rsidRPr="00963EDD">
          <w:rPr>
            <w:rFonts w:ascii="Calibri" w:eastAsia="Times New Roman" w:hAnsi="Calibri" w:cs="Times New Roman"/>
            <w:b/>
            <w:color w:val="000000" w:themeColor="text1"/>
            <w:bdr w:val="none" w:sz="0" w:space="0" w:color="auto" w:frame="1"/>
            <w:lang w:eastAsia="en-GB"/>
          </w:rPr>
          <w:t>profitable</w:t>
        </w:r>
      </w:hyperlink>
      <w:r w:rsidRPr="00963EDD">
        <w:rPr>
          <w:rFonts w:ascii="Calibri" w:eastAsia="Times New Roman" w:hAnsi="Calibri" w:cs="Times New Roman"/>
          <w:b/>
          <w:color w:val="000000" w:themeColor="text1"/>
          <w:shd w:val="clear" w:color="auto" w:fill="FFFFFF"/>
          <w:lang w:eastAsia="en-GB"/>
        </w:rPr>
        <w:t> industry will attract more competitors looking to achieve profits. If it is easy for these new entrants to enter the </w:t>
      </w:r>
      <w:hyperlink r:id="rId12" w:tgtFrame="_blank" w:history="1">
        <w:r w:rsidRPr="00963EDD">
          <w:rPr>
            <w:rFonts w:ascii="Calibri" w:eastAsia="Times New Roman" w:hAnsi="Calibri" w:cs="Times New Roman"/>
            <w:b/>
            <w:color w:val="000000" w:themeColor="text1"/>
            <w:bdr w:val="none" w:sz="0" w:space="0" w:color="auto" w:frame="1"/>
            <w:lang w:eastAsia="en-GB"/>
          </w:rPr>
          <w:t>market</w:t>
        </w:r>
      </w:hyperlink>
      <w:r w:rsidRPr="00963EDD">
        <w:rPr>
          <w:rFonts w:ascii="Calibri" w:eastAsia="Times New Roman" w:hAnsi="Calibri" w:cs="Times New Roman"/>
          <w:b/>
          <w:color w:val="000000" w:themeColor="text1"/>
          <w:shd w:val="clear" w:color="auto" w:fill="FFFFFF"/>
          <w:lang w:eastAsia="en-GB"/>
        </w:rPr>
        <w:t> – if entry barriers are low – then this poses a threat to the firms already competing in that </w:t>
      </w:r>
      <w:hyperlink r:id="rId13" w:tgtFrame="_blank" w:history="1">
        <w:r w:rsidRPr="00963EDD">
          <w:rPr>
            <w:rFonts w:ascii="Calibri" w:eastAsia="Times New Roman" w:hAnsi="Calibri" w:cs="Times New Roman"/>
            <w:b/>
            <w:color w:val="000000" w:themeColor="text1"/>
            <w:bdr w:val="none" w:sz="0" w:space="0" w:color="auto" w:frame="1"/>
            <w:lang w:eastAsia="en-GB"/>
          </w:rPr>
          <w:t>market</w:t>
        </w:r>
      </w:hyperlink>
      <w:r w:rsidRPr="00963EDD">
        <w:rPr>
          <w:rFonts w:ascii="Calibri" w:eastAsia="Times New Roman" w:hAnsi="Calibri" w:cs="Times New Roman"/>
          <w:b/>
          <w:color w:val="000000" w:themeColor="text1"/>
          <w:shd w:val="clear" w:color="auto" w:fill="FFFFFF"/>
          <w:lang w:eastAsia="en-GB"/>
        </w:rPr>
        <w:t>.</w:t>
      </w:r>
      <w:r w:rsidR="00625DF1">
        <w:rPr>
          <w:rFonts w:ascii="Calibri" w:eastAsia="Times New Roman" w:hAnsi="Calibri" w:cs="Times New Roman"/>
          <w:b/>
          <w:color w:val="000000" w:themeColor="text1"/>
          <w:shd w:val="clear" w:color="auto" w:fill="FFFFFF"/>
          <w:lang w:eastAsia="en-GB"/>
        </w:rPr>
        <w:t>”</w:t>
      </w:r>
      <w:sdt>
        <w:sdtPr>
          <w:rPr>
            <w:rFonts w:ascii="Calibri" w:eastAsia="Times New Roman" w:hAnsi="Calibri" w:cs="Times New Roman"/>
            <w:b/>
            <w:color w:val="000000" w:themeColor="text1"/>
            <w:shd w:val="clear" w:color="auto" w:fill="FFFFFF"/>
            <w:lang w:eastAsia="en-GB"/>
          </w:rPr>
          <w:id w:val="96062154"/>
          <w:citation/>
        </w:sdtPr>
        <w:sdtContent>
          <w:r w:rsidR="00A57525">
            <w:rPr>
              <w:rFonts w:ascii="Calibri" w:eastAsia="Times New Roman" w:hAnsi="Calibri" w:cs="Times New Roman"/>
              <w:b/>
              <w:color w:val="000000" w:themeColor="text1"/>
              <w:shd w:val="clear" w:color="auto" w:fill="FFFFFF"/>
              <w:lang w:eastAsia="en-GB"/>
            </w:rPr>
            <w:fldChar w:fldCharType="begin"/>
          </w:r>
          <w:r w:rsidR="00A57525">
            <w:rPr>
              <w:rFonts w:ascii="Calibri" w:eastAsia="Times New Roman" w:hAnsi="Calibri" w:cs="Times New Roman"/>
              <w:b/>
              <w:color w:val="000000" w:themeColor="text1"/>
              <w:shd w:val="clear" w:color="auto" w:fill="FFFFFF"/>
              <w:lang w:eastAsia="en-GB"/>
            </w:rPr>
            <w:instrText xml:space="preserve"> CITATION Jam13 \l 2057 </w:instrText>
          </w:r>
          <w:r w:rsidR="00A57525">
            <w:rPr>
              <w:rFonts w:ascii="Calibri" w:eastAsia="Times New Roman" w:hAnsi="Calibri" w:cs="Times New Roman"/>
              <w:b/>
              <w:color w:val="000000" w:themeColor="text1"/>
              <w:shd w:val="clear" w:color="auto" w:fill="FFFFFF"/>
              <w:lang w:eastAsia="en-GB"/>
            </w:rPr>
            <w:fldChar w:fldCharType="separate"/>
          </w:r>
          <w:r w:rsidR="00A57525">
            <w:rPr>
              <w:rFonts w:ascii="Calibri" w:eastAsia="Times New Roman" w:hAnsi="Calibri" w:cs="Times New Roman"/>
              <w:b/>
              <w:noProof/>
              <w:color w:val="000000" w:themeColor="text1"/>
              <w:shd w:val="clear" w:color="auto" w:fill="FFFFFF"/>
              <w:lang w:eastAsia="en-GB"/>
            </w:rPr>
            <w:t xml:space="preserve"> </w:t>
          </w:r>
          <w:r w:rsidR="00A57525" w:rsidRPr="00A57525">
            <w:rPr>
              <w:rFonts w:ascii="Calibri" w:eastAsia="Times New Roman" w:hAnsi="Calibri" w:cs="Times New Roman"/>
              <w:noProof/>
              <w:color w:val="000000" w:themeColor="text1"/>
              <w:shd w:val="clear" w:color="auto" w:fill="FFFFFF"/>
              <w:lang w:eastAsia="en-GB"/>
            </w:rPr>
            <w:t>(Wilkinson, 2013)</w:t>
          </w:r>
          <w:r w:rsidR="00A57525">
            <w:rPr>
              <w:rFonts w:ascii="Calibri" w:eastAsia="Times New Roman" w:hAnsi="Calibri" w:cs="Times New Roman"/>
              <w:b/>
              <w:color w:val="000000" w:themeColor="text1"/>
              <w:shd w:val="clear" w:color="auto" w:fill="FFFFFF"/>
              <w:lang w:eastAsia="en-GB"/>
            </w:rPr>
            <w:fldChar w:fldCharType="end"/>
          </w:r>
        </w:sdtContent>
      </w:sdt>
    </w:p>
    <w:p w14:paraId="36FCC8CB" w14:textId="77777777" w:rsidR="00625DF1" w:rsidRDefault="00625DF1" w:rsidP="00625DF1">
      <w:pPr>
        <w:spacing w:line="360" w:lineRule="auto"/>
        <w:jc w:val="both"/>
        <w:rPr>
          <w:rFonts w:ascii="Times New Roman" w:eastAsia="Times New Roman" w:hAnsi="Times New Roman" w:cs="Times New Roman"/>
          <w:b/>
          <w:color w:val="000000" w:themeColor="text1"/>
          <w:lang w:eastAsia="en-GB"/>
        </w:rPr>
      </w:pPr>
    </w:p>
    <w:p w14:paraId="49A2A221" w14:textId="77777777" w:rsidR="00625DF1" w:rsidRDefault="00625DF1" w:rsidP="00625DF1">
      <w:pPr>
        <w:spacing w:line="360" w:lineRule="auto"/>
        <w:jc w:val="both"/>
        <w:rPr>
          <w:rFonts w:ascii="Times New Roman" w:eastAsia="Times New Roman" w:hAnsi="Times New Roman" w:cs="Times New Roman"/>
          <w:b/>
          <w:color w:val="000000" w:themeColor="text1"/>
          <w:lang w:eastAsia="en-GB"/>
        </w:rPr>
      </w:pPr>
    </w:p>
    <w:p w14:paraId="649D0FA3" w14:textId="77777777" w:rsidR="00625DF1" w:rsidRDefault="00625DF1" w:rsidP="00625DF1">
      <w:pPr>
        <w:spacing w:line="360" w:lineRule="auto"/>
        <w:jc w:val="both"/>
        <w:rPr>
          <w:rFonts w:eastAsia="Times New Roman" w:cs="Times New Roman"/>
          <w:color w:val="000000" w:themeColor="text1"/>
          <w:lang w:eastAsia="en-GB"/>
        </w:rPr>
      </w:pPr>
      <w:r w:rsidRPr="00A8716F">
        <w:rPr>
          <w:rFonts w:eastAsia="Times New Roman" w:cs="Times New Roman"/>
          <w:color w:val="000000" w:themeColor="text1"/>
          <w:lang w:eastAsia="en-GB"/>
        </w:rPr>
        <w:t xml:space="preserve">An example of products that affect Zara </w:t>
      </w:r>
      <w:r>
        <w:rPr>
          <w:rFonts w:eastAsia="Times New Roman" w:cs="Times New Roman"/>
          <w:color w:val="000000" w:themeColor="text1"/>
          <w:lang w:eastAsia="en-GB"/>
        </w:rPr>
        <w:t xml:space="preserve">are products from companies such as North Face, OFF White and Supreme. These brands release their products very rarely in small batches causing the demand to be very high and the prices of the products to inflate very highly. This causes these brands to increase in market value very quickly and effect street brands such as Zara. </w:t>
      </w:r>
    </w:p>
    <w:p w14:paraId="76722422" w14:textId="77777777" w:rsidR="006A751F" w:rsidRDefault="006A751F" w:rsidP="00625DF1">
      <w:pPr>
        <w:spacing w:line="360" w:lineRule="auto"/>
        <w:jc w:val="both"/>
        <w:rPr>
          <w:rFonts w:eastAsia="Times New Roman" w:cs="Times New Roman"/>
          <w:color w:val="000000" w:themeColor="text1"/>
          <w:lang w:eastAsia="en-GB"/>
        </w:rPr>
      </w:pPr>
    </w:p>
    <w:p w14:paraId="13E12810" w14:textId="3FCA9D18" w:rsidR="006A751F" w:rsidRDefault="006A751F" w:rsidP="00625DF1">
      <w:pPr>
        <w:spacing w:line="360" w:lineRule="auto"/>
        <w:jc w:val="both"/>
        <w:rPr>
          <w:rFonts w:eastAsia="Times New Roman" w:cs="Times New Roman"/>
          <w:color w:val="000000" w:themeColor="text1"/>
          <w:lang w:eastAsia="en-GB"/>
        </w:rPr>
      </w:pPr>
      <w:r>
        <w:rPr>
          <w:rFonts w:eastAsia="Times New Roman" w:cs="Times New Roman"/>
          <w:color w:val="000000" w:themeColor="text1"/>
          <w:lang w:eastAsia="en-GB"/>
        </w:rPr>
        <w:t xml:space="preserve">To conclude this essay, Porters Five Forces are a great way to analyse an industry, each force looks at a different sector and you are able to find strengths and weaknesses of organisations within each one. You can also look at the industry on a whole and compare different companies while locating strengths and weaknesses, which proves, this tool is great to use within all types of industry. </w:t>
      </w:r>
      <w:bookmarkStart w:id="0" w:name="_GoBack"/>
      <w:bookmarkEnd w:id="0"/>
    </w:p>
    <w:p w14:paraId="5C049C0F" w14:textId="78FB87FE" w:rsidR="00A22C98" w:rsidRPr="0098213A" w:rsidRDefault="00A22C98" w:rsidP="00625DF1">
      <w:pPr>
        <w:spacing w:line="360" w:lineRule="auto"/>
        <w:jc w:val="both"/>
        <w:rPr>
          <w:rFonts w:eastAsia="Times New Roman" w:cs="Times New Roman"/>
          <w:color w:val="000000" w:themeColor="text1"/>
          <w:lang w:eastAsia="en-GB"/>
        </w:rPr>
      </w:pPr>
    </w:p>
    <w:p w14:paraId="02F4A38C" w14:textId="77777777" w:rsidR="009B468F" w:rsidRDefault="009B468F" w:rsidP="00A2237A">
      <w:pPr>
        <w:spacing w:line="360" w:lineRule="auto"/>
        <w:jc w:val="both"/>
        <w:rPr>
          <w:rFonts w:eastAsia="Times New Roman" w:cs="Times New Roman"/>
          <w:color w:val="000000" w:themeColor="text1"/>
          <w:lang w:eastAsia="en-GB"/>
        </w:rPr>
      </w:pPr>
    </w:p>
    <w:p w14:paraId="084523B3" w14:textId="77777777" w:rsidR="00BD1863" w:rsidRDefault="00BD1863" w:rsidP="00A2237A">
      <w:pPr>
        <w:spacing w:line="360" w:lineRule="auto"/>
        <w:jc w:val="both"/>
        <w:rPr>
          <w:rFonts w:eastAsia="Times New Roman" w:cs="Times New Roman"/>
          <w:color w:val="000000" w:themeColor="text1"/>
          <w:lang w:eastAsia="en-GB"/>
        </w:rPr>
      </w:pPr>
    </w:p>
    <w:p w14:paraId="0C432AF2" w14:textId="77777777" w:rsidR="00BD1863" w:rsidRPr="00BD1863" w:rsidRDefault="00BD1863" w:rsidP="00A2237A">
      <w:pPr>
        <w:spacing w:line="360" w:lineRule="auto"/>
        <w:jc w:val="both"/>
        <w:rPr>
          <w:rFonts w:eastAsia="Times New Roman" w:cs="Times New Roman"/>
          <w:color w:val="000000" w:themeColor="text1"/>
          <w:lang w:eastAsia="en-GB"/>
        </w:rPr>
      </w:pPr>
    </w:p>
    <w:sectPr w:rsidR="00BD1863" w:rsidRPr="00BD1863" w:rsidSect="00D6323C">
      <w:footerReference w:type="even" r:id="rId14"/>
      <w:footerReference w:type="default" r:id="rId1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BD59EFB" w14:textId="77777777" w:rsidR="004C33CB" w:rsidRDefault="004C33CB" w:rsidP="004C33CB">
      <w:r>
        <w:separator/>
      </w:r>
    </w:p>
  </w:endnote>
  <w:endnote w:type="continuationSeparator" w:id="0">
    <w:p w14:paraId="76B255B9" w14:textId="77777777" w:rsidR="004C33CB" w:rsidRDefault="004C33CB" w:rsidP="004C33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AB4CD79" w14:textId="77777777" w:rsidR="004C33CB" w:rsidRDefault="004C33CB" w:rsidP="00A8512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AD6BA44" w14:textId="77777777" w:rsidR="004C33CB" w:rsidRDefault="004C33CB" w:rsidP="004C33CB">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A3A76B8" w14:textId="77777777" w:rsidR="004C33CB" w:rsidRDefault="004C33CB" w:rsidP="00A8512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6A751F">
      <w:rPr>
        <w:rStyle w:val="PageNumber"/>
        <w:noProof/>
      </w:rPr>
      <w:t>2</w:t>
    </w:r>
    <w:r>
      <w:rPr>
        <w:rStyle w:val="PageNumber"/>
      </w:rPr>
      <w:fldChar w:fldCharType="end"/>
    </w:r>
  </w:p>
  <w:p w14:paraId="71872F9C" w14:textId="77777777" w:rsidR="004C33CB" w:rsidRDefault="004C33CB" w:rsidP="004C33CB">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48B3257" w14:textId="77777777" w:rsidR="004C33CB" w:rsidRDefault="004C33CB" w:rsidP="004C33CB">
      <w:r>
        <w:separator/>
      </w:r>
    </w:p>
  </w:footnote>
  <w:footnote w:type="continuationSeparator" w:id="0">
    <w:p w14:paraId="6671E3DB" w14:textId="77777777" w:rsidR="004C33CB" w:rsidRDefault="004C33CB" w:rsidP="004C33C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1B3B"/>
    <w:rsid w:val="000C2DFB"/>
    <w:rsid w:val="000E4555"/>
    <w:rsid w:val="001E275C"/>
    <w:rsid w:val="002304B3"/>
    <w:rsid w:val="00251294"/>
    <w:rsid w:val="00257914"/>
    <w:rsid w:val="00295D6C"/>
    <w:rsid w:val="002C5D32"/>
    <w:rsid w:val="00325646"/>
    <w:rsid w:val="00355836"/>
    <w:rsid w:val="003823C5"/>
    <w:rsid w:val="00426924"/>
    <w:rsid w:val="00467204"/>
    <w:rsid w:val="004A23E2"/>
    <w:rsid w:val="004C33CB"/>
    <w:rsid w:val="005874B0"/>
    <w:rsid w:val="005B3F1D"/>
    <w:rsid w:val="006201CD"/>
    <w:rsid w:val="00620CDC"/>
    <w:rsid w:val="00625DF1"/>
    <w:rsid w:val="006A751F"/>
    <w:rsid w:val="006C20C0"/>
    <w:rsid w:val="00722964"/>
    <w:rsid w:val="007268C9"/>
    <w:rsid w:val="0073228F"/>
    <w:rsid w:val="007F7E5B"/>
    <w:rsid w:val="00874911"/>
    <w:rsid w:val="00890F21"/>
    <w:rsid w:val="008B1B3B"/>
    <w:rsid w:val="00963EDD"/>
    <w:rsid w:val="0098213A"/>
    <w:rsid w:val="009B468F"/>
    <w:rsid w:val="009D4716"/>
    <w:rsid w:val="00A2237A"/>
    <w:rsid w:val="00A22C98"/>
    <w:rsid w:val="00A57525"/>
    <w:rsid w:val="00A8716F"/>
    <w:rsid w:val="00B011CB"/>
    <w:rsid w:val="00BA3694"/>
    <w:rsid w:val="00BC3839"/>
    <w:rsid w:val="00BD1863"/>
    <w:rsid w:val="00C86E49"/>
    <w:rsid w:val="00CA6084"/>
    <w:rsid w:val="00CB6729"/>
    <w:rsid w:val="00D6323C"/>
    <w:rsid w:val="00DC7BFC"/>
    <w:rsid w:val="00DD51EB"/>
    <w:rsid w:val="00DF5F90"/>
    <w:rsid w:val="00DF6158"/>
    <w:rsid w:val="00E35D05"/>
    <w:rsid w:val="00E36102"/>
    <w:rsid w:val="00EA7A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FBA7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DC7BFC"/>
  </w:style>
  <w:style w:type="paragraph" w:styleId="Header">
    <w:name w:val="header"/>
    <w:basedOn w:val="Normal"/>
    <w:link w:val="HeaderChar"/>
    <w:uiPriority w:val="99"/>
    <w:unhideWhenUsed/>
    <w:rsid w:val="004C33CB"/>
    <w:pPr>
      <w:tabs>
        <w:tab w:val="center" w:pos="4513"/>
        <w:tab w:val="right" w:pos="9026"/>
      </w:tabs>
    </w:pPr>
  </w:style>
  <w:style w:type="character" w:customStyle="1" w:styleId="HeaderChar">
    <w:name w:val="Header Char"/>
    <w:basedOn w:val="DefaultParagraphFont"/>
    <w:link w:val="Header"/>
    <w:uiPriority w:val="99"/>
    <w:rsid w:val="004C33CB"/>
  </w:style>
  <w:style w:type="paragraph" w:styleId="Footer">
    <w:name w:val="footer"/>
    <w:basedOn w:val="Normal"/>
    <w:link w:val="FooterChar"/>
    <w:uiPriority w:val="99"/>
    <w:unhideWhenUsed/>
    <w:rsid w:val="004C33CB"/>
    <w:pPr>
      <w:tabs>
        <w:tab w:val="center" w:pos="4513"/>
        <w:tab w:val="right" w:pos="9026"/>
      </w:tabs>
    </w:pPr>
  </w:style>
  <w:style w:type="character" w:customStyle="1" w:styleId="FooterChar">
    <w:name w:val="Footer Char"/>
    <w:basedOn w:val="DefaultParagraphFont"/>
    <w:link w:val="Footer"/>
    <w:uiPriority w:val="99"/>
    <w:rsid w:val="004C33CB"/>
  </w:style>
  <w:style w:type="character" w:styleId="PageNumber">
    <w:name w:val="page number"/>
    <w:basedOn w:val="DefaultParagraphFont"/>
    <w:uiPriority w:val="99"/>
    <w:semiHidden/>
    <w:unhideWhenUsed/>
    <w:rsid w:val="004C33CB"/>
  </w:style>
  <w:style w:type="character" w:styleId="Hyperlink">
    <w:name w:val="Hyperlink"/>
    <w:basedOn w:val="DefaultParagraphFont"/>
    <w:uiPriority w:val="99"/>
    <w:semiHidden/>
    <w:unhideWhenUsed/>
    <w:rsid w:val="00A2237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6126874">
      <w:bodyDiv w:val="1"/>
      <w:marLeft w:val="0"/>
      <w:marRight w:val="0"/>
      <w:marTop w:val="0"/>
      <w:marBottom w:val="0"/>
      <w:divBdr>
        <w:top w:val="none" w:sz="0" w:space="0" w:color="auto"/>
        <w:left w:val="none" w:sz="0" w:space="0" w:color="auto"/>
        <w:bottom w:val="none" w:sz="0" w:space="0" w:color="auto"/>
        <w:right w:val="none" w:sz="0" w:space="0" w:color="auto"/>
      </w:divBdr>
    </w:div>
    <w:div w:id="125973706">
      <w:bodyDiv w:val="1"/>
      <w:marLeft w:val="0"/>
      <w:marRight w:val="0"/>
      <w:marTop w:val="0"/>
      <w:marBottom w:val="0"/>
      <w:divBdr>
        <w:top w:val="none" w:sz="0" w:space="0" w:color="auto"/>
        <w:left w:val="none" w:sz="0" w:space="0" w:color="auto"/>
        <w:bottom w:val="none" w:sz="0" w:space="0" w:color="auto"/>
        <w:right w:val="none" w:sz="0" w:space="0" w:color="auto"/>
      </w:divBdr>
    </w:div>
    <w:div w:id="150800086">
      <w:bodyDiv w:val="1"/>
      <w:marLeft w:val="0"/>
      <w:marRight w:val="0"/>
      <w:marTop w:val="0"/>
      <w:marBottom w:val="0"/>
      <w:divBdr>
        <w:top w:val="none" w:sz="0" w:space="0" w:color="auto"/>
        <w:left w:val="none" w:sz="0" w:space="0" w:color="auto"/>
        <w:bottom w:val="none" w:sz="0" w:space="0" w:color="auto"/>
        <w:right w:val="none" w:sz="0" w:space="0" w:color="auto"/>
      </w:divBdr>
    </w:div>
    <w:div w:id="218056326">
      <w:bodyDiv w:val="1"/>
      <w:marLeft w:val="0"/>
      <w:marRight w:val="0"/>
      <w:marTop w:val="0"/>
      <w:marBottom w:val="0"/>
      <w:divBdr>
        <w:top w:val="none" w:sz="0" w:space="0" w:color="auto"/>
        <w:left w:val="none" w:sz="0" w:space="0" w:color="auto"/>
        <w:bottom w:val="none" w:sz="0" w:space="0" w:color="auto"/>
        <w:right w:val="none" w:sz="0" w:space="0" w:color="auto"/>
      </w:divBdr>
    </w:div>
    <w:div w:id="244580934">
      <w:bodyDiv w:val="1"/>
      <w:marLeft w:val="0"/>
      <w:marRight w:val="0"/>
      <w:marTop w:val="0"/>
      <w:marBottom w:val="0"/>
      <w:divBdr>
        <w:top w:val="none" w:sz="0" w:space="0" w:color="auto"/>
        <w:left w:val="none" w:sz="0" w:space="0" w:color="auto"/>
        <w:bottom w:val="none" w:sz="0" w:space="0" w:color="auto"/>
        <w:right w:val="none" w:sz="0" w:space="0" w:color="auto"/>
      </w:divBdr>
    </w:div>
    <w:div w:id="396171066">
      <w:bodyDiv w:val="1"/>
      <w:marLeft w:val="0"/>
      <w:marRight w:val="0"/>
      <w:marTop w:val="0"/>
      <w:marBottom w:val="0"/>
      <w:divBdr>
        <w:top w:val="none" w:sz="0" w:space="0" w:color="auto"/>
        <w:left w:val="none" w:sz="0" w:space="0" w:color="auto"/>
        <w:bottom w:val="none" w:sz="0" w:space="0" w:color="auto"/>
        <w:right w:val="none" w:sz="0" w:space="0" w:color="auto"/>
      </w:divBdr>
    </w:div>
    <w:div w:id="414133204">
      <w:bodyDiv w:val="1"/>
      <w:marLeft w:val="0"/>
      <w:marRight w:val="0"/>
      <w:marTop w:val="0"/>
      <w:marBottom w:val="0"/>
      <w:divBdr>
        <w:top w:val="none" w:sz="0" w:space="0" w:color="auto"/>
        <w:left w:val="none" w:sz="0" w:space="0" w:color="auto"/>
        <w:bottom w:val="none" w:sz="0" w:space="0" w:color="auto"/>
        <w:right w:val="none" w:sz="0" w:space="0" w:color="auto"/>
      </w:divBdr>
    </w:div>
    <w:div w:id="444617406">
      <w:bodyDiv w:val="1"/>
      <w:marLeft w:val="0"/>
      <w:marRight w:val="0"/>
      <w:marTop w:val="0"/>
      <w:marBottom w:val="0"/>
      <w:divBdr>
        <w:top w:val="none" w:sz="0" w:space="0" w:color="auto"/>
        <w:left w:val="none" w:sz="0" w:space="0" w:color="auto"/>
        <w:bottom w:val="none" w:sz="0" w:space="0" w:color="auto"/>
        <w:right w:val="none" w:sz="0" w:space="0" w:color="auto"/>
      </w:divBdr>
    </w:div>
    <w:div w:id="466509928">
      <w:bodyDiv w:val="1"/>
      <w:marLeft w:val="0"/>
      <w:marRight w:val="0"/>
      <w:marTop w:val="0"/>
      <w:marBottom w:val="0"/>
      <w:divBdr>
        <w:top w:val="none" w:sz="0" w:space="0" w:color="auto"/>
        <w:left w:val="none" w:sz="0" w:space="0" w:color="auto"/>
        <w:bottom w:val="none" w:sz="0" w:space="0" w:color="auto"/>
        <w:right w:val="none" w:sz="0" w:space="0" w:color="auto"/>
      </w:divBdr>
    </w:div>
    <w:div w:id="496116452">
      <w:bodyDiv w:val="1"/>
      <w:marLeft w:val="0"/>
      <w:marRight w:val="0"/>
      <w:marTop w:val="0"/>
      <w:marBottom w:val="0"/>
      <w:divBdr>
        <w:top w:val="none" w:sz="0" w:space="0" w:color="auto"/>
        <w:left w:val="none" w:sz="0" w:space="0" w:color="auto"/>
        <w:bottom w:val="none" w:sz="0" w:space="0" w:color="auto"/>
        <w:right w:val="none" w:sz="0" w:space="0" w:color="auto"/>
      </w:divBdr>
    </w:div>
    <w:div w:id="548686649">
      <w:bodyDiv w:val="1"/>
      <w:marLeft w:val="0"/>
      <w:marRight w:val="0"/>
      <w:marTop w:val="0"/>
      <w:marBottom w:val="0"/>
      <w:divBdr>
        <w:top w:val="none" w:sz="0" w:space="0" w:color="auto"/>
        <w:left w:val="none" w:sz="0" w:space="0" w:color="auto"/>
        <w:bottom w:val="none" w:sz="0" w:space="0" w:color="auto"/>
        <w:right w:val="none" w:sz="0" w:space="0" w:color="auto"/>
      </w:divBdr>
    </w:div>
    <w:div w:id="578297637">
      <w:bodyDiv w:val="1"/>
      <w:marLeft w:val="0"/>
      <w:marRight w:val="0"/>
      <w:marTop w:val="0"/>
      <w:marBottom w:val="0"/>
      <w:divBdr>
        <w:top w:val="none" w:sz="0" w:space="0" w:color="auto"/>
        <w:left w:val="none" w:sz="0" w:space="0" w:color="auto"/>
        <w:bottom w:val="none" w:sz="0" w:space="0" w:color="auto"/>
        <w:right w:val="none" w:sz="0" w:space="0" w:color="auto"/>
      </w:divBdr>
    </w:div>
    <w:div w:id="674186772">
      <w:bodyDiv w:val="1"/>
      <w:marLeft w:val="0"/>
      <w:marRight w:val="0"/>
      <w:marTop w:val="0"/>
      <w:marBottom w:val="0"/>
      <w:divBdr>
        <w:top w:val="none" w:sz="0" w:space="0" w:color="auto"/>
        <w:left w:val="none" w:sz="0" w:space="0" w:color="auto"/>
        <w:bottom w:val="none" w:sz="0" w:space="0" w:color="auto"/>
        <w:right w:val="none" w:sz="0" w:space="0" w:color="auto"/>
      </w:divBdr>
    </w:div>
    <w:div w:id="912348241">
      <w:bodyDiv w:val="1"/>
      <w:marLeft w:val="0"/>
      <w:marRight w:val="0"/>
      <w:marTop w:val="0"/>
      <w:marBottom w:val="0"/>
      <w:divBdr>
        <w:top w:val="none" w:sz="0" w:space="0" w:color="auto"/>
        <w:left w:val="none" w:sz="0" w:space="0" w:color="auto"/>
        <w:bottom w:val="none" w:sz="0" w:space="0" w:color="auto"/>
        <w:right w:val="none" w:sz="0" w:space="0" w:color="auto"/>
      </w:divBdr>
    </w:div>
    <w:div w:id="1003359338">
      <w:bodyDiv w:val="1"/>
      <w:marLeft w:val="0"/>
      <w:marRight w:val="0"/>
      <w:marTop w:val="0"/>
      <w:marBottom w:val="0"/>
      <w:divBdr>
        <w:top w:val="none" w:sz="0" w:space="0" w:color="auto"/>
        <w:left w:val="none" w:sz="0" w:space="0" w:color="auto"/>
        <w:bottom w:val="none" w:sz="0" w:space="0" w:color="auto"/>
        <w:right w:val="none" w:sz="0" w:space="0" w:color="auto"/>
      </w:divBdr>
    </w:div>
    <w:div w:id="1021710772">
      <w:bodyDiv w:val="1"/>
      <w:marLeft w:val="0"/>
      <w:marRight w:val="0"/>
      <w:marTop w:val="0"/>
      <w:marBottom w:val="0"/>
      <w:divBdr>
        <w:top w:val="none" w:sz="0" w:space="0" w:color="auto"/>
        <w:left w:val="none" w:sz="0" w:space="0" w:color="auto"/>
        <w:bottom w:val="none" w:sz="0" w:space="0" w:color="auto"/>
        <w:right w:val="none" w:sz="0" w:space="0" w:color="auto"/>
      </w:divBdr>
    </w:div>
    <w:div w:id="1203982125">
      <w:bodyDiv w:val="1"/>
      <w:marLeft w:val="0"/>
      <w:marRight w:val="0"/>
      <w:marTop w:val="0"/>
      <w:marBottom w:val="0"/>
      <w:divBdr>
        <w:top w:val="none" w:sz="0" w:space="0" w:color="auto"/>
        <w:left w:val="none" w:sz="0" w:space="0" w:color="auto"/>
        <w:bottom w:val="none" w:sz="0" w:space="0" w:color="auto"/>
        <w:right w:val="none" w:sz="0" w:space="0" w:color="auto"/>
      </w:divBdr>
    </w:div>
    <w:div w:id="1288389163">
      <w:bodyDiv w:val="1"/>
      <w:marLeft w:val="0"/>
      <w:marRight w:val="0"/>
      <w:marTop w:val="0"/>
      <w:marBottom w:val="0"/>
      <w:divBdr>
        <w:top w:val="none" w:sz="0" w:space="0" w:color="auto"/>
        <w:left w:val="none" w:sz="0" w:space="0" w:color="auto"/>
        <w:bottom w:val="none" w:sz="0" w:space="0" w:color="auto"/>
        <w:right w:val="none" w:sz="0" w:space="0" w:color="auto"/>
      </w:divBdr>
    </w:div>
    <w:div w:id="1338727243">
      <w:bodyDiv w:val="1"/>
      <w:marLeft w:val="0"/>
      <w:marRight w:val="0"/>
      <w:marTop w:val="0"/>
      <w:marBottom w:val="0"/>
      <w:divBdr>
        <w:top w:val="none" w:sz="0" w:space="0" w:color="auto"/>
        <w:left w:val="none" w:sz="0" w:space="0" w:color="auto"/>
        <w:bottom w:val="none" w:sz="0" w:space="0" w:color="auto"/>
        <w:right w:val="none" w:sz="0" w:space="0" w:color="auto"/>
      </w:divBdr>
    </w:div>
    <w:div w:id="1350448979">
      <w:bodyDiv w:val="1"/>
      <w:marLeft w:val="0"/>
      <w:marRight w:val="0"/>
      <w:marTop w:val="0"/>
      <w:marBottom w:val="0"/>
      <w:divBdr>
        <w:top w:val="none" w:sz="0" w:space="0" w:color="auto"/>
        <w:left w:val="none" w:sz="0" w:space="0" w:color="auto"/>
        <w:bottom w:val="none" w:sz="0" w:space="0" w:color="auto"/>
        <w:right w:val="none" w:sz="0" w:space="0" w:color="auto"/>
      </w:divBdr>
    </w:div>
    <w:div w:id="1358433781">
      <w:bodyDiv w:val="1"/>
      <w:marLeft w:val="0"/>
      <w:marRight w:val="0"/>
      <w:marTop w:val="0"/>
      <w:marBottom w:val="0"/>
      <w:divBdr>
        <w:top w:val="none" w:sz="0" w:space="0" w:color="auto"/>
        <w:left w:val="none" w:sz="0" w:space="0" w:color="auto"/>
        <w:bottom w:val="none" w:sz="0" w:space="0" w:color="auto"/>
        <w:right w:val="none" w:sz="0" w:space="0" w:color="auto"/>
      </w:divBdr>
    </w:div>
    <w:div w:id="1432051165">
      <w:bodyDiv w:val="1"/>
      <w:marLeft w:val="0"/>
      <w:marRight w:val="0"/>
      <w:marTop w:val="0"/>
      <w:marBottom w:val="0"/>
      <w:divBdr>
        <w:top w:val="none" w:sz="0" w:space="0" w:color="auto"/>
        <w:left w:val="none" w:sz="0" w:space="0" w:color="auto"/>
        <w:bottom w:val="none" w:sz="0" w:space="0" w:color="auto"/>
        <w:right w:val="none" w:sz="0" w:space="0" w:color="auto"/>
      </w:divBdr>
    </w:div>
    <w:div w:id="1433014590">
      <w:bodyDiv w:val="1"/>
      <w:marLeft w:val="0"/>
      <w:marRight w:val="0"/>
      <w:marTop w:val="0"/>
      <w:marBottom w:val="0"/>
      <w:divBdr>
        <w:top w:val="none" w:sz="0" w:space="0" w:color="auto"/>
        <w:left w:val="none" w:sz="0" w:space="0" w:color="auto"/>
        <w:bottom w:val="none" w:sz="0" w:space="0" w:color="auto"/>
        <w:right w:val="none" w:sz="0" w:space="0" w:color="auto"/>
      </w:divBdr>
    </w:div>
    <w:div w:id="1526560427">
      <w:bodyDiv w:val="1"/>
      <w:marLeft w:val="0"/>
      <w:marRight w:val="0"/>
      <w:marTop w:val="0"/>
      <w:marBottom w:val="0"/>
      <w:divBdr>
        <w:top w:val="none" w:sz="0" w:space="0" w:color="auto"/>
        <w:left w:val="none" w:sz="0" w:space="0" w:color="auto"/>
        <w:bottom w:val="none" w:sz="0" w:space="0" w:color="auto"/>
        <w:right w:val="none" w:sz="0" w:space="0" w:color="auto"/>
      </w:divBdr>
    </w:div>
    <w:div w:id="1784300799">
      <w:bodyDiv w:val="1"/>
      <w:marLeft w:val="0"/>
      <w:marRight w:val="0"/>
      <w:marTop w:val="0"/>
      <w:marBottom w:val="0"/>
      <w:divBdr>
        <w:top w:val="none" w:sz="0" w:space="0" w:color="auto"/>
        <w:left w:val="none" w:sz="0" w:space="0" w:color="auto"/>
        <w:bottom w:val="none" w:sz="0" w:space="0" w:color="auto"/>
        <w:right w:val="none" w:sz="0" w:space="0" w:color="auto"/>
      </w:divBdr>
    </w:div>
    <w:div w:id="1820339787">
      <w:bodyDiv w:val="1"/>
      <w:marLeft w:val="0"/>
      <w:marRight w:val="0"/>
      <w:marTop w:val="0"/>
      <w:marBottom w:val="0"/>
      <w:divBdr>
        <w:top w:val="none" w:sz="0" w:space="0" w:color="auto"/>
        <w:left w:val="none" w:sz="0" w:space="0" w:color="auto"/>
        <w:bottom w:val="none" w:sz="0" w:space="0" w:color="auto"/>
        <w:right w:val="none" w:sz="0" w:space="0" w:color="auto"/>
      </w:divBdr>
    </w:div>
    <w:div w:id="2060393761">
      <w:bodyDiv w:val="1"/>
      <w:marLeft w:val="0"/>
      <w:marRight w:val="0"/>
      <w:marTop w:val="0"/>
      <w:marBottom w:val="0"/>
      <w:divBdr>
        <w:top w:val="none" w:sz="0" w:space="0" w:color="auto"/>
        <w:left w:val="none" w:sz="0" w:space="0" w:color="auto"/>
        <w:bottom w:val="none" w:sz="0" w:space="0" w:color="auto"/>
        <w:right w:val="none" w:sz="0" w:space="0" w:color="auto"/>
      </w:divBdr>
    </w:div>
    <w:div w:id="2091466106">
      <w:bodyDiv w:val="1"/>
      <w:marLeft w:val="0"/>
      <w:marRight w:val="0"/>
      <w:marTop w:val="0"/>
      <w:marBottom w:val="0"/>
      <w:divBdr>
        <w:top w:val="none" w:sz="0" w:space="0" w:color="auto"/>
        <w:left w:val="none" w:sz="0" w:space="0" w:color="auto"/>
        <w:bottom w:val="none" w:sz="0" w:space="0" w:color="auto"/>
        <w:right w:val="none" w:sz="0" w:space="0" w:color="auto"/>
      </w:divBdr>
    </w:div>
    <w:div w:id="210044853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strategiccfo.com/its-all-about-profitable-sales/" TargetMode="External"/><Relationship Id="rId12" Type="http://schemas.openxmlformats.org/officeDocument/2006/relationships/hyperlink" Target="https://strategiccfo.com/fair-market-value/" TargetMode="External"/><Relationship Id="rId13" Type="http://schemas.openxmlformats.org/officeDocument/2006/relationships/hyperlink" Target="https://strategiccfo.com/secondary-market-definition/" TargetMode="External"/><Relationship Id="rId14" Type="http://schemas.openxmlformats.org/officeDocument/2006/relationships/footer" Target="footer1.xml"/><Relationship Id="rId15" Type="http://schemas.openxmlformats.org/officeDocument/2006/relationships/footer" Target="footer2.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strategiccfo.com/segmenting-customers-for-profit/" TargetMode="External"/><Relationship Id="rId8" Type="http://schemas.openxmlformats.org/officeDocument/2006/relationships/hyperlink" Target="https://strategiccfo.com/customer-relationship-management-crm" TargetMode="External"/><Relationship Id="rId9" Type="http://schemas.openxmlformats.org/officeDocument/2006/relationships/hyperlink" Target="https://strategiccfo.com/price-earnings-growth-ratio-analysis/" TargetMode="External"/><Relationship Id="rId10" Type="http://schemas.openxmlformats.org/officeDocument/2006/relationships/hyperlink" Target="https://strategiccfo.com/porters-five-forces-of-competi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ind18</b:Tag>
    <b:SourceType>InternetSite</b:SourceType>
    <b:Guid>{D9E7DD18-5354-FC42-8F76-CBA9801BEC63}</b:Guid>
    <b:Author>
      <b:Author>
        <b:Corporate>inditex</b:Corporate>
      </b:Author>
    </b:Author>
    <b:Title>Zara</b:Title>
    <b:URL>https://www.zara.com/uk/en/z-company-l1391.html</b:URL>
    <b:Year>2018</b:Year>
    <b:YearAccessed>2018</b:YearAccessed>
    <b:MonthAccessed>February</b:MonthAccessed>
    <b:DayAccessed>19</b:DayAccessed>
    <b:RefOrder>3</b:RefOrder>
  </b:Source>
  <b:Source>
    <b:Tag>ind16</b:Tag>
    <b:SourceType>InternetSite</b:SourceType>
    <b:Guid>{A1EE4DE8-9ADC-4D46-93E1-E25C7248DD52}</b:Guid>
    <b:Author>
      <b:Author>
        <b:Corporate>inditex</b:Corporate>
      </b:Author>
    </b:Author>
    <b:Title>Zara</b:Title>
    <b:URL>https://www.zara.com/uk/en/z-company-l1391.html</b:URL>
    <b:Year>2016</b:Year>
    <b:YearAccessed>2016</b:YearAccessed>
    <b:MonthAccessed>February</b:MonthAccessed>
    <b:DayAccessed>19</b:DayAccessed>
    <b:RefOrder>4</b:RefOrder>
  </b:Source>
  <b:Source>
    <b:Tag>Zoe16</b:Tag>
    <b:SourceType>InternetSite</b:SourceType>
    <b:Guid>{C3EC65EF-69A4-C140-AFC9-760C2BFF3C74}</b:Guid>
    <b:Author>
      <b:Author>
        <b:NameList>
          <b:Person>
            <b:Last>Wood</b:Last>
            <b:First>Zoe</b:First>
          </b:Person>
        </b:NameList>
      </b:Author>
    </b:Author>
    <b:Title>The Guardian</b:Title>
    <b:URL>https://www.theguardian.com/business/2016/jun/16/zara-profits-uk-sales-profits</b:URL>
    <b:Year>2016</b:Year>
    <b:YearAccessed>2018</b:YearAccessed>
    <b:MonthAccessed>February</b:MonthAccessed>
    <b:DayAccessed>20</b:DayAccessed>
    <b:RefOrder>5</b:RefOrder>
  </b:Source>
  <b:Source>
    <b:Tag>Min14</b:Tag>
    <b:SourceType>InternetSite</b:SourceType>
    <b:Guid>{FAD6AFD0-FD99-9549-A88A-255BAB95F8AA}</b:Guid>
    <b:Author>
      <b:Author>
        <b:Corporate>MindTools</b:Corporate>
      </b:Author>
    </b:Author>
    <b:Title>MindTools</b:Title>
    <b:URL>https://www.mindtools.com/pages/article/newTMC_08.htm</b:URL>
    <b:Year>2014</b:Year>
    <b:YearAccessed>2018</b:YearAccessed>
    <b:MonthAccessed>February</b:MonthAccessed>
    <b:DayAccessed>22</b:DayAccessed>
    <b:RefOrder>1</b:RefOrder>
  </b:Source>
  <b:Source>
    <b:Tag>Gra</b:Tag>
    <b:SourceType>BookSection</b:SourceType>
    <b:Guid>{44F4D6E1-9181-0B41-8049-1AF73784FBFE}</b:Guid>
    <b:Title>The Five Forces Model of Industry Competition</b:Title>
    <b:Author>
      <b:Author>
        <b:NameList>
          <b:Person>
            <b:Last>Graham Hooley</b:Last>
            <b:First>Nigel</b:First>
            <b:Middle>F. Piercy</b:Middle>
          </b:Person>
        </b:NameList>
      </b:Author>
      <b:Editor>
        <b:NameList>
          <b:Person>
            <b:Last>n.a</b:Last>
          </b:Person>
        </b:NameList>
      </b:Editor>
    </b:Author>
    <b:BookTitle>Marketing Strategy and Competitive Positioning</b:BookTitle>
    <b:City>Essex</b:City>
    <b:Publisher>Prentice Hall Europe</b:Publisher>
    <b:Year>1993</b:Year>
    <b:Pages>73-75</b:Pages>
    <b:RefOrder>2</b:RefOrder>
  </b:Source>
  <b:Source>
    <b:Tag>CGM18</b:Tag>
    <b:SourceType>InternetSite</b:SourceType>
    <b:Guid>{1524CEA3-6975-E044-9409-6526E5AC32EC}</b:Guid>
    <b:Author>
      <b:Author>
        <b:Corporate>CGMA</b:Corporate>
      </b:Author>
    </b:Author>
    <b:Title>CGMA</b:Title>
    <b:Year>2018</b:Year>
    <b:URL>https://www.cgma.org/resources/tools/essential-tools/porters-five-forces.html</b:URL>
    <b:YearAccessed>2018</b:YearAccessed>
    <b:MonthAccessed>February </b:MonthAccessed>
    <b:DayAccessed>22</b:DayAccessed>
    <b:RefOrder>6</b:RefOrder>
  </b:Source>
  <b:Source>
    <b:Tag>Zar16</b:Tag>
    <b:SourceType>InternetSite</b:SourceType>
    <b:Guid>{250334B1-C789-2D48-955C-179273612316}</b:Guid>
    <b:Author>
      <b:Author>
        <b:Corporate>Zara</b:Corporate>
      </b:Author>
    </b:Author>
    <b:Title>Zara</b:Title>
    <b:URL>https://www.zara.com/uk/en/sustainability-suppliers-l1456.html</b:URL>
    <b:Year>2016</b:Year>
    <b:YearAccessed>2018</b:YearAccessed>
    <b:MonthAccessed>February </b:MonthAccessed>
    <b:DayAccessed>23</b:DayAccessed>
    <b:RefOrder>7</b:RefOrder>
  </b:Source>
  <b:Source>
    <b:Tag>Jam13</b:Tag>
    <b:SourceType>InternetSite</b:SourceType>
    <b:Guid>{FCD343CE-5663-8440-A904-597AF3811B3C}</b:Guid>
    <b:Author>
      <b:Author>
        <b:NameList>
          <b:Person>
            <b:Last>Wilkinson</b:Last>
            <b:First>James</b:First>
          </b:Person>
        </b:NameList>
      </b:Author>
    </b:Author>
    <b:Title>TheStratigicCFO</b:Title>
    <b:URL>https://strategiccfo.com/buyer-bargaining-power-one-of-porters-five-forces/</b:URL>
    <b:Year>2013</b:Year>
    <b:YearAccessed>2018</b:YearAccessed>
    <b:MonthAccessed>February</b:MonthAccessed>
    <b:DayAccessed>23</b:DayAccessed>
    <b:RefOrder>8</b:RefOrder>
  </b:Source>
</b:Sources>
</file>

<file path=customXml/itemProps1.xml><?xml version="1.0" encoding="utf-8"?>
<ds:datastoreItem xmlns:ds="http://schemas.openxmlformats.org/officeDocument/2006/customXml" ds:itemID="{75AAFA12-3DE9-184A-8AE7-4B47945DA6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379</TotalTime>
  <Pages>4</Pages>
  <Words>1098</Words>
  <Characters>6259</Characters>
  <Application>Microsoft Macintosh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7343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Dymock-Brown</dc:creator>
  <cp:keywords/>
  <dc:description/>
  <cp:lastModifiedBy>Sam Dymock-Brown</cp:lastModifiedBy>
  <cp:revision>4</cp:revision>
  <dcterms:created xsi:type="dcterms:W3CDTF">2018-02-19T17:38:00Z</dcterms:created>
  <dcterms:modified xsi:type="dcterms:W3CDTF">2018-02-23T21:45:00Z</dcterms:modified>
</cp:coreProperties>
</file>