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8C9E6" w14:textId="10CB3898" w:rsidR="00B3750D" w:rsidRDefault="00B3750D"/>
    <w:tbl>
      <w:tblPr>
        <w:tblW w:w="10908" w:type="dxa"/>
        <w:tblLayout w:type="fixed"/>
        <w:tblLook w:val="0600" w:firstRow="0" w:lastRow="0" w:firstColumn="0" w:lastColumn="0" w:noHBand="1" w:noVBand="1"/>
      </w:tblPr>
      <w:tblGrid>
        <w:gridCol w:w="5454"/>
        <w:gridCol w:w="5454"/>
      </w:tblGrid>
      <w:tr w:rsidR="00A81248" w:rsidRPr="003A798E" w14:paraId="38A85C7E" w14:textId="77777777" w:rsidTr="00A876C4">
        <w:tc>
          <w:tcPr>
            <w:tcW w:w="5454" w:type="dxa"/>
          </w:tcPr>
          <w:p w14:paraId="75BA0074" w14:textId="7665B0B3" w:rsidR="00A81248" w:rsidRPr="003A798E" w:rsidRDefault="00A81248" w:rsidP="00A81248">
            <w:pPr>
              <w:pStyle w:val="GraphicAnchor"/>
            </w:pPr>
          </w:p>
        </w:tc>
        <w:tc>
          <w:tcPr>
            <w:tcW w:w="5454" w:type="dxa"/>
          </w:tcPr>
          <w:p w14:paraId="7BB061E4" w14:textId="77777777" w:rsidR="00A81248" w:rsidRPr="003A798E" w:rsidRDefault="00A81248" w:rsidP="00A81248">
            <w:pPr>
              <w:pStyle w:val="GraphicAnchor"/>
            </w:pPr>
          </w:p>
        </w:tc>
      </w:tr>
      <w:tr w:rsidR="00A81248" w:rsidRPr="003A798E" w14:paraId="13B3AE6D" w14:textId="77777777" w:rsidTr="00A876C4">
        <w:trPr>
          <w:trHeight w:val="2719"/>
        </w:trPr>
        <w:tc>
          <w:tcPr>
            <w:tcW w:w="5454" w:type="dxa"/>
          </w:tcPr>
          <w:p w14:paraId="2DF12092" w14:textId="72FDC241" w:rsidR="00A81248" w:rsidRPr="009B6AA9" w:rsidRDefault="00312563" w:rsidP="009B6AA9">
            <w:pPr>
              <w:pStyle w:val="Heading1"/>
              <w:jc w:val="center"/>
              <w:rPr>
                <w:sz w:val="36"/>
                <w:szCs w:val="36"/>
              </w:rPr>
            </w:pPr>
            <w:r>
              <w:rPr>
                <w:sz w:val="36"/>
                <w:szCs w:val="36"/>
              </w:rPr>
              <w:t xml:space="preserve">Group Project Portfolio </w:t>
            </w:r>
          </w:p>
        </w:tc>
        <w:tc>
          <w:tcPr>
            <w:tcW w:w="5454" w:type="dxa"/>
          </w:tcPr>
          <w:p w14:paraId="167B4FDE" w14:textId="77777777" w:rsidR="00A81248" w:rsidRPr="003A798E" w:rsidRDefault="00A81248"/>
        </w:tc>
      </w:tr>
      <w:tr w:rsidR="00BA7716" w:rsidRPr="00BA7716" w14:paraId="32DE5C39" w14:textId="77777777" w:rsidTr="00A876C4">
        <w:trPr>
          <w:trHeight w:val="8059"/>
        </w:trPr>
        <w:tc>
          <w:tcPr>
            <w:tcW w:w="5454" w:type="dxa"/>
          </w:tcPr>
          <w:p w14:paraId="6F37369B" w14:textId="615A82F0" w:rsidR="00A81248" w:rsidRPr="00BA7716" w:rsidRDefault="0092118D" w:rsidP="00E7564D">
            <w:pPr>
              <w:jc w:val="center"/>
              <w:rPr>
                <w:color w:val="595959" w:themeColor="text1" w:themeTint="A6"/>
              </w:rPr>
            </w:pPr>
            <w:r w:rsidRPr="00BA7716">
              <w:rPr>
                <w:noProof/>
                <w:color w:val="595959" w:themeColor="text1" w:themeTint="A6"/>
                <w:lang w:eastAsia="en-AU"/>
              </w:rPr>
              <mc:AlternateContent>
                <mc:Choice Requires="wpg">
                  <w:drawing>
                    <wp:anchor distT="0" distB="0" distL="114300" distR="114300" simplePos="0" relativeHeight="251659264" behindDoc="1" locked="0" layoutInCell="1" allowOverlap="1" wp14:anchorId="375147B5" wp14:editId="61A8F7E4">
                      <wp:simplePos x="0" y="0"/>
                      <wp:positionH relativeFrom="margin">
                        <wp:posOffset>-525780</wp:posOffset>
                      </wp:positionH>
                      <wp:positionV relativeFrom="page">
                        <wp:posOffset>-2428875</wp:posOffset>
                      </wp:positionV>
                      <wp:extent cx="7772400" cy="10327545"/>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327545"/>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FF9900"/>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0070C0"/>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526CBEBF" id="Group 1" o:spid="_x0000_s1026" alt="&quot;&quot;" style="position:absolute;margin-left:-41.4pt;margin-top:-191.25pt;width:612pt;height:813.2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" path="m,21600l21600,10802,,,,21600xe" fillcolor="#f90"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" path="m,14678r,6922l21600,3032,21600,,17075,,,14678xe" fillcolor="#0070c0"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00E7564D" w:rsidRPr="00BA7716">
              <w:rPr>
                <w:noProof/>
                <w:color w:val="595959" w:themeColor="text1" w:themeTint="A6"/>
              </w:rPr>
              <w:drawing>
                <wp:inline distT="0" distB="0" distL="0" distR="0" wp14:anchorId="4E10F554" wp14:editId="426193AE">
                  <wp:extent cx="1396518" cy="90075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5858" cy="913227"/>
                          </a:xfrm>
                          <a:prstGeom prst="rect">
                            <a:avLst/>
                          </a:prstGeom>
                          <a:noFill/>
                          <a:ln>
                            <a:noFill/>
                          </a:ln>
                        </pic:spPr>
                      </pic:pic>
                    </a:graphicData>
                  </a:graphic>
                </wp:inline>
              </w:drawing>
            </w:r>
          </w:p>
        </w:tc>
        <w:tc>
          <w:tcPr>
            <w:tcW w:w="5454" w:type="dxa"/>
          </w:tcPr>
          <w:p w14:paraId="481FE05F" w14:textId="77777777" w:rsidR="00A81248" w:rsidRPr="00BA7716" w:rsidRDefault="00A81248">
            <w:pPr>
              <w:rPr>
                <w:color w:val="595959" w:themeColor="text1" w:themeTint="A6"/>
              </w:rPr>
            </w:pPr>
          </w:p>
          <w:p w14:paraId="42D00989" w14:textId="77777777" w:rsidR="00E7564D" w:rsidRPr="00BA7716" w:rsidRDefault="00E7564D" w:rsidP="00E7564D">
            <w:pPr>
              <w:rPr>
                <w:color w:val="595959" w:themeColor="text1" w:themeTint="A6"/>
              </w:rPr>
            </w:pPr>
          </w:p>
          <w:p w14:paraId="2A8A442B" w14:textId="77777777" w:rsidR="00E7564D" w:rsidRPr="00BA7716" w:rsidRDefault="00E7564D" w:rsidP="00E7564D">
            <w:pPr>
              <w:rPr>
                <w:color w:val="595959" w:themeColor="text1" w:themeTint="A6"/>
              </w:rPr>
            </w:pPr>
          </w:p>
          <w:p w14:paraId="038D947C" w14:textId="77777777" w:rsidR="00E7564D" w:rsidRPr="00BA7716" w:rsidRDefault="00E7564D" w:rsidP="00E7564D">
            <w:pPr>
              <w:rPr>
                <w:color w:val="595959" w:themeColor="text1" w:themeTint="A6"/>
              </w:rPr>
            </w:pPr>
          </w:p>
          <w:p w14:paraId="56F45E57" w14:textId="77777777" w:rsidR="00E7564D" w:rsidRPr="00BA7716" w:rsidRDefault="00E7564D" w:rsidP="00E7564D">
            <w:pPr>
              <w:rPr>
                <w:color w:val="595959" w:themeColor="text1" w:themeTint="A6"/>
              </w:rPr>
            </w:pPr>
          </w:p>
          <w:p w14:paraId="2043E081" w14:textId="77777777" w:rsidR="00E7564D" w:rsidRPr="00BA7716" w:rsidRDefault="00E7564D" w:rsidP="00E7564D">
            <w:pPr>
              <w:rPr>
                <w:color w:val="595959" w:themeColor="text1" w:themeTint="A6"/>
              </w:rPr>
            </w:pPr>
          </w:p>
          <w:p w14:paraId="4D20EF07" w14:textId="77777777" w:rsidR="00E7564D" w:rsidRPr="00BA7716" w:rsidRDefault="00E7564D" w:rsidP="00E7564D">
            <w:pPr>
              <w:rPr>
                <w:color w:val="595959" w:themeColor="text1" w:themeTint="A6"/>
              </w:rPr>
            </w:pPr>
          </w:p>
          <w:p w14:paraId="32FECF38" w14:textId="77777777" w:rsidR="00E7564D" w:rsidRPr="00BA7716" w:rsidRDefault="00E7564D" w:rsidP="00E7564D">
            <w:pPr>
              <w:rPr>
                <w:color w:val="595959" w:themeColor="text1" w:themeTint="A6"/>
              </w:rPr>
            </w:pPr>
          </w:p>
          <w:p w14:paraId="304807C0" w14:textId="77777777" w:rsidR="00E7564D" w:rsidRPr="00BA7716" w:rsidRDefault="00E7564D" w:rsidP="00E7564D">
            <w:pPr>
              <w:rPr>
                <w:color w:val="595959" w:themeColor="text1" w:themeTint="A6"/>
              </w:rPr>
            </w:pPr>
          </w:p>
          <w:p w14:paraId="75163A37" w14:textId="77777777" w:rsidR="00E7564D" w:rsidRPr="00BA7716" w:rsidRDefault="00E7564D" w:rsidP="00E7564D">
            <w:pPr>
              <w:rPr>
                <w:color w:val="595959" w:themeColor="text1" w:themeTint="A6"/>
              </w:rPr>
            </w:pPr>
          </w:p>
          <w:p w14:paraId="34A13FB4" w14:textId="77777777" w:rsidR="00E7564D" w:rsidRPr="00BA7716" w:rsidRDefault="00E7564D" w:rsidP="00E7564D">
            <w:pPr>
              <w:rPr>
                <w:color w:val="595959" w:themeColor="text1" w:themeTint="A6"/>
              </w:rPr>
            </w:pPr>
          </w:p>
          <w:p w14:paraId="402810AD" w14:textId="77777777" w:rsidR="00E7564D" w:rsidRPr="00BA7716" w:rsidRDefault="00E7564D" w:rsidP="00E7564D">
            <w:pPr>
              <w:rPr>
                <w:color w:val="595959" w:themeColor="text1" w:themeTint="A6"/>
              </w:rPr>
            </w:pPr>
          </w:p>
          <w:p w14:paraId="1C89B3C0" w14:textId="77777777" w:rsidR="00E7564D" w:rsidRPr="00BA7716" w:rsidRDefault="00E7564D" w:rsidP="00E7564D">
            <w:pPr>
              <w:rPr>
                <w:color w:val="595959" w:themeColor="text1" w:themeTint="A6"/>
              </w:rPr>
            </w:pPr>
          </w:p>
          <w:p w14:paraId="41D3A68D" w14:textId="77777777" w:rsidR="00E7564D" w:rsidRPr="00BA7716" w:rsidRDefault="00E7564D" w:rsidP="00E7564D">
            <w:pPr>
              <w:rPr>
                <w:color w:val="595959" w:themeColor="text1" w:themeTint="A6"/>
              </w:rPr>
            </w:pPr>
          </w:p>
          <w:p w14:paraId="49EC58F0" w14:textId="77777777" w:rsidR="00E7564D" w:rsidRPr="00BA7716" w:rsidRDefault="00E7564D" w:rsidP="00E7564D">
            <w:pPr>
              <w:rPr>
                <w:color w:val="595959" w:themeColor="text1" w:themeTint="A6"/>
              </w:rPr>
            </w:pPr>
          </w:p>
          <w:p w14:paraId="6830FC0B" w14:textId="77777777" w:rsidR="00E7564D" w:rsidRPr="00BA7716" w:rsidRDefault="00E7564D" w:rsidP="00E7564D">
            <w:pPr>
              <w:rPr>
                <w:color w:val="595959" w:themeColor="text1" w:themeTint="A6"/>
              </w:rPr>
            </w:pPr>
          </w:p>
          <w:p w14:paraId="165379CF" w14:textId="77777777" w:rsidR="00E7564D" w:rsidRPr="00BA7716" w:rsidRDefault="00E7564D" w:rsidP="00E7564D">
            <w:pPr>
              <w:rPr>
                <w:color w:val="595959" w:themeColor="text1" w:themeTint="A6"/>
              </w:rPr>
            </w:pPr>
          </w:p>
          <w:p w14:paraId="67B30672" w14:textId="77777777" w:rsidR="00E7564D" w:rsidRPr="00BA7716" w:rsidRDefault="00E7564D" w:rsidP="00E7564D">
            <w:pPr>
              <w:rPr>
                <w:color w:val="595959" w:themeColor="text1" w:themeTint="A6"/>
              </w:rPr>
            </w:pPr>
          </w:p>
          <w:p w14:paraId="7C1422BE" w14:textId="77777777" w:rsidR="00E7564D" w:rsidRPr="00BA7716" w:rsidRDefault="00E7564D" w:rsidP="00E7564D">
            <w:pPr>
              <w:rPr>
                <w:color w:val="595959" w:themeColor="text1" w:themeTint="A6"/>
              </w:rPr>
            </w:pPr>
          </w:p>
          <w:p w14:paraId="3436BC30" w14:textId="67635B26" w:rsidR="00E7564D" w:rsidRPr="00BA7716" w:rsidRDefault="00E7564D" w:rsidP="00E7564D">
            <w:pPr>
              <w:tabs>
                <w:tab w:val="left" w:pos="3045"/>
              </w:tabs>
              <w:rPr>
                <w:color w:val="595959" w:themeColor="text1" w:themeTint="A6"/>
              </w:rPr>
            </w:pPr>
            <w:r w:rsidRPr="00BA7716">
              <w:rPr>
                <w:color w:val="595959" w:themeColor="text1" w:themeTint="A6"/>
              </w:rPr>
              <w:tab/>
            </w:r>
          </w:p>
        </w:tc>
      </w:tr>
      <w:tr w:rsidR="00A81248" w:rsidRPr="003A798E" w14:paraId="06CEA705" w14:textId="77777777" w:rsidTr="00A876C4">
        <w:trPr>
          <w:trHeight w:val="1299"/>
        </w:trPr>
        <w:tc>
          <w:tcPr>
            <w:tcW w:w="5454" w:type="dxa"/>
          </w:tcPr>
          <w:p w14:paraId="1784C7EF" w14:textId="77777777" w:rsidR="00A81248" w:rsidRPr="003A798E" w:rsidRDefault="00A81248"/>
        </w:tc>
        <w:tc>
          <w:tcPr>
            <w:tcW w:w="5454" w:type="dxa"/>
          </w:tcPr>
          <w:p w14:paraId="061B46C4" w14:textId="77777777" w:rsidR="0092118D" w:rsidRPr="00077BE5" w:rsidRDefault="0092118D" w:rsidP="006A4C40">
            <w:pPr>
              <w:tabs>
                <w:tab w:val="left" w:pos="1065"/>
              </w:tabs>
              <w:jc w:val="center"/>
              <w:rPr>
                <w:rFonts w:eastAsiaTheme="majorEastAsia" w:cstheme="majorBidi"/>
                <w:i/>
                <w:color w:val="FF9900"/>
                <w:sz w:val="32"/>
                <w:szCs w:val="32"/>
              </w:rPr>
            </w:pPr>
          </w:p>
          <w:p w14:paraId="25E6155F" w14:textId="753EBFDB" w:rsidR="003142C9" w:rsidRPr="006A4C40" w:rsidRDefault="00FC79B9" w:rsidP="006A4C40">
            <w:pPr>
              <w:tabs>
                <w:tab w:val="left" w:pos="1065"/>
              </w:tabs>
              <w:jc w:val="center"/>
              <w:rPr>
                <w:rFonts w:eastAsiaTheme="majorEastAsia" w:cstheme="majorBidi"/>
                <w:i/>
                <w:color w:val="FF9900"/>
                <w:sz w:val="30"/>
                <w:szCs w:val="30"/>
              </w:rPr>
            </w:pPr>
            <w:r>
              <w:rPr>
                <w:rFonts w:eastAsiaTheme="majorEastAsia" w:cstheme="majorBidi"/>
                <w:i/>
                <w:color w:val="FF9900"/>
                <w:sz w:val="30"/>
                <w:szCs w:val="30"/>
              </w:rPr>
              <w:t>Group based project</w:t>
            </w:r>
            <w:r>
              <w:rPr>
                <w:rFonts w:eastAsiaTheme="majorEastAsia" w:cstheme="majorBidi"/>
                <w:i/>
                <w:color w:val="FF9900"/>
                <w:sz w:val="30"/>
                <w:szCs w:val="30"/>
              </w:rPr>
              <w:br/>
            </w:r>
            <w:r w:rsidR="00E51787" w:rsidRPr="006A4C40">
              <w:rPr>
                <w:rFonts w:eastAsiaTheme="majorEastAsia" w:cstheme="majorBidi"/>
                <w:i/>
                <w:color w:val="FF9900"/>
                <w:sz w:val="30"/>
                <w:szCs w:val="30"/>
              </w:rPr>
              <w:t xml:space="preserve"> L4 OME</w:t>
            </w:r>
          </w:p>
        </w:tc>
      </w:tr>
      <w:tr w:rsidR="00A81248" w:rsidRPr="003A798E" w14:paraId="3E25CEE2" w14:textId="77777777" w:rsidTr="00A876C4">
        <w:trPr>
          <w:trHeight w:val="1402"/>
        </w:trPr>
        <w:tc>
          <w:tcPr>
            <w:tcW w:w="5454" w:type="dxa"/>
          </w:tcPr>
          <w:p w14:paraId="40EA258F" w14:textId="77777777" w:rsidR="00A81248" w:rsidRPr="003A798E" w:rsidRDefault="00A81248"/>
        </w:tc>
        <w:tc>
          <w:tcPr>
            <w:tcW w:w="5454" w:type="dxa"/>
          </w:tcPr>
          <w:p w14:paraId="4ECB58CA" w14:textId="6B4C135A" w:rsidR="0092118D" w:rsidRPr="006A4C40" w:rsidRDefault="00E7564D" w:rsidP="006A4C40">
            <w:pPr>
              <w:pStyle w:val="Heading2"/>
              <w:jc w:val="center"/>
              <w:rPr>
                <w:color w:val="FF9900"/>
                <w:sz w:val="30"/>
                <w:szCs w:val="30"/>
              </w:rPr>
            </w:pPr>
            <w:bookmarkStart w:id="0" w:name="_Toc77071499"/>
            <w:bookmarkStart w:id="1" w:name="_Toc77071931"/>
            <w:r w:rsidRPr="006A4C40">
              <w:rPr>
                <w:color w:val="FF9900"/>
                <w:sz w:val="30"/>
                <w:szCs w:val="30"/>
              </w:rPr>
              <w:t>C. Morris</w:t>
            </w:r>
            <w:bookmarkEnd w:id="0"/>
            <w:bookmarkEnd w:id="1"/>
            <w:r w:rsidR="00C66528" w:rsidRPr="006A4C40">
              <w:rPr>
                <w:color w:val="FF9900"/>
                <w:sz w:val="30"/>
                <w:szCs w:val="30"/>
              </w:rPr>
              <w:t xml:space="preserve"> </w:t>
            </w:r>
            <w:r w:rsidR="003142C9" w:rsidRPr="006A4C40">
              <w:rPr>
                <w:color w:val="FF9900"/>
                <w:sz w:val="30"/>
                <w:szCs w:val="30"/>
              </w:rPr>
              <w:t>(2025753</w:t>
            </w:r>
            <w:r w:rsidR="001A2A10" w:rsidRPr="006A4C40">
              <w:rPr>
                <w:color w:val="FF9900"/>
                <w:sz w:val="30"/>
                <w:szCs w:val="30"/>
              </w:rPr>
              <w:t>)</w:t>
            </w:r>
          </w:p>
          <w:p w14:paraId="0B28E0FA" w14:textId="7963B2DD" w:rsidR="0092118D" w:rsidRPr="006A4C40" w:rsidRDefault="00B179D5" w:rsidP="006A4C40">
            <w:pPr>
              <w:pStyle w:val="Heading2"/>
              <w:jc w:val="center"/>
              <w:rPr>
                <w:color w:val="FF9900"/>
                <w:sz w:val="30"/>
                <w:szCs w:val="30"/>
              </w:rPr>
            </w:pPr>
            <w:r>
              <w:rPr>
                <w:color w:val="FF9900"/>
                <w:sz w:val="30"/>
                <w:szCs w:val="30"/>
              </w:rPr>
              <w:t>December</w:t>
            </w:r>
            <w:r w:rsidR="006A4C40" w:rsidRPr="006A4C40">
              <w:rPr>
                <w:color w:val="FF9900"/>
                <w:sz w:val="30"/>
                <w:szCs w:val="30"/>
              </w:rPr>
              <w:t xml:space="preserve"> 2023</w:t>
            </w:r>
          </w:p>
          <w:p w14:paraId="7FA6D427" w14:textId="26DB06E2" w:rsidR="00A81248" w:rsidRPr="00077BE5" w:rsidRDefault="00A81248" w:rsidP="006A4C40">
            <w:pPr>
              <w:pStyle w:val="Heading2"/>
              <w:jc w:val="center"/>
              <w:rPr>
                <w:color w:val="FF9900"/>
                <w:sz w:val="32"/>
                <w:szCs w:val="32"/>
              </w:rPr>
            </w:pPr>
          </w:p>
        </w:tc>
      </w:tr>
    </w:tbl>
    <w:p w14:paraId="0E0784A4" w14:textId="65636BED" w:rsidR="00D54BF6" w:rsidRDefault="00D54BF6"/>
    <w:p w14:paraId="56C81773" w14:textId="77777777" w:rsidR="00D34191" w:rsidRDefault="00D34191" w:rsidP="00DE0B5D">
      <w:pPr>
        <w:jc w:val="center"/>
        <w:rPr>
          <w:rFonts w:ascii="Arial" w:hAnsi="Arial" w:cs="Arial"/>
          <w:b/>
          <w:bCs/>
          <w:sz w:val="32"/>
          <w:szCs w:val="32"/>
        </w:rPr>
      </w:pPr>
    </w:p>
    <w:p w14:paraId="2A8AB63B" w14:textId="77777777" w:rsidR="007E2F5B" w:rsidRDefault="007E2F5B" w:rsidP="00DE0B5D">
      <w:pPr>
        <w:jc w:val="center"/>
        <w:rPr>
          <w:rFonts w:ascii="Arial" w:hAnsi="Arial" w:cs="Arial"/>
          <w:b/>
          <w:bCs/>
          <w:sz w:val="32"/>
          <w:szCs w:val="32"/>
        </w:rPr>
      </w:pPr>
    </w:p>
    <w:p w14:paraId="3EA31A5C" w14:textId="77777777" w:rsidR="007E2F5B" w:rsidRDefault="007E2F5B" w:rsidP="00DE0B5D">
      <w:pPr>
        <w:jc w:val="center"/>
        <w:rPr>
          <w:rFonts w:ascii="Arial" w:hAnsi="Arial" w:cs="Arial"/>
          <w:b/>
          <w:bCs/>
          <w:sz w:val="32"/>
          <w:szCs w:val="32"/>
        </w:rPr>
      </w:pPr>
    </w:p>
    <w:p w14:paraId="6496AFC3" w14:textId="77777777" w:rsidR="007E2F5B" w:rsidRDefault="007E2F5B" w:rsidP="00DE0B5D">
      <w:pPr>
        <w:jc w:val="center"/>
        <w:rPr>
          <w:rFonts w:ascii="Arial" w:hAnsi="Arial" w:cs="Arial"/>
          <w:b/>
          <w:bCs/>
          <w:sz w:val="32"/>
          <w:szCs w:val="32"/>
        </w:rPr>
      </w:pPr>
    </w:p>
    <w:p w14:paraId="05DC9083" w14:textId="77777777" w:rsidR="007E2F5B" w:rsidRDefault="007E2F5B" w:rsidP="00DE0B5D">
      <w:pPr>
        <w:jc w:val="center"/>
        <w:rPr>
          <w:rFonts w:ascii="Arial" w:hAnsi="Arial" w:cs="Arial"/>
          <w:b/>
          <w:bCs/>
          <w:sz w:val="32"/>
          <w:szCs w:val="32"/>
        </w:rPr>
      </w:pPr>
    </w:p>
    <w:p w14:paraId="2295F29A" w14:textId="77777777" w:rsidR="007E2F5B" w:rsidRDefault="007E2F5B" w:rsidP="00DE0B5D">
      <w:pPr>
        <w:jc w:val="center"/>
        <w:rPr>
          <w:rFonts w:ascii="Arial" w:hAnsi="Arial" w:cs="Arial"/>
          <w:b/>
          <w:bCs/>
          <w:sz w:val="32"/>
          <w:szCs w:val="32"/>
        </w:rPr>
      </w:pPr>
    </w:p>
    <w:p w14:paraId="30A686ED" w14:textId="77777777" w:rsidR="007E2F5B" w:rsidRDefault="007E2F5B" w:rsidP="00DE0B5D">
      <w:pPr>
        <w:jc w:val="center"/>
        <w:rPr>
          <w:rFonts w:ascii="Arial" w:hAnsi="Arial" w:cs="Arial"/>
          <w:b/>
          <w:bCs/>
          <w:sz w:val="32"/>
          <w:szCs w:val="32"/>
        </w:rPr>
      </w:pPr>
    </w:p>
    <w:p w14:paraId="4291FDA9" w14:textId="77777777" w:rsidR="007E2F5B" w:rsidRDefault="007E2F5B" w:rsidP="00DE0B5D">
      <w:pPr>
        <w:jc w:val="center"/>
        <w:rPr>
          <w:rFonts w:ascii="Arial" w:hAnsi="Arial" w:cs="Arial"/>
          <w:b/>
          <w:bCs/>
          <w:sz w:val="32"/>
          <w:szCs w:val="32"/>
        </w:rPr>
      </w:pPr>
    </w:p>
    <w:p w14:paraId="703362AD" w14:textId="77777777" w:rsidR="007E2F5B" w:rsidRDefault="007E2F5B" w:rsidP="00DE0B5D">
      <w:pPr>
        <w:jc w:val="center"/>
        <w:rPr>
          <w:rFonts w:ascii="Arial" w:hAnsi="Arial" w:cs="Arial"/>
          <w:b/>
          <w:bCs/>
          <w:sz w:val="32"/>
          <w:szCs w:val="32"/>
        </w:rPr>
      </w:pPr>
    </w:p>
    <w:p w14:paraId="62D3E955" w14:textId="77777777" w:rsidR="007E2F5B" w:rsidRDefault="007E2F5B" w:rsidP="00DE0B5D">
      <w:pPr>
        <w:jc w:val="center"/>
        <w:rPr>
          <w:rFonts w:ascii="Arial" w:hAnsi="Arial" w:cs="Arial"/>
          <w:b/>
          <w:bCs/>
          <w:sz w:val="32"/>
          <w:szCs w:val="32"/>
        </w:rPr>
      </w:pPr>
    </w:p>
    <w:p w14:paraId="753EC149" w14:textId="77777777" w:rsidR="00D34191" w:rsidRDefault="00D34191" w:rsidP="00DE0B5D">
      <w:pPr>
        <w:jc w:val="center"/>
        <w:rPr>
          <w:rFonts w:ascii="Arial" w:hAnsi="Arial" w:cs="Arial"/>
          <w:b/>
          <w:bCs/>
          <w:sz w:val="32"/>
          <w:szCs w:val="32"/>
        </w:rPr>
      </w:pPr>
    </w:p>
    <w:p w14:paraId="6203C68A" w14:textId="62BAFE64" w:rsidR="00D34191" w:rsidRPr="004D7FB8" w:rsidRDefault="006143E4" w:rsidP="00DE0B5D">
      <w:pPr>
        <w:jc w:val="center"/>
        <w:rPr>
          <w:rFonts w:ascii="Arial" w:hAnsi="Arial" w:cs="Arial"/>
          <w:b/>
          <w:bCs/>
          <w:sz w:val="32"/>
          <w:szCs w:val="32"/>
          <w:u w:val="single"/>
        </w:rPr>
      </w:pPr>
      <w:r w:rsidRPr="004D7FB8">
        <w:rPr>
          <w:rFonts w:ascii="Arial" w:hAnsi="Arial" w:cs="Arial"/>
          <w:b/>
          <w:bCs/>
          <w:sz w:val="32"/>
          <w:szCs w:val="32"/>
          <w:u w:val="single"/>
        </w:rPr>
        <w:t>Abstract</w:t>
      </w:r>
    </w:p>
    <w:p w14:paraId="6A632E0C" w14:textId="77777777" w:rsidR="00D34191" w:rsidRDefault="00D34191" w:rsidP="00DE0B5D">
      <w:pPr>
        <w:jc w:val="center"/>
        <w:rPr>
          <w:rFonts w:ascii="Arial" w:hAnsi="Arial" w:cs="Arial"/>
          <w:b/>
          <w:bCs/>
          <w:sz w:val="32"/>
          <w:szCs w:val="32"/>
        </w:rPr>
      </w:pPr>
    </w:p>
    <w:p w14:paraId="4ECC9F01" w14:textId="6892F4AC" w:rsidR="00D34191" w:rsidRDefault="00F63DF2" w:rsidP="00DE0B5D">
      <w:pPr>
        <w:jc w:val="center"/>
        <w:rPr>
          <w:rFonts w:ascii="Arial" w:hAnsi="Arial" w:cs="Arial"/>
          <w:b/>
          <w:bCs/>
          <w:sz w:val="32"/>
          <w:szCs w:val="32"/>
        </w:rPr>
      </w:pPr>
      <w:r>
        <w:rPr>
          <w:rFonts w:ascii="Arial" w:hAnsi="Arial" w:cs="Arial"/>
          <w:b/>
          <w:bCs/>
          <w:sz w:val="32"/>
          <w:szCs w:val="32"/>
        </w:rPr>
        <w:t xml:space="preserve">The following report </w:t>
      </w:r>
      <w:r w:rsidR="00035BAD">
        <w:rPr>
          <w:rFonts w:ascii="Arial" w:hAnsi="Arial" w:cs="Arial"/>
          <w:b/>
          <w:bCs/>
          <w:sz w:val="32"/>
          <w:szCs w:val="32"/>
        </w:rPr>
        <w:t>details the journey of a team member tasked</w:t>
      </w:r>
      <w:r w:rsidR="00996860">
        <w:rPr>
          <w:rFonts w:ascii="Arial" w:hAnsi="Arial" w:cs="Arial"/>
          <w:b/>
          <w:bCs/>
          <w:sz w:val="32"/>
          <w:szCs w:val="32"/>
        </w:rPr>
        <w:t xml:space="preserve"> to</w:t>
      </w:r>
      <w:r w:rsidR="00AE0ED0">
        <w:rPr>
          <w:rFonts w:ascii="Arial" w:hAnsi="Arial" w:cs="Arial"/>
          <w:b/>
          <w:bCs/>
          <w:sz w:val="32"/>
          <w:szCs w:val="32"/>
        </w:rPr>
        <w:t xml:space="preserve"> successfully create, design and safely </w:t>
      </w:r>
      <w:r w:rsidR="00996860">
        <w:rPr>
          <w:rFonts w:ascii="Arial" w:hAnsi="Arial" w:cs="Arial"/>
          <w:b/>
          <w:bCs/>
          <w:sz w:val="32"/>
          <w:szCs w:val="32"/>
        </w:rPr>
        <w:t>initiate</w:t>
      </w:r>
      <w:r w:rsidR="00AE0ED0">
        <w:rPr>
          <w:rFonts w:ascii="Arial" w:hAnsi="Arial" w:cs="Arial"/>
          <w:b/>
          <w:bCs/>
          <w:sz w:val="32"/>
          <w:szCs w:val="32"/>
        </w:rPr>
        <w:t xml:space="preserve"> a firework display. The team worked together </w:t>
      </w:r>
      <w:r w:rsidR="004D7FB8">
        <w:rPr>
          <w:rFonts w:ascii="Arial" w:hAnsi="Arial" w:cs="Arial"/>
          <w:b/>
          <w:bCs/>
          <w:sz w:val="32"/>
          <w:szCs w:val="32"/>
        </w:rPr>
        <w:t>to research</w:t>
      </w:r>
      <w:r w:rsidR="00AE0ED0">
        <w:rPr>
          <w:rFonts w:ascii="Arial" w:hAnsi="Arial" w:cs="Arial"/>
          <w:b/>
          <w:bCs/>
          <w:sz w:val="32"/>
          <w:szCs w:val="32"/>
        </w:rPr>
        <w:t xml:space="preserve"> </w:t>
      </w:r>
      <w:r w:rsidR="00761CD3">
        <w:rPr>
          <w:rFonts w:ascii="Arial" w:hAnsi="Arial" w:cs="Arial"/>
          <w:b/>
          <w:bCs/>
          <w:sz w:val="32"/>
          <w:szCs w:val="32"/>
        </w:rPr>
        <w:t xml:space="preserve">many aspects from </w:t>
      </w:r>
      <w:r w:rsidR="007E2F5B">
        <w:rPr>
          <w:rFonts w:ascii="Arial" w:hAnsi="Arial" w:cs="Arial"/>
          <w:b/>
          <w:bCs/>
          <w:sz w:val="32"/>
          <w:szCs w:val="32"/>
        </w:rPr>
        <w:t>safety</w:t>
      </w:r>
      <w:r w:rsidR="00761CD3">
        <w:rPr>
          <w:rFonts w:ascii="Arial" w:hAnsi="Arial" w:cs="Arial"/>
          <w:b/>
          <w:bCs/>
          <w:sz w:val="32"/>
          <w:szCs w:val="32"/>
        </w:rPr>
        <w:t xml:space="preserve"> and </w:t>
      </w:r>
      <w:r w:rsidR="007E2F5B">
        <w:rPr>
          <w:rFonts w:ascii="Arial" w:hAnsi="Arial" w:cs="Arial"/>
          <w:b/>
          <w:bCs/>
          <w:sz w:val="32"/>
          <w:szCs w:val="32"/>
        </w:rPr>
        <w:t>contingency</w:t>
      </w:r>
      <w:r w:rsidR="00761CD3">
        <w:rPr>
          <w:rFonts w:ascii="Arial" w:hAnsi="Arial" w:cs="Arial"/>
          <w:b/>
          <w:bCs/>
          <w:sz w:val="32"/>
          <w:szCs w:val="32"/>
        </w:rPr>
        <w:t xml:space="preserve"> planning to transport and storage of </w:t>
      </w:r>
      <w:r w:rsidR="007E2F5B">
        <w:rPr>
          <w:rFonts w:ascii="Arial" w:hAnsi="Arial" w:cs="Arial"/>
          <w:b/>
          <w:bCs/>
          <w:sz w:val="32"/>
          <w:szCs w:val="32"/>
        </w:rPr>
        <w:t xml:space="preserve">fireworks. All of this work culminated in a presentation which was marked and feedback provided. </w:t>
      </w:r>
    </w:p>
    <w:p w14:paraId="6C4FA547" w14:textId="77777777" w:rsidR="00D34191" w:rsidRDefault="00D34191" w:rsidP="00DE0B5D">
      <w:pPr>
        <w:jc w:val="center"/>
        <w:rPr>
          <w:rFonts w:ascii="Arial" w:hAnsi="Arial" w:cs="Arial"/>
          <w:b/>
          <w:bCs/>
          <w:sz w:val="32"/>
          <w:szCs w:val="32"/>
        </w:rPr>
      </w:pPr>
    </w:p>
    <w:p w14:paraId="65A2BFD6" w14:textId="77777777" w:rsidR="00D34191" w:rsidRDefault="00D34191" w:rsidP="00DE0B5D">
      <w:pPr>
        <w:jc w:val="center"/>
        <w:rPr>
          <w:rFonts w:ascii="Arial" w:hAnsi="Arial" w:cs="Arial"/>
          <w:b/>
          <w:bCs/>
          <w:sz w:val="32"/>
          <w:szCs w:val="32"/>
        </w:rPr>
      </w:pPr>
    </w:p>
    <w:p w14:paraId="1B550DF7" w14:textId="77777777" w:rsidR="00D34191" w:rsidRDefault="00D34191" w:rsidP="00DE0B5D">
      <w:pPr>
        <w:jc w:val="center"/>
        <w:rPr>
          <w:rFonts w:ascii="Arial" w:hAnsi="Arial" w:cs="Arial"/>
          <w:b/>
          <w:bCs/>
          <w:sz w:val="32"/>
          <w:szCs w:val="32"/>
        </w:rPr>
      </w:pPr>
    </w:p>
    <w:p w14:paraId="28948563" w14:textId="4B764394" w:rsidR="006A4C40" w:rsidRDefault="006A4C40" w:rsidP="00B04088">
      <w:pPr>
        <w:rPr>
          <w:rFonts w:ascii="Arial" w:hAnsi="Arial" w:cs="Arial"/>
          <w:b/>
          <w:bCs/>
          <w:sz w:val="32"/>
          <w:szCs w:val="32"/>
        </w:rPr>
      </w:pPr>
    </w:p>
    <w:p w14:paraId="4C0D8703" w14:textId="77777777" w:rsidR="006A4C40" w:rsidRDefault="006A4C40" w:rsidP="00DE0B5D">
      <w:pPr>
        <w:jc w:val="center"/>
        <w:rPr>
          <w:rFonts w:ascii="Arial" w:hAnsi="Arial" w:cs="Arial"/>
          <w:b/>
          <w:bCs/>
          <w:sz w:val="32"/>
          <w:szCs w:val="32"/>
        </w:rPr>
      </w:pPr>
    </w:p>
    <w:p w14:paraId="52BFAC57" w14:textId="77777777" w:rsidR="006A4C40" w:rsidRDefault="006A4C40" w:rsidP="00DE0B5D">
      <w:pPr>
        <w:jc w:val="center"/>
        <w:rPr>
          <w:rFonts w:ascii="Arial" w:hAnsi="Arial" w:cs="Arial"/>
          <w:b/>
          <w:bCs/>
          <w:sz w:val="32"/>
          <w:szCs w:val="32"/>
        </w:rPr>
      </w:pPr>
    </w:p>
    <w:p w14:paraId="1282BB0A" w14:textId="7E6C8623" w:rsidR="00DE0B5D" w:rsidRPr="00DE0B5D" w:rsidRDefault="00DE0B5D" w:rsidP="00DE0B5D">
      <w:pPr>
        <w:jc w:val="center"/>
        <w:rPr>
          <w:rFonts w:ascii="Arial" w:hAnsi="Arial" w:cs="Arial"/>
        </w:rPr>
      </w:pPr>
    </w:p>
    <w:p w14:paraId="2F03F3E8" w14:textId="77777777" w:rsidR="00133F71" w:rsidRDefault="00133F71">
      <w:pPr>
        <w:rPr>
          <w:rFonts w:ascii="Arial" w:hAnsi="Arial" w:cs="Arial"/>
          <w:b/>
          <w:bCs/>
          <w:sz w:val="32"/>
          <w:szCs w:val="32"/>
        </w:rPr>
      </w:pPr>
    </w:p>
    <w:p w14:paraId="32305A9C" w14:textId="1C292048" w:rsidR="00D54BF6" w:rsidRPr="00133F71" w:rsidRDefault="00D54BF6">
      <w:pPr>
        <w:rPr>
          <w:rFonts w:ascii="Arial" w:hAnsi="Arial" w:cs="Arial"/>
          <w:b/>
          <w:bCs/>
          <w:sz w:val="32"/>
          <w:szCs w:val="32"/>
        </w:rPr>
      </w:pPr>
      <w:r w:rsidRPr="00133F71">
        <w:rPr>
          <w:rFonts w:ascii="Arial" w:hAnsi="Arial" w:cs="Arial"/>
          <w:b/>
          <w:bCs/>
          <w:sz w:val="32"/>
          <w:szCs w:val="32"/>
        </w:rPr>
        <w:br w:type="page"/>
      </w:r>
    </w:p>
    <w:sdt>
      <w:sdtPr>
        <w:rPr>
          <w:rFonts w:asciiTheme="minorHAnsi" w:eastAsiaTheme="minorHAnsi" w:hAnsiTheme="minorHAnsi" w:cstheme="minorBidi"/>
          <w:color w:val="auto"/>
          <w:sz w:val="24"/>
          <w:szCs w:val="24"/>
        </w:rPr>
        <w:id w:val="-1388258714"/>
        <w:docPartObj>
          <w:docPartGallery w:val="Table of Contents"/>
          <w:docPartUnique/>
        </w:docPartObj>
      </w:sdtPr>
      <w:sdtContent>
        <w:p w14:paraId="557A3237" w14:textId="4C50B3C1" w:rsidR="003142C9" w:rsidRPr="004D7FB8" w:rsidRDefault="003142C9" w:rsidP="003142C9">
          <w:pPr>
            <w:pStyle w:val="TOCHeading"/>
            <w:jc w:val="center"/>
            <w:rPr>
              <w:rFonts w:ascii="Arial" w:hAnsi="Arial" w:cs="Arial"/>
              <w:b/>
              <w:bCs/>
              <w:color w:val="000000" w:themeColor="text1"/>
              <w:u w:val="single"/>
            </w:rPr>
          </w:pPr>
          <w:r w:rsidRPr="004D7FB8">
            <w:rPr>
              <w:rFonts w:ascii="Arial" w:hAnsi="Arial" w:cs="Arial"/>
              <w:b/>
              <w:bCs/>
              <w:color w:val="000000" w:themeColor="text1"/>
              <w:u w:val="single"/>
            </w:rPr>
            <w:t>Table of Contents</w:t>
          </w:r>
        </w:p>
        <w:p w14:paraId="4F0CDA70" w14:textId="77777777" w:rsidR="003142C9" w:rsidRPr="005412C2" w:rsidRDefault="003142C9" w:rsidP="003142C9">
          <w:pPr>
            <w:rPr>
              <w:rFonts w:ascii="Arial" w:hAnsi="Arial" w:cs="Arial"/>
            </w:rPr>
          </w:pPr>
        </w:p>
        <w:p w14:paraId="7CF97B65" w14:textId="77777777" w:rsidR="00FE5EFA" w:rsidRDefault="003142C9" w:rsidP="00FE5EFA">
          <w:pPr>
            <w:pStyle w:val="TOC1"/>
          </w:pPr>
          <w:r w:rsidRPr="005412C2">
            <w:t>Title Page</w:t>
          </w:r>
        </w:p>
        <w:p w14:paraId="1D079D62" w14:textId="477E1CBA" w:rsidR="004B5B8D" w:rsidRPr="00FE5EFA" w:rsidRDefault="004B5B8D" w:rsidP="00FE5EFA">
          <w:pPr>
            <w:pStyle w:val="TOC1"/>
          </w:pPr>
          <w:r w:rsidRPr="00FE5EFA">
            <w:t>Abst</w:t>
          </w:r>
          <w:r w:rsidR="00FE5EFA" w:rsidRPr="00FE5EFA">
            <w:t>rac</w:t>
          </w:r>
          <w:r w:rsidR="002178FE">
            <w:t>t</w:t>
          </w:r>
        </w:p>
        <w:p w14:paraId="3562C3BB" w14:textId="159B145A" w:rsidR="003142C9" w:rsidRPr="005412C2" w:rsidRDefault="003142C9" w:rsidP="003142C9">
          <w:pPr>
            <w:pStyle w:val="TOC2"/>
            <w:rPr>
              <w:rFonts w:ascii="Arial" w:hAnsi="Arial" w:cs="Arial"/>
            </w:rPr>
          </w:pPr>
          <w:r w:rsidRPr="005412C2">
            <w:rPr>
              <w:rFonts w:ascii="Arial" w:hAnsi="Arial" w:cs="Arial"/>
            </w:rPr>
            <w:t>Table of Contents</w:t>
          </w:r>
        </w:p>
        <w:p w14:paraId="27D86919" w14:textId="6D2FC981" w:rsidR="003D60DB" w:rsidRPr="00CA420F" w:rsidRDefault="005412C2" w:rsidP="00FF5EB5">
          <w:pPr>
            <w:pStyle w:val="TOC1"/>
            <w:numPr>
              <w:ilvl w:val="0"/>
              <w:numId w:val="2"/>
            </w:numPr>
          </w:pPr>
          <w:r w:rsidRPr="00CA420F">
            <w:t>Introduction</w:t>
          </w:r>
          <w:r w:rsidRPr="00CA420F">
            <w:ptab w:relativeTo="margin" w:alignment="right" w:leader="dot"/>
          </w:r>
          <w:r w:rsidRPr="00CA420F">
            <w:t>4</w:t>
          </w:r>
        </w:p>
        <w:p w14:paraId="6B87586F" w14:textId="61A0B3B3" w:rsidR="003C57F4" w:rsidRPr="003C57F4" w:rsidRDefault="00FF5EB5" w:rsidP="003C57F4">
          <w:pPr>
            <w:pStyle w:val="ListParagraph"/>
            <w:numPr>
              <w:ilvl w:val="0"/>
              <w:numId w:val="2"/>
            </w:numPr>
            <w:rPr>
              <w:rFonts w:ascii="Arial" w:hAnsi="Arial" w:cs="Arial"/>
              <w:b/>
              <w:bCs/>
            </w:rPr>
          </w:pPr>
          <w:r w:rsidRPr="00CA420F">
            <w:rPr>
              <w:rFonts w:ascii="Arial" w:hAnsi="Arial" w:cs="Arial"/>
              <w:b/>
              <w:bCs/>
            </w:rPr>
            <w:t>Working as a Team</w:t>
          </w:r>
          <w:r w:rsidR="003C57F4">
            <w:rPr>
              <w:rFonts w:ascii="Arial" w:hAnsi="Arial" w:cs="Arial"/>
              <w:b/>
              <w:bCs/>
            </w:rPr>
            <w:t>…………………………………………………………………………………….4</w:t>
          </w:r>
        </w:p>
        <w:p w14:paraId="523742F3" w14:textId="77777777" w:rsidR="00CA420F" w:rsidRPr="00CA420F" w:rsidRDefault="00CA420F" w:rsidP="00CA420F">
          <w:pPr>
            <w:pStyle w:val="ListParagraph"/>
            <w:rPr>
              <w:rFonts w:ascii="Arial" w:hAnsi="Arial" w:cs="Arial"/>
              <w:b/>
              <w:bCs/>
            </w:rPr>
          </w:pPr>
        </w:p>
        <w:p w14:paraId="6E3CAD87" w14:textId="4BED4F5F" w:rsidR="00FF5EB5" w:rsidRPr="00CA420F" w:rsidRDefault="00FF5EB5" w:rsidP="009B4ED4">
          <w:pPr>
            <w:pStyle w:val="ListParagraph"/>
            <w:numPr>
              <w:ilvl w:val="0"/>
              <w:numId w:val="2"/>
            </w:numPr>
            <w:rPr>
              <w:rFonts w:ascii="Arial" w:hAnsi="Arial" w:cs="Arial"/>
              <w:b/>
              <w:bCs/>
            </w:rPr>
          </w:pPr>
          <w:r w:rsidRPr="00CA420F">
            <w:rPr>
              <w:rFonts w:ascii="Arial" w:hAnsi="Arial" w:cs="Arial"/>
              <w:b/>
              <w:bCs/>
            </w:rPr>
            <w:t xml:space="preserve">Safety and </w:t>
          </w:r>
          <w:r w:rsidR="00DE028F" w:rsidRPr="00CA420F">
            <w:rPr>
              <w:rFonts w:ascii="Arial" w:hAnsi="Arial" w:cs="Arial"/>
              <w:b/>
              <w:bCs/>
            </w:rPr>
            <w:t>contingency planning</w:t>
          </w:r>
          <w:r w:rsidR="003C57F4">
            <w:rPr>
              <w:rFonts w:ascii="Arial" w:hAnsi="Arial" w:cs="Arial"/>
              <w:b/>
              <w:bCs/>
            </w:rPr>
            <w:t>…………………………………………………………………..5</w:t>
          </w:r>
        </w:p>
        <w:p w14:paraId="2398E1BE" w14:textId="77777777" w:rsidR="005314F6" w:rsidRDefault="005314F6" w:rsidP="00DE028F">
          <w:pPr>
            <w:pStyle w:val="ListParagraph"/>
            <w:rPr>
              <w:rFonts w:ascii="Arial" w:hAnsi="Arial" w:cs="Arial"/>
              <w:b/>
              <w:bCs/>
            </w:rPr>
          </w:pPr>
        </w:p>
        <w:p w14:paraId="3EF7510B" w14:textId="050BA23C" w:rsidR="00DE028F" w:rsidRDefault="00DE028F" w:rsidP="00DE028F">
          <w:pPr>
            <w:pStyle w:val="ListParagraph"/>
            <w:rPr>
              <w:rFonts w:ascii="Arial" w:hAnsi="Arial" w:cs="Arial"/>
              <w:b/>
              <w:bCs/>
            </w:rPr>
          </w:pPr>
          <w:r w:rsidRPr="00CA420F">
            <w:rPr>
              <w:rFonts w:ascii="Arial" w:hAnsi="Arial" w:cs="Arial"/>
              <w:b/>
              <w:bCs/>
            </w:rPr>
            <w:t>3.1 Risk Assessment</w:t>
          </w:r>
          <w:r w:rsidR="003C57F4">
            <w:rPr>
              <w:rFonts w:ascii="Arial" w:hAnsi="Arial" w:cs="Arial"/>
              <w:b/>
              <w:bCs/>
            </w:rPr>
            <w:t>………………………………………………………………………………….5</w:t>
          </w:r>
        </w:p>
        <w:p w14:paraId="3DDF0097" w14:textId="77777777" w:rsidR="00CA420F" w:rsidRPr="00CA420F" w:rsidRDefault="00CA420F" w:rsidP="00DE028F">
          <w:pPr>
            <w:pStyle w:val="ListParagraph"/>
            <w:rPr>
              <w:rFonts w:ascii="Arial" w:hAnsi="Arial" w:cs="Arial"/>
              <w:b/>
              <w:bCs/>
            </w:rPr>
          </w:pPr>
        </w:p>
        <w:p w14:paraId="70DB72CB" w14:textId="3446EDAE" w:rsidR="00CA420F" w:rsidRDefault="00DE028F" w:rsidP="005314F6">
          <w:pPr>
            <w:pStyle w:val="ListParagraph"/>
            <w:ind w:left="1440"/>
            <w:rPr>
              <w:rFonts w:ascii="Arial" w:hAnsi="Arial" w:cs="Arial"/>
              <w:b/>
              <w:bCs/>
            </w:rPr>
          </w:pPr>
          <w:r w:rsidRPr="00CA420F">
            <w:rPr>
              <w:rFonts w:ascii="Arial" w:hAnsi="Arial" w:cs="Arial"/>
              <w:b/>
              <w:bCs/>
            </w:rPr>
            <w:t>3.2 Site layout and Contingencies</w:t>
          </w:r>
          <w:r w:rsidR="00A30792">
            <w:rPr>
              <w:rFonts w:ascii="Arial" w:hAnsi="Arial" w:cs="Arial"/>
              <w:b/>
              <w:bCs/>
            </w:rPr>
            <w:t>………………………………………………………….8</w:t>
          </w:r>
        </w:p>
        <w:p w14:paraId="6F2E2FF9" w14:textId="16485B18" w:rsidR="00DE028F" w:rsidRPr="00CA420F" w:rsidRDefault="00DE028F" w:rsidP="009B4ED4">
          <w:pPr>
            <w:pStyle w:val="ListParagraph"/>
            <w:rPr>
              <w:rFonts w:ascii="Arial" w:hAnsi="Arial" w:cs="Arial"/>
              <w:b/>
              <w:bCs/>
            </w:rPr>
          </w:pPr>
          <w:r w:rsidRPr="00CA420F">
            <w:rPr>
              <w:rFonts w:ascii="Arial" w:hAnsi="Arial" w:cs="Arial"/>
              <w:b/>
              <w:bCs/>
            </w:rPr>
            <w:t xml:space="preserve"> </w:t>
          </w:r>
        </w:p>
        <w:p w14:paraId="7434D9B3" w14:textId="6CC01235" w:rsidR="00CA420F" w:rsidRPr="00CA420F" w:rsidRDefault="009B4ED4" w:rsidP="005314F6">
          <w:pPr>
            <w:pStyle w:val="ListParagraph"/>
            <w:ind w:left="2160"/>
            <w:rPr>
              <w:rFonts w:ascii="Arial" w:hAnsi="Arial" w:cs="Arial"/>
              <w:b/>
              <w:bCs/>
            </w:rPr>
          </w:pPr>
          <w:r w:rsidRPr="00CA420F">
            <w:rPr>
              <w:rFonts w:ascii="Arial" w:hAnsi="Arial" w:cs="Arial"/>
              <w:b/>
              <w:bCs/>
            </w:rPr>
            <w:t>3.3 ShellCalc</w:t>
          </w:r>
          <w:r w:rsidR="00A30792">
            <w:rPr>
              <w:rFonts w:ascii="Arial" w:hAnsi="Arial" w:cs="Arial"/>
              <w:b/>
              <w:bCs/>
            </w:rPr>
            <w:t>……………………………………………………………………………9</w:t>
          </w:r>
        </w:p>
        <w:p w14:paraId="64EF2244" w14:textId="77777777" w:rsidR="00CA420F" w:rsidRPr="00CA420F" w:rsidRDefault="00CA420F" w:rsidP="009B4ED4">
          <w:pPr>
            <w:pStyle w:val="ListParagraph"/>
            <w:rPr>
              <w:rFonts w:ascii="Arial" w:hAnsi="Arial" w:cs="Arial"/>
              <w:b/>
              <w:bCs/>
            </w:rPr>
          </w:pPr>
        </w:p>
        <w:p w14:paraId="5E5DB578" w14:textId="1E302C0E" w:rsidR="009B4ED4" w:rsidRDefault="009B4ED4" w:rsidP="00CA420F">
          <w:pPr>
            <w:pStyle w:val="ListParagraph"/>
            <w:numPr>
              <w:ilvl w:val="0"/>
              <w:numId w:val="2"/>
            </w:numPr>
            <w:rPr>
              <w:rFonts w:ascii="Arial" w:hAnsi="Arial" w:cs="Arial"/>
              <w:b/>
              <w:bCs/>
            </w:rPr>
          </w:pPr>
          <w:r w:rsidRPr="00CA420F">
            <w:rPr>
              <w:rFonts w:ascii="Arial" w:hAnsi="Arial" w:cs="Arial"/>
              <w:b/>
              <w:bCs/>
            </w:rPr>
            <w:t>Contribution to Other Roles</w:t>
          </w:r>
          <w:r w:rsidR="00F35806">
            <w:rPr>
              <w:rFonts w:ascii="Arial" w:hAnsi="Arial" w:cs="Arial"/>
              <w:b/>
              <w:bCs/>
            </w:rPr>
            <w:t>………………………………………………………………………..10</w:t>
          </w:r>
        </w:p>
        <w:p w14:paraId="19555CC5" w14:textId="77777777" w:rsidR="00CA420F" w:rsidRPr="00CA420F" w:rsidRDefault="00CA420F" w:rsidP="00CA420F">
          <w:pPr>
            <w:pStyle w:val="ListParagraph"/>
            <w:rPr>
              <w:rFonts w:ascii="Arial" w:hAnsi="Arial" w:cs="Arial"/>
              <w:b/>
              <w:bCs/>
            </w:rPr>
          </w:pPr>
        </w:p>
        <w:p w14:paraId="419531F8" w14:textId="4ACB0761" w:rsidR="00C90313" w:rsidRDefault="00C90313" w:rsidP="00C90313">
          <w:pPr>
            <w:pStyle w:val="ListParagraph"/>
            <w:rPr>
              <w:rFonts w:ascii="Arial" w:hAnsi="Arial" w:cs="Arial"/>
              <w:b/>
              <w:bCs/>
            </w:rPr>
          </w:pPr>
          <w:r w:rsidRPr="00CA420F">
            <w:rPr>
              <w:rFonts w:ascii="Arial" w:hAnsi="Arial" w:cs="Arial"/>
              <w:b/>
              <w:bCs/>
            </w:rPr>
            <w:t>4.1 Systems Engineering</w:t>
          </w:r>
          <w:r w:rsidR="00F35806">
            <w:rPr>
              <w:rFonts w:ascii="Arial" w:hAnsi="Arial" w:cs="Arial"/>
              <w:b/>
              <w:bCs/>
            </w:rPr>
            <w:t>……………………………………………………………………………10</w:t>
          </w:r>
        </w:p>
        <w:p w14:paraId="3684BE1A" w14:textId="77777777" w:rsidR="00CA420F" w:rsidRPr="00CA420F" w:rsidRDefault="00CA420F" w:rsidP="00C90313">
          <w:pPr>
            <w:pStyle w:val="ListParagraph"/>
            <w:rPr>
              <w:rFonts w:ascii="Arial" w:hAnsi="Arial" w:cs="Arial"/>
              <w:b/>
              <w:bCs/>
            </w:rPr>
          </w:pPr>
        </w:p>
        <w:p w14:paraId="364108D3" w14:textId="43F5DEA8" w:rsidR="00C90313" w:rsidRDefault="00C90313" w:rsidP="005314F6">
          <w:pPr>
            <w:pStyle w:val="ListParagraph"/>
            <w:ind w:left="1440"/>
            <w:rPr>
              <w:rFonts w:ascii="Arial" w:hAnsi="Arial" w:cs="Arial"/>
              <w:b/>
              <w:bCs/>
            </w:rPr>
          </w:pPr>
          <w:r w:rsidRPr="00CA420F">
            <w:rPr>
              <w:rFonts w:ascii="Arial" w:hAnsi="Arial" w:cs="Arial"/>
              <w:b/>
              <w:bCs/>
            </w:rPr>
            <w:t>4.2 Trials and Firing</w:t>
          </w:r>
          <w:r w:rsidR="00F35806">
            <w:rPr>
              <w:rFonts w:ascii="Arial" w:hAnsi="Arial" w:cs="Arial"/>
              <w:b/>
              <w:bCs/>
            </w:rPr>
            <w:t>………………………………………………………………………….1</w:t>
          </w:r>
          <w:r w:rsidR="00F36F55">
            <w:rPr>
              <w:rFonts w:ascii="Arial" w:hAnsi="Arial" w:cs="Arial"/>
              <w:b/>
              <w:bCs/>
            </w:rPr>
            <w:t>2</w:t>
          </w:r>
        </w:p>
        <w:p w14:paraId="7B098A14" w14:textId="77777777" w:rsidR="00CA420F" w:rsidRPr="00CA420F" w:rsidRDefault="00CA420F" w:rsidP="00C90313">
          <w:pPr>
            <w:pStyle w:val="ListParagraph"/>
            <w:rPr>
              <w:rFonts w:ascii="Arial" w:hAnsi="Arial" w:cs="Arial"/>
              <w:b/>
              <w:bCs/>
            </w:rPr>
          </w:pPr>
        </w:p>
        <w:p w14:paraId="2F8271FE" w14:textId="239C0D39" w:rsidR="00C90313" w:rsidRDefault="00C90313" w:rsidP="005314F6">
          <w:pPr>
            <w:pStyle w:val="ListParagraph"/>
            <w:ind w:left="2160"/>
            <w:rPr>
              <w:rFonts w:ascii="Arial" w:hAnsi="Arial" w:cs="Arial"/>
              <w:b/>
              <w:bCs/>
            </w:rPr>
          </w:pPr>
          <w:r w:rsidRPr="00CA420F">
            <w:rPr>
              <w:rFonts w:ascii="Arial" w:hAnsi="Arial" w:cs="Arial"/>
              <w:b/>
              <w:bCs/>
            </w:rPr>
            <w:t>4.3 Transport and Storage</w:t>
          </w:r>
          <w:r w:rsidR="00F36F55">
            <w:rPr>
              <w:rFonts w:ascii="Arial" w:hAnsi="Arial" w:cs="Arial"/>
              <w:b/>
              <w:bCs/>
            </w:rPr>
            <w:t>………………………………………………………….13</w:t>
          </w:r>
        </w:p>
        <w:p w14:paraId="088D1206" w14:textId="77777777" w:rsidR="00CA420F" w:rsidRPr="00CA420F" w:rsidRDefault="00CA420F" w:rsidP="00C90313">
          <w:pPr>
            <w:pStyle w:val="ListParagraph"/>
            <w:rPr>
              <w:rFonts w:ascii="Arial" w:hAnsi="Arial" w:cs="Arial"/>
              <w:b/>
              <w:bCs/>
            </w:rPr>
          </w:pPr>
        </w:p>
        <w:p w14:paraId="0FE1D68F" w14:textId="53C99232" w:rsidR="00C90313" w:rsidRPr="00CA420F" w:rsidRDefault="00C90313" w:rsidP="00C90313">
          <w:pPr>
            <w:pStyle w:val="ListParagraph"/>
            <w:ind w:left="0"/>
            <w:rPr>
              <w:rFonts w:ascii="Arial" w:hAnsi="Arial" w:cs="Arial"/>
              <w:b/>
              <w:bCs/>
            </w:rPr>
          </w:pPr>
          <w:r w:rsidRPr="00CA420F">
            <w:rPr>
              <w:rFonts w:ascii="Arial" w:hAnsi="Arial" w:cs="Arial"/>
              <w:b/>
              <w:bCs/>
            </w:rPr>
            <w:t xml:space="preserve">      5.  Firework simulation and Presentation Prep</w:t>
          </w:r>
          <w:r w:rsidR="00F36F55">
            <w:rPr>
              <w:rFonts w:ascii="Arial" w:hAnsi="Arial" w:cs="Arial"/>
              <w:b/>
              <w:bCs/>
            </w:rPr>
            <w:t>…………………………………………………….14</w:t>
          </w:r>
        </w:p>
        <w:p w14:paraId="58B10790" w14:textId="77777777" w:rsidR="005314F6" w:rsidRDefault="005314F6" w:rsidP="00C90313">
          <w:pPr>
            <w:pStyle w:val="ListParagraph"/>
            <w:rPr>
              <w:rFonts w:ascii="Arial" w:hAnsi="Arial" w:cs="Arial"/>
              <w:b/>
              <w:bCs/>
            </w:rPr>
          </w:pPr>
        </w:p>
        <w:p w14:paraId="44847778" w14:textId="0E68CF52" w:rsidR="00C90313" w:rsidRDefault="00C90313" w:rsidP="00C90313">
          <w:pPr>
            <w:pStyle w:val="ListParagraph"/>
            <w:rPr>
              <w:rFonts w:ascii="Arial" w:hAnsi="Arial" w:cs="Arial"/>
              <w:b/>
              <w:bCs/>
            </w:rPr>
          </w:pPr>
          <w:r w:rsidRPr="00CA420F">
            <w:rPr>
              <w:rFonts w:ascii="Arial" w:hAnsi="Arial" w:cs="Arial"/>
              <w:b/>
              <w:bCs/>
            </w:rPr>
            <w:t xml:space="preserve">5.1 Presentation </w:t>
          </w:r>
          <w:r w:rsidR="004C35B3" w:rsidRPr="00CA420F">
            <w:rPr>
              <w:rFonts w:ascii="Arial" w:hAnsi="Arial" w:cs="Arial"/>
              <w:b/>
              <w:bCs/>
            </w:rPr>
            <w:t>prep</w:t>
          </w:r>
          <w:r w:rsidR="00F36F55">
            <w:rPr>
              <w:rFonts w:ascii="Arial" w:hAnsi="Arial" w:cs="Arial"/>
              <w:b/>
              <w:bCs/>
            </w:rPr>
            <w:t>………………………………………………………………………………..15</w:t>
          </w:r>
        </w:p>
        <w:p w14:paraId="401E8717" w14:textId="77777777" w:rsidR="00CA420F" w:rsidRPr="00CA420F" w:rsidRDefault="00CA420F" w:rsidP="00C90313">
          <w:pPr>
            <w:pStyle w:val="ListParagraph"/>
            <w:rPr>
              <w:rFonts w:ascii="Arial" w:hAnsi="Arial" w:cs="Arial"/>
              <w:b/>
              <w:bCs/>
            </w:rPr>
          </w:pPr>
        </w:p>
        <w:p w14:paraId="77B0673C" w14:textId="3487D92B" w:rsidR="009B4ED4" w:rsidRDefault="004C35B3" w:rsidP="004C35B3">
          <w:pPr>
            <w:pStyle w:val="ListParagraph"/>
            <w:ind w:left="0"/>
            <w:rPr>
              <w:rFonts w:ascii="Arial" w:hAnsi="Arial" w:cs="Arial"/>
              <w:b/>
              <w:bCs/>
            </w:rPr>
          </w:pPr>
          <w:r w:rsidRPr="00CA420F">
            <w:rPr>
              <w:rFonts w:ascii="Arial" w:hAnsi="Arial" w:cs="Arial"/>
              <w:b/>
              <w:bCs/>
            </w:rPr>
            <w:t xml:space="preserve">      6.  Presentation Feedback</w:t>
          </w:r>
          <w:r w:rsidR="00F36F55">
            <w:rPr>
              <w:rFonts w:ascii="Arial" w:hAnsi="Arial" w:cs="Arial"/>
              <w:b/>
              <w:bCs/>
            </w:rPr>
            <w:t>……………………………………………………………………………..</w:t>
          </w:r>
          <w:r w:rsidR="008601B5">
            <w:rPr>
              <w:rFonts w:ascii="Arial" w:hAnsi="Arial" w:cs="Arial"/>
              <w:b/>
              <w:bCs/>
            </w:rPr>
            <w:t>.</w:t>
          </w:r>
          <w:r w:rsidR="00F36F55">
            <w:rPr>
              <w:rFonts w:ascii="Arial" w:hAnsi="Arial" w:cs="Arial"/>
              <w:b/>
              <w:bCs/>
            </w:rPr>
            <w:t>15</w:t>
          </w:r>
        </w:p>
        <w:p w14:paraId="750D94CB" w14:textId="77777777" w:rsidR="00CA420F" w:rsidRPr="00CA420F" w:rsidRDefault="00CA420F" w:rsidP="004C35B3">
          <w:pPr>
            <w:pStyle w:val="ListParagraph"/>
            <w:ind w:left="0"/>
            <w:rPr>
              <w:rFonts w:ascii="Arial" w:hAnsi="Arial" w:cs="Arial"/>
              <w:b/>
              <w:bCs/>
            </w:rPr>
          </w:pPr>
        </w:p>
        <w:p w14:paraId="7D6157D2" w14:textId="4C7E5655" w:rsidR="004C35B3" w:rsidRPr="00CA420F" w:rsidRDefault="004C35B3" w:rsidP="004C35B3">
          <w:pPr>
            <w:pStyle w:val="ListParagraph"/>
            <w:ind w:left="0"/>
            <w:rPr>
              <w:rFonts w:ascii="Arial" w:hAnsi="Arial" w:cs="Arial"/>
              <w:b/>
              <w:bCs/>
            </w:rPr>
          </w:pPr>
          <w:r w:rsidRPr="00CA420F">
            <w:rPr>
              <w:rFonts w:ascii="Arial" w:hAnsi="Arial" w:cs="Arial"/>
              <w:b/>
              <w:bCs/>
            </w:rPr>
            <w:t xml:space="preserve">      7.  Conclusion</w:t>
          </w:r>
          <w:r w:rsidR="008601B5">
            <w:rPr>
              <w:rFonts w:ascii="Arial" w:hAnsi="Arial" w:cs="Arial"/>
              <w:b/>
              <w:bCs/>
            </w:rPr>
            <w:t>…………………………………………………………………………………………….17</w:t>
          </w:r>
        </w:p>
        <w:p w14:paraId="77FA0F90" w14:textId="4A45D7AB" w:rsidR="004C35B3" w:rsidRPr="00CA420F" w:rsidRDefault="004C35B3" w:rsidP="004C35B3">
          <w:pPr>
            <w:rPr>
              <w:rFonts w:ascii="Arial" w:hAnsi="Arial" w:cs="Arial"/>
              <w:b/>
              <w:bCs/>
            </w:rPr>
          </w:pPr>
          <w:r w:rsidRPr="00CA420F">
            <w:rPr>
              <w:rFonts w:ascii="Arial" w:hAnsi="Arial" w:cs="Arial"/>
              <w:b/>
              <w:bCs/>
            </w:rPr>
            <w:t xml:space="preserve">      </w:t>
          </w:r>
        </w:p>
        <w:p w14:paraId="30B21DD7" w14:textId="77777777" w:rsidR="00CA420F" w:rsidRPr="00CA420F" w:rsidRDefault="00CA420F" w:rsidP="004C35B3">
          <w:pPr>
            <w:rPr>
              <w:rFonts w:ascii="Arial" w:hAnsi="Arial" w:cs="Arial"/>
              <w:b/>
              <w:bCs/>
            </w:rPr>
          </w:pPr>
        </w:p>
        <w:p w14:paraId="052AB7B3" w14:textId="7CB3C0D6" w:rsidR="00CA420F" w:rsidRDefault="00CA420F" w:rsidP="00CA420F">
          <w:pPr>
            <w:ind w:left="720"/>
            <w:rPr>
              <w:rFonts w:ascii="Arial" w:hAnsi="Arial" w:cs="Arial"/>
              <w:b/>
              <w:bCs/>
            </w:rPr>
          </w:pPr>
          <w:r w:rsidRPr="00CA420F">
            <w:rPr>
              <w:rFonts w:ascii="Arial" w:hAnsi="Arial" w:cs="Arial"/>
              <w:b/>
              <w:bCs/>
            </w:rPr>
            <w:t xml:space="preserve">References </w:t>
          </w:r>
        </w:p>
        <w:p w14:paraId="4187BFE9" w14:textId="77777777" w:rsidR="00CA420F" w:rsidRPr="00CA420F" w:rsidRDefault="00CA420F" w:rsidP="00CA420F">
          <w:pPr>
            <w:ind w:left="720"/>
            <w:rPr>
              <w:rFonts w:ascii="Arial" w:hAnsi="Arial" w:cs="Arial"/>
              <w:b/>
              <w:bCs/>
            </w:rPr>
          </w:pPr>
        </w:p>
        <w:p w14:paraId="0588812B" w14:textId="0E8205DC" w:rsidR="00CA420F" w:rsidRPr="00CA420F" w:rsidRDefault="00CA420F" w:rsidP="00CA420F">
          <w:pPr>
            <w:ind w:left="720"/>
            <w:rPr>
              <w:rFonts w:ascii="Arial" w:hAnsi="Arial" w:cs="Arial"/>
              <w:b/>
              <w:bCs/>
            </w:rPr>
          </w:pPr>
          <w:r w:rsidRPr="00CA420F">
            <w:rPr>
              <w:rFonts w:ascii="Arial" w:hAnsi="Arial" w:cs="Arial"/>
              <w:b/>
              <w:bCs/>
            </w:rPr>
            <w:t>Appendix</w:t>
          </w:r>
        </w:p>
        <w:p w14:paraId="58C10D44" w14:textId="77777777" w:rsidR="00DE028F" w:rsidRPr="00FF5EB5" w:rsidRDefault="00DE028F" w:rsidP="00DE028F">
          <w:pPr>
            <w:pStyle w:val="ListParagraph"/>
          </w:pPr>
        </w:p>
        <w:p w14:paraId="4893824F" w14:textId="77777777" w:rsidR="003D60DB" w:rsidRPr="005412C2" w:rsidRDefault="003D60DB" w:rsidP="003142C9">
          <w:pPr>
            <w:rPr>
              <w:rFonts w:ascii="Arial" w:hAnsi="Arial" w:cs="Arial"/>
            </w:rPr>
          </w:pPr>
        </w:p>
        <w:p w14:paraId="7CD3CF83" w14:textId="77777777" w:rsidR="003D60DB" w:rsidRPr="005412C2" w:rsidRDefault="003D60DB" w:rsidP="003142C9">
          <w:pPr>
            <w:rPr>
              <w:rFonts w:ascii="Arial" w:hAnsi="Arial" w:cs="Arial"/>
            </w:rPr>
          </w:pPr>
        </w:p>
        <w:p w14:paraId="0A9F2493" w14:textId="77777777" w:rsidR="003D60DB" w:rsidRPr="005412C2" w:rsidRDefault="003D60DB" w:rsidP="003142C9">
          <w:pPr>
            <w:rPr>
              <w:rFonts w:ascii="Arial" w:hAnsi="Arial" w:cs="Arial"/>
            </w:rPr>
          </w:pPr>
        </w:p>
        <w:p w14:paraId="1DA8A515" w14:textId="34153BE4" w:rsidR="003142C9" w:rsidRPr="003142C9" w:rsidRDefault="00000000" w:rsidP="003142C9"/>
      </w:sdtContent>
    </w:sdt>
    <w:p w14:paraId="3634BC8A" w14:textId="77777777" w:rsidR="007541A9" w:rsidRDefault="007541A9" w:rsidP="00E65A60">
      <w:pPr>
        <w:rPr>
          <w:rFonts w:ascii="Arial" w:hAnsi="Arial" w:cs="Arial"/>
          <w:u w:val="single"/>
        </w:rPr>
      </w:pPr>
    </w:p>
    <w:p w14:paraId="4A4E170E" w14:textId="77777777" w:rsidR="00FF5EB5" w:rsidRDefault="00FF5EB5" w:rsidP="00E65A60">
      <w:pPr>
        <w:rPr>
          <w:rFonts w:ascii="Arial" w:hAnsi="Arial" w:cs="Arial"/>
          <w:u w:val="single"/>
        </w:rPr>
      </w:pPr>
    </w:p>
    <w:p w14:paraId="5202CA2B" w14:textId="77777777" w:rsidR="00FF5EB5" w:rsidRDefault="00FF5EB5" w:rsidP="00E65A60">
      <w:pPr>
        <w:rPr>
          <w:rFonts w:ascii="Arial" w:hAnsi="Arial" w:cs="Arial"/>
          <w:u w:val="single"/>
        </w:rPr>
      </w:pPr>
    </w:p>
    <w:p w14:paraId="7AF6929C" w14:textId="77777777" w:rsidR="00FF5EB5" w:rsidRDefault="00FF5EB5" w:rsidP="00E65A60">
      <w:pPr>
        <w:rPr>
          <w:rFonts w:ascii="Arial" w:hAnsi="Arial" w:cs="Arial"/>
          <w:u w:val="single"/>
        </w:rPr>
      </w:pPr>
    </w:p>
    <w:p w14:paraId="5F0B1C16" w14:textId="77777777" w:rsidR="00FF5EB5" w:rsidRDefault="00FF5EB5" w:rsidP="00E65A60">
      <w:pPr>
        <w:rPr>
          <w:rFonts w:ascii="Arial" w:hAnsi="Arial" w:cs="Arial"/>
          <w:u w:val="single"/>
        </w:rPr>
      </w:pPr>
    </w:p>
    <w:p w14:paraId="0F06B1DF" w14:textId="77777777" w:rsidR="00FF5EB5" w:rsidRDefault="00FF5EB5" w:rsidP="00E65A60">
      <w:pPr>
        <w:rPr>
          <w:rFonts w:ascii="Arial" w:hAnsi="Arial" w:cs="Arial"/>
          <w:u w:val="single"/>
        </w:rPr>
      </w:pPr>
    </w:p>
    <w:p w14:paraId="7FA1C540" w14:textId="77777777" w:rsidR="003A5C6E" w:rsidRDefault="003A5C6E" w:rsidP="00E65A60"/>
    <w:p w14:paraId="65E81C6F" w14:textId="77777777" w:rsidR="003D4029" w:rsidRDefault="003D4029" w:rsidP="003D4029">
      <w:pPr>
        <w:jc w:val="right"/>
      </w:pPr>
    </w:p>
    <w:p w14:paraId="5AA6C29A" w14:textId="60B2874F" w:rsidR="00ED76A1" w:rsidRPr="007541A9" w:rsidRDefault="00E14973" w:rsidP="007541A9">
      <w:pPr>
        <w:pStyle w:val="ListParagraph"/>
        <w:numPr>
          <w:ilvl w:val="0"/>
          <w:numId w:val="22"/>
        </w:numPr>
        <w:rPr>
          <w:rFonts w:ascii="Arial" w:hAnsi="Arial" w:cs="Arial"/>
          <w:b/>
          <w:bCs/>
          <w:sz w:val="32"/>
          <w:szCs w:val="32"/>
        </w:rPr>
      </w:pPr>
      <w:r w:rsidRPr="007541A9">
        <w:rPr>
          <w:rFonts w:ascii="Arial" w:hAnsi="Arial" w:cs="Arial"/>
          <w:b/>
          <w:bCs/>
          <w:sz w:val="32"/>
          <w:szCs w:val="32"/>
        </w:rPr>
        <w:lastRenderedPageBreak/>
        <w:t>Introduction</w:t>
      </w:r>
    </w:p>
    <w:p w14:paraId="0488B284" w14:textId="77777777" w:rsidR="004464D4" w:rsidRDefault="004464D4" w:rsidP="004464D4">
      <w:pPr>
        <w:rPr>
          <w:rFonts w:ascii="Arial" w:hAnsi="Arial" w:cs="Arial"/>
          <w:b/>
          <w:bCs/>
          <w:sz w:val="32"/>
          <w:szCs w:val="32"/>
        </w:rPr>
      </w:pPr>
    </w:p>
    <w:p w14:paraId="1D8B2A33" w14:textId="58EBF6C0" w:rsidR="00632FF4" w:rsidRDefault="005226F6" w:rsidP="00CF7E98">
      <w:pPr>
        <w:rPr>
          <w:rFonts w:ascii="Arial" w:hAnsi="Arial" w:cs="Arial"/>
          <w:sz w:val="22"/>
          <w:szCs w:val="22"/>
        </w:rPr>
      </w:pPr>
      <w:r>
        <w:rPr>
          <w:rFonts w:ascii="Arial" w:hAnsi="Arial" w:cs="Arial"/>
          <w:sz w:val="22"/>
          <w:szCs w:val="22"/>
        </w:rPr>
        <w:t xml:space="preserve">The following report is a detailed look at how </w:t>
      </w:r>
      <w:r w:rsidR="003A6D7A">
        <w:rPr>
          <w:rFonts w:ascii="Arial" w:hAnsi="Arial" w:cs="Arial"/>
          <w:sz w:val="22"/>
          <w:szCs w:val="22"/>
        </w:rPr>
        <w:t>an OME level 5 project was completed</w:t>
      </w:r>
      <w:r w:rsidR="00342CA4">
        <w:rPr>
          <w:rFonts w:ascii="Arial" w:hAnsi="Arial" w:cs="Arial"/>
          <w:sz w:val="22"/>
          <w:szCs w:val="22"/>
        </w:rPr>
        <w:t xml:space="preserve">, the </w:t>
      </w:r>
      <w:r w:rsidR="003874F3">
        <w:rPr>
          <w:rFonts w:ascii="Arial" w:hAnsi="Arial" w:cs="Arial"/>
          <w:sz w:val="22"/>
          <w:szCs w:val="22"/>
        </w:rPr>
        <w:t xml:space="preserve">project in question was to </w:t>
      </w:r>
      <w:r w:rsidR="00363994">
        <w:rPr>
          <w:rFonts w:ascii="Arial" w:hAnsi="Arial" w:cs="Arial"/>
          <w:sz w:val="22"/>
          <w:szCs w:val="22"/>
        </w:rPr>
        <w:t xml:space="preserve">create a centerpiece firework display </w:t>
      </w:r>
      <w:r w:rsidR="00E219FB">
        <w:rPr>
          <w:rFonts w:ascii="Arial" w:hAnsi="Arial" w:cs="Arial"/>
          <w:sz w:val="22"/>
          <w:szCs w:val="22"/>
        </w:rPr>
        <w:t xml:space="preserve">for the graduation of the first OME </w:t>
      </w:r>
      <w:r w:rsidR="002A541F">
        <w:rPr>
          <w:rFonts w:ascii="Arial" w:hAnsi="Arial" w:cs="Arial"/>
          <w:sz w:val="22"/>
          <w:szCs w:val="22"/>
        </w:rPr>
        <w:t xml:space="preserve">Level 4 apprentices. </w:t>
      </w:r>
      <w:r w:rsidR="00B04D8E">
        <w:rPr>
          <w:rFonts w:ascii="Arial" w:hAnsi="Arial" w:cs="Arial"/>
          <w:sz w:val="22"/>
          <w:szCs w:val="22"/>
        </w:rPr>
        <w:t>The class was split into groups</w:t>
      </w:r>
      <w:r w:rsidR="00617E6B">
        <w:rPr>
          <w:rFonts w:ascii="Arial" w:hAnsi="Arial" w:cs="Arial"/>
          <w:sz w:val="22"/>
          <w:szCs w:val="22"/>
        </w:rPr>
        <w:t xml:space="preserve"> and examples for roles such as</w:t>
      </w:r>
      <w:r w:rsidR="00A05C7A">
        <w:rPr>
          <w:rFonts w:ascii="Arial" w:hAnsi="Arial" w:cs="Arial"/>
          <w:sz w:val="22"/>
          <w:szCs w:val="22"/>
        </w:rPr>
        <w:t xml:space="preserve">, research and development, test and evaluation, Safety, manufacturing </w:t>
      </w:r>
      <w:r w:rsidR="00CD0825">
        <w:rPr>
          <w:rFonts w:ascii="Arial" w:hAnsi="Arial" w:cs="Arial"/>
          <w:sz w:val="22"/>
          <w:szCs w:val="22"/>
        </w:rPr>
        <w:t xml:space="preserve">and breakdown had been given. </w:t>
      </w:r>
      <w:r w:rsidR="00632FF4">
        <w:rPr>
          <w:rFonts w:ascii="Arial" w:hAnsi="Arial" w:cs="Arial"/>
          <w:sz w:val="22"/>
          <w:szCs w:val="22"/>
        </w:rPr>
        <w:t>Key information given to the group was:</w:t>
      </w:r>
    </w:p>
    <w:p w14:paraId="5FA8B74B" w14:textId="77777777" w:rsidR="00632FF4" w:rsidRDefault="00632FF4" w:rsidP="00CF7E98">
      <w:pPr>
        <w:rPr>
          <w:rFonts w:ascii="Arial" w:hAnsi="Arial" w:cs="Arial"/>
          <w:sz w:val="22"/>
          <w:szCs w:val="22"/>
        </w:rPr>
      </w:pPr>
    </w:p>
    <w:p w14:paraId="3BC710E7" w14:textId="2A6B79EA" w:rsidR="00632FF4" w:rsidRDefault="00632FF4" w:rsidP="00632FF4">
      <w:pPr>
        <w:pStyle w:val="ListParagraph"/>
        <w:numPr>
          <w:ilvl w:val="0"/>
          <w:numId w:val="23"/>
        </w:numPr>
        <w:rPr>
          <w:rFonts w:ascii="Arial" w:hAnsi="Arial" w:cs="Arial"/>
          <w:sz w:val="22"/>
          <w:szCs w:val="22"/>
        </w:rPr>
      </w:pPr>
      <w:r>
        <w:rPr>
          <w:rFonts w:ascii="Arial" w:hAnsi="Arial" w:cs="Arial"/>
          <w:sz w:val="22"/>
          <w:szCs w:val="22"/>
        </w:rPr>
        <w:t>The display theme needs to be representative of OME, the university and education.</w:t>
      </w:r>
    </w:p>
    <w:p w14:paraId="06531625" w14:textId="672F60D8" w:rsidR="00632FF4" w:rsidRDefault="00B62F14" w:rsidP="00632FF4">
      <w:pPr>
        <w:pStyle w:val="ListParagraph"/>
        <w:numPr>
          <w:ilvl w:val="0"/>
          <w:numId w:val="23"/>
        </w:numPr>
        <w:rPr>
          <w:rFonts w:ascii="Arial" w:hAnsi="Arial" w:cs="Arial"/>
          <w:sz w:val="22"/>
          <w:szCs w:val="22"/>
        </w:rPr>
      </w:pPr>
      <w:r>
        <w:rPr>
          <w:rFonts w:ascii="Arial" w:hAnsi="Arial" w:cs="Arial"/>
          <w:sz w:val="22"/>
          <w:szCs w:val="22"/>
        </w:rPr>
        <w:t>They will be fired from the quayside neat the IQ building.</w:t>
      </w:r>
    </w:p>
    <w:p w14:paraId="00D12468" w14:textId="346E07E4" w:rsidR="00B62F14" w:rsidRDefault="00B62F14" w:rsidP="00632FF4">
      <w:pPr>
        <w:pStyle w:val="ListParagraph"/>
        <w:numPr>
          <w:ilvl w:val="0"/>
          <w:numId w:val="23"/>
        </w:numPr>
        <w:rPr>
          <w:rFonts w:ascii="Arial" w:hAnsi="Arial" w:cs="Arial"/>
          <w:sz w:val="22"/>
          <w:szCs w:val="22"/>
        </w:rPr>
      </w:pPr>
      <w:r>
        <w:rPr>
          <w:rFonts w:ascii="Arial" w:hAnsi="Arial" w:cs="Arial"/>
          <w:sz w:val="22"/>
          <w:szCs w:val="22"/>
        </w:rPr>
        <w:t xml:space="preserve">The audience will be located </w:t>
      </w:r>
      <w:r w:rsidR="00322AA2">
        <w:rPr>
          <w:rFonts w:ascii="Arial" w:hAnsi="Arial" w:cs="Arial"/>
          <w:sz w:val="22"/>
          <w:szCs w:val="22"/>
        </w:rPr>
        <w:t xml:space="preserve">around IQ </w:t>
      </w:r>
      <w:r w:rsidR="002B4544">
        <w:rPr>
          <w:rFonts w:ascii="Arial" w:hAnsi="Arial" w:cs="Arial"/>
          <w:sz w:val="22"/>
          <w:szCs w:val="22"/>
        </w:rPr>
        <w:t>campus.</w:t>
      </w:r>
      <w:r w:rsidR="00322AA2">
        <w:rPr>
          <w:rFonts w:ascii="Arial" w:hAnsi="Arial" w:cs="Arial"/>
          <w:sz w:val="22"/>
          <w:szCs w:val="22"/>
        </w:rPr>
        <w:t xml:space="preserve"> </w:t>
      </w:r>
    </w:p>
    <w:p w14:paraId="00D2A71F" w14:textId="02DA843D" w:rsidR="00322AA2" w:rsidRDefault="00322AA2" w:rsidP="00632FF4">
      <w:pPr>
        <w:pStyle w:val="ListParagraph"/>
        <w:numPr>
          <w:ilvl w:val="0"/>
          <w:numId w:val="23"/>
        </w:numPr>
        <w:rPr>
          <w:rFonts w:ascii="Arial" w:hAnsi="Arial" w:cs="Arial"/>
          <w:sz w:val="22"/>
          <w:szCs w:val="22"/>
        </w:rPr>
      </w:pPr>
      <w:r>
        <w:rPr>
          <w:rFonts w:ascii="Arial" w:hAnsi="Arial" w:cs="Arial"/>
          <w:sz w:val="22"/>
          <w:szCs w:val="22"/>
        </w:rPr>
        <w:t xml:space="preserve">The firework display is required to be between 30 seconds to 2 </w:t>
      </w:r>
      <w:r w:rsidR="000C4135">
        <w:rPr>
          <w:rFonts w:ascii="Arial" w:hAnsi="Arial" w:cs="Arial"/>
          <w:sz w:val="22"/>
          <w:szCs w:val="22"/>
        </w:rPr>
        <w:t>minutes.</w:t>
      </w:r>
    </w:p>
    <w:p w14:paraId="26460CD9" w14:textId="56739BED" w:rsidR="00322AA2" w:rsidRDefault="002B4544" w:rsidP="00632FF4">
      <w:pPr>
        <w:pStyle w:val="ListParagraph"/>
        <w:numPr>
          <w:ilvl w:val="0"/>
          <w:numId w:val="23"/>
        </w:numPr>
        <w:rPr>
          <w:rFonts w:ascii="Arial" w:hAnsi="Arial" w:cs="Arial"/>
          <w:sz w:val="22"/>
          <w:szCs w:val="22"/>
        </w:rPr>
      </w:pPr>
      <w:r>
        <w:rPr>
          <w:rFonts w:ascii="Arial" w:hAnsi="Arial" w:cs="Arial"/>
          <w:sz w:val="22"/>
          <w:szCs w:val="22"/>
        </w:rPr>
        <w:t>A budget of £10000.</w:t>
      </w:r>
    </w:p>
    <w:p w14:paraId="022E6715" w14:textId="6B2BCCCA" w:rsidR="002B4544" w:rsidRDefault="002B4544" w:rsidP="00632FF4">
      <w:pPr>
        <w:pStyle w:val="ListParagraph"/>
        <w:numPr>
          <w:ilvl w:val="0"/>
          <w:numId w:val="23"/>
        </w:numPr>
        <w:rPr>
          <w:rFonts w:ascii="Arial" w:hAnsi="Arial" w:cs="Arial"/>
          <w:sz w:val="22"/>
          <w:szCs w:val="22"/>
        </w:rPr>
      </w:pPr>
      <w:r>
        <w:rPr>
          <w:rFonts w:ascii="Arial" w:hAnsi="Arial" w:cs="Arial"/>
          <w:sz w:val="22"/>
          <w:szCs w:val="22"/>
        </w:rPr>
        <w:t>Not legal limitations or regulations are to be broken.</w:t>
      </w:r>
    </w:p>
    <w:p w14:paraId="51E6C341" w14:textId="4E907733" w:rsidR="002B4544" w:rsidRDefault="0068610E" w:rsidP="00632FF4">
      <w:pPr>
        <w:pStyle w:val="ListParagraph"/>
        <w:numPr>
          <w:ilvl w:val="0"/>
          <w:numId w:val="23"/>
        </w:numPr>
        <w:rPr>
          <w:rFonts w:ascii="Arial" w:hAnsi="Arial" w:cs="Arial"/>
          <w:sz w:val="22"/>
          <w:szCs w:val="22"/>
        </w:rPr>
      </w:pPr>
      <w:r>
        <w:rPr>
          <w:rFonts w:ascii="Arial" w:hAnsi="Arial" w:cs="Arial"/>
          <w:sz w:val="22"/>
          <w:szCs w:val="22"/>
        </w:rPr>
        <w:t xml:space="preserve">Fallout should be </w:t>
      </w:r>
      <w:r w:rsidR="00EE02CF">
        <w:rPr>
          <w:rFonts w:ascii="Arial" w:hAnsi="Arial" w:cs="Arial"/>
          <w:sz w:val="22"/>
          <w:szCs w:val="22"/>
        </w:rPr>
        <w:t>assessed,</w:t>
      </w:r>
      <w:r>
        <w:rPr>
          <w:rFonts w:ascii="Arial" w:hAnsi="Arial" w:cs="Arial"/>
          <w:sz w:val="22"/>
          <w:szCs w:val="22"/>
        </w:rPr>
        <w:t xml:space="preserve"> and safety plans </w:t>
      </w:r>
      <w:r w:rsidR="000C4135">
        <w:rPr>
          <w:rFonts w:ascii="Arial" w:hAnsi="Arial" w:cs="Arial"/>
          <w:sz w:val="22"/>
          <w:szCs w:val="22"/>
        </w:rPr>
        <w:t>implemented.</w:t>
      </w:r>
      <w:r>
        <w:rPr>
          <w:rFonts w:ascii="Arial" w:hAnsi="Arial" w:cs="Arial"/>
          <w:sz w:val="22"/>
          <w:szCs w:val="22"/>
        </w:rPr>
        <w:t xml:space="preserve"> </w:t>
      </w:r>
    </w:p>
    <w:p w14:paraId="1944270D" w14:textId="38E66BC2" w:rsidR="0068610E" w:rsidRDefault="007C0694" w:rsidP="00632FF4">
      <w:pPr>
        <w:pStyle w:val="ListParagraph"/>
        <w:numPr>
          <w:ilvl w:val="0"/>
          <w:numId w:val="23"/>
        </w:numPr>
        <w:rPr>
          <w:rFonts w:ascii="Arial" w:hAnsi="Arial" w:cs="Arial"/>
          <w:sz w:val="22"/>
          <w:szCs w:val="22"/>
        </w:rPr>
      </w:pPr>
      <w:r>
        <w:rPr>
          <w:rFonts w:ascii="Arial" w:hAnsi="Arial" w:cs="Arial"/>
          <w:sz w:val="22"/>
          <w:szCs w:val="22"/>
        </w:rPr>
        <w:t>Logistics and safety plans</w:t>
      </w:r>
    </w:p>
    <w:p w14:paraId="52728685" w14:textId="5A4F6878" w:rsidR="007C0694" w:rsidRDefault="007C0694" w:rsidP="00632FF4">
      <w:pPr>
        <w:pStyle w:val="ListParagraph"/>
        <w:numPr>
          <w:ilvl w:val="0"/>
          <w:numId w:val="23"/>
        </w:numPr>
        <w:rPr>
          <w:rFonts w:ascii="Arial" w:hAnsi="Arial" w:cs="Arial"/>
          <w:sz w:val="22"/>
          <w:szCs w:val="22"/>
        </w:rPr>
      </w:pPr>
      <w:r>
        <w:rPr>
          <w:rFonts w:ascii="Arial" w:hAnsi="Arial" w:cs="Arial"/>
          <w:sz w:val="22"/>
          <w:szCs w:val="22"/>
        </w:rPr>
        <w:t xml:space="preserve">Environmental effects are to be considered </w:t>
      </w:r>
      <w:r w:rsidR="00C44DC4">
        <w:rPr>
          <w:rFonts w:ascii="Arial" w:hAnsi="Arial" w:cs="Arial"/>
          <w:sz w:val="22"/>
          <w:szCs w:val="22"/>
        </w:rPr>
        <w:t>and documented.</w:t>
      </w:r>
      <w:r w:rsidR="00A509CD">
        <w:rPr>
          <w:rFonts w:ascii="Arial" w:hAnsi="Arial" w:cs="Arial"/>
          <w:sz w:val="22"/>
          <w:szCs w:val="22"/>
        </w:rPr>
        <w:t xml:space="preserve"> </w:t>
      </w:r>
    </w:p>
    <w:p w14:paraId="185558A6" w14:textId="0597411D" w:rsidR="00A509CD" w:rsidRDefault="00D2360C" w:rsidP="00632FF4">
      <w:pPr>
        <w:pStyle w:val="ListParagraph"/>
        <w:numPr>
          <w:ilvl w:val="0"/>
          <w:numId w:val="23"/>
        </w:numPr>
        <w:rPr>
          <w:rFonts w:ascii="Arial" w:hAnsi="Arial" w:cs="Arial"/>
          <w:sz w:val="22"/>
          <w:szCs w:val="22"/>
        </w:rPr>
      </w:pPr>
      <w:r>
        <w:rPr>
          <w:rFonts w:ascii="Arial" w:hAnsi="Arial" w:cs="Arial"/>
          <w:sz w:val="22"/>
          <w:szCs w:val="22"/>
        </w:rPr>
        <w:t xml:space="preserve">Two potential weather forecasts had been </w:t>
      </w:r>
      <w:r w:rsidR="00C2473C">
        <w:rPr>
          <w:rFonts w:ascii="Arial" w:hAnsi="Arial" w:cs="Arial"/>
          <w:sz w:val="22"/>
          <w:szCs w:val="22"/>
        </w:rPr>
        <w:t>provided.</w:t>
      </w:r>
    </w:p>
    <w:p w14:paraId="3B6EBB9F" w14:textId="06A0E4B7" w:rsidR="000C4135" w:rsidRDefault="000C4135" w:rsidP="000C4135">
      <w:pPr>
        <w:rPr>
          <w:rFonts w:ascii="Arial" w:hAnsi="Arial" w:cs="Arial"/>
          <w:sz w:val="22"/>
          <w:szCs w:val="22"/>
        </w:rPr>
      </w:pPr>
    </w:p>
    <w:p w14:paraId="4982AE2C" w14:textId="1E362300" w:rsidR="000C4135" w:rsidRDefault="000C4135" w:rsidP="000C4135">
      <w:pPr>
        <w:rPr>
          <w:rFonts w:ascii="Arial" w:hAnsi="Arial" w:cs="Arial"/>
          <w:sz w:val="22"/>
          <w:szCs w:val="22"/>
        </w:rPr>
      </w:pPr>
      <w:r>
        <w:rPr>
          <w:rFonts w:ascii="Arial" w:hAnsi="Arial" w:cs="Arial"/>
          <w:sz w:val="22"/>
          <w:szCs w:val="22"/>
        </w:rPr>
        <w:t xml:space="preserve">The firework display </w:t>
      </w:r>
      <w:r w:rsidR="00EE02CF">
        <w:rPr>
          <w:rFonts w:ascii="Arial" w:hAnsi="Arial" w:cs="Arial"/>
          <w:sz w:val="22"/>
          <w:szCs w:val="22"/>
        </w:rPr>
        <w:t xml:space="preserve">also needed to be </w:t>
      </w:r>
      <w:r w:rsidR="00B73EFE">
        <w:rPr>
          <w:rFonts w:ascii="Arial" w:hAnsi="Arial" w:cs="Arial"/>
          <w:sz w:val="22"/>
          <w:szCs w:val="22"/>
        </w:rPr>
        <w:t xml:space="preserve">designed and </w:t>
      </w:r>
      <w:r w:rsidR="002D5E3A">
        <w:rPr>
          <w:rFonts w:ascii="Arial" w:hAnsi="Arial" w:cs="Arial"/>
          <w:sz w:val="22"/>
          <w:szCs w:val="22"/>
        </w:rPr>
        <w:t>a simulation created, this would be synced with music o</w:t>
      </w:r>
      <w:r w:rsidR="00900BED">
        <w:rPr>
          <w:rFonts w:ascii="Arial" w:hAnsi="Arial" w:cs="Arial"/>
          <w:sz w:val="22"/>
          <w:szCs w:val="22"/>
        </w:rPr>
        <w:t xml:space="preserve">f </w:t>
      </w:r>
      <w:r w:rsidR="002D5E3A">
        <w:rPr>
          <w:rFonts w:ascii="Arial" w:hAnsi="Arial" w:cs="Arial"/>
          <w:sz w:val="22"/>
          <w:szCs w:val="22"/>
        </w:rPr>
        <w:t xml:space="preserve">the </w:t>
      </w:r>
      <w:r w:rsidR="00D2360C">
        <w:rPr>
          <w:rFonts w:ascii="Arial" w:hAnsi="Arial" w:cs="Arial"/>
          <w:sz w:val="22"/>
          <w:szCs w:val="22"/>
        </w:rPr>
        <w:t>group’s</w:t>
      </w:r>
      <w:r w:rsidR="002D5E3A">
        <w:rPr>
          <w:rFonts w:ascii="Arial" w:hAnsi="Arial" w:cs="Arial"/>
          <w:sz w:val="22"/>
          <w:szCs w:val="22"/>
        </w:rPr>
        <w:t xml:space="preserve"> choice. </w:t>
      </w:r>
      <w:r w:rsidR="0038645D">
        <w:rPr>
          <w:rFonts w:ascii="Arial" w:hAnsi="Arial" w:cs="Arial"/>
          <w:sz w:val="22"/>
          <w:szCs w:val="22"/>
        </w:rPr>
        <w:t xml:space="preserve">Once completed </w:t>
      </w:r>
      <w:r w:rsidR="00900BED">
        <w:rPr>
          <w:rFonts w:ascii="Arial" w:hAnsi="Arial" w:cs="Arial"/>
          <w:sz w:val="22"/>
          <w:szCs w:val="22"/>
        </w:rPr>
        <w:t>a presentation was to be created, this would then be presen</w:t>
      </w:r>
      <w:r w:rsidR="00991EE6">
        <w:rPr>
          <w:rFonts w:ascii="Arial" w:hAnsi="Arial" w:cs="Arial"/>
          <w:sz w:val="22"/>
          <w:szCs w:val="22"/>
        </w:rPr>
        <w:t>ted to university lecturers and feedback would be obtained as a result.</w:t>
      </w:r>
    </w:p>
    <w:p w14:paraId="16FADC2C" w14:textId="1DE96E73" w:rsidR="00982F56" w:rsidRDefault="00FE4140" w:rsidP="000C4135">
      <w:pPr>
        <w:rPr>
          <w:rFonts w:ascii="Arial" w:hAnsi="Arial" w:cs="Arial"/>
          <w:sz w:val="22"/>
          <w:szCs w:val="22"/>
        </w:rPr>
      </w:pPr>
      <w:r>
        <w:rPr>
          <w:noProof/>
        </w:rPr>
        <w:drawing>
          <wp:anchor distT="0" distB="0" distL="114300" distR="114300" simplePos="0" relativeHeight="251661312" behindDoc="1" locked="0" layoutInCell="1" allowOverlap="1" wp14:anchorId="70E3EAA9" wp14:editId="10919A43">
            <wp:simplePos x="0" y="0"/>
            <wp:positionH relativeFrom="margin">
              <wp:posOffset>3895725</wp:posOffset>
            </wp:positionH>
            <wp:positionV relativeFrom="paragraph">
              <wp:posOffset>73660</wp:posOffset>
            </wp:positionV>
            <wp:extent cx="2867025" cy="2047875"/>
            <wp:effectExtent l="0" t="0" r="9525" b="9525"/>
            <wp:wrapTight wrapText="bothSides">
              <wp:wrapPolygon edited="0">
                <wp:start x="0" y="0"/>
                <wp:lineTo x="0" y="21500"/>
                <wp:lineTo x="21528" y="21500"/>
                <wp:lineTo x="215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67025" cy="2047875"/>
                    </a:xfrm>
                    <a:prstGeom prst="rect">
                      <a:avLst/>
                    </a:prstGeom>
                  </pic:spPr>
                </pic:pic>
              </a:graphicData>
            </a:graphic>
            <wp14:sizeRelH relativeFrom="margin">
              <wp14:pctWidth>0</wp14:pctWidth>
            </wp14:sizeRelH>
            <wp14:sizeRelV relativeFrom="margin">
              <wp14:pctHeight>0</wp14:pctHeight>
            </wp14:sizeRelV>
          </wp:anchor>
        </w:drawing>
      </w:r>
    </w:p>
    <w:p w14:paraId="344BDD05" w14:textId="676FCCC1" w:rsidR="00982F56" w:rsidRDefault="0051062E" w:rsidP="00982F56">
      <w:pPr>
        <w:pStyle w:val="ListParagraph"/>
        <w:numPr>
          <w:ilvl w:val="0"/>
          <w:numId w:val="22"/>
        </w:numPr>
        <w:rPr>
          <w:rFonts w:ascii="Arial" w:hAnsi="Arial" w:cs="Arial"/>
          <w:b/>
          <w:bCs/>
          <w:sz w:val="32"/>
          <w:szCs w:val="32"/>
        </w:rPr>
      </w:pPr>
      <w:r>
        <w:rPr>
          <w:rFonts w:ascii="Arial" w:hAnsi="Arial" w:cs="Arial"/>
          <w:b/>
          <w:bCs/>
          <w:sz w:val="32"/>
          <w:szCs w:val="32"/>
        </w:rPr>
        <w:t>Working as a Team</w:t>
      </w:r>
    </w:p>
    <w:p w14:paraId="0646CE53" w14:textId="7F32AB15" w:rsidR="002531B2" w:rsidRDefault="002531B2" w:rsidP="002531B2">
      <w:pPr>
        <w:rPr>
          <w:rFonts w:ascii="Arial" w:hAnsi="Arial" w:cs="Arial"/>
          <w:b/>
          <w:bCs/>
          <w:sz w:val="32"/>
          <w:szCs w:val="32"/>
        </w:rPr>
      </w:pPr>
    </w:p>
    <w:p w14:paraId="61615D6B" w14:textId="1CCC0688" w:rsidR="002531B2" w:rsidRDefault="00695D09" w:rsidP="002531B2">
      <w:pPr>
        <w:rPr>
          <w:noProof/>
        </w:rPr>
      </w:pPr>
      <w:r>
        <w:rPr>
          <w:noProof/>
        </w:rPr>
        <w:drawing>
          <wp:anchor distT="0" distB="0" distL="114300" distR="114300" simplePos="0" relativeHeight="251660288" behindDoc="0" locked="0" layoutInCell="1" allowOverlap="1" wp14:anchorId="3AEA88E5" wp14:editId="03BE06C4">
            <wp:simplePos x="0" y="0"/>
            <wp:positionH relativeFrom="column">
              <wp:posOffset>4095750</wp:posOffset>
            </wp:positionH>
            <wp:positionV relativeFrom="paragraph">
              <wp:posOffset>2041525</wp:posOffset>
            </wp:positionV>
            <wp:extent cx="2806700" cy="30765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06700" cy="3076575"/>
                    </a:xfrm>
                    <a:prstGeom prst="rect">
                      <a:avLst/>
                    </a:prstGeom>
                  </pic:spPr>
                </pic:pic>
              </a:graphicData>
            </a:graphic>
            <wp14:sizeRelH relativeFrom="margin">
              <wp14:pctWidth>0</wp14:pctWidth>
            </wp14:sizeRelH>
            <wp14:sizeRelV relativeFrom="margin">
              <wp14:pctHeight>0</wp14:pctHeight>
            </wp14:sizeRelV>
          </wp:anchor>
        </w:drawing>
      </w:r>
      <w:r w:rsidR="009C7F6D">
        <w:rPr>
          <w:rFonts w:ascii="Arial" w:hAnsi="Arial" w:cs="Arial"/>
          <w:sz w:val="22"/>
          <w:szCs w:val="22"/>
        </w:rPr>
        <w:t xml:space="preserve">The class was grouped into three teams, team DSTL, team France and team AWE, with the author of this report placed into the latter. </w:t>
      </w:r>
      <w:r w:rsidR="006661C1">
        <w:rPr>
          <w:rFonts w:ascii="Arial" w:hAnsi="Arial" w:cs="Arial"/>
          <w:sz w:val="22"/>
          <w:szCs w:val="22"/>
        </w:rPr>
        <w:t xml:space="preserve">Steve Jobs once said “Great things in business are never </w:t>
      </w:r>
      <w:r w:rsidR="00CF1290">
        <w:rPr>
          <w:rFonts w:ascii="Arial" w:hAnsi="Arial" w:cs="Arial"/>
          <w:sz w:val="22"/>
          <w:szCs w:val="22"/>
        </w:rPr>
        <w:t>done by one person. They’re done by a team of people”.</w:t>
      </w:r>
      <w:sdt>
        <w:sdtPr>
          <w:rPr>
            <w:rFonts w:ascii="Arial" w:hAnsi="Arial" w:cs="Arial"/>
            <w:sz w:val="22"/>
            <w:szCs w:val="22"/>
          </w:rPr>
          <w:id w:val="-1476132838"/>
          <w:citation/>
        </w:sdtPr>
        <w:sdtContent>
          <w:r w:rsidR="00CF1290">
            <w:rPr>
              <w:rFonts w:ascii="Arial" w:hAnsi="Arial" w:cs="Arial"/>
              <w:sz w:val="22"/>
              <w:szCs w:val="22"/>
            </w:rPr>
            <w:fldChar w:fldCharType="begin"/>
          </w:r>
          <w:r w:rsidR="00CF1290">
            <w:rPr>
              <w:rFonts w:ascii="Arial" w:hAnsi="Arial" w:cs="Arial"/>
              <w:sz w:val="22"/>
              <w:szCs w:val="22"/>
              <w:lang w:val="en-GB"/>
            </w:rPr>
            <w:instrText xml:space="preserve"> CITATION Joh23 \l 2057 </w:instrText>
          </w:r>
          <w:r w:rsidR="00CF1290">
            <w:rPr>
              <w:rFonts w:ascii="Arial" w:hAnsi="Arial" w:cs="Arial"/>
              <w:sz w:val="22"/>
              <w:szCs w:val="22"/>
            </w:rPr>
            <w:fldChar w:fldCharType="separate"/>
          </w:r>
          <w:r w:rsidR="00CF1290">
            <w:rPr>
              <w:rFonts w:ascii="Arial" w:hAnsi="Arial" w:cs="Arial"/>
              <w:noProof/>
              <w:sz w:val="22"/>
              <w:szCs w:val="22"/>
              <w:lang w:val="en-GB"/>
            </w:rPr>
            <w:t xml:space="preserve"> </w:t>
          </w:r>
          <w:r w:rsidR="00CF1290" w:rsidRPr="00CF1290">
            <w:rPr>
              <w:rFonts w:ascii="Arial" w:hAnsi="Arial" w:cs="Arial"/>
              <w:noProof/>
              <w:sz w:val="22"/>
              <w:szCs w:val="22"/>
              <w:lang w:val="en-GB"/>
            </w:rPr>
            <w:t>[1]</w:t>
          </w:r>
          <w:r w:rsidR="00CF1290">
            <w:rPr>
              <w:rFonts w:ascii="Arial" w:hAnsi="Arial" w:cs="Arial"/>
              <w:sz w:val="22"/>
              <w:szCs w:val="22"/>
            </w:rPr>
            <w:fldChar w:fldCharType="end"/>
          </w:r>
        </w:sdtContent>
      </w:sdt>
      <w:r w:rsidR="009C7F6D">
        <w:rPr>
          <w:rFonts w:ascii="Arial" w:hAnsi="Arial" w:cs="Arial"/>
          <w:sz w:val="22"/>
          <w:szCs w:val="22"/>
        </w:rPr>
        <w:t xml:space="preserve"> </w:t>
      </w:r>
      <w:r w:rsidR="004541ED">
        <w:rPr>
          <w:rFonts w:ascii="Arial" w:hAnsi="Arial" w:cs="Arial"/>
          <w:sz w:val="22"/>
          <w:szCs w:val="22"/>
        </w:rPr>
        <w:t xml:space="preserve">During the teams first meeting </w:t>
      </w:r>
      <w:r w:rsidR="00D11878">
        <w:rPr>
          <w:rFonts w:ascii="Arial" w:hAnsi="Arial" w:cs="Arial"/>
          <w:sz w:val="22"/>
          <w:szCs w:val="22"/>
        </w:rPr>
        <w:t xml:space="preserve">it was key to decide upon what roles each person would take, as the smallest </w:t>
      </w:r>
      <w:r w:rsidR="00E005AD">
        <w:rPr>
          <w:rFonts w:ascii="Arial" w:hAnsi="Arial" w:cs="Arial"/>
          <w:sz w:val="22"/>
          <w:szCs w:val="22"/>
        </w:rPr>
        <w:t xml:space="preserve">group of the three it was key to prioritise the most important </w:t>
      </w:r>
      <w:r w:rsidR="006B7107">
        <w:rPr>
          <w:rFonts w:ascii="Arial" w:hAnsi="Arial" w:cs="Arial"/>
          <w:sz w:val="22"/>
          <w:szCs w:val="22"/>
        </w:rPr>
        <w:t xml:space="preserve">aspects of the task. </w:t>
      </w:r>
      <w:r w:rsidR="00A0488C">
        <w:rPr>
          <w:rFonts w:ascii="Arial" w:hAnsi="Arial" w:cs="Arial"/>
          <w:sz w:val="22"/>
          <w:szCs w:val="22"/>
        </w:rPr>
        <w:t xml:space="preserve">After </w:t>
      </w:r>
      <w:r w:rsidR="00676D66">
        <w:rPr>
          <w:rFonts w:ascii="Arial" w:hAnsi="Arial" w:cs="Arial"/>
          <w:sz w:val="22"/>
          <w:szCs w:val="22"/>
        </w:rPr>
        <w:t xml:space="preserve">discussions it was agreed that the roles </w:t>
      </w:r>
      <w:r w:rsidR="00D97A10">
        <w:rPr>
          <w:rFonts w:ascii="Arial" w:hAnsi="Arial" w:cs="Arial"/>
          <w:sz w:val="22"/>
          <w:szCs w:val="22"/>
        </w:rPr>
        <w:t>covered would be</w:t>
      </w:r>
      <w:r w:rsidR="00676D66">
        <w:rPr>
          <w:rFonts w:ascii="Arial" w:hAnsi="Arial" w:cs="Arial"/>
          <w:sz w:val="22"/>
          <w:szCs w:val="22"/>
        </w:rPr>
        <w:t>,</w:t>
      </w:r>
      <w:r w:rsidR="00D97A10">
        <w:rPr>
          <w:rFonts w:ascii="Arial" w:hAnsi="Arial" w:cs="Arial"/>
          <w:sz w:val="22"/>
          <w:szCs w:val="22"/>
        </w:rPr>
        <w:t xml:space="preserve"> Systems </w:t>
      </w:r>
      <w:r w:rsidR="0010765A">
        <w:rPr>
          <w:rFonts w:ascii="Arial" w:hAnsi="Arial" w:cs="Arial"/>
          <w:sz w:val="22"/>
          <w:szCs w:val="22"/>
        </w:rPr>
        <w:t>E</w:t>
      </w:r>
      <w:r w:rsidR="00D97A10">
        <w:rPr>
          <w:rFonts w:ascii="Arial" w:hAnsi="Arial" w:cs="Arial"/>
          <w:sz w:val="22"/>
          <w:szCs w:val="22"/>
        </w:rPr>
        <w:t xml:space="preserve">ngineering, </w:t>
      </w:r>
      <w:r w:rsidR="00725C46">
        <w:rPr>
          <w:rFonts w:ascii="Arial" w:hAnsi="Arial" w:cs="Arial"/>
          <w:sz w:val="22"/>
          <w:szCs w:val="22"/>
        </w:rPr>
        <w:t>Safety and Zoning, Trials and Firing and storage/transportation.</w:t>
      </w:r>
      <w:r w:rsidR="0010765A">
        <w:rPr>
          <w:rFonts w:ascii="Arial" w:hAnsi="Arial" w:cs="Arial"/>
          <w:sz w:val="22"/>
          <w:szCs w:val="22"/>
        </w:rPr>
        <w:t xml:space="preserve"> It was believed that</w:t>
      </w:r>
      <w:r w:rsidR="00C8679F">
        <w:rPr>
          <w:rFonts w:ascii="Arial" w:hAnsi="Arial" w:cs="Arial"/>
          <w:sz w:val="22"/>
          <w:szCs w:val="22"/>
        </w:rPr>
        <w:t xml:space="preserve"> converting these roles would cover the most important </w:t>
      </w:r>
      <w:r w:rsidR="00366C58">
        <w:rPr>
          <w:rFonts w:ascii="Arial" w:hAnsi="Arial" w:cs="Arial"/>
          <w:sz w:val="22"/>
          <w:szCs w:val="22"/>
        </w:rPr>
        <w:t>steps to creating a well designed</w:t>
      </w:r>
      <w:r w:rsidR="00AC7494">
        <w:rPr>
          <w:rFonts w:ascii="Arial" w:hAnsi="Arial" w:cs="Arial"/>
          <w:sz w:val="22"/>
          <w:szCs w:val="22"/>
        </w:rPr>
        <w:t xml:space="preserve"> firework display with all possible considerations in place. It was also </w:t>
      </w:r>
      <w:r w:rsidR="00F36416">
        <w:rPr>
          <w:rFonts w:ascii="Arial" w:hAnsi="Arial" w:cs="Arial"/>
          <w:sz w:val="22"/>
          <w:szCs w:val="22"/>
        </w:rPr>
        <w:t xml:space="preserve">agreed in the first meeting that the final design and </w:t>
      </w:r>
      <w:r w:rsidR="00D17E33">
        <w:rPr>
          <w:rFonts w:ascii="Arial" w:hAnsi="Arial" w:cs="Arial"/>
          <w:sz w:val="22"/>
          <w:szCs w:val="22"/>
        </w:rPr>
        <w:t xml:space="preserve">creation of the </w:t>
      </w:r>
      <w:r w:rsidR="008D3571">
        <w:rPr>
          <w:rFonts w:ascii="Arial" w:hAnsi="Arial" w:cs="Arial"/>
          <w:sz w:val="22"/>
          <w:szCs w:val="22"/>
        </w:rPr>
        <w:t>display’s</w:t>
      </w:r>
      <w:r w:rsidR="00D17E33">
        <w:rPr>
          <w:rFonts w:ascii="Arial" w:hAnsi="Arial" w:cs="Arial"/>
          <w:sz w:val="22"/>
          <w:szCs w:val="22"/>
        </w:rPr>
        <w:t xml:space="preserve"> simulation would be the find piece </w:t>
      </w:r>
      <w:r w:rsidR="00100BAC">
        <w:rPr>
          <w:rFonts w:ascii="Arial" w:hAnsi="Arial" w:cs="Arial"/>
          <w:sz w:val="22"/>
          <w:szCs w:val="22"/>
        </w:rPr>
        <w:t xml:space="preserve">in the puzzle, </w:t>
      </w:r>
      <w:r w:rsidR="00BA6B59">
        <w:rPr>
          <w:rFonts w:ascii="Arial" w:hAnsi="Arial" w:cs="Arial"/>
          <w:sz w:val="22"/>
          <w:szCs w:val="22"/>
        </w:rPr>
        <w:t xml:space="preserve">only when everything else was in place then we could create our display </w:t>
      </w:r>
      <w:r w:rsidR="00A5017A">
        <w:rPr>
          <w:rFonts w:ascii="Arial" w:hAnsi="Arial" w:cs="Arial"/>
          <w:sz w:val="22"/>
          <w:szCs w:val="22"/>
        </w:rPr>
        <w:t>and make it as accurate as possible.</w:t>
      </w:r>
      <w:r w:rsidR="007C3D8C">
        <w:rPr>
          <w:rFonts w:ascii="Arial" w:hAnsi="Arial" w:cs="Arial"/>
          <w:sz w:val="22"/>
          <w:szCs w:val="22"/>
        </w:rPr>
        <w:t xml:space="preserve"> </w:t>
      </w:r>
      <w:r w:rsidR="002E4E36">
        <w:rPr>
          <w:rFonts w:ascii="Arial" w:hAnsi="Arial" w:cs="Arial"/>
          <w:sz w:val="22"/>
          <w:szCs w:val="22"/>
        </w:rPr>
        <w:t xml:space="preserve">Before the end of the meeting </w:t>
      </w:r>
      <w:r w:rsidR="0068474B">
        <w:rPr>
          <w:rFonts w:ascii="Arial" w:hAnsi="Arial" w:cs="Arial"/>
          <w:sz w:val="22"/>
          <w:szCs w:val="22"/>
        </w:rPr>
        <w:t xml:space="preserve">each member </w:t>
      </w:r>
      <w:r w:rsidR="00CE1BCF">
        <w:rPr>
          <w:rFonts w:ascii="Arial" w:hAnsi="Arial" w:cs="Arial"/>
          <w:sz w:val="22"/>
          <w:szCs w:val="22"/>
        </w:rPr>
        <w:t xml:space="preserve">gave themselves an action to complete before the next gathering, </w:t>
      </w:r>
      <w:r w:rsidR="009712A9">
        <w:rPr>
          <w:rFonts w:ascii="Arial" w:hAnsi="Arial" w:cs="Arial"/>
          <w:sz w:val="22"/>
          <w:szCs w:val="22"/>
        </w:rPr>
        <w:t xml:space="preserve">these would be at least once a month. </w:t>
      </w:r>
      <w:r w:rsidR="00700BA5">
        <w:rPr>
          <w:rFonts w:ascii="Arial" w:hAnsi="Arial" w:cs="Arial"/>
          <w:sz w:val="22"/>
          <w:szCs w:val="22"/>
        </w:rPr>
        <w:t xml:space="preserve">Each action would be discussed at each meeting so everyone could see </w:t>
      </w:r>
      <w:r w:rsidR="0024567A">
        <w:rPr>
          <w:rFonts w:ascii="Arial" w:hAnsi="Arial" w:cs="Arial"/>
          <w:sz w:val="22"/>
          <w:szCs w:val="22"/>
        </w:rPr>
        <w:t xml:space="preserve">the progression of the presentation, this also helped to </w:t>
      </w:r>
      <w:r w:rsidR="008D3571">
        <w:rPr>
          <w:rFonts w:ascii="Arial" w:hAnsi="Arial" w:cs="Arial"/>
          <w:sz w:val="22"/>
          <w:szCs w:val="22"/>
        </w:rPr>
        <w:t>eliminate</w:t>
      </w:r>
      <w:r w:rsidR="0024567A">
        <w:rPr>
          <w:rFonts w:ascii="Arial" w:hAnsi="Arial" w:cs="Arial"/>
          <w:sz w:val="22"/>
          <w:szCs w:val="22"/>
        </w:rPr>
        <w:t xml:space="preserve"> any cross over work that may have </w:t>
      </w:r>
      <w:r w:rsidR="005C27E8">
        <w:rPr>
          <w:rFonts w:ascii="Arial" w:hAnsi="Arial" w:cs="Arial"/>
          <w:sz w:val="22"/>
          <w:szCs w:val="22"/>
        </w:rPr>
        <w:t>occurred,</w:t>
      </w:r>
      <w:r w:rsidR="0024567A">
        <w:rPr>
          <w:rFonts w:ascii="Arial" w:hAnsi="Arial" w:cs="Arial"/>
          <w:sz w:val="22"/>
          <w:szCs w:val="22"/>
        </w:rPr>
        <w:t xml:space="preserve"> and the implementation of a shared </w:t>
      </w:r>
      <w:r w:rsidR="003E265A">
        <w:rPr>
          <w:rFonts w:ascii="Arial" w:hAnsi="Arial" w:cs="Arial"/>
          <w:sz w:val="22"/>
          <w:szCs w:val="22"/>
        </w:rPr>
        <w:t xml:space="preserve">PowerPoint document helped to </w:t>
      </w:r>
      <w:r w:rsidR="00D549C7">
        <w:rPr>
          <w:rFonts w:ascii="Arial" w:hAnsi="Arial" w:cs="Arial"/>
          <w:sz w:val="22"/>
          <w:szCs w:val="22"/>
        </w:rPr>
        <w:t xml:space="preserve">keep all information in one place. </w:t>
      </w:r>
      <w:r w:rsidR="0047183B">
        <w:rPr>
          <w:rFonts w:ascii="Arial" w:hAnsi="Arial" w:cs="Arial"/>
          <w:sz w:val="22"/>
          <w:szCs w:val="22"/>
        </w:rPr>
        <w:t xml:space="preserve">All information discussed in </w:t>
      </w:r>
      <w:r w:rsidR="000063B5">
        <w:rPr>
          <w:rFonts w:ascii="Arial" w:hAnsi="Arial" w:cs="Arial"/>
          <w:sz w:val="22"/>
          <w:szCs w:val="22"/>
        </w:rPr>
        <w:t>the meetings was documented into minutes. (</w:t>
      </w:r>
      <w:r w:rsidR="00672B13">
        <w:rPr>
          <w:rFonts w:ascii="Arial" w:hAnsi="Arial" w:cs="Arial"/>
          <w:sz w:val="22"/>
          <w:szCs w:val="22"/>
        </w:rPr>
        <w:t>Shown</w:t>
      </w:r>
      <w:r w:rsidR="000063B5">
        <w:rPr>
          <w:rFonts w:ascii="Arial" w:hAnsi="Arial" w:cs="Arial"/>
          <w:sz w:val="22"/>
          <w:szCs w:val="22"/>
        </w:rPr>
        <w:t xml:space="preserve"> right and in A</w:t>
      </w:r>
      <w:r w:rsidR="0074038D">
        <w:rPr>
          <w:rFonts w:ascii="Arial" w:hAnsi="Arial" w:cs="Arial"/>
          <w:sz w:val="22"/>
          <w:szCs w:val="22"/>
        </w:rPr>
        <w:t>ppendix</w:t>
      </w:r>
      <w:r w:rsidR="000063B5">
        <w:rPr>
          <w:rFonts w:ascii="Arial" w:hAnsi="Arial" w:cs="Arial"/>
          <w:sz w:val="22"/>
          <w:szCs w:val="22"/>
        </w:rPr>
        <w:t xml:space="preserve"> A)</w:t>
      </w:r>
      <w:r w:rsidRPr="00695D09">
        <w:rPr>
          <w:noProof/>
        </w:rPr>
        <w:t xml:space="preserve"> </w:t>
      </w:r>
    </w:p>
    <w:p w14:paraId="308E7524" w14:textId="77777777" w:rsidR="00B438EC" w:rsidRDefault="00B438EC" w:rsidP="002531B2">
      <w:pPr>
        <w:rPr>
          <w:noProof/>
        </w:rPr>
      </w:pPr>
    </w:p>
    <w:p w14:paraId="3ABB8903" w14:textId="2EF00E26" w:rsidR="00B438EC" w:rsidRDefault="00B438EC" w:rsidP="002531B2">
      <w:pPr>
        <w:rPr>
          <w:rFonts w:ascii="Arial" w:hAnsi="Arial" w:cs="Arial"/>
          <w:color w:val="000000"/>
          <w:sz w:val="22"/>
          <w:szCs w:val="22"/>
          <w:shd w:val="clear" w:color="auto" w:fill="FFFFFF"/>
        </w:rPr>
      </w:pPr>
      <w:r>
        <w:rPr>
          <w:rFonts w:ascii="Arial" w:hAnsi="Arial" w:cs="Arial"/>
          <w:noProof/>
          <w:sz w:val="22"/>
          <w:szCs w:val="22"/>
        </w:rPr>
        <w:t xml:space="preserve">During the </w:t>
      </w:r>
      <w:r w:rsidR="00F3745D">
        <w:rPr>
          <w:rFonts w:ascii="Arial" w:hAnsi="Arial" w:cs="Arial"/>
          <w:noProof/>
          <w:sz w:val="22"/>
          <w:szCs w:val="22"/>
        </w:rPr>
        <w:t>reshearch phase of the project the team had two design review meetings</w:t>
      </w:r>
      <w:r w:rsidR="00BA15B6">
        <w:rPr>
          <w:rFonts w:ascii="Arial" w:hAnsi="Arial" w:cs="Arial"/>
          <w:noProof/>
          <w:sz w:val="22"/>
          <w:szCs w:val="22"/>
        </w:rPr>
        <w:t xml:space="preserve"> with a subject matter expert and </w:t>
      </w:r>
      <w:r w:rsidR="000D57A6">
        <w:rPr>
          <w:rFonts w:ascii="Arial" w:hAnsi="Arial" w:cs="Arial"/>
          <w:noProof/>
          <w:sz w:val="22"/>
          <w:szCs w:val="22"/>
        </w:rPr>
        <w:lastRenderedPageBreak/>
        <w:t>univercity lecturer</w:t>
      </w:r>
      <w:r w:rsidR="00F3745D">
        <w:rPr>
          <w:rFonts w:ascii="Arial" w:hAnsi="Arial" w:cs="Arial"/>
          <w:noProof/>
          <w:sz w:val="22"/>
          <w:szCs w:val="22"/>
        </w:rPr>
        <w:t xml:space="preserve">. </w:t>
      </w:r>
      <w:r w:rsidR="00E94EC7">
        <w:rPr>
          <w:rFonts w:ascii="Arial" w:hAnsi="Arial" w:cs="Arial"/>
          <w:noProof/>
          <w:sz w:val="22"/>
          <w:szCs w:val="22"/>
        </w:rPr>
        <w:t>“</w:t>
      </w:r>
      <w:r w:rsidR="00E94EC7" w:rsidRPr="00E94EC7">
        <w:rPr>
          <w:rFonts w:ascii="Arial" w:hAnsi="Arial" w:cs="Arial"/>
          <w:color w:val="000000"/>
          <w:sz w:val="22"/>
          <w:szCs w:val="22"/>
          <w:shd w:val="clear" w:color="auto" w:fill="FFFFFF"/>
        </w:rPr>
        <w:t>A Design Review Meeting is a formal gathering where members of a project team or stakeholders come together to evaluate and provide feedback on the design of a product, service, or project. It is typically conducted during the development phase to assess the overall design, identify potential issues and risks, and make recommendations for improvements.</w:t>
      </w:r>
      <w:r w:rsidR="00E94EC7">
        <w:rPr>
          <w:rFonts w:ascii="Arial" w:hAnsi="Arial" w:cs="Arial"/>
          <w:color w:val="000000"/>
          <w:sz w:val="22"/>
          <w:szCs w:val="22"/>
          <w:shd w:val="clear" w:color="auto" w:fill="FFFFFF"/>
        </w:rPr>
        <w:t>”</w:t>
      </w:r>
      <w:sdt>
        <w:sdtPr>
          <w:rPr>
            <w:rFonts w:ascii="Arial" w:hAnsi="Arial" w:cs="Arial"/>
            <w:color w:val="000000"/>
            <w:sz w:val="22"/>
            <w:szCs w:val="22"/>
            <w:shd w:val="clear" w:color="auto" w:fill="FFFFFF"/>
          </w:rPr>
          <w:id w:val="898402177"/>
          <w:citation/>
        </w:sdtPr>
        <w:sdtContent>
          <w:r w:rsidR="00E94EC7">
            <w:rPr>
              <w:rFonts w:ascii="Arial" w:hAnsi="Arial" w:cs="Arial"/>
              <w:color w:val="000000"/>
              <w:sz w:val="22"/>
              <w:szCs w:val="22"/>
              <w:shd w:val="clear" w:color="auto" w:fill="FFFFFF"/>
            </w:rPr>
            <w:fldChar w:fldCharType="begin"/>
          </w:r>
          <w:r w:rsidR="00E94EC7">
            <w:rPr>
              <w:rFonts w:ascii="Arial" w:hAnsi="Arial" w:cs="Arial"/>
              <w:color w:val="000000"/>
              <w:sz w:val="22"/>
              <w:szCs w:val="22"/>
              <w:shd w:val="clear" w:color="auto" w:fill="FFFFFF"/>
              <w:lang w:val="en-GB"/>
            </w:rPr>
            <w:instrText xml:space="preserve"> CITATION How23 \l 2057 </w:instrText>
          </w:r>
          <w:r w:rsidR="00E94EC7">
            <w:rPr>
              <w:rFonts w:ascii="Arial" w:hAnsi="Arial" w:cs="Arial"/>
              <w:color w:val="000000"/>
              <w:sz w:val="22"/>
              <w:szCs w:val="22"/>
              <w:shd w:val="clear" w:color="auto" w:fill="FFFFFF"/>
            </w:rPr>
            <w:fldChar w:fldCharType="separate"/>
          </w:r>
          <w:r w:rsidR="00E94EC7">
            <w:rPr>
              <w:rFonts w:ascii="Arial" w:hAnsi="Arial" w:cs="Arial"/>
              <w:noProof/>
              <w:color w:val="000000"/>
              <w:sz w:val="22"/>
              <w:szCs w:val="22"/>
              <w:shd w:val="clear" w:color="auto" w:fill="FFFFFF"/>
              <w:lang w:val="en-GB"/>
            </w:rPr>
            <w:t xml:space="preserve"> </w:t>
          </w:r>
          <w:r w:rsidR="00E94EC7" w:rsidRPr="00E94EC7">
            <w:rPr>
              <w:rFonts w:ascii="Arial" w:hAnsi="Arial" w:cs="Arial"/>
              <w:noProof/>
              <w:color w:val="000000"/>
              <w:sz w:val="22"/>
              <w:szCs w:val="22"/>
              <w:shd w:val="clear" w:color="auto" w:fill="FFFFFF"/>
              <w:lang w:val="en-GB"/>
            </w:rPr>
            <w:t>[2]</w:t>
          </w:r>
          <w:r w:rsidR="00E94EC7">
            <w:rPr>
              <w:rFonts w:ascii="Arial" w:hAnsi="Arial" w:cs="Arial"/>
              <w:color w:val="000000"/>
              <w:sz w:val="22"/>
              <w:szCs w:val="22"/>
              <w:shd w:val="clear" w:color="auto" w:fill="FFFFFF"/>
            </w:rPr>
            <w:fldChar w:fldCharType="end"/>
          </w:r>
        </w:sdtContent>
      </w:sdt>
      <w:r w:rsidR="00E94EC7">
        <w:rPr>
          <w:rFonts w:ascii="Arial" w:hAnsi="Arial" w:cs="Arial"/>
          <w:color w:val="000000"/>
          <w:sz w:val="22"/>
          <w:szCs w:val="22"/>
          <w:shd w:val="clear" w:color="auto" w:fill="FFFFFF"/>
        </w:rPr>
        <w:t xml:space="preserve"> </w:t>
      </w:r>
      <w:r w:rsidR="004551AF">
        <w:rPr>
          <w:rFonts w:ascii="Arial" w:hAnsi="Arial" w:cs="Arial"/>
          <w:color w:val="000000"/>
          <w:sz w:val="22"/>
          <w:szCs w:val="22"/>
          <w:shd w:val="clear" w:color="auto" w:fill="FFFFFF"/>
        </w:rPr>
        <w:t>These helped the team on guidance on what thing</w:t>
      </w:r>
      <w:r w:rsidR="000D57A6">
        <w:rPr>
          <w:rFonts w:ascii="Arial" w:hAnsi="Arial" w:cs="Arial"/>
          <w:color w:val="000000"/>
          <w:sz w:val="22"/>
          <w:szCs w:val="22"/>
          <w:shd w:val="clear" w:color="auto" w:fill="FFFFFF"/>
        </w:rPr>
        <w:t>s</w:t>
      </w:r>
      <w:r w:rsidR="004551AF">
        <w:rPr>
          <w:rFonts w:ascii="Arial" w:hAnsi="Arial" w:cs="Arial"/>
          <w:color w:val="000000"/>
          <w:sz w:val="22"/>
          <w:szCs w:val="22"/>
          <w:shd w:val="clear" w:color="auto" w:fill="FFFFFF"/>
        </w:rPr>
        <w:t xml:space="preserve"> </w:t>
      </w:r>
      <w:r w:rsidR="000D57A6">
        <w:rPr>
          <w:rFonts w:ascii="Arial" w:hAnsi="Arial" w:cs="Arial"/>
          <w:color w:val="000000"/>
          <w:sz w:val="22"/>
          <w:szCs w:val="22"/>
          <w:shd w:val="clear" w:color="auto" w:fill="FFFFFF"/>
        </w:rPr>
        <w:t>they</w:t>
      </w:r>
      <w:r w:rsidR="004551AF">
        <w:rPr>
          <w:rFonts w:ascii="Arial" w:hAnsi="Arial" w:cs="Arial"/>
          <w:color w:val="000000"/>
          <w:sz w:val="22"/>
          <w:szCs w:val="22"/>
          <w:shd w:val="clear" w:color="auto" w:fill="FFFFFF"/>
        </w:rPr>
        <w:t xml:space="preserve"> may have missed and what may need extra focus.</w:t>
      </w:r>
    </w:p>
    <w:p w14:paraId="505B2EB9" w14:textId="2C2A9B2F" w:rsidR="003E4229" w:rsidRPr="00B438EC" w:rsidRDefault="003E4229" w:rsidP="002531B2">
      <w:pPr>
        <w:rPr>
          <w:rFonts w:ascii="Arial" w:hAnsi="Arial" w:cs="Arial"/>
          <w:sz w:val="22"/>
          <w:szCs w:val="22"/>
        </w:rPr>
      </w:pPr>
      <w:r>
        <w:rPr>
          <w:rFonts w:ascii="Arial" w:hAnsi="Arial" w:cs="Arial"/>
          <w:color w:val="000000"/>
          <w:sz w:val="22"/>
          <w:szCs w:val="22"/>
          <w:shd w:val="clear" w:color="auto" w:fill="FFFFFF"/>
        </w:rPr>
        <w:t xml:space="preserve">During the research period of the </w:t>
      </w:r>
      <w:r w:rsidR="004D56ED">
        <w:rPr>
          <w:rFonts w:ascii="Arial" w:hAnsi="Arial" w:cs="Arial"/>
          <w:color w:val="000000"/>
          <w:sz w:val="22"/>
          <w:szCs w:val="22"/>
          <w:shd w:val="clear" w:color="auto" w:fill="FFFFFF"/>
        </w:rPr>
        <w:t>project,</w:t>
      </w:r>
      <w:r>
        <w:rPr>
          <w:rFonts w:ascii="Arial" w:hAnsi="Arial" w:cs="Arial"/>
          <w:color w:val="000000"/>
          <w:sz w:val="22"/>
          <w:szCs w:val="22"/>
          <w:shd w:val="clear" w:color="auto" w:fill="FFFFFF"/>
        </w:rPr>
        <w:t xml:space="preserve"> it became clear that some </w:t>
      </w:r>
      <w:r w:rsidR="00201D21">
        <w:rPr>
          <w:rFonts w:ascii="Arial" w:hAnsi="Arial" w:cs="Arial"/>
          <w:color w:val="000000"/>
          <w:sz w:val="22"/>
          <w:szCs w:val="22"/>
          <w:shd w:val="clear" w:color="auto" w:fill="FFFFFF"/>
        </w:rPr>
        <w:t xml:space="preserve">information was crossing over into other roles. </w:t>
      </w:r>
      <w:r w:rsidR="00987583">
        <w:rPr>
          <w:rFonts w:ascii="Arial" w:hAnsi="Arial" w:cs="Arial"/>
          <w:color w:val="000000"/>
          <w:sz w:val="22"/>
          <w:szCs w:val="22"/>
          <w:shd w:val="clear" w:color="auto" w:fill="FFFFFF"/>
        </w:rPr>
        <w:t xml:space="preserve">Examples of this was the work on trials being fundamental to some of the safety features </w:t>
      </w:r>
      <w:r w:rsidR="00EA2F03">
        <w:rPr>
          <w:rFonts w:ascii="Arial" w:hAnsi="Arial" w:cs="Arial"/>
          <w:color w:val="000000"/>
          <w:sz w:val="22"/>
          <w:szCs w:val="22"/>
          <w:shd w:val="clear" w:color="auto" w:fill="FFFFFF"/>
        </w:rPr>
        <w:t xml:space="preserve">needed for the risk assessment. </w:t>
      </w:r>
      <w:r w:rsidR="007D1D3E">
        <w:rPr>
          <w:rFonts w:ascii="Arial" w:hAnsi="Arial" w:cs="Arial"/>
          <w:color w:val="000000"/>
          <w:sz w:val="22"/>
          <w:szCs w:val="22"/>
          <w:shd w:val="clear" w:color="auto" w:fill="FFFFFF"/>
        </w:rPr>
        <w:t>Firing t</w:t>
      </w:r>
      <w:r w:rsidR="00EA2F03">
        <w:rPr>
          <w:rFonts w:ascii="Arial" w:hAnsi="Arial" w:cs="Arial"/>
          <w:color w:val="000000"/>
          <w:sz w:val="22"/>
          <w:szCs w:val="22"/>
          <w:shd w:val="clear" w:color="auto" w:fill="FFFFFF"/>
        </w:rPr>
        <w:t xml:space="preserve">rials </w:t>
      </w:r>
      <w:r w:rsidR="007D1D3E">
        <w:rPr>
          <w:rFonts w:ascii="Arial" w:hAnsi="Arial" w:cs="Arial"/>
          <w:color w:val="000000"/>
          <w:sz w:val="22"/>
          <w:szCs w:val="22"/>
          <w:shd w:val="clear" w:color="auto" w:fill="FFFFFF"/>
        </w:rPr>
        <w:t>taking place by one member of the team could be incorporated into evidence towards noise assessment</w:t>
      </w:r>
      <w:r w:rsidR="00364892">
        <w:rPr>
          <w:rFonts w:ascii="Arial" w:hAnsi="Arial" w:cs="Arial"/>
          <w:color w:val="000000"/>
          <w:sz w:val="22"/>
          <w:szCs w:val="22"/>
          <w:shd w:val="clear" w:color="auto" w:fill="FFFFFF"/>
        </w:rPr>
        <w:t>s</w:t>
      </w:r>
      <w:r w:rsidR="007D1D3E">
        <w:rPr>
          <w:rFonts w:ascii="Arial" w:hAnsi="Arial" w:cs="Arial"/>
          <w:color w:val="000000"/>
          <w:sz w:val="22"/>
          <w:szCs w:val="22"/>
          <w:shd w:val="clear" w:color="auto" w:fill="FFFFFF"/>
        </w:rPr>
        <w:t xml:space="preserve"> and </w:t>
      </w:r>
      <w:r w:rsidR="008D4044">
        <w:rPr>
          <w:rFonts w:ascii="Arial" w:hAnsi="Arial" w:cs="Arial"/>
          <w:color w:val="000000"/>
          <w:sz w:val="22"/>
          <w:szCs w:val="22"/>
          <w:shd w:val="clear" w:color="auto" w:fill="FFFFFF"/>
        </w:rPr>
        <w:t>site layout for</w:t>
      </w:r>
      <w:r w:rsidR="00364892">
        <w:rPr>
          <w:rFonts w:ascii="Arial" w:hAnsi="Arial" w:cs="Arial"/>
          <w:color w:val="000000"/>
          <w:sz w:val="22"/>
          <w:szCs w:val="22"/>
          <w:shd w:val="clear" w:color="auto" w:fill="FFFFFF"/>
        </w:rPr>
        <w:t xml:space="preserve"> site</w:t>
      </w:r>
      <w:r w:rsidR="008D4044">
        <w:rPr>
          <w:rFonts w:ascii="Arial" w:hAnsi="Arial" w:cs="Arial"/>
          <w:color w:val="000000"/>
          <w:sz w:val="22"/>
          <w:szCs w:val="22"/>
          <w:shd w:val="clear" w:color="auto" w:fill="FFFFFF"/>
        </w:rPr>
        <w:t xml:space="preserve"> distances </w:t>
      </w:r>
      <w:r w:rsidR="00364892">
        <w:rPr>
          <w:rFonts w:ascii="Arial" w:hAnsi="Arial" w:cs="Arial"/>
          <w:color w:val="000000"/>
          <w:sz w:val="22"/>
          <w:szCs w:val="22"/>
          <w:shd w:val="clear" w:color="auto" w:fill="FFFFFF"/>
        </w:rPr>
        <w:t>and zones</w:t>
      </w:r>
      <w:r w:rsidR="008D4044">
        <w:rPr>
          <w:rFonts w:ascii="Arial" w:hAnsi="Arial" w:cs="Arial"/>
          <w:color w:val="000000"/>
          <w:sz w:val="22"/>
          <w:szCs w:val="22"/>
          <w:shd w:val="clear" w:color="auto" w:fill="FFFFFF"/>
        </w:rPr>
        <w:t>.</w:t>
      </w:r>
      <w:r w:rsidR="0013700D">
        <w:rPr>
          <w:rFonts w:ascii="Arial" w:hAnsi="Arial" w:cs="Arial"/>
          <w:color w:val="000000"/>
          <w:sz w:val="22"/>
          <w:szCs w:val="22"/>
          <w:shd w:val="clear" w:color="auto" w:fill="FFFFFF"/>
        </w:rPr>
        <w:t xml:space="preserve"> The realization of this meant the team</w:t>
      </w:r>
      <w:r w:rsidR="00364892">
        <w:rPr>
          <w:rFonts w:ascii="Arial" w:hAnsi="Arial" w:cs="Arial"/>
          <w:color w:val="000000"/>
          <w:sz w:val="22"/>
          <w:szCs w:val="22"/>
          <w:shd w:val="clear" w:color="auto" w:fill="FFFFFF"/>
        </w:rPr>
        <w:t xml:space="preserve"> e</w:t>
      </w:r>
      <w:r w:rsidR="00B16EAD">
        <w:rPr>
          <w:rFonts w:ascii="Arial" w:hAnsi="Arial" w:cs="Arial"/>
          <w:color w:val="000000"/>
          <w:sz w:val="22"/>
          <w:szCs w:val="22"/>
          <w:shd w:val="clear" w:color="auto" w:fill="FFFFFF"/>
        </w:rPr>
        <w:t xml:space="preserve">mphasis on communication was </w:t>
      </w:r>
      <w:r w:rsidR="00787E29">
        <w:rPr>
          <w:rFonts w:ascii="Arial" w:hAnsi="Arial" w:cs="Arial"/>
          <w:color w:val="000000"/>
          <w:sz w:val="22"/>
          <w:szCs w:val="22"/>
          <w:shd w:val="clear" w:color="auto" w:fill="FFFFFF"/>
        </w:rPr>
        <w:t xml:space="preserve">increased and a constant communication </w:t>
      </w:r>
      <w:r w:rsidR="00CF26B0">
        <w:rPr>
          <w:rFonts w:ascii="Arial" w:hAnsi="Arial" w:cs="Arial"/>
          <w:color w:val="000000"/>
          <w:sz w:val="22"/>
          <w:szCs w:val="22"/>
          <w:shd w:val="clear" w:color="auto" w:fill="FFFFFF"/>
        </w:rPr>
        <w:t>pattern via Microsoft teams could be seen.</w:t>
      </w:r>
      <w:r w:rsidR="00AA66D9">
        <w:rPr>
          <w:rFonts w:ascii="Arial" w:hAnsi="Arial" w:cs="Arial"/>
          <w:color w:val="000000"/>
          <w:sz w:val="22"/>
          <w:szCs w:val="22"/>
          <w:shd w:val="clear" w:color="auto" w:fill="FFFFFF"/>
        </w:rPr>
        <w:t xml:space="preserve"> Working together with </w:t>
      </w:r>
      <w:r w:rsidR="00BA2069">
        <w:rPr>
          <w:rFonts w:ascii="Arial" w:hAnsi="Arial" w:cs="Arial"/>
          <w:color w:val="000000"/>
          <w:sz w:val="22"/>
          <w:szCs w:val="22"/>
          <w:shd w:val="clear" w:color="auto" w:fill="FFFFFF"/>
        </w:rPr>
        <w:t xml:space="preserve">constant communication and </w:t>
      </w:r>
      <w:r w:rsidR="009E595A">
        <w:rPr>
          <w:rFonts w:ascii="Arial" w:hAnsi="Arial" w:cs="Arial"/>
          <w:color w:val="000000"/>
          <w:sz w:val="22"/>
          <w:szCs w:val="22"/>
          <w:shd w:val="clear" w:color="auto" w:fill="FFFFFF"/>
        </w:rPr>
        <w:t>frequent</w:t>
      </w:r>
      <w:r w:rsidR="00BA2069">
        <w:rPr>
          <w:rFonts w:ascii="Arial" w:hAnsi="Arial" w:cs="Arial"/>
          <w:color w:val="000000"/>
          <w:sz w:val="22"/>
          <w:szCs w:val="22"/>
          <w:shd w:val="clear" w:color="auto" w:fill="FFFFFF"/>
        </w:rPr>
        <w:t xml:space="preserve"> update meetings helped to bring everyone’s work together, the team worked well </w:t>
      </w:r>
      <w:r w:rsidR="00137EE7">
        <w:rPr>
          <w:rFonts w:ascii="Arial" w:hAnsi="Arial" w:cs="Arial"/>
          <w:color w:val="000000"/>
          <w:sz w:val="22"/>
          <w:szCs w:val="22"/>
          <w:shd w:val="clear" w:color="auto" w:fill="FFFFFF"/>
        </w:rPr>
        <w:t xml:space="preserve">with all opinions being taken into consideration. </w:t>
      </w:r>
      <w:r w:rsidR="00314C91">
        <w:rPr>
          <w:rFonts w:ascii="Arial" w:hAnsi="Arial" w:cs="Arial"/>
          <w:color w:val="000000"/>
          <w:sz w:val="22"/>
          <w:szCs w:val="22"/>
          <w:shd w:val="clear" w:color="auto" w:fill="FFFFFF"/>
        </w:rPr>
        <w:t xml:space="preserve">No clear team leader became apparent </w:t>
      </w:r>
      <w:r w:rsidR="004D31D8">
        <w:rPr>
          <w:rFonts w:ascii="Arial" w:hAnsi="Arial" w:cs="Arial"/>
          <w:color w:val="000000"/>
          <w:sz w:val="22"/>
          <w:szCs w:val="22"/>
          <w:shd w:val="clear" w:color="auto" w:fill="FFFFFF"/>
        </w:rPr>
        <w:t xml:space="preserve">however this did not seem to </w:t>
      </w:r>
      <w:r w:rsidR="00E920CE">
        <w:rPr>
          <w:rFonts w:ascii="Arial" w:hAnsi="Arial" w:cs="Arial"/>
          <w:color w:val="000000"/>
          <w:sz w:val="22"/>
          <w:szCs w:val="22"/>
          <w:shd w:val="clear" w:color="auto" w:fill="FFFFFF"/>
        </w:rPr>
        <w:t>be a hinderance at any point.</w:t>
      </w:r>
      <w:r w:rsidR="005A5DC8">
        <w:rPr>
          <w:rFonts w:ascii="Arial" w:hAnsi="Arial" w:cs="Arial"/>
          <w:color w:val="000000"/>
          <w:sz w:val="22"/>
          <w:szCs w:val="22"/>
          <w:shd w:val="clear" w:color="auto" w:fill="FFFFFF"/>
        </w:rPr>
        <w:t xml:space="preserve"> All members of team AWE worked at the same </w:t>
      </w:r>
      <w:r w:rsidR="00141E1B">
        <w:rPr>
          <w:rFonts w:ascii="Arial" w:hAnsi="Arial" w:cs="Arial"/>
          <w:color w:val="000000"/>
          <w:sz w:val="22"/>
          <w:szCs w:val="22"/>
          <w:shd w:val="clear" w:color="auto" w:fill="FFFFFF"/>
        </w:rPr>
        <w:t>site within the same working pattern which also aided the ease of planning and communication.</w:t>
      </w:r>
      <w:r w:rsidR="004D31D8">
        <w:rPr>
          <w:rFonts w:ascii="Arial" w:hAnsi="Arial" w:cs="Arial"/>
          <w:color w:val="000000"/>
          <w:sz w:val="22"/>
          <w:szCs w:val="22"/>
          <w:shd w:val="clear" w:color="auto" w:fill="FFFFFF"/>
        </w:rPr>
        <w:t xml:space="preserve"> </w:t>
      </w:r>
      <w:r w:rsidR="00BA2069">
        <w:rPr>
          <w:rFonts w:ascii="Arial" w:hAnsi="Arial" w:cs="Arial"/>
          <w:color w:val="000000"/>
          <w:sz w:val="22"/>
          <w:szCs w:val="22"/>
          <w:shd w:val="clear" w:color="auto" w:fill="FFFFFF"/>
        </w:rPr>
        <w:t xml:space="preserve"> </w:t>
      </w:r>
      <w:r w:rsidR="00CF26B0">
        <w:rPr>
          <w:rFonts w:ascii="Arial" w:hAnsi="Arial" w:cs="Arial"/>
          <w:color w:val="000000"/>
          <w:sz w:val="22"/>
          <w:szCs w:val="22"/>
          <w:shd w:val="clear" w:color="auto" w:fill="FFFFFF"/>
        </w:rPr>
        <w:t xml:space="preserve"> </w:t>
      </w:r>
      <w:r w:rsidR="00364892">
        <w:rPr>
          <w:rFonts w:ascii="Arial" w:hAnsi="Arial" w:cs="Arial"/>
          <w:color w:val="000000"/>
          <w:sz w:val="22"/>
          <w:szCs w:val="22"/>
          <w:shd w:val="clear" w:color="auto" w:fill="FFFFFF"/>
        </w:rPr>
        <w:t xml:space="preserve"> </w:t>
      </w:r>
      <w:r w:rsidR="0013700D">
        <w:rPr>
          <w:rFonts w:ascii="Arial" w:hAnsi="Arial" w:cs="Arial"/>
          <w:color w:val="000000"/>
          <w:sz w:val="22"/>
          <w:szCs w:val="22"/>
          <w:shd w:val="clear" w:color="auto" w:fill="FFFFFF"/>
        </w:rPr>
        <w:t xml:space="preserve"> </w:t>
      </w:r>
      <w:r w:rsidR="00EA2F03">
        <w:rPr>
          <w:rFonts w:ascii="Arial" w:hAnsi="Arial" w:cs="Arial"/>
          <w:color w:val="000000"/>
          <w:sz w:val="22"/>
          <w:szCs w:val="22"/>
          <w:shd w:val="clear" w:color="auto" w:fill="FFFFFF"/>
        </w:rPr>
        <w:t xml:space="preserve"> </w:t>
      </w:r>
    </w:p>
    <w:p w14:paraId="29ACC9D0" w14:textId="77777777" w:rsidR="0051062E" w:rsidRDefault="0051062E" w:rsidP="0051062E">
      <w:pPr>
        <w:rPr>
          <w:rFonts w:ascii="Arial" w:hAnsi="Arial" w:cs="Arial"/>
          <w:b/>
          <w:bCs/>
          <w:sz w:val="32"/>
          <w:szCs w:val="32"/>
        </w:rPr>
      </w:pPr>
    </w:p>
    <w:p w14:paraId="45A98E47" w14:textId="2105E3E5" w:rsidR="005D1A45" w:rsidRDefault="00F83B28" w:rsidP="005D1A45">
      <w:pPr>
        <w:pStyle w:val="ListParagraph"/>
        <w:numPr>
          <w:ilvl w:val="0"/>
          <w:numId w:val="22"/>
        </w:numPr>
        <w:rPr>
          <w:rFonts w:ascii="Arial" w:hAnsi="Arial" w:cs="Arial"/>
          <w:b/>
          <w:bCs/>
          <w:sz w:val="32"/>
          <w:szCs w:val="32"/>
        </w:rPr>
      </w:pPr>
      <w:r>
        <w:rPr>
          <w:rFonts w:ascii="Arial" w:hAnsi="Arial" w:cs="Arial"/>
          <w:b/>
          <w:bCs/>
          <w:sz w:val="32"/>
          <w:szCs w:val="32"/>
        </w:rPr>
        <w:t>Safety and contingency planning</w:t>
      </w:r>
    </w:p>
    <w:p w14:paraId="26165D3C" w14:textId="77777777" w:rsidR="007541A9" w:rsidRPr="00F61A4B" w:rsidRDefault="007541A9" w:rsidP="007541A9">
      <w:pPr>
        <w:rPr>
          <w:rFonts w:ascii="Arial" w:hAnsi="Arial" w:cs="Arial"/>
          <w:b/>
          <w:bCs/>
          <w:sz w:val="22"/>
          <w:szCs w:val="22"/>
        </w:rPr>
      </w:pPr>
    </w:p>
    <w:p w14:paraId="703C6744" w14:textId="23B513B2" w:rsidR="008F59EC" w:rsidRPr="00F61A4B" w:rsidRDefault="00977D56" w:rsidP="008F59EC">
      <w:pPr>
        <w:pStyle w:val="NormalWeb"/>
        <w:spacing w:before="0" w:beforeAutospacing="0" w:after="240" w:afterAutospacing="0"/>
        <w:rPr>
          <w:rFonts w:ascii="Arial" w:hAnsi="Arial" w:cs="Arial"/>
          <w:color w:val="111111"/>
          <w:sz w:val="22"/>
          <w:szCs w:val="22"/>
        </w:rPr>
      </w:pPr>
      <w:r w:rsidRPr="00F61A4B">
        <w:rPr>
          <w:rFonts w:ascii="Arial" w:hAnsi="Arial" w:cs="Arial"/>
          <w:sz w:val="22"/>
          <w:szCs w:val="22"/>
        </w:rPr>
        <w:t xml:space="preserve">After the team had decided the key roles to focus </w:t>
      </w:r>
      <w:r w:rsidR="007816BE" w:rsidRPr="00F61A4B">
        <w:rPr>
          <w:rFonts w:ascii="Arial" w:hAnsi="Arial" w:cs="Arial"/>
          <w:sz w:val="22"/>
          <w:szCs w:val="22"/>
        </w:rPr>
        <w:t>on (Systems Engineering, Safety and contingency planning, Trials and firing, Storage and transport</w:t>
      </w:r>
      <w:r w:rsidR="000779E9" w:rsidRPr="00F61A4B">
        <w:rPr>
          <w:rFonts w:ascii="Arial" w:hAnsi="Arial" w:cs="Arial"/>
          <w:sz w:val="22"/>
          <w:szCs w:val="22"/>
        </w:rPr>
        <w:t xml:space="preserve">) the author of this report </w:t>
      </w:r>
      <w:r w:rsidR="004B57BC" w:rsidRPr="00F61A4B">
        <w:rPr>
          <w:rFonts w:ascii="Arial" w:hAnsi="Arial" w:cs="Arial"/>
          <w:sz w:val="22"/>
          <w:szCs w:val="22"/>
        </w:rPr>
        <w:t xml:space="preserve">volunteered to </w:t>
      </w:r>
      <w:r w:rsidR="00327929" w:rsidRPr="00F61A4B">
        <w:rPr>
          <w:rFonts w:ascii="Arial" w:hAnsi="Arial" w:cs="Arial"/>
          <w:sz w:val="22"/>
          <w:szCs w:val="22"/>
        </w:rPr>
        <w:t xml:space="preserve">apply themselves to </w:t>
      </w:r>
      <w:r w:rsidR="002C469F" w:rsidRPr="00F61A4B">
        <w:rPr>
          <w:rFonts w:ascii="Arial" w:hAnsi="Arial" w:cs="Arial"/>
          <w:sz w:val="22"/>
          <w:szCs w:val="22"/>
        </w:rPr>
        <w:t>researching</w:t>
      </w:r>
      <w:r w:rsidR="000F5E5F" w:rsidRPr="00F61A4B">
        <w:rPr>
          <w:rFonts w:ascii="Arial" w:hAnsi="Arial" w:cs="Arial"/>
          <w:sz w:val="22"/>
          <w:szCs w:val="22"/>
        </w:rPr>
        <w:t xml:space="preserve"> </w:t>
      </w:r>
      <w:r w:rsidR="00217FB9" w:rsidRPr="00F61A4B">
        <w:rPr>
          <w:rFonts w:ascii="Arial" w:hAnsi="Arial" w:cs="Arial"/>
          <w:sz w:val="22"/>
          <w:szCs w:val="22"/>
        </w:rPr>
        <w:t xml:space="preserve">Safety and contingency planning. </w:t>
      </w:r>
      <w:r w:rsidR="006C0007" w:rsidRPr="00F61A4B">
        <w:rPr>
          <w:rFonts w:ascii="Arial" w:hAnsi="Arial" w:cs="Arial"/>
          <w:sz w:val="22"/>
          <w:szCs w:val="22"/>
        </w:rPr>
        <w:t>The HSE (Health and safety executive) states that “</w:t>
      </w:r>
      <w:r w:rsidR="008F59EC" w:rsidRPr="00F61A4B">
        <w:rPr>
          <w:rFonts w:ascii="Arial" w:hAnsi="Arial" w:cs="Arial"/>
          <w:color w:val="111111"/>
          <w:sz w:val="22"/>
          <w:szCs w:val="22"/>
        </w:rPr>
        <w:t>As an employer, you're required by law to protect your employees, and others, from harm.”</w:t>
      </w:r>
      <w:sdt>
        <w:sdtPr>
          <w:rPr>
            <w:rFonts w:ascii="Arial" w:hAnsi="Arial" w:cs="Arial"/>
            <w:color w:val="111111"/>
            <w:sz w:val="22"/>
            <w:szCs w:val="22"/>
          </w:rPr>
          <w:id w:val="-1118362666"/>
          <w:citation/>
        </w:sdtPr>
        <w:sdtContent>
          <w:r w:rsidR="008F59EC" w:rsidRPr="00F61A4B">
            <w:rPr>
              <w:rFonts w:ascii="Arial" w:hAnsi="Arial" w:cs="Arial"/>
              <w:color w:val="111111"/>
              <w:sz w:val="22"/>
              <w:szCs w:val="22"/>
            </w:rPr>
            <w:fldChar w:fldCharType="begin"/>
          </w:r>
          <w:r w:rsidR="008F59EC" w:rsidRPr="00F61A4B">
            <w:rPr>
              <w:rFonts w:ascii="Arial" w:hAnsi="Arial" w:cs="Arial"/>
              <w:color w:val="111111"/>
              <w:sz w:val="22"/>
              <w:szCs w:val="22"/>
              <w:lang w:val="en-GB"/>
            </w:rPr>
            <w:instrText xml:space="preserve"> CITATION Hea20 \l 2057 </w:instrText>
          </w:r>
          <w:r w:rsidR="008F59EC" w:rsidRPr="00F61A4B">
            <w:rPr>
              <w:rFonts w:ascii="Arial" w:hAnsi="Arial" w:cs="Arial"/>
              <w:color w:val="111111"/>
              <w:sz w:val="22"/>
              <w:szCs w:val="22"/>
            </w:rPr>
            <w:fldChar w:fldCharType="separate"/>
          </w:r>
          <w:r w:rsidR="008F59EC" w:rsidRPr="00F61A4B">
            <w:rPr>
              <w:rFonts w:ascii="Arial" w:hAnsi="Arial" w:cs="Arial"/>
              <w:noProof/>
              <w:color w:val="111111"/>
              <w:sz w:val="22"/>
              <w:szCs w:val="22"/>
              <w:lang w:val="en-GB"/>
            </w:rPr>
            <w:t xml:space="preserve"> [3]</w:t>
          </w:r>
          <w:r w:rsidR="008F59EC" w:rsidRPr="00F61A4B">
            <w:rPr>
              <w:rFonts w:ascii="Arial" w:hAnsi="Arial" w:cs="Arial"/>
              <w:color w:val="111111"/>
              <w:sz w:val="22"/>
              <w:szCs w:val="22"/>
            </w:rPr>
            <w:fldChar w:fldCharType="end"/>
          </w:r>
        </w:sdtContent>
      </w:sdt>
    </w:p>
    <w:p w14:paraId="186A9985" w14:textId="4FECD1EB" w:rsidR="008F59EC" w:rsidRPr="00F61A4B" w:rsidRDefault="008F59EC" w:rsidP="008F59EC">
      <w:pPr>
        <w:pStyle w:val="NormalWeb"/>
        <w:spacing w:before="0" w:beforeAutospacing="0" w:after="240" w:afterAutospacing="0"/>
        <w:rPr>
          <w:rFonts w:ascii="Arial" w:hAnsi="Arial" w:cs="Arial"/>
          <w:color w:val="111111"/>
          <w:sz w:val="22"/>
          <w:szCs w:val="22"/>
        </w:rPr>
      </w:pPr>
      <w:r w:rsidRPr="00F61A4B">
        <w:rPr>
          <w:rFonts w:ascii="Arial" w:hAnsi="Arial" w:cs="Arial"/>
          <w:color w:val="111111"/>
          <w:sz w:val="22"/>
          <w:szCs w:val="22"/>
        </w:rPr>
        <w:t xml:space="preserve">The HSE also </w:t>
      </w:r>
      <w:r w:rsidR="005C3927" w:rsidRPr="00F61A4B">
        <w:rPr>
          <w:rFonts w:ascii="Arial" w:hAnsi="Arial" w:cs="Arial"/>
          <w:color w:val="111111"/>
          <w:sz w:val="22"/>
          <w:szCs w:val="22"/>
        </w:rPr>
        <w:t>explain</w:t>
      </w:r>
      <w:r w:rsidRPr="00F61A4B">
        <w:rPr>
          <w:rFonts w:ascii="Arial" w:hAnsi="Arial" w:cs="Arial"/>
          <w:color w:val="111111"/>
          <w:sz w:val="22"/>
          <w:szCs w:val="22"/>
        </w:rPr>
        <w:t>:</w:t>
      </w:r>
    </w:p>
    <w:p w14:paraId="58529D2E" w14:textId="2EC9CB59" w:rsidR="008F59EC" w:rsidRPr="008F59EC" w:rsidRDefault="005C3927" w:rsidP="008F59EC">
      <w:pPr>
        <w:spacing w:after="240"/>
        <w:rPr>
          <w:rFonts w:ascii="Arial" w:eastAsia="Times New Roman" w:hAnsi="Arial" w:cs="Arial"/>
          <w:color w:val="111111"/>
          <w:sz w:val="22"/>
          <w:szCs w:val="22"/>
        </w:rPr>
      </w:pPr>
      <w:r w:rsidRPr="00F61A4B">
        <w:rPr>
          <w:rFonts w:ascii="Arial" w:eastAsia="Times New Roman" w:hAnsi="Arial" w:cs="Arial"/>
          <w:color w:val="111111"/>
          <w:sz w:val="22"/>
          <w:szCs w:val="22"/>
        </w:rPr>
        <w:t>“</w:t>
      </w:r>
      <w:r w:rsidR="008F59EC" w:rsidRPr="008F59EC">
        <w:rPr>
          <w:rFonts w:ascii="Arial" w:eastAsia="Times New Roman" w:hAnsi="Arial" w:cs="Arial"/>
          <w:color w:val="111111"/>
          <w:sz w:val="22"/>
          <w:szCs w:val="22"/>
        </w:rPr>
        <w:t>Under the Management of Health and Safety at Work Regulations 1999, the minimum you must do is:</w:t>
      </w:r>
    </w:p>
    <w:p w14:paraId="7464C2C0" w14:textId="6853A4C0" w:rsidR="008F59EC" w:rsidRPr="008F59EC" w:rsidRDefault="00384661" w:rsidP="008F59EC">
      <w:pPr>
        <w:numPr>
          <w:ilvl w:val="0"/>
          <w:numId w:val="25"/>
        </w:numPr>
        <w:spacing w:before="100" w:beforeAutospacing="1" w:after="100" w:afterAutospacing="1"/>
        <w:ind w:left="1140"/>
        <w:rPr>
          <w:rFonts w:ascii="Arial" w:eastAsia="Times New Roman" w:hAnsi="Arial" w:cs="Arial"/>
          <w:color w:val="111111"/>
          <w:sz w:val="22"/>
          <w:szCs w:val="22"/>
        </w:rPr>
      </w:pPr>
      <w:r w:rsidRPr="00F61A4B">
        <w:rPr>
          <w:rFonts w:ascii="Arial" w:eastAsia="Times New Roman" w:hAnsi="Arial" w:cs="Arial"/>
          <w:color w:val="111111"/>
          <w:sz w:val="22"/>
          <w:szCs w:val="22"/>
        </w:rPr>
        <w:t>I</w:t>
      </w:r>
      <w:r w:rsidR="008F59EC" w:rsidRPr="008F59EC">
        <w:rPr>
          <w:rFonts w:ascii="Arial" w:eastAsia="Times New Roman" w:hAnsi="Arial" w:cs="Arial"/>
          <w:color w:val="111111"/>
          <w:sz w:val="22"/>
          <w:szCs w:val="22"/>
        </w:rPr>
        <w:t>dentify what could cause injury or illness in your business (hazards)</w:t>
      </w:r>
    </w:p>
    <w:p w14:paraId="5890462C" w14:textId="2E25C7D0" w:rsidR="008F59EC" w:rsidRPr="008F59EC" w:rsidRDefault="00384661" w:rsidP="008F59EC">
      <w:pPr>
        <w:numPr>
          <w:ilvl w:val="0"/>
          <w:numId w:val="25"/>
        </w:numPr>
        <w:spacing w:before="100" w:beforeAutospacing="1" w:after="100" w:afterAutospacing="1"/>
        <w:ind w:left="1140"/>
        <w:rPr>
          <w:rFonts w:ascii="Arial" w:eastAsia="Times New Roman" w:hAnsi="Arial" w:cs="Arial"/>
          <w:color w:val="111111"/>
          <w:sz w:val="22"/>
          <w:szCs w:val="22"/>
        </w:rPr>
      </w:pPr>
      <w:r w:rsidRPr="00F61A4B">
        <w:rPr>
          <w:rFonts w:ascii="Arial" w:eastAsia="Times New Roman" w:hAnsi="Arial" w:cs="Arial"/>
          <w:color w:val="111111"/>
          <w:sz w:val="22"/>
          <w:szCs w:val="22"/>
        </w:rPr>
        <w:t>D</w:t>
      </w:r>
      <w:r w:rsidR="008F59EC" w:rsidRPr="008F59EC">
        <w:rPr>
          <w:rFonts w:ascii="Arial" w:eastAsia="Times New Roman" w:hAnsi="Arial" w:cs="Arial"/>
          <w:color w:val="111111"/>
          <w:sz w:val="22"/>
          <w:szCs w:val="22"/>
        </w:rPr>
        <w:t>ecide how likely it is that someone could be harmed and how seriously (the risk)</w:t>
      </w:r>
    </w:p>
    <w:p w14:paraId="31E0DABB" w14:textId="173F0134" w:rsidR="008F59EC" w:rsidRDefault="00384661" w:rsidP="008F59EC">
      <w:pPr>
        <w:numPr>
          <w:ilvl w:val="0"/>
          <w:numId w:val="25"/>
        </w:numPr>
        <w:spacing w:before="100" w:beforeAutospacing="1" w:after="100" w:afterAutospacing="1"/>
        <w:ind w:left="1140"/>
        <w:rPr>
          <w:rFonts w:ascii="Arial" w:eastAsia="Times New Roman" w:hAnsi="Arial" w:cs="Arial"/>
          <w:color w:val="111111"/>
          <w:sz w:val="22"/>
          <w:szCs w:val="22"/>
        </w:rPr>
      </w:pPr>
      <w:r w:rsidRPr="00F61A4B">
        <w:rPr>
          <w:rFonts w:ascii="Arial" w:eastAsia="Times New Roman" w:hAnsi="Arial" w:cs="Arial"/>
          <w:color w:val="111111"/>
          <w:sz w:val="22"/>
          <w:szCs w:val="22"/>
        </w:rPr>
        <w:t>T</w:t>
      </w:r>
      <w:r w:rsidR="008F59EC" w:rsidRPr="008F59EC">
        <w:rPr>
          <w:rFonts w:ascii="Arial" w:eastAsia="Times New Roman" w:hAnsi="Arial" w:cs="Arial"/>
          <w:color w:val="111111"/>
          <w:sz w:val="22"/>
          <w:szCs w:val="22"/>
        </w:rPr>
        <w:t>ake action to eliminate the hazard, or if this isn't possible, control the risk</w:t>
      </w:r>
      <w:r w:rsidR="008F59EC" w:rsidRPr="00F61A4B">
        <w:rPr>
          <w:rFonts w:ascii="Arial" w:eastAsia="Times New Roman" w:hAnsi="Arial" w:cs="Arial"/>
          <w:color w:val="111111"/>
          <w:sz w:val="22"/>
          <w:szCs w:val="22"/>
        </w:rPr>
        <w:t>”</w:t>
      </w:r>
      <w:sdt>
        <w:sdtPr>
          <w:rPr>
            <w:rFonts w:ascii="Arial" w:eastAsia="Times New Roman" w:hAnsi="Arial" w:cs="Arial"/>
            <w:color w:val="111111"/>
            <w:sz w:val="22"/>
            <w:szCs w:val="22"/>
          </w:rPr>
          <w:id w:val="-1486158661"/>
          <w:citation/>
        </w:sdtPr>
        <w:sdtContent>
          <w:r w:rsidR="005C3927" w:rsidRPr="00F61A4B">
            <w:rPr>
              <w:rFonts w:ascii="Arial" w:eastAsia="Times New Roman" w:hAnsi="Arial" w:cs="Arial"/>
              <w:color w:val="111111"/>
              <w:sz w:val="22"/>
              <w:szCs w:val="22"/>
            </w:rPr>
            <w:fldChar w:fldCharType="begin"/>
          </w:r>
          <w:r w:rsidR="005C3927" w:rsidRPr="00F61A4B">
            <w:rPr>
              <w:rFonts w:ascii="Arial" w:eastAsia="Times New Roman" w:hAnsi="Arial" w:cs="Arial"/>
              <w:color w:val="111111"/>
              <w:sz w:val="22"/>
              <w:szCs w:val="22"/>
              <w:lang w:val="en-GB"/>
            </w:rPr>
            <w:instrText xml:space="preserve"> CITATION Hea201 \l 2057 </w:instrText>
          </w:r>
          <w:r w:rsidR="005C3927" w:rsidRPr="00F61A4B">
            <w:rPr>
              <w:rFonts w:ascii="Arial" w:eastAsia="Times New Roman" w:hAnsi="Arial" w:cs="Arial"/>
              <w:color w:val="111111"/>
              <w:sz w:val="22"/>
              <w:szCs w:val="22"/>
            </w:rPr>
            <w:fldChar w:fldCharType="separate"/>
          </w:r>
          <w:r w:rsidR="005C3927" w:rsidRPr="00F61A4B">
            <w:rPr>
              <w:rFonts w:ascii="Arial" w:eastAsia="Times New Roman" w:hAnsi="Arial" w:cs="Arial"/>
              <w:noProof/>
              <w:color w:val="111111"/>
              <w:sz w:val="22"/>
              <w:szCs w:val="22"/>
              <w:lang w:val="en-GB"/>
            </w:rPr>
            <w:t xml:space="preserve"> [4]</w:t>
          </w:r>
          <w:r w:rsidR="005C3927" w:rsidRPr="00F61A4B">
            <w:rPr>
              <w:rFonts w:ascii="Arial" w:eastAsia="Times New Roman" w:hAnsi="Arial" w:cs="Arial"/>
              <w:color w:val="111111"/>
              <w:sz w:val="22"/>
              <w:szCs w:val="22"/>
            </w:rPr>
            <w:fldChar w:fldCharType="end"/>
          </w:r>
        </w:sdtContent>
      </w:sdt>
    </w:p>
    <w:p w14:paraId="0F076973" w14:textId="3963133C" w:rsidR="00F61A4B" w:rsidRDefault="006A6ED4" w:rsidP="00F61A4B">
      <w:pPr>
        <w:spacing w:before="100" w:beforeAutospacing="1" w:after="100" w:afterAutospacing="1"/>
        <w:rPr>
          <w:rFonts w:ascii="Arial" w:eastAsia="Times New Roman" w:hAnsi="Arial" w:cs="Arial"/>
          <w:color w:val="111111"/>
          <w:sz w:val="22"/>
          <w:szCs w:val="22"/>
        </w:rPr>
      </w:pPr>
      <w:r>
        <w:rPr>
          <w:rFonts w:ascii="Arial" w:eastAsia="Times New Roman" w:hAnsi="Arial" w:cs="Arial"/>
          <w:color w:val="111111"/>
          <w:sz w:val="22"/>
          <w:szCs w:val="22"/>
        </w:rPr>
        <w:t>It was important to realize</w:t>
      </w:r>
      <w:r w:rsidR="006C73A5">
        <w:rPr>
          <w:rFonts w:ascii="Arial" w:eastAsia="Times New Roman" w:hAnsi="Arial" w:cs="Arial"/>
          <w:color w:val="111111"/>
          <w:sz w:val="22"/>
          <w:szCs w:val="22"/>
        </w:rPr>
        <w:t xml:space="preserve"> at an early stage</w:t>
      </w:r>
      <w:r>
        <w:rPr>
          <w:rFonts w:ascii="Arial" w:eastAsia="Times New Roman" w:hAnsi="Arial" w:cs="Arial"/>
          <w:color w:val="111111"/>
          <w:sz w:val="22"/>
          <w:szCs w:val="22"/>
        </w:rPr>
        <w:t xml:space="preserve"> that the role of </w:t>
      </w:r>
      <w:r w:rsidR="006C73A5">
        <w:rPr>
          <w:rFonts w:ascii="Arial" w:eastAsia="Times New Roman" w:hAnsi="Arial" w:cs="Arial"/>
          <w:color w:val="111111"/>
          <w:sz w:val="22"/>
          <w:szCs w:val="22"/>
        </w:rPr>
        <w:t>safety would mean constant communication and collaboration with the rest of the team as it is fundamental to</w:t>
      </w:r>
      <w:r w:rsidR="00585528">
        <w:rPr>
          <w:rFonts w:ascii="Arial" w:eastAsia="Times New Roman" w:hAnsi="Arial" w:cs="Arial"/>
          <w:color w:val="111111"/>
          <w:sz w:val="22"/>
          <w:szCs w:val="22"/>
        </w:rPr>
        <w:t xml:space="preserve"> mostly</w:t>
      </w:r>
      <w:r w:rsidR="006C73A5">
        <w:rPr>
          <w:rFonts w:ascii="Arial" w:eastAsia="Times New Roman" w:hAnsi="Arial" w:cs="Arial"/>
          <w:color w:val="111111"/>
          <w:sz w:val="22"/>
          <w:szCs w:val="22"/>
        </w:rPr>
        <w:t xml:space="preserve"> everything </w:t>
      </w:r>
      <w:r w:rsidR="00585528">
        <w:rPr>
          <w:rFonts w:ascii="Arial" w:eastAsia="Times New Roman" w:hAnsi="Arial" w:cs="Arial"/>
          <w:color w:val="111111"/>
          <w:sz w:val="22"/>
          <w:szCs w:val="22"/>
        </w:rPr>
        <w:t>we are required to do to complete a successful display.</w:t>
      </w:r>
      <w:r w:rsidR="00271F1C">
        <w:rPr>
          <w:rFonts w:ascii="Arial" w:eastAsia="Times New Roman" w:hAnsi="Arial" w:cs="Arial"/>
          <w:color w:val="111111"/>
          <w:sz w:val="22"/>
          <w:szCs w:val="22"/>
        </w:rPr>
        <w:t xml:space="preserve"> </w:t>
      </w:r>
    </w:p>
    <w:p w14:paraId="735BFD95" w14:textId="6585E980" w:rsidR="00271F1C" w:rsidRDefault="00BE6841" w:rsidP="00F61A4B">
      <w:pPr>
        <w:spacing w:before="100" w:beforeAutospacing="1" w:after="100" w:afterAutospacing="1"/>
        <w:rPr>
          <w:rFonts w:ascii="Roboto" w:hAnsi="Roboto"/>
          <w:color w:val="333333"/>
          <w:sz w:val="21"/>
          <w:szCs w:val="21"/>
          <w:shd w:val="clear" w:color="auto" w:fill="FFFFFF"/>
        </w:rPr>
      </w:pPr>
      <w:r>
        <w:rPr>
          <w:rFonts w:ascii="Arial" w:eastAsia="Times New Roman" w:hAnsi="Arial" w:cs="Arial"/>
          <w:color w:val="111111"/>
          <w:sz w:val="22"/>
          <w:szCs w:val="22"/>
        </w:rPr>
        <w:t xml:space="preserve">A definition of a contingency </w:t>
      </w:r>
      <w:r w:rsidR="005C1D46">
        <w:rPr>
          <w:rFonts w:ascii="Arial" w:eastAsia="Times New Roman" w:hAnsi="Arial" w:cs="Arial"/>
          <w:color w:val="111111"/>
          <w:sz w:val="22"/>
          <w:szCs w:val="22"/>
        </w:rPr>
        <w:t xml:space="preserve">solution according to </w:t>
      </w:r>
      <w:r w:rsidR="004E033B">
        <w:rPr>
          <w:rFonts w:ascii="Arial" w:eastAsia="Times New Roman" w:hAnsi="Arial" w:cs="Arial"/>
          <w:color w:val="111111"/>
          <w:sz w:val="22"/>
          <w:szCs w:val="22"/>
        </w:rPr>
        <w:t>Leao J Fernandes of university Lisbon is “</w:t>
      </w:r>
      <w:r w:rsidR="002B52DD">
        <w:rPr>
          <w:rFonts w:ascii="Roboto" w:hAnsi="Roboto"/>
          <w:color w:val="333333"/>
          <w:sz w:val="21"/>
          <w:szCs w:val="21"/>
          <w:shd w:val="clear" w:color="auto" w:fill="FFFFFF"/>
        </w:rPr>
        <w:t xml:space="preserve">The contingency solution involves alternative processes and recovery strategies so that in the case of a contingency, all the necessary resources are available in order to bring the system back to normal operation using the minimum resources and in the least possible time.” </w:t>
      </w:r>
      <w:sdt>
        <w:sdtPr>
          <w:rPr>
            <w:rFonts w:ascii="Roboto" w:hAnsi="Roboto"/>
            <w:color w:val="333333"/>
            <w:sz w:val="21"/>
            <w:szCs w:val="21"/>
            <w:shd w:val="clear" w:color="auto" w:fill="FFFFFF"/>
          </w:rPr>
          <w:id w:val="609327276"/>
          <w:citation/>
        </w:sdtPr>
        <w:sdtContent>
          <w:r w:rsidR="002B52DD">
            <w:rPr>
              <w:rFonts w:ascii="Roboto" w:hAnsi="Roboto"/>
              <w:color w:val="333333"/>
              <w:sz w:val="21"/>
              <w:szCs w:val="21"/>
              <w:shd w:val="clear" w:color="auto" w:fill="FFFFFF"/>
            </w:rPr>
            <w:fldChar w:fldCharType="begin"/>
          </w:r>
          <w:r w:rsidR="002B52DD">
            <w:rPr>
              <w:rFonts w:ascii="Roboto" w:hAnsi="Roboto"/>
              <w:color w:val="333333"/>
              <w:sz w:val="21"/>
              <w:szCs w:val="21"/>
              <w:shd w:val="clear" w:color="auto" w:fill="FFFFFF"/>
              <w:lang w:val="en-GB"/>
            </w:rPr>
            <w:instrText xml:space="preserve"> CITATION Lea08 \l 2057 </w:instrText>
          </w:r>
          <w:r w:rsidR="002B52DD">
            <w:rPr>
              <w:rFonts w:ascii="Roboto" w:hAnsi="Roboto"/>
              <w:color w:val="333333"/>
              <w:sz w:val="21"/>
              <w:szCs w:val="21"/>
              <w:shd w:val="clear" w:color="auto" w:fill="FFFFFF"/>
            </w:rPr>
            <w:fldChar w:fldCharType="separate"/>
          </w:r>
          <w:r w:rsidR="002B52DD" w:rsidRPr="002B52DD">
            <w:rPr>
              <w:rFonts w:ascii="Roboto" w:hAnsi="Roboto"/>
              <w:noProof/>
              <w:color w:val="333333"/>
              <w:sz w:val="21"/>
              <w:szCs w:val="21"/>
              <w:shd w:val="clear" w:color="auto" w:fill="FFFFFF"/>
              <w:lang w:val="en-GB"/>
            </w:rPr>
            <w:t>[5]</w:t>
          </w:r>
          <w:r w:rsidR="002B52DD">
            <w:rPr>
              <w:rFonts w:ascii="Roboto" w:hAnsi="Roboto"/>
              <w:color w:val="333333"/>
              <w:sz w:val="21"/>
              <w:szCs w:val="21"/>
              <w:shd w:val="clear" w:color="auto" w:fill="FFFFFF"/>
            </w:rPr>
            <w:fldChar w:fldCharType="end"/>
          </w:r>
        </w:sdtContent>
      </w:sdt>
      <w:r w:rsidR="00537841">
        <w:rPr>
          <w:rFonts w:ascii="Roboto" w:hAnsi="Roboto"/>
          <w:color w:val="333333"/>
          <w:sz w:val="21"/>
          <w:szCs w:val="21"/>
          <w:shd w:val="clear" w:color="auto" w:fill="FFFFFF"/>
        </w:rPr>
        <w:t xml:space="preserve"> A contingency plan was deemed as </w:t>
      </w:r>
      <w:r w:rsidR="003A6CCB">
        <w:rPr>
          <w:rFonts w:ascii="Roboto" w:hAnsi="Roboto"/>
          <w:color w:val="333333"/>
          <w:sz w:val="21"/>
          <w:szCs w:val="21"/>
          <w:shd w:val="clear" w:color="auto" w:fill="FFFFFF"/>
        </w:rPr>
        <w:t>necessary due to the unpredictability of the British weather</w:t>
      </w:r>
      <w:r w:rsidR="00033624">
        <w:rPr>
          <w:rFonts w:ascii="Roboto" w:hAnsi="Roboto"/>
          <w:color w:val="333333"/>
          <w:sz w:val="21"/>
          <w:szCs w:val="21"/>
          <w:shd w:val="clear" w:color="auto" w:fill="FFFFFF"/>
        </w:rPr>
        <w:t xml:space="preserve"> and potential unforeseen site issues on the day.</w:t>
      </w:r>
    </w:p>
    <w:p w14:paraId="70F48B0A" w14:textId="34D1FDD4" w:rsidR="00271F1C" w:rsidRPr="00D50877" w:rsidRDefault="00271F1C" w:rsidP="00271F1C">
      <w:pPr>
        <w:pStyle w:val="ListParagraph"/>
        <w:numPr>
          <w:ilvl w:val="1"/>
          <w:numId w:val="22"/>
        </w:numPr>
        <w:spacing w:before="100" w:beforeAutospacing="1" w:after="100" w:afterAutospacing="1"/>
        <w:rPr>
          <w:rFonts w:ascii="Arial" w:eastAsia="Times New Roman" w:hAnsi="Arial" w:cs="Arial"/>
          <w:b/>
          <w:bCs/>
          <w:color w:val="111111"/>
          <w:sz w:val="28"/>
          <w:szCs w:val="28"/>
        </w:rPr>
      </w:pPr>
      <w:r w:rsidRPr="00D50877">
        <w:rPr>
          <w:rFonts w:ascii="Arial" w:eastAsia="Times New Roman" w:hAnsi="Arial" w:cs="Arial"/>
          <w:b/>
          <w:bCs/>
          <w:color w:val="111111"/>
          <w:sz w:val="28"/>
          <w:szCs w:val="28"/>
        </w:rPr>
        <w:t>Risk assessment</w:t>
      </w:r>
    </w:p>
    <w:p w14:paraId="10783A6F" w14:textId="3DE42CA7" w:rsidR="00C2006B" w:rsidRPr="007B3BCA" w:rsidRDefault="00AB70E4" w:rsidP="00C2006B">
      <w:pPr>
        <w:pStyle w:val="NormalWeb"/>
        <w:shd w:val="clear" w:color="auto" w:fill="FFFFFF"/>
        <w:spacing w:before="400" w:beforeAutospacing="0" w:after="400" w:afterAutospacing="0"/>
        <w:rPr>
          <w:rFonts w:ascii="Arial" w:hAnsi="Arial" w:cs="Arial"/>
          <w:color w:val="000000" w:themeColor="text1"/>
          <w:sz w:val="22"/>
          <w:szCs w:val="22"/>
        </w:rPr>
      </w:pPr>
      <w:r>
        <w:rPr>
          <w:rFonts w:ascii="Arial" w:hAnsi="Arial" w:cs="Arial"/>
          <w:color w:val="111111"/>
          <w:sz w:val="22"/>
          <w:szCs w:val="22"/>
        </w:rPr>
        <w:t xml:space="preserve">As previously stated the risk assessment was </w:t>
      </w:r>
      <w:r w:rsidR="00C87550">
        <w:rPr>
          <w:rFonts w:ascii="Arial" w:hAnsi="Arial" w:cs="Arial"/>
          <w:color w:val="111111"/>
          <w:sz w:val="22"/>
          <w:szCs w:val="22"/>
        </w:rPr>
        <w:t>marked out at an early stage to be a key piece of paperwork that incorporates al</w:t>
      </w:r>
      <w:r w:rsidR="00C455C5">
        <w:rPr>
          <w:rFonts w:ascii="Arial" w:hAnsi="Arial" w:cs="Arial"/>
          <w:color w:val="111111"/>
          <w:sz w:val="22"/>
          <w:szCs w:val="22"/>
        </w:rPr>
        <w:t xml:space="preserve">most everything needed to conduct the firework safety and within legal regulations. </w:t>
      </w:r>
      <w:r w:rsidR="000F7A86" w:rsidRPr="000F7A86">
        <w:rPr>
          <w:rFonts w:ascii="Arial" w:hAnsi="Arial" w:cs="Arial"/>
          <w:sz w:val="22"/>
          <w:szCs w:val="22"/>
          <w:shd w:val="clear" w:color="auto" w:fill="FFFFFF"/>
        </w:rPr>
        <w:t>Damodar Vishnu Lele</w:t>
      </w:r>
      <w:r w:rsidR="000F7A86">
        <w:rPr>
          <w:rFonts w:ascii="Arial" w:hAnsi="Arial" w:cs="Arial"/>
          <w:sz w:val="22"/>
          <w:szCs w:val="22"/>
          <w:shd w:val="clear" w:color="auto" w:fill="FFFFFF"/>
        </w:rPr>
        <w:t xml:space="preserve"> explains a risk assessment as “</w:t>
      </w:r>
      <w:r w:rsidR="00C2006B" w:rsidRPr="00C2006B">
        <w:rPr>
          <w:rFonts w:ascii="Arial" w:hAnsi="Arial" w:cs="Arial"/>
          <w:color w:val="212121"/>
          <w:sz w:val="22"/>
          <w:szCs w:val="22"/>
        </w:rPr>
        <w:t>The results of a suitable and sufficient risk assessment would help users to choose which good preventive / corrective practice measures are most appropriate.</w:t>
      </w:r>
      <w:r w:rsidR="00C2006B">
        <w:rPr>
          <w:rFonts w:ascii="Arial" w:hAnsi="Arial" w:cs="Arial"/>
          <w:color w:val="212121"/>
          <w:sz w:val="22"/>
          <w:szCs w:val="22"/>
        </w:rPr>
        <w:t xml:space="preserve"> </w:t>
      </w:r>
      <w:r w:rsidR="00C2006B" w:rsidRPr="00C2006B">
        <w:rPr>
          <w:rFonts w:ascii="Arial" w:hAnsi="Arial" w:cs="Arial"/>
          <w:color w:val="212121"/>
          <w:sz w:val="22"/>
          <w:szCs w:val="22"/>
        </w:rPr>
        <w:t>The main use of quantitative analysis is to understand risk and how best to reduce it and not to prove that something is safe.</w:t>
      </w:r>
      <w:r w:rsidR="00C2006B">
        <w:rPr>
          <w:rFonts w:ascii="Arial" w:hAnsi="Arial" w:cs="Arial"/>
          <w:color w:val="212121"/>
          <w:sz w:val="22"/>
          <w:szCs w:val="22"/>
        </w:rPr>
        <w:t xml:space="preserve">” </w:t>
      </w:r>
      <w:sdt>
        <w:sdtPr>
          <w:rPr>
            <w:rFonts w:ascii="Arial" w:hAnsi="Arial" w:cs="Arial"/>
            <w:color w:val="000000" w:themeColor="text1"/>
            <w:sz w:val="22"/>
            <w:szCs w:val="22"/>
          </w:rPr>
          <w:id w:val="-1377079531"/>
          <w:citation/>
        </w:sdtPr>
        <w:sdtContent>
          <w:r w:rsidR="00C2006B" w:rsidRPr="007B3BCA">
            <w:rPr>
              <w:rFonts w:ascii="Arial" w:hAnsi="Arial" w:cs="Arial"/>
              <w:color w:val="000000" w:themeColor="text1"/>
              <w:sz w:val="22"/>
              <w:szCs w:val="22"/>
            </w:rPr>
            <w:fldChar w:fldCharType="begin"/>
          </w:r>
          <w:r w:rsidR="00C2006B" w:rsidRPr="007B3BCA">
            <w:rPr>
              <w:rFonts w:ascii="Arial" w:hAnsi="Arial" w:cs="Arial"/>
              <w:color w:val="000000" w:themeColor="text1"/>
              <w:sz w:val="22"/>
              <w:szCs w:val="22"/>
              <w:lang w:val="en-GB"/>
            </w:rPr>
            <w:instrText xml:space="preserve"> CITATION Dam12 \l 2057 </w:instrText>
          </w:r>
          <w:r w:rsidR="00C2006B" w:rsidRPr="007B3BCA">
            <w:rPr>
              <w:rFonts w:ascii="Arial" w:hAnsi="Arial" w:cs="Arial"/>
              <w:color w:val="000000" w:themeColor="text1"/>
              <w:sz w:val="22"/>
              <w:szCs w:val="22"/>
            </w:rPr>
            <w:fldChar w:fldCharType="separate"/>
          </w:r>
          <w:r w:rsidR="00C2006B" w:rsidRPr="007B3BCA">
            <w:rPr>
              <w:rFonts w:ascii="Arial" w:hAnsi="Arial" w:cs="Arial"/>
              <w:noProof/>
              <w:color w:val="000000" w:themeColor="text1"/>
              <w:sz w:val="22"/>
              <w:szCs w:val="22"/>
              <w:lang w:val="en-GB"/>
            </w:rPr>
            <w:t>[6]</w:t>
          </w:r>
          <w:r w:rsidR="00C2006B" w:rsidRPr="007B3BCA">
            <w:rPr>
              <w:rFonts w:ascii="Arial" w:hAnsi="Arial" w:cs="Arial"/>
              <w:color w:val="000000" w:themeColor="text1"/>
              <w:sz w:val="22"/>
              <w:szCs w:val="22"/>
            </w:rPr>
            <w:fldChar w:fldCharType="end"/>
          </w:r>
        </w:sdtContent>
      </w:sdt>
    </w:p>
    <w:p w14:paraId="584A2F8E" w14:textId="56BEF3BB" w:rsidR="007B3BCA" w:rsidRDefault="006E0584" w:rsidP="00C2006B">
      <w:pPr>
        <w:pStyle w:val="NormalWeb"/>
        <w:shd w:val="clear" w:color="auto" w:fill="FFFFFF"/>
        <w:spacing w:before="400" w:beforeAutospacing="0" w:after="400" w:afterAutospacing="0"/>
        <w:rPr>
          <w:rFonts w:ascii="Arial" w:hAnsi="Arial" w:cs="Arial"/>
          <w:color w:val="000000" w:themeColor="text1"/>
          <w:sz w:val="22"/>
          <w:szCs w:val="22"/>
          <w:shd w:val="clear" w:color="auto" w:fill="FFFFFF"/>
        </w:rPr>
      </w:pPr>
      <w:r w:rsidRPr="007B3BCA">
        <w:rPr>
          <w:rFonts w:ascii="Arial" w:hAnsi="Arial" w:cs="Arial"/>
          <w:color w:val="000000" w:themeColor="text1"/>
          <w:sz w:val="22"/>
          <w:szCs w:val="22"/>
        </w:rPr>
        <w:t xml:space="preserve">The first steps </w:t>
      </w:r>
      <w:r w:rsidR="00BD1AA9" w:rsidRPr="007B3BCA">
        <w:rPr>
          <w:rFonts w:ascii="Arial" w:hAnsi="Arial" w:cs="Arial"/>
          <w:color w:val="000000" w:themeColor="text1"/>
          <w:sz w:val="22"/>
          <w:szCs w:val="22"/>
        </w:rPr>
        <w:t>to creating a risk assessment if to determine the risk</w:t>
      </w:r>
      <w:r w:rsidR="00891CE6" w:rsidRPr="007B3BCA">
        <w:rPr>
          <w:rFonts w:ascii="Arial" w:hAnsi="Arial" w:cs="Arial"/>
          <w:color w:val="000000" w:themeColor="text1"/>
          <w:sz w:val="22"/>
          <w:szCs w:val="22"/>
        </w:rPr>
        <w:t xml:space="preserve">s associated with </w:t>
      </w:r>
      <w:r w:rsidR="0039337A" w:rsidRPr="007B3BCA">
        <w:rPr>
          <w:rFonts w:ascii="Arial" w:hAnsi="Arial" w:cs="Arial"/>
          <w:color w:val="000000" w:themeColor="text1"/>
          <w:sz w:val="22"/>
          <w:szCs w:val="22"/>
        </w:rPr>
        <w:t>firing</w:t>
      </w:r>
      <w:r w:rsidR="00891CE6" w:rsidRPr="007B3BCA">
        <w:rPr>
          <w:rFonts w:ascii="Arial" w:hAnsi="Arial" w:cs="Arial"/>
          <w:color w:val="000000" w:themeColor="text1"/>
          <w:sz w:val="22"/>
          <w:szCs w:val="22"/>
        </w:rPr>
        <w:t xml:space="preserve"> a firework display and the </w:t>
      </w:r>
      <w:r w:rsidR="0039337A" w:rsidRPr="007B3BCA">
        <w:rPr>
          <w:rFonts w:ascii="Arial" w:hAnsi="Arial" w:cs="Arial"/>
          <w:color w:val="000000" w:themeColor="text1"/>
          <w:sz w:val="22"/>
          <w:szCs w:val="22"/>
        </w:rPr>
        <w:t xml:space="preserve">subsequent hazards. </w:t>
      </w:r>
      <w:r w:rsidR="00502D10" w:rsidRPr="007B3BCA">
        <w:rPr>
          <w:rFonts w:ascii="Arial" w:hAnsi="Arial" w:cs="Arial"/>
          <w:color w:val="000000" w:themeColor="text1"/>
          <w:sz w:val="22"/>
          <w:szCs w:val="22"/>
        </w:rPr>
        <w:t>Aabey Morgan</w:t>
      </w:r>
      <w:r w:rsidR="007B3BCA">
        <w:rPr>
          <w:rFonts w:ascii="Arial" w:hAnsi="Arial" w:cs="Arial"/>
          <w:color w:val="000000" w:themeColor="text1"/>
          <w:sz w:val="22"/>
          <w:szCs w:val="22"/>
        </w:rPr>
        <w:t xml:space="preserve"> from One Education</w:t>
      </w:r>
      <w:r w:rsidR="00502D10" w:rsidRPr="007B3BCA">
        <w:rPr>
          <w:rFonts w:ascii="Arial" w:hAnsi="Arial" w:cs="Arial"/>
          <w:color w:val="000000" w:themeColor="text1"/>
          <w:sz w:val="22"/>
          <w:szCs w:val="22"/>
        </w:rPr>
        <w:t xml:space="preserve"> describes the difference between a risk and </w:t>
      </w:r>
      <w:r w:rsidR="00502D10" w:rsidRPr="007B3BCA">
        <w:rPr>
          <w:rFonts w:ascii="Arial" w:hAnsi="Arial" w:cs="Arial"/>
          <w:color w:val="000000" w:themeColor="text1"/>
          <w:sz w:val="22"/>
          <w:szCs w:val="22"/>
        </w:rPr>
        <w:lastRenderedPageBreak/>
        <w:t>hazard as “</w:t>
      </w:r>
      <w:r w:rsidR="007B3BCA" w:rsidRPr="007B3BCA">
        <w:rPr>
          <w:rFonts w:ascii="Arial" w:hAnsi="Arial" w:cs="Arial"/>
          <w:color w:val="000000" w:themeColor="text1"/>
          <w:sz w:val="22"/>
          <w:szCs w:val="22"/>
          <w:shd w:val="clear" w:color="auto" w:fill="FFFFFF"/>
        </w:rPr>
        <w:t>The words </w:t>
      </w:r>
      <w:r w:rsidR="007B3BCA" w:rsidRPr="007B3BCA">
        <w:rPr>
          <w:rFonts w:ascii="Arial" w:hAnsi="Arial" w:cs="Arial"/>
          <w:b/>
          <w:bCs/>
          <w:color w:val="000000" w:themeColor="text1"/>
          <w:sz w:val="22"/>
          <w:szCs w:val="22"/>
          <w:shd w:val="clear" w:color="auto" w:fill="FFFFFF"/>
        </w:rPr>
        <w:t>hazard </w:t>
      </w:r>
      <w:r w:rsidR="007B3BCA" w:rsidRPr="007B3BCA">
        <w:rPr>
          <w:rFonts w:ascii="Arial" w:hAnsi="Arial" w:cs="Arial"/>
          <w:color w:val="000000" w:themeColor="text1"/>
          <w:sz w:val="22"/>
          <w:szCs w:val="22"/>
          <w:shd w:val="clear" w:color="auto" w:fill="FFFFFF"/>
        </w:rPr>
        <w:t>means the </w:t>
      </w:r>
      <w:r w:rsidR="007B3BCA" w:rsidRPr="007B3BCA">
        <w:rPr>
          <w:rFonts w:ascii="Arial" w:hAnsi="Arial" w:cs="Arial"/>
          <w:b/>
          <w:bCs/>
          <w:color w:val="000000" w:themeColor="text1"/>
          <w:sz w:val="22"/>
          <w:szCs w:val="22"/>
          <w:shd w:val="clear" w:color="auto" w:fill="FFFFFF"/>
        </w:rPr>
        <w:t>possibility</w:t>
      </w:r>
      <w:r w:rsidR="007B3BCA" w:rsidRPr="007B3BCA">
        <w:rPr>
          <w:rFonts w:ascii="Arial" w:hAnsi="Arial" w:cs="Arial"/>
          <w:color w:val="000000" w:themeColor="text1"/>
          <w:sz w:val="22"/>
          <w:szCs w:val="22"/>
          <w:shd w:val="clear" w:color="auto" w:fill="FFFFFF"/>
        </w:rPr>
        <w:t> of something causing harm, and </w:t>
      </w:r>
      <w:r w:rsidR="007B3BCA" w:rsidRPr="007B3BCA">
        <w:rPr>
          <w:rFonts w:ascii="Arial" w:hAnsi="Arial" w:cs="Arial"/>
          <w:b/>
          <w:bCs/>
          <w:color w:val="000000" w:themeColor="text1"/>
          <w:sz w:val="22"/>
          <w:szCs w:val="22"/>
          <w:shd w:val="clear" w:color="auto" w:fill="FFFFFF"/>
        </w:rPr>
        <w:t>risk </w:t>
      </w:r>
      <w:r w:rsidR="007B3BCA" w:rsidRPr="007B3BCA">
        <w:rPr>
          <w:rFonts w:ascii="Arial" w:hAnsi="Arial" w:cs="Arial"/>
          <w:color w:val="000000" w:themeColor="text1"/>
          <w:sz w:val="22"/>
          <w:szCs w:val="22"/>
          <w:shd w:val="clear" w:color="auto" w:fill="FFFFFF"/>
        </w:rPr>
        <w:t>means the </w:t>
      </w:r>
      <w:r w:rsidR="007B3BCA" w:rsidRPr="007B3BCA">
        <w:rPr>
          <w:rFonts w:ascii="Arial" w:hAnsi="Arial" w:cs="Arial"/>
          <w:b/>
          <w:bCs/>
          <w:color w:val="000000" w:themeColor="text1"/>
          <w:sz w:val="22"/>
          <w:szCs w:val="22"/>
          <w:shd w:val="clear" w:color="auto" w:fill="FFFFFF"/>
        </w:rPr>
        <w:t>probability </w:t>
      </w:r>
      <w:r w:rsidR="007B3BCA" w:rsidRPr="007B3BCA">
        <w:rPr>
          <w:rFonts w:ascii="Arial" w:hAnsi="Arial" w:cs="Arial"/>
          <w:color w:val="000000" w:themeColor="text1"/>
          <w:sz w:val="22"/>
          <w:szCs w:val="22"/>
          <w:shd w:val="clear" w:color="auto" w:fill="FFFFFF"/>
        </w:rPr>
        <w:t>and </w:t>
      </w:r>
      <w:r w:rsidR="007B3BCA" w:rsidRPr="007B3BCA">
        <w:rPr>
          <w:rFonts w:ascii="Arial" w:hAnsi="Arial" w:cs="Arial"/>
          <w:b/>
          <w:bCs/>
          <w:color w:val="000000" w:themeColor="text1"/>
          <w:sz w:val="22"/>
          <w:szCs w:val="22"/>
          <w:shd w:val="clear" w:color="auto" w:fill="FFFFFF"/>
        </w:rPr>
        <w:t>likelihood </w:t>
      </w:r>
      <w:r w:rsidR="007B3BCA" w:rsidRPr="007B3BCA">
        <w:rPr>
          <w:rFonts w:ascii="Arial" w:hAnsi="Arial" w:cs="Arial"/>
          <w:color w:val="000000" w:themeColor="text1"/>
          <w:sz w:val="22"/>
          <w:szCs w:val="22"/>
          <w:shd w:val="clear" w:color="auto" w:fill="FFFFFF"/>
        </w:rPr>
        <w:t>of harm occurring.</w:t>
      </w:r>
      <w:r w:rsidR="007B3BCA">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1212533462"/>
          <w:citation/>
        </w:sdtPr>
        <w:sdtContent>
          <w:r w:rsidR="007B3BCA">
            <w:rPr>
              <w:rFonts w:ascii="Arial" w:hAnsi="Arial" w:cs="Arial"/>
              <w:color w:val="000000" w:themeColor="text1"/>
              <w:sz w:val="22"/>
              <w:szCs w:val="22"/>
              <w:shd w:val="clear" w:color="auto" w:fill="FFFFFF"/>
            </w:rPr>
            <w:fldChar w:fldCharType="begin"/>
          </w:r>
          <w:r w:rsidR="007B3BCA">
            <w:rPr>
              <w:rFonts w:ascii="Arial" w:hAnsi="Arial" w:cs="Arial"/>
              <w:color w:val="000000" w:themeColor="text1"/>
              <w:sz w:val="22"/>
              <w:szCs w:val="22"/>
              <w:shd w:val="clear" w:color="auto" w:fill="FFFFFF"/>
              <w:lang w:val="en-GB"/>
            </w:rPr>
            <w:instrText xml:space="preserve"> CITATION Aab21 \l 2057 </w:instrText>
          </w:r>
          <w:r w:rsidR="007B3BCA">
            <w:rPr>
              <w:rFonts w:ascii="Arial" w:hAnsi="Arial" w:cs="Arial"/>
              <w:color w:val="000000" w:themeColor="text1"/>
              <w:sz w:val="22"/>
              <w:szCs w:val="22"/>
              <w:shd w:val="clear" w:color="auto" w:fill="FFFFFF"/>
            </w:rPr>
            <w:fldChar w:fldCharType="separate"/>
          </w:r>
          <w:r w:rsidR="007B3BCA" w:rsidRPr="007B3BCA">
            <w:rPr>
              <w:rFonts w:ascii="Arial" w:hAnsi="Arial" w:cs="Arial"/>
              <w:noProof/>
              <w:color w:val="000000" w:themeColor="text1"/>
              <w:sz w:val="22"/>
              <w:szCs w:val="22"/>
              <w:shd w:val="clear" w:color="auto" w:fill="FFFFFF"/>
              <w:lang w:val="en-GB"/>
            </w:rPr>
            <w:t>[7]</w:t>
          </w:r>
          <w:r w:rsidR="007B3BCA">
            <w:rPr>
              <w:rFonts w:ascii="Arial" w:hAnsi="Arial" w:cs="Arial"/>
              <w:color w:val="000000" w:themeColor="text1"/>
              <w:sz w:val="22"/>
              <w:szCs w:val="22"/>
              <w:shd w:val="clear" w:color="auto" w:fill="FFFFFF"/>
            </w:rPr>
            <w:fldChar w:fldCharType="end"/>
          </w:r>
        </w:sdtContent>
      </w:sdt>
    </w:p>
    <w:p w14:paraId="70344046" w14:textId="52FCCC13" w:rsidR="00C06787" w:rsidRDefault="00C06787" w:rsidP="00C2006B">
      <w:pPr>
        <w:pStyle w:val="NormalWeb"/>
        <w:shd w:val="clear" w:color="auto" w:fill="FFFFFF"/>
        <w:spacing w:before="400" w:beforeAutospacing="0" w:after="400" w:afterAutospacing="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Coming together as a group the </w:t>
      </w:r>
      <w:r w:rsidR="00ED443B">
        <w:rPr>
          <w:rFonts w:ascii="Arial" w:hAnsi="Arial" w:cs="Arial"/>
          <w:color w:val="000000" w:themeColor="text1"/>
          <w:sz w:val="22"/>
          <w:szCs w:val="22"/>
          <w:shd w:val="clear" w:color="auto" w:fill="FFFFFF"/>
        </w:rPr>
        <w:t>hazard</w:t>
      </w:r>
      <w:r w:rsidR="009335DA">
        <w:rPr>
          <w:rFonts w:ascii="Arial" w:hAnsi="Arial" w:cs="Arial"/>
          <w:color w:val="000000" w:themeColor="text1"/>
          <w:sz w:val="22"/>
          <w:szCs w:val="22"/>
          <w:shd w:val="clear" w:color="auto" w:fill="FFFFFF"/>
        </w:rPr>
        <w:t>s</w:t>
      </w:r>
      <w:r w:rsidR="00ED443B">
        <w:rPr>
          <w:rFonts w:ascii="Arial" w:hAnsi="Arial" w:cs="Arial"/>
          <w:color w:val="000000" w:themeColor="text1"/>
          <w:sz w:val="22"/>
          <w:szCs w:val="22"/>
          <w:shd w:val="clear" w:color="auto" w:fill="FFFFFF"/>
        </w:rPr>
        <w:t xml:space="preserve"> covered in for first risk assessment design where:</w:t>
      </w:r>
    </w:p>
    <w:p w14:paraId="66FE8DD0" w14:textId="162EE7D1" w:rsidR="00943CDF" w:rsidRPr="006502B3" w:rsidRDefault="00FC072A" w:rsidP="003D5864">
      <w:pPr>
        <w:pStyle w:val="NormalWeb"/>
        <w:numPr>
          <w:ilvl w:val="0"/>
          <w:numId w:val="26"/>
        </w:numPr>
        <w:shd w:val="clear" w:color="auto" w:fill="FFFFFF"/>
        <w:rPr>
          <w:rFonts w:ascii="Arial" w:hAnsi="Arial" w:cs="Arial"/>
          <w:color w:val="111111"/>
          <w:sz w:val="22"/>
          <w:szCs w:val="22"/>
        </w:rPr>
      </w:pPr>
      <w:r>
        <w:rPr>
          <w:noProof/>
        </w:rPr>
        <w:drawing>
          <wp:anchor distT="0" distB="0" distL="114300" distR="114300" simplePos="0" relativeHeight="251662336" behindDoc="0" locked="0" layoutInCell="1" allowOverlap="1" wp14:anchorId="7DE4B78A" wp14:editId="5B73C79F">
            <wp:simplePos x="0" y="0"/>
            <wp:positionH relativeFrom="margin">
              <wp:posOffset>3204210</wp:posOffset>
            </wp:positionH>
            <wp:positionV relativeFrom="paragraph">
              <wp:posOffset>29210</wp:posOffset>
            </wp:positionV>
            <wp:extent cx="3634105" cy="2438400"/>
            <wp:effectExtent l="0" t="0" r="444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34105" cy="2438400"/>
                    </a:xfrm>
                    <a:prstGeom prst="rect">
                      <a:avLst/>
                    </a:prstGeom>
                  </pic:spPr>
                </pic:pic>
              </a:graphicData>
            </a:graphic>
            <wp14:sizeRelH relativeFrom="margin">
              <wp14:pctWidth>0</wp14:pctWidth>
            </wp14:sizeRelH>
            <wp14:sizeRelV relativeFrom="margin">
              <wp14:pctHeight>0</wp14:pctHeight>
            </wp14:sizeRelV>
          </wp:anchor>
        </w:drawing>
      </w:r>
      <w:r w:rsidR="00E25FF6" w:rsidRPr="006502B3">
        <w:rPr>
          <w:rFonts w:ascii="Arial" w:hAnsi="Arial" w:cs="Arial"/>
          <w:color w:val="000000" w:themeColor="text1"/>
          <w:sz w:val="22"/>
          <w:szCs w:val="22"/>
          <w:shd w:val="clear" w:color="auto" w:fill="FFFFFF"/>
        </w:rPr>
        <w:t>Fireworks</w:t>
      </w:r>
    </w:p>
    <w:p w14:paraId="03B510F5" w14:textId="34D623F9" w:rsidR="00E25FF6" w:rsidRDefault="006502B3" w:rsidP="003D5864">
      <w:pPr>
        <w:pStyle w:val="NormalWeb"/>
        <w:numPr>
          <w:ilvl w:val="0"/>
          <w:numId w:val="26"/>
        </w:numPr>
        <w:shd w:val="clear" w:color="auto" w:fill="FFFFFF"/>
        <w:rPr>
          <w:rFonts w:ascii="Arial" w:hAnsi="Arial" w:cs="Arial"/>
          <w:color w:val="111111"/>
          <w:sz w:val="22"/>
          <w:szCs w:val="22"/>
        </w:rPr>
      </w:pPr>
      <w:r w:rsidRPr="006502B3">
        <w:rPr>
          <w:rFonts w:ascii="Arial" w:hAnsi="Arial" w:cs="Arial"/>
          <w:color w:val="111111"/>
          <w:sz w:val="22"/>
          <w:szCs w:val="22"/>
        </w:rPr>
        <w:t>Adverse weather</w:t>
      </w:r>
    </w:p>
    <w:p w14:paraId="26733914" w14:textId="78C716E9" w:rsidR="006502B3" w:rsidRDefault="00A745F6" w:rsidP="003D5864">
      <w:pPr>
        <w:pStyle w:val="NormalWeb"/>
        <w:numPr>
          <w:ilvl w:val="0"/>
          <w:numId w:val="26"/>
        </w:numPr>
        <w:shd w:val="clear" w:color="auto" w:fill="FFFFFF"/>
        <w:rPr>
          <w:rFonts w:ascii="Arial" w:hAnsi="Arial" w:cs="Arial"/>
          <w:color w:val="111111"/>
          <w:sz w:val="22"/>
          <w:szCs w:val="22"/>
        </w:rPr>
      </w:pPr>
      <w:r>
        <w:rPr>
          <w:rFonts w:ascii="Arial" w:hAnsi="Arial" w:cs="Arial"/>
          <w:color w:val="111111"/>
          <w:sz w:val="22"/>
          <w:szCs w:val="22"/>
        </w:rPr>
        <w:t>Fire</w:t>
      </w:r>
    </w:p>
    <w:p w14:paraId="6BDA7864" w14:textId="66E09746" w:rsidR="00A745F6" w:rsidRDefault="00A745F6" w:rsidP="003D5864">
      <w:pPr>
        <w:pStyle w:val="NormalWeb"/>
        <w:numPr>
          <w:ilvl w:val="0"/>
          <w:numId w:val="26"/>
        </w:numPr>
        <w:shd w:val="clear" w:color="auto" w:fill="FFFFFF"/>
        <w:rPr>
          <w:rFonts w:ascii="Arial" w:hAnsi="Arial" w:cs="Arial"/>
          <w:color w:val="111111"/>
          <w:sz w:val="22"/>
          <w:szCs w:val="22"/>
        </w:rPr>
      </w:pPr>
      <w:r>
        <w:rPr>
          <w:rFonts w:ascii="Arial" w:hAnsi="Arial" w:cs="Arial"/>
          <w:color w:val="111111"/>
          <w:sz w:val="22"/>
          <w:szCs w:val="22"/>
        </w:rPr>
        <w:t>Crowd control</w:t>
      </w:r>
    </w:p>
    <w:p w14:paraId="1FF7439F" w14:textId="2EC621CC" w:rsidR="00A745F6" w:rsidRDefault="009D6F05" w:rsidP="003D5864">
      <w:pPr>
        <w:pStyle w:val="NormalWeb"/>
        <w:numPr>
          <w:ilvl w:val="0"/>
          <w:numId w:val="26"/>
        </w:numPr>
        <w:shd w:val="clear" w:color="auto" w:fill="FFFFFF"/>
        <w:rPr>
          <w:rFonts w:ascii="Arial" w:hAnsi="Arial" w:cs="Arial"/>
          <w:color w:val="111111"/>
          <w:sz w:val="22"/>
          <w:szCs w:val="22"/>
        </w:rPr>
      </w:pPr>
      <w:r>
        <w:rPr>
          <w:rFonts w:ascii="Arial" w:hAnsi="Arial" w:cs="Arial"/>
          <w:color w:val="111111"/>
          <w:sz w:val="22"/>
          <w:szCs w:val="22"/>
        </w:rPr>
        <w:t>Security</w:t>
      </w:r>
    </w:p>
    <w:p w14:paraId="4CEC3097" w14:textId="2ECBD962" w:rsidR="009D6F05" w:rsidRDefault="0071353B" w:rsidP="003D5864">
      <w:pPr>
        <w:pStyle w:val="NormalWeb"/>
        <w:numPr>
          <w:ilvl w:val="0"/>
          <w:numId w:val="26"/>
        </w:numPr>
        <w:shd w:val="clear" w:color="auto" w:fill="FFFFFF"/>
        <w:rPr>
          <w:rFonts w:ascii="Arial" w:hAnsi="Arial" w:cs="Arial"/>
          <w:color w:val="111111"/>
          <w:sz w:val="22"/>
          <w:szCs w:val="22"/>
        </w:rPr>
      </w:pPr>
      <w:r>
        <w:rPr>
          <w:rFonts w:ascii="Arial" w:hAnsi="Arial" w:cs="Arial"/>
          <w:color w:val="111111"/>
          <w:sz w:val="22"/>
          <w:szCs w:val="22"/>
        </w:rPr>
        <w:t xml:space="preserve">Slips trips and </w:t>
      </w:r>
      <w:r w:rsidR="00DC0B93">
        <w:rPr>
          <w:rFonts w:ascii="Arial" w:hAnsi="Arial" w:cs="Arial"/>
          <w:color w:val="111111"/>
          <w:sz w:val="22"/>
          <w:szCs w:val="22"/>
        </w:rPr>
        <w:t>falls</w:t>
      </w:r>
    </w:p>
    <w:p w14:paraId="1EA1EB26" w14:textId="2E5926AF" w:rsidR="009335DA" w:rsidRDefault="009335DA" w:rsidP="009335DA">
      <w:pPr>
        <w:pStyle w:val="NormalWeb"/>
        <w:numPr>
          <w:ilvl w:val="0"/>
          <w:numId w:val="26"/>
        </w:numPr>
        <w:shd w:val="clear" w:color="auto" w:fill="FFFFFF"/>
        <w:rPr>
          <w:rFonts w:ascii="Arial" w:hAnsi="Arial" w:cs="Arial"/>
          <w:color w:val="111111"/>
          <w:sz w:val="22"/>
          <w:szCs w:val="22"/>
        </w:rPr>
      </w:pPr>
      <w:r>
        <w:rPr>
          <w:rFonts w:ascii="Arial" w:hAnsi="Arial" w:cs="Arial"/>
          <w:color w:val="111111"/>
          <w:sz w:val="22"/>
          <w:szCs w:val="22"/>
        </w:rPr>
        <w:t>Local pollution</w:t>
      </w:r>
    </w:p>
    <w:p w14:paraId="383AB026" w14:textId="5EC14A5A" w:rsidR="00886575" w:rsidRDefault="00886575" w:rsidP="00886575">
      <w:pPr>
        <w:pStyle w:val="NormalWeb"/>
        <w:shd w:val="clear" w:color="auto" w:fill="FFFFFF"/>
        <w:rPr>
          <w:rFonts w:ascii="Arial" w:hAnsi="Arial" w:cs="Arial"/>
          <w:color w:val="111111"/>
          <w:sz w:val="22"/>
          <w:szCs w:val="22"/>
        </w:rPr>
      </w:pPr>
      <w:r>
        <w:rPr>
          <w:rFonts w:ascii="Arial" w:hAnsi="Arial" w:cs="Arial"/>
          <w:color w:val="111111"/>
          <w:sz w:val="22"/>
          <w:szCs w:val="22"/>
        </w:rPr>
        <w:t>The first draft of the risk assessment can be seen in the picture on the right</w:t>
      </w:r>
      <w:r w:rsidR="00861587">
        <w:rPr>
          <w:rFonts w:ascii="Arial" w:hAnsi="Arial" w:cs="Arial"/>
          <w:color w:val="111111"/>
          <w:sz w:val="22"/>
          <w:szCs w:val="22"/>
        </w:rPr>
        <w:t xml:space="preserve"> and in a</w:t>
      </w:r>
      <w:r w:rsidR="0074038D">
        <w:rPr>
          <w:rFonts w:ascii="Arial" w:hAnsi="Arial" w:cs="Arial"/>
          <w:color w:val="111111"/>
          <w:sz w:val="22"/>
          <w:szCs w:val="22"/>
        </w:rPr>
        <w:t>ppendix</w:t>
      </w:r>
      <w:r w:rsidR="00861587">
        <w:rPr>
          <w:rFonts w:ascii="Arial" w:hAnsi="Arial" w:cs="Arial"/>
          <w:color w:val="111111"/>
          <w:sz w:val="22"/>
          <w:szCs w:val="22"/>
        </w:rPr>
        <w:t xml:space="preserve"> B</w:t>
      </w:r>
      <w:r>
        <w:rPr>
          <w:rFonts w:ascii="Arial" w:hAnsi="Arial" w:cs="Arial"/>
          <w:color w:val="111111"/>
          <w:sz w:val="22"/>
          <w:szCs w:val="22"/>
        </w:rPr>
        <w:t xml:space="preserve">. </w:t>
      </w:r>
      <w:r w:rsidR="00EA63FD">
        <w:rPr>
          <w:rFonts w:ascii="Arial" w:hAnsi="Arial" w:cs="Arial"/>
          <w:color w:val="111111"/>
          <w:sz w:val="22"/>
          <w:szCs w:val="22"/>
        </w:rPr>
        <w:t xml:space="preserve">The beginning of the risk assessment starts with description of </w:t>
      </w:r>
      <w:r w:rsidR="00180E5F">
        <w:rPr>
          <w:rFonts w:ascii="Arial" w:hAnsi="Arial" w:cs="Arial"/>
          <w:color w:val="111111"/>
          <w:sz w:val="22"/>
          <w:szCs w:val="22"/>
        </w:rPr>
        <w:t xml:space="preserve">what you are assessing, </w:t>
      </w:r>
      <w:r w:rsidR="00EB3796">
        <w:rPr>
          <w:rFonts w:ascii="Arial" w:hAnsi="Arial" w:cs="Arial"/>
          <w:color w:val="111111"/>
          <w:sz w:val="22"/>
          <w:szCs w:val="22"/>
        </w:rPr>
        <w:t xml:space="preserve">the </w:t>
      </w:r>
      <w:r w:rsidR="00A01C8A">
        <w:rPr>
          <w:rFonts w:ascii="Arial" w:hAnsi="Arial" w:cs="Arial"/>
          <w:color w:val="111111"/>
          <w:sz w:val="22"/>
          <w:szCs w:val="22"/>
        </w:rPr>
        <w:t>personnel</w:t>
      </w:r>
      <w:r w:rsidR="00EB3796">
        <w:rPr>
          <w:rFonts w:ascii="Arial" w:hAnsi="Arial" w:cs="Arial"/>
          <w:color w:val="111111"/>
          <w:sz w:val="22"/>
          <w:szCs w:val="22"/>
        </w:rPr>
        <w:t xml:space="preserve"> or environment that may be </w:t>
      </w:r>
      <w:r w:rsidR="00DC0B93">
        <w:rPr>
          <w:rFonts w:ascii="Arial" w:hAnsi="Arial" w:cs="Arial"/>
          <w:color w:val="111111"/>
          <w:sz w:val="22"/>
          <w:szCs w:val="22"/>
        </w:rPr>
        <w:t>affected</w:t>
      </w:r>
      <w:r w:rsidR="00EB3796">
        <w:rPr>
          <w:rFonts w:ascii="Arial" w:hAnsi="Arial" w:cs="Arial"/>
          <w:color w:val="111111"/>
          <w:sz w:val="22"/>
          <w:szCs w:val="22"/>
        </w:rPr>
        <w:t xml:space="preserve"> by the event </w:t>
      </w:r>
      <w:r w:rsidR="00A01C8A">
        <w:rPr>
          <w:rFonts w:ascii="Arial" w:hAnsi="Arial" w:cs="Arial"/>
          <w:color w:val="111111"/>
          <w:sz w:val="22"/>
          <w:szCs w:val="22"/>
        </w:rPr>
        <w:t>as well as the location.</w:t>
      </w:r>
      <w:r w:rsidR="0030659A">
        <w:rPr>
          <w:rFonts w:ascii="Arial" w:hAnsi="Arial" w:cs="Arial"/>
          <w:color w:val="111111"/>
          <w:sz w:val="22"/>
          <w:szCs w:val="22"/>
        </w:rPr>
        <w:t xml:space="preserve"> The risk assessment then details the specific hazard, </w:t>
      </w:r>
      <w:r w:rsidR="00190F60">
        <w:rPr>
          <w:rFonts w:ascii="Arial" w:hAnsi="Arial" w:cs="Arial"/>
          <w:color w:val="111111"/>
          <w:sz w:val="22"/>
          <w:szCs w:val="22"/>
        </w:rPr>
        <w:t>who or what might be harmed</w:t>
      </w:r>
      <w:r w:rsidR="00E8797A">
        <w:rPr>
          <w:rFonts w:ascii="Arial" w:hAnsi="Arial" w:cs="Arial"/>
          <w:color w:val="111111"/>
          <w:sz w:val="22"/>
          <w:szCs w:val="22"/>
        </w:rPr>
        <w:t xml:space="preserve"> and how, the potential resulting a</w:t>
      </w:r>
      <w:r w:rsidR="008307C0">
        <w:rPr>
          <w:rFonts w:ascii="Arial" w:hAnsi="Arial" w:cs="Arial"/>
          <w:color w:val="111111"/>
          <w:sz w:val="22"/>
          <w:szCs w:val="22"/>
        </w:rPr>
        <w:t xml:space="preserve">ccident, </w:t>
      </w:r>
      <w:r w:rsidR="00BB01CA">
        <w:rPr>
          <w:rFonts w:ascii="Arial" w:hAnsi="Arial" w:cs="Arial"/>
          <w:color w:val="111111"/>
          <w:sz w:val="22"/>
          <w:szCs w:val="22"/>
        </w:rPr>
        <w:t>the measures needed to control the hazard and finally the risk level</w:t>
      </w:r>
      <w:r w:rsidR="00BF03A5">
        <w:rPr>
          <w:rFonts w:ascii="Arial" w:hAnsi="Arial" w:cs="Arial"/>
          <w:color w:val="111111"/>
          <w:sz w:val="22"/>
          <w:szCs w:val="22"/>
        </w:rPr>
        <w:t>. The risk level was colour coded with green to represent the risk level as low, yellow as medium and red as high.</w:t>
      </w:r>
      <w:r w:rsidR="001D0CDA">
        <w:rPr>
          <w:rFonts w:ascii="Arial" w:hAnsi="Arial" w:cs="Arial"/>
          <w:color w:val="111111"/>
          <w:sz w:val="22"/>
          <w:szCs w:val="22"/>
        </w:rPr>
        <w:t xml:space="preserve"> During </w:t>
      </w:r>
      <w:r w:rsidR="009A6EC1">
        <w:rPr>
          <w:rFonts w:ascii="Arial" w:hAnsi="Arial" w:cs="Arial"/>
          <w:color w:val="111111"/>
          <w:sz w:val="22"/>
          <w:szCs w:val="22"/>
        </w:rPr>
        <w:t xml:space="preserve">each </w:t>
      </w:r>
      <w:r w:rsidR="001D0CDA">
        <w:rPr>
          <w:rFonts w:ascii="Arial" w:hAnsi="Arial" w:cs="Arial"/>
          <w:color w:val="111111"/>
          <w:sz w:val="22"/>
          <w:szCs w:val="22"/>
        </w:rPr>
        <w:t xml:space="preserve">review meeting the risk assessment grew </w:t>
      </w:r>
      <w:r w:rsidR="00A6017E">
        <w:rPr>
          <w:rFonts w:ascii="Arial" w:hAnsi="Arial" w:cs="Arial"/>
          <w:color w:val="111111"/>
          <w:sz w:val="22"/>
          <w:szCs w:val="22"/>
        </w:rPr>
        <w:t>and expanded as requirements</w:t>
      </w:r>
      <w:r w:rsidR="009A6EC1">
        <w:rPr>
          <w:rFonts w:ascii="Arial" w:hAnsi="Arial" w:cs="Arial"/>
          <w:color w:val="111111"/>
          <w:sz w:val="22"/>
          <w:szCs w:val="22"/>
        </w:rPr>
        <w:t xml:space="preserve"> and </w:t>
      </w:r>
      <w:r w:rsidR="00693652">
        <w:rPr>
          <w:rFonts w:ascii="Arial" w:hAnsi="Arial" w:cs="Arial"/>
          <w:color w:val="111111"/>
          <w:sz w:val="22"/>
          <w:szCs w:val="22"/>
        </w:rPr>
        <w:t xml:space="preserve">more information was obtained from team members. </w:t>
      </w:r>
      <w:r w:rsidR="004272AA">
        <w:rPr>
          <w:rFonts w:ascii="Arial" w:hAnsi="Arial" w:cs="Arial"/>
          <w:color w:val="111111"/>
          <w:sz w:val="22"/>
          <w:szCs w:val="22"/>
        </w:rPr>
        <w:t xml:space="preserve">As a result it was deemed that the current risk assessment template was not adequately </w:t>
      </w:r>
      <w:r w:rsidR="00861587">
        <w:rPr>
          <w:rFonts w:ascii="Arial" w:hAnsi="Arial" w:cs="Arial"/>
          <w:color w:val="111111"/>
          <w:sz w:val="22"/>
          <w:szCs w:val="22"/>
        </w:rPr>
        <w:t>detailed and had missing vital information.</w:t>
      </w:r>
    </w:p>
    <w:p w14:paraId="2B9ACDA2" w14:textId="781AB891" w:rsidR="00C87130" w:rsidRDefault="00146251" w:rsidP="00886575">
      <w:pPr>
        <w:pStyle w:val="NormalWeb"/>
        <w:shd w:val="clear" w:color="auto" w:fill="FFFFFF"/>
        <w:rPr>
          <w:rFonts w:ascii="Arial" w:hAnsi="Arial" w:cs="Arial"/>
          <w:color w:val="111111"/>
          <w:sz w:val="22"/>
          <w:szCs w:val="22"/>
        </w:rPr>
      </w:pPr>
      <w:r>
        <w:rPr>
          <w:rFonts w:ascii="Arial" w:hAnsi="Arial" w:cs="Arial"/>
          <w:color w:val="111111"/>
          <w:sz w:val="22"/>
          <w:szCs w:val="22"/>
        </w:rPr>
        <w:t>After more discussions i</w:t>
      </w:r>
      <w:r w:rsidR="005B76A0">
        <w:rPr>
          <w:rFonts w:ascii="Arial" w:hAnsi="Arial" w:cs="Arial"/>
          <w:color w:val="111111"/>
          <w:sz w:val="22"/>
          <w:szCs w:val="22"/>
        </w:rPr>
        <w:t>t</w:t>
      </w:r>
      <w:r>
        <w:rPr>
          <w:rFonts w:ascii="Arial" w:hAnsi="Arial" w:cs="Arial"/>
          <w:color w:val="111111"/>
          <w:sz w:val="22"/>
          <w:szCs w:val="22"/>
        </w:rPr>
        <w:t xml:space="preserve"> was agreed that </w:t>
      </w:r>
      <w:r w:rsidR="007E0FA9">
        <w:rPr>
          <w:rFonts w:ascii="Arial" w:hAnsi="Arial" w:cs="Arial"/>
          <w:color w:val="111111"/>
          <w:sz w:val="22"/>
          <w:szCs w:val="22"/>
        </w:rPr>
        <w:t>the more familiar and detail risk assessment used by AWE (Atomic weapons establishment) would be used.</w:t>
      </w:r>
      <w:r w:rsidR="00EC05E4">
        <w:rPr>
          <w:rFonts w:ascii="Arial" w:hAnsi="Arial" w:cs="Arial"/>
          <w:color w:val="111111"/>
          <w:sz w:val="22"/>
          <w:szCs w:val="22"/>
        </w:rPr>
        <w:t xml:space="preserve"> The AWE template concentrates </w:t>
      </w:r>
      <w:r w:rsidR="006B6397">
        <w:rPr>
          <w:rFonts w:ascii="Arial" w:hAnsi="Arial" w:cs="Arial"/>
          <w:color w:val="111111"/>
          <w:sz w:val="22"/>
          <w:szCs w:val="22"/>
        </w:rPr>
        <w:t xml:space="preserve">on the risks associated to the action, its initial risks without mitigation, </w:t>
      </w:r>
      <w:r w:rsidR="00E32477">
        <w:rPr>
          <w:rFonts w:ascii="Arial" w:hAnsi="Arial" w:cs="Arial"/>
          <w:color w:val="111111"/>
          <w:sz w:val="22"/>
          <w:szCs w:val="22"/>
        </w:rPr>
        <w:t xml:space="preserve">the steps required to </w:t>
      </w:r>
      <w:r w:rsidR="00682DFC">
        <w:rPr>
          <w:rFonts w:ascii="Arial" w:hAnsi="Arial" w:cs="Arial"/>
          <w:color w:val="111111"/>
          <w:sz w:val="22"/>
          <w:szCs w:val="22"/>
        </w:rPr>
        <w:t>minimize</w:t>
      </w:r>
      <w:r w:rsidR="00E32477">
        <w:rPr>
          <w:rFonts w:ascii="Arial" w:hAnsi="Arial" w:cs="Arial"/>
          <w:color w:val="111111"/>
          <w:sz w:val="22"/>
          <w:szCs w:val="22"/>
        </w:rPr>
        <w:t xml:space="preserve"> the risk, what controls are already in place, </w:t>
      </w:r>
      <w:r w:rsidR="00682DFC">
        <w:rPr>
          <w:rFonts w:ascii="Arial" w:hAnsi="Arial" w:cs="Arial"/>
          <w:color w:val="111111"/>
          <w:sz w:val="22"/>
          <w:szCs w:val="22"/>
        </w:rPr>
        <w:t>the residual risk remaining and then the controls in place on the day of the display.</w:t>
      </w:r>
      <w:r w:rsidR="00C87130">
        <w:rPr>
          <w:rFonts w:ascii="Arial" w:hAnsi="Arial" w:cs="Arial"/>
          <w:color w:val="111111"/>
          <w:sz w:val="22"/>
          <w:szCs w:val="22"/>
        </w:rPr>
        <w:t xml:space="preserve"> </w:t>
      </w:r>
      <w:r w:rsidR="002619F8">
        <w:rPr>
          <w:rFonts w:ascii="Arial" w:hAnsi="Arial" w:cs="Arial"/>
          <w:color w:val="111111"/>
          <w:sz w:val="22"/>
          <w:szCs w:val="22"/>
        </w:rPr>
        <w:t xml:space="preserve">This new format enabled the report author in include important research </w:t>
      </w:r>
      <w:r w:rsidR="00216C34">
        <w:rPr>
          <w:rFonts w:ascii="Arial" w:hAnsi="Arial" w:cs="Arial"/>
          <w:color w:val="111111"/>
          <w:sz w:val="22"/>
          <w:szCs w:val="22"/>
        </w:rPr>
        <w:t>obtained regarding safe</w:t>
      </w:r>
      <w:r w:rsidR="001D6E4F">
        <w:rPr>
          <w:rFonts w:ascii="Arial" w:hAnsi="Arial" w:cs="Arial"/>
          <w:color w:val="111111"/>
          <w:sz w:val="22"/>
          <w:szCs w:val="22"/>
        </w:rPr>
        <w:t>ty using fireworks. These include</w:t>
      </w:r>
      <w:r w:rsidR="00AF455C">
        <w:rPr>
          <w:rFonts w:ascii="Arial" w:hAnsi="Arial" w:cs="Arial"/>
          <w:color w:val="111111"/>
          <w:sz w:val="22"/>
          <w:szCs w:val="22"/>
        </w:rPr>
        <w:t xml:space="preserve"> interpretations of</w:t>
      </w:r>
      <w:r w:rsidR="001D6E4F">
        <w:rPr>
          <w:rFonts w:ascii="Arial" w:hAnsi="Arial" w:cs="Arial"/>
          <w:color w:val="111111"/>
          <w:sz w:val="22"/>
          <w:szCs w:val="22"/>
        </w:rPr>
        <w:t>:</w:t>
      </w:r>
    </w:p>
    <w:p w14:paraId="29FEE012" w14:textId="3AAFD113" w:rsidR="00FB0CC6" w:rsidRPr="005F6C00" w:rsidRDefault="00CB78EB" w:rsidP="005F6C00">
      <w:pPr>
        <w:pStyle w:val="NormalWeb"/>
        <w:shd w:val="clear" w:color="auto" w:fill="FFFFFF"/>
        <w:ind w:left="720"/>
        <w:jc w:val="center"/>
        <w:rPr>
          <w:rFonts w:ascii="Arial" w:hAnsi="Arial" w:cs="Arial"/>
          <w:color w:val="111111"/>
          <w:sz w:val="22"/>
          <w:szCs w:val="22"/>
          <w:u w:val="single"/>
        </w:rPr>
      </w:pPr>
      <w:r w:rsidRPr="005F6C00">
        <w:rPr>
          <w:rFonts w:ascii="Arial" w:hAnsi="Arial" w:cs="Arial"/>
          <w:color w:val="111111"/>
          <w:sz w:val="22"/>
          <w:szCs w:val="22"/>
          <w:u w:val="single"/>
        </w:rPr>
        <w:t xml:space="preserve">Explosive safety regulations </w:t>
      </w:r>
      <w:r w:rsidR="000C3879" w:rsidRPr="005F6C00">
        <w:rPr>
          <w:rFonts w:ascii="Arial" w:hAnsi="Arial" w:cs="Arial"/>
          <w:color w:val="111111"/>
          <w:sz w:val="22"/>
          <w:szCs w:val="22"/>
          <w:u w:val="single"/>
        </w:rPr>
        <w:t>2014</w:t>
      </w:r>
    </w:p>
    <w:p w14:paraId="0F4147BD" w14:textId="77777777" w:rsidR="005F6C00" w:rsidRDefault="00000000" w:rsidP="005F6C00">
      <w:pPr>
        <w:pStyle w:val="legcontentsno"/>
        <w:numPr>
          <w:ilvl w:val="0"/>
          <w:numId w:val="29"/>
        </w:numPr>
        <w:shd w:val="clear" w:color="auto" w:fill="FFFFFF"/>
        <w:spacing w:before="0" w:beforeAutospacing="0" w:after="0" w:afterAutospacing="0" w:line="360" w:lineRule="atLeast"/>
        <w:rPr>
          <w:rFonts w:ascii="Arial" w:hAnsi="Arial" w:cs="Arial"/>
          <w:b/>
          <w:bCs/>
          <w:color w:val="000000" w:themeColor="text1"/>
          <w:sz w:val="22"/>
          <w:szCs w:val="22"/>
        </w:rPr>
      </w:pPr>
      <w:hyperlink r:id="rId15" w:history="1">
        <w:r w:rsidR="005F6C00" w:rsidRPr="005F6C00">
          <w:rPr>
            <w:rStyle w:val="Hyperlink"/>
            <w:rFonts w:ascii="Arial" w:eastAsiaTheme="majorEastAsia" w:hAnsi="Arial" w:cs="Arial"/>
            <w:color w:val="000000" w:themeColor="text1"/>
            <w:sz w:val="22"/>
            <w:szCs w:val="22"/>
            <w:u w:val="none"/>
          </w:rPr>
          <w:t>PART 9 SAFETY OF EXPLOSIVES</w:t>
        </w:r>
      </w:hyperlink>
    </w:p>
    <w:p w14:paraId="145C10CD" w14:textId="77777777" w:rsidR="005F6C00" w:rsidRPr="005F6C00" w:rsidRDefault="005F6C00" w:rsidP="005F6C00">
      <w:pPr>
        <w:pStyle w:val="legcontentsno"/>
        <w:shd w:val="clear" w:color="auto" w:fill="FFFFFF"/>
        <w:spacing w:before="0" w:beforeAutospacing="0" w:after="0" w:afterAutospacing="0" w:line="360" w:lineRule="atLeast"/>
        <w:ind w:left="720"/>
        <w:rPr>
          <w:rFonts w:ascii="Arial" w:hAnsi="Arial" w:cs="Arial"/>
          <w:b/>
          <w:bCs/>
          <w:color w:val="000000" w:themeColor="text1"/>
          <w:sz w:val="22"/>
          <w:szCs w:val="22"/>
        </w:rPr>
      </w:pPr>
    </w:p>
    <w:p w14:paraId="5669DF39" w14:textId="77777777" w:rsidR="005F6C00" w:rsidRPr="005F6C00" w:rsidRDefault="00000000" w:rsidP="005F6C00">
      <w:pPr>
        <w:pStyle w:val="legcontentsitem"/>
        <w:numPr>
          <w:ilvl w:val="1"/>
          <w:numId w:val="29"/>
        </w:numPr>
        <w:shd w:val="clear" w:color="auto" w:fill="FFFFFF"/>
        <w:spacing w:before="0" w:beforeAutospacing="0" w:after="0" w:afterAutospacing="0" w:line="360" w:lineRule="atLeast"/>
        <w:rPr>
          <w:rFonts w:ascii="Arial" w:hAnsi="Arial" w:cs="Arial"/>
          <w:color w:val="000000" w:themeColor="text1"/>
          <w:sz w:val="22"/>
          <w:szCs w:val="22"/>
        </w:rPr>
      </w:pPr>
      <w:hyperlink r:id="rId16" w:history="1">
        <w:r w:rsidR="005F6C00" w:rsidRPr="005F6C00">
          <w:rPr>
            <w:rStyle w:val="Hyperlink"/>
            <w:rFonts w:ascii="Arial" w:eastAsiaTheme="majorEastAsia" w:hAnsi="Arial" w:cs="Arial"/>
            <w:color w:val="000000" w:themeColor="text1"/>
            <w:sz w:val="22"/>
            <w:szCs w:val="22"/>
            <w:u w:val="none"/>
          </w:rPr>
          <w:t>26.</w:t>
        </w:r>
      </w:hyperlink>
      <w:hyperlink r:id="rId17" w:history="1">
        <w:r w:rsidR="005F6C00" w:rsidRPr="005F6C00">
          <w:rPr>
            <w:rStyle w:val="Hyperlink"/>
            <w:rFonts w:ascii="Arial" w:eastAsiaTheme="majorEastAsia" w:hAnsi="Arial" w:cs="Arial"/>
            <w:color w:val="000000" w:themeColor="text1"/>
            <w:sz w:val="22"/>
            <w:szCs w:val="22"/>
            <w:u w:val="none"/>
          </w:rPr>
          <w:t>Fire and explosion measures</w:t>
        </w:r>
      </w:hyperlink>
    </w:p>
    <w:p w14:paraId="36A56513" w14:textId="77777777" w:rsidR="005F6C00" w:rsidRPr="005F6C00" w:rsidRDefault="00000000" w:rsidP="005F6C00">
      <w:pPr>
        <w:pStyle w:val="legcontentsitem"/>
        <w:numPr>
          <w:ilvl w:val="1"/>
          <w:numId w:val="29"/>
        </w:numPr>
        <w:shd w:val="clear" w:color="auto" w:fill="FFFFFF"/>
        <w:spacing w:before="0" w:beforeAutospacing="0" w:after="0" w:afterAutospacing="0" w:line="360" w:lineRule="atLeast"/>
        <w:rPr>
          <w:rFonts w:ascii="Arial" w:hAnsi="Arial" w:cs="Arial"/>
          <w:color w:val="000000" w:themeColor="text1"/>
          <w:sz w:val="22"/>
          <w:szCs w:val="22"/>
        </w:rPr>
      </w:pPr>
      <w:hyperlink r:id="rId18" w:history="1">
        <w:r w:rsidR="005F6C00" w:rsidRPr="005F6C00">
          <w:rPr>
            <w:rStyle w:val="Hyperlink"/>
            <w:rFonts w:ascii="Arial" w:eastAsiaTheme="majorEastAsia" w:hAnsi="Arial" w:cs="Arial"/>
            <w:color w:val="000000" w:themeColor="text1"/>
            <w:sz w:val="22"/>
            <w:szCs w:val="22"/>
            <w:u w:val="none"/>
          </w:rPr>
          <w:t>27.</w:t>
        </w:r>
      </w:hyperlink>
      <w:hyperlink r:id="rId19" w:history="1">
        <w:r w:rsidR="005F6C00" w:rsidRPr="005F6C00">
          <w:rPr>
            <w:rStyle w:val="Hyperlink"/>
            <w:rFonts w:ascii="Arial" w:eastAsiaTheme="majorEastAsia" w:hAnsi="Arial" w:cs="Arial"/>
            <w:color w:val="000000" w:themeColor="text1"/>
            <w:sz w:val="22"/>
            <w:szCs w:val="22"/>
            <w:u w:val="none"/>
          </w:rPr>
          <w:t>Separation distances</w:t>
        </w:r>
      </w:hyperlink>
    </w:p>
    <w:p w14:paraId="02235BCE" w14:textId="77777777" w:rsidR="005F6C00" w:rsidRPr="005F6C00" w:rsidRDefault="00000000" w:rsidP="005F6C00">
      <w:pPr>
        <w:pStyle w:val="legcontentsitem"/>
        <w:numPr>
          <w:ilvl w:val="1"/>
          <w:numId w:val="29"/>
        </w:numPr>
        <w:shd w:val="clear" w:color="auto" w:fill="FFFFFF"/>
        <w:spacing w:before="0" w:beforeAutospacing="0" w:after="0" w:afterAutospacing="0" w:line="360" w:lineRule="atLeast"/>
        <w:rPr>
          <w:rFonts w:ascii="Arial" w:hAnsi="Arial" w:cs="Arial"/>
          <w:color w:val="000000" w:themeColor="text1"/>
          <w:sz w:val="22"/>
          <w:szCs w:val="22"/>
        </w:rPr>
      </w:pPr>
      <w:hyperlink r:id="rId20" w:history="1">
        <w:r w:rsidR="005F6C00" w:rsidRPr="005F6C00">
          <w:rPr>
            <w:rStyle w:val="Hyperlink"/>
            <w:rFonts w:ascii="Arial" w:eastAsiaTheme="majorEastAsia" w:hAnsi="Arial" w:cs="Arial"/>
            <w:color w:val="000000" w:themeColor="text1"/>
            <w:sz w:val="22"/>
            <w:szCs w:val="22"/>
            <w:u w:val="none"/>
          </w:rPr>
          <w:t>28.</w:t>
        </w:r>
      </w:hyperlink>
      <w:hyperlink r:id="rId21" w:history="1">
        <w:r w:rsidR="005F6C00" w:rsidRPr="005F6C00">
          <w:rPr>
            <w:rStyle w:val="Hyperlink"/>
            <w:rFonts w:ascii="Arial" w:eastAsiaTheme="majorEastAsia" w:hAnsi="Arial" w:cs="Arial"/>
            <w:color w:val="000000" w:themeColor="text1"/>
            <w:sz w:val="22"/>
            <w:szCs w:val="22"/>
            <w:u w:val="none"/>
          </w:rPr>
          <w:t>Discarding or disposing of explosives and decontamination of explosive-contaminated items</w:t>
        </w:r>
      </w:hyperlink>
    </w:p>
    <w:p w14:paraId="21858F68" w14:textId="77777777" w:rsidR="005F6C00" w:rsidRPr="005F6C00" w:rsidRDefault="00000000" w:rsidP="005F6C00">
      <w:pPr>
        <w:pStyle w:val="legcontentsitem"/>
        <w:numPr>
          <w:ilvl w:val="1"/>
          <w:numId w:val="29"/>
        </w:numPr>
        <w:shd w:val="clear" w:color="auto" w:fill="FFFFFF"/>
        <w:spacing w:before="0" w:beforeAutospacing="0" w:after="0" w:afterAutospacing="0" w:line="360" w:lineRule="atLeast"/>
        <w:rPr>
          <w:rFonts w:ascii="Arial" w:hAnsi="Arial" w:cs="Arial"/>
          <w:color w:val="000000" w:themeColor="text1"/>
          <w:sz w:val="22"/>
          <w:szCs w:val="22"/>
        </w:rPr>
      </w:pPr>
      <w:hyperlink r:id="rId22" w:history="1">
        <w:r w:rsidR="005F6C00" w:rsidRPr="005F6C00">
          <w:rPr>
            <w:rStyle w:val="Hyperlink"/>
            <w:rFonts w:ascii="Arial" w:eastAsiaTheme="majorEastAsia" w:hAnsi="Arial" w:cs="Arial"/>
            <w:color w:val="000000" w:themeColor="text1"/>
            <w:sz w:val="22"/>
            <w:szCs w:val="22"/>
            <w:u w:val="none"/>
          </w:rPr>
          <w:t>29.</w:t>
        </w:r>
      </w:hyperlink>
      <w:hyperlink r:id="rId23" w:history="1">
        <w:r w:rsidR="005F6C00" w:rsidRPr="005F6C00">
          <w:rPr>
            <w:rStyle w:val="Hyperlink"/>
            <w:rFonts w:ascii="Arial" w:eastAsiaTheme="majorEastAsia" w:hAnsi="Arial" w:cs="Arial"/>
            <w:color w:val="000000" w:themeColor="text1"/>
            <w:sz w:val="22"/>
            <w:szCs w:val="22"/>
            <w:u w:val="none"/>
          </w:rPr>
          <w:t>Prohibitions concerning manufacture, storage and importation of certain explosives</w:t>
        </w:r>
      </w:hyperlink>
    </w:p>
    <w:p w14:paraId="1BDB4AA6" w14:textId="1ED38357" w:rsidR="005F6C00" w:rsidRPr="005F6C00" w:rsidRDefault="005F6C00" w:rsidP="005F6C00">
      <w:pPr>
        <w:pStyle w:val="legclearfix"/>
        <w:spacing w:before="0" w:beforeAutospacing="0" w:after="0" w:afterAutospacing="0"/>
        <w:ind w:left="720"/>
        <w:rPr>
          <w:rFonts w:ascii="Arial" w:hAnsi="Arial" w:cs="Arial"/>
          <w:color w:val="000000" w:themeColor="text1"/>
          <w:sz w:val="22"/>
          <w:szCs w:val="22"/>
        </w:rPr>
      </w:pPr>
    </w:p>
    <w:p w14:paraId="46CB7FD2" w14:textId="77777777" w:rsidR="005F6C00" w:rsidRDefault="00000000" w:rsidP="005F6C00">
      <w:pPr>
        <w:pStyle w:val="legcontentsno"/>
        <w:numPr>
          <w:ilvl w:val="0"/>
          <w:numId w:val="29"/>
        </w:numPr>
        <w:shd w:val="clear" w:color="auto" w:fill="FFFFFF"/>
        <w:spacing w:before="0" w:beforeAutospacing="0" w:after="0" w:afterAutospacing="0" w:line="360" w:lineRule="atLeast"/>
        <w:jc w:val="center"/>
        <w:rPr>
          <w:rFonts w:ascii="Arial" w:hAnsi="Arial" w:cs="Arial"/>
          <w:b/>
          <w:bCs/>
          <w:color w:val="000000" w:themeColor="text1"/>
          <w:sz w:val="22"/>
          <w:szCs w:val="22"/>
        </w:rPr>
      </w:pPr>
      <w:hyperlink r:id="rId24" w:history="1">
        <w:r w:rsidR="005F6C00" w:rsidRPr="005F6C00">
          <w:rPr>
            <w:rStyle w:val="Hyperlink"/>
            <w:rFonts w:ascii="Arial" w:eastAsiaTheme="majorEastAsia" w:hAnsi="Arial" w:cs="Arial"/>
            <w:color w:val="000000" w:themeColor="text1"/>
            <w:sz w:val="22"/>
            <w:szCs w:val="22"/>
            <w:u w:val="none"/>
          </w:rPr>
          <w:t>PART 10 SECURITY OF EXPLOSIVES: PREVENTING UNAUTHORISED ACCESS OR ACQISITION</w:t>
        </w:r>
      </w:hyperlink>
    </w:p>
    <w:p w14:paraId="1E30CB04" w14:textId="77777777" w:rsidR="005F6C00" w:rsidRPr="005F6C00" w:rsidRDefault="005F6C00" w:rsidP="005F6C00">
      <w:pPr>
        <w:pStyle w:val="legcontentsno"/>
        <w:shd w:val="clear" w:color="auto" w:fill="FFFFFF"/>
        <w:spacing w:before="0" w:beforeAutospacing="0" w:after="0" w:afterAutospacing="0" w:line="360" w:lineRule="atLeast"/>
        <w:ind w:left="720"/>
        <w:rPr>
          <w:rFonts w:ascii="Arial" w:hAnsi="Arial" w:cs="Arial"/>
          <w:b/>
          <w:bCs/>
          <w:color w:val="000000" w:themeColor="text1"/>
          <w:sz w:val="22"/>
          <w:szCs w:val="22"/>
        </w:rPr>
      </w:pPr>
    </w:p>
    <w:p w14:paraId="07F37A01" w14:textId="77777777" w:rsidR="005F6C00" w:rsidRPr="005F6C00" w:rsidRDefault="00000000" w:rsidP="005F6C00">
      <w:pPr>
        <w:pStyle w:val="legcontentsitem"/>
        <w:numPr>
          <w:ilvl w:val="1"/>
          <w:numId w:val="29"/>
        </w:numPr>
        <w:shd w:val="clear" w:color="auto" w:fill="FFFFFF"/>
        <w:spacing w:before="0" w:beforeAutospacing="0" w:after="0" w:afterAutospacing="0" w:line="360" w:lineRule="atLeast"/>
        <w:rPr>
          <w:rFonts w:ascii="Arial" w:hAnsi="Arial" w:cs="Arial"/>
          <w:color w:val="000000" w:themeColor="text1"/>
          <w:sz w:val="22"/>
          <w:szCs w:val="22"/>
        </w:rPr>
      </w:pPr>
      <w:hyperlink r:id="rId25" w:history="1">
        <w:r w:rsidR="005F6C00" w:rsidRPr="005F6C00">
          <w:rPr>
            <w:rStyle w:val="Hyperlink"/>
            <w:rFonts w:ascii="Arial" w:eastAsiaTheme="majorEastAsia" w:hAnsi="Arial" w:cs="Arial"/>
            <w:color w:val="000000" w:themeColor="text1"/>
            <w:sz w:val="22"/>
            <w:szCs w:val="22"/>
            <w:u w:val="none"/>
          </w:rPr>
          <w:t>30.</w:t>
        </w:r>
      </w:hyperlink>
      <w:hyperlink r:id="rId26" w:history="1">
        <w:r w:rsidR="005F6C00" w:rsidRPr="005F6C00">
          <w:rPr>
            <w:rStyle w:val="Hyperlink"/>
            <w:rFonts w:ascii="Arial" w:eastAsiaTheme="majorEastAsia" w:hAnsi="Arial" w:cs="Arial"/>
            <w:color w:val="000000" w:themeColor="text1"/>
            <w:sz w:val="22"/>
            <w:szCs w:val="22"/>
            <w:u w:val="none"/>
          </w:rPr>
          <w:t>Unauthorised access</w:t>
        </w:r>
      </w:hyperlink>
    </w:p>
    <w:p w14:paraId="229C1C42" w14:textId="77777777" w:rsidR="005F6C00" w:rsidRPr="005F6C00" w:rsidRDefault="00000000" w:rsidP="005F6C00">
      <w:pPr>
        <w:pStyle w:val="legcontentsitem"/>
        <w:numPr>
          <w:ilvl w:val="1"/>
          <w:numId w:val="29"/>
        </w:numPr>
        <w:shd w:val="clear" w:color="auto" w:fill="FFFFFF"/>
        <w:spacing w:before="0" w:beforeAutospacing="0" w:after="0" w:afterAutospacing="0" w:line="360" w:lineRule="atLeast"/>
        <w:rPr>
          <w:rFonts w:ascii="Arial" w:hAnsi="Arial" w:cs="Arial"/>
          <w:color w:val="000000" w:themeColor="text1"/>
          <w:sz w:val="22"/>
          <w:szCs w:val="22"/>
        </w:rPr>
      </w:pPr>
      <w:hyperlink r:id="rId27" w:history="1">
        <w:r w:rsidR="005F6C00" w:rsidRPr="005F6C00">
          <w:rPr>
            <w:rStyle w:val="Hyperlink"/>
            <w:rFonts w:ascii="Arial" w:eastAsiaTheme="majorEastAsia" w:hAnsi="Arial" w:cs="Arial"/>
            <w:color w:val="000000" w:themeColor="text1"/>
            <w:sz w:val="22"/>
            <w:szCs w:val="22"/>
            <w:u w:val="none"/>
          </w:rPr>
          <w:t>31.</w:t>
        </w:r>
      </w:hyperlink>
      <w:hyperlink r:id="rId28" w:history="1">
        <w:r w:rsidR="005F6C00" w:rsidRPr="005F6C00">
          <w:rPr>
            <w:rStyle w:val="Hyperlink"/>
            <w:rFonts w:ascii="Arial" w:eastAsiaTheme="majorEastAsia" w:hAnsi="Arial" w:cs="Arial"/>
            <w:color w:val="000000" w:themeColor="text1"/>
            <w:sz w:val="22"/>
            <w:szCs w:val="22"/>
            <w:u w:val="none"/>
          </w:rPr>
          <w:t>Prohibitions concerning the transfer of relevant explosives</w:t>
        </w:r>
      </w:hyperlink>
    </w:p>
    <w:p w14:paraId="59F4C3AD" w14:textId="77777777" w:rsidR="005F6C00" w:rsidRPr="00F363FB" w:rsidRDefault="00000000" w:rsidP="005F6C00">
      <w:pPr>
        <w:pStyle w:val="legcontentsitem"/>
        <w:numPr>
          <w:ilvl w:val="1"/>
          <w:numId w:val="29"/>
        </w:numPr>
        <w:shd w:val="clear" w:color="auto" w:fill="FFFFFF"/>
        <w:spacing w:before="0" w:beforeAutospacing="0" w:after="0" w:afterAutospacing="0" w:line="360" w:lineRule="atLeast"/>
        <w:rPr>
          <w:rStyle w:val="legds"/>
          <w:rFonts w:ascii="Arial" w:hAnsi="Arial" w:cs="Arial"/>
          <w:color w:val="000000" w:themeColor="text1"/>
          <w:sz w:val="22"/>
          <w:szCs w:val="22"/>
        </w:rPr>
      </w:pPr>
      <w:hyperlink r:id="rId29" w:history="1">
        <w:r w:rsidR="005F6C00" w:rsidRPr="005F6C00">
          <w:rPr>
            <w:rStyle w:val="Hyperlink"/>
            <w:rFonts w:ascii="Arial" w:eastAsiaTheme="majorEastAsia" w:hAnsi="Arial" w:cs="Arial"/>
            <w:color w:val="000000" w:themeColor="text1"/>
            <w:sz w:val="22"/>
            <w:szCs w:val="22"/>
            <w:u w:val="none"/>
          </w:rPr>
          <w:t>32.</w:t>
        </w:r>
      </w:hyperlink>
      <w:hyperlink r:id="rId30" w:history="1">
        <w:r w:rsidR="005F6C00" w:rsidRPr="005F6C00">
          <w:rPr>
            <w:rStyle w:val="Hyperlink"/>
            <w:rFonts w:ascii="Arial" w:eastAsiaTheme="majorEastAsia" w:hAnsi="Arial" w:cs="Arial"/>
            <w:color w:val="000000" w:themeColor="text1"/>
            <w:sz w:val="22"/>
            <w:szCs w:val="22"/>
            <w:u w:val="none"/>
          </w:rPr>
          <w:t>Restrictions on prohibited persons</w:t>
        </w:r>
      </w:hyperlink>
    </w:p>
    <w:p w14:paraId="52FB6A51" w14:textId="77777777" w:rsidR="00F363FB" w:rsidRDefault="00F363FB" w:rsidP="00F363FB">
      <w:pPr>
        <w:pStyle w:val="legcontentsitem"/>
        <w:shd w:val="clear" w:color="auto" w:fill="FFFFFF"/>
        <w:spacing w:before="0" w:beforeAutospacing="0" w:after="0" w:afterAutospacing="0" w:line="360" w:lineRule="atLeast"/>
        <w:rPr>
          <w:rStyle w:val="legds"/>
          <w:rFonts w:ascii="Arial" w:eastAsiaTheme="majorEastAsia" w:hAnsi="Arial" w:cs="Arial"/>
          <w:color w:val="000000" w:themeColor="text1"/>
          <w:sz w:val="22"/>
          <w:szCs w:val="22"/>
        </w:rPr>
      </w:pPr>
    </w:p>
    <w:p w14:paraId="04107D7D" w14:textId="666010DC" w:rsidR="00F363FB" w:rsidRDefault="007E291B" w:rsidP="00F363FB">
      <w:pPr>
        <w:pStyle w:val="legcontentsitem"/>
        <w:shd w:val="clear" w:color="auto" w:fill="FFFFFF"/>
        <w:spacing w:before="0" w:beforeAutospacing="0" w:after="0" w:afterAutospacing="0" w:line="360" w:lineRule="atLeast"/>
        <w:rPr>
          <w:rStyle w:val="legds"/>
          <w:rFonts w:ascii="Arial" w:eastAsiaTheme="majorEastAsia" w:hAnsi="Arial" w:cs="Arial"/>
          <w:color w:val="000000" w:themeColor="text1"/>
          <w:sz w:val="22"/>
          <w:szCs w:val="22"/>
        </w:rPr>
      </w:pPr>
      <w:r>
        <w:rPr>
          <w:rStyle w:val="legds"/>
          <w:rFonts w:ascii="Arial" w:eastAsiaTheme="majorEastAsia" w:hAnsi="Arial" w:cs="Arial"/>
          <w:color w:val="000000" w:themeColor="text1"/>
          <w:sz w:val="22"/>
          <w:szCs w:val="22"/>
        </w:rPr>
        <w:lastRenderedPageBreak/>
        <w:t>The new template also included a more detailed and visual risk matrix (shown below).</w:t>
      </w:r>
    </w:p>
    <w:p w14:paraId="0673179C" w14:textId="4A9C93E1" w:rsidR="007E291B" w:rsidRDefault="007E291B" w:rsidP="00F363FB">
      <w:pPr>
        <w:pStyle w:val="legcontentsitem"/>
        <w:shd w:val="clear" w:color="auto" w:fill="FFFFFF"/>
        <w:spacing w:before="0" w:beforeAutospacing="0" w:after="0" w:afterAutospacing="0" w:line="360" w:lineRule="atLeast"/>
        <w:rPr>
          <w:rFonts w:ascii="Arial" w:hAnsi="Arial" w:cs="Arial"/>
          <w:color w:val="000000" w:themeColor="text1"/>
          <w:sz w:val="22"/>
          <w:szCs w:val="22"/>
        </w:rPr>
      </w:pPr>
      <w:r>
        <w:rPr>
          <w:noProof/>
        </w:rPr>
        <w:drawing>
          <wp:inline distT="0" distB="0" distL="0" distR="0" wp14:anchorId="73E20DDB" wp14:editId="5003C8C4">
            <wp:extent cx="6858000" cy="278066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858000" cy="2780665"/>
                    </a:xfrm>
                    <a:prstGeom prst="rect">
                      <a:avLst/>
                    </a:prstGeom>
                  </pic:spPr>
                </pic:pic>
              </a:graphicData>
            </a:graphic>
          </wp:inline>
        </w:drawing>
      </w:r>
    </w:p>
    <w:p w14:paraId="152D4125" w14:textId="1E968DA3" w:rsidR="007E291B" w:rsidRDefault="00674570" w:rsidP="00715924">
      <w:pPr>
        <w:pStyle w:val="legcontentsitem"/>
        <w:shd w:val="clear" w:color="auto" w:fill="FFFFFF"/>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 xml:space="preserve">Looking at the consequences of the hazard and the likelihood of it occurring gives you </w:t>
      </w:r>
      <w:r w:rsidR="00926613">
        <w:rPr>
          <w:rFonts w:ascii="Arial" w:hAnsi="Arial" w:cs="Arial"/>
          <w:color w:val="000000" w:themeColor="text1"/>
          <w:sz w:val="22"/>
          <w:szCs w:val="22"/>
        </w:rPr>
        <w:t>a clear indicator as to if your mitigation is acceptable. This is</w:t>
      </w:r>
      <w:r w:rsidR="00D614E6">
        <w:rPr>
          <w:rFonts w:ascii="Arial" w:hAnsi="Arial" w:cs="Arial"/>
          <w:color w:val="000000" w:themeColor="text1"/>
          <w:sz w:val="22"/>
          <w:szCs w:val="22"/>
        </w:rPr>
        <w:t xml:space="preserve"> shown in the assessment initially </w:t>
      </w:r>
      <w:r w:rsidR="00042C43">
        <w:rPr>
          <w:rFonts w:ascii="Arial" w:hAnsi="Arial" w:cs="Arial"/>
          <w:color w:val="000000" w:themeColor="text1"/>
          <w:sz w:val="22"/>
          <w:szCs w:val="22"/>
        </w:rPr>
        <w:t xml:space="preserve">with zero controls and then again with control included, this </w:t>
      </w:r>
      <w:r w:rsidR="00D744D9">
        <w:rPr>
          <w:rFonts w:ascii="Arial" w:hAnsi="Arial" w:cs="Arial"/>
          <w:color w:val="000000" w:themeColor="text1"/>
          <w:sz w:val="22"/>
          <w:szCs w:val="22"/>
        </w:rPr>
        <w:t xml:space="preserve">give the user a clear indicator that the controls will have an effect on any outcome. </w:t>
      </w:r>
    </w:p>
    <w:p w14:paraId="16662EC5" w14:textId="77777777" w:rsidR="00835845" w:rsidRDefault="00835845"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65A35930" w14:textId="64A55FA4" w:rsidR="00EC003C" w:rsidRDefault="007A4F6B" w:rsidP="00715924">
      <w:pPr>
        <w:pStyle w:val="legcontentsitem"/>
        <w:shd w:val="clear" w:color="auto" w:fill="FFFFFF"/>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 xml:space="preserve">During the risk assessment </w:t>
      </w:r>
      <w:r w:rsidR="00DC0B93">
        <w:rPr>
          <w:rFonts w:ascii="Arial" w:hAnsi="Arial" w:cs="Arial"/>
          <w:color w:val="000000" w:themeColor="text1"/>
          <w:sz w:val="22"/>
          <w:szCs w:val="22"/>
        </w:rPr>
        <w:t>process,</w:t>
      </w:r>
      <w:r>
        <w:rPr>
          <w:rFonts w:ascii="Arial" w:hAnsi="Arial" w:cs="Arial"/>
          <w:color w:val="000000" w:themeColor="text1"/>
          <w:sz w:val="22"/>
          <w:szCs w:val="22"/>
        </w:rPr>
        <w:t xml:space="preserve"> the author felt it would be beneficial to have the report reviewed by a member of the AWE ESH (</w:t>
      </w:r>
      <w:r w:rsidR="00737DCA">
        <w:rPr>
          <w:rFonts w:ascii="Arial" w:hAnsi="Arial" w:cs="Arial"/>
          <w:color w:val="000000" w:themeColor="text1"/>
          <w:sz w:val="22"/>
          <w:szCs w:val="22"/>
        </w:rPr>
        <w:t xml:space="preserve">Environment, </w:t>
      </w:r>
      <w:r w:rsidR="00EC003C">
        <w:rPr>
          <w:rFonts w:ascii="Arial" w:hAnsi="Arial" w:cs="Arial"/>
          <w:color w:val="000000" w:themeColor="text1"/>
          <w:sz w:val="22"/>
          <w:szCs w:val="22"/>
        </w:rPr>
        <w:t>safety and health)</w:t>
      </w:r>
      <w:r>
        <w:rPr>
          <w:rFonts w:ascii="Arial" w:hAnsi="Arial" w:cs="Arial"/>
          <w:color w:val="000000" w:themeColor="text1"/>
          <w:sz w:val="22"/>
          <w:szCs w:val="22"/>
        </w:rPr>
        <w:t xml:space="preserve"> team</w:t>
      </w:r>
      <w:r w:rsidR="00EC003C">
        <w:rPr>
          <w:rFonts w:ascii="Arial" w:hAnsi="Arial" w:cs="Arial"/>
          <w:color w:val="000000" w:themeColor="text1"/>
          <w:sz w:val="22"/>
          <w:szCs w:val="22"/>
        </w:rPr>
        <w:t>. Below are the note created after the first review of the initial risk assessment:</w:t>
      </w:r>
    </w:p>
    <w:p w14:paraId="5E0B9D20" w14:textId="77777777" w:rsidR="008F1F99" w:rsidRDefault="008F1F99"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1EB33E62" w14:textId="3D83F15E" w:rsidR="008F1F99" w:rsidRDefault="004171C9" w:rsidP="00715924">
      <w:pPr>
        <w:pStyle w:val="legcontentsitem"/>
        <w:shd w:val="clear" w:color="auto" w:fill="FFFFFF"/>
        <w:spacing w:before="0" w:beforeAutospacing="0" w:after="0" w:afterAutospacing="0"/>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42E36FB7" wp14:editId="75D3DB24">
            <wp:extent cx="3389373" cy="2493166"/>
            <wp:effectExtent l="0" t="0" r="1905"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437453" cy="2528533"/>
                    </a:xfrm>
                    <a:prstGeom prst="rect">
                      <a:avLst/>
                    </a:prstGeom>
                    <a:noFill/>
                    <a:ln>
                      <a:noFill/>
                    </a:ln>
                  </pic:spPr>
                </pic:pic>
              </a:graphicData>
            </a:graphic>
          </wp:inline>
        </w:drawing>
      </w:r>
      <w:r w:rsidR="005829B8">
        <w:rPr>
          <w:rFonts w:ascii="Arial" w:hAnsi="Arial" w:cs="Arial"/>
          <w:noProof/>
          <w:color w:val="000000" w:themeColor="text1"/>
          <w:sz w:val="22"/>
          <w:szCs w:val="22"/>
        </w:rPr>
        <w:drawing>
          <wp:inline distT="0" distB="0" distL="0" distR="0" wp14:anchorId="5937F52D" wp14:editId="252691DE">
            <wp:extent cx="3329796" cy="2516333"/>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339442" cy="2523622"/>
                    </a:xfrm>
                    <a:prstGeom prst="rect">
                      <a:avLst/>
                    </a:prstGeom>
                    <a:noFill/>
                    <a:ln>
                      <a:noFill/>
                    </a:ln>
                  </pic:spPr>
                </pic:pic>
              </a:graphicData>
            </a:graphic>
          </wp:inline>
        </w:drawing>
      </w:r>
    </w:p>
    <w:p w14:paraId="3AA6568E" w14:textId="77777777" w:rsidR="00EC003C" w:rsidRDefault="00EC003C"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7D6858DD"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78065016"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711BDE2E"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6A0E990F"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64051867"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5BA2DEDC"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1DC8C0EA"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6E5193CA"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68AFFF34"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668C2A6B" w14:textId="77777777" w:rsidR="005829B8" w:rsidRDefault="005829B8"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166A2667" w14:textId="23E70391" w:rsidR="00835845" w:rsidRDefault="009422D1" w:rsidP="00715924">
      <w:pPr>
        <w:pStyle w:val="legcontentsitem"/>
        <w:shd w:val="clear" w:color="auto" w:fill="FFFFFF"/>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lastRenderedPageBreak/>
        <w:t xml:space="preserve">As a </w:t>
      </w:r>
      <w:r w:rsidR="00D50877">
        <w:rPr>
          <w:rFonts w:ascii="Arial" w:hAnsi="Arial" w:cs="Arial"/>
          <w:color w:val="000000" w:themeColor="text1"/>
          <w:sz w:val="22"/>
          <w:szCs w:val="22"/>
        </w:rPr>
        <w:t>result,</w:t>
      </w:r>
      <w:r>
        <w:rPr>
          <w:rFonts w:ascii="Arial" w:hAnsi="Arial" w:cs="Arial"/>
          <w:color w:val="000000" w:themeColor="text1"/>
          <w:sz w:val="22"/>
          <w:szCs w:val="22"/>
        </w:rPr>
        <w:t xml:space="preserve"> </w:t>
      </w:r>
      <w:r w:rsidR="00351263">
        <w:rPr>
          <w:rFonts w:ascii="Arial" w:hAnsi="Arial" w:cs="Arial"/>
          <w:color w:val="000000" w:themeColor="text1"/>
          <w:sz w:val="22"/>
          <w:szCs w:val="22"/>
        </w:rPr>
        <w:t xml:space="preserve">the final assessment became a </w:t>
      </w:r>
      <w:r w:rsidR="00112CA2">
        <w:rPr>
          <w:rFonts w:ascii="Arial" w:hAnsi="Arial" w:cs="Arial"/>
          <w:color w:val="000000" w:themeColor="text1"/>
          <w:sz w:val="22"/>
          <w:szCs w:val="22"/>
        </w:rPr>
        <w:t xml:space="preserve">thirteen page, nearly five thousand word approved document. This document was used as evidence </w:t>
      </w:r>
      <w:r w:rsidR="002E76A7">
        <w:rPr>
          <w:rFonts w:ascii="Arial" w:hAnsi="Arial" w:cs="Arial"/>
          <w:color w:val="000000" w:themeColor="text1"/>
          <w:sz w:val="22"/>
          <w:szCs w:val="22"/>
        </w:rPr>
        <w:t xml:space="preserve">towards becoming an accredited risk assessor. </w:t>
      </w:r>
      <w:r w:rsidR="008F1F99">
        <w:rPr>
          <w:rFonts w:ascii="Arial" w:hAnsi="Arial" w:cs="Arial"/>
          <w:color w:val="000000" w:themeColor="text1"/>
          <w:sz w:val="22"/>
          <w:szCs w:val="22"/>
        </w:rPr>
        <w:t>Parts of the final document are pictured below:</w:t>
      </w:r>
    </w:p>
    <w:p w14:paraId="261E2959" w14:textId="77777777" w:rsidR="008F1F99" w:rsidRDefault="008F1F99" w:rsidP="00715924">
      <w:pPr>
        <w:pStyle w:val="legcontentsitem"/>
        <w:shd w:val="clear" w:color="auto" w:fill="FFFFFF"/>
        <w:spacing w:before="0" w:beforeAutospacing="0" w:after="0" w:afterAutospacing="0"/>
        <w:rPr>
          <w:rFonts w:ascii="Arial" w:hAnsi="Arial" w:cs="Arial"/>
          <w:color w:val="000000" w:themeColor="text1"/>
          <w:sz w:val="22"/>
          <w:szCs w:val="22"/>
        </w:rPr>
      </w:pPr>
    </w:p>
    <w:p w14:paraId="1AC7A2EA" w14:textId="102F56DC" w:rsidR="008F1F99" w:rsidRPr="005F6C00" w:rsidRDefault="00E13F2C" w:rsidP="00715924">
      <w:pPr>
        <w:pStyle w:val="legcontentsitem"/>
        <w:shd w:val="clear" w:color="auto" w:fill="FFFFFF"/>
        <w:spacing w:before="0" w:beforeAutospacing="0" w:after="0" w:afterAutospacing="0"/>
        <w:rPr>
          <w:rFonts w:ascii="Arial" w:hAnsi="Arial" w:cs="Arial"/>
          <w:color w:val="000000" w:themeColor="text1"/>
          <w:sz w:val="22"/>
          <w:szCs w:val="22"/>
        </w:rPr>
      </w:pPr>
      <w:r>
        <w:rPr>
          <w:noProof/>
        </w:rPr>
        <w:drawing>
          <wp:inline distT="0" distB="0" distL="0" distR="0" wp14:anchorId="443D228A" wp14:editId="08BC59C9">
            <wp:extent cx="3372928" cy="2090903"/>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382480" cy="2096824"/>
                    </a:xfrm>
                    <a:prstGeom prst="rect">
                      <a:avLst/>
                    </a:prstGeom>
                  </pic:spPr>
                </pic:pic>
              </a:graphicData>
            </a:graphic>
          </wp:inline>
        </w:drawing>
      </w:r>
      <w:r w:rsidR="004B47EF">
        <w:rPr>
          <w:noProof/>
        </w:rPr>
        <w:drawing>
          <wp:inline distT="0" distB="0" distL="0" distR="0" wp14:anchorId="0323EB80" wp14:editId="0F5E8217">
            <wp:extent cx="3183494" cy="2130281"/>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86427" cy="2132243"/>
                    </a:xfrm>
                    <a:prstGeom prst="rect">
                      <a:avLst/>
                    </a:prstGeom>
                  </pic:spPr>
                </pic:pic>
              </a:graphicData>
            </a:graphic>
          </wp:inline>
        </w:drawing>
      </w:r>
    </w:p>
    <w:p w14:paraId="5B96D307" w14:textId="77777777" w:rsidR="00E94955" w:rsidRDefault="00E94955" w:rsidP="00886575">
      <w:pPr>
        <w:pStyle w:val="NormalWeb"/>
        <w:shd w:val="clear" w:color="auto" w:fill="FFFFFF"/>
        <w:rPr>
          <w:rFonts w:ascii="Arial" w:hAnsi="Arial" w:cs="Arial"/>
          <w:color w:val="111111"/>
          <w:sz w:val="22"/>
          <w:szCs w:val="22"/>
        </w:rPr>
      </w:pPr>
    </w:p>
    <w:p w14:paraId="7FFA9B9B" w14:textId="2E88CE8D" w:rsidR="00356D4F" w:rsidRPr="00D50877" w:rsidRDefault="00356D4F" w:rsidP="00356D4F">
      <w:pPr>
        <w:pStyle w:val="NormalWeb"/>
        <w:numPr>
          <w:ilvl w:val="1"/>
          <w:numId w:val="22"/>
        </w:numPr>
        <w:shd w:val="clear" w:color="auto" w:fill="FFFFFF"/>
        <w:rPr>
          <w:rFonts w:ascii="Arial" w:hAnsi="Arial" w:cs="Arial"/>
          <w:b/>
          <w:bCs/>
          <w:color w:val="111111"/>
          <w:sz w:val="28"/>
          <w:szCs w:val="28"/>
        </w:rPr>
      </w:pPr>
      <w:r w:rsidRPr="00D50877">
        <w:rPr>
          <w:rFonts w:ascii="Arial" w:hAnsi="Arial" w:cs="Arial"/>
          <w:b/>
          <w:bCs/>
          <w:color w:val="111111"/>
          <w:sz w:val="28"/>
          <w:szCs w:val="28"/>
        </w:rPr>
        <w:t>Site layout</w:t>
      </w:r>
      <w:r w:rsidR="00115B0C" w:rsidRPr="00D50877">
        <w:rPr>
          <w:rFonts w:ascii="Arial" w:hAnsi="Arial" w:cs="Arial"/>
          <w:b/>
          <w:bCs/>
          <w:color w:val="111111"/>
          <w:sz w:val="28"/>
          <w:szCs w:val="28"/>
        </w:rPr>
        <w:t xml:space="preserve"> and contingencies </w:t>
      </w:r>
    </w:p>
    <w:p w14:paraId="38C8A546" w14:textId="77777777" w:rsidR="00C40FC2" w:rsidRDefault="00052B7F" w:rsidP="00A177E6">
      <w:pPr>
        <w:pStyle w:val="NormalWeb"/>
        <w:shd w:val="clear" w:color="auto" w:fill="FFFFFF"/>
        <w:rPr>
          <w:rFonts w:ascii="Arial" w:hAnsi="Arial" w:cs="Arial"/>
          <w:color w:val="111111"/>
          <w:sz w:val="22"/>
          <w:szCs w:val="22"/>
        </w:rPr>
      </w:pPr>
      <w:r>
        <w:rPr>
          <w:rFonts w:ascii="Arial" w:hAnsi="Arial" w:cs="Arial"/>
          <w:color w:val="111111"/>
          <w:sz w:val="22"/>
          <w:szCs w:val="22"/>
        </w:rPr>
        <w:t xml:space="preserve">To calculate the optimal site layout for the display </w:t>
      </w:r>
      <w:r w:rsidR="0085739D">
        <w:rPr>
          <w:rFonts w:ascii="Arial" w:hAnsi="Arial" w:cs="Arial"/>
          <w:color w:val="111111"/>
          <w:sz w:val="22"/>
          <w:szCs w:val="22"/>
        </w:rPr>
        <w:t xml:space="preserve">a few factors would need to be considered, for health and safety reasons </w:t>
      </w:r>
      <w:r w:rsidR="00B12D4A">
        <w:rPr>
          <w:rFonts w:ascii="Arial" w:hAnsi="Arial" w:cs="Arial"/>
          <w:color w:val="111111"/>
          <w:sz w:val="22"/>
          <w:szCs w:val="22"/>
        </w:rPr>
        <w:t>due to the size of the shells we would be using in the display the spectator view</w:t>
      </w:r>
      <w:r w:rsidR="001875E7">
        <w:rPr>
          <w:rFonts w:ascii="Arial" w:hAnsi="Arial" w:cs="Arial"/>
          <w:color w:val="111111"/>
          <w:sz w:val="22"/>
          <w:szCs w:val="22"/>
        </w:rPr>
        <w:t>ing</w:t>
      </w:r>
      <w:r w:rsidR="00B12D4A">
        <w:rPr>
          <w:rFonts w:ascii="Arial" w:hAnsi="Arial" w:cs="Arial"/>
          <w:color w:val="111111"/>
          <w:sz w:val="22"/>
          <w:szCs w:val="22"/>
        </w:rPr>
        <w:t xml:space="preserve"> area would need to be </w:t>
      </w:r>
      <w:r w:rsidR="009A6AF1">
        <w:rPr>
          <w:rFonts w:ascii="Arial" w:hAnsi="Arial" w:cs="Arial"/>
          <w:color w:val="111111"/>
          <w:sz w:val="22"/>
          <w:szCs w:val="22"/>
        </w:rPr>
        <w:t xml:space="preserve">located at least 800 meters away, this is to comply with </w:t>
      </w:r>
      <w:r w:rsidR="00DC595B">
        <w:rPr>
          <w:rFonts w:ascii="Arial" w:hAnsi="Arial" w:cs="Arial"/>
          <w:color w:val="111111"/>
          <w:sz w:val="22"/>
          <w:szCs w:val="22"/>
        </w:rPr>
        <w:t xml:space="preserve">separation distances </w:t>
      </w:r>
      <w:r w:rsidR="009414A6">
        <w:rPr>
          <w:rFonts w:ascii="Arial" w:hAnsi="Arial" w:cs="Arial"/>
          <w:color w:val="111111"/>
          <w:sz w:val="22"/>
          <w:szCs w:val="22"/>
        </w:rPr>
        <w:t>detailed in</w:t>
      </w:r>
      <w:r w:rsidR="009A6AF1">
        <w:rPr>
          <w:rFonts w:ascii="Arial" w:hAnsi="Arial" w:cs="Arial"/>
          <w:color w:val="111111"/>
          <w:sz w:val="22"/>
          <w:szCs w:val="22"/>
        </w:rPr>
        <w:t xml:space="preserve"> explosive safety regulation</w:t>
      </w:r>
      <w:r w:rsidR="009414A6">
        <w:rPr>
          <w:rFonts w:ascii="Arial" w:hAnsi="Arial" w:cs="Arial"/>
          <w:color w:val="111111"/>
          <w:sz w:val="22"/>
          <w:szCs w:val="22"/>
        </w:rPr>
        <w:t xml:space="preserve"> 27. Included in this regulation is distances from buildings and </w:t>
      </w:r>
      <w:r w:rsidR="009907CA">
        <w:rPr>
          <w:rFonts w:ascii="Arial" w:hAnsi="Arial" w:cs="Arial"/>
          <w:color w:val="111111"/>
          <w:sz w:val="22"/>
          <w:szCs w:val="22"/>
        </w:rPr>
        <w:t xml:space="preserve">public spaces, this </w:t>
      </w:r>
      <w:r w:rsidR="005E2004">
        <w:rPr>
          <w:rFonts w:ascii="Arial" w:hAnsi="Arial" w:cs="Arial"/>
          <w:color w:val="111111"/>
          <w:sz w:val="22"/>
          <w:szCs w:val="22"/>
        </w:rPr>
        <w:t>was also acted upon</w:t>
      </w:r>
      <w:r w:rsidR="009907CA">
        <w:rPr>
          <w:rFonts w:ascii="Arial" w:hAnsi="Arial" w:cs="Arial"/>
          <w:color w:val="111111"/>
          <w:sz w:val="22"/>
          <w:szCs w:val="22"/>
        </w:rPr>
        <w:t xml:space="preserve"> due to the fact that various business had located themselves around the premises of </w:t>
      </w:r>
      <w:r w:rsidR="00A177E6">
        <w:rPr>
          <w:rFonts w:ascii="Arial" w:hAnsi="Arial" w:cs="Arial"/>
          <w:color w:val="111111"/>
          <w:sz w:val="22"/>
          <w:szCs w:val="22"/>
        </w:rPr>
        <w:t>UWTSD (university trinity saint David).</w:t>
      </w:r>
      <w:r w:rsidR="00FB1BE0">
        <w:rPr>
          <w:rFonts w:ascii="Arial" w:hAnsi="Arial" w:cs="Arial"/>
          <w:color w:val="111111"/>
          <w:sz w:val="22"/>
          <w:szCs w:val="22"/>
        </w:rPr>
        <w:t xml:space="preserve"> </w:t>
      </w:r>
      <w:r w:rsidR="003D1794">
        <w:rPr>
          <w:rFonts w:ascii="Arial" w:hAnsi="Arial" w:cs="Arial"/>
          <w:color w:val="111111"/>
          <w:sz w:val="22"/>
          <w:szCs w:val="22"/>
        </w:rPr>
        <w:t xml:space="preserve">Another factor would be the need for a firing zone, this would require a </w:t>
      </w:r>
      <w:r w:rsidR="00D6399C">
        <w:rPr>
          <w:rFonts w:ascii="Arial" w:hAnsi="Arial" w:cs="Arial"/>
          <w:color w:val="111111"/>
          <w:sz w:val="22"/>
          <w:szCs w:val="22"/>
        </w:rPr>
        <w:t xml:space="preserve">200 meter square surrounded by a 25 meter </w:t>
      </w:r>
      <w:r w:rsidR="00543360">
        <w:rPr>
          <w:rFonts w:ascii="Arial" w:hAnsi="Arial" w:cs="Arial"/>
          <w:color w:val="111111"/>
          <w:sz w:val="22"/>
          <w:szCs w:val="22"/>
        </w:rPr>
        <w:t>safe zone a</w:t>
      </w:r>
      <w:r w:rsidR="006014FF">
        <w:rPr>
          <w:rFonts w:ascii="Arial" w:hAnsi="Arial" w:cs="Arial"/>
          <w:color w:val="111111"/>
          <w:sz w:val="22"/>
          <w:szCs w:val="22"/>
        </w:rPr>
        <w:t xml:space="preserve">round its perimeter. Using satellite technology and a distancing tool </w:t>
      </w:r>
      <w:r w:rsidR="00A8440F">
        <w:rPr>
          <w:rFonts w:ascii="Arial" w:hAnsi="Arial" w:cs="Arial"/>
          <w:color w:val="111111"/>
          <w:sz w:val="22"/>
          <w:szCs w:val="22"/>
        </w:rPr>
        <w:t>the optimal site was created, This would be known in all safety documentation as Site A</w:t>
      </w:r>
      <w:r w:rsidR="00C40FC2">
        <w:rPr>
          <w:rFonts w:ascii="Arial" w:hAnsi="Arial" w:cs="Arial"/>
          <w:color w:val="111111"/>
          <w:sz w:val="22"/>
          <w:szCs w:val="22"/>
        </w:rPr>
        <w:t>. Site A adhered to all safety regulations and gave the spectators the perfect view of the firework display. The design of this was shown on page seventeen of the final presentation and is also shown below:</w:t>
      </w:r>
    </w:p>
    <w:p w14:paraId="163A4FF6" w14:textId="2A21A617" w:rsidR="007541A9" w:rsidRDefault="00B72C00" w:rsidP="00A177E6">
      <w:pPr>
        <w:pStyle w:val="NormalWeb"/>
        <w:shd w:val="clear" w:color="auto" w:fill="FFFFFF"/>
        <w:rPr>
          <w:rFonts w:ascii="Arial" w:hAnsi="Arial" w:cs="Arial"/>
          <w:color w:val="111111"/>
          <w:sz w:val="22"/>
          <w:szCs w:val="22"/>
        </w:rPr>
      </w:pPr>
      <w:r>
        <w:rPr>
          <w:noProof/>
        </w:rPr>
        <w:drawing>
          <wp:inline distT="0" distB="0" distL="0" distR="0" wp14:anchorId="67ED7B66" wp14:editId="738776C6">
            <wp:extent cx="5253487" cy="3071344"/>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55646" cy="3072606"/>
                    </a:xfrm>
                    <a:prstGeom prst="rect">
                      <a:avLst/>
                    </a:prstGeom>
                  </pic:spPr>
                </pic:pic>
              </a:graphicData>
            </a:graphic>
          </wp:inline>
        </w:drawing>
      </w:r>
      <w:r w:rsidR="00C40FC2">
        <w:rPr>
          <w:rFonts w:ascii="Arial" w:hAnsi="Arial" w:cs="Arial"/>
          <w:color w:val="111111"/>
          <w:sz w:val="22"/>
          <w:szCs w:val="22"/>
        </w:rPr>
        <w:t xml:space="preserve"> </w:t>
      </w:r>
    </w:p>
    <w:p w14:paraId="78A2F23D" w14:textId="0C85DFF2" w:rsidR="004913F8" w:rsidRDefault="00A37546" w:rsidP="00A177E6">
      <w:pPr>
        <w:pStyle w:val="NormalWeb"/>
        <w:shd w:val="clear" w:color="auto" w:fill="FFFFFF"/>
        <w:rPr>
          <w:rFonts w:ascii="Arial" w:hAnsi="Arial" w:cs="Arial"/>
          <w:color w:val="111111"/>
          <w:sz w:val="22"/>
          <w:szCs w:val="22"/>
        </w:rPr>
      </w:pPr>
      <w:r>
        <w:rPr>
          <w:rFonts w:ascii="Arial" w:hAnsi="Arial" w:cs="Arial"/>
          <w:color w:val="111111"/>
          <w:sz w:val="22"/>
          <w:szCs w:val="22"/>
        </w:rPr>
        <w:t xml:space="preserve">This location was also optimal for things such as firework logistics during setup and </w:t>
      </w:r>
      <w:r w:rsidR="00DD4087">
        <w:rPr>
          <w:rFonts w:ascii="Arial" w:hAnsi="Arial" w:cs="Arial"/>
          <w:color w:val="111111"/>
          <w:sz w:val="22"/>
          <w:szCs w:val="22"/>
        </w:rPr>
        <w:t>cleanup</w:t>
      </w:r>
      <w:r w:rsidR="004913F8">
        <w:rPr>
          <w:rFonts w:ascii="Arial" w:hAnsi="Arial" w:cs="Arial"/>
          <w:color w:val="111111"/>
          <w:sz w:val="22"/>
          <w:szCs w:val="22"/>
        </w:rPr>
        <w:t xml:space="preserve"> operations.</w:t>
      </w:r>
    </w:p>
    <w:p w14:paraId="4C432084" w14:textId="2C3176B2" w:rsidR="00DD4087" w:rsidRDefault="004125CC" w:rsidP="00A177E6">
      <w:pPr>
        <w:pStyle w:val="NormalWeb"/>
        <w:shd w:val="clear" w:color="auto" w:fill="FFFFFF"/>
        <w:rPr>
          <w:rFonts w:ascii="Arial" w:hAnsi="Arial" w:cs="Arial"/>
          <w:color w:val="000000"/>
          <w:sz w:val="22"/>
          <w:szCs w:val="22"/>
          <w:shd w:val="clear" w:color="auto" w:fill="FFFFFF"/>
        </w:rPr>
      </w:pPr>
      <w:r>
        <w:rPr>
          <w:rFonts w:ascii="Arial" w:hAnsi="Arial" w:cs="Arial"/>
          <w:color w:val="111111"/>
          <w:sz w:val="22"/>
          <w:szCs w:val="22"/>
        </w:rPr>
        <w:lastRenderedPageBreak/>
        <w:t xml:space="preserve">Site A would be used if everything went to plan, however </w:t>
      </w:r>
      <w:r w:rsidR="009D52FC">
        <w:rPr>
          <w:rFonts w:ascii="Arial" w:hAnsi="Arial" w:cs="Arial"/>
          <w:color w:val="111111"/>
          <w:sz w:val="22"/>
          <w:szCs w:val="22"/>
        </w:rPr>
        <w:t xml:space="preserve">with the British weather being unpredictable it was agreed site contingencies would need to be </w:t>
      </w:r>
      <w:r w:rsidR="005333C4">
        <w:rPr>
          <w:rFonts w:ascii="Arial" w:hAnsi="Arial" w:cs="Arial"/>
          <w:color w:val="111111"/>
          <w:sz w:val="22"/>
          <w:szCs w:val="22"/>
        </w:rPr>
        <w:t>explored.</w:t>
      </w:r>
      <w:r w:rsidR="00BD65BB">
        <w:rPr>
          <w:rFonts w:ascii="Arial" w:hAnsi="Arial" w:cs="Arial"/>
          <w:color w:val="111111"/>
          <w:sz w:val="22"/>
          <w:szCs w:val="22"/>
        </w:rPr>
        <w:t xml:space="preserve"> Tw</w:t>
      </w:r>
      <w:r w:rsidR="004C4463">
        <w:rPr>
          <w:rFonts w:ascii="Arial" w:hAnsi="Arial" w:cs="Arial"/>
          <w:color w:val="111111"/>
          <w:sz w:val="22"/>
          <w:szCs w:val="22"/>
        </w:rPr>
        <w:t xml:space="preserve">o more sites </w:t>
      </w:r>
      <w:r w:rsidR="00D47BA6">
        <w:rPr>
          <w:rFonts w:ascii="Arial" w:hAnsi="Arial" w:cs="Arial"/>
          <w:color w:val="111111"/>
          <w:sz w:val="22"/>
          <w:szCs w:val="22"/>
        </w:rPr>
        <w:t xml:space="preserve">where </w:t>
      </w:r>
      <w:r w:rsidR="0034210B">
        <w:rPr>
          <w:rFonts w:ascii="Arial" w:hAnsi="Arial" w:cs="Arial"/>
          <w:color w:val="111111"/>
          <w:sz w:val="22"/>
          <w:szCs w:val="22"/>
        </w:rPr>
        <w:t xml:space="preserve">established either side of the </w:t>
      </w:r>
      <w:r w:rsidR="00AC6A39">
        <w:rPr>
          <w:rFonts w:ascii="Arial" w:hAnsi="Arial" w:cs="Arial"/>
          <w:color w:val="111111"/>
          <w:sz w:val="22"/>
          <w:szCs w:val="22"/>
        </w:rPr>
        <w:t>harbor</w:t>
      </w:r>
      <w:r w:rsidR="0034210B">
        <w:rPr>
          <w:rFonts w:ascii="Arial" w:hAnsi="Arial" w:cs="Arial"/>
          <w:color w:val="111111"/>
          <w:sz w:val="22"/>
          <w:szCs w:val="22"/>
        </w:rPr>
        <w:t xml:space="preserve"> </w:t>
      </w:r>
      <w:r w:rsidR="00EB041F">
        <w:rPr>
          <w:rFonts w:ascii="Arial" w:hAnsi="Arial" w:cs="Arial"/>
          <w:color w:val="111111"/>
          <w:sz w:val="22"/>
          <w:szCs w:val="22"/>
        </w:rPr>
        <w:t xml:space="preserve">area, these would be less optimal for viewing but would serve as acceptable backups if </w:t>
      </w:r>
      <w:r w:rsidR="00AC6A39">
        <w:rPr>
          <w:rFonts w:ascii="Arial" w:hAnsi="Arial" w:cs="Arial"/>
          <w:color w:val="111111"/>
          <w:sz w:val="22"/>
          <w:szCs w:val="22"/>
        </w:rPr>
        <w:t>site A was no longer an option.</w:t>
      </w:r>
      <w:r w:rsidR="005333C4">
        <w:rPr>
          <w:rFonts w:ascii="Arial" w:hAnsi="Arial" w:cs="Arial"/>
          <w:color w:val="111111"/>
          <w:sz w:val="22"/>
          <w:szCs w:val="22"/>
        </w:rPr>
        <w:t xml:space="preserve"> </w:t>
      </w:r>
      <w:r w:rsidR="0083690D">
        <w:rPr>
          <w:rFonts w:ascii="Arial" w:hAnsi="Arial" w:cs="Arial"/>
          <w:color w:val="111111"/>
          <w:sz w:val="22"/>
          <w:szCs w:val="22"/>
        </w:rPr>
        <w:t xml:space="preserve">The international federation </w:t>
      </w:r>
      <w:r w:rsidR="002D7943">
        <w:rPr>
          <w:rFonts w:ascii="Arial" w:hAnsi="Arial" w:cs="Arial"/>
          <w:color w:val="111111"/>
          <w:sz w:val="22"/>
          <w:szCs w:val="22"/>
        </w:rPr>
        <w:t>of Red Cross explains “</w:t>
      </w:r>
      <w:r w:rsidR="002D7943" w:rsidRPr="002D7943">
        <w:rPr>
          <w:rFonts w:ascii="Arial" w:hAnsi="Arial" w:cs="Arial"/>
          <w:color w:val="000000"/>
          <w:sz w:val="22"/>
          <w:szCs w:val="22"/>
          <w:shd w:val="clear" w:color="auto" w:fill="FFFFFF"/>
        </w:rPr>
        <w:t xml:space="preserve">Contingency planning means preparing an organization to be ready to respond effectively in the event of an </w:t>
      </w:r>
      <w:r w:rsidR="002D7943" w:rsidRPr="00C00AA8">
        <w:rPr>
          <w:rFonts w:ascii="Arial" w:hAnsi="Arial" w:cs="Arial"/>
          <w:color w:val="000000"/>
          <w:sz w:val="22"/>
          <w:szCs w:val="22"/>
          <w:shd w:val="clear" w:color="auto" w:fill="FFFFFF"/>
        </w:rPr>
        <w:t>emergency.</w:t>
      </w:r>
      <w:sdt>
        <w:sdtPr>
          <w:rPr>
            <w:rFonts w:ascii="Arial" w:hAnsi="Arial" w:cs="Arial"/>
            <w:color w:val="000000"/>
            <w:sz w:val="22"/>
            <w:szCs w:val="22"/>
            <w:shd w:val="clear" w:color="auto" w:fill="FFFFFF"/>
          </w:rPr>
          <w:id w:val="615804144"/>
          <w:citation/>
        </w:sdtPr>
        <w:sdtContent>
          <w:r w:rsidR="002D7943" w:rsidRPr="00C00AA8">
            <w:rPr>
              <w:rFonts w:ascii="Arial" w:hAnsi="Arial" w:cs="Arial"/>
              <w:color w:val="000000"/>
              <w:sz w:val="22"/>
              <w:szCs w:val="22"/>
              <w:shd w:val="clear" w:color="auto" w:fill="FFFFFF"/>
            </w:rPr>
            <w:fldChar w:fldCharType="begin"/>
          </w:r>
          <w:r w:rsidR="002D7943" w:rsidRPr="00C00AA8">
            <w:rPr>
              <w:rFonts w:ascii="Arial" w:hAnsi="Arial" w:cs="Arial"/>
              <w:color w:val="000000"/>
              <w:sz w:val="22"/>
              <w:szCs w:val="22"/>
              <w:shd w:val="clear" w:color="auto" w:fill="FFFFFF"/>
              <w:lang w:val="en-GB"/>
            </w:rPr>
            <w:instrText xml:space="preserve"> CITATION Red09 \l 2057 </w:instrText>
          </w:r>
          <w:r w:rsidR="002D7943" w:rsidRPr="00C00AA8">
            <w:rPr>
              <w:rFonts w:ascii="Arial" w:hAnsi="Arial" w:cs="Arial"/>
              <w:color w:val="000000"/>
              <w:sz w:val="22"/>
              <w:szCs w:val="22"/>
              <w:shd w:val="clear" w:color="auto" w:fill="FFFFFF"/>
            </w:rPr>
            <w:fldChar w:fldCharType="separate"/>
          </w:r>
          <w:r w:rsidR="002D7943" w:rsidRPr="00C00AA8">
            <w:rPr>
              <w:rFonts w:ascii="Arial" w:hAnsi="Arial" w:cs="Arial"/>
              <w:noProof/>
              <w:color w:val="000000"/>
              <w:sz w:val="22"/>
              <w:szCs w:val="22"/>
              <w:shd w:val="clear" w:color="auto" w:fill="FFFFFF"/>
              <w:lang w:val="en-GB"/>
            </w:rPr>
            <w:t xml:space="preserve"> [8]</w:t>
          </w:r>
          <w:r w:rsidR="002D7943" w:rsidRPr="00C00AA8">
            <w:rPr>
              <w:rFonts w:ascii="Arial" w:hAnsi="Arial" w:cs="Arial"/>
              <w:color w:val="000000"/>
              <w:sz w:val="22"/>
              <w:szCs w:val="22"/>
              <w:shd w:val="clear" w:color="auto" w:fill="FFFFFF"/>
            </w:rPr>
            <w:fldChar w:fldCharType="end"/>
          </w:r>
        </w:sdtContent>
      </w:sdt>
      <w:r w:rsidR="00C00AA8">
        <w:rPr>
          <w:rFonts w:ascii="Arial" w:hAnsi="Arial" w:cs="Arial"/>
          <w:color w:val="000000"/>
          <w:sz w:val="22"/>
          <w:szCs w:val="22"/>
          <w:shd w:val="clear" w:color="auto" w:fill="FFFFFF"/>
        </w:rPr>
        <w:t xml:space="preserve"> Research was </w:t>
      </w:r>
      <w:r w:rsidR="008768C9">
        <w:rPr>
          <w:rFonts w:ascii="Arial" w:hAnsi="Arial" w:cs="Arial"/>
          <w:color w:val="000000"/>
          <w:sz w:val="22"/>
          <w:szCs w:val="22"/>
          <w:shd w:val="clear" w:color="auto" w:fill="FFFFFF"/>
        </w:rPr>
        <w:t xml:space="preserve">done to look at expected weather patterns at the same time of year as the display was expected to be fired, </w:t>
      </w:r>
      <w:r w:rsidR="00FD72D8">
        <w:rPr>
          <w:rFonts w:ascii="Arial" w:hAnsi="Arial" w:cs="Arial"/>
          <w:color w:val="000000"/>
          <w:sz w:val="22"/>
          <w:szCs w:val="22"/>
          <w:shd w:val="clear" w:color="auto" w:fill="FFFFFF"/>
        </w:rPr>
        <w:t xml:space="preserve">below are graphs created and implemented into the final presentation to </w:t>
      </w:r>
      <w:r w:rsidR="007021A2">
        <w:rPr>
          <w:rFonts w:ascii="Arial" w:hAnsi="Arial" w:cs="Arial"/>
          <w:color w:val="000000"/>
          <w:sz w:val="22"/>
          <w:szCs w:val="22"/>
          <w:shd w:val="clear" w:color="auto" w:fill="FFFFFF"/>
        </w:rPr>
        <w:t xml:space="preserve">show the average </w:t>
      </w:r>
      <w:r w:rsidR="00FC4906">
        <w:rPr>
          <w:rFonts w:ascii="Arial" w:hAnsi="Arial" w:cs="Arial"/>
          <w:color w:val="000000"/>
          <w:sz w:val="22"/>
          <w:szCs w:val="22"/>
          <w:shd w:val="clear" w:color="auto" w:fill="FFFFFF"/>
        </w:rPr>
        <w:t>wind direction, rain fall and wind spee</w:t>
      </w:r>
      <w:r w:rsidR="002872F8">
        <w:rPr>
          <w:rFonts w:ascii="Arial" w:hAnsi="Arial" w:cs="Arial"/>
          <w:color w:val="000000"/>
          <w:sz w:val="22"/>
          <w:szCs w:val="22"/>
          <w:shd w:val="clear" w:color="auto" w:fill="FFFFFF"/>
        </w:rPr>
        <w:t>d in Swansea.</w:t>
      </w:r>
    </w:p>
    <w:p w14:paraId="4AF6775C" w14:textId="27623B6E" w:rsidR="002872F8" w:rsidRDefault="00897740" w:rsidP="00A177E6">
      <w:pPr>
        <w:pStyle w:val="NormalWeb"/>
        <w:shd w:val="clear" w:color="auto" w:fill="FFFFFF"/>
        <w:rPr>
          <w:rFonts w:ascii="Arial" w:hAnsi="Arial" w:cs="Arial"/>
          <w:color w:val="111111"/>
          <w:sz w:val="22"/>
          <w:szCs w:val="22"/>
        </w:rPr>
      </w:pPr>
      <w:r>
        <w:rPr>
          <w:noProof/>
        </w:rPr>
        <w:drawing>
          <wp:inline distT="0" distB="0" distL="0" distR="0" wp14:anchorId="7E8EB1B1" wp14:editId="4C959278">
            <wp:extent cx="4960189" cy="278735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63905" cy="2789439"/>
                    </a:xfrm>
                    <a:prstGeom prst="rect">
                      <a:avLst/>
                    </a:prstGeom>
                  </pic:spPr>
                </pic:pic>
              </a:graphicData>
            </a:graphic>
          </wp:inline>
        </w:drawing>
      </w:r>
    </w:p>
    <w:p w14:paraId="768AF86B" w14:textId="67F0D140" w:rsidR="00F46B6A" w:rsidRDefault="00F46B6A" w:rsidP="00A177E6">
      <w:pPr>
        <w:pStyle w:val="NormalWeb"/>
        <w:shd w:val="clear" w:color="auto" w:fill="FFFFFF"/>
        <w:rPr>
          <w:rFonts w:ascii="Arial" w:hAnsi="Arial" w:cs="Arial"/>
          <w:color w:val="111111"/>
          <w:sz w:val="22"/>
          <w:szCs w:val="22"/>
        </w:rPr>
      </w:pPr>
      <w:r>
        <w:rPr>
          <w:rFonts w:ascii="Arial" w:hAnsi="Arial" w:cs="Arial"/>
          <w:color w:val="111111"/>
          <w:sz w:val="22"/>
          <w:szCs w:val="22"/>
        </w:rPr>
        <w:t>This researched was used in the next phase of contingency planning.</w:t>
      </w:r>
    </w:p>
    <w:p w14:paraId="1EEDCC8B" w14:textId="3FEEC4F4" w:rsidR="00F46B6A" w:rsidRPr="00D50877" w:rsidRDefault="00C961A3" w:rsidP="00F1432E">
      <w:pPr>
        <w:pStyle w:val="NormalWeb"/>
        <w:numPr>
          <w:ilvl w:val="1"/>
          <w:numId w:val="22"/>
        </w:numPr>
        <w:shd w:val="clear" w:color="auto" w:fill="FFFFFF"/>
        <w:rPr>
          <w:rFonts w:ascii="Arial" w:hAnsi="Arial" w:cs="Arial"/>
          <w:b/>
          <w:bCs/>
          <w:color w:val="111111"/>
          <w:sz w:val="28"/>
          <w:szCs w:val="28"/>
        </w:rPr>
      </w:pPr>
      <w:r w:rsidRPr="00D50877">
        <w:rPr>
          <w:rFonts w:ascii="Arial" w:hAnsi="Arial" w:cs="Arial"/>
          <w:b/>
          <w:bCs/>
          <w:color w:val="111111"/>
          <w:sz w:val="28"/>
          <w:szCs w:val="28"/>
        </w:rPr>
        <w:t>Shellcalc</w:t>
      </w:r>
    </w:p>
    <w:p w14:paraId="6652308F" w14:textId="77777777" w:rsidR="00B03989" w:rsidRDefault="002416C8" w:rsidP="00F1432E">
      <w:pPr>
        <w:pStyle w:val="NormalWeb"/>
        <w:shd w:val="clear" w:color="auto" w:fill="FFFFFF"/>
        <w:rPr>
          <w:rFonts w:ascii="Arial" w:hAnsi="Arial" w:cs="Arial"/>
          <w:color w:val="000000" w:themeColor="text1"/>
          <w:sz w:val="22"/>
          <w:szCs w:val="22"/>
          <w:shd w:val="clear" w:color="auto" w:fill="FFFFFF"/>
        </w:rPr>
      </w:pPr>
      <w:r>
        <w:rPr>
          <w:rStyle w:val="Strong"/>
          <w:rFonts w:ascii="Arial" w:hAnsi="Arial" w:cs="Arial"/>
          <w:color w:val="000000" w:themeColor="text1"/>
          <w:sz w:val="22"/>
          <w:szCs w:val="22"/>
          <w:shd w:val="clear" w:color="auto" w:fill="FFFFFF"/>
        </w:rPr>
        <w:t>“</w:t>
      </w:r>
      <w:r w:rsidR="00F1432E" w:rsidRPr="002416C8">
        <w:rPr>
          <w:rStyle w:val="Strong"/>
          <w:rFonts w:ascii="Arial" w:hAnsi="Arial" w:cs="Arial"/>
          <w:color w:val="000000" w:themeColor="text1"/>
          <w:sz w:val="22"/>
          <w:szCs w:val="22"/>
          <w:shd w:val="clear" w:color="auto" w:fill="FFFFFF"/>
        </w:rPr>
        <w:t>ShellCalc©</w:t>
      </w:r>
      <w:r w:rsidR="00F1432E" w:rsidRPr="002416C8">
        <w:rPr>
          <w:rFonts w:ascii="Arial" w:hAnsi="Arial" w:cs="Arial"/>
          <w:color w:val="000000" w:themeColor="text1"/>
          <w:sz w:val="22"/>
          <w:szCs w:val="22"/>
          <w:shd w:val="clear" w:color="auto" w:fill="FFFFFF"/>
        </w:rPr>
        <w:t> is an Excel spreadsheet designed to input and plot the trajectories of a variety of professional firework types</w:t>
      </w:r>
      <w:r>
        <w:rPr>
          <w:rFonts w:ascii="Arial" w:hAnsi="Arial" w:cs="Arial"/>
          <w:color w:val="000000" w:themeColor="text1"/>
          <w:sz w:val="22"/>
          <w:szCs w:val="22"/>
          <w:shd w:val="clear" w:color="auto" w:fill="FFFFFF"/>
        </w:rPr>
        <w:t>”</w:t>
      </w:r>
      <w:sdt>
        <w:sdtPr>
          <w:rPr>
            <w:rFonts w:ascii="Arial" w:hAnsi="Arial" w:cs="Arial"/>
            <w:color w:val="000000" w:themeColor="text1"/>
            <w:sz w:val="22"/>
            <w:szCs w:val="22"/>
            <w:shd w:val="clear" w:color="auto" w:fill="FFFFFF"/>
          </w:rPr>
          <w:id w:val="-1389336296"/>
          <w:citation/>
        </w:sdtPr>
        <w:sdtContent>
          <w:r>
            <w:rPr>
              <w:rFonts w:ascii="Arial" w:hAnsi="Arial" w:cs="Arial"/>
              <w:color w:val="000000" w:themeColor="text1"/>
              <w:sz w:val="22"/>
              <w:szCs w:val="22"/>
              <w:shd w:val="clear" w:color="auto" w:fill="FFFFFF"/>
            </w:rPr>
            <w:fldChar w:fldCharType="begin"/>
          </w:r>
          <w:r>
            <w:rPr>
              <w:rFonts w:ascii="Arial" w:hAnsi="Arial" w:cs="Arial"/>
              <w:color w:val="000000" w:themeColor="text1"/>
              <w:sz w:val="22"/>
              <w:szCs w:val="22"/>
              <w:shd w:val="clear" w:color="auto" w:fill="FFFFFF"/>
              <w:lang w:val="en-GB"/>
            </w:rPr>
            <w:instrText xml:space="preserve"> CITATION She10 \l 2057 </w:instrText>
          </w:r>
          <w:r>
            <w:rPr>
              <w:rFonts w:ascii="Arial" w:hAnsi="Arial" w:cs="Arial"/>
              <w:color w:val="000000" w:themeColor="text1"/>
              <w:sz w:val="22"/>
              <w:szCs w:val="22"/>
              <w:shd w:val="clear" w:color="auto" w:fill="FFFFFF"/>
            </w:rPr>
            <w:fldChar w:fldCharType="separate"/>
          </w:r>
          <w:r>
            <w:rPr>
              <w:rFonts w:ascii="Arial" w:hAnsi="Arial" w:cs="Arial"/>
              <w:noProof/>
              <w:color w:val="000000" w:themeColor="text1"/>
              <w:sz w:val="22"/>
              <w:szCs w:val="22"/>
              <w:shd w:val="clear" w:color="auto" w:fill="FFFFFF"/>
              <w:lang w:val="en-GB"/>
            </w:rPr>
            <w:t xml:space="preserve"> </w:t>
          </w:r>
          <w:r w:rsidRPr="002416C8">
            <w:rPr>
              <w:rFonts w:ascii="Arial" w:hAnsi="Arial" w:cs="Arial"/>
              <w:noProof/>
              <w:color w:val="000000" w:themeColor="text1"/>
              <w:sz w:val="22"/>
              <w:szCs w:val="22"/>
              <w:shd w:val="clear" w:color="auto" w:fill="FFFFFF"/>
              <w:lang w:val="en-GB"/>
            </w:rPr>
            <w:t>[9]</w:t>
          </w:r>
          <w:r>
            <w:rPr>
              <w:rFonts w:ascii="Arial" w:hAnsi="Arial" w:cs="Arial"/>
              <w:color w:val="000000" w:themeColor="text1"/>
              <w:sz w:val="22"/>
              <w:szCs w:val="22"/>
              <w:shd w:val="clear" w:color="auto" w:fill="FFFFFF"/>
            </w:rPr>
            <w:fldChar w:fldCharType="end"/>
          </w:r>
        </w:sdtContent>
      </w:sdt>
      <w:r>
        <w:rPr>
          <w:rFonts w:ascii="Arial" w:hAnsi="Arial" w:cs="Arial"/>
          <w:color w:val="000000" w:themeColor="text1"/>
          <w:sz w:val="22"/>
          <w:szCs w:val="22"/>
          <w:shd w:val="clear" w:color="auto" w:fill="FFFFFF"/>
        </w:rPr>
        <w:t xml:space="preserve"> </w:t>
      </w:r>
      <w:r w:rsidR="004109F3">
        <w:rPr>
          <w:rFonts w:ascii="Arial" w:hAnsi="Arial" w:cs="Arial"/>
          <w:color w:val="000000" w:themeColor="text1"/>
          <w:sz w:val="22"/>
          <w:szCs w:val="22"/>
          <w:shd w:val="clear" w:color="auto" w:fill="FFFFFF"/>
        </w:rPr>
        <w:t>Using the data ascertained from the weather research and after discussion with the rest of the team</w:t>
      </w:r>
      <w:r w:rsidR="006C19B8">
        <w:rPr>
          <w:rFonts w:ascii="Arial" w:hAnsi="Arial" w:cs="Arial"/>
          <w:color w:val="000000" w:themeColor="text1"/>
          <w:sz w:val="22"/>
          <w:szCs w:val="22"/>
          <w:shd w:val="clear" w:color="auto" w:fill="FFFFFF"/>
        </w:rPr>
        <w:t xml:space="preserve">, worst case </w:t>
      </w:r>
      <w:r w:rsidR="00390159">
        <w:rPr>
          <w:rFonts w:ascii="Arial" w:hAnsi="Arial" w:cs="Arial"/>
          <w:color w:val="000000" w:themeColor="text1"/>
          <w:sz w:val="22"/>
          <w:szCs w:val="22"/>
          <w:shd w:val="clear" w:color="auto" w:fill="FFFFFF"/>
        </w:rPr>
        <w:t>scenarios</w:t>
      </w:r>
      <w:r w:rsidR="006C19B8">
        <w:rPr>
          <w:rFonts w:ascii="Arial" w:hAnsi="Arial" w:cs="Arial"/>
          <w:color w:val="000000" w:themeColor="text1"/>
          <w:sz w:val="22"/>
          <w:szCs w:val="22"/>
          <w:shd w:val="clear" w:color="auto" w:fill="FFFFFF"/>
        </w:rPr>
        <w:t xml:space="preserve"> could be calculated.</w:t>
      </w:r>
      <w:r w:rsidR="00390159">
        <w:rPr>
          <w:rFonts w:ascii="Arial" w:hAnsi="Arial" w:cs="Arial"/>
          <w:color w:val="000000" w:themeColor="text1"/>
          <w:sz w:val="22"/>
          <w:szCs w:val="22"/>
          <w:shd w:val="clear" w:color="auto" w:fill="FFFFFF"/>
        </w:rPr>
        <w:t xml:space="preserve"> Inputting wind directions and shell sizes </w:t>
      </w:r>
      <w:r w:rsidR="00042AF7">
        <w:rPr>
          <w:rFonts w:ascii="Arial" w:hAnsi="Arial" w:cs="Arial"/>
          <w:color w:val="000000" w:themeColor="text1"/>
          <w:sz w:val="22"/>
          <w:szCs w:val="22"/>
          <w:shd w:val="clear" w:color="auto" w:fill="FFFFFF"/>
        </w:rPr>
        <w:t>it was possible to obtain layovers that would show</w:t>
      </w:r>
      <w:r w:rsidR="001F7398">
        <w:rPr>
          <w:rFonts w:ascii="Arial" w:hAnsi="Arial" w:cs="Arial"/>
          <w:color w:val="000000" w:themeColor="text1"/>
          <w:sz w:val="22"/>
          <w:szCs w:val="22"/>
          <w:shd w:val="clear" w:color="auto" w:fill="FFFFFF"/>
        </w:rPr>
        <w:t xml:space="preserve"> shell burst position, </w:t>
      </w:r>
      <w:r w:rsidR="00892851">
        <w:rPr>
          <w:rFonts w:ascii="Arial" w:hAnsi="Arial" w:cs="Arial"/>
          <w:color w:val="000000" w:themeColor="text1"/>
          <w:sz w:val="22"/>
          <w:szCs w:val="22"/>
          <w:shd w:val="clear" w:color="auto" w:fill="FFFFFF"/>
        </w:rPr>
        <w:t xml:space="preserve">burst diameter, debris fallout and trajectory. </w:t>
      </w:r>
      <w:r w:rsidR="00F4054E">
        <w:rPr>
          <w:rFonts w:ascii="Arial" w:hAnsi="Arial" w:cs="Arial"/>
          <w:color w:val="000000" w:themeColor="text1"/>
          <w:sz w:val="22"/>
          <w:szCs w:val="22"/>
          <w:shd w:val="clear" w:color="auto" w:fill="FFFFFF"/>
        </w:rPr>
        <w:t>Once placed over our current site satellite image</w:t>
      </w:r>
      <w:r w:rsidR="00B03989">
        <w:rPr>
          <w:rFonts w:ascii="Arial" w:hAnsi="Arial" w:cs="Arial"/>
          <w:color w:val="000000" w:themeColor="text1"/>
          <w:sz w:val="22"/>
          <w:szCs w:val="22"/>
          <w:shd w:val="clear" w:color="auto" w:fill="FFFFFF"/>
        </w:rPr>
        <w:t xml:space="preserve"> our site layouts could be completed.</w:t>
      </w:r>
    </w:p>
    <w:p w14:paraId="77CE49B6" w14:textId="27A33903" w:rsidR="00F1432E" w:rsidRPr="007621E3" w:rsidRDefault="007621E3" w:rsidP="00F1432E">
      <w:pPr>
        <w:pStyle w:val="NormalWeb"/>
        <w:shd w:val="clear" w:color="auto" w:fill="FFFFFF"/>
        <w:rPr>
          <w:rFonts w:ascii="Arial" w:hAnsi="Arial" w:cs="Arial"/>
          <w:b/>
          <w:bCs/>
          <w:color w:val="000000" w:themeColor="text1"/>
          <w:sz w:val="22"/>
          <w:szCs w:val="22"/>
          <w:u w:val="single"/>
        </w:rPr>
      </w:pPr>
      <w:r w:rsidRPr="007621E3">
        <w:rPr>
          <w:rFonts w:ascii="Arial" w:hAnsi="Arial" w:cs="Arial"/>
          <w:b/>
          <w:bCs/>
          <w:color w:val="000000" w:themeColor="text1"/>
          <w:sz w:val="22"/>
          <w:szCs w:val="22"/>
          <w:u w:val="single"/>
          <w:shd w:val="clear" w:color="auto" w:fill="FFFFFF"/>
        </w:rPr>
        <w:t>Site A</w:t>
      </w:r>
      <w:r w:rsidR="006C19B8" w:rsidRPr="007621E3">
        <w:rPr>
          <w:rFonts w:ascii="Arial" w:hAnsi="Arial" w:cs="Arial"/>
          <w:b/>
          <w:bCs/>
          <w:color w:val="000000" w:themeColor="text1"/>
          <w:sz w:val="22"/>
          <w:szCs w:val="22"/>
          <w:u w:val="single"/>
          <w:shd w:val="clear" w:color="auto" w:fill="FFFFFF"/>
        </w:rPr>
        <w:t xml:space="preserve"> </w:t>
      </w:r>
    </w:p>
    <w:p w14:paraId="68847D9B" w14:textId="3F8FF252" w:rsidR="005D1A45" w:rsidRDefault="007621E3" w:rsidP="00195360">
      <w:pPr>
        <w:pStyle w:val="NormalWeb"/>
        <w:shd w:val="clear" w:color="auto" w:fill="FFFFFF"/>
        <w:rPr>
          <w:rFonts w:ascii="Arial" w:hAnsi="Arial" w:cs="Arial"/>
          <w:sz w:val="22"/>
          <w:szCs w:val="22"/>
        </w:rPr>
      </w:pPr>
      <w:r>
        <w:rPr>
          <w:noProof/>
        </w:rPr>
        <w:drawing>
          <wp:anchor distT="0" distB="0" distL="114300" distR="114300" simplePos="0" relativeHeight="251663360" behindDoc="1" locked="0" layoutInCell="1" allowOverlap="1" wp14:anchorId="086C0D3E" wp14:editId="50525FFF">
            <wp:simplePos x="0" y="0"/>
            <wp:positionH relativeFrom="column">
              <wp:posOffset>0</wp:posOffset>
            </wp:positionH>
            <wp:positionV relativeFrom="paragraph">
              <wp:posOffset>-1629</wp:posOffset>
            </wp:positionV>
            <wp:extent cx="3381555" cy="1934375"/>
            <wp:effectExtent l="0" t="0" r="0" b="8890"/>
            <wp:wrapTight wrapText="bothSides">
              <wp:wrapPolygon edited="0">
                <wp:start x="0" y="0"/>
                <wp:lineTo x="0" y="21487"/>
                <wp:lineTo x="21417" y="21487"/>
                <wp:lineTo x="2141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381555" cy="1934375"/>
                    </a:xfrm>
                    <a:prstGeom prst="rect">
                      <a:avLst/>
                    </a:prstGeom>
                  </pic:spPr>
                </pic:pic>
              </a:graphicData>
            </a:graphic>
          </wp:anchor>
        </w:drawing>
      </w:r>
      <w:r w:rsidR="00291F13">
        <w:rPr>
          <w:rFonts w:ascii="Arial" w:hAnsi="Arial" w:cs="Arial"/>
          <w:sz w:val="22"/>
          <w:szCs w:val="22"/>
        </w:rPr>
        <w:t xml:space="preserve">Using the overlay for </w:t>
      </w:r>
      <w:r w:rsidR="001C770E">
        <w:rPr>
          <w:rFonts w:ascii="Arial" w:hAnsi="Arial" w:cs="Arial"/>
          <w:sz w:val="22"/>
          <w:szCs w:val="22"/>
        </w:rPr>
        <w:t xml:space="preserve">site A shows the burst diameter </w:t>
      </w:r>
      <w:r w:rsidR="00430666">
        <w:rPr>
          <w:rFonts w:ascii="Arial" w:hAnsi="Arial" w:cs="Arial"/>
          <w:sz w:val="22"/>
          <w:szCs w:val="22"/>
        </w:rPr>
        <w:t xml:space="preserve">in the prefect position for spectator </w:t>
      </w:r>
      <w:r w:rsidR="00DA010A">
        <w:rPr>
          <w:rFonts w:ascii="Arial" w:hAnsi="Arial" w:cs="Arial"/>
          <w:sz w:val="22"/>
          <w:szCs w:val="22"/>
        </w:rPr>
        <w:t>viewing, the fallout trajectory is also ideal. Fallout</w:t>
      </w:r>
      <w:r w:rsidR="009225CD">
        <w:rPr>
          <w:rFonts w:ascii="Arial" w:hAnsi="Arial" w:cs="Arial"/>
          <w:sz w:val="22"/>
          <w:szCs w:val="22"/>
        </w:rPr>
        <w:t xml:space="preserve"> travels</w:t>
      </w:r>
      <w:r w:rsidR="00DA010A">
        <w:rPr>
          <w:rFonts w:ascii="Arial" w:hAnsi="Arial" w:cs="Arial"/>
          <w:sz w:val="22"/>
          <w:szCs w:val="22"/>
        </w:rPr>
        <w:t xml:space="preserve"> away from the spectator view</w:t>
      </w:r>
      <w:r w:rsidR="009225CD">
        <w:rPr>
          <w:rFonts w:ascii="Arial" w:hAnsi="Arial" w:cs="Arial"/>
          <w:sz w:val="22"/>
          <w:szCs w:val="22"/>
        </w:rPr>
        <w:t>ing area as well as away from the surrounding buildings of local businesses shown in the bottom right of the image.</w:t>
      </w:r>
    </w:p>
    <w:p w14:paraId="236A9326" w14:textId="77777777" w:rsidR="009225CD" w:rsidRDefault="009225CD" w:rsidP="00195360">
      <w:pPr>
        <w:pStyle w:val="NormalWeb"/>
        <w:shd w:val="clear" w:color="auto" w:fill="FFFFFF"/>
        <w:rPr>
          <w:rFonts w:ascii="Arial" w:hAnsi="Arial" w:cs="Arial"/>
          <w:sz w:val="22"/>
          <w:szCs w:val="22"/>
        </w:rPr>
      </w:pPr>
    </w:p>
    <w:p w14:paraId="567CF1E1" w14:textId="77777777" w:rsidR="009225CD" w:rsidRDefault="009225CD" w:rsidP="00195360">
      <w:pPr>
        <w:pStyle w:val="NormalWeb"/>
        <w:shd w:val="clear" w:color="auto" w:fill="FFFFFF"/>
        <w:rPr>
          <w:rFonts w:ascii="Arial" w:hAnsi="Arial" w:cs="Arial"/>
          <w:sz w:val="22"/>
          <w:szCs w:val="22"/>
        </w:rPr>
      </w:pPr>
    </w:p>
    <w:p w14:paraId="59DEE255" w14:textId="77777777" w:rsidR="009225CD" w:rsidRDefault="009225CD" w:rsidP="00195360">
      <w:pPr>
        <w:pStyle w:val="NormalWeb"/>
        <w:shd w:val="clear" w:color="auto" w:fill="FFFFFF"/>
        <w:rPr>
          <w:rFonts w:ascii="Arial" w:hAnsi="Arial" w:cs="Arial"/>
          <w:sz w:val="22"/>
          <w:szCs w:val="22"/>
        </w:rPr>
      </w:pPr>
    </w:p>
    <w:p w14:paraId="2596924A" w14:textId="77777777" w:rsidR="009225CD" w:rsidRDefault="009225CD" w:rsidP="00195360">
      <w:pPr>
        <w:pStyle w:val="NormalWeb"/>
        <w:shd w:val="clear" w:color="auto" w:fill="FFFFFF"/>
        <w:rPr>
          <w:rFonts w:ascii="Arial" w:hAnsi="Arial" w:cs="Arial"/>
          <w:sz w:val="22"/>
          <w:szCs w:val="22"/>
        </w:rPr>
      </w:pPr>
    </w:p>
    <w:p w14:paraId="3D651A9D" w14:textId="353BF77C" w:rsidR="009225CD" w:rsidRDefault="009225CD" w:rsidP="00195360">
      <w:pPr>
        <w:pStyle w:val="NormalWeb"/>
        <w:shd w:val="clear" w:color="auto" w:fill="FFFFFF"/>
        <w:rPr>
          <w:rFonts w:ascii="Arial" w:hAnsi="Arial" w:cs="Arial"/>
          <w:b/>
          <w:bCs/>
          <w:sz w:val="22"/>
          <w:szCs w:val="22"/>
          <w:u w:val="single"/>
        </w:rPr>
      </w:pPr>
      <w:r>
        <w:rPr>
          <w:rFonts w:ascii="Arial" w:hAnsi="Arial" w:cs="Arial"/>
          <w:b/>
          <w:bCs/>
          <w:sz w:val="22"/>
          <w:szCs w:val="22"/>
          <w:u w:val="single"/>
        </w:rPr>
        <w:lastRenderedPageBreak/>
        <w:t>Site B</w:t>
      </w:r>
    </w:p>
    <w:p w14:paraId="2C1B3A2E" w14:textId="109A30B3" w:rsidR="009225CD" w:rsidRDefault="00F70D37" w:rsidP="00195360">
      <w:pPr>
        <w:pStyle w:val="NormalWeb"/>
        <w:shd w:val="clear" w:color="auto" w:fill="FFFFFF"/>
        <w:rPr>
          <w:rFonts w:ascii="Arial" w:hAnsi="Arial" w:cs="Arial"/>
          <w:sz w:val="22"/>
          <w:szCs w:val="22"/>
        </w:rPr>
      </w:pPr>
      <w:r>
        <w:rPr>
          <w:noProof/>
        </w:rPr>
        <w:drawing>
          <wp:anchor distT="0" distB="0" distL="114300" distR="114300" simplePos="0" relativeHeight="251664384" behindDoc="1" locked="0" layoutInCell="1" allowOverlap="1" wp14:anchorId="61E9EEBC" wp14:editId="68C2FC71">
            <wp:simplePos x="0" y="0"/>
            <wp:positionH relativeFrom="column">
              <wp:posOffset>0</wp:posOffset>
            </wp:positionH>
            <wp:positionV relativeFrom="paragraph">
              <wp:posOffset>-2025</wp:posOffset>
            </wp:positionV>
            <wp:extent cx="3036498" cy="1715621"/>
            <wp:effectExtent l="0" t="0" r="0" b="0"/>
            <wp:wrapTight wrapText="bothSides">
              <wp:wrapPolygon edited="0">
                <wp:start x="0" y="0"/>
                <wp:lineTo x="0" y="21352"/>
                <wp:lineTo x="21415" y="21352"/>
                <wp:lineTo x="2141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36498" cy="1715621"/>
                    </a:xfrm>
                    <a:prstGeom prst="rect">
                      <a:avLst/>
                    </a:prstGeom>
                  </pic:spPr>
                </pic:pic>
              </a:graphicData>
            </a:graphic>
          </wp:anchor>
        </w:drawing>
      </w:r>
      <w:r w:rsidR="00302E76">
        <w:rPr>
          <w:rFonts w:ascii="Arial" w:hAnsi="Arial" w:cs="Arial"/>
          <w:sz w:val="22"/>
          <w:szCs w:val="22"/>
        </w:rPr>
        <w:t xml:space="preserve">Site B or plan </w:t>
      </w:r>
      <w:r w:rsidR="00332BB2">
        <w:rPr>
          <w:rFonts w:ascii="Arial" w:hAnsi="Arial" w:cs="Arial"/>
          <w:sz w:val="22"/>
          <w:szCs w:val="22"/>
        </w:rPr>
        <w:t xml:space="preserve">B </w:t>
      </w:r>
      <w:r w:rsidR="00AE4A18">
        <w:rPr>
          <w:rFonts w:ascii="Arial" w:hAnsi="Arial" w:cs="Arial"/>
          <w:sz w:val="22"/>
          <w:szCs w:val="22"/>
        </w:rPr>
        <w:t xml:space="preserve">would be used in the event of a strong wind that would potentially push fallout towards the spectator area. Re-locating </w:t>
      </w:r>
      <w:r w:rsidR="00186EA3">
        <w:rPr>
          <w:rFonts w:ascii="Arial" w:hAnsi="Arial" w:cs="Arial"/>
          <w:sz w:val="22"/>
          <w:szCs w:val="22"/>
        </w:rPr>
        <w:t xml:space="preserve">the firing zone to the right side of the harbor would negate this risk. </w:t>
      </w:r>
      <w:r w:rsidR="00DC0B93">
        <w:rPr>
          <w:rFonts w:ascii="Arial" w:hAnsi="Arial" w:cs="Arial"/>
          <w:sz w:val="22"/>
          <w:szCs w:val="22"/>
        </w:rPr>
        <w:t>However,</w:t>
      </w:r>
      <w:r w:rsidR="00186EA3">
        <w:rPr>
          <w:rFonts w:ascii="Arial" w:hAnsi="Arial" w:cs="Arial"/>
          <w:sz w:val="22"/>
          <w:szCs w:val="22"/>
        </w:rPr>
        <w:t xml:space="preserve"> </w:t>
      </w:r>
      <w:r w:rsidR="00860650">
        <w:rPr>
          <w:rFonts w:ascii="Arial" w:hAnsi="Arial" w:cs="Arial"/>
          <w:sz w:val="22"/>
          <w:szCs w:val="22"/>
        </w:rPr>
        <w:t xml:space="preserve">and fallout blowen to the right of the firing area could potentially fall onto a public highway or footpath. Due to this </w:t>
      </w:r>
      <w:r w:rsidR="00E67A0D">
        <w:rPr>
          <w:rFonts w:ascii="Arial" w:hAnsi="Arial" w:cs="Arial"/>
          <w:sz w:val="22"/>
          <w:szCs w:val="22"/>
        </w:rPr>
        <w:t>a step ensure surrounding roads and footpaths are closed for the two minutes of the display was inserted into the risk assessment to be adhered to on the day.</w:t>
      </w:r>
    </w:p>
    <w:p w14:paraId="37EDDFD1" w14:textId="77777777" w:rsidR="00E67A0D" w:rsidRDefault="00E67A0D" w:rsidP="00195360">
      <w:pPr>
        <w:pStyle w:val="NormalWeb"/>
        <w:shd w:val="clear" w:color="auto" w:fill="FFFFFF"/>
        <w:rPr>
          <w:rFonts w:ascii="Arial" w:hAnsi="Arial" w:cs="Arial"/>
          <w:sz w:val="22"/>
          <w:szCs w:val="22"/>
        </w:rPr>
      </w:pPr>
    </w:p>
    <w:p w14:paraId="471C3487" w14:textId="102F8E7E" w:rsidR="00E67A0D" w:rsidRDefault="00E67A0D" w:rsidP="00195360">
      <w:pPr>
        <w:pStyle w:val="NormalWeb"/>
        <w:shd w:val="clear" w:color="auto" w:fill="FFFFFF"/>
        <w:rPr>
          <w:rFonts w:ascii="Arial" w:hAnsi="Arial" w:cs="Arial"/>
          <w:b/>
          <w:bCs/>
          <w:sz w:val="22"/>
          <w:szCs w:val="22"/>
          <w:u w:val="single"/>
        </w:rPr>
      </w:pPr>
      <w:r>
        <w:rPr>
          <w:rFonts w:ascii="Arial" w:hAnsi="Arial" w:cs="Arial"/>
          <w:b/>
          <w:bCs/>
          <w:sz w:val="22"/>
          <w:szCs w:val="22"/>
          <w:u w:val="single"/>
        </w:rPr>
        <w:t>Site C</w:t>
      </w:r>
    </w:p>
    <w:p w14:paraId="0B77226A" w14:textId="23167270" w:rsidR="00E67A0D" w:rsidRDefault="007860C1" w:rsidP="00195360">
      <w:pPr>
        <w:pStyle w:val="NormalWeb"/>
        <w:shd w:val="clear" w:color="auto" w:fill="FFFFFF"/>
        <w:rPr>
          <w:rFonts w:ascii="Arial" w:hAnsi="Arial" w:cs="Arial"/>
          <w:sz w:val="22"/>
          <w:szCs w:val="22"/>
        </w:rPr>
      </w:pPr>
      <w:r>
        <w:rPr>
          <w:noProof/>
        </w:rPr>
        <w:drawing>
          <wp:anchor distT="0" distB="0" distL="114300" distR="114300" simplePos="0" relativeHeight="251665408" behindDoc="1" locked="0" layoutInCell="1" allowOverlap="1" wp14:anchorId="0FA45941" wp14:editId="6006988D">
            <wp:simplePos x="0" y="0"/>
            <wp:positionH relativeFrom="column">
              <wp:posOffset>0</wp:posOffset>
            </wp:positionH>
            <wp:positionV relativeFrom="paragraph">
              <wp:posOffset>623</wp:posOffset>
            </wp:positionV>
            <wp:extent cx="2846717" cy="1597060"/>
            <wp:effectExtent l="0" t="0" r="0" b="3175"/>
            <wp:wrapTight wrapText="bothSides">
              <wp:wrapPolygon edited="0">
                <wp:start x="0" y="0"/>
                <wp:lineTo x="0" y="21385"/>
                <wp:lineTo x="21393" y="21385"/>
                <wp:lineTo x="21393"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846717" cy="1597060"/>
                    </a:xfrm>
                    <a:prstGeom prst="rect">
                      <a:avLst/>
                    </a:prstGeom>
                  </pic:spPr>
                </pic:pic>
              </a:graphicData>
            </a:graphic>
          </wp:anchor>
        </w:drawing>
      </w:r>
      <w:r>
        <w:rPr>
          <w:rFonts w:ascii="Arial" w:hAnsi="Arial" w:cs="Arial"/>
          <w:sz w:val="22"/>
          <w:szCs w:val="22"/>
        </w:rPr>
        <w:t>Site C or plan C would be used in t</w:t>
      </w:r>
      <w:r w:rsidR="00B74789">
        <w:rPr>
          <w:rFonts w:ascii="Arial" w:hAnsi="Arial" w:cs="Arial"/>
          <w:sz w:val="22"/>
          <w:szCs w:val="22"/>
        </w:rPr>
        <w:t xml:space="preserve">he event of a strong wind that would blow fallout into local businesses if firing took plan </w:t>
      </w:r>
      <w:r w:rsidR="0088297C">
        <w:rPr>
          <w:rFonts w:ascii="Arial" w:hAnsi="Arial" w:cs="Arial"/>
          <w:sz w:val="22"/>
          <w:szCs w:val="22"/>
        </w:rPr>
        <w:t xml:space="preserve">using plan A or B. The main issues found with site C was the fallout </w:t>
      </w:r>
      <w:r w:rsidR="00025603">
        <w:rPr>
          <w:rFonts w:ascii="Arial" w:hAnsi="Arial" w:cs="Arial"/>
          <w:sz w:val="22"/>
          <w:szCs w:val="22"/>
        </w:rPr>
        <w:t>falling into the university harbor, this could cause potential contamination and consultancy with the local harbor master would need to be taken before firing takes place. This would also be inserted into the risk assessment under environmental hazards.</w:t>
      </w:r>
    </w:p>
    <w:p w14:paraId="074A4DC3" w14:textId="77777777" w:rsidR="00025603" w:rsidRDefault="00025603" w:rsidP="00195360">
      <w:pPr>
        <w:pStyle w:val="NormalWeb"/>
        <w:shd w:val="clear" w:color="auto" w:fill="FFFFFF"/>
        <w:rPr>
          <w:rFonts w:ascii="Arial" w:hAnsi="Arial" w:cs="Arial"/>
          <w:sz w:val="22"/>
          <w:szCs w:val="22"/>
        </w:rPr>
      </w:pPr>
    </w:p>
    <w:p w14:paraId="562580A2" w14:textId="12BF327F" w:rsidR="00025603" w:rsidRPr="00E67A0D" w:rsidRDefault="002845A9" w:rsidP="00195360">
      <w:pPr>
        <w:pStyle w:val="NormalWeb"/>
        <w:shd w:val="clear" w:color="auto" w:fill="FFFFFF"/>
        <w:rPr>
          <w:rFonts w:ascii="Arial" w:hAnsi="Arial" w:cs="Arial"/>
          <w:sz w:val="22"/>
          <w:szCs w:val="22"/>
        </w:rPr>
      </w:pPr>
      <w:r>
        <w:rPr>
          <w:rFonts w:ascii="Arial" w:hAnsi="Arial" w:cs="Arial"/>
          <w:sz w:val="22"/>
          <w:szCs w:val="22"/>
        </w:rPr>
        <w:t>Local road</w:t>
      </w:r>
      <w:r w:rsidR="00F62B51">
        <w:rPr>
          <w:rFonts w:ascii="Arial" w:hAnsi="Arial" w:cs="Arial"/>
          <w:sz w:val="22"/>
          <w:szCs w:val="22"/>
        </w:rPr>
        <w:t xml:space="preserve"> and footpath</w:t>
      </w:r>
      <w:r>
        <w:rPr>
          <w:rFonts w:ascii="Arial" w:hAnsi="Arial" w:cs="Arial"/>
          <w:sz w:val="22"/>
          <w:szCs w:val="22"/>
        </w:rPr>
        <w:t xml:space="preserve"> closures</w:t>
      </w:r>
      <w:r w:rsidR="00F62B51">
        <w:rPr>
          <w:rFonts w:ascii="Arial" w:hAnsi="Arial" w:cs="Arial"/>
          <w:sz w:val="22"/>
          <w:szCs w:val="22"/>
        </w:rPr>
        <w:t xml:space="preserve"> would also need to be taken into </w:t>
      </w:r>
      <w:r w:rsidR="00703380">
        <w:rPr>
          <w:rFonts w:ascii="Arial" w:hAnsi="Arial" w:cs="Arial"/>
          <w:sz w:val="22"/>
          <w:szCs w:val="22"/>
        </w:rPr>
        <w:t>consideration;</w:t>
      </w:r>
      <w:r w:rsidR="00F62B51">
        <w:rPr>
          <w:rFonts w:ascii="Arial" w:hAnsi="Arial" w:cs="Arial"/>
          <w:sz w:val="22"/>
          <w:szCs w:val="22"/>
        </w:rPr>
        <w:t xml:space="preserve"> a detailed image of the surrounding area was produced to be sent to </w:t>
      </w:r>
      <w:r w:rsidR="00DC0B93">
        <w:rPr>
          <w:rFonts w:ascii="Arial" w:hAnsi="Arial" w:cs="Arial"/>
          <w:sz w:val="22"/>
          <w:szCs w:val="22"/>
        </w:rPr>
        <w:t>Swansea County</w:t>
      </w:r>
      <w:r w:rsidR="006272A3">
        <w:rPr>
          <w:rFonts w:ascii="Arial" w:hAnsi="Arial" w:cs="Arial"/>
          <w:sz w:val="22"/>
          <w:szCs w:val="22"/>
        </w:rPr>
        <w:t xml:space="preserve"> council upon event permit request. This image can be viewed in A</w:t>
      </w:r>
      <w:r w:rsidR="0074038D">
        <w:rPr>
          <w:rFonts w:ascii="Arial" w:hAnsi="Arial" w:cs="Arial"/>
          <w:sz w:val="22"/>
          <w:szCs w:val="22"/>
        </w:rPr>
        <w:t xml:space="preserve">ppendix </w:t>
      </w:r>
      <w:r w:rsidR="00EA1719">
        <w:rPr>
          <w:rFonts w:ascii="Arial" w:hAnsi="Arial" w:cs="Arial"/>
          <w:sz w:val="22"/>
          <w:szCs w:val="22"/>
        </w:rPr>
        <w:t xml:space="preserve">C </w:t>
      </w:r>
      <w:r w:rsidR="0074038D">
        <w:rPr>
          <w:rFonts w:ascii="Arial" w:hAnsi="Arial" w:cs="Arial"/>
          <w:sz w:val="22"/>
          <w:szCs w:val="22"/>
        </w:rPr>
        <w:t>alongside</w:t>
      </w:r>
      <w:r w:rsidR="00EA1719">
        <w:rPr>
          <w:rFonts w:ascii="Arial" w:hAnsi="Arial" w:cs="Arial"/>
          <w:sz w:val="22"/>
          <w:szCs w:val="22"/>
        </w:rPr>
        <w:t xml:space="preserve"> a list of local businesses t</w:t>
      </w:r>
      <w:r w:rsidR="000149D2">
        <w:rPr>
          <w:rFonts w:ascii="Arial" w:hAnsi="Arial" w:cs="Arial"/>
          <w:sz w:val="22"/>
          <w:szCs w:val="22"/>
        </w:rPr>
        <w:t>hat would need to</w:t>
      </w:r>
      <w:r w:rsidR="00EA1719">
        <w:rPr>
          <w:rFonts w:ascii="Arial" w:hAnsi="Arial" w:cs="Arial"/>
          <w:sz w:val="22"/>
          <w:szCs w:val="22"/>
        </w:rPr>
        <w:t xml:space="preserve"> </w:t>
      </w:r>
      <w:r w:rsidR="00703380">
        <w:rPr>
          <w:rFonts w:ascii="Arial" w:hAnsi="Arial" w:cs="Arial"/>
          <w:sz w:val="22"/>
          <w:szCs w:val="22"/>
        </w:rPr>
        <w:t>inform</w:t>
      </w:r>
      <w:r w:rsidR="00EA1719">
        <w:rPr>
          <w:rFonts w:ascii="Arial" w:hAnsi="Arial" w:cs="Arial"/>
          <w:sz w:val="22"/>
          <w:szCs w:val="22"/>
        </w:rPr>
        <w:t xml:space="preserve"> of the event</w:t>
      </w:r>
      <w:r w:rsidR="000149D2">
        <w:rPr>
          <w:rFonts w:ascii="Arial" w:hAnsi="Arial" w:cs="Arial"/>
          <w:sz w:val="22"/>
          <w:szCs w:val="22"/>
        </w:rPr>
        <w:t xml:space="preserve"> </w:t>
      </w:r>
      <w:r w:rsidR="00A420E8">
        <w:rPr>
          <w:rFonts w:ascii="Arial" w:hAnsi="Arial" w:cs="Arial"/>
          <w:sz w:val="22"/>
          <w:szCs w:val="22"/>
        </w:rPr>
        <w:t>beforehand</w:t>
      </w:r>
      <w:r w:rsidR="00EA1719">
        <w:rPr>
          <w:rFonts w:ascii="Arial" w:hAnsi="Arial" w:cs="Arial"/>
          <w:sz w:val="22"/>
          <w:szCs w:val="22"/>
        </w:rPr>
        <w:t>.</w:t>
      </w:r>
    </w:p>
    <w:p w14:paraId="1AD7EBF9" w14:textId="04CAC8CC" w:rsidR="005D1A45" w:rsidRDefault="002531B2" w:rsidP="005D1A45">
      <w:pPr>
        <w:pStyle w:val="ListParagraph"/>
        <w:numPr>
          <w:ilvl w:val="0"/>
          <w:numId w:val="22"/>
        </w:numPr>
        <w:rPr>
          <w:rFonts w:ascii="Arial" w:hAnsi="Arial" w:cs="Arial"/>
          <w:b/>
          <w:bCs/>
          <w:sz w:val="32"/>
          <w:szCs w:val="32"/>
        </w:rPr>
      </w:pPr>
      <w:r>
        <w:rPr>
          <w:rFonts w:ascii="Arial" w:hAnsi="Arial" w:cs="Arial"/>
          <w:b/>
          <w:bCs/>
          <w:sz w:val="32"/>
          <w:szCs w:val="32"/>
        </w:rPr>
        <w:t>Contribution to other roles</w:t>
      </w:r>
    </w:p>
    <w:p w14:paraId="7F71D6F0" w14:textId="2041B108" w:rsidR="00634061" w:rsidRDefault="00634061" w:rsidP="00703380">
      <w:pPr>
        <w:rPr>
          <w:rFonts w:ascii="Arial" w:hAnsi="Arial" w:cs="Arial"/>
          <w:b/>
          <w:bCs/>
          <w:sz w:val="32"/>
          <w:szCs w:val="32"/>
        </w:rPr>
      </w:pPr>
    </w:p>
    <w:p w14:paraId="1F1B6C2B" w14:textId="0EDFB4D6" w:rsidR="00273C6D" w:rsidRPr="00273C6D" w:rsidRDefault="00273C6D" w:rsidP="00703380">
      <w:pPr>
        <w:rPr>
          <w:rFonts w:ascii="Arial" w:hAnsi="Arial" w:cs="Arial"/>
          <w:sz w:val="22"/>
          <w:szCs w:val="22"/>
        </w:rPr>
      </w:pPr>
      <w:r>
        <w:rPr>
          <w:rFonts w:ascii="Arial" w:hAnsi="Arial" w:cs="Arial"/>
          <w:sz w:val="22"/>
          <w:szCs w:val="22"/>
        </w:rPr>
        <w:t xml:space="preserve">During first discussions </w:t>
      </w:r>
      <w:r w:rsidR="007445DA">
        <w:rPr>
          <w:rFonts w:ascii="Arial" w:hAnsi="Arial" w:cs="Arial"/>
          <w:sz w:val="22"/>
          <w:szCs w:val="22"/>
        </w:rPr>
        <w:t xml:space="preserve">three other important roles where agreed, these </w:t>
      </w:r>
      <w:r w:rsidR="00E91DF0">
        <w:rPr>
          <w:rFonts w:ascii="Arial" w:hAnsi="Arial" w:cs="Arial"/>
          <w:sz w:val="22"/>
          <w:szCs w:val="22"/>
        </w:rPr>
        <w:t xml:space="preserve">roles </w:t>
      </w:r>
      <w:r w:rsidR="00B444EA">
        <w:rPr>
          <w:rFonts w:ascii="Arial" w:hAnsi="Arial" w:cs="Arial"/>
          <w:sz w:val="22"/>
          <w:szCs w:val="22"/>
        </w:rPr>
        <w:t xml:space="preserve">became split between the rest of the group. The three remaining role are, Systems engineering, Trials and </w:t>
      </w:r>
      <w:r w:rsidR="00420DF0">
        <w:rPr>
          <w:rFonts w:ascii="Arial" w:hAnsi="Arial" w:cs="Arial"/>
          <w:sz w:val="22"/>
          <w:szCs w:val="22"/>
        </w:rPr>
        <w:t xml:space="preserve">Firing, Storage and Transportation. </w:t>
      </w:r>
    </w:p>
    <w:p w14:paraId="3CAD7A38" w14:textId="1B2A4B89" w:rsidR="006301D8" w:rsidRDefault="00B64C33" w:rsidP="006301D8">
      <w:pPr>
        <w:rPr>
          <w:rFonts w:ascii="Arial" w:hAnsi="Arial" w:cs="Arial"/>
          <w:color w:val="000000" w:themeColor="text1"/>
          <w:sz w:val="22"/>
          <w:szCs w:val="22"/>
          <w:shd w:val="clear" w:color="auto" w:fill="FFFFFF"/>
        </w:rPr>
      </w:pPr>
      <w:r>
        <w:rPr>
          <w:rFonts w:ascii="Arial" w:hAnsi="Arial" w:cs="Arial"/>
          <w:sz w:val="22"/>
          <w:szCs w:val="22"/>
        </w:rPr>
        <w:t>The national institute of corrections claims “</w:t>
      </w:r>
      <w:r w:rsidR="00FC3B9F" w:rsidRPr="00FC3B9F">
        <w:rPr>
          <w:rFonts w:ascii="Arial" w:hAnsi="Arial" w:cs="Arial"/>
          <w:color w:val="000000" w:themeColor="text1"/>
          <w:sz w:val="22"/>
          <w:szCs w:val="22"/>
          <w:shd w:val="clear" w:color="auto" w:fill="FFFFFF"/>
        </w:rPr>
        <w:t>Teams function most efficiently when members share a common understanding of each other’s roles and responsibilities. Indeed, one of the reasons why teams fail is a lack of clarity among team members regarding their respective roles, responsibilities, and the expectations they hold of one another when working together to accomplish their vision, mission, goals, and objectives.</w:t>
      </w:r>
      <w:r w:rsidR="00FC3B9F">
        <w:rPr>
          <w:rFonts w:ascii="Arial" w:hAnsi="Arial" w:cs="Arial"/>
          <w:color w:val="000000" w:themeColor="text1"/>
          <w:sz w:val="22"/>
          <w:szCs w:val="22"/>
          <w:shd w:val="clear" w:color="auto" w:fill="FFFFFF"/>
        </w:rPr>
        <w:t>”</w:t>
      </w:r>
      <w:sdt>
        <w:sdtPr>
          <w:rPr>
            <w:rFonts w:ascii="Arial" w:hAnsi="Arial" w:cs="Arial"/>
            <w:color w:val="000000" w:themeColor="text1"/>
            <w:sz w:val="22"/>
            <w:szCs w:val="22"/>
            <w:shd w:val="clear" w:color="auto" w:fill="FFFFFF"/>
          </w:rPr>
          <w:id w:val="-1993011791"/>
          <w:citation/>
        </w:sdtPr>
        <w:sdtContent>
          <w:r w:rsidR="00FC3B9F">
            <w:rPr>
              <w:rFonts w:ascii="Arial" w:hAnsi="Arial" w:cs="Arial"/>
              <w:color w:val="000000" w:themeColor="text1"/>
              <w:sz w:val="22"/>
              <w:szCs w:val="22"/>
              <w:shd w:val="clear" w:color="auto" w:fill="FFFFFF"/>
            </w:rPr>
            <w:fldChar w:fldCharType="begin"/>
          </w:r>
          <w:r w:rsidR="00FC3B9F">
            <w:rPr>
              <w:rFonts w:ascii="Arial" w:hAnsi="Arial" w:cs="Arial"/>
              <w:color w:val="000000" w:themeColor="text1"/>
              <w:sz w:val="22"/>
              <w:szCs w:val="22"/>
              <w:shd w:val="clear" w:color="auto" w:fill="FFFFFF"/>
              <w:lang w:val="en-GB"/>
            </w:rPr>
            <w:instrText xml:space="preserve"> CITATION Sch05 \l 2057 </w:instrText>
          </w:r>
          <w:r w:rsidR="00FC3B9F">
            <w:rPr>
              <w:rFonts w:ascii="Arial" w:hAnsi="Arial" w:cs="Arial"/>
              <w:color w:val="000000" w:themeColor="text1"/>
              <w:sz w:val="22"/>
              <w:szCs w:val="22"/>
              <w:shd w:val="clear" w:color="auto" w:fill="FFFFFF"/>
            </w:rPr>
            <w:fldChar w:fldCharType="separate"/>
          </w:r>
          <w:r w:rsidR="00FC3B9F">
            <w:rPr>
              <w:rFonts w:ascii="Arial" w:hAnsi="Arial" w:cs="Arial"/>
              <w:noProof/>
              <w:color w:val="000000" w:themeColor="text1"/>
              <w:sz w:val="22"/>
              <w:szCs w:val="22"/>
              <w:shd w:val="clear" w:color="auto" w:fill="FFFFFF"/>
              <w:lang w:val="en-GB"/>
            </w:rPr>
            <w:t xml:space="preserve"> </w:t>
          </w:r>
          <w:r w:rsidR="00FC3B9F" w:rsidRPr="00FC3B9F">
            <w:rPr>
              <w:rFonts w:ascii="Arial" w:hAnsi="Arial" w:cs="Arial"/>
              <w:noProof/>
              <w:color w:val="000000" w:themeColor="text1"/>
              <w:sz w:val="22"/>
              <w:szCs w:val="22"/>
              <w:shd w:val="clear" w:color="auto" w:fill="FFFFFF"/>
              <w:lang w:val="en-GB"/>
            </w:rPr>
            <w:t>[10]</w:t>
          </w:r>
          <w:r w:rsidR="00FC3B9F">
            <w:rPr>
              <w:rFonts w:ascii="Arial" w:hAnsi="Arial" w:cs="Arial"/>
              <w:color w:val="000000" w:themeColor="text1"/>
              <w:sz w:val="22"/>
              <w:szCs w:val="22"/>
              <w:shd w:val="clear" w:color="auto" w:fill="FFFFFF"/>
            </w:rPr>
            <w:fldChar w:fldCharType="end"/>
          </w:r>
        </w:sdtContent>
      </w:sdt>
    </w:p>
    <w:p w14:paraId="086490A4" w14:textId="77777777" w:rsidR="00525173" w:rsidRDefault="00525173" w:rsidP="006301D8">
      <w:pPr>
        <w:rPr>
          <w:rFonts w:ascii="Arial" w:hAnsi="Arial" w:cs="Arial"/>
          <w:color w:val="000000" w:themeColor="text1"/>
          <w:sz w:val="22"/>
          <w:szCs w:val="22"/>
          <w:shd w:val="clear" w:color="auto" w:fill="FFFFFF"/>
        </w:rPr>
      </w:pPr>
    </w:p>
    <w:p w14:paraId="31310583" w14:textId="40AD4F93" w:rsidR="00D50877" w:rsidRPr="00D50877" w:rsidRDefault="00D50877" w:rsidP="00D50877">
      <w:pPr>
        <w:pStyle w:val="ListParagraph"/>
        <w:numPr>
          <w:ilvl w:val="1"/>
          <w:numId w:val="22"/>
        </w:numPr>
        <w:rPr>
          <w:rFonts w:ascii="Arial" w:hAnsi="Arial" w:cs="Arial"/>
          <w:b/>
          <w:bCs/>
          <w:color w:val="000000" w:themeColor="text1"/>
          <w:sz w:val="28"/>
          <w:szCs w:val="28"/>
        </w:rPr>
      </w:pPr>
      <w:r w:rsidRPr="00D50877">
        <w:rPr>
          <w:rFonts w:ascii="Arial" w:hAnsi="Arial" w:cs="Arial"/>
          <w:b/>
          <w:bCs/>
          <w:color w:val="000000" w:themeColor="text1"/>
          <w:sz w:val="28"/>
          <w:szCs w:val="28"/>
        </w:rPr>
        <w:t>Systems Engineering</w:t>
      </w:r>
    </w:p>
    <w:p w14:paraId="1952C758" w14:textId="77777777" w:rsidR="006F7ECB" w:rsidRDefault="006F7ECB" w:rsidP="00D50877">
      <w:pPr>
        <w:rPr>
          <w:rFonts w:ascii="Arial" w:hAnsi="Arial" w:cs="Arial"/>
          <w:color w:val="000000" w:themeColor="text1"/>
          <w:sz w:val="22"/>
          <w:szCs w:val="22"/>
        </w:rPr>
      </w:pPr>
    </w:p>
    <w:p w14:paraId="4429B41D" w14:textId="51CA321F" w:rsidR="00525173" w:rsidRDefault="006F7ECB" w:rsidP="00D50877">
      <w:pPr>
        <w:rPr>
          <w:rFonts w:ascii="Arial" w:hAnsi="Arial" w:cs="Arial"/>
          <w:color w:val="1B1B1B"/>
          <w:sz w:val="22"/>
          <w:szCs w:val="22"/>
          <w:shd w:val="clear" w:color="auto" w:fill="FFFFFF"/>
        </w:rPr>
      </w:pPr>
      <w:r>
        <w:rPr>
          <w:rFonts w:ascii="Arial" w:hAnsi="Arial" w:cs="Arial"/>
          <w:color w:val="000000" w:themeColor="text1"/>
          <w:sz w:val="22"/>
          <w:szCs w:val="22"/>
        </w:rPr>
        <w:t>The role of systems engineer</w:t>
      </w:r>
      <w:r w:rsidR="00D50877" w:rsidRPr="00D50877">
        <w:rPr>
          <w:rFonts w:ascii="Arial" w:hAnsi="Arial" w:cs="Arial"/>
          <w:b/>
          <w:bCs/>
          <w:color w:val="000000" w:themeColor="text1"/>
          <w:sz w:val="28"/>
          <w:szCs w:val="28"/>
        </w:rPr>
        <w:t xml:space="preserve"> </w:t>
      </w:r>
      <w:r>
        <w:rPr>
          <w:rFonts w:ascii="Arial" w:hAnsi="Arial" w:cs="Arial"/>
          <w:color w:val="000000" w:themeColor="text1"/>
          <w:sz w:val="22"/>
          <w:szCs w:val="22"/>
        </w:rPr>
        <w:t xml:space="preserve">was taken by Thomas </w:t>
      </w:r>
      <w:r w:rsidR="00606AD0">
        <w:rPr>
          <w:rFonts w:ascii="Arial" w:hAnsi="Arial" w:cs="Arial"/>
          <w:color w:val="000000" w:themeColor="text1"/>
          <w:sz w:val="22"/>
          <w:szCs w:val="22"/>
        </w:rPr>
        <w:t>Caswell</w:t>
      </w:r>
      <w:r w:rsidR="00302E7F">
        <w:rPr>
          <w:rFonts w:ascii="Arial" w:hAnsi="Arial" w:cs="Arial"/>
          <w:color w:val="000000" w:themeColor="text1"/>
          <w:sz w:val="22"/>
          <w:szCs w:val="22"/>
        </w:rPr>
        <w:t>, NASA describes “</w:t>
      </w:r>
      <w:r w:rsidR="00302E7F" w:rsidRPr="005605FD">
        <w:rPr>
          <w:rFonts w:ascii="Arial" w:hAnsi="Arial" w:cs="Arial"/>
          <w:color w:val="1B1B1B"/>
          <w:sz w:val="22"/>
          <w:szCs w:val="22"/>
          <w:shd w:val="clear" w:color="auto" w:fill="FFFFFF"/>
        </w:rPr>
        <w:t>systems engineering is defined as a methodical, multi-disciplinary approach for the design, realization, technical management, operations, and retirement of a system. A “system” is the combination of elements that function together to produce the capability required to meet a need</w:t>
      </w:r>
      <w:r w:rsidR="005605FD" w:rsidRPr="005605FD">
        <w:rPr>
          <w:rFonts w:ascii="Arial" w:hAnsi="Arial" w:cs="Arial"/>
          <w:color w:val="1B1B1B"/>
          <w:sz w:val="22"/>
          <w:szCs w:val="22"/>
          <w:shd w:val="clear" w:color="auto" w:fill="FFFFFF"/>
        </w:rPr>
        <w:t>.”</w:t>
      </w:r>
      <w:sdt>
        <w:sdtPr>
          <w:rPr>
            <w:rFonts w:ascii="Arial" w:hAnsi="Arial" w:cs="Arial"/>
            <w:color w:val="1B1B1B"/>
            <w:sz w:val="22"/>
            <w:szCs w:val="22"/>
            <w:shd w:val="clear" w:color="auto" w:fill="FFFFFF"/>
          </w:rPr>
          <w:id w:val="-138576178"/>
          <w:citation/>
        </w:sdtPr>
        <w:sdtContent>
          <w:r w:rsidR="005605FD">
            <w:rPr>
              <w:rFonts w:ascii="Arial" w:hAnsi="Arial" w:cs="Arial"/>
              <w:color w:val="1B1B1B"/>
              <w:sz w:val="22"/>
              <w:szCs w:val="22"/>
              <w:shd w:val="clear" w:color="auto" w:fill="FFFFFF"/>
            </w:rPr>
            <w:fldChar w:fldCharType="begin"/>
          </w:r>
          <w:r w:rsidR="005605FD">
            <w:rPr>
              <w:rFonts w:ascii="Arial" w:hAnsi="Arial" w:cs="Arial"/>
              <w:color w:val="1B1B1B"/>
              <w:sz w:val="22"/>
              <w:szCs w:val="22"/>
              <w:shd w:val="clear" w:color="auto" w:fill="FFFFFF"/>
              <w:lang w:val="en-GB"/>
            </w:rPr>
            <w:instrText xml:space="preserve"> CITATION NAS19 \l 2057 </w:instrText>
          </w:r>
          <w:r w:rsidR="005605FD">
            <w:rPr>
              <w:rFonts w:ascii="Arial" w:hAnsi="Arial" w:cs="Arial"/>
              <w:color w:val="1B1B1B"/>
              <w:sz w:val="22"/>
              <w:szCs w:val="22"/>
              <w:shd w:val="clear" w:color="auto" w:fill="FFFFFF"/>
            </w:rPr>
            <w:fldChar w:fldCharType="separate"/>
          </w:r>
          <w:r w:rsidR="005605FD">
            <w:rPr>
              <w:rFonts w:ascii="Arial" w:hAnsi="Arial" w:cs="Arial"/>
              <w:noProof/>
              <w:color w:val="1B1B1B"/>
              <w:sz w:val="22"/>
              <w:szCs w:val="22"/>
              <w:shd w:val="clear" w:color="auto" w:fill="FFFFFF"/>
              <w:lang w:val="en-GB"/>
            </w:rPr>
            <w:t xml:space="preserve"> </w:t>
          </w:r>
          <w:r w:rsidR="005605FD" w:rsidRPr="005605FD">
            <w:rPr>
              <w:rFonts w:ascii="Arial" w:hAnsi="Arial" w:cs="Arial"/>
              <w:noProof/>
              <w:color w:val="1B1B1B"/>
              <w:sz w:val="22"/>
              <w:szCs w:val="22"/>
              <w:shd w:val="clear" w:color="auto" w:fill="FFFFFF"/>
              <w:lang w:val="en-GB"/>
            </w:rPr>
            <w:t>[11]</w:t>
          </w:r>
          <w:r w:rsidR="005605FD">
            <w:rPr>
              <w:rFonts w:ascii="Arial" w:hAnsi="Arial" w:cs="Arial"/>
              <w:color w:val="1B1B1B"/>
              <w:sz w:val="22"/>
              <w:szCs w:val="22"/>
              <w:shd w:val="clear" w:color="auto" w:fill="FFFFFF"/>
            </w:rPr>
            <w:fldChar w:fldCharType="end"/>
          </w:r>
        </w:sdtContent>
      </w:sdt>
      <w:r w:rsidR="005605FD">
        <w:rPr>
          <w:rFonts w:ascii="Arial" w:hAnsi="Arial" w:cs="Arial"/>
          <w:color w:val="1B1B1B"/>
          <w:sz w:val="22"/>
          <w:szCs w:val="22"/>
          <w:shd w:val="clear" w:color="auto" w:fill="FFFFFF"/>
        </w:rPr>
        <w:t xml:space="preserve"> </w:t>
      </w:r>
    </w:p>
    <w:p w14:paraId="445D680E" w14:textId="77777777" w:rsidR="00646077" w:rsidRDefault="00646077" w:rsidP="00D50877">
      <w:pPr>
        <w:rPr>
          <w:rFonts w:ascii="Arial" w:hAnsi="Arial" w:cs="Arial"/>
          <w:color w:val="1B1B1B"/>
          <w:sz w:val="22"/>
          <w:szCs w:val="22"/>
          <w:shd w:val="clear" w:color="auto" w:fill="FFFFFF"/>
        </w:rPr>
      </w:pPr>
    </w:p>
    <w:p w14:paraId="3182A8DB" w14:textId="4ED9E2F3" w:rsidR="000C2E09" w:rsidRDefault="00646077" w:rsidP="00EE014E">
      <w:pPr>
        <w:rPr>
          <w:rFonts w:ascii="Arial" w:hAnsi="Arial" w:cs="Arial"/>
          <w:color w:val="333333"/>
          <w:sz w:val="22"/>
          <w:szCs w:val="22"/>
          <w:shd w:val="clear" w:color="auto" w:fill="FFFFFF"/>
        </w:rPr>
      </w:pPr>
      <w:r>
        <w:rPr>
          <w:rFonts w:ascii="Arial" w:hAnsi="Arial" w:cs="Arial"/>
          <w:color w:val="1B1B1B"/>
          <w:sz w:val="22"/>
          <w:szCs w:val="22"/>
          <w:shd w:val="clear" w:color="auto" w:fill="FFFFFF"/>
        </w:rPr>
        <w:t xml:space="preserve">One of the first </w:t>
      </w:r>
      <w:r w:rsidR="005D566E">
        <w:rPr>
          <w:rFonts w:ascii="Arial" w:hAnsi="Arial" w:cs="Arial"/>
          <w:color w:val="1B1B1B"/>
          <w:sz w:val="22"/>
          <w:szCs w:val="22"/>
          <w:shd w:val="clear" w:color="auto" w:fill="FFFFFF"/>
        </w:rPr>
        <w:t>pieces of data to be gathered was from the stakeholder influence map</w:t>
      </w:r>
      <w:r w:rsidR="00631A95">
        <w:rPr>
          <w:rFonts w:ascii="Arial" w:hAnsi="Arial" w:cs="Arial"/>
          <w:color w:val="1B1B1B"/>
          <w:sz w:val="22"/>
          <w:szCs w:val="22"/>
          <w:shd w:val="clear" w:color="auto" w:fill="FFFFFF"/>
        </w:rPr>
        <w:t xml:space="preserve"> (shown in</w:t>
      </w:r>
      <w:r w:rsidR="0074038D">
        <w:rPr>
          <w:rFonts w:ascii="Arial" w:hAnsi="Arial" w:cs="Arial"/>
          <w:color w:val="1B1B1B"/>
          <w:sz w:val="22"/>
          <w:szCs w:val="22"/>
          <w:shd w:val="clear" w:color="auto" w:fill="FFFFFF"/>
        </w:rPr>
        <w:t xml:space="preserve"> appendix </w:t>
      </w:r>
      <w:r w:rsidR="00631A95">
        <w:rPr>
          <w:rFonts w:ascii="Arial" w:hAnsi="Arial" w:cs="Arial"/>
          <w:color w:val="1B1B1B"/>
          <w:sz w:val="22"/>
          <w:szCs w:val="22"/>
          <w:shd w:val="clear" w:color="auto" w:fill="FFFFFF"/>
        </w:rPr>
        <w:t xml:space="preserve">D). As a team </w:t>
      </w:r>
      <w:r w:rsidR="002421C6">
        <w:rPr>
          <w:rFonts w:ascii="Arial" w:hAnsi="Arial" w:cs="Arial"/>
          <w:color w:val="1B1B1B"/>
          <w:sz w:val="22"/>
          <w:szCs w:val="22"/>
          <w:shd w:val="clear" w:color="auto" w:fill="FFFFFF"/>
        </w:rPr>
        <w:t xml:space="preserve">working together a list of potential </w:t>
      </w:r>
      <w:r w:rsidR="00E016E6">
        <w:rPr>
          <w:rFonts w:ascii="Arial" w:hAnsi="Arial" w:cs="Arial"/>
          <w:color w:val="1B1B1B"/>
          <w:sz w:val="22"/>
          <w:szCs w:val="22"/>
          <w:shd w:val="clear" w:color="auto" w:fill="FFFFFF"/>
        </w:rPr>
        <w:t>stakeholders was produced. These stakeholders included:</w:t>
      </w:r>
      <w:r w:rsidR="00EE014E">
        <w:rPr>
          <w:rFonts w:ascii="Arial" w:hAnsi="Arial" w:cs="Arial"/>
          <w:color w:val="1B1B1B"/>
          <w:sz w:val="22"/>
          <w:szCs w:val="22"/>
          <w:shd w:val="clear" w:color="auto" w:fill="FFFFFF"/>
        </w:rPr>
        <w:t xml:space="preserve"> UWTSD, </w:t>
      </w:r>
      <w:r w:rsidR="00683F1A">
        <w:rPr>
          <w:rFonts w:ascii="Arial" w:hAnsi="Arial" w:cs="Arial"/>
          <w:color w:val="1B1B1B"/>
          <w:sz w:val="22"/>
          <w:szCs w:val="22"/>
          <w:shd w:val="clear" w:color="auto" w:fill="FFFFFF"/>
        </w:rPr>
        <w:t xml:space="preserve">Swansea County Council, IQ campus, Spectators, </w:t>
      </w:r>
      <w:r w:rsidR="00173B5D">
        <w:rPr>
          <w:rFonts w:ascii="Arial" w:hAnsi="Arial" w:cs="Arial"/>
          <w:color w:val="1B1B1B"/>
          <w:sz w:val="22"/>
          <w:szCs w:val="22"/>
          <w:shd w:val="clear" w:color="auto" w:fill="FFFFFF"/>
        </w:rPr>
        <w:t xml:space="preserve">Swansea police amongst others. When all stakeholders had been established they </w:t>
      </w:r>
      <w:r w:rsidR="007A1EA7">
        <w:rPr>
          <w:rFonts w:ascii="Arial" w:hAnsi="Arial" w:cs="Arial"/>
          <w:color w:val="1B1B1B"/>
          <w:sz w:val="22"/>
          <w:szCs w:val="22"/>
          <w:shd w:val="clear" w:color="auto" w:fill="FFFFFF"/>
        </w:rPr>
        <w:t xml:space="preserve">were all assigned a score for impact of change and </w:t>
      </w:r>
      <w:r w:rsidR="006E35B4">
        <w:rPr>
          <w:rFonts w:ascii="Arial" w:hAnsi="Arial" w:cs="Arial"/>
          <w:color w:val="1B1B1B"/>
          <w:sz w:val="22"/>
          <w:szCs w:val="22"/>
          <w:shd w:val="clear" w:color="auto" w:fill="FFFFFF"/>
        </w:rPr>
        <w:t xml:space="preserve">level of influence. This task helped the team to realize who we might need to focus upon when carrying out our roles, </w:t>
      </w:r>
      <w:r w:rsidR="00B97112">
        <w:rPr>
          <w:rFonts w:ascii="Arial" w:hAnsi="Arial" w:cs="Arial"/>
          <w:color w:val="1B1B1B"/>
          <w:sz w:val="22"/>
          <w:szCs w:val="22"/>
          <w:shd w:val="clear" w:color="auto" w:fill="FFFFFF"/>
        </w:rPr>
        <w:t xml:space="preserve">who could </w:t>
      </w:r>
      <w:r w:rsidR="00B97112">
        <w:rPr>
          <w:rFonts w:ascii="Arial" w:hAnsi="Arial" w:cs="Arial"/>
          <w:color w:val="1B1B1B"/>
          <w:sz w:val="22"/>
          <w:szCs w:val="22"/>
          <w:shd w:val="clear" w:color="auto" w:fill="FFFFFF"/>
        </w:rPr>
        <w:lastRenderedPageBreak/>
        <w:t xml:space="preserve">impact us the most </w:t>
      </w:r>
      <w:r w:rsidR="003322EF">
        <w:rPr>
          <w:rFonts w:ascii="Arial" w:hAnsi="Arial" w:cs="Arial"/>
          <w:color w:val="1B1B1B"/>
          <w:sz w:val="22"/>
          <w:szCs w:val="22"/>
          <w:shd w:val="clear" w:color="auto" w:fill="FFFFFF"/>
        </w:rPr>
        <w:t xml:space="preserve">and how to best use our time. </w:t>
      </w:r>
      <w:r w:rsidR="00762211">
        <w:rPr>
          <w:rFonts w:ascii="Arial" w:hAnsi="Arial" w:cs="Arial"/>
          <w:color w:val="1B1B1B"/>
          <w:sz w:val="22"/>
          <w:szCs w:val="22"/>
          <w:shd w:val="clear" w:color="auto" w:fill="FFFFFF"/>
        </w:rPr>
        <w:t xml:space="preserve">Derek H T Walker </w:t>
      </w:r>
      <w:r w:rsidR="000C2E09">
        <w:rPr>
          <w:rFonts w:ascii="Arial" w:hAnsi="Arial" w:cs="Arial"/>
          <w:color w:val="1B1B1B"/>
          <w:sz w:val="22"/>
          <w:szCs w:val="22"/>
          <w:shd w:val="clear" w:color="auto" w:fill="FFFFFF"/>
        </w:rPr>
        <w:t>explains</w:t>
      </w:r>
      <w:r w:rsidR="000C2E09" w:rsidRPr="000C2E09">
        <w:rPr>
          <w:rFonts w:ascii="Arial" w:hAnsi="Arial" w:cs="Arial"/>
          <w:color w:val="1B1B1B"/>
          <w:sz w:val="22"/>
          <w:szCs w:val="22"/>
          <w:shd w:val="clear" w:color="auto" w:fill="FFFFFF"/>
        </w:rPr>
        <w:t xml:space="preserve"> “</w:t>
      </w:r>
      <w:r w:rsidR="000C2E09" w:rsidRPr="000C2E09">
        <w:rPr>
          <w:rFonts w:ascii="Arial" w:hAnsi="Arial" w:cs="Arial"/>
          <w:color w:val="333333"/>
          <w:sz w:val="22"/>
          <w:szCs w:val="22"/>
          <w:shd w:val="clear" w:color="auto" w:fill="FFFFFF"/>
        </w:rPr>
        <w:t>Stakeholder identification, management and engagement are recognized as key project management skills”</w:t>
      </w:r>
      <w:sdt>
        <w:sdtPr>
          <w:rPr>
            <w:rFonts w:ascii="Arial" w:hAnsi="Arial" w:cs="Arial"/>
            <w:color w:val="333333"/>
            <w:sz w:val="22"/>
            <w:szCs w:val="22"/>
            <w:shd w:val="clear" w:color="auto" w:fill="FFFFFF"/>
          </w:rPr>
          <w:id w:val="-245580459"/>
          <w:citation/>
        </w:sdtPr>
        <w:sdtContent>
          <w:r w:rsidR="000C2E09">
            <w:rPr>
              <w:rFonts w:ascii="Arial" w:hAnsi="Arial" w:cs="Arial"/>
              <w:color w:val="333333"/>
              <w:sz w:val="22"/>
              <w:szCs w:val="22"/>
              <w:shd w:val="clear" w:color="auto" w:fill="FFFFFF"/>
            </w:rPr>
            <w:fldChar w:fldCharType="begin"/>
          </w:r>
          <w:r w:rsidR="000C2E09">
            <w:rPr>
              <w:rFonts w:ascii="Arial" w:hAnsi="Arial" w:cs="Arial"/>
              <w:color w:val="333333"/>
              <w:sz w:val="22"/>
              <w:szCs w:val="22"/>
              <w:shd w:val="clear" w:color="auto" w:fill="FFFFFF"/>
              <w:lang w:val="en-GB"/>
            </w:rPr>
            <w:instrText xml:space="preserve"> CITATION Der08 \l 2057 </w:instrText>
          </w:r>
          <w:r w:rsidR="000C2E09">
            <w:rPr>
              <w:rFonts w:ascii="Arial" w:hAnsi="Arial" w:cs="Arial"/>
              <w:color w:val="333333"/>
              <w:sz w:val="22"/>
              <w:szCs w:val="22"/>
              <w:shd w:val="clear" w:color="auto" w:fill="FFFFFF"/>
            </w:rPr>
            <w:fldChar w:fldCharType="separate"/>
          </w:r>
          <w:r w:rsidR="000C2E09">
            <w:rPr>
              <w:rFonts w:ascii="Arial" w:hAnsi="Arial" w:cs="Arial"/>
              <w:noProof/>
              <w:color w:val="333333"/>
              <w:sz w:val="22"/>
              <w:szCs w:val="22"/>
              <w:shd w:val="clear" w:color="auto" w:fill="FFFFFF"/>
              <w:lang w:val="en-GB"/>
            </w:rPr>
            <w:t xml:space="preserve"> </w:t>
          </w:r>
          <w:r w:rsidR="000C2E09" w:rsidRPr="000C2E09">
            <w:rPr>
              <w:rFonts w:ascii="Arial" w:hAnsi="Arial" w:cs="Arial"/>
              <w:noProof/>
              <w:color w:val="333333"/>
              <w:sz w:val="22"/>
              <w:szCs w:val="22"/>
              <w:shd w:val="clear" w:color="auto" w:fill="FFFFFF"/>
              <w:lang w:val="en-GB"/>
            </w:rPr>
            <w:t>[12]</w:t>
          </w:r>
          <w:r w:rsidR="000C2E09">
            <w:rPr>
              <w:rFonts w:ascii="Arial" w:hAnsi="Arial" w:cs="Arial"/>
              <w:color w:val="333333"/>
              <w:sz w:val="22"/>
              <w:szCs w:val="22"/>
              <w:shd w:val="clear" w:color="auto" w:fill="FFFFFF"/>
            </w:rPr>
            <w:fldChar w:fldCharType="end"/>
          </w:r>
        </w:sdtContent>
      </w:sdt>
      <w:r w:rsidR="00E36405">
        <w:rPr>
          <w:rFonts w:ascii="Arial" w:hAnsi="Arial" w:cs="Arial"/>
          <w:color w:val="333333"/>
          <w:sz w:val="22"/>
          <w:szCs w:val="22"/>
          <w:shd w:val="clear" w:color="auto" w:fill="FFFFFF"/>
        </w:rPr>
        <w:t xml:space="preserve"> As a result of the </w:t>
      </w:r>
      <w:r w:rsidR="00175000">
        <w:rPr>
          <w:rFonts w:ascii="Arial" w:hAnsi="Arial" w:cs="Arial"/>
          <w:color w:val="333333"/>
          <w:sz w:val="22"/>
          <w:szCs w:val="22"/>
          <w:shd w:val="clear" w:color="auto" w:fill="FFFFFF"/>
        </w:rPr>
        <w:t xml:space="preserve">stakeholder management a graph was created (shown below). </w:t>
      </w:r>
      <w:r w:rsidR="002171D2">
        <w:rPr>
          <w:noProof/>
        </w:rPr>
        <w:drawing>
          <wp:inline distT="0" distB="0" distL="0" distR="0" wp14:anchorId="6B18E599" wp14:editId="5DFAD301">
            <wp:extent cx="6858000" cy="27698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858000" cy="2769870"/>
                    </a:xfrm>
                    <a:prstGeom prst="rect">
                      <a:avLst/>
                    </a:prstGeom>
                  </pic:spPr>
                </pic:pic>
              </a:graphicData>
            </a:graphic>
          </wp:inline>
        </w:drawing>
      </w:r>
    </w:p>
    <w:p w14:paraId="41DD638E" w14:textId="1145C363" w:rsidR="002171D2" w:rsidRDefault="002171D2" w:rsidP="00EE014E">
      <w:pPr>
        <w:rPr>
          <w:rFonts w:ascii="Arial" w:hAnsi="Arial" w:cs="Arial"/>
          <w:color w:val="333333"/>
          <w:sz w:val="22"/>
          <w:szCs w:val="22"/>
          <w:shd w:val="clear" w:color="auto" w:fill="FFFFFF"/>
        </w:rPr>
      </w:pPr>
      <w:r>
        <w:rPr>
          <w:rFonts w:ascii="Arial" w:hAnsi="Arial" w:cs="Arial"/>
          <w:color w:val="333333"/>
          <w:sz w:val="22"/>
          <w:szCs w:val="22"/>
          <w:shd w:val="clear" w:color="auto" w:fill="FFFFFF"/>
        </w:rPr>
        <w:t>Using the above ma</w:t>
      </w:r>
      <w:r w:rsidR="00AD1FB2">
        <w:rPr>
          <w:rFonts w:ascii="Arial" w:hAnsi="Arial" w:cs="Arial"/>
          <w:color w:val="333333"/>
          <w:sz w:val="22"/>
          <w:szCs w:val="22"/>
          <w:shd w:val="clear" w:color="auto" w:fill="FFFFFF"/>
        </w:rPr>
        <w:t xml:space="preserve">p </w:t>
      </w:r>
      <w:r w:rsidR="007412B4">
        <w:rPr>
          <w:rFonts w:ascii="Arial" w:hAnsi="Arial" w:cs="Arial"/>
          <w:color w:val="333333"/>
          <w:sz w:val="22"/>
          <w:szCs w:val="22"/>
          <w:shd w:val="clear" w:color="auto" w:fill="FFFFFF"/>
        </w:rPr>
        <w:t>the following could be obtained:</w:t>
      </w:r>
    </w:p>
    <w:p w14:paraId="185CBEC9" w14:textId="77777777" w:rsidR="007412B4" w:rsidRDefault="007412B4" w:rsidP="00EE014E">
      <w:pPr>
        <w:rPr>
          <w:rFonts w:ascii="Arial" w:hAnsi="Arial" w:cs="Arial"/>
          <w:color w:val="333333"/>
          <w:sz w:val="22"/>
          <w:szCs w:val="22"/>
          <w:shd w:val="clear" w:color="auto" w:fill="FFFFFF"/>
        </w:rPr>
      </w:pPr>
    </w:p>
    <w:p w14:paraId="321C18DA" w14:textId="1E2EE8F6" w:rsidR="007412B4" w:rsidRDefault="00E752E0" w:rsidP="00EE014E">
      <w:pPr>
        <w:rPr>
          <w:rFonts w:ascii="Arial" w:hAnsi="Arial" w:cs="Arial"/>
          <w:color w:val="333333"/>
          <w:sz w:val="22"/>
          <w:szCs w:val="22"/>
          <w:shd w:val="clear" w:color="auto" w:fill="FFFFFF"/>
        </w:rPr>
      </w:pPr>
      <w:r w:rsidRPr="005635DA">
        <w:rPr>
          <w:rFonts w:ascii="Arial" w:hAnsi="Arial" w:cs="Arial"/>
          <w:b/>
          <w:bCs/>
          <w:color w:val="333333"/>
          <w:sz w:val="22"/>
          <w:szCs w:val="22"/>
          <w:shd w:val="clear" w:color="auto" w:fill="FFFFFF"/>
        </w:rPr>
        <w:t>Stakeholders to be managed closely</w:t>
      </w:r>
      <w:r>
        <w:rPr>
          <w:rFonts w:ascii="Arial" w:hAnsi="Arial" w:cs="Arial"/>
          <w:color w:val="333333"/>
          <w:sz w:val="22"/>
          <w:szCs w:val="22"/>
          <w:shd w:val="clear" w:color="auto" w:fill="FFFFFF"/>
        </w:rPr>
        <w:t xml:space="preserve"> </w:t>
      </w:r>
      <w:r w:rsidR="0011597A">
        <w:rPr>
          <w:rFonts w:ascii="Arial" w:hAnsi="Arial" w:cs="Arial"/>
          <w:color w:val="333333"/>
          <w:sz w:val="22"/>
          <w:szCs w:val="22"/>
          <w:shd w:val="clear" w:color="auto" w:fill="FFFFFF"/>
        </w:rPr>
        <w:t>–</w:t>
      </w:r>
      <w:r>
        <w:rPr>
          <w:rFonts w:ascii="Arial" w:hAnsi="Arial" w:cs="Arial"/>
          <w:color w:val="333333"/>
          <w:sz w:val="22"/>
          <w:szCs w:val="22"/>
          <w:shd w:val="clear" w:color="auto" w:fill="FFFFFF"/>
        </w:rPr>
        <w:t xml:space="preserve"> </w:t>
      </w:r>
      <w:r w:rsidR="0011597A">
        <w:rPr>
          <w:rFonts w:ascii="Arial" w:hAnsi="Arial" w:cs="Arial"/>
          <w:color w:val="333333"/>
          <w:sz w:val="22"/>
          <w:szCs w:val="22"/>
          <w:shd w:val="clear" w:color="auto" w:fill="FFFFFF"/>
        </w:rPr>
        <w:t>Display operators, Support staff, firework supplier and the university</w:t>
      </w:r>
    </w:p>
    <w:p w14:paraId="43BBE75D" w14:textId="77777777" w:rsidR="005635DA" w:rsidRDefault="005635DA" w:rsidP="00EE014E">
      <w:pPr>
        <w:rPr>
          <w:rFonts w:ascii="Arial" w:hAnsi="Arial" w:cs="Arial"/>
          <w:color w:val="333333"/>
          <w:sz w:val="22"/>
          <w:szCs w:val="22"/>
          <w:shd w:val="clear" w:color="auto" w:fill="FFFFFF"/>
        </w:rPr>
      </w:pPr>
    </w:p>
    <w:p w14:paraId="007B30AD" w14:textId="4698A124" w:rsidR="004036E1" w:rsidRDefault="001D43B4" w:rsidP="00EE014E">
      <w:pPr>
        <w:rPr>
          <w:rFonts w:ascii="Arial" w:hAnsi="Arial" w:cs="Arial"/>
          <w:color w:val="333333"/>
          <w:sz w:val="22"/>
          <w:szCs w:val="22"/>
          <w:shd w:val="clear" w:color="auto" w:fill="FFFFFF"/>
        </w:rPr>
      </w:pPr>
      <w:r>
        <w:rPr>
          <w:rFonts w:ascii="Arial" w:hAnsi="Arial" w:cs="Arial"/>
          <w:b/>
          <w:bCs/>
          <w:color w:val="333333"/>
          <w:sz w:val="22"/>
          <w:szCs w:val="22"/>
          <w:shd w:val="clear" w:color="auto" w:fill="FFFFFF"/>
        </w:rPr>
        <w:t xml:space="preserve">Stakeholders to </w:t>
      </w:r>
      <w:r w:rsidR="000A7036">
        <w:rPr>
          <w:rFonts w:ascii="Arial" w:hAnsi="Arial" w:cs="Arial"/>
          <w:b/>
          <w:bCs/>
          <w:color w:val="333333"/>
          <w:sz w:val="22"/>
          <w:szCs w:val="22"/>
          <w:shd w:val="clear" w:color="auto" w:fill="FFFFFF"/>
        </w:rPr>
        <w:t xml:space="preserve">keep informed </w:t>
      </w:r>
      <w:r w:rsidR="000A7036">
        <w:rPr>
          <w:rFonts w:ascii="Arial" w:hAnsi="Arial" w:cs="Arial"/>
          <w:color w:val="333333"/>
          <w:sz w:val="22"/>
          <w:szCs w:val="22"/>
          <w:shd w:val="clear" w:color="auto" w:fill="FFFFFF"/>
        </w:rPr>
        <w:t xml:space="preserve">– Coast guard, </w:t>
      </w:r>
      <w:r w:rsidR="003D3766">
        <w:rPr>
          <w:rFonts w:ascii="Arial" w:hAnsi="Arial" w:cs="Arial"/>
          <w:color w:val="333333"/>
          <w:sz w:val="22"/>
          <w:szCs w:val="22"/>
          <w:shd w:val="clear" w:color="auto" w:fill="FFFFFF"/>
        </w:rPr>
        <w:t>civil aviation authority (CAA), Harbor authority</w:t>
      </w:r>
      <w:r w:rsidR="001632BC">
        <w:rPr>
          <w:rFonts w:ascii="Arial" w:hAnsi="Arial" w:cs="Arial"/>
          <w:color w:val="333333"/>
          <w:sz w:val="22"/>
          <w:szCs w:val="22"/>
          <w:shd w:val="clear" w:color="auto" w:fill="FFFFFF"/>
        </w:rPr>
        <w:t xml:space="preserve"> (ABP), Neighboring lands owners/User, Local institutions </w:t>
      </w:r>
      <w:r w:rsidR="0056753C">
        <w:rPr>
          <w:rFonts w:ascii="Arial" w:hAnsi="Arial" w:cs="Arial"/>
          <w:color w:val="333333"/>
          <w:sz w:val="22"/>
          <w:szCs w:val="22"/>
          <w:shd w:val="clear" w:color="auto" w:fill="FFFFFF"/>
        </w:rPr>
        <w:t xml:space="preserve">(hospitals, care homes), </w:t>
      </w:r>
      <w:r w:rsidR="00E10A3C">
        <w:rPr>
          <w:rFonts w:ascii="Arial" w:hAnsi="Arial" w:cs="Arial"/>
          <w:color w:val="333333"/>
          <w:sz w:val="22"/>
          <w:szCs w:val="22"/>
          <w:shd w:val="clear" w:color="auto" w:fill="FFFFFF"/>
        </w:rPr>
        <w:t>Civility (</w:t>
      </w:r>
      <w:r w:rsidR="004036E1">
        <w:rPr>
          <w:rFonts w:ascii="Arial" w:hAnsi="Arial" w:cs="Arial"/>
          <w:color w:val="333333"/>
          <w:sz w:val="22"/>
          <w:szCs w:val="22"/>
          <w:shd w:val="clear" w:color="auto" w:fill="FFFFFF"/>
        </w:rPr>
        <w:t>Electrical, Agriculture, water companies)</w:t>
      </w:r>
    </w:p>
    <w:p w14:paraId="548ECE68" w14:textId="77777777" w:rsidR="004036E1" w:rsidRDefault="004036E1" w:rsidP="00EE014E">
      <w:pPr>
        <w:rPr>
          <w:rFonts w:ascii="Arial" w:hAnsi="Arial" w:cs="Arial"/>
          <w:color w:val="333333"/>
          <w:sz w:val="22"/>
          <w:szCs w:val="22"/>
          <w:shd w:val="clear" w:color="auto" w:fill="FFFFFF"/>
        </w:rPr>
      </w:pPr>
    </w:p>
    <w:p w14:paraId="4CC8B9CE" w14:textId="77777777" w:rsidR="00514A93" w:rsidRDefault="004036E1" w:rsidP="00EE014E">
      <w:pPr>
        <w:rPr>
          <w:rFonts w:ascii="Arial" w:hAnsi="Arial" w:cs="Arial"/>
          <w:color w:val="333333"/>
          <w:sz w:val="22"/>
          <w:szCs w:val="22"/>
          <w:shd w:val="clear" w:color="auto" w:fill="FFFFFF"/>
        </w:rPr>
      </w:pPr>
      <w:r>
        <w:rPr>
          <w:rFonts w:ascii="Arial" w:hAnsi="Arial" w:cs="Arial"/>
          <w:b/>
          <w:bCs/>
          <w:color w:val="333333"/>
          <w:sz w:val="22"/>
          <w:szCs w:val="22"/>
          <w:shd w:val="clear" w:color="auto" w:fill="FFFFFF"/>
        </w:rPr>
        <w:t>Stakeholders to keep satis</w:t>
      </w:r>
      <w:r w:rsidR="00884793">
        <w:rPr>
          <w:rFonts w:ascii="Arial" w:hAnsi="Arial" w:cs="Arial"/>
          <w:b/>
          <w:bCs/>
          <w:color w:val="333333"/>
          <w:sz w:val="22"/>
          <w:szCs w:val="22"/>
          <w:shd w:val="clear" w:color="auto" w:fill="FFFFFF"/>
        </w:rPr>
        <w:t xml:space="preserve">fied </w:t>
      </w:r>
      <w:r w:rsidR="00CE7579">
        <w:rPr>
          <w:rFonts w:ascii="Arial" w:hAnsi="Arial" w:cs="Arial"/>
          <w:color w:val="333333"/>
          <w:sz w:val="22"/>
          <w:szCs w:val="22"/>
          <w:shd w:val="clear" w:color="auto" w:fill="FFFFFF"/>
        </w:rPr>
        <w:t xml:space="preserve">– Swansea fire department, Swansea police, Swansea </w:t>
      </w:r>
      <w:r w:rsidR="00514A93">
        <w:rPr>
          <w:rFonts w:ascii="Arial" w:hAnsi="Arial" w:cs="Arial"/>
          <w:color w:val="333333"/>
          <w:sz w:val="22"/>
          <w:szCs w:val="22"/>
          <w:shd w:val="clear" w:color="auto" w:fill="FFFFFF"/>
        </w:rPr>
        <w:t>council, IQ campus health and safety.</w:t>
      </w:r>
    </w:p>
    <w:p w14:paraId="77B500F5" w14:textId="77777777" w:rsidR="00514A93" w:rsidRDefault="00514A93" w:rsidP="00EE014E">
      <w:pPr>
        <w:rPr>
          <w:rFonts w:ascii="Arial" w:hAnsi="Arial" w:cs="Arial"/>
          <w:color w:val="333333"/>
          <w:sz w:val="22"/>
          <w:szCs w:val="22"/>
          <w:shd w:val="clear" w:color="auto" w:fill="FFFFFF"/>
        </w:rPr>
      </w:pPr>
    </w:p>
    <w:p w14:paraId="30C31909" w14:textId="0701D74F" w:rsidR="005635DA" w:rsidRDefault="00514A93" w:rsidP="00EE014E">
      <w:pPr>
        <w:rPr>
          <w:rFonts w:ascii="Arial" w:hAnsi="Arial" w:cs="Arial"/>
          <w:color w:val="333333"/>
          <w:sz w:val="22"/>
          <w:szCs w:val="22"/>
          <w:shd w:val="clear" w:color="auto" w:fill="FFFFFF"/>
        </w:rPr>
      </w:pPr>
      <w:r w:rsidRPr="0058307D">
        <w:rPr>
          <w:rFonts w:ascii="Arial" w:hAnsi="Arial" w:cs="Arial"/>
          <w:b/>
          <w:bCs/>
          <w:color w:val="333333"/>
          <w:sz w:val="22"/>
          <w:szCs w:val="22"/>
          <w:shd w:val="clear" w:color="auto" w:fill="FFFFFF"/>
        </w:rPr>
        <w:t>Stakeholders to monitor</w:t>
      </w:r>
      <w:r>
        <w:rPr>
          <w:rFonts w:ascii="Arial" w:hAnsi="Arial" w:cs="Arial"/>
          <w:color w:val="333333"/>
          <w:sz w:val="22"/>
          <w:szCs w:val="22"/>
          <w:shd w:val="clear" w:color="auto" w:fill="FFFFFF"/>
        </w:rPr>
        <w:t xml:space="preserve"> </w:t>
      </w:r>
      <w:r w:rsidR="0058307D">
        <w:rPr>
          <w:rFonts w:ascii="Arial" w:hAnsi="Arial" w:cs="Arial"/>
          <w:color w:val="333333"/>
          <w:sz w:val="22"/>
          <w:szCs w:val="22"/>
          <w:shd w:val="clear" w:color="auto" w:fill="FFFFFF"/>
        </w:rPr>
        <w:t>–</w:t>
      </w:r>
      <w:r>
        <w:rPr>
          <w:rFonts w:ascii="Arial" w:hAnsi="Arial" w:cs="Arial"/>
          <w:color w:val="333333"/>
          <w:sz w:val="22"/>
          <w:szCs w:val="22"/>
          <w:shd w:val="clear" w:color="auto" w:fill="FFFFFF"/>
        </w:rPr>
        <w:t xml:space="preserve"> </w:t>
      </w:r>
      <w:r w:rsidR="0058307D">
        <w:rPr>
          <w:rFonts w:ascii="Arial" w:hAnsi="Arial" w:cs="Arial"/>
          <w:color w:val="333333"/>
          <w:sz w:val="22"/>
          <w:szCs w:val="22"/>
          <w:shd w:val="clear" w:color="auto" w:fill="FFFFFF"/>
        </w:rPr>
        <w:t>Fireworks manufacturer, HSE (Health and safety executive)</w:t>
      </w:r>
    </w:p>
    <w:p w14:paraId="5A703A7F" w14:textId="77777777" w:rsidR="0058307D" w:rsidRDefault="0058307D" w:rsidP="00EE014E">
      <w:pPr>
        <w:rPr>
          <w:rFonts w:ascii="Arial" w:hAnsi="Arial" w:cs="Arial"/>
          <w:color w:val="333333"/>
          <w:sz w:val="22"/>
          <w:szCs w:val="22"/>
          <w:shd w:val="clear" w:color="auto" w:fill="FFFFFF"/>
        </w:rPr>
      </w:pPr>
    </w:p>
    <w:p w14:paraId="54FCC567" w14:textId="1FB4D832" w:rsidR="0058307D" w:rsidRDefault="0058307D" w:rsidP="00EE014E">
      <w:pPr>
        <w:rPr>
          <w:rFonts w:ascii="Arial" w:hAnsi="Arial" w:cs="Arial"/>
          <w:color w:val="333333"/>
          <w:sz w:val="22"/>
          <w:szCs w:val="22"/>
          <w:shd w:val="clear" w:color="auto" w:fill="FFFFFF"/>
        </w:rPr>
      </w:pPr>
      <w:r w:rsidRPr="0058307D">
        <w:rPr>
          <w:rFonts w:ascii="Arial" w:hAnsi="Arial" w:cs="Arial"/>
          <w:b/>
          <w:bCs/>
          <w:color w:val="333333"/>
          <w:sz w:val="22"/>
          <w:szCs w:val="22"/>
          <w:shd w:val="clear" w:color="auto" w:fill="FFFFFF"/>
        </w:rPr>
        <w:t>Stakeholders of less importance</w:t>
      </w:r>
      <w:r>
        <w:rPr>
          <w:rFonts w:ascii="Arial" w:hAnsi="Arial" w:cs="Arial"/>
          <w:color w:val="333333"/>
          <w:sz w:val="22"/>
          <w:szCs w:val="22"/>
          <w:shd w:val="clear" w:color="auto" w:fill="FFFFFF"/>
        </w:rPr>
        <w:t xml:space="preserve"> – Spectators</w:t>
      </w:r>
    </w:p>
    <w:p w14:paraId="02B2392F" w14:textId="77777777" w:rsidR="0058307D" w:rsidRDefault="0058307D" w:rsidP="00EE014E">
      <w:pPr>
        <w:rPr>
          <w:rFonts w:ascii="Arial" w:hAnsi="Arial" w:cs="Arial"/>
          <w:color w:val="333333"/>
          <w:sz w:val="22"/>
          <w:szCs w:val="22"/>
          <w:shd w:val="clear" w:color="auto" w:fill="FFFFFF"/>
        </w:rPr>
      </w:pPr>
    </w:p>
    <w:p w14:paraId="1771C651" w14:textId="48877746" w:rsidR="0058307D" w:rsidRDefault="00157AA6" w:rsidP="00EE014E">
      <w:pPr>
        <w:rPr>
          <w:rFonts w:ascii="Arial" w:hAnsi="Arial" w:cs="Arial"/>
          <w:color w:val="333333"/>
          <w:sz w:val="22"/>
          <w:szCs w:val="22"/>
          <w:shd w:val="clear" w:color="auto" w:fill="FFFFFF"/>
        </w:rPr>
      </w:pPr>
      <w:r>
        <w:rPr>
          <w:rFonts w:ascii="Arial" w:hAnsi="Arial" w:cs="Arial"/>
          <w:color w:val="333333"/>
          <w:sz w:val="22"/>
          <w:szCs w:val="22"/>
          <w:shd w:val="clear" w:color="auto" w:fill="FFFFFF"/>
        </w:rPr>
        <w:t>This list of stakeholders helped when reviewing certain aspects of the</w:t>
      </w:r>
      <w:r w:rsidR="000B0607">
        <w:rPr>
          <w:rFonts w:ascii="Arial" w:hAnsi="Arial" w:cs="Arial"/>
          <w:color w:val="333333"/>
          <w:sz w:val="22"/>
          <w:szCs w:val="22"/>
          <w:shd w:val="clear" w:color="auto" w:fill="FFFFFF"/>
        </w:rPr>
        <w:t xml:space="preserve"> risk assessment, it was useful to already have a list of stakeholders that needed to be taken into consideration to refer back to.</w:t>
      </w:r>
    </w:p>
    <w:p w14:paraId="28A787BF" w14:textId="77777777" w:rsidR="000B0607" w:rsidRDefault="000B0607" w:rsidP="00EE014E">
      <w:pPr>
        <w:rPr>
          <w:rFonts w:ascii="Arial" w:hAnsi="Arial" w:cs="Arial"/>
          <w:color w:val="333333"/>
          <w:sz w:val="22"/>
          <w:szCs w:val="22"/>
          <w:shd w:val="clear" w:color="auto" w:fill="FFFFFF"/>
        </w:rPr>
      </w:pPr>
    </w:p>
    <w:p w14:paraId="737EA02E" w14:textId="7A45C6A5" w:rsidR="000B0607" w:rsidRDefault="000B0607" w:rsidP="00EE014E">
      <w:pPr>
        <w:rPr>
          <w:rFonts w:ascii="Arial" w:hAnsi="Arial" w:cs="Arial"/>
          <w:color w:val="000000" w:themeColor="text1"/>
          <w:sz w:val="22"/>
          <w:szCs w:val="22"/>
          <w:shd w:val="clear" w:color="auto" w:fill="FFFFFF"/>
        </w:rPr>
      </w:pPr>
      <w:r>
        <w:rPr>
          <w:rFonts w:ascii="Arial" w:hAnsi="Arial" w:cs="Arial"/>
          <w:color w:val="333333"/>
          <w:sz w:val="22"/>
          <w:szCs w:val="22"/>
          <w:shd w:val="clear" w:color="auto" w:fill="FFFFFF"/>
        </w:rPr>
        <w:t xml:space="preserve">Other systems engineering methods used included </w:t>
      </w:r>
      <w:r w:rsidR="00B0265E">
        <w:rPr>
          <w:rFonts w:ascii="Arial" w:hAnsi="Arial" w:cs="Arial"/>
          <w:color w:val="333333"/>
          <w:sz w:val="22"/>
          <w:szCs w:val="22"/>
          <w:shd w:val="clear" w:color="auto" w:fill="FFFFFF"/>
        </w:rPr>
        <w:t xml:space="preserve">a functional requirements map </w:t>
      </w:r>
      <w:r w:rsidR="00A654A7" w:rsidRPr="00A654A7">
        <w:rPr>
          <w:rFonts w:ascii="Arial" w:hAnsi="Arial" w:cs="Arial"/>
          <w:color w:val="000000" w:themeColor="text1"/>
          <w:sz w:val="22"/>
          <w:szCs w:val="22"/>
          <w:shd w:val="clear" w:color="auto" w:fill="FFFFFF"/>
        </w:rPr>
        <w:t>“A requirements traceability matrix is </w:t>
      </w:r>
      <w:r w:rsidR="00A654A7" w:rsidRPr="00A654A7">
        <w:rPr>
          <w:rFonts w:ascii="Arial" w:hAnsi="Arial" w:cs="Arial"/>
          <w:color w:val="000000" w:themeColor="text1"/>
          <w:sz w:val="22"/>
          <w:szCs w:val="22"/>
        </w:rPr>
        <w:t>a document that demonstrates the relationship between requirements and other artifacts</w:t>
      </w:r>
      <w:r w:rsidR="00A654A7" w:rsidRPr="00A654A7">
        <w:rPr>
          <w:rFonts w:ascii="Arial" w:hAnsi="Arial" w:cs="Arial"/>
          <w:color w:val="000000" w:themeColor="text1"/>
          <w:sz w:val="22"/>
          <w:szCs w:val="22"/>
          <w:shd w:val="clear" w:color="auto" w:fill="FFFFFF"/>
        </w:rPr>
        <w:t>. It's used to prove that requirements have been fulfilled. And it typically documents requirements, tests, test results, and issues.”</w:t>
      </w:r>
      <w:r w:rsidR="00A654A7">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1375383805"/>
          <w:citation/>
        </w:sdtPr>
        <w:sdtContent>
          <w:r w:rsidR="00CA72C0">
            <w:rPr>
              <w:rFonts w:ascii="Arial" w:hAnsi="Arial" w:cs="Arial"/>
              <w:color w:val="000000" w:themeColor="text1"/>
              <w:sz w:val="22"/>
              <w:szCs w:val="22"/>
              <w:shd w:val="clear" w:color="auto" w:fill="FFFFFF"/>
            </w:rPr>
            <w:fldChar w:fldCharType="begin"/>
          </w:r>
          <w:r w:rsidR="00CA72C0">
            <w:rPr>
              <w:rFonts w:ascii="Arial" w:hAnsi="Arial" w:cs="Arial"/>
              <w:color w:val="000000" w:themeColor="text1"/>
              <w:sz w:val="22"/>
              <w:szCs w:val="22"/>
              <w:shd w:val="clear" w:color="auto" w:fill="FFFFFF"/>
              <w:lang w:val="en-GB"/>
            </w:rPr>
            <w:instrText xml:space="preserve"> CITATION Per23 \l 2057 </w:instrText>
          </w:r>
          <w:r w:rsidR="00CA72C0">
            <w:rPr>
              <w:rFonts w:ascii="Arial" w:hAnsi="Arial" w:cs="Arial"/>
              <w:color w:val="000000" w:themeColor="text1"/>
              <w:sz w:val="22"/>
              <w:szCs w:val="22"/>
              <w:shd w:val="clear" w:color="auto" w:fill="FFFFFF"/>
            </w:rPr>
            <w:fldChar w:fldCharType="separate"/>
          </w:r>
          <w:r w:rsidR="00CA72C0" w:rsidRPr="00CA72C0">
            <w:rPr>
              <w:rFonts w:ascii="Arial" w:hAnsi="Arial" w:cs="Arial"/>
              <w:noProof/>
              <w:color w:val="000000" w:themeColor="text1"/>
              <w:sz w:val="22"/>
              <w:szCs w:val="22"/>
              <w:shd w:val="clear" w:color="auto" w:fill="FFFFFF"/>
              <w:lang w:val="en-GB"/>
            </w:rPr>
            <w:t>[13]</w:t>
          </w:r>
          <w:r w:rsidR="00CA72C0">
            <w:rPr>
              <w:rFonts w:ascii="Arial" w:hAnsi="Arial" w:cs="Arial"/>
              <w:color w:val="000000" w:themeColor="text1"/>
              <w:sz w:val="22"/>
              <w:szCs w:val="22"/>
              <w:shd w:val="clear" w:color="auto" w:fill="FFFFFF"/>
            </w:rPr>
            <w:fldChar w:fldCharType="end"/>
          </w:r>
        </w:sdtContent>
      </w:sdt>
      <w:r w:rsidR="0079566B">
        <w:rPr>
          <w:rFonts w:ascii="Arial" w:hAnsi="Arial" w:cs="Arial"/>
          <w:color w:val="000000" w:themeColor="text1"/>
          <w:sz w:val="22"/>
          <w:szCs w:val="22"/>
          <w:shd w:val="clear" w:color="auto" w:fill="FFFFFF"/>
        </w:rPr>
        <w:t xml:space="preserve"> This helped the team to realize the demands needed </w:t>
      </w:r>
      <w:r w:rsidR="0032229C">
        <w:rPr>
          <w:rFonts w:ascii="Arial" w:hAnsi="Arial" w:cs="Arial"/>
          <w:color w:val="000000" w:themeColor="text1"/>
          <w:sz w:val="22"/>
          <w:szCs w:val="22"/>
          <w:shd w:val="clear" w:color="auto" w:fill="FFFFFF"/>
        </w:rPr>
        <w:t>to complete the assignment and the constraints they would need to overcome.</w:t>
      </w:r>
      <w:r w:rsidR="0022706A">
        <w:rPr>
          <w:rFonts w:ascii="Arial" w:hAnsi="Arial" w:cs="Arial"/>
          <w:color w:val="000000" w:themeColor="text1"/>
          <w:sz w:val="22"/>
          <w:szCs w:val="22"/>
          <w:shd w:val="clear" w:color="auto" w:fill="FFFFFF"/>
        </w:rPr>
        <w:t xml:space="preserve"> Using the functional requirements map it was possible visualize all operational</w:t>
      </w:r>
      <w:r w:rsidR="000F5EC0">
        <w:rPr>
          <w:rFonts w:ascii="Arial" w:hAnsi="Arial" w:cs="Arial"/>
          <w:color w:val="000000" w:themeColor="text1"/>
          <w:sz w:val="22"/>
          <w:szCs w:val="22"/>
          <w:shd w:val="clear" w:color="auto" w:fill="FFFFFF"/>
        </w:rPr>
        <w:t xml:space="preserve"> requirements, </w:t>
      </w:r>
      <w:r w:rsidR="009056AC">
        <w:rPr>
          <w:rFonts w:ascii="Arial" w:hAnsi="Arial" w:cs="Arial"/>
          <w:color w:val="000000" w:themeColor="text1"/>
          <w:sz w:val="22"/>
          <w:szCs w:val="22"/>
          <w:shd w:val="clear" w:color="auto" w:fill="FFFFFF"/>
        </w:rPr>
        <w:t xml:space="preserve">non-functional performance requirements, functional requirements, non-functional </w:t>
      </w:r>
      <w:r w:rsidR="00FA37CD">
        <w:rPr>
          <w:rFonts w:ascii="Arial" w:hAnsi="Arial" w:cs="Arial"/>
          <w:color w:val="000000" w:themeColor="text1"/>
          <w:sz w:val="22"/>
          <w:szCs w:val="22"/>
          <w:shd w:val="clear" w:color="auto" w:fill="FFFFFF"/>
        </w:rPr>
        <w:t>implementation requirements and non-functional system</w:t>
      </w:r>
      <w:r w:rsidR="00BD3D48">
        <w:rPr>
          <w:rFonts w:ascii="Arial" w:hAnsi="Arial" w:cs="Arial"/>
          <w:color w:val="000000" w:themeColor="text1"/>
          <w:sz w:val="22"/>
          <w:szCs w:val="22"/>
          <w:shd w:val="clear" w:color="auto" w:fill="FFFFFF"/>
        </w:rPr>
        <w:t xml:space="preserve"> requirements. These have all been captured in the caption below:</w:t>
      </w:r>
    </w:p>
    <w:p w14:paraId="4D3FDD4C" w14:textId="77777777" w:rsidR="00BD3D48" w:rsidRDefault="00BD3D48" w:rsidP="00EE014E">
      <w:pPr>
        <w:rPr>
          <w:rFonts w:ascii="Arial" w:hAnsi="Arial" w:cs="Arial"/>
          <w:color w:val="000000" w:themeColor="text1"/>
          <w:sz w:val="22"/>
          <w:szCs w:val="22"/>
          <w:shd w:val="clear" w:color="auto" w:fill="FFFFFF"/>
        </w:rPr>
      </w:pPr>
    </w:p>
    <w:p w14:paraId="6F5CE59B" w14:textId="76AFF072" w:rsidR="000C2E09" w:rsidRPr="00EE014E" w:rsidRDefault="00407D44" w:rsidP="00407D44">
      <w:pPr>
        <w:jc w:val="center"/>
        <w:rPr>
          <w:rFonts w:ascii="Arial" w:hAnsi="Arial" w:cs="Arial"/>
          <w:color w:val="1B1B1B"/>
          <w:sz w:val="22"/>
          <w:szCs w:val="22"/>
          <w:shd w:val="clear" w:color="auto" w:fill="FFFFFF"/>
        </w:rPr>
      </w:pPr>
      <w:r>
        <w:rPr>
          <w:noProof/>
        </w:rPr>
        <w:drawing>
          <wp:inline distT="0" distB="0" distL="0" distR="0" wp14:anchorId="56A844B7" wp14:editId="7BC17813">
            <wp:extent cx="2380080" cy="1319842"/>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408184" cy="1335427"/>
                    </a:xfrm>
                    <a:prstGeom prst="rect">
                      <a:avLst/>
                    </a:prstGeom>
                  </pic:spPr>
                </pic:pic>
              </a:graphicData>
            </a:graphic>
          </wp:inline>
        </w:drawing>
      </w:r>
    </w:p>
    <w:p w14:paraId="2CE4968F" w14:textId="39B0A8B1" w:rsidR="005D1A45" w:rsidRDefault="00230790" w:rsidP="00230790">
      <w:pPr>
        <w:pStyle w:val="ListParagraph"/>
        <w:numPr>
          <w:ilvl w:val="1"/>
          <w:numId w:val="22"/>
        </w:numPr>
        <w:rPr>
          <w:rFonts w:ascii="Arial" w:hAnsi="Arial" w:cs="Arial"/>
          <w:b/>
          <w:bCs/>
          <w:sz w:val="28"/>
          <w:szCs w:val="28"/>
        </w:rPr>
      </w:pPr>
      <w:r>
        <w:rPr>
          <w:rFonts w:ascii="Arial" w:hAnsi="Arial" w:cs="Arial"/>
          <w:b/>
          <w:bCs/>
          <w:sz w:val="28"/>
          <w:szCs w:val="28"/>
        </w:rPr>
        <w:lastRenderedPageBreak/>
        <w:t xml:space="preserve">Trials and Firing </w:t>
      </w:r>
    </w:p>
    <w:p w14:paraId="33C8CEC2" w14:textId="77777777" w:rsidR="00230790" w:rsidRDefault="00230790" w:rsidP="00230790">
      <w:pPr>
        <w:rPr>
          <w:rFonts w:ascii="Arial" w:hAnsi="Arial" w:cs="Arial"/>
          <w:b/>
          <w:bCs/>
          <w:sz w:val="28"/>
          <w:szCs w:val="28"/>
        </w:rPr>
      </w:pPr>
    </w:p>
    <w:p w14:paraId="7BF61959" w14:textId="33ED9D9C" w:rsidR="00230790" w:rsidRDefault="003973E2" w:rsidP="00230790">
      <w:pPr>
        <w:rPr>
          <w:rFonts w:ascii="Arial" w:hAnsi="Arial" w:cs="Arial"/>
          <w:color w:val="000000" w:themeColor="text1"/>
          <w:sz w:val="22"/>
          <w:szCs w:val="22"/>
          <w:shd w:val="clear" w:color="auto" w:fill="FFFFFF"/>
        </w:rPr>
      </w:pPr>
      <w:r>
        <w:rPr>
          <w:rFonts w:ascii="Arial" w:hAnsi="Arial" w:cs="Arial"/>
          <w:sz w:val="22"/>
          <w:szCs w:val="22"/>
        </w:rPr>
        <w:t>The role of trial</w:t>
      </w:r>
      <w:r w:rsidR="009D27C2">
        <w:rPr>
          <w:rFonts w:ascii="Arial" w:hAnsi="Arial" w:cs="Arial"/>
          <w:sz w:val="22"/>
          <w:szCs w:val="22"/>
        </w:rPr>
        <w:t>s and firing was taken on by Jesemy Kellow</w:t>
      </w:r>
      <w:r w:rsidR="005A469F">
        <w:rPr>
          <w:rFonts w:ascii="Arial" w:hAnsi="Arial" w:cs="Arial"/>
          <w:sz w:val="22"/>
          <w:szCs w:val="22"/>
        </w:rPr>
        <w:t xml:space="preserve">, </w:t>
      </w:r>
      <w:r w:rsidR="00A64DF8">
        <w:rPr>
          <w:rFonts w:ascii="Arial" w:hAnsi="Arial" w:cs="Arial"/>
          <w:sz w:val="22"/>
          <w:szCs w:val="22"/>
        </w:rPr>
        <w:t xml:space="preserve">a lot of this work would make its way into the final risk assessment as </w:t>
      </w:r>
      <w:r w:rsidR="00A64DF8" w:rsidRPr="00CF5F20">
        <w:rPr>
          <w:rFonts w:ascii="Arial" w:hAnsi="Arial" w:cs="Arial"/>
          <w:color w:val="000000" w:themeColor="text1"/>
          <w:sz w:val="22"/>
          <w:szCs w:val="22"/>
        </w:rPr>
        <w:t>back up evidence to control measures</w:t>
      </w:r>
      <w:r w:rsidR="007C056D" w:rsidRPr="00CF5F20">
        <w:rPr>
          <w:rFonts w:ascii="Arial" w:hAnsi="Arial" w:cs="Arial"/>
          <w:color w:val="000000" w:themeColor="text1"/>
          <w:sz w:val="22"/>
          <w:szCs w:val="22"/>
        </w:rPr>
        <w:t xml:space="preserve">, because of this the work done in this role was invaluable to the health and safety of the display. </w:t>
      </w:r>
      <w:r w:rsidR="00CF5F20" w:rsidRPr="00CF5F20">
        <w:rPr>
          <w:rFonts w:ascii="Arial" w:hAnsi="Arial" w:cs="Arial"/>
          <w:color w:val="000000" w:themeColor="text1"/>
          <w:sz w:val="22"/>
          <w:szCs w:val="22"/>
        </w:rPr>
        <w:t>Oxford dictionary defines a trial as “</w:t>
      </w:r>
      <w:r w:rsidR="00CF5F20" w:rsidRPr="00CF5F20">
        <w:rPr>
          <w:rFonts w:ascii="Arial" w:hAnsi="Arial" w:cs="Arial"/>
          <w:color w:val="000000" w:themeColor="text1"/>
          <w:sz w:val="22"/>
          <w:szCs w:val="22"/>
          <w:shd w:val="clear" w:color="auto" w:fill="FFFFFF"/>
        </w:rPr>
        <w:t>a test of the performance, qualities, or </w:t>
      </w:r>
      <w:hyperlink r:id="rId43" w:history="1">
        <w:r w:rsidR="00CF5F20" w:rsidRPr="00CF5F20">
          <w:rPr>
            <w:rStyle w:val="Hyperlink"/>
            <w:rFonts w:ascii="Arial" w:hAnsi="Arial" w:cs="Arial"/>
            <w:color w:val="000000" w:themeColor="text1"/>
            <w:sz w:val="22"/>
            <w:szCs w:val="22"/>
            <w:u w:val="none"/>
            <w:shd w:val="clear" w:color="auto" w:fill="FFFFFF"/>
          </w:rPr>
          <w:t>suitability</w:t>
        </w:r>
      </w:hyperlink>
      <w:r w:rsidR="00CF5F20" w:rsidRPr="00CF5F20">
        <w:rPr>
          <w:rFonts w:ascii="Arial" w:hAnsi="Arial" w:cs="Arial"/>
          <w:color w:val="000000" w:themeColor="text1"/>
          <w:sz w:val="22"/>
          <w:szCs w:val="22"/>
          <w:shd w:val="clear" w:color="auto" w:fill="FFFFFF"/>
        </w:rPr>
        <w:t> of someone or something”</w:t>
      </w:r>
      <w:r w:rsidR="00CF5F20">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1871564881"/>
          <w:citation/>
        </w:sdtPr>
        <w:sdtContent>
          <w:r w:rsidR="00CF5F20">
            <w:rPr>
              <w:rFonts w:ascii="Arial" w:hAnsi="Arial" w:cs="Arial"/>
              <w:color w:val="000000" w:themeColor="text1"/>
              <w:sz w:val="22"/>
              <w:szCs w:val="22"/>
              <w:shd w:val="clear" w:color="auto" w:fill="FFFFFF"/>
            </w:rPr>
            <w:fldChar w:fldCharType="begin"/>
          </w:r>
          <w:r w:rsidR="00CF5F20">
            <w:rPr>
              <w:rFonts w:ascii="Arial" w:hAnsi="Arial" w:cs="Arial"/>
              <w:color w:val="000000" w:themeColor="text1"/>
              <w:sz w:val="22"/>
              <w:szCs w:val="22"/>
              <w:shd w:val="clear" w:color="auto" w:fill="FFFFFF"/>
              <w:lang w:val="en-GB"/>
            </w:rPr>
            <w:instrText xml:space="preserve"> CITATION Oxf23 \l 2057 </w:instrText>
          </w:r>
          <w:r w:rsidR="00CF5F20">
            <w:rPr>
              <w:rFonts w:ascii="Arial" w:hAnsi="Arial" w:cs="Arial"/>
              <w:color w:val="000000" w:themeColor="text1"/>
              <w:sz w:val="22"/>
              <w:szCs w:val="22"/>
              <w:shd w:val="clear" w:color="auto" w:fill="FFFFFF"/>
            </w:rPr>
            <w:fldChar w:fldCharType="separate"/>
          </w:r>
          <w:r w:rsidR="00CF5F20" w:rsidRPr="00CF5F20">
            <w:rPr>
              <w:rFonts w:ascii="Arial" w:hAnsi="Arial" w:cs="Arial"/>
              <w:noProof/>
              <w:color w:val="000000" w:themeColor="text1"/>
              <w:sz w:val="22"/>
              <w:szCs w:val="22"/>
              <w:shd w:val="clear" w:color="auto" w:fill="FFFFFF"/>
              <w:lang w:val="en-GB"/>
            </w:rPr>
            <w:t>[14]</w:t>
          </w:r>
          <w:r w:rsidR="00CF5F20">
            <w:rPr>
              <w:rFonts w:ascii="Arial" w:hAnsi="Arial" w:cs="Arial"/>
              <w:color w:val="000000" w:themeColor="text1"/>
              <w:sz w:val="22"/>
              <w:szCs w:val="22"/>
              <w:shd w:val="clear" w:color="auto" w:fill="FFFFFF"/>
            </w:rPr>
            <w:fldChar w:fldCharType="end"/>
          </w:r>
        </w:sdtContent>
      </w:sdt>
      <w:r w:rsidR="00C37EA6">
        <w:rPr>
          <w:rFonts w:ascii="Arial" w:hAnsi="Arial" w:cs="Arial"/>
          <w:color w:val="000000" w:themeColor="text1"/>
          <w:sz w:val="22"/>
          <w:szCs w:val="22"/>
          <w:shd w:val="clear" w:color="auto" w:fill="FFFFFF"/>
        </w:rPr>
        <w:t xml:space="preserve"> Considerations taken </w:t>
      </w:r>
      <w:r w:rsidR="00EB2053">
        <w:rPr>
          <w:rFonts w:ascii="Arial" w:hAnsi="Arial" w:cs="Arial"/>
          <w:color w:val="000000" w:themeColor="text1"/>
          <w:sz w:val="22"/>
          <w:szCs w:val="22"/>
          <w:shd w:val="clear" w:color="auto" w:fill="FFFFFF"/>
        </w:rPr>
        <w:t xml:space="preserve">had been grouped into four groups – Risks, People, Range and Equipment. </w:t>
      </w:r>
      <w:r w:rsidR="00AC493B">
        <w:rPr>
          <w:rFonts w:ascii="Arial" w:hAnsi="Arial" w:cs="Arial"/>
          <w:color w:val="000000" w:themeColor="text1"/>
          <w:sz w:val="22"/>
          <w:szCs w:val="22"/>
          <w:shd w:val="clear" w:color="auto" w:fill="FFFFFF"/>
        </w:rPr>
        <w:t>Each group was then expanded to include</w:t>
      </w:r>
      <w:r w:rsidR="00AF4BFE">
        <w:rPr>
          <w:rFonts w:ascii="Arial" w:hAnsi="Arial" w:cs="Arial"/>
          <w:color w:val="000000" w:themeColor="text1"/>
          <w:sz w:val="22"/>
          <w:szCs w:val="22"/>
          <w:shd w:val="clear" w:color="auto" w:fill="FFFFFF"/>
        </w:rPr>
        <w:t xml:space="preserve"> </w:t>
      </w:r>
      <w:r w:rsidR="0094656C">
        <w:rPr>
          <w:rFonts w:ascii="Arial" w:hAnsi="Arial" w:cs="Arial"/>
          <w:color w:val="000000" w:themeColor="text1"/>
          <w:sz w:val="22"/>
          <w:szCs w:val="22"/>
          <w:shd w:val="clear" w:color="auto" w:fill="FFFFFF"/>
        </w:rPr>
        <w:t xml:space="preserve">things such as environmental fires, </w:t>
      </w:r>
      <w:r w:rsidR="00D6277B">
        <w:rPr>
          <w:rFonts w:ascii="Arial" w:hAnsi="Arial" w:cs="Arial"/>
          <w:color w:val="000000" w:themeColor="text1"/>
          <w:sz w:val="22"/>
          <w:szCs w:val="22"/>
          <w:shd w:val="clear" w:color="auto" w:fill="FFFFFF"/>
        </w:rPr>
        <w:t xml:space="preserve">misfire and duds, staff competency, </w:t>
      </w:r>
      <w:r w:rsidR="00277035">
        <w:rPr>
          <w:rFonts w:ascii="Arial" w:hAnsi="Arial" w:cs="Arial"/>
          <w:color w:val="000000" w:themeColor="text1"/>
          <w:sz w:val="22"/>
          <w:szCs w:val="22"/>
          <w:shd w:val="clear" w:color="auto" w:fill="FFFFFF"/>
        </w:rPr>
        <w:t>safe places etc. the full list can be seen below.</w:t>
      </w:r>
    </w:p>
    <w:p w14:paraId="2C171902" w14:textId="77777777" w:rsidR="00277035" w:rsidRDefault="00277035" w:rsidP="00230790">
      <w:pPr>
        <w:rPr>
          <w:rFonts w:ascii="Arial" w:hAnsi="Arial" w:cs="Arial"/>
          <w:color w:val="000000" w:themeColor="text1"/>
          <w:sz w:val="22"/>
          <w:szCs w:val="22"/>
          <w:shd w:val="clear" w:color="auto" w:fill="FFFFFF"/>
        </w:rPr>
      </w:pPr>
    </w:p>
    <w:p w14:paraId="30BE2E0B" w14:textId="4A96BC45" w:rsidR="00277035" w:rsidRPr="00D6277B" w:rsidRDefault="001E4647" w:rsidP="00230790">
      <w:pPr>
        <w:rPr>
          <w:rFonts w:ascii="Arial" w:hAnsi="Arial" w:cs="Arial"/>
          <w:color w:val="000000" w:themeColor="text1"/>
          <w:sz w:val="22"/>
          <w:szCs w:val="22"/>
          <w:shd w:val="clear" w:color="auto" w:fill="FFFFFF"/>
        </w:rPr>
      </w:pPr>
      <w:r>
        <w:rPr>
          <w:noProof/>
        </w:rPr>
        <w:drawing>
          <wp:inline distT="0" distB="0" distL="0" distR="0" wp14:anchorId="13C17D82" wp14:editId="5776CCC9">
            <wp:extent cx="6858000" cy="36798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858000" cy="3679825"/>
                    </a:xfrm>
                    <a:prstGeom prst="rect">
                      <a:avLst/>
                    </a:prstGeom>
                  </pic:spPr>
                </pic:pic>
              </a:graphicData>
            </a:graphic>
          </wp:inline>
        </w:drawing>
      </w:r>
    </w:p>
    <w:p w14:paraId="626B6C91" w14:textId="496C7C12" w:rsidR="00407D44" w:rsidRDefault="00132AA5" w:rsidP="001E4647">
      <w:pPr>
        <w:rPr>
          <w:rFonts w:ascii="Arial" w:hAnsi="Arial" w:cs="Arial"/>
          <w:sz w:val="22"/>
          <w:szCs w:val="22"/>
        </w:rPr>
      </w:pPr>
      <w:r>
        <w:rPr>
          <w:rFonts w:ascii="Arial" w:hAnsi="Arial" w:cs="Arial"/>
          <w:sz w:val="22"/>
          <w:szCs w:val="22"/>
        </w:rPr>
        <w:t xml:space="preserve">From a health and safety role the risks consideration was a key area to look into, </w:t>
      </w:r>
      <w:r w:rsidR="00495BA1">
        <w:rPr>
          <w:rFonts w:ascii="Arial" w:hAnsi="Arial" w:cs="Arial"/>
          <w:sz w:val="22"/>
          <w:szCs w:val="22"/>
        </w:rPr>
        <w:t>a report published by the Office of Product and Safety</w:t>
      </w:r>
      <w:r w:rsidR="00AF2B42">
        <w:rPr>
          <w:rFonts w:ascii="Arial" w:hAnsi="Arial" w:cs="Arial"/>
          <w:sz w:val="22"/>
          <w:szCs w:val="22"/>
        </w:rPr>
        <w:t xml:space="preserve"> and standards in January 2023 states </w:t>
      </w:r>
      <w:r w:rsidR="00AF2B42" w:rsidRPr="00F27FDE">
        <w:rPr>
          <w:rFonts w:ascii="Arial" w:hAnsi="Arial" w:cs="Arial"/>
          <w:sz w:val="22"/>
          <w:szCs w:val="22"/>
        </w:rPr>
        <w:t>“</w:t>
      </w:r>
      <w:r w:rsidR="00F27FDE" w:rsidRPr="00F27FDE">
        <w:rPr>
          <w:rFonts w:ascii="Arial" w:hAnsi="Arial" w:cs="Arial"/>
          <w:sz w:val="22"/>
          <w:szCs w:val="22"/>
        </w:rPr>
        <w:t xml:space="preserve">The variability found across each firework type and category is generally wide. As a result, attempting to characterize and group articles into those which are more noisy or less </w:t>
      </w:r>
      <w:r w:rsidR="00F27FDE" w:rsidRPr="00806429">
        <w:rPr>
          <w:rFonts w:ascii="Arial" w:hAnsi="Arial" w:cs="Arial"/>
          <w:sz w:val="22"/>
          <w:szCs w:val="22"/>
        </w:rPr>
        <w:t>noisy is not entirely practicable.”</w:t>
      </w:r>
      <w:sdt>
        <w:sdtPr>
          <w:rPr>
            <w:rFonts w:ascii="Arial" w:hAnsi="Arial" w:cs="Arial"/>
            <w:sz w:val="22"/>
            <w:szCs w:val="22"/>
          </w:rPr>
          <w:id w:val="-1866053067"/>
          <w:citation/>
        </w:sdtPr>
        <w:sdtContent>
          <w:r w:rsidR="00F27FDE" w:rsidRPr="00806429">
            <w:rPr>
              <w:rFonts w:ascii="Arial" w:hAnsi="Arial" w:cs="Arial"/>
              <w:sz w:val="22"/>
              <w:szCs w:val="22"/>
            </w:rPr>
            <w:fldChar w:fldCharType="begin"/>
          </w:r>
          <w:r w:rsidR="00F27FDE" w:rsidRPr="00806429">
            <w:rPr>
              <w:rFonts w:ascii="Arial" w:hAnsi="Arial" w:cs="Arial"/>
              <w:sz w:val="22"/>
              <w:szCs w:val="22"/>
              <w:lang w:val="en-GB"/>
            </w:rPr>
            <w:instrText xml:space="preserve"> CITATION Off23 \l 2057 </w:instrText>
          </w:r>
          <w:r w:rsidR="00F27FDE" w:rsidRPr="00806429">
            <w:rPr>
              <w:rFonts w:ascii="Arial" w:hAnsi="Arial" w:cs="Arial"/>
              <w:sz w:val="22"/>
              <w:szCs w:val="22"/>
            </w:rPr>
            <w:fldChar w:fldCharType="separate"/>
          </w:r>
          <w:r w:rsidR="00F27FDE" w:rsidRPr="00806429">
            <w:rPr>
              <w:rFonts w:ascii="Arial" w:hAnsi="Arial" w:cs="Arial"/>
              <w:noProof/>
              <w:sz w:val="22"/>
              <w:szCs w:val="22"/>
              <w:lang w:val="en-GB"/>
            </w:rPr>
            <w:t xml:space="preserve"> [15]</w:t>
          </w:r>
          <w:r w:rsidR="00F27FDE" w:rsidRPr="00806429">
            <w:rPr>
              <w:rFonts w:ascii="Arial" w:hAnsi="Arial" w:cs="Arial"/>
              <w:sz w:val="22"/>
              <w:szCs w:val="22"/>
            </w:rPr>
            <w:fldChar w:fldCharType="end"/>
          </w:r>
        </w:sdtContent>
      </w:sdt>
      <w:r w:rsidR="00F27FDE" w:rsidRPr="00806429">
        <w:rPr>
          <w:rFonts w:ascii="Arial" w:hAnsi="Arial" w:cs="Arial"/>
          <w:sz w:val="22"/>
          <w:szCs w:val="22"/>
        </w:rPr>
        <w:t xml:space="preserve"> </w:t>
      </w:r>
      <w:r w:rsidR="00922A0E" w:rsidRPr="00806429">
        <w:rPr>
          <w:rFonts w:ascii="Arial" w:hAnsi="Arial" w:cs="Arial"/>
          <w:sz w:val="22"/>
          <w:szCs w:val="22"/>
        </w:rPr>
        <w:t>By l</w:t>
      </w:r>
      <w:r w:rsidR="00CD3B88" w:rsidRPr="00806429">
        <w:rPr>
          <w:rFonts w:ascii="Arial" w:hAnsi="Arial" w:cs="Arial"/>
          <w:sz w:val="22"/>
          <w:szCs w:val="22"/>
        </w:rPr>
        <w:t xml:space="preserve">aw </w:t>
      </w:r>
      <w:r w:rsidR="00877D92" w:rsidRPr="00806429">
        <w:rPr>
          <w:rFonts w:ascii="Arial" w:hAnsi="Arial" w:cs="Arial"/>
          <w:sz w:val="22"/>
          <w:szCs w:val="22"/>
        </w:rPr>
        <w:t xml:space="preserve">fireworks that exceed 120 decibels are not sold to the public, also the </w:t>
      </w:r>
      <w:r w:rsidR="00806429" w:rsidRPr="00806429">
        <w:rPr>
          <w:rFonts w:ascii="Arial" w:hAnsi="Arial" w:cs="Arial"/>
          <w:sz w:val="22"/>
          <w:szCs w:val="22"/>
        </w:rPr>
        <w:t xml:space="preserve">world health organization </w:t>
      </w:r>
      <w:r w:rsidR="00877D92" w:rsidRPr="00806429">
        <w:rPr>
          <w:rFonts w:ascii="Arial" w:hAnsi="Arial" w:cs="Arial"/>
          <w:sz w:val="22"/>
          <w:szCs w:val="22"/>
        </w:rPr>
        <w:t>recommends that adults are not exposed to 140 dB peak noise pressure, with children having a lower limit of 120 d</w:t>
      </w:r>
      <w:r w:rsidR="00F9126C">
        <w:rPr>
          <w:rFonts w:ascii="Arial" w:hAnsi="Arial" w:cs="Arial"/>
          <w:sz w:val="22"/>
          <w:szCs w:val="22"/>
        </w:rPr>
        <w:t xml:space="preserve">B. Testing our largest </w:t>
      </w:r>
      <w:r w:rsidR="00984967">
        <w:rPr>
          <w:rFonts w:ascii="Arial" w:hAnsi="Arial" w:cs="Arial"/>
          <w:sz w:val="22"/>
          <w:szCs w:val="22"/>
        </w:rPr>
        <w:t xml:space="preserve">shell and taking noise readings at various distances gave to ability to prove </w:t>
      </w:r>
      <w:r w:rsidR="00683733">
        <w:rPr>
          <w:rFonts w:ascii="Arial" w:hAnsi="Arial" w:cs="Arial"/>
          <w:sz w:val="22"/>
          <w:szCs w:val="22"/>
        </w:rPr>
        <w:t xml:space="preserve">in the safety case that all spectators would be within the recommended noise </w:t>
      </w:r>
      <w:r w:rsidR="00AA34E7">
        <w:rPr>
          <w:rFonts w:ascii="Arial" w:hAnsi="Arial" w:cs="Arial"/>
          <w:sz w:val="22"/>
          <w:szCs w:val="22"/>
        </w:rPr>
        <w:t>limits mentioned previously by the WHO.</w:t>
      </w:r>
      <w:r w:rsidR="002F347F">
        <w:rPr>
          <w:rFonts w:ascii="Arial" w:hAnsi="Arial" w:cs="Arial"/>
          <w:sz w:val="22"/>
          <w:szCs w:val="22"/>
        </w:rPr>
        <w:t xml:space="preserve"> The team discussed the possibility of using </w:t>
      </w:r>
      <w:r w:rsidR="007412EC">
        <w:rPr>
          <w:rFonts w:ascii="Arial" w:hAnsi="Arial" w:cs="Arial"/>
          <w:sz w:val="22"/>
          <w:szCs w:val="22"/>
        </w:rPr>
        <w:t xml:space="preserve">quitter “silent” fireworks and agreed that they would be used where possible, however to </w:t>
      </w:r>
      <w:r w:rsidR="008554F8">
        <w:rPr>
          <w:rFonts w:ascii="Arial" w:hAnsi="Arial" w:cs="Arial"/>
          <w:sz w:val="22"/>
          <w:szCs w:val="22"/>
        </w:rPr>
        <w:t xml:space="preserve">produce the wow effect </w:t>
      </w:r>
      <w:r w:rsidR="002411C7">
        <w:rPr>
          <w:rFonts w:ascii="Arial" w:hAnsi="Arial" w:cs="Arial"/>
          <w:sz w:val="22"/>
          <w:szCs w:val="22"/>
        </w:rPr>
        <w:t>desired traditional noisier fireworks would need to be used.</w:t>
      </w:r>
    </w:p>
    <w:p w14:paraId="72B4389A" w14:textId="77777777" w:rsidR="00AA34E7" w:rsidRDefault="00AA34E7" w:rsidP="001E4647">
      <w:pPr>
        <w:rPr>
          <w:rFonts w:ascii="Arial" w:hAnsi="Arial" w:cs="Arial"/>
          <w:sz w:val="22"/>
          <w:szCs w:val="22"/>
        </w:rPr>
      </w:pPr>
    </w:p>
    <w:p w14:paraId="422C4495" w14:textId="4D589350" w:rsidR="00407D44" w:rsidRDefault="00A56199" w:rsidP="00477742">
      <w:pPr>
        <w:rPr>
          <w:rFonts w:ascii="Arial" w:hAnsi="Arial" w:cs="Arial"/>
          <w:sz w:val="22"/>
          <w:szCs w:val="22"/>
        </w:rPr>
      </w:pPr>
      <w:r>
        <w:rPr>
          <w:rFonts w:ascii="Arial" w:hAnsi="Arial" w:cs="Arial"/>
          <w:sz w:val="22"/>
          <w:szCs w:val="22"/>
        </w:rPr>
        <w:t xml:space="preserve">Another benefit of the trials would be evidence to prove the simulations created by Shellcalc, </w:t>
      </w:r>
      <w:r w:rsidR="00477742">
        <w:rPr>
          <w:rFonts w:ascii="Arial" w:hAnsi="Arial" w:cs="Arial"/>
          <w:sz w:val="22"/>
          <w:szCs w:val="22"/>
        </w:rPr>
        <w:t>with the ability to see first hand the potential trajectory and fallout areas. This would prove invaluable for evidence required by the coast guard and Swansea county council</w:t>
      </w:r>
    </w:p>
    <w:p w14:paraId="6FC6702E" w14:textId="77777777" w:rsidR="00477742" w:rsidRDefault="00477742" w:rsidP="00477742">
      <w:pPr>
        <w:rPr>
          <w:rFonts w:ascii="Arial" w:hAnsi="Arial" w:cs="Arial"/>
          <w:sz w:val="22"/>
          <w:szCs w:val="22"/>
        </w:rPr>
      </w:pPr>
    </w:p>
    <w:p w14:paraId="38C84671" w14:textId="5D354664" w:rsidR="00477742" w:rsidRPr="00477742" w:rsidRDefault="003D79A4" w:rsidP="00477742">
      <w:pPr>
        <w:rPr>
          <w:rFonts w:ascii="Arial" w:hAnsi="Arial" w:cs="Arial"/>
          <w:sz w:val="22"/>
          <w:szCs w:val="22"/>
        </w:rPr>
      </w:pPr>
      <w:r>
        <w:rPr>
          <w:rFonts w:ascii="Arial" w:hAnsi="Arial" w:cs="Arial"/>
          <w:sz w:val="22"/>
          <w:szCs w:val="22"/>
        </w:rPr>
        <w:t xml:space="preserve">Research was also completed into firing systems and </w:t>
      </w:r>
      <w:r w:rsidR="002F347F">
        <w:rPr>
          <w:rFonts w:ascii="Arial" w:hAnsi="Arial" w:cs="Arial"/>
          <w:sz w:val="22"/>
          <w:szCs w:val="22"/>
        </w:rPr>
        <w:t>firing zone layout,</w:t>
      </w:r>
      <w:r w:rsidR="007E69FC">
        <w:rPr>
          <w:rFonts w:ascii="Arial" w:hAnsi="Arial" w:cs="Arial"/>
          <w:sz w:val="22"/>
          <w:szCs w:val="22"/>
        </w:rPr>
        <w:t xml:space="preserve"> using previously used safety guidance </w:t>
      </w:r>
      <w:r w:rsidR="00EE0F17">
        <w:rPr>
          <w:rFonts w:ascii="Arial" w:hAnsi="Arial" w:cs="Arial"/>
          <w:sz w:val="22"/>
          <w:szCs w:val="22"/>
        </w:rPr>
        <w:t xml:space="preserve">a site layout similar to the picture shown in appendix </w:t>
      </w:r>
      <w:r w:rsidR="000B1155">
        <w:rPr>
          <w:rFonts w:ascii="Arial" w:hAnsi="Arial" w:cs="Arial"/>
          <w:sz w:val="22"/>
          <w:szCs w:val="22"/>
        </w:rPr>
        <w:t>E</w:t>
      </w:r>
      <w:r w:rsidR="0021519C">
        <w:rPr>
          <w:rFonts w:ascii="Arial" w:hAnsi="Arial" w:cs="Arial"/>
          <w:sz w:val="22"/>
          <w:szCs w:val="22"/>
        </w:rPr>
        <w:t xml:space="preserve">. After considerations towards various differing firing systems the </w:t>
      </w:r>
      <w:r w:rsidR="00F21F66">
        <w:rPr>
          <w:rFonts w:ascii="Arial" w:hAnsi="Arial" w:cs="Arial"/>
          <w:sz w:val="22"/>
          <w:szCs w:val="22"/>
        </w:rPr>
        <w:t xml:space="preserve">remote electrical Cobra system was adopted, This system </w:t>
      </w:r>
      <w:r w:rsidR="00151F46">
        <w:rPr>
          <w:rFonts w:ascii="Arial" w:hAnsi="Arial" w:cs="Arial"/>
          <w:sz w:val="22"/>
          <w:szCs w:val="22"/>
        </w:rPr>
        <w:t xml:space="preserve">meant that a minimum amount of firing safety controls needed to be implemented due </w:t>
      </w:r>
      <w:r w:rsidR="0074038D">
        <w:rPr>
          <w:rFonts w:ascii="Arial" w:hAnsi="Arial" w:cs="Arial"/>
          <w:sz w:val="22"/>
          <w:szCs w:val="22"/>
        </w:rPr>
        <w:t>it low voltage and most importantly remote nature.</w:t>
      </w:r>
    </w:p>
    <w:p w14:paraId="0D74A617" w14:textId="77777777" w:rsidR="00407D44" w:rsidRDefault="00407D44" w:rsidP="005D1A45">
      <w:pPr>
        <w:pStyle w:val="ListParagraph"/>
        <w:rPr>
          <w:rFonts w:ascii="Arial" w:hAnsi="Arial" w:cs="Arial"/>
          <w:b/>
          <w:bCs/>
          <w:sz w:val="32"/>
          <w:szCs w:val="32"/>
        </w:rPr>
      </w:pPr>
    </w:p>
    <w:p w14:paraId="2FF86B31" w14:textId="77777777" w:rsidR="0074038D" w:rsidRDefault="0074038D" w:rsidP="005D1A45">
      <w:pPr>
        <w:pStyle w:val="ListParagraph"/>
        <w:rPr>
          <w:rFonts w:ascii="Arial" w:hAnsi="Arial" w:cs="Arial"/>
          <w:b/>
          <w:bCs/>
          <w:sz w:val="32"/>
          <w:szCs w:val="32"/>
        </w:rPr>
      </w:pPr>
    </w:p>
    <w:p w14:paraId="0D55398A" w14:textId="3E065CB9" w:rsidR="00FD5974" w:rsidRPr="002F365B" w:rsidRDefault="00FD5974" w:rsidP="00FD5974">
      <w:pPr>
        <w:pStyle w:val="ListParagraph"/>
        <w:numPr>
          <w:ilvl w:val="1"/>
          <w:numId w:val="22"/>
        </w:numPr>
        <w:rPr>
          <w:rFonts w:ascii="Arial" w:hAnsi="Arial" w:cs="Arial"/>
          <w:b/>
          <w:bCs/>
          <w:sz w:val="28"/>
          <w:szCs w:val="28"/>
        </w:rPr>
      </w:pPr>
      <w:r w:rsidRPr="002F365B">
        <w:rPr>
          <w:rFonts w:ascii="Arial" w:hAnsi="Arial" w:cs="Arial"/>
          <w:b/>
          <w:bCs/>
          <w:sz w:val="28"/>
          <w:szCs w:val="28"/>
        </w:rPr>
        <w:lastRenderedPageBreak/>
        <w:t>Transport and storage</w:t>
      </w:r>
    </w:p>
    <w:p w14:paraId="05F5D324" w14:textId="77777777" w:rsidR="0037545C" w:rsidRDefault="0037545C" w:rsidP="0037545C">
      <w:pPr>
        <w:rPr>
          <w:rFonts w:ascii="Arial" w:hAnsi="Arial" w:cs="Arial"/>
          <w:b/>
          <w:bCs/>
          <w:sz w:val="32"/>
          <w:szCs w:val="32"/>
        </w:rPr>
      </w:pPr>
    </w:p>
    <w:p w14:paraId="0E4A6959" w14:textId="76C210B2" w:rsidR="007366B0" w:rsidRPr="00140144" w:rsidRDefault="00710F6E" w:rsidP="00B36C80">
      <w:pPr>
        <w:rPr>
          <w:rFonts w:ascii="Arial" w:hAnsi="Arial" w:cs="Arial"/>
          <w:sz w:val="22"/>
          <w:szCs w:val="22"/>
        </w:rPr>
      </w:pPr>
      <w:r>
        <w:rPr>
          <w:rFonts w:ascii="Arial" w:hAnsi="Arial" w:cs="Arial"/>
          <w:sz w:val="22"/>
          <w:szCs w:val="22"/>
        </w:rPr>
        <w:t xml:space="preserve">Finally the role of transport and storage was </w:t>
      </w:r>
      <w:r w:rsidR="0076264B">
        <w:rPr>
          <w:rFonts w:ascii="Arial" w:hAnsi="Arial" w:cs="Arial"/>
          <w:sz w:val="22"/>
          <w:szCs w:val="22"/>
        </w:rPr>
        <w:t xml:space="preserve">filled by Ashley Pidgeon, </w:t>
      </w:r>
      <w:r w:rsidR="00A26332">
        <w:rPr>
          <w:rFonts w:ascii="Arial" w:hAnsi="Arial" w:cs="Arial"/>
          <w:sz w:val="22"/>
          <w:szCs w:val="22"/>
        </w:rPr>
        <w:t xml:space="preserve">with a career involving </w:t>
      </w:r>
      <w:r w:rsidR="004B4AD3">
        <w:rPr>
          <w:rFonts w:ascii="Arial" w:hAnsi="Arial" w:cs="Arial"/>
          <w:sz w:val="22"/>
          <w:szCs w:val="22"/>
        </w:rPr>
        <w:t xml:space="preserve">the transport and </w:t>
      </w:r>
      <w:r w:rsidR="004B4AD3" w:rsidRPr="00140144">
        <w:rPr>
          <w:rFonts w:ascii="Arial" w:hAnsi="Arial" w:cs="Arial"/>
          <w:sz w:val="22"/>
          <w:szCs w:val="22"/>
        </w:rPr>
        <w:t xml:space="preserve">storage of explosive Ashley </w:t>
      </w:r>
      <w:r w:rsidR="006F7F30" w:rsidRPr="00140144">
        <w:rPr>
          <w:rFonts w:ascii="Arial" w:hAnsi="Arial" w:cs="Arial"/>
          <w:sz w:val="22"/>
          <w:szCs w:val="22"/>
        </w:rPr>
        <w:t xml:space="preserve">brought a great amount of knowledge and experience to the team. </w:t>
      </w:r>
      <w:r w:rsidR="00E14159" w:rsidRPr="00140144">
        <w:rPr>
          <w:rFonts w:ascii="Arial" w:hAnsi="Arial" w:cs="Arial"/>
          <w:sz w:val="22"/>
          <w:szCs w:val="22"/>
        </w:rPr>
        <w:t xml:space="preserve">Work carrier out in this role was intrinsic </w:t>
      </w:r>
      <w:r w:rsidR="00877909" w:rsidRPr="00140144">
        <w:rPr>
          <w:rFonts w:ascii="Arial" w:hAnsi="Arial" w:cs="Arial"/>
          <w:sz w:val="22"/>
          <w:szCs w:val="22"/>
        </w:rPr>
        <w:t xml:space="preserve">to the work the author did with contingency planned and site layout. The research carried out </w:t>
      </w:r>
      <w:r w:rsidR="007B1B5B" w:rsidRPr="00140144">
        <w:rPr>
          <w:rFonts w:ascii="Arial" w:hAnsi="Arial" w:cs="Arial"/>
          <w:sz w:val="22"/>
          <w:szCs w:val="22"/>
        </w:rPr>
        <w:t xml:space="preserve">would help dictate the what storage container to use, how large it needed to be and its best location. </w:t>
      </w:r>
      <w:r w:rsidR="00BB4AA7" w:rsidRPr="00140144">
        <w:rPr>
          <w:rFonts w:ascii="Arial" w:hAnsi="Arial" w:cs="Arial"/>
          <w:sz w:val="22"/>
          <w:szCs w:val="22"/>
        </w:rPr>
        <w:t>Due to the type of fireworks being used (</w:t>
      </w:r>
      <w:r w:rsidR="005D5478" w:rsidRPr="00140144">
        <w:rPr>
          <w:rFonts w:ascii="Arial" w:hAnsi="Arial" w:cs="Arial"/>
          <w:sz w:val="22"/>
          <w:szCs w:val="22"/>
        </w:rPr>
        <w:t xml:space="preserve">professional display) the site was class as a </w:t>
      </w:r>
      <w:r w:rsidR="00C543D3" w:rsidRPr="00140144">
        <w:rPr>
          <w:rFonts w:ascii="Arial" w:hAnsi="Arial" w:cs="Arial"/>
          <w:sz w:val="22"/>
          <w:szCs w:val="22"/>
        </w:rPr>
        <w:t xml:space="preserve">hazard type four zone. This would mean </w:t>
      </w:r>
      <w:r w:rsidR="00B005FB">
        <w:rPr>
          <w:rStyle w:val="normaltextrun"/>
          <w:rFonts w:ascii="Arial" w:hAnsi="Arial" w:cs="Arial"/>
          <w:color w:val="000000"/>
          <w:position w:val="3"/>
          <w:sz w:val="22"/>
          <w:szCs w:val="22"/>
        </w:rPr>
        <w:t xml:space="preserve">fireworks </w:t>
      </w:r>
      <w:r w:rsidR="00140144" w:rsidRPr="00140144">
        <w:rPr>
          <w:rStyle w:val="normaltextrun"/>
          <w:rFonts w:ascii="Arial" w:hAnsi="Arial" w:cs="Arial"/>
          <w:color w:val="000000"/>
          <w:position w:val="3"/>
          <w:sz w:val="22"/>
          <w:szCs w:val="22"/>
        </w:rPr>
        <w:t>are stored for no longer than 21 consecutive days and are not for sale or for use at work</w:t>
      </w:r>
      <w:r w:rsidR="00980D5B">
        <w:rPr>
          <w:rStyle w:val="normaltextrun"/>
          <w:rFonts w:ascii="Arial" w:hAnsi="Arial" w:cs="Arial"/>
          <w:color w:val="000000"/>
          <w:position w:val="3"/>
          <w:sz w:val="22"/>
          <w:szCs w:val="22"/>
        </w:rPr>
        <w:t>.</w:t>
      </w:r>
      <w:r w:rsidR="00140144" w:rsidRPr="00140144">
        <w:rPr>
          <w:rStyle w:val="eop"/>
          <w:rFonts w:ascii="Arial" w:hAnsi="Arial" w:cs="Arial"/>
          <w:color w:val="000000"/>
          <w:sz w:val="22"/>
          <w:szCs w:val="22"/>
        </w:rPr>
        <w:t>​</w:t>
      </w:r>
      <w:r w:rsidR="00140144">
        <w:rPr>
          <w:rStyle w:val="eop"/>
          <w:rFonts w:ascii="Arial" w:hAnsi="Arial" w:cs="Arial"/>
          <w:color w:val="000000"/>
          <w:sz w:val="22"/>
          <w:szCs w:val="22"/>
        </w:rPr>
        <w:t xml:space="preserve"> </w:t>
      </w:r>
      <w:r w:rsidR="00140144" w:rsidRPr="00140144">
        <w:rPr>
          <w:rStyle w:val="normaltextrun"/>
          <w:rFonts w:ascii="Arial" w:hAnsi="Arial" w:cs="Arial"/>
          <w:color w:val="000000"/>
          <w:position w:val="3"/>
          <w:sz w:val="22"/>
          <w:szCs w:val="22"/>
        </w:rPr>
        <w:t>If you wish to use the fireworks for a commercial display or for some other work activity, you can keep up to 100kg of hazard type 3(ht3) fireworks for up to 5 consecutive days without the need for a license, provided they are kept in their place of intended use.</w:t>
      </w:r>
      <w:r w:rsidR="00980D5B">
        <w:rPr>
          <w:rFonts w:ascii="Arial" w:hAnsi="Arial" w:cs="Arial"/>
          <w:sz w:val="22"/>
          <w:szCs w:val="22"/>
        </w:rPr>
        <w:t xml:space="preserve"> This would enforce an explosive limit to our site and </w:t>
      </w:r>
      <w:r w:rsidR="00993174">
        <w:rPr>
          <w:rFonts w:ascii="Arial" w:hAnsi="Arial" w:cs="Arial"/>
          <w:sz w:val="22"/>
          <w:szCs w:val="22"/>
        </w:rPr>
        <w:t>would potentially limit the amount of fireworks we could.</w:t>
      </w:r>
      <w:r w:rsidR="007366B0">
        <w:rPr>
          <w:rFonts w:ascii="Arial" w:hAnsi="Arial" w:cs="Arial"/>
          <w:sz w:val="22"/>
          <w:szCs w:val="22"/>
        </w:rPr>
        <w:t xml:space="preserve"> As a team we could work out our explosive NEQ </w:t>
      </w:r>
      <w:r w:rsidR="004741C1">
        <w:rPr>
          <w:rFonts w:ascii="Arial" w:hAnsi="Arial" w:cs="Arial"/>
          <w:sz w:val="22"/>
          <w:szCs w:val="22"/>
        </w:rPr>
        <w:t>and make sure we should adhere to all of the regulations stated in regulation seven of the explosive regulations 2014.</w:t>
      </w:r>
    </w:p>
    <w:p w14:paraId="401DAE00" w14:textId="0CA1D63D" w:rsidR="00FD5974" w:rsidRDefault="00FD5974" w:rsidP="00FD5974">
      <w:pPr>
        <w:rPr>
          <w:rFonts w:ascii="Arial" w:hAnsi="Arial" w:cs="Arial"/>
          <w:sz w:val="22"/>
          <w:szCs w:val="22"/>
        </w:rPr>
      </w:pPr>
    </w:p>
    <w:p w14:paraId="643A34C2" w14:textId="12BB0757" w:rsidR="009468EC" w:rsidRPr="00B1657E" w:rsidRDefault="009468EC" w:rsidP="00FD5974">
      <w:pPr>
        <w:rPr>
          <w:rFonts w:ascii="Arial" w:hAnsi="Arial" w:cs="Arial"/>
          <w:sz w:val="22"/>
          <w:szCs w:val="22"/>
        </w:rPr>
      </w:pPr>
      <w:r w:rsidRPr="006A21C8">
        <w:rPr>
          <w:rFonts w:ascii="Arial" w:hAnsi="Arial" w:cs="Arial"/>
          <w:sz w:val="22"/>
          <w:szCs w:val="22"/>
        </w:rPr>
        <w:t>All transportation of firework</w:t>
      </w:r>
      <w:r w:rsidR="00311B73" w:rsidRPr="006A21C8">
        <w:rPr>
          <w:rFonts w:ascii="Arial" w:hAnsi="Arial" w:cs="Arial"/>
          <w:sz w:val="22"/>
          <w:szCs w:val="22"/>
        </w:rPr>
        <w:t>s</w:t>
      </w:r>
      <w:r w:rsidRPr="006A21C8">
        <w:rPr>
          <w:rFonts w:ascii="Arial" w:hAnsi="Arial" w:cs="Arial"/>
          <w:sz w:val="22"/>
          <w:szCs w:val="22"/>
        </w:rPr>
        <w:t xml:space="preserve"> would </w:t>
      </w:r>
      <w:r w:rsidRPr="00B1657E">
        <w:rPr>
          <w:rFonts w:ascii="Arial" w:hAnsi="Arial" w:cs="Arial"/>
          <w:sz w:val="22"/>
          <w:szCs w:val="22"/>
        </w:rPr>
        <w:t>require compliancy with ADR (</w:t>
      </w:r>
      <w:r w:rsidR="007129B3" w:rsidRPr="00B1657E">
        <w:rPr>
          <w:rFonts w:ascii="Arial" w:hAnsi="Arial" w:cs="Arial"/>
          <w:sz w:val="22"/>
          <w:szCs w:val="22"/>
          <w:shd w:val="clear" w:color="auto" w:fill="FFFFFF"/>
        </w:rPr>
        <w:t>Accord européen relatif au transport international des marchandises Dangereuses par Route) which is French for</w:t>
      </w:r>
      <w:r w:rsidR="006A21C8" w:rsidRPr="00B1657E">
        <w:rPr>
          <w:rFonts w:ascii="Arial" w:hAnsi="Arial" w:cs="Arial"/>
          <w:sz w:val="22"/>
          <w:szCs w:val="22"/>
          <w:shd w:val="clear" w:color="auto" w:fill="FFFFFF"/>
        </w:rPr>
        <w:t xml:space="preserve"> the</w:t>
      </w:r>
      <w:r w:rsidR="007129B3" w:rsidRPr="00B1657E">
        <w:rPr>
          <w:rFonts w:ascii="Arial" w:hAnsi="Arial" w:cs="Arial"/>
          <w:sz w:val="22"/>
          <w:szCs w:val="22"/>
          <w:shd w:val="clear" w:color="auto" w:fill="FFFFFF"/>
        </w:rPr>
        <w:t xml:space="preserve"> </w:t>
      </w:r>
      <w:r w:rsidR="006A21C8" w:rsidRPr="00B1657E">
        <w:rPr>
          <w:rFonts w:ascii="Arial" w:hAnsi="Arial" w:cs="Arial"/>
          <w:sz w:val="22"/>
          <w:szCs w:val="22"/>
          <w:shd w:val="clear" w:color="auto" w:fill="FFFFFF"/>
        </w:rPr>
        <w:t xml:space="preserve">European Agreement concerning the International Carriage of Dangerous Goods by Road. </w:t>
      </w:r>
      <w:r w:rsidR="00BD69E3">
        <w:rPr>
          <w:rFonts w:ascii="Arial" w:hAnsi="Arial" w:cs="Arial"/>
          <w:sz w:val="22"/>
          <w:szCs w:val="22"/>
          <w:shd w:val="clear" w:color="auto" w:fill="FFFFFF"/>
        </w:rPr>
        <w:t>Hazchemsafety.com explains why ADR is important “</w:t>
      </w:r>
      <w:r w:rsidR="004364D1" w:rsidRPr="004364D1">
        <w:rPr>
          <w:rFonts w:ascii="Arial" w:hAnsi="Arial" w:cs="Arial"/>
          <w:sz w:val="22"/>
          <w:szCs w:val="22"/>
          <w:shd w:val="clear" w:color="auto" w:fill="FFFFFF"/>
        </w:rPr>
        <w:t>Transport of dangerous goods needs to be regulated in order to prevent, as far as possible, accidents to persons or property and damage to the environment, the means of transport employed or to other goods.</w:t>
      </w:r>
      <w:r w:rsidR="004364D1">
        <w:rPr>
          <w:rFonts w:ascii="Arial" w:hAnsi="Arial" w:cs="Arial"/>
          <w:sz w:val="22"/>
          <w:szCs w:val="22"/>
          <w:shd w:val="clear" w:color="auto" w:fill="FFFFFF"/>
        </w:rPr>
        <w:t>”</w:t>
      </w:r>
      <w:sdt>
        <w:sdtPr>
          <w:rPr>
            <w:rFonts w:ascii="Arial" w:hAnsi="Arial" w:cs="Arial"/>
            <w:sz w:val="22"/>
            <w:szCs w:val="22"/>
            <w:shd w:val="clear" w:color="auto" w:fill="FFFFFF"/>
          </w:rPr>
          <w:id w:val="510103857"/>
          <w:citation/>
        </w:sdtPr>
        <w:sdtContent>
          <w:r w:rsidR="004364D1">
            <w:rPr>
              <w:rFonts w:ascii="Arial" w:hAnsi="Arial" w:cs="Arial"/>
              <w:sz w:val="22"/>
              <w:szCs w:val="22"/>
              <w:shd w:val="clear" w:color="auto" w:fill="FFFFFF"/>
            </w:rPr>
            <w:fldChar w:fldCharType="begin"/>
          </w:r>
          <w:r w:rsidR="004364D1">
            <w:rPr>
              <w:rFonts w:ascii="Arial" w:hAnsi="Arial" w:cs="Arial"/>
              <w:sz w:val="22"/>
              <w:szCs w:val="22"/>
              <w:shd w:val="clear" w:color="auto" w:fill="FFFFFF"/>
              <w:lang w:val="en-GB"/>
            </w:rPr>
            <w:instrText xml:space="preserve"> CITATION Haz23 \l 2057 </w:instrText>
          </w:r>
          <w:r w:rsidR="004364D1">
            <w:rPr>
              <w:rFonts w:ascii="Arial" w:hAnsi="Arial" w:cs="Arial"/>
              <w:sz w:val="22"/>
              <w:szCs w:val="22"/>
              <w:shd w:val="clear" w:color="auto" w:fill="FFFFFF"/>
            </w:rPr>
            <w:fldChar w:fldCharType="separate"/>
          </w:r>
          <w:r w:rsidR="004364D1">
            <w:rPr>
              <w:rFonts w:ascii="Arial" w:hAnsi="Arial" w:cs="Arial"/>
              <w:noProof/>
              <w:sz w:val="22"/>
              <w:szCs w:val="22"/>
              <w:shd w:val="clear" w:color="auto" w:fill="FFFFFF"/>
              <w:lang w:val="en-GB"/>
            </w:rPr>
            <w:t xml:space="preserve"> </w:t>
          </w:r>
          <w:r w:rsidR="004364D1" w:rsidRPr="004364D1">
            <w:rPr>
              <w:rFonts w:ascii="Arial" w:hAnsi="Arial" w:cs="Arial"/>
              <w:noProof/>
              <w:sz w:val="22"/>
              <w:szCs w:val="22"/>
              <w:shd w:val="clear" w:color="auto" w:fill="FFFFFF"/>
              <w:lang w:val="en-GB"/>
            </w:rPr>
            <w:t>[16]</w:t>
          </w:r>
          <w:r w:rsidR="004364D1">
            <w:rPr>
              <w:rFonts w:ascii="Arial" w:hAnsi="Arial" w:cs="Arial"/>
              <w:sz w:val="22"/>
              <w:szCs w:val="22"/>
              <w:shd w:val="clear" w:color="auto" w:fill="FFFFFF"/>
            </w:rPr>
            <w:fldChar w:fldCharType="end"/>
          </w:r>
        </w:sdtContent>
      </w:sdt>
      <w:r w:rsidR="004364D1">
        <w:rPr>
          <w:rFonts w:ascii="Arial" w:hAnsi="Arial" w:cs="Arial"/>
          <w:sz w:val="22"/>
          <w:szCs w:val="22"/>
          <w:shd w:val="clear" w:color="auto" w:fill="FFFFFF"/>
        </w:rPr>
        <w:t xml:space="preserve"> </w:t>
      </w:r>
      <w:r w:rsidR="00407FA2">
        <w:rPr>
          <w:rFonts w:ascii="Arial" w:hAnsi="Arial" w:cs="Arial"/>
          <w:sz w:val="22"/>
          <w:szCs w:val="22"/>
          <w:shd w:val="clear" w:color="auto" w:fill="FFFFFF"/>
        </w:rPr>
        <w:t xml:space="preserve">For our team the most important parts of ADR are annex A and B, </w:t>
      </w:r>
      <w:r w:rsidR="00EE2295">
        <w:rPr>
          <w:rFonts w:ascii="Arial" w:hAnsi="Arial" w:cs="Arial"/>
          <w:sz w:val="22"/>
          <w:szCs w:val="22"/>
          <w:shd w:val="clear" w:color="auto" w:fill="FFFFFF"/>
        </w:rPr>
        <w:t xml:space="preserve">annex A cover the </w:t>
      </w:r>
      <w:r w:rsidR="00B61844">
        <w:rPr>
          <w:rFonts w:ascii="Arial" w:hAnsi="Arial" w:cs="Arial"/>
          <w:sz w:val="22"/>
          <w:szCs w:val="22"/>
          <w:shd w:val="clear" w:color="auto" w:fill="FFFFFF"/>
        </w:rPr>
        <w:t xml:space="preserve">packing and labeling of dangerous good and annex B covers </w:t>
      </w:r>
      <w:r w:rsidR="00144C17">
        <w:rPr>
          <w:rFonts w:ascii="Arial" w:hAnsi="Arial" w:cs="Arial"/>
          <w:sz w:val="22"/>
          <w:szCs w:val="22"/>
          <w:shd w:val="clear" w:color="auto" w:fill="FFFFFF"/>
        </w:rPr>
        <w:t>t</w:t>
      </w:r>
      <w:r w:rsidR="00144C17" w:rsidRPr="00144C17">
        <w:rPr>
          <w:rFonts w:ascii="Arial" w:hAnsi="Arial" w:cs="Arial"/>
          <w:sz w:val="22"/>
          <w:szCs w:val="22"/>
          <w:shd w:val="clear" w:color="auto" w:fill="FFFFFF"/>
        </w:rPr>
        <w:t>he vehicle, and it’s construction, equipment and operation of the vehicle.</w:t>
      </w:r>
    </w:p>
    <w:p w14:paraId="483CF6E6" w14:textId="43F638D0" w:rsidR="009D4F7A" w:rsidRDefault="009D4F7A" w:rsidP="00FD5974">
      <w:pPr>
        <w:rPr>
          <w:rFonts w:ascii="Arial" w:hAnsi="Arial" w:cs="Arial"/>
          <w:b/>
          <w:bCs/>
          <w:sz w:val="32"/>
          <w:szCs w:val="32"/>
        </w:rPr>
      </w:pPr>
    </w:p>
    <w:p w14:paraId="39E3B520" w14:textId="2C1E6643" w:rsidR="00FD5974" w:rsidRDefault="00640043" w:rsidP="00FD5974">
      <w:pPr>
        <w:rPr>
          <w:rFonts w:ascii="Arial" w:hAnsi="Arial" w:cs="Arial"/>
          <w:sz w:val="22"/>
          <w:szCs w:val="22"/>
        </w:rPr>
      </w:pPr>
      <w:r>
        <w:rPr>
          <w:rFonts w:ascii="Arial" w:hAnsi="Arial" w:cs="Arial"/>
          <w:sz w:val="22"/>
          <w:szCs w:val="22"/>
        </w:rPr>
        <w:t xml:space="preserve">The work in this role also included firework types, this would become intwined with the types of fireworks chosen and how the firing zone would </w:t>
      </w:r>
      <w:r w:rsidR="00953148">
        <w:rPr>
          <w:rFonts w:ascii="Arial" w:hAnsi="Arial" w:cs="Arial"/>
          <w:sz w:val="22"/>
          <w:szCs w:val="22"/>
        </w:rPr>
        <w:t>ultimately</w:t>
      </w:r>
      <w:r>
        <w:rPr>
          <w:rFonts w:ascii="Arial" w:hAnsi="Arial" w:cs="Arial"/>
          <w:sz w:val="22"/>
          <w:szCs w:val="22"/>
        </w:rPr>
        <w:t xml:space="preserve"> be </w:t>
      </w:r>
      <w:r w:rsidR="00953148">
        <w:rPr>
          <w:rFonts w:ascii="Arial" w:hAnsi="Arial" w:cs="Arial"/>
          <w:sz w:val="22"/>
          <w:szCs w:val="22"/>
        </w:rPr>
        <w:t>designed. This can be seen below.</w:t>
      </w:r>
    </w:p>
    <w:p w14:paraId="07883EF7" w14:textId="77777777" w:rsidR="00953148" w:rsidRDefault="00953148" w:rsidP="00FD5974">
      <w:pPr>
        <w:rPr>
          <w:rFonts w:ascii="Arial" w:hAnsi="Arial" w:cs="Arial"/>
          <w:sz w:val="22"/>
          <w:szCs w:val="22"/>
        </w:rPr>
      </w:pPr>
    </w:p>
    <w:p w14:paraId="1DF058BB" w14:textId="5D08B5C3" w:rsidR="00953148" w:rsidRDefault="00F3014F" w:rsidP="00FD5974">
      <w:pPr>
        <w:rPr>
          <w:rFonts w:ascii="Arial" w:hAnsi="Arial" w:cs="Arial"/>
          <w:sz w:val="22"/>
          <w:szCs w:val="22"/>
        </w:rPr>
      </w:pPr>
      <w:r>
        <w:rPr>
          <w:noProof/>
        </w:rPr>
        <w:drawing>
          <wp:inline distT="0" distB="0" distL="0" distR="0" wp14:anchorId="3231E60A" wp14:editId="1B6D1EF6">
            <wp:extent cx="6858000" cy="3557270"/>
            <wp:effectExtent l="0" t="0" r="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858000" cy="3557270"/>
                    </a:xfrm>
                    <a:prstGeom prst="rect">
                      <a:avLst/>
                    </a:prstGeom>
                  </pic:spPr>
                </pic:pic>
              </a:graphicData>
            </a:graphic>
          </wp:inline>
        </w:drawing>
      </w:r>
    </w:p>
    <w:p w14:paraId="561857D3" w14:textId="77777777" w:rsidR="00F3014F" w:rsidRDefault="00F3014F" w:rsidP="00FD5974">
      <w:pPr>
        <w:rPr>
          <w:rFonts w:ascii="Arial" w:hAnsi="Arial" w:cs="Arial"/>
          <w:sz w:val="22"/>
          <w:szCs w:val="22"/>
        </w:rPr>
      </w:pPr>
    </w:p>
    <w:p w14:paraId="0DB0E2FC" w14:textId="77777777" w:rsidR="00F3014F" w:rsidRDefault="00F3014F" w:rsidP="00FD5974">
      <w:pPr>
        <w:rPr>
          <w:rFonts w:ascii="Arial" w:hAnsi="Arial" w:cs="Arial"/>
          <w:sz w:val="22"/>
          <w:szCs w:val="22"/>
        </w:rPr>
      </w:pPr>
    </w:p>
    <w:p w14:paraId="6F3B5FAD" w14:textId="77777777" w:rsidR="00F3014F" w:rsidRDefault="00F3014F" w:rsidP="00FD5974">
      <w:pPr>
        <w:rPr>
          <w:rFonts w:ascii="Arial" w:hAnsi="Arial" w:cs="Arial"/>
          <w:sz w:val="22"/>
          <w:szCs w:val="22"/>
        </w:rPr>
      </w:pPr>
    </w:p>
    <w:p w14:paraId="4ED0C931" w14:textId="77777777" w:rsidR="00F3014F" w:rsidRPr="00640043" w:rsidRDefault="00F3014F" w:rsidP="00FD5974">
      <w:pPr>
        <w:rPr>
          <w:rFonts w:ascii="Arial" w:hAnsi="Arial" w:cs="Arial"/>
          <w:sz w:val="22"/>
          <w:szCs w:val="22"/>
        </w:rPr>
      </w:pPr>
    </w:p>
    <w:p w14:paraId="11ACF0DF" w14:textId="147BB891" w:rsidR="008C6764" w:rsidRPr="008C6764" w:rsidRDefault="00D80AFF" w:rsidP="008C6764">
      <w:pPr>
        <w:pStyle w:val="ListParagraph"/>
        <w:numPr>
          <w:ilvl w:val="0"/>
          <w:numId w:val="22"/>
        </w:numPr>
        <w:rPr>
          <w:rFonts w:ascii="Arial" w:hAnsi="Arial" w:cs="Arial"/>
          <w:b/>
          <w:bCs/>
          <w:sz w:val="32"/>
          <w:szCs w:val="32"/>
        </w:rPr>
      </w:pPr>
      <w:r>
        <w:rPr>
          <w:rFonts w:ascii="Arial" w:hAnsi="Arial" w:cs="Arial"/>
          <w:b/>
          <w:bCs/>
          <w:sz w:val="32"/>
          <w:szCs w:val="32"/>
        </w:rPr>
        <w:lastRenderedPageBreak/>
        <w:t xml:space="preserve">Firework </w:t>
      </w:r>
      <w:r w:rsidR="008C6764">
        <w:rPr>
          <w:rFonts w:ascii="Arial" w:hAnsi="Arial" w:cs="Arial"/>
          <w:b/>
          <w:bCs/>
          <w:sz w:val="32"/>
          <w:szCs w:val="32"/>
        </w:rPr>
        <w:t xml:space="preserve">Simulation and </w:t>
      </w:r>
      <w:r w:rsidR="00153903">
        <w:rPr>
          <w:rFonts w:ascii="Arial" w:hAnsi="Arial" w:cs="Arial"/>
          <w:b/>
          <w:bCs/>
          <w:sz w:val="32"/>
          <w:szCs w:val="32"/>
        </w:rPr>
        <w:t>P</w:t>
      </w:r>
      <w:r w:rsidR="008C6764">
        <w:rPr>
          <w:rFonts w:ascii="Arial" w:hAnsi="Arial" w:cs="Arial"/>
          <w:b/>
          <w:bCs/>
          <w:sz w:val="32"/>
          <w:szCs w:val="32"/>
        </w:rPr>
        <w:t xml:space="preserve">resentation </w:t>
      </w:r>
      <w:r w:rsidR="00153903">
        <w:rPr>
          <w:rFonts w:ascii="Arial" w:hAnsi="Arial" w:cs="Arial"/>
          <w:b/>
          <w:bCs/>
          <w:sz w:val="32"/>
          <w:szCs w:val="32"/>
        </w:rPr>
        <w:t>P</w:t>
      </w:r>
      <w:r w:rsidR="008C6764">
        <w:rPr>
          <w:rFonts w:ascii="Arial" w:hAnsi="Arial" w:cs="Arial"/>
          <w:b/>
          <w:bCs/>
          <w:sz w:val="32"/>
          <w:szCs w:val="32"/>
        </w:rPr>
        <w:t>rep</w:t>
      </w:r>
    </w:p>
    <w:p w14:paraId="36A873D3" w14:textId="384638F8" w:rsidR="00F3014F" w:rsidRDefault="00F3014F" w:rsidP="00703380">
      <w:pPr>
        <w:rPr>
          <w:rFonts w:ascii="Arial" w:hAnsi="Arial" w:cs="Arial"/>
          <w:b/>
          <w:bCs/>
          <w:sz w:val="32"/>
          <w:szCs w:val="32"/>
        </w:rPr>
      </w:pPr>
    </w:p>
    <w:p w14:paraId="7FDD3592" w14:textId="5B133160" w:rsidR="00F3014F" w:rsidRDefault="0043705F" w:rsidP="00703380">
      <w:pPr>
        <w:rPr>
          <w:rFonts w:ascii="Arial" w:hAnsi="Arial" w:cs="Arial"/>
          <w:color w:val="000000" w:themeColor="text1"/>
          <w:sz w:val="22"/>
          <w:szCs w:val="22"/>
          <w:shd w:val="clear" w:color="auto" w:fill="FFFFFF"/>
        </w:rPr>
      </w:pPr>
      <w:r>
        <w:rPr>
          <w:rFonts w:ascii="Arial" w:hAnsi="Arial" w:cs="Arial"/>
          <w:sz w:val="22"/>
          <w:szCs w:val="22"/>
        </w:rPr>
        <w:t>Once everything was in place the</w:t>
      </w:r>
      <w:r w:rsidR="008D520C">
        <w:rPr>
          <w:rFonts w:ascii="Arial" w:hAnsi="Arial" w:cs="Arial"/>
          <w:sz w:val="22"/>
          <w:szCs w:val="22"/>
        </w:rPr>
        <w:t xml:space="preserve"> team was happy to start the creation of the firework simulation, the author of this report was tasked </w:t>
      </w:r>
      <w:r w:rsidR="008D25C5">
        <w:rPr>
          <w:rFonts w:ascii="Arial" w:hAnsi="Arial" w:cs="Arial"/>
          <w:sz w:val="22"/>
          <w:szCs w:val="22"/>
        </w:rPr>
        <w:t xml:space="preserve">to research possible software. After </w:t>
      </w:r>
      <w:r w:rsidR="005974B3">
        <w:rPr>
          <w:rFonts w:ascii="Arial" w:hAnsi="Arial" w:cs="Arial"/>
          <w:sz w:val="22"/>
          <w:szCs w:val="22"/>
        </w:rPr>
        <w:t xml:space="preserve">using multiple applications </w:t>
      </w:r>
      <w:r w:rsidR="00B15258">
        <w:rPr>
          <w:rFonts w:ascii="Arial" w:hAnsi="Arial" w:cs="Arial"/>
          <w:sz w:val="22"/>
          <w:szCs w:val="22"/>
        </w:rPr>
        <w:t>the software FWsim was picked.</w:t>
      </w:r>
      <w:r w:rsidR="00170B04">
        <w:rPr>
          <w:rFonts w:ascii="Arial" w:hAnsi="Arial" w:cs="Arial"/>
          <w:sz w:val="22"/>
          <w:szCs w:val="22"/>
        </w:rPr>
        <w:t xml:space="preserve"> Accord to FWsim it is</w:t>
      </w:r>
      <w:r w:rsidR="00B15258">
        <w:rPr>
          <w:rFonts w:ascii="Arial" w:hAnsi="Arial" w:cs="Arial"/>
          <w:sz w:val="22"/>
          <w:szCs w:val="22"/>
        </w:rPr>
        <w:t xml:space="preserve"> </w:t>
      </w:r>
      <w:r w:rsidR="00170B04" w:rsidRPr="00170B04">
        <w:rPr>
          <w:rFonts w:ascii="Arial" w:hAnsi="Arial" w:cs="Arial"/>
          <w:color w:val="000000" w:themeColor="text1"/>
          <w:sz w:val="22"/>
          <w:szCs w:val="22"/>
        </w:rPr>
        <w:t>“</w:t>
      </w:r>
      <w:r w:rsidR="00170B04" w:rsidRPr="00170B04">
        <w:rPr>
          <w:rFonts w:ascii="Arial" w:hAnsi="Arial" w:cs="Arial"/>
          <w:color w:val="000000" w:themeColor="text1"/>
          <w:sz w:val="22"/>
          <w:szCs w:val="22"/>
          <w:shd w:val="clear" w:color="auto" w:fill="FFFFFF"/>
        </w:rPr>
        <w:t>3D Fireworks Simulation Software that's easy to use, fast and flexible. Built for professionals as well as fireworks enthusiasts.”</w:t>
      </w:r>
      <w:sdt>
        <w:sdtPr>
          <w:rPr>
            <w:rFonts w:ascii="Arial" w:hAnsi="Arial" w:cs="Arial"/>
            <w:color w:val="000000" w:themeColor="text1"/>
            <w:sz w:val="22"/>
            <w:szCs w:val="22"/>
            <w:shd w:val="clear" w:color="auto" w:fill="FFFFFF"/>
          </w:rPr>
          <w:id w:val="-468437548"/>
          <w:citation/>
        </w:sdtPr>
        <w:sdtContent>
          <w:r w:rsidR="00170B04">
            <w:rPr>
              <w:rFonts w:ascii="Arial" w:hAnsi="Arial" w:cs="Arial"/>
              <w:color w:val="000000" w:themeColor="text1"/>
              <w:sz w:val="22"/>
              <w:szCs w:val="22"/>
              <w:shd w:val="clear" w:color="auto" w:fill="FFFFFF"/>
            </w:rPr>
            <w:fldChar w:fldCharType="begin"/>
          </w:r>
          <w:r w:rsidR="00170B04">
            <w:rPr>
              <w:rFonts w:ascii="Arial" w:hAnsi="Arial" w:cs="Arial"/>
              <w:color w:val="000000" w:themeColor="text1"/>
              <w:sz w:val="22"/>
              <w:szCs w:val="22"/>
              <w:shd w:val="clear" w:color="auto" w:fill="FFFFFF"/>
              <w:lang w:val="en-GB"/>
            </w:rPr>
            <w:instrText xml:space="preserve"> CITATION FWs21 \l 2057 </w:instrText>
          </w:r>
          <w:r w:rsidR="00170B04">
            <w:rPr>
              <w:rFonts w:ascii="Arial" w:hAnsi="Arial" w:cs="Arial"/>
              <w:color w:val="000000" w:themeColor="text1"/>
              <w:sz w:val="22"/>
              <w:szCs w:val="22"/>
              <w:shd w:val="clear" w:color="auto" w:fill="FFFFFF"/>
            </w:rPr>
            <w:fldChar w:fldCharType="separate"/>
          </w:r>
          <w:r w:rsidR="00170B04">
            <w:rPr>
              <w:rFonts w:ascii="Arial" w:hAnsi="Arial" w:cs="Arial"/>
              <w:noProof/>
              <w:color w:val="000000" w:themeColor="text1"/>
              <w:sz w:val="22"/>
              <w:szCs w:val="22"/>
              <w:shd w:val="clear" w:color="auto" w:fill="FFFFFF"/>
              <w:lang w:val="en-GB"/>
            </w:rPr>
            <w:t xml:space="preserve"> </w:t>
          </w:r>
          <w:r w:rsidR="00170B04" w:rsidRPr="00170B04">
            <w:rPr>
              <w:rFonts w:ascii="Arial" w:hAnsi="Arial" w:cs="Arial"/>
              <w:noProof/>
              <w:color w:val="000000" w:themeColor="text1"/>
              <w:sz w:val="22"/>
              <w:szCs w:val="22"/>
              <w:shd w:val="clear" w:color="auto" w:fill="FFFFFF"/>
              <w:lang w:val="en-GB"/>
            </w:rPr>
            <w:t>[17]</w:t>
          </w:r>
          <w:r w:rsidR="00170B04">
            <w:rPr>
              <w:rFonts w:ascii="Arial" w:hAnsi="Arial" w:cs="Arial"/>
              <w:color w:val="000000" w:themeColor="text1"/>
              <w:sz w:val="22"/>
              <w:szCs w:val="22"/>
              <w:shd w:val="clear" w:color="auto" w:fill="FFFFFF"/>
            </w:rPr>
            <w:fldChar w:fldCharType="end"/>
          </w:r>
        </w:sdtContent>
      </w:sdt>
      <w:r w:rsidR="00170B04">
        <w:rPr>
          <w:rFonts w:ascii="Arial" w:hAnsi="Arial" w:cs="Arial"/>
          <w:color w:val="000000" w:themeColor="text1"/>
          <w:sz w:val="22"/>
          <w:szCs w:val="22"/>
          <w:shd w:val="clear" w:color="auto" w:fill="FFFFFF"/>
        </w:rPr>
        <w:t xml:space="preserve"> </w:t>
      </w:r>
      <w:r w:rsidR="00445CEE">
        <w:rPr>
          <w:rFonts w:ascii="Arial" w:hAnsi="Arial" w:cs="Arial"/>
          <w:color w:val="000000" w:themeColor="text1"/>
          <w:sz w:val="22"/>
          <w:szCs w:val="22"/>
          <w:shd w:val="clear" w:color="auto" w:fill="FFFFFF"/>
        </w:rPr>
        <w:t xml:space="preserve">FWsim was picked due to it simple interface and long </w:t>
      </w:r>
      <w:r w:rsidR="00382603">
        <w:rPr>
          <w:rFonts w:ascii="Arial" w:hAnsi="Arial" w:cs="Arial"/>
          <w:color w:val="000000" w:themeColor="text1"/>
          <w:sz w:val="22"/>
          <w:szCs w:val="22"/>
          <w:shd w:val="clear" w:color="auto" w:fill="FFFFFF"/>
        </w:rPr>
        <w:t xml:space="preserve">trial period. </w:t>
      </w:r>
    </w:p>
    <w:p w14:paraId="079E6AAF" w14:textId="77777777" w:rsidR="0067505D" w:rsidRDefault="0067505D" w:rsidP="00703380">
      <w:pPr>
        <w:rPr>
          <w:rFonts w:ascii="Arial" w:hAnsi="Arial" w:cs="Arial"/>
          <w:color w:val="000000" w:themeColor="text1"/>
          <w:sz w:val="22"/>
          <w:szCs w:val="22"/>
          <w:shd w:val="clear" w:color="auto" w:fill="FFFFFF"/>
        </w:rPr>
      </w:pPr>
    </w:p>
    <w:p w14:paraId="43ED43F0" w14:textId="08FCCE46" w:rsidR="0067505D" w:rsidRDefault="0067505D" w:rsidP="00703380">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One of the longest debates within the group was </w:t>
      </w:r>
      <w:r w:rsidR="001A0B25">
        <w:rPr>
          <w:rFonts w:ascii="Arial" w:hAnsi="Arial" w:cs="Arial"/>
          <w:color w:val="000000" w:themeColor="text1"/>
          <w:sz w:val="22"/>
          <w:szCs w:val="22"/>
          <w:shd w:val="clear" w:color="auto" w:fill="FFFFFF"/>
        </w:rPr>
        <w:t>what song to use in the display, multiple song where suggested</w:t>
      </w:r>
      <w:r w:rsidR="007D6A48">
        <w:rPr>
          <w:rFonts w:ascii="Arial" w:hAnsi="Arial" w:cs="Arial"/>
          <w:color w:val="000000" w:themeColor="text1"/>
          <w:sz w:val="22"/>
          <w:szCs w:val="22"/>
          <w:shd w:val="clear" w:color="auto" w:fill="FFFFFF"/>
        </w:rPr>
        <w:t xml:space="preserve">, some sensible some not so. After a lot of debate the song BOOM BOOM BOOM by the Vega Boyz was chosen. </w:t>
      </w:r>
      <w:r w:rsidR="000333D4">
        <w:rPr>
          <w:rFonts w:ascii="Arial" w:hAnsi="Arial" w:cs="Arial"/>
          <w:color w:val="000000" w:themeColor="text1"/>
          <w:sz w:val="22"/>
          <w:szCs w:val="22"/>
          <w:shd w:val="clear" w:color="auto" w:fill="FFFFFF"/>
        </w:rPr>
        <w:t xml:space="preserve">I was felt this song was within the fun nature of the group but also had an OME undertone, one of the big advantages of this song was the chorus, </w:t>
      </w:r>
      <w:r w:rsidR="00252A12">
        <w:rPr>
          <w:rFonts w:ascii="Arial" w:hAnsi="Arial" w:cs="Arial"/>
          <w:color w:val="000000" w:themeColor="text1"/>
          <w:sz w:val="22"/>
          <w:szCs w:val="22"/>
          <w:shd w:val="clear" w:color="auto" w:fill="FFFFFF"/>
        </w:rPr>
        <w:t xml:space="preserve">linking large firing works to the BOOM BOOM BOOMs was visually pleasing and made it easier to time using the </w:t>
      </w:r>
      <w:r w:rsidR="004E570C">
        <w:rPr>
          <w:rFonts w:ascii="Arial" w:hAnsi="Arial" w:cs="Arial"/>
          <w:color w:val="000000" w:themeColor="text1"/>
          <w:sz w:val="22"/>
          <w:szCs w:val="22"/>
          <w:shd w:val="clear" w:color="auto" w:fill="FFFFFF"/>
        </w:rPr>
        <w:t>software.</w:t>
      </w:r>
    </w:p>
    <w:p w14:paraId="49161B08" w14:textId="77777777" w:rsidR="004E570C" w:rsidRDefault="004E570C" w:rsidP="00703380">
      <w:pPr>
        <w:rPr>
          <w:rFonts w:ascii="Arial" w:hAnsi="Arial" w:cs="Arial"/>
          <w:color w:val="000000" w:themeColor="text1"/>
          <w:sz w:val="22"/>
          <w:szCs w:val="22"/>
          <w:shd w:val="clear" w:color="auto" w:fill="FFFFFF"/>
        </w:rPr>
      </w:pPr>
    </w:p>
    <w:p w14:paraId="1DA02326" w14:textId="2100A966" w:rsidR="007612B9" w:rsidRDefault="007612B9" w:rsidP="00703380">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 firework display begin to take shape with </w:t>
      </w:r>
      <w:r w:rsidR="0099427B">
        <w:rPr>
          <w:rFonts w:ascii="Arial" w:hAnsi="Arial" w:cs="Arial"/>
          <w:color w:val="000000" w:themeColor="text1"/>
          <w:sz w:val="22"/>
          <w:szCs w:val="22"/>
          <w:shd w:val="clear" w:color="auto" w:fill="FFFFFF"/>
        </w:rPr>
        <w:t xml:space="preserve">using fountains as a focal point in the center and having larger rockets exploding during </w:t>
      </w:r>
      <w:r w:rsidR="00051278">
        <w:rPr>
          <w:rFonts w:ascii="Arial" w:hAnsi="Arial" w:cs="Arial"/>
          <w:color w:val="000000" w:themeColor="text1"/>
          <w:sz w:val="22"/>
          <w:szCs w:val="22"/>
          <w:shd w:val="clear" w:color="auto" w:fill="FFFFFF"/>
        </w:rPr>
        <w:t xml:space="preserve">ques in the music. These vocal ques would include </w:t>
      </w:r>
      <w:r w:rsidR="00D150F6">
        <w:rPr>
          <w:rFonts w:ascii="Arial" w:hAnsi="Arial" w:cs="Arial"/>
          <w:color w:val="000000" w:themeColor="text1"/>
          <w:sz w:val="22"/>
          <w:szCs w:val="22"/>
          <w:shd w:val="clear" w:color="auto" w:fill="FFFFFF"/>
        </w:rPr>
        <w:t xml:space="preserve">rockets in the shape of love hearts after the word “love” as well as others. </w:t>
      </w:r>
      <w:r w:rsidR="0047272C">
        <w:rPr>
          <w:rFonts w:ascii="Arial" w:hAnsi="Arial" w:cs="Arial"/>
          <w:color w:val="000000" w:themeColor="text1"/>
          <w:sz w:val="22"/>
          <w:szCs w:val="22"/>
          <w:shd w:val="clear" w:color="auto" w:fill="FFFFFF"/>
        </w:rPr>
        <w:t>Below is a snapshot of some of the timings that took place</w:t>
      </w:r>
      <w:r w:rsidR="001651DA">
        <w:rPr>
          <w:rFonts w:ascii="Arial" w:hAnsi="Arial" w:cs="Arial"/>
          <w:color w:val="000000" w:themeColor="text1"/>
          <w:sz w:val="22"/>
          <w:szCs w:val="22"/>
          <w:shd w:val="clear" w:color="auto" w:fill="FFFFFF"/>
        </w:rPr>
        <w:t xml:space="preserve">, the presentation went through many iterations until the whole team was happy with the final outcome. </w:t>
      </w:r>
    </w:p>
    <w:p w14:paraId="05A26FD3" w14:textId="77777777" w:rsidR="00667153" w:rsidRDefault="00667153" w:rsidP="00703380">
      <w:pPr>
        <w:rPr>
          <w:rFonts w:ascii="Arial" w:hAnsi="Arial" w:cs="Arial"/>
          <w:color w:val="000000" w:themeColor="text1"/>
          <w:sz w:val="22"/>
          <w:szCs w:val="22"/>
          <w:shd w:val="clear" w:color="auto" w:fill="FFFFFF"/>
        </w:rPr>
      </w:pPr>
    </w:p>
    <w:p w14:paraId="35A8ED9F" w14:textId="5A855E8E" w:rsidR="00667153" w:rsidRDefault="000A672C" w:rsidP="00703380">
      <w:pPr>
        <w:rPr>
          <w:rFonts w:ascii="Arial" w:hAnsi="Arial" w:cs="Arial"/>
          <w:color w:val="000000" w:themeColor="text1"/>
          <w:sz w:val="22"/>
          <w:szCs w:val="22"/>
          <w:shd w:val="clear" w:color="auto" w:fill="FFFFFF"/>
        </w:rPr>
      </w:pPr>
      <w:r>
        <w:rPr>
          <w:noProof/>
        </w:rPr>
        <w:drawing>
          <wp:inline distT="0" distB="0" distL="0" distR="0" wp14:anchorId="498949F9" wp14:editId="684A108E">
            <wp:extent cx="6858000" cy="3633470"/>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858000" cy="3633470"/>
                    </a:xfrm>
                    <a:prstGeom prst="rect">
                      <a:avLst/>
                    </a:prstGeom>
                  </pic:spPr>
                </pic:pic>
              </a:graphicData>
            </a:graphic>
          </wp:inline>
        </w:drawing>
      </w:r>
    </w:p>
    <w:p w14:paraId="0D30B148" w14:textId="77777777" w:rsidR="000A672C" w:rsidRDefault="000A672C" w:rsidP="00703380">
      <w:pPr>
        <w:rPr>
          <w:rFonts w:ascii="Arial" w:hAnsi="Arial" w:cs="Arial"/>
          <w:color w:val="000000" w:themeColor="text1"/>
          <w:sz w:val="22"/>
          <w:szCs w:val="22"/>
          <w:shd w:val="clear" w:color="auto" w:fill="FFFFFF"/>
        </w:rPr>
      </w:pPr>
    </w:p>
    <w:p w14:paraId="2FDD5C59" w14:textId="77777777" w:rsidR="009036DB" w:rsidRDefault="009036DB" w:rsidP="00703380">
      <w:pPr>
        <w:rPr>
          <w:rFonts w:ascii="Arial" w:hAnsi="Arial" w:cs="Arial"/>
          <w:color w:val="000000" w:themeColor="text1"/>
          <w:sz w:val="22"/>
          <w:szCs w:val="22"/>
          <w:shd w:val="clear" w:color="auto" w:fill="FFFFFF"/>
        </w:rPr>
      </w:pPr>
    </w:p>
    <w:p w14:paraId="799036C3" w14:textId="77777777" w:rsidR="009036DB" w:rsidRDefault="009036DB" w:rsidP="00703380">
      <w:pPr>
        <w:rPr>
          <w:rFonts w:ascii="Arial" w:hAnsi="Arial" w:cs="Arial"/>
          <w:color w:val="000000" w:themeColor="text1"/>
          <w:sz w:val="22"/>
          <w:szCs w:val="22"/>
          <w:shd w:val="clear" w:color="auto" w:fill="FFFFFF"/>
        </w:rPr>
      </w:pPr>
    </w:p>
    <w:p w14:paraId="6F0274A0" w14:textId="77777777" w:rsidR="009036DB" w:rsidRDefault="009036DB" w:rsidP="00703380">
      <w:pPr>
        <w:rPr>
          <w:rFonts w:ascii="Arial" w:hAnsi="Arial" w:cs="Arial"/>
          <w:color w:val="000000" w:themeColor="text1"/>
          <w:sz w:val="22"/>
          <w:szCs w:val="22"/>
          <w:shd w:val="clear" w:color="auto" w:fill="FFFFFF"/>
        </w:rPr>
      </w:pPr>
    </w:p>
    <w:p w14:paraId="75445B94" w14:textId="77777777" w:rsidR="009036DB" w:rsidRDefault="009036DB" w:rsidP="00703380">
      <w:pPr>
        <w:rPr>
          <w:rFonts w:ascii="Arial" w:hAnsi="Arial" w:cs="Arial"/>
          <w:color w:val="000000" w:themeColor="text1"/>
          <w:sz w:val="22"/>
          <w:szCs w:val="22"/>
          <w:shd w:val="clear" w:color="auto" w:fill="FFFFFF"/>
        </w:rPr>
      </w:pPr>
    </w:p>
    <w:p w14:paraId="1CBE7C39" w14:textId="77777777" w:rsidR="009036DB" w:rsidRDefault="009036DB" w:rsidP="00703380">
      <w:pPr>
        <w:rPr>
          <w:rFonts w:ascii="Arial" w:hAnsi="Arial" w:cs="Arial"/>
          <w:color w:val="000000" w:themeColor="text1"/>
          <w:sz w:val="22"/>
          <w:szCs w:val="22"/>
          <w:shd w:val="clear" w:color="auto" w:fill="FFFFFF"/>
        </w:rPr>
      </w:pPr>
    </w:p>
    <w:p w14:paraId="5159D064" w14:textId="77777777" w:rsidR="009036DB" w:rsidRDefault="009036DB" w:rsidP="00703380">
      <w:pPr>
        <w:rPr>
          <w:rFonts w:ascii="Arial" w:hAnsi="Arial" w:cs="Arial"/>
          <w:color w:val="000000" w:themeColor="text1"/>
          <w:sz w:val="22"/>
          <w:szCs w:val="22"/>
          <w:shd w:val="clear" w:color="auto" w:fill="FFFFFF"/>
        </w:rPr>
      </w:pPr>
    </w:p>
    <w:p w14:paraId="74672D06" w14:textId="77777777" w:rsidR="009036DB" w:rsidRDefault="009036DB" w:rsidP="00703380">
      <w:pPr>
        <w:rPr>
          <w:rFonts w:ascii="Arial" w:hAnsi="Arial" w:cs="Arial"/>
          <w:color w:val="000000" w:themeColor="text1"/>
          <w:sz w:val="22"/>
          <w:szCs w:val="22"/>
          <w:shd w:val="clear" w:color="auto" w:fill="FFFFFF"/>
        </w:rPr>
      </w:pPr>
    </w:p>
    <w:p w14:paraId="20570914" w14:textId="77777777" w:rsidR="009036DB" w:rsidRDefault="009036DB" w:rsidP="00703380">
      <w:pPr>
        <w:rPr>
          <w:rFonts w:ascii="Arial" w:hAnsi="Arial" w:cs="Arial"/>
          <w:color w:val="000000" w:themeColor="text1"/>
          <w:sz w:val="22"/>
          <w:szCs w:val="22"/>
          <w:shd w:val="clear" w:color="auto" w:fill="FFFFFF"/>
        </w:rPr>
      </w:pPr>
    </w:p>
    <w:p w14:paraId="252978D2" w14:textId="77777777" w:rsidR="009036DB" w:rsidRDefault="009036DB" w:rsidP="00703380">
      <w:pPr>
        <w:rPr>
          <w:rFonts w:ascii="Arial" w:hAnsi="Arial" w:cs="Arial"/>
          <w:color w:val="000000" w:themeColor="text1"/>
          <w:sz w:val="22"/>
          <w:szCs w:val="22"/>
          <w:shd w:val="clear" w:color="auto" w:fill="FFFFFF"/>
        </w:rPr>
      </w:pPr>
    </w:p>
    <w:p w14:paraId="5BE63C1F" w14:textId="430CDF1D" w:rsidR="004E570C" w:rsidRDefault="000A672C" w:rsidP="00703380">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lastRenderedPageBreak/>
        <w:t>Clips of the final presentation can be seen in appendix F.</w:t>
      </w:r>
      <w:r w:rsidR="00F667E2">
        <w:rPr>
          <w:rFonts w:ascii="Arial" w:hAnsi="Arial" w:cs="Arial"/>
          <w:color w:val="000000" w:themeColor="text1"/>
          <w:sz w:val="22"/>
          <w:szCs w:val="22"/>
          <w:shd w:val="clear" w:color="auto" w:fill="FFFFFF"/>
        </w:rPr>
        <w:t xml:space="preserve"> As soon as the presentation was finished the team sat down and created </w:t>
      </w:r>
      <w:r w:rsidR="008475E1">
        <w:rPr>
          <w:rFonts w:ascii="Arial" w:hAnsi="Arial" w:cs="Arial"/>
          <w:color w:val="000000" w:themeColor="text1"/>
          <w:sz w:val="22"/>
          <w:szCs w:val="22"/>
          <w:shd w:val="clear" w:color="auto" w:fill="FFFFFF"/>
        </w:rPr>
        <w:t xml:space="preserve">a true cost breakdown for the display. </w:t>
      </w:r>
      <w:r w:rsidR="002B41A5">
        <w:rPr>
          <w:rFonts w:ascii="Arial" w:hAnsi="Arial" w:cs="Arial"/>
          <w:color w:val="000000" w:themeColor="text1"/>
          <w:sz w:val="22"/>
          <w:szCs w:val="22"/>
          <w:shd w:val="clear" w:color="auto" w:fill="FFFFFF"/>
        </w:rPr>
        <w:t xml:space="preserve">The full breakdown can be seen below, with a budget of £10000 the group was able to come in under at </w:t>
      </w:r>
      <w:r w:rsidR="009036DB">
        <w:rPr>
          <w:rFonts w:ascii="Arial" w:hAnsi="Arial" w:cs="Arial"/>
          <w:color w:val="000000" w:themeColor="text1"/>
          <w:sz w:val="22"/>
          <w:szCs w:val="22"/>
          <w:shd w:val="clear" w:color="auto" w:fill="FFFFFF"/>
        </w:rPr>
        <w:t>just under £8000 for a 2 minute display.</w:t>
      </w:r>
    </w:p>
    <w:p w14:paraId="49D76D61" w14:textId="77777777" w:rsidR="009036DB" w:rsidRDefault="009036DB" w:rsidP="00703380">
      <w:pPr>
        <w:rPr>
          <w:rFonts w:ascii="Arial" w:hAnsi="Arial" w:cs="Arial"/>
          <w:color w:val="000000" w:themeColor="text1"/>
          <w:sz w:val="22"/>
          <w:szCs w:val="22"/>
          <w:shd w:val="clear" w:color="auto" w:fill="FFFFFF"/>
        </w:rPr>
      </w:pPr>
    </w:p>
    <w:p w14:paraId="0502EFDC" w14:textId="434CD2BA" w:rsidR="009036DB" w:rsidRDefault="006F0F2F" w:rsidP="006F0F2F">
      <w:pPr>
        <w:jc w:val="center"/>
        <w:rPr>
          <w:rFonts w:ascii="Arial" w:hAnsi="Arial" w:cs="Arial"/>
          <w:color w:val="000000" w:themeColor="text1"/>
          <w:sz w:val="22"/>
          <w:szCs w:val="22"/>
          <w:shd w:val="clear" w:color="auto" w:fill="FFFFFF"/>
        </w:rPr>
      </w:pPr>
      <w:r>
        <w:rPr>
          <w:noProof/>
        </w:rPr>
        <w:drawing>
          <wp:inline distT="0" distB="0" distL="0" distR="0" wp14:anchorId="753CF8C4" wp14:editId="09342AEA">
            <wp:extent cx="3610098" cy="3062901"/>
            <wp:effectExtent l="0" t="0" r="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614583" cy="3066706"/>
                    </a:xfrm>
                    <a:prstGeom prst="rect">
                      <a:avLst/>
                    </a:prstGeom>
                  </pic:spPr>
                </pic:pic>
              </a:graphicData>
            </a:graphic>
          </wp:inline>
        </w:drawing>
      </w:r>
    </w:p>
    <w:p w14:paraId="274EC049" w14:textId="77777777" w:rsidR="006F0F2F" w:rsidRDefault="006F0F2F" w:rsidP="005F64FA">
      <w:pPr>
        <w:jc w:val="center"/>
        <w:rPr>
          <w:rFonts w:ascii="Arial" w:hAnsi="Arial" w:cs="Arial"/>
          <w:color w:val="000000" w:themeColor="text1"/>
          <w:sz w:val="22"/>
          <w:szCs w:val="22"/>
          <w:shd w:val="clear" w:color="auto" w:fill="FFFFFF"/>
        </w:rPr>
      </w:pPr>
    </w:p>
    <w:p w14:paraId="1F77D8E5" w14:textId="77777777" w:rsidR="005F64FA" w:rsidRPr="00CD0402" w:rsidRDefault="005F64FA" w:rsidP="005F64FA">
      <w:pPr>
        <w:jc w:val="center"/>
        <w:rPr>
          <w:rFonts w:ascii="Arial" w:hAnsi="Arial" w:cs="Arial"/>
          <w:b/>
          <w:bCs/>
          <w:color w:val="000000" w:themeColor="text1"/>
          <w:sz w:val="28"/>
          <w:szCs w:val="28"/>
          <w:shd w:val="clear" w:color="auto" w:fill="FFFFFF"/>
        </w:rPr>
      </w:pPr>
    </w:p>
    <w:p w14:paraId="7B3AF8E9" w14:textId="1EEDAA38" w:rsidR="005F64FA" w:rsidRPr="00CD0402" w:rsidRDefault="005F64FA" w:rsidP="00CD0402">
      <w:pPr>
        <w:ind w:left="720"/>
        <w:rPr>
          <w:rFonts w:ascii="Arial" w:hAnsi="Arial" w:cs="Arial"/>
          <w:b/>
          <w:bCs/>
          <w:color w:val="000000" w:themeColor="text1"/>
          <w:sz w:val="28"/>
          <w:szCs w:val="28"/>
          <w:shd w:val="clear" w:color="auto" w:fill="FFFFFF"/>
        </w:rPr>
      </w:pPr>
      <w:r w:rsidRPr="00CD0402">
        <w:rPr>
          <w:rFonts w:ascii="Arial" w:hAnsi="Arial" w:cs="Arial"/>
          <w:b/>
          <w:bCs/>
          <w:color w:val="000000" w:themeColor="text1"/>
          <w:sz w:val="28"/>
          <w:szCs w:val="28"/>
          <w:shd w:val="clear" w:color="auto" w:fill="FFFFFF"/>
        </w:rPr>
        <w:t xml:space="preserve">5.1 Presentation </w:t>
      </w:r>
      <w:r w:rsidR="00CD0402" w:rsidRPr="00CD0402">
        <w:rPr>
          <w:rFonts w:ascii="Arial" w:hAnsi="Arial" w:cs="Arial"/>
          <w:b/>
          <w:bCs/>
          <w:color w:val="000000" w:themeColor="text1"/>
          <w:sz w:val="28"/>
          <w:szCs w:val="28"/>
          <w:shd w:val="clear" w:color="auto" w:fill="FFFFFF"/>
        </w:rPr>
        <w:t>Prep</w:t>
      </w:r>
    </w:p>
    <w:p w14:paraId="736D19D1" w14:textId="77777777" w:rsidR="00CD0402" w:rsidRDefault="00CD0402" w:rsidP="006F0F2F">
      <w:pPr>
        <w:rPr>
          <w:rFonts w:ascii="Arial" w:hAnsi="Arial" w:cs="Arial"/>
          <w:color w:val="000000" w:themeColor="text1"/>
          <w:sz w:val="22"/>
          <w:szCs w:val="22"/>
          <w:shd w:val="clear" w:color="auto" w:fill="FFFFFF"/>
        </w:rPr>
      </w:pPr>
    </w:p>
    <w:p w14:paraId="2536427C" w14:textId="3C0CEEAF" w:rsidR="00CD0402" w:rsidRDefault="005D5BB5" w:rsidP="006F0F2F">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Now everything had been accomplished the group set about </w:t>
      </w:r>
      <w:r w:rsidR="00F36952">
        <w:rPr>
          <w:rFonts w:ascii="Arial" w:hAnsi="Arial" w:cs="Arial"/>
          <w:color w:val="000000" w:themeColor="text1"/>
          <w:sz w:val="22"/>
          <w:szCs w:val="22"/>
          <w:shd w:val="clear" w:color="auto" w:fill="FFFFFF"/>
        </w:rPr>
        <w:t xml:space="preserve">adding all the information they ad gathered into a PowerPoint presentation. </w:t>
      </w:r>
      <w:r w:rsidR="00B6147C">
        <w:rPr>
          <w:rFonts w:ascii="Arial" w:hAnsi="Arial" w:cs="Arial"/>
          <w:color w:val="000000" w:themeColor="text1"/>
          <w:sz w:val="22"/>
          <w:szCs w:val="22"/>
          <w:shd w:val="clear" w:color="auto" w:fill="FFFFFF"/>
        </w:rPr>
        <w:t xml:space="preserve">Unfortunately due to work loads and time constraints </w:t>
      </w:r>
      <w:r w:rsidR="0056401F">
        <w:rPr>
          <w:rFonts w:ascii="Arial" w:hAnsi="Arial" w:cs="Arial"/>
          <w:color w:val="000000" w:themeColor="text1"/>
          <w:sz w:val="22"/>
          <w:szCs w:val="22"/>
          <w:shd w:val="clear" w:color="auto" w:fill="FFFFFF"/>
        </w:rPr>
        <w:t xml:space="preserve">the amount of presentation preparation was limited, </w:t>
      </w:r>
      <w:r w:rsidR="000F461C">
        <w:rPr>
          <w:rFonts w:ascii="Arial" w:hAnsi="Arial" w:cs="Arial"/>
          <w:color w:val="000000" w:themeColor="text1"/>
          <w:sz w:val="22"/>
          <w:szCs w:val="22"/>
          <w:shd w:val="clear" w:color="auto" w:fill="FFFFFF"/>
        </w:rPr>
        <w:t>M</w:t>
      </w:r>
      <w:r w:rsidR="002D7188">
        <w:rPr>
          <w:rFonts w:ascii="Arial" w:hAnsi="Arial" w:cs="Arial"/>
          <w:color w:val="000000" w:themeColor="text1"/>
          <w:sz w:val="22"/>
          <w:szCs w:val="22"/>
          <w:shd w:val="clear" w:color="auto" w:fill="FFFFFF"/>
        </w:rPr>
        <w:t>.C Pian-Smith explains “</w:t>
      </w:r>
      <w:r w:rsidR="002D7188" w:rsidRPr="002D7188">
        <w:rPr>
          <w:rFonts w:ascii="Arial" w:hAnsi="Arial" w:cs="Arial"/>
          <w:color w:val="212121"/>
          <w:sz w:val="22"/>
          <w:szCs w:val="22"/>
          <w:shd w:val="clear" w:color="auto" w:fill="FFFFFF"/>
        </w:rPr>
        <w:t>Effective and memorable presentations should be fun, and informative for the presenters and the learners. Engaging presenters stimulate connections with the audience. Excellent presentations not only provide information, but also give opportunities to apply new ideas during and after the talk</w:t>
      </w:r>
      <w:r w:rsidR="002D7188">
        <w:rPr>
          <w:rFonts w:ascii="Arial" w:hAnsi="Arial" w:cs="Arial"/>
          <w:color w:val="212121"/>
          <w:sz w:val="22"/>
          <w:szCs w:val="22"/>
          <w:shd w:val="clear" w:color="auto" w:fill="FFFFFF"/>
        </w:rPr>
        <w:t>”</w:t>
      </w:r>
      <w:sdt>
        <w:sdtPr>
          <w:rPr>
            <w:rFonts w:ascii="Arial" w:hAnsi="Arial" w:cs="Arial"/>
            <w:color w:val="212121"/>
            <w:sz w:val="22"/>
            <w:szCs w:val="22"/>
            <w:shd w:val="clear" w:color="auto" w:fill="FFFFFF"/>
          </w:rPr>
          <w:id w:val="-403992595"/>
          <w:citation/>
        </w:sdtPr>
        <w:sdtContent>
          <w:r w:rsidR="002D7188">
            <w:rPr>
              <w:rFonts w:ascii="Arial" w:hAnsi="Arial" w:cs="Arial"/>
              <w:color w:val="212121"/>
              <w:sz w:val="22"/>
              <w:szCs w:val="22"/>
              <w:shd w:val="clear" w:color="auto" w:fill="FFFFFF"/>
            </w:rPr>
            <w:fldChar w:fldCharType="begin"/>
          </w:r>
          <w:r w:rsidR="002D7188">
            <w:rPr>
              <w:rFonts w:ascii="Arial" w:hAnsi="Arial" w:cs="Arial"/>
              <w:color w:val="212121"/>
              <w:sz w:val="22"/>
              <w:szCs w:val="22"/>
              <w:shd w:val="clear" w:color="auto" w:fill="FFFFFF"/>
              <w:lang w:val="en-GB"/>
            </w:rPr>
            <w:instrText xml:space="preserve"> CITATION CLM19 \l 2057 </w:instrText>
          </w:r>
          <w:r w:rsidR="002D7188">
            <w:rPr>
              <w:rFonts w:ascii="Arial" w:hAnsi="Arial" w:cs="Arial"/>
              <w:color w:val="212121"/>
              <w:sz w:val="22"/>
              <w:szCs w:val="22"/>
              <w:shd w:val="clear" w:color="auto" w:fill="FFFFFF"/>
            </w:rPr>
            <w:fldChar w:fldCharType="separate"/>
          </w:r>
          <w:r w:rsidR="002D7188">
            <w:rPr>
              <w:rFonts w:ascii="Arial" w:hAnsi="Arial" w:cs="Arial"/>
              <w:noProof/>
              <w:color w:val="212121"/>
              <w:sz w:val="22"/>
              <w:szCs w:val="22"/>
              <w:shd w:val="clear" w:color="auto" w:fill="FFFFFF"/>
              <w:lang w:val="en-GB"/>
            </w:rPr>
            <w:t xml:space="preserve"> </w:t>
          </w:r>
          <w:r w:rsidR="002D7188" w:rsidRPr="002D7188">
            <w:rPr>
              <w:rFonts w:ascii="Arial" w:hAnsi="Arial" w:cs="Arial"/>
              <w:noProof/>
              <w:color w:val="212121"/>
              <w:sz w:val="22"/>
              <w:szCs w:val="22"/>
              <w:shd w:val="clear" w:color="auto" w:fill="FFFFFF"/>
              <w:lang w:val="en-GB"/>
            </w:rPr>
            <w:t>[18]</w:t>
          </w:r>
          <w:r w:rsidR="002D7188">
            <w:rPr>
              <w:rFonts w:ascii="Arial" w:hAnsi="Arial" w:cs="Arial"/>
              <w:color w:val="212121"/>
              <w:sz w:val="22"/>
              <w:szCs w:val="22"/>
              <w:shd w:val="clear" w:color="auto" w:fill="FFFFFF"/>
            </w:rPr>
            <w:fldChar w:fldCharType="end"/>
          </w:r>
        </w:sdtContent>
      </w:sdt>
      <w:r w:rsidR="008522E1">
        <w:rPr>
          <w:rFonts w:ascii="Arial" w:hAnsi="Arial" w:cs="Arial"/>
          <w:color w:val="212121"/>
          <w:sz w:val="22"/>
          <w:szCs w:val="22"/>
          <w:shd w:val="clear" w:color="auto" w:fill="FFFFFF"/>
        </w:rPr>
        <w:t xml:space="preserve"> </w:t>
      </w:r>
      <w:r w:rsidR="008915C4">
        <w:rPr>
          <w:rFonts w:ascii="Arial" w:hAnsi="Arial" w:cs="Arial"/>
          <w:color w:val="212121"/>
          <w:sz w:val="22"/>
          <w:szCs w:val="22"/>
          <w:shd w:val="clear" w:color="auto" w:fill="FFFFFF"/>
        </w:rPr>
        <w:t xml:space="preserve">A full run </w:t>
      </w:r>
      <w:r w:rsidR="00930E45">
        <w:rPr>
          <w:rFonts w:ascii="Arial" w:hAnsi="Arial" w:cs="Arial"/>
          <w:color w:val="212121"/>
          <w:sz w:val="22"/>
          <w:szCs w:val="22"/>
          <w:shd w:val="clear" w:color="auto" w:fill="FFFFFF"/>
        </w:rPr>
        <w:t>through</w:t>
      </w:r>
      <w:r w:rsidR="008915C4">
        <w:rPr>
          <w:rFonts w:ascii="Arial" w:hAnsi="Arial" w:cs="Arial"/>
          <w:color w:val="212121"/>
          <w:sz w:val="22"/>
          <w:szCs w:val="22"/>
          <w:shd w:val="clear" w:color="auto" w:fill="FFFFFF"/>
        </w:rPr>
        <w:t xml:space="preserve"> of the presentation had occurred a number of times and it was noted that </w:t>
      </w:r>
      <w:r w:rsidR="00930E45">
        <w:rPr>
          <w:rFonts w:ascii="Arial" w:hAnsi="Arial" w:cs="Arial"/>
          <w:color w:val="212121"/>
          <w:sz w:val="22"/>
          <w:szCs w:val="22"/>
          <w:shd w:val="clear" w:color="auto" w:fill="FFFFFF"/>
        </w:rPr>
        <w:t xml:space="preserve">the length was around the same time limit given (around 40mins). The day before the team </w:t>
      </w:r>
      <w:r w:rsidR="005F64FA">
        <w:rPr>
          <w:rFonts w:ascii="Arial" w:hAnsi="Arial" w:cs="Arial"/>
          <w:color w:val="212121"/>
          <w:sz w:val="22"/>
          <w:szCs w:val="22"/>
          <w:shd w:val="clear" w:color="auto" w:fill="FFFFFF"/>
        </w:rPr>
        <w:t>scouted the presentation area provided and discussed the best use of the space to help engage the audience.</w:t>
      </w:r>
      <w:r w:rsidR="00F36952">
        <w:rPr>
          <w:rFonts w:ascii="Arial" w:hAnsi="Arial" w:cs="Arial"/>
          <w:color w:val="000000" w:themeColor="text1"/>
          <w:sz w:val="22"/>
          <w:szCs w:val="22"/>
          <w:shd w:val="clear" w:color="auto" w:fill="FFFFFF"/>
        </w:rPr>
        <w:t xml:space="preserve"> </w:t>
      </w:r>
      <w:r w:rsidR="00CD0402">
        <w:rPr>
          <w:rFonts w:ascii="Arial" w:hAnsi="Arial" w:cs="Arial"/>
          <w:color w:val="000000" w:themeColor="text1"/>
          <w:sz w:val="22"/>
          <w:szCs w:val="22"/>
          <w:shd w:val="clear" w:color="auto" w:fill="FFFFFF"/>
        </w:rPr>
        <w:t xml:space="preserve">A screen grab of the presentation can be seen in </w:t>
      </w:r>
      <w:r w:rsidR="00F70AA7">
        <w:rPr>
          <w:rFonts w:ascii="Arial" w:hAnsi="Arial" w:cs="Arial"/>
          <w:color w:val="000000" w:themeColor="text1"/>
          <w:sz w:val="22"/>
          <w:szCs w:val="22"/>
          <w:shd w:val="clear" w:color="auto" w:fill="FFFFFF"/>
        </w:rPr>
        <w:t>appendix G.</w:t>
      </w:r>
    </w:p>
    <w:p w14:paraId="5DB6F869" w14:textId="77777777" w:rsidR="009036DB" w:rsidRDefault="009036DB" w:rsidP="00703380">
      <w:pPr>
        <w:rPr>
          <w:rFonts w:ascii="Arial" w:hAnsi="Arial" w:cs="Arial"/>
          <w:color w:val="000000" w:themeColor="text1"/>
          <w:sz w:val="22"/>
          <w:szCs w:val="22"/>
          <w:shd w:val="clear" w:color="auto" w:fill="FFFFFF"/>
        </w:rPr>
      </w:pPr>
    </w:p>
    <w:p w14:paraId="65C3BF16" w14:textId="77777777" w:rsidR="009036DB" w:rsidRDefault="009036DB" w:rsidP="00703380">
      <w:pPr>
        <w:rPr>
          <w:rFonts w:ascii="Arial" w:hAnsi="Arial" w:cs="Arial"/>
          <w:color w:val="000000" w:themeColor="text1"/>
          <w:sz w:val="22"/>
          <w:szCs w:val="22"/>
          <w:shd w:val="clear" w:color="auto" w:fill="FFFFFF"/>
        </w:rPr>
      </w:pPr>
    </w:p>
    <w:p w14:paraId="43A6293F" w14:textId="77777777" w:rsidR="009036DB" w:rsidRDefault="009036DB" w:rsidP="00703380">
      <w:pPr>
        <w:rPr>
          <w:rFonts w:ascii="Arial" w:hAnsi="Arial" w:cs="Arial"/>
          <w:color w:val="000000" w:themeColor="text1"/>
          <w:sz w:val="22"/>
          <w:szCs w:val="22"/>
          <w:shd w:val="clear" w:color="auto" w:fill="FFFFFF"/>
        </w:rPr>
      </w:pPr>
    </w:p>
    <w:p w14:paraId="215AAB5B" w14:textId="77777777" w:rsidR="009036DB" w:rsidRDefault="009036DB" w:rsidP="00703380">
      <w:pPr>
        <w:rPr>
          <w:rFonts w:ascii="Arial" w:hAnsi="Arial" w:cs="Arial"/>
          <w:color w:val="000000" w:themeColor="text1"/>
          <w:sz w:val="22"/>
          <w:szCs w:val="22"/>
          <w:shd w:val="clear" w:color="auto" w:fill="FFFFFF"/>
        </w:rPr>
      </w:pPr>
    </w:p>
    <w:p w14:paraId="170D3F15" w14:textId="77777777" w:rsidR="009036DB" w:rsidRPr="00F36952" w:rsidRDefault="009036DB" w:rsidP="00703380">
      <w:pPr>
        <w:rPr>
          <w:rFonts w:ascii="Arial" w:hAnsi="Arial" w:cs="Arial"/>
          <w:color w:val="000000" w:themeColor="text1"/>
          <w:sz w:val="22"/>
          <w:szCs w:val="22"/>
          <w:shd w:val="clear" w:color="auto" w:fill="FFFFFF"/>
        </w:rPr>
      </w:pPr>
    </w:p>
    <w:p w14:paraId="7D93500E" w14:textId="661AEBE6" w:rsidR="009464D9" w:rsidRDefault="009464D9" w:rsidP="009464D9">
      <w:pPr>
        <w:pStyle w:val="ListParagraph"/>
        <w:numPr>
          <w:ilvl w:val="0"/>
          <w:numId w:val="22"/>
        </w:numPr>
        <w:rPr>
          <w:rFonts w:ascii="Arial" w:hAnsi="Arial" w:cs="Arial"/>
          <w:b/>
          <w:bCs/>
          <w:sz w:val="32"/>
          <w:szCs w:val="32"/>
        </w:rPr>
      </w:pPr>
      <w:r>
        <w:rPr>
          <w:rFonts w:ascii="Arial" w:hAnsi="Arial" w:cs="Arial"/>
          <w:b/>
          <w:bCs/>
          <w:sz w:val="32"/>
          <w:szCs w:val="32"/>
        </w:rPr>
        <w:t>Presentation feedback</w:t>
      </w:r>
    </w:p>
    <w:p w14:paraId="3053A5AB" w14:textId="77777777" w:rsidR="00826BC3" w:rsidRDefault="00826BC3" w:rsidP="00826BC3">
      <w:pPr>
        <w:rPr>
          <w:rFonts w:ascii="Arial" w:hAnsi="Arial" w:cs="Arial"/>
          <w:b/>
          <w:bCs/>
          <w:sz w:val="32"/>
          <w:szCs w:val="32"/>
        </w:rPr>
      </w:pPr>
    </w:p>
    <w:p w14:paraId="6344F6B4" w14:textId="5DD79D1B" w:rsidR="00826BC3" w:rsidRPr="00D92838" w:rsidRDefault="00D91E0B" w:rsidP="00826BC3">
      <w:pPr>
        <w:rPr>
          <w:rFonts w:ascii="Arial" w:hAnsi="Arial" w:cs="Arial"/>
          <w:color w:val="202124"/>
          <w:sz w:val="22"/>
          <w:szCs w:val="22"/>
          <w:shd w:val="clear" w:color="auto" w:fill="FFFFFF"/>
        </w:rPr>
      </w:pPr>
      <w:r>
        <w:rPr>
          <w:rFonts w:ascii="Arial" w:hAnsi="Arial" w:cs="Arial"/>
          <w:sz w:val="22"/>
          <w:szCs w:val="22"/>
        </w:rPr>
        <w:t xml:space="preserve">Once our presentation had been concluded </w:t>
      </w:r>
      <w:r w:rsidR="005E2DD4">
        <w:rPr>
          <w:rFonts w:ascii="Arial" w:hAnsi="Arial" w:cs="Arial"/>
          <w:sz w:val="22"/>
          <w:szCs w:val="22"/>
        </w:rPr>
        <w:t xml:space="preserve">feedback was obtained from the subject matter expert and university lecturer. </w:t>
      </w:r>
      <w:r w:rsidR="00022F5A">
        <w:rPr>
          <w:rFonts w:ascii="Arial" w:hAnsi="Arial" w:cs="Arial"/>
          <w:sz w:val="22"/>
          <w:szCs w:val="22"/>
        </w:rPr>
        <w:t>Jo Cavallo writes “</w:t>
      </w:r>
      <w:r w:rsidR="00022F5A" w:rsidRPr="00022F5A">
        <w:rPr>
          <w:rFonts w:ascii="Arial" w:hAnsi="Arial" w:cs="Arial"/>
          <w:color w:val="202124"/>
          <w:sz w:val="22"/>
          <w:szCs w:val="22"/>
          <w:shd w:val="clear" w:color="auto" w:fill="FFFFFF"/>
        </w:rPr>
        <w:t xml:space="preserve">The ultimate goal of effective feedback is to help the presenter become more adept at relaying his or her research in </w:t>
      </w:r>
      <w:r w:rsidR="00022F5A" w:rsidRPr="00D92838">
        <w:rPr>
          <w:rFonts w:ascii="Arial" w:hAnsi="Arial" w:cs="Arial"/>
          <w:color w:val="202124"/>
          <w:sz w:val="22"/>
          <w:szCs w:val="22"/>
          <w:shd w:val="clear" w:color="auto" w:fill="FFFFFF"/>
        </w:rPr>
        <w:t>an engaging and concise way, to maintain the audience's attention and ensure that they retain the information presented.”</w:t>
      </w:r>
      <w:sdt>
        <w:sdtPr>
          <w:rPr>
            <w:rFonts w:ascii="Arial" w:hAnsi="Arial" w:cs="Arial"/>
            <w:color w:val="202124"/>
            <w:sz w:val="22"/>
            <w:szCs w:val="22"/>
            <w:shd w:val="clear" w:color="auto" w:fill="FFFFFF"/>
          </w:rPr>
          <w:id w:val="-1902979468"/>
          <w:citation/>
        </w:sdtPr>
        <w:sdtContent>
          <w:r w:rsidR="00022F5A" w:rsidRPr="00D92838">
            <w:rPr>
              <w:rFonts w:ascii="Arial" w:hAnsi="Arial" w:cs="Arial"/>
              <w:color w:val="202124"/>
              <w:sz w:val="22"/>
              <w:szCs w:val="22"/>
              <w:shd w:val="clear" w:color="auto" w:fill="FFFFFF"/>
            </w:rPr>
            <w:fldChar w:fldCharType="begin"/>
          </w:r>
          <w:r w:rsidR="00022F5A" w:rsidRPr="00D92838">
            <w:rPr>
              <w:rFonts w:ascii="Arial" w:hAnsi="Arial" w:cs="Arial"/>
              <w:color w:val="202124"/>
              <w:sz w:val="22"/>
              <w:szCs w:val="22"/>
              <w:shd w:val="clear" w:color="auto" w:fill="FFFFFF"/>
              <w:lang w:val="en-GB"/>
            </w:rPr>
            <w:instrText xml:space="preserve"> CITATION JoC15 \l 2057 </w:instrText>
          </w:r>
          <w:r w:rsidR="00022F5A" w:rsidRPr="00D92838">
            <w:rPr>
              <w:rFonts w:ascii="Arial" w:hAnsi="Arial" w:cs="Arial"/>
              <w:color w:val="202124"/>
              <w:sz w:val="22"/>
              <w:szCs w:val="22"/>
              <w:shd w:val="clear" w:color="auto" w:fill="FFFFFF"/>
            </w:rPr>
            <w:fldChar w:fldCharType="separate"/>
          </w:r>
          <w:r w:rsidR="00022F5A" w:rsidRPr="00D92838">
            <w:rPr>
              <w:rFonts w:ascii="Arial" w:hAnsi="Arial" w:cs="Arial"/>
              <w:noProof/>
              <w:color w:val="202124"/>
              <w:sz w:val="22"/>
              <w:szCs w:val="22"/>
              <w:shd w:val="clear" w:color="auto" w:fill="FFFFFF"/>
              <w:lang w:val="en-GB"/>
            </w:rPr>
            <w:t xml:space="preserve"> [19]</w:t>
          </w:r>
          <w:r w:rsidR="00022F5A" w:rsidRPr="00D92838">
            <w:rPr>
              <w:rFonts w:ascii="Arial" w:hAnsi="Arial" w:cs="Arial"/>
              <w:color w:val="202124"/>
              <w:sz w:val="22"/>
              <w:szCs w:val="22"/>
              <w:shd w:val="clear" w:color="auto" w:fill="FFFFFF"/>
            </w:rPr>
            <w:fldChar w:fldCharType="end"/>
          </w:r>
        </w:sdtContent>
      </w:sdt>
      <w:r w:rsidR="000242EA" w:rsidRPr="00D92838">
        <w:rPr>
          <w:rFonts w:ascii="Arial" w:hAnsi="Arial" w:cs="Arial"/>
          <w:color w:val="202124"/>
          <w:sz w:val="22"/>
          <w:szCs w:val="22"/>
          <w:shd w:val="clear" w:color="auto" w:fill="FFFFFF"/>
        </w:rPr>
        <w:t xml:space="preserve"> </w:t>
      </w:r>
    </w:p>
    <w:p w14:paraId="517843B2" w14:textId="77777777" w:rsidR="002D14DA" w:rsidRPr="00D92838" w:rsidRDefault="002D14DA" w:rsidP="00826BC3">
      <w:pPr>
        <w:rPr>
          <w:rFonts w:ascii="Arial" w:hAnsi="Arial" w:cs="Arial"/>
          <w:color w:val="202124"/>
          <w:sz w:val="22"/>
          <w:szCs w:val="22"/>
          <w:shd w:val="clear" w:color="auto" w:fill="FFFFFF"/>
        </w:rPr>
      </w:pPr>
    </w:p>
    <w:p w14:paraId="07111101" w14:textId="2A975124" w:rsidR="004F3F14" w:rsidRPr="00D92838" w:rsidRDefault="002D14DA" w:rsidP="00826BC3">
      <w:pPr>
        <w:rPr>
          <w:rFonts w:ascii="Arial" w:hAnsi="Arial" w:cs="Arial"/>
          <w:color w:val="202124"/>
          <w:sz w:val="22"/>
          <w:szCs w:val="22"/>
          <w:shd w:val="clear" w:color="auto" w:fill="FFFFFF"/>
        </w:rPr>
      </w:pPr>
      <w:r w:rsidRPr="00D92838">
        <w:rPr>
          <w:rFonts w:ascii="Arial" w:hAnsi="Arial" w:cs="Arial"/>
          <w:color w:val="202124"/>
          <w:sz w:val="22"/>
          <w:szCs w:val="22"/>
          <w:shd w:val="clear" w:color="auto" w:fill="FFFFFF"/>
        </w:rPr>
        <w:t>Some key points of feedback</w:t>
      </w:r>
      <w:r w:rsidR="008933F0" w:rsidRPr="00D92838">
        <w:rPr>
          <w:rFonts w:ascii="Arial" w:hAnsi="Arial" w:cs="Arial"/>
          <w:color w:val="202124"/>
          <w:sz w:val="22"/>
          <w:szCs w:val="22"/>
          <w:shd w:val="clear" w:color="auto" w:fill="FFFFFF"/>
        </w:rPr>
        <w:t xml:space="preserve"> to the team</w:t>
      </w:r>
      <w:r w:rsidR="004F3F14" w:rsidRPr="00D92838">
        <w:rPr>
          <w:rFonts w:ascii="Arial" w:hAnsi="Arial" w:cs="Arial"/>
          <w:color w:val="202124"/>
          <w:sz w:val="22"/>
          <w:szCs w:val="22"/>
          <w:shd w:val="clear" w:color="auto" w:fill="FFFFFF"/>
        </w:rPr>
        <w:t>:</w:t>
      </w:r>
    </w:p>
    <w:p w14:paraId="755D74CF" w14:textId="77777777" w:rsidR="004F3F14" w:rsidRPr="00D92838" w:rsidRDefault="004F3F14" w:rsidP="00826BC3">
      <w:pPr>
        <w:rPr>
          <w:rFonts w:ascii="Arial" w:hAnsi="Arial" w:cs="Arial"/>
          <w:color w:val="202124"/>
          <w:sz w:val="22"/>
          <w:szCs w:val="22"/>
          <w:shd w:val="clear" w:color="auto" w:fill="FFFFFF"/>
        </w:rPr>
      </w:pPr>
    </w:p>
    <w:p w14:paraId="20A14060" w14:textId="77777777" w:rsidR="004F3F14" w:rsidRPr="00D92838" w:rsidRDefault="004F3F14" w:rsidP="00826BC3">
      <w:pPr>
        <w:rPr>
          <w:rFonts w:ascii="Arial" w:hAnsi="Arial" w:cs="Arial"/>
          <w:color w:val="202124"/>
          <w:sz w:val="22"/>
          <w:szCs w:val="22"/>
          <w:shd w:val="clear" w:color="auto" w:fill="FFFFFF"/>
        </w:rPr>
      </w:pPr>
    </w:p>
    <w:p w14:paraId="726E5A65" w14:textId="3A8AEFA3" w:rsidR="004F3F14" w:rsidRPr="00D92838" w:rsidRDefault="004F3F14" w:rsidP="004F3F14">
      <w:pPr>
        <w:pStyle w:val="ListParagraph"/>
        <w:numPr>
          <w:ilvl w:val="0"/>
          <w:numId w:val="35"/>
        </w:numPr>
        <w:rPr>
          <w:rFonts w:ascii="Arial" w:hAnsi="Arial" w:cs="Arial"/>
          <w:color w:val="000000" w:themeColor="text1"/>
          <w:sz w:val="22"/>
          <w:szCs w:val="22"/>
        </w:rPr>
      </w:pPr>
      <w:r w:rsidRPr="00D92838">
        <w:rPr>
          <w:rFonts w:ascii="Arial" w:hAnsi="Arial" w:cs="Arial"/>
          <w:color w:val="000000" w:themeColor="text1"/>
          <w:sz w:val="22"/>
          <w:szCs w:val="22"/>
        </w:rPr>
        <w:t>Talk to your audience, try not to read off the telly.</w:t>
      </w:r>
    </w:p>
    <w:p w14:paraId="0E8ED38C" w14:textId="77777777" w:rsidR="004F3F14" w:rsidRPr="00D92838" w:rsidRDefault="004F3F14" w:rsidP="004F3F14">
      <w:pPr>
        <w:pStyle w:val="ListParagraph"/>
        <w:numPr>
          <w:ilvl w:val="0"/>
          <w:numId w:val="34"/>
        </w:numPr>
        <w:rPr>
          <w:rFonts w:ascii="Arial" w:hAnsi="Arial" w:cs="Arial"/>
          <w:color w:val="000000" w:themeColor="text1"/>
          <w:sz w:val="22"/>
          <w:szCs w:val="22"/>
        </w:rPr>
      </w:pPr>
      <w:r w:rsidRPr="00D92838">
        <w:rPr>
          <w:rFonts w:ascii="Arial" w:hAnsi="Arial" w:cs="Arial"/>
          <w:color w:val="000000" w:themeColor="text1"/>
          <w:sz w:val="22"/>
          <w:szCs w:val="22"/>
        </w:rPr>
        <w:lastRenderedPageBreak/>
        <w:t xml:space="preserve">I got a lot of what each of you had done to produce the display but not an overall goal for the display design. </w:t>
      </w:r>
    </w:p>
    <w:p w14:paraId="18566945" w14:textId="77777777" w:rsidR="004F3F14" w:rsidRPr="00D92838" w:rsidRDefault="004F3F14" w:rsidP="004F3F14">
      <w:pPr>
        <w:rPr>
          <w:rFonts w:ascii="Arial" w:hAnsi="Arial" w:cs="Arial"/>
          <w:color w:val="000000" w:themeColor="text1"/>
          <w:sz w:val="22"/>
          <w:szCs w:val="22"/>
        </w:rPr>
      </w:pPr>
    </w:p>
    <w:p w14:paraId="46113383" w14:textId="77777777" w:rsidR="004F3F14" w:rsidRPr="00D92838" w:rsidRDefault="004F3F14" w:rsidP="004F3F14">
      <w:pPr>
        <w:pStyle w:val="ListParagraph"/>
        <w:numPr>
          <w:ilvl w:val="0"/>
          <w:numId w:val="34"/>
        </w:numPr>
        <w:rPr>
          <w:rFonts w:ascii="Arial" w:hAnsi="Arial" w:cs="Arial"/>
          <w:color w:val="000000" w:themeColor="text1"/>
          <w:sz w:val="22"/>
          <w:szCs w:val="22"/>
        </w:rPr>
      </w:pPr>
      <w:r w:rsidRPr="00D92838">
        <w:rPr>
          <w:rFonts w:ascii="Arial" w:hAnsi="Arial" w:cs="Arial"/>
          <w:color w:val="000000" w:themeColor="text1"/>
          <w:sz w:val="22"/>
          <w:szCs w:val="22"/>
        </w:rPr>
        <w:t>There was a lot of the how but not the what.</w:t>
      </w:r>
    </w:p>
    <w:p w14:paraId="1CF21251" w14:textId="77777777" w:rsidR="004F3F14" w:rsidRPr="00D92838" w:rsidRDefault="004F3F14" w:rsidP="004F3F14">
      <w:pPr>
        <w:rPr>
          <w:rFonts w:ascii="Arial" w:hAnsi="Arial" w:cs="Arial"/>
          <w:color w:val="000000" w:themeColor="text1"/>
          <w:sz w:val="22"/>
          <w:szCs w:val="22"/>
        </w:rPr>
      </w:pPr>
    </w:p>
    <w:p w14:paraId="0DB56C38" w14:textId="77777777" w:rsidR="004F3F14" w:rsidRPr="00D92838" w:rsidRDefault="004F3F14" w:rsidP="004F3F14">
      <w:pPr>
        <w:pStyle w:val="ListParagraph"/>
        <w:numPr>
          <w:ilvl w:val="0"/>
          <w:numId w:val="34"/>
        </w:numPr>
        <w:rPr>
          <w:rFonts w:ascii="Arial" w:hAnsi="Arial" w:cs="Arial"/>
          <w:color w:val="000000" w:themeColor="text1"/>
          <w:sz w:val="22"/>
          <w:szCs w:val="22"/>
        </w:rPr>
      </w:pPr>
      <w:r w:rsidRPr="00D92838">
        <w:rPr>
          <w:rFonts w:ascii="Arial" w:hAnsi="Arial" w:cs="Arial"/>
          <w:color w:val="000000" w:themeColor="text1"/>
          <w:sz w:val="22"/>
          <w:szCs w:val="22"/>
        </w:rPr>
        <w:t>Would the higher altitude effects be seen with the incoming cloud cover on the day.</w:t>
      </w:r>
    </w:p>
    <w:p w14:paraId="3CE91176" w14:textId="77777777" w:rsidR="004F3F14" w:rsidRPr="00D92838" w:rsidRDefault="004F3F14" w:rsidP="004F3F14">
      <w:pPr>
        <w:rPr>
          <w:rFonts w:ascii="Arial" w:hAnsi="Arial" w:cs="Arial"/>
          <w:color w:val="000000" w:themeColor="text1"/>
          <w:sz w:val="22"/>
          <w:szCs w:val="22"/>
        </w:rPr>
      </w:pPr>
    </w:p>
    <w:p w14:paraId="04055C11" w14:textId="77777777" w:rsidR="004F3F14" w:rsidRPr="00D92838" w:rsidRDefault="004F3F14" w:rsidP="004F3F14">
      <w:pPr>
        <w:pStyle w:val="ListParagraph"/>
        <w:numPr>
          <w:ilvl w:val="0"/>
          <w:numId w:val="34"/>
        </w:numPr>
        <w:rPr>
          <w:rFonts w:ascii="Arial" w:hAnsi="Arial" w:cs="Arial"/>
          <w:color w:val="000000" w:themeColor="text1"/>
          <w:sz w:val="22"/>
          <w:szCs w:val="22"/>
        </w:rPr>
      </w:pPr>
      <w:r w:rsidRPr="00D92838">
        <w:rPr>
          <w:rFonts w:ascii="Arial" w:hAnsi="Arial" w:cs="Arial"/>
          <w:color w:val="000000" w:themeColor="text1"/>
          <w:sz w:val="22"/>
          <w:szCs w:val="22"/>
        </w:rPr>
        <w:t>Have a look at the weather forecasts supplied on moodle and see how these affect your decisions.</w:t>
      </w:r>
    </w:p>
    <w:p w14:paraId="5CA9A2BC" w14:textId="77777777" w:rsidR="004F3F14" w:rsidRPr="00D92838" w:rsidRDefault="004F3F14" w:rsidP="004F3F14">
      <w:pPr>
        <w:rPr>
          <w:rFonts w:ascii="Arial" w:hAnsi="Arial" w:cs="Arial"/>
          <w:color w:val="000000" w:themeColor="text1"/>
          <w:sz w:val="22"/>
          <w:szCs w:val="22"/>
        </w:rPr>
      </w:pPr>
    </w:p>
    <w:p w14:paraId="72D4E6BA" w14:textId="77777777" w:rsidR="004F3F14" w:rsidRPr="00D92838" w:rsidRDefault="004F3F14" w:rsidP="004F3F14">
      <w:pPr>
        <w:pStyle w:val="ListParagraph"/>
        <w:numPr>
          <w:ilvl w:val="0"/>
          <w:numId w:val="34"/>
        </w:numPr>
        <w:rPr>
          <w:rFonts w:ascii="Arial" w:hAnsi="Arial" w:cs="Arial"/>
          <w:color w:val="000000" w:themeColor="text1"/>
          <w:sz w:val="22"/>
          <w:szCs w:val="22"/>
        </w:rPr>
      </w:pPr>
      <w:r w:rsidRPr="00D92838">
        <w:rPr>
          <w:rFonts w:ascii="Arial" w:hAnsi="Arial" w:cs="Arial"/>
          <w:color w:val="000000" w:themeColor="text1"/>
          <w:sz w:val="22"/>
          <w:szCs w:val="22"/>
        </w:rPr>
        <w:t>Stand up when you speak. It shows intent.</w:t>
      </w:r>
    </w:p>
    <w:p w14:paraId="34B90936" w14:textId="77777777" w:rsidR="004F3F14" w:rsidRPr="00D92838" w:rsidRDefault="004F3F14" w:rsidP="004F3F14">
      <w:pPr>
        <w:pStyle w:val="ListParagraph"/>
        <w:rPr>
          <w:rFonts w:ascii="Arial" w:hAnsi="Arial" w:cs="Arial"/>
          <w:color w:val="000000" w:themeColor="text1"/>
          <w:sz w:val="22"/>
          <w:szCs w:val="22"/>
        </w:rPr>
      </w:pPr>
    </w:p>
    <w:p w14:paraId="2C2A464B" w14:textId="456C7D5F" w:rsidR="00BA6128" w:rsidRDefault="00A760A0" w:rsidP="00826BC3">
      <w:pPr>
        <w:rPr>
          <w:rFonts w:ascii="Arial" w:hAnsi="Arial" w:cs="Arial"/>
          <w:color w:val="000000" w:themeColor="text1"/>
          <w:sz w:val="22"/>
          <w:szCs w:val="22"/>
        </w:rPr>
      </w:pPr>
      <w:r w:rsidRPr="00D92838">
        <w:rPr>
          <w:rFonts w:ascii="Arial" w:hAnsi="Arial" w:cs="Arial"/>
          <w:color w:val="000000" w:themeColor="text1"/>
          <w:sz w:val="22"/>
          <w:szCs w:val="22"/>
        </w:rPr>
        <w:t xml:space="preserve">When presenting the team took the decision to sit and read from the provided television screen rather than stand and present, </w:t>
      </w:r>
      <w:r w:rsidR="00226D6A" w:rsidRPr="00D92838">
        <w:rPr>
          <w:rFonts w:ascii="Arial" w:hAnsi="Arial" w:cs="Arial"/>
          <w:color w:val="000000" w:themeColor="text1"/>
          <w:sz w:val="22"/>
          <w:szCs w:val="22"/>
        </w:rPr>
        <w:t xml:space="preserve">as a result eye to eye contact was at a minimum and </w:t>
      </w:r>
      <w:r w:rsidR="000A54ED" w:rsidRPr="00D92838">
        <w:rPr>
          <w:rFonts w:ascii="Arial" w:hAnsi="Arial" w:cs="Arial"/>
          <w:color w:val="000000" w:themeColor="text1"/>
          <w:sz w:val="22"/>
          <w:szCs w:val="22"/>
        </w:rPr>
        <w:t>so audience engagement was hindered.</w:t>
      </w:r>
      <w:r w:rsidR="00D92838">
        <w:rPr>
          <w:rFonts w:ascii="Arial" w:hAnsi="Arial" w:cs="Arial"/>
          <w:color w:val="000000" w:themeColor="text1"/>
          <w:sz w:val="22"/>
          <w:szCs w:val="22"/>
        </w:rPr>
        <w:t xml:space="preserve"> </w:t>
      </w:r>
      <w:r w:rsidR="00D8311C">
        <w:rPr>
          <w:rFonts w:ascii="Arial" w:hAnsi="Arial" w:cs="Arial"/>
          <w:color w:val="000000" w:themeColor="text1"/>
          <w:sz w:val="22"/>
          <w:szCs w:val="22"/>
        </w:rPr>
        <w:t>A greater explanation on the goal of the display was needed</w:t>
      </w:r>
      <w:r w:rsidR="00292136">
        <w:rPr>
          <w:rFonts w:ascii="Arial" w:hAnsi="Arial" w:cs="Arial"/>
          <w:color w:val="000000" w:themeColor="text1"/>
          <w:sz w:val="22"/>
          <w:szCs w:val="22"/>
        </w:rPr>
        <w:t xml:space="preserve"> along side </w:t>
      </w:r>
      <w:r w:rsidR="00916DA2">
        <w:rPr>
          <w:rFonts w:ascii="Arial" w:hAnsi="Arial" w:cs="Arial"/>
          <w:color w:val="000000" w:themeColor="text1"/>
          <w:sz w:val="22"/>
          <w:szCs w:val="22"/>
        </w:rPr>
        <w:t xml:space="preserve">more depth of weather effect such as cloud cover </w:t>
      </w:r>
      <w:r w:rsidR="00BA6128">
        <w:rPr>
          <w:rFonts w:ascii="Arial" w:hAnsi="Arial" w:cs="Arial"/>
          <w:color w:val="000000" w:themeColor="text1"/>
          <w:sz w:val="22"/>
          <w:szCs w:val="22"/>
        </w:rPr>
        <w:t>was needed.</w:t>
      </w:r>
    </w:p>
    <w:p w14:paraId="5619D7F6" w14:textId="77777777" w:rsidR="00BA6128" w:rsidRDefault="00BA6128" w:rsidP="00826BC3">
      <w:pPr>
        <w:rPr>
          <w:rFonts w:ascii="Arial" w:hAnsi="Arial" w:cs="Arial"/>
          <w:color w:val="000000" w:themeColor="text1"/>
          <w:sz w:val="22"/>
          <w:szCs w:val="22"/>
        </w:rPr>
      </w:pPr>
    </w:p>
    <w:p w14:paraId="7704EDE2" w14:textId="29E0A44A" w:rsidR="00BA6128" w:rsidRDefault="00BA6128" w:rsidP="00826BC3">
      <w:pPr>
        <w:rPr>
          <w:rFonts w:ascii="Arial" w:hAnsi="Arial" w:cs="Arial"/>
          <w:color w:val="000000" w:themeColor="text1"/>
          <w:sz w:val="22"/>
          <w:szCs w:val="22"/>
        </w:rPr>
      </w:pPr>
      <w:r>
        <w:rPr>
          <w:rFonts w:ascii="Arial" w:hAnsi="Arial" w:cs="Arial"/>
          <w:color w:val="000000" w:themeColor="text1"/>
          <w:sz w:val="22"/>
          <w:szCs w:val="22"/>
        </w:rPr>
        <w:t>Some key point of personal feedback:</w:t>
      </w:r>
    </w:p>
    <w:p w14:paraId="137D0696" w14:textId="77777777" w:rsidR="00BA6128" w:rsidRDefault="00BA6128" w:rsidP="00826BC3">
      <w:pPr>
        <w:rPr>
          <w:rFonts w:ascii="Arial" w:hAnsi="Arial" w:cs="Arial"/>
          <w:color w:val="000000" w:themeColor="text1"/>
          <w:sz w:val="22"/>
          <w:szCs w:val="22"/>
        </w:rPr>
      </w:pPr>
    </w:p>
    <w:p w14:paraId="5443DEE6" w14:textId="77777777" w:rsidR="00CF0A04" w:rsidRDefault="00CF0A04" w:rsidP="00CF0A04">
      <w:pPr>
        <w:pStyle w:val="ListParagraph"/>
        <w:numPr>
          <w:ilvl w:val="0"/>
          <w:numId w:val="36"/>
        </w:numPr>
        <w:rPr>
          <w:rFonts w:ascii="Arial" w:hAnsi="Arial" w:cs="Arial"/>
          <w:color w:val="000000" w:themeColor="text1"/>
          <w:sz w:val="22"/>
          <w:szCs w:val="22"/>
        </w:rPr>
      </w:pPr>
      <w:r w:rsidRPr="00CF0A04">
        <w:rPr>
          <w:rFonts w:ascii="Arial" w:hAnsi="Arial" w:cs="Arial"/>
          <w:color w:val="000000" w:themeColor="text1"/>
          <w:sz w:val="22"/>
          <w:szCs w:val="22"/>
        </w:rPr>
        <w:t>Safety case prepared, how was this created? What are the scoring scales.</w:t>
      </w:r>
    </w:p>
    <w:p w14:paraId="7E24E90C" w14:textId="77777777" w:rsidR="00BA1E94" w:rsidRDefault="00BA1E94" w:rsidP="00BA1E94">
      <w:pPr>
        <w:pStyle w:val="ListParagraph"/>
        <w:rPr>
          <w:rFonts w:ascii="Arial" w:hAnsi="Arial" w:cs="Arial"/>
          <w:color w:val="000000" w:themeColor="text1"/>
          <w:sz w:val="22"/>
          <w:szCs w:val="22"/>
        </w:rPr>
      </w:pPr>
    </w:p>
    <w:p w14:paraId="4ACB03C2" w14:textId="11A4101A" w:rsidR="00CF0A04" w:rsidRDefault="00CF0A04" w:rsidP="00CF0A04">
      <w:pPr>
        <w:pStyle w:val="ListParagraph"/>
        <w:numPr>
          <w:ilvl w:val="0"/>
          <w:numId w:val="36"/>
        </w:numPr>
        <w:rPr>
          <w:rFonts w:ascii="Arial" w:hAnsi="Arial" w:cs="Arial"/>
          <w:color w:val="000000" w:themeColor="text1"/>
          <w:sz w:val="22"/>
          <w:szCs w:val="22"/>
        </w:rPr>
      </w:pPr>
      <w:r w:rsidRPr="00CF0A04">
        <w:rPr>
          <w:rFonts w:ascii="Arial" w:hAnsi="Arial" w:cs="Arial"/>
          <w:color w:val="000000" w:themeColor="text1"/>
          <w:sz w:val="22"/>
          <w:szCs w:val="22"/>
        </w:rPr>
        <w:t xml:space="preserve">How did you scale down the risk assessment for the </w:t>
      </w:r>
      <w:r w:rsidR="006659A4" w:rsidRPr="00CF0A04">
        <w:rPr>
          <w:rFonts w:ascii="Arial" w:hAnsi="Arial" w:cs="Arial"/>
          <w:color w:val="000000" w:themeColor="text1"/>
          <w:sz w:val="22"/>
          <w:szCs w:val="22"/>
        </w:rPr>
        <w:t>program</w:t>
      </w:r>
      <w:r w:rsidRPr="00CF0A04">
        <w:rPr>
          <w:rFonts w:ascii="Arial" w:hAnsi="Arial" w:cs="Arial"/>
          <w:color w:val="000000" w:themeColor="text1"/>
          <w:sz w:val="22"/>
          <w:szCs w:val="22"/>
        </w:rPr>
        <w:t>.</w:t>
      </w:r>
    </w:p>
    <w:p w14:paraId="4A69FC51" w14:textId="77777777" w:rsidR="00BA1E94" w:rsidRPr="00BA1E94" w:rsidRDefault="00BA1E94" w:rsidP="00BA1E94">
      <w:pPr>
        <w:rPr>
          <w:rFonts w:ascii="Arial" w:hAnsi="Arial" w:cs="Arial"/>
          <w:color w:val="000000" w:themeColor="text1"/>
          <w:sz w:val="22"/>
          <w:szCs w:val="22"/>
        </w:rPr>
      </w:pPr>
    </w:p>
    <w:p w14:paraId="695BFA06" w14:textId="77777777" w:rsidR="00CF0A04" w:rsidRDefault="00CF0A04" w:rsidP="00CF0A04">
      <w:pPr>
        <w:pStyle w:val="ListParagraph"/>
        <w:numPr>
          <w:ilvl w:val="0"/>
          <w:numId w:val="36"/>
        </w:numPr>
        <w:rPr>
          <w:rFonts w:ascii="Arial" w:hAnsi="Arial" w:cs="Arial"/>
          <w:color w:val="000000" w:themeColor="text1"/>
          <w:sz w:val="22"/>
          <w:szCs w:val="22"/>
        </w:rPr>
      </w:pPr>
      <w:r w:rsidRPr="00CF0A04">
        <w:rPr>
          <w:rFonts w:ascii="Arial" w:hAnsi="Arial" w:cs="Arial"/>
          <w:color w:val="000000" w:themeColor="text1"/>
          <w:sz w:val="22"/>
          <w:szCs w:val="22"/>
        </w:rPr>
        <w:t>Detonation?? I hope not with fireworks.</w:t>
      </w:r>
    </w:p>
    <w:p w14:paraId="4365D783" w14:textId="77777777" w:rsidR="00BA1E94" w:rsidRPr="00CF0A04" w:rsidRDefault="00BA1E94" w:rsidP="00BA1E94">
      <w:pPr>
        <w:pStyle w:val="ListParagraph"/>
        <w:rPr>
          <w:rFonts w:ascii="Arial" w:hAnsi="Arial" w:cs="Arial"/>
          <w:color w:val="000000" w:themeColor="text1"/>
          <w:sz w:val="22"/>
          <w:szCs w:val="22"/>
        </w:rPr>
      </w:pPr>
    </w:p>
    <w:p w14:paraId="08939C23" w14:textId="77777777" w:rsidR="00CF0A04" w:rsidRDefault="00CF0A04" w:rsidP="00CF0A04">
      <w:pPr>
        <w:pStyle w:val="ListParagraph"/>
        <w:numPr>
          <w:ilvl w:val="0"/>
          <w:numId w:val="36"/>
        </w:numPr>
        <w:rPr>
          <w:rFonts w:ascii="Arial" w:hAnsi="Arial" w:cs="Arial"/>
          <w:color w:val="000000" w:themeColor="text1"/>
          <w:sz w:val="22"/>
          <w:szCs w:val="22"/>
        </w:rPr>
      </w:pPr>
      <w:r w:rsidRPr="00CF0A04">
        <w:rPr>
          <w:rFonts w:ascii="Arial" w:hAnsi="Arial" w:cs="Arial"/>
          <w:color w:val="000000" w:themeColor="text1"/>
          <w:sz w:val="22"/>
          <w:szCs w:val="22"/>
        </w:rPr>
        <w:t>Looked at various scenarios for incident…Causes?</w:t>
      </w:r>
    </w:p>
    <w:p w14:paraId="197AF530" w14:textId="77777777" w:rsidR="00BA1E94" w:rsidRPr="00BA1E94" w:rsidRDefault="00BA1E94" w:rsidP="00BA1E94">
      <w:pPr>
        <w:pStyle w:val="ListParagraph"/>
        <w:rPr>
          <w:rFonts w:ascii="Arial" w:hAnsi="Arial" w:cs="Arial"/>
          <w:color w:val="000000" w:themeColor="text1"/>
          <w:sz w:val="22"/>
          <w:szCs w:val="22"/>
        </w:rPr>
      </w:pPr>
    </w:p>
    <w:p w14:paraId="7304C809" w14:textId="77777777" w:rsidR="00BA1E94" w:rsidRDefault="00BA1E94" w:rsidP="00BA1E94">
      <w:pPr>
        <w:rPr>
          <w:rFonts w:ascii="Arial" w:hAnsi="Arial" w:cs="Arial"/>
          <w:color w:val="000000" w:themeColor="text1"/>
          <w:sz w:val="22"/>
          <w:szCs w:val="22"/>
        </w:rPr>
      </w:pPr>
    </w:p>
    <w:p w14:paraId="0F097B20" w14:textId="1DE0CBEE" w:rsidR="00C75FEB" w:rsidRPr="00BA1E94" w:rsidRDefault="00F66B29" w:rsidP="00BA1E94">
      <w:pPr>
        <w:rPr>
          <w:rFonts w:ascii="Arial" w:hAnsi="Arial" w:cs="Arial"/>
          <w:color w:val="000000" w:themeColor="text1"/>
          <w:sz w:val="22"/>
          <w:szCs w:val="22"/>
        </w:rPr>
      </w:pPr>
      <w:r>
        <w:rPr>
          <w:rFonts w:ascii="Arial" w:hAnsi="Arial" w:cs="Arial"/>
          <w:color w:val="000000" w:themeColor="text1"/>
          <w:sz w:val="22"/>
          <w:szCs w:val="22"/>
        </w:rPr>
        <w:t xml:space="preserve">The personal feedback from the presentation shows a lack of </w:t>
      </w:r>
      <w:r w:rsidR="00673E1A">
        <w:rPr>
          <w:rFonts w:ascii="Arial" w:hAnsi="Arial" w:cs="Arial"/>
          <w:color w:val="000000" w:themeColor="text1"/>
          <w:sz w:val="22"/>
          <w:szCs w:val="22"/>
        </w:rPr>
        <w:t xml:space="preserve">more detailed information in some aspects of the research, </w:t>
      </w:r>
      <w:r w:rsidR="00A3079F">
        <w:rPr>
          <w:rFonts w:ascii="Arial" w:hAnsi="Arial" w:cs="Arial"/>
          <w:color w:val="000000" w:themeColor="text1"/>
          <w:sz w:val="22"/>
          <w:szCs w:val="22"/>
        </w:rPr>
        <w:t xml:space="preserve">the risk assessment may have become </w:t>
      </w:r>
      <w:r w:rsidR="009C5EC8">
        <w:rPr>
          <w:rFonts w:ascii="Arial" w:hAnsi="Arial" w:cs="Arial"/>
          <w:color w:val="000000" w:themeColor="text1"/>
          <w:sz w:val="22"/>
          <w:szCs w:val="22"/>
        </w:rPr>
        <w:t>overcomplex for the assignment at ha</w:t>
      </w:r>
      <w:r w:rsidR="00872EA5">
        <w:rPr>
          <w:rFonts w:ascii="Arial" w:hAnsi="Arial" w:cs="Arial"/>
          <w:color w:val="000000" w:themeColor="text1"/>
          <w:sz w:val="22"/>
          <w:szCs w:val="22"/>
        </w:rPr>
        <w:t>n</w:t>
      </w:r>
      <w:r w:rsidR="009C5EC8">
        <w:rPr>
          <w:rFonts w:ascii="Arial" w:hAnsi="Arial" w:cs="Arial"/>
          <w:color w:val="000000" w:themeColor="text1"/>
          <w:sz w:val="22"/>
          <w:szCs w:val="22"/>
        </w:rPr>
        <w:t xml:space="preserve">d and the use of </w:t>
      </w:r>
      <w:r w:rsidR="00872EA5">
        <w:rPr>
          <w:rFonts w:ascii="Arial" w:hAnsi="Arial" w:cs="Arial"/>
          <w:color w:val="000000" w:themeColor="text1"/>
          <w:sz w:val="22"/>
          <w:szCs w:val="22"/>
        </w:rPr>
        <w:t>d</w:t>
      </w:r>
      <w:r w:rsidR="009C5EC8">
        <w:rPr>
          <w:rFonts w:ascii="Arial" w:hAnsi="Arial" w:cs="Arial"/>
          <w:color w:val="000000" w:themeColor="text1"/>
          <w:sz w:val="22"/>
          <w:szCs w:val="22"/>
        </w:rPr>
        <w:t xml:space="preserve">etonation as a hazard could be down to applying the risk assessment </w:t>
      </w:r>
      <w:r w:rsidR="007D05F2">
        <w:rPr>
          <w:rFonts w:ascii="Arial" w:hAnsi="Arial" w:cs="Arial"/>
          <w:color w:val="000000" w:themeColor="text1"/>
          <w:sz w:val="22"/>
          <w:szCs w:val="22"/>
        </w:rPr>
        <w:t>to</w:t>
      </w:r>
      <w:r w:rsidR="00872EA5">
        <w:rPr>
          <w:rFonts w:ascii="Arial" w:hAnsi="Arial" w:cs="Arial"/>
          <w:color w:val="000000" w:themeColor="text1"/>
          <w:sz w:val="22"/>
          <w:szCs w:val="22"/>
        </w:rPr>
        <w:t>o</w:t>
      </w:r>
      <w:r w:rsidR="007D05F2">
        <w:rPr>
          <w:rFonts w:ascii="Arial" w:hAnsi="Arial" w:cs="Arial"/>
          <w:color w:val="000000" w:themeColor="text1"/>
          <w:sz w:val="22"/>
          <w:szCs w:val="22"/>
        </w:rPr>
        <w:t xml:space="preserve"> heavily towards the authors own work place.</w:t>
      </w:r>
      <w:r w:rsidR="00C75FEB">
        <w:rPr>
          <w:rFonts w:ascii="Arial" w:hAnsi="Arial" w:cs="Arial"/>
          <w:color w:val="000000" w:themeColor="text1"/>
          <w:sz w:val="22"/>
          <w:szCs w:val="22"/>
        </w:rPr>
        <w:t xml:space="preserve"> </w:t>
      </w:r>
    </w:p>
    <w:p w14:paraId="440E2CF7" w14:textId="77777777" w:rsidR="00BA6128" w:rsidRDefault="00BA6128" w:rsidP="00826BC3">
      <w:pPr>
        <w:rPr>
          <w:rFonts w:ascii="Arial" w:hAnsi="Arial" w:cs="Arial"/>
          <w:color w:val="000000" w:themeColor="text1"/>
          <w:sz w:val="22"/>
          <w:szCs w:val="22"/>
        </w:rPr>
      </w:pPr>
    </w:p>
    <w:p w14:paraId="3092E242" w14:textId="5E64CDEF" w:rsidR="00D10AD4" w:rsidRDefault="00C75FEB" w:rsidP="00826BC3">
      <w:pPr>
        <w:rPr>
          <w:rFonts w:ascii="Arial" w:hAnsi="Arial" w:cs="Arial"/>
          <w:color w:val="000000" w:themeColor="text1"/>
          <w:sz w:val="22"/>
          <w:szCs w:val="22"/>
        </w:rPr>
      </w:pPr>
      <w:r>
        <w:rPr>
          <w:rFonts w:ascii="Arial" w:hAnsi="Arial" w:cs="Arial"/>
          <w:color w:val="000000" w:themeColor="text1"/>
          <w:sz w:val="22"/>
          <w:szCs w:val="22"/>
        </w:rPr>
        <w:t xml:space="preserve">Also included in the presentation feedback was an overall score. This took into account the presentations </w:t>
      </w:r>
      <w:r w:rsidR="000F5C07">
        <w:rPr>
          <w:rFonts w:ascii="Arial" w:hAnsi="Arial" w:cs="Arial"/>
          <w:color w:val="000000" w:themeColor="text1"/>
          <w:sz w:val="22"/>
          <w:szCs w:val="22"/>
        </w:rPr>
        <w:t xml:space="preserve">design, </w:t>
      </w:r>
      <w:r w:rsidR="00F456E4">
        <w:rPr>
          <w:rFonts w:ascii="Arial" w:hAnsi="Arial" w:cs="Arial"/>
          <w:color w:val="000000" w:themeColor="text1"/>
          <w:sz w:val="22"/>
          <w:szCs w:val="22"/>
        </w:rPr>
        <w:t xml:space="preserve">style and </w:t>
      </w:r>
      <w:r w:rsidR="00943C9B">
        <w:rPr>
          <w:rFonts w:ascii="Arial" w:hAnsi="Arial" w:cs="Arial"/>
          <w:color w:val="000000" w:themeColor="text1"/>
          <w:sz w:val="22"/>
          <w:szCs w:val="22"/>
        </w:rPr>
        <w:t>quality. The teams response to</w:t>
      </w:r>
      <w:r w:rsidR="00D10AD4">
        <w:rPr>
          <w:rFonts w:ascii="Arial" w:hAnsi="Arial" w:cs="Arial"/>
          <w:color w:val="000000" w:themeColor="text1"/>
          <w:sz w:val="22"/>
          <w:szCs w:val="22"/>
        </w:rPr>
        <w:t xml:space="preserve"> after presentation</w:t>
      </w:r>
      <w:r w:rsidR="00943C9B">
        <w:rPr>
          <w:rFonts w:ascii="Arial" w:hAnsi="Arial" w:cs="Arial"/>
          <w:color w:val="000000" w:themeColor="text1"/>
          <w:sz w:val="22"/>
          <w:szCs w:val="22"/>
        </w:rPr>
        <w:t xml:space="preserve"> </w:t>
      </w:r>
      <w:r w:rsidR="00D10AD4">
        <w:rPr>
          <w:rFonts w:ascii="Arial" w:hAnsi="Arial" w:cs="Arial"/>
          <w:color w:val="000000" w:themeColor="text1"/>
          <w:sz w:val="22"/>
          <w:szCs w:val="22"/>
        </w:rPr>
        <w:t>questioning was also marked.</w:t>
      </w:r>
      <w:r w:rsidR="00FD3C37">
        <w:rPr>
          <w:rFonts w:ascii="Arial" w:hAnsi="Arial" w:cs="Arial"/>
          <w:color w:val="000000" w:themeColor="text1"/>
          <w:sz w:val="22"/>
          <w:szCs w:val="22"/>
        </w:rPr>
        <w:t xml:space="preserve"> The groups overall presentation marks can be seen below:</w:t>
      </w:r>
    </w:p>
    <w:p w14:paraId="341A5990" w14:textId="77777777" w:rsidR="00FD3C37" w:rsidRDefault="00FD3C37" w:rsidP="00826BC3">
      <w:pPr>
        <w:rPr>
          <w:rFonts w:ascii="Arial" w:hAnsi="Arial" w:cs="Arial"/>
          <w:color w:val="000000" w:themeColor="text1"/>
          <w:sz w:val="22"/>
          <w:szCs w:val="22"/>
        </w:rPr>
      </w:pPr>
    </w:p>
    <w:p w14:paraId="568CBDFE" w14:textId="6176E642" w:rsidR="00FD3C37" w:rsidRDefault="00FD3C37" w:rsidP="00826BC3">
      <w:pPr>
        <w:rPr>
          <w:rFonts w:ascii="Arial" w:hAnsi="Arial" w:cs="Arial"/>
          <w:color w:val="000000" w:themeColor="text1"/>
          <w:sz w:val="22"/>
          <w:szCs w:val="22"/>
        </w:rPr>
      </w:pPr>
      <w:r>
        <w:rPr>
          <w:noProof/>
        </w:rPr>
        <w:drawing>
          <wp:inline distT="0" distB="0" distL="0" distR="0" wp14:anchorId="296C6A03" wp14:editId="67206380">
            <wp:extent cx="5985163" cy="290468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86076" cy="2905130"/>
                    </a:xfrm>
                    <a:prstGeom prst="rect">
                      <a:avLst/>
                    </a:prstGeom>
                  </pic:spPr>
                </pic:pic>
              </a:graphicData>
            </a:graphic>
          </wp:inline>
        </w:drawing>
      </w:r>
    </w:p>
    <w:p w14:paraId="44F82C28" w14:textId="34880458" w:rsidR="00D92838" w:rsidRDefault="00FD3C37" w:rsidP="00826BC3">
      <w:pPr>
        <w:rPr>
          <w:rFonts w:ascii="Arial" w:hAnsi="Arial" w:cs="Arial"/>
          <w:color w:val="000000" w:themeColor="text1"/>
          <w:sz w:val="22"/>
          <w:szCs w:val="22"/>
        </w:rPr>
      </w:pPr>
      <w:r>
        <w:rPr>
          <w:rFonts w:ascii="Arial" w:hAnsi="Arial" w:cs="Arial"/>
          <w:color w:val="000000" w:themeColor="text1"/>
          <w:sz w:val="22"/>
          <w:szCs w:val="22"/>
        </w:rPr>
        <w:lastRenderedPageBreak/>
        <w:t>With a score of 63 out of 100</w:t>
      </w:r>
      <w:r w:rsidR="0092553B">
        <w:rPr>
          <w:rFonts w:ascii="Arial" w:hAnsi="Arial" w:cs="Arial"/>
          <w:color w:val="000000" w:themeColor="text1"/>
          <w:sz w:val="22"/>
          <w:szCs w:val="22"/>
        </w:rPr>
        <w:t xml:space="preserve"> the group was generally pleased with how the assignment panned out, </w:t>
      </w:r>
      <w:r w:rsidR="007F3B56">
        <w:rPr>
          <w:rFonts w:ascii="Arial" w:hAnsi="Arial" w:cs="Arial"/>
          <w:color w:val="000000" w:themeColor="text1"/>
          <w:sz w:val="22"/>
          <w:szCs w:val="22"/>
        </w:rPr>
        <w:t xml:space="preserve">having time to </w:t>
      </w:r>
      <w:r w:rsidR="00863390">
        <w:rPr>
          <w:rFonts w:ascii="Arial" w:hAnsi="Arial" w:cs="Arial"/>
          <w:color w:val="000000" w:themeColor="text1"/>
          <w:sz w:val="22"/>
          <w:szCs w:val="22"/>
        </w:rPr>
        <w:t>develop answers to any questions that may arise would have increased are lowest score</w:t>
      </w:r>
      <w:r w:rsidR="00FF5EB5">
        <w:rPr>
          <w:rFonts w:ascii="Arial" w:hAnsi="Arial" w:cs="Arial"/>
          <w:color w:val="000000" w:themeColor="text1"/>
          <w:sz w:val="22"/>
          <w:szCs w:val="22"/>
        </w:rPr>
        <w:t xml:space="preserve"> but overall everybody came away pleased with what they had created.</w:t>
      </w:r>
    </w:p>
    <w:p w14:paraId="71A4A34F" w14:textId="77777777" w:rsidR="00D92838" w:rsidRDefault="00D92838" w:rsidP="00826BC3">
      <w:pPr>
        <w:rPr>
          <w:rFonts w:ascii="Arial" w:hAnsi="Arial" w:cs="Arial"/>
          <w:color w:val="000000" w:themeColor="text1"/>
          <w:sz w:val="22"/>
          <w:szCs w:val="22"/>
        </w:rPr>
      </w:pPr>
    </w:p>
    <w:p w14:paraId="047D80B9" w14:textId="77777777" w:rsidR="00D92838" w:rsidRDefault="00D92838" w:rsidP="00826BC3">
      <w:pPr>
        <w:rPr>
          <w:rFonts w:ascii="Arial" w:hAnsi="Arial" w:cs="Arial"/>
          <w:color w:val="000000" w:themeColor="text1"/>
          <w:sz w:val="22"/>
          <w:szCs w:val="22"/>
        </w:rPr>
      </w:pPr>
    </w:p>
    <w:p w14:paraId="27C51D4A" w14:textId="77777777" w:rsidR="00D92838" w:rsidRDefault="00D92838" w:rsidP="00826BC3">
      <w:pPr>
        <w:rPr>
          <w:rFonts w:ascii="Arial" w:hAnsi="Arial" w:cs="Arial"/>
          <w:color w:val="000000" w:themeColor="text1"/>
          <w:sz w:val="22"/>
          <w:szCs w:val="22"/>
        </w:rPr>
      </w:pPr>
    </w:p>
    <w:p w14:paraId="346BDFB3" w14:textId="5DBFF273" w:rsidR="004F3F14" w:rsidRPr="00D92838" w:rsidRDefault="00D92838" w:rsidP="00826BC3">
      <w:pPr>
        <w:rPr>
          <w:rFonts w:ascii="Arial" w:hAnsi="Arial" w:cs="Arial"/>
          <w:color w:val="000000" w:themeColor="text1"/>
          <w:sz w:val="22"/>
          <w:szCs w:val="22"/>
        </w:rPr>
      </w:pPr>
      <w:r w:rsidRPr="00D92838">
        <w:rPr>
          <w:rFonts w:ascii="Arial" w:hAnsi="Arial" w:cs="Arial"/>
          <w:color w:val="000000" w:themeColor="text1"/>
          <w:sz w:val="22"/>
          <w:szCs w:val="22"/>
        </w:rPr>
        <w:t xml:space="preserve"> </w:t>
      </w:r>
      <w:r w:rsidR="000A54ED" w:rsidRPr="00D92838">
        <w:rPr>
          <w:rFonts w:ascii="Arial" w:hAnsi="Arial" w:cs="Arial"/>
          <w:color w:val="000000" w:themeColor="text1"/>
          <w:sz w:val="22"/>
          <w:szCs w:val="22"/>
        </w:rPr>
        <w:t xml:space="preserve">  </w:t>
      </w:r>
    </w:p>
    <w:p w14:paraId="562DA2F9" w14:textId="77777777" w:rsidR="009464D9" w:rsidRPr="00D92838" w:rsidRDefault="009464D9" w:rsidP="009464D9">
      <w:pPr>
        <w:pStyle w:val="ListParagraph"/>
        <w:rPr>
          <w:rFonts w:ascii="Arial" w:hAnsi="Arial" w:cs="Arial"/>
          <w:b/>
          <w:bCs/>
          <w:sz w:val="22"/>
          <w:szCs w:val="22"/>
        </w:rPr>
      </w:pPr>
    </w:p>
    <w:p w14:paraId="61CB7AA9" w14:textId="42F157D9" w:rsidR="009464D9" w:rsidRPr="00D92838" w:rsidRDefault="009464D9" w:rsidP="009464D9">
      <w:pPr>
        <w:pStyle w:val="ListParagraph"/>
        <w:numPr>
          <w:ilvl w:val="0"/>
          <w:numId w:val="22"/>
        </w:numPr>
        <w:rPr>
          <w:rFonts w:ascii="Arial" w:hAnsi="Arial" w:cs="Arial"/>
          <w:b/>
          <w:bCs/>
          <w:sz w:val="32"/>
          <w:szCs w:val="32"/>
        </w:rPr>
      </w:pPr>
      <w:r w:rsidRPr="00D92838">
        <w:rPr>
          <w:rFonts w:ascii="Arial" w:hAnsi="Arial" w:cs="Arial"/>
          <w:b/>
          <w:bCs/>
          <w:sz w:val="32"/>
          <w:szCs w:val="32"/>
        </w:rPr>
        <w:t>Conclusion</w:t>
      </w:r>
    </w:p>
    <w:p w14:paraId="79671524" w14:textId="77777777" w:rsidR="006C1F74" w:rsidRPr="006C1F74" w:rsidRDefault="006C1F74" w:rsidP="006C1F74">
      <w:pPr>
        <w:pStyle w:val="ListParagraph"/>
        <w:rPr>
          <w:rFonts w:ascii="Arial" w:hAnsi="Arial" w:cs="Arial"/>
          <w:b/>
          <w:bCs/>
          <w:sz w:val="32"/>
          <w:szCs w:val="32"/>
        </w:rPr>
      </w:pPr>
    </w:p>
    <w:p w14:paraId="240AECB4" w14:textId="2A856E47" w:rsidR="00EF5985" w:rsidRPr="009E3A42" w:rsidRDefault="006E5DC4" w:rsidP="006C1F74">
      <w:pPr>
        <w:rPr>
          <w:rFonts w:ascii="Arial" w:hAnsi="Arial" w:cs="Arial"/>
        </w:rPr>
      </w:pPr>
      <w:r w:rsidRPr="009E3A42">
        <w:rPr>
          <w:rFonts w:ascii="Arial" w:hAnsi="Arial" w:cs="Arial"/>
        </w:rPr>
        <w:t xml:space="preserve">In conclusion the author of this report believes that the team worked well </w:t>
      </w:r>
      <w:r w:rsidR="00075DD2" w:rsidRPr="009E3A42">
        <w:rPr>
          <w:rFonts w:ascii="Arial" w:hAnsi="Arial" w:cs="Arial"/>
        </w:rPr>
        <w:t xml:space="preserve">working together making sure all information was </w:t>
      </w:r>
      <w:r w:rsidR="00710CC5" w:rsidRPr="009E3A42">
        <w:rPr>
          <w:rFonts w:ascii="Arial" w:hAnsi="Arial" w:cs="Arial"/>
        </w:rPr>
        <w:t>communicated</w:t>
      </w:r>
      <w:r w:rsidR="00075DD2" w:rsidRPr="009E3A42">
        <w:rPr>
          <w:rFonts w:ascii="Arial" w:hAnsi="Arial" w:cs="Arial"/>
        </w:rPr>
        <w:t xml:space="preserve"> </w:t>
      </w:r>
      <w:r w:rsidR="00710CC5" w:rsidRPr="009E3A42">
        <w:rPr>
          <w:rFonts w:ascii="Arial" w:hAnsi="Arial" w:cs="Arial"/>
        </w:rPr>
        <w:t>throughout</w:t>
      </w:r>
      <w:r w:rsidR="00075DD2" w:rsidRPr="009E3A42">
        <w:rPr>
          <w:rFonts w:ascii="Arial" w:hAnsi="Arial" w:cs="Arial"/>
        </w:rPr>
        <w:t xml:space="preserve"> the team, this was e</w:t>
      </w:r>
      <w:r w:rsidR="00D81B17" w:rsidRPr="009E3A42">
        <w:rPr>
          <w:rFonts w:ascii="Arial" w:hAnsi="Arial" w:cs="Arial"/>
        </w:rPr>
        <w:t>specially important due to work such as safety inte</w:t>
      </w:r>
      <w:r w:rsidR="00CF5BC7" w:rsidRPr="009E3A42">
        <w:rPr>
          <w:rFonts w:ascii="Arial" w:hAnsi="Arial" w:cs="Arial"/>
        </w:rPr>
        <w:t>r</w:t>
      </w:r>
      <w:r w:rsidR="00710CC5" w:rsidRPr="009E3A42">
        <w:rPr>
          <w:rFonts w:ascii="Arial" w:hAnsi="Arial" w:cs="Arial"/>
        </w:rPr>
        <w:t>s</w:t>
      </w:r>
      <w:r w:rsidR="00D81B17" w:rsidRPr="009E3A42">
        <w:rPr>
          <w:rFonts w:ascii="Arial" w:hAnsi="Arial" w:cs="Arial"/>
        </w:rPr>
        <w:t>ecting every role wit</w:t>
      </w:r>
      <w:r w:rsidR="00710CC5" w:rsidRPr="009E3A42">
        <w:rPr>
          <w:rFonts w:ascii="Arial" w:hAnsi="Arial" w:cs="Arial"/>
        </w:rPr>
        <w:t>hin the group</w:t>
      </w:r>
      <w:r w:rsidR="00CF5BC7" w:rsidRPr="009E3A42">
        <w:rPr>
          <w:rFonts w:ascii="Arial" w:hAnsi="Arial" w:cs="Arial"/>
        </w:rPr>
        <w:t xml:space="preserve">. </w:t>
      </w:r>
      <w:r w:rsidR="00E1287C" w:rsidRPr="009E3A42">
        <w:rPr>
          <w:rFonts w:ascii="Arial" w:hAnsi="Arial" w:cs="Arial"/>
        </w:rPr>
        <w:t xml:space="preserve">The culmination of everyone’s work provided a well thought out and </w:t>
      </w:r>
      <w:r w:rsidR="00F64B4E" w:rsidRPr="009E3A42">
        <w:rPr>
          <w:rFonts w:ascii="Arial" w:hAnsi="Arial" w:cs="Arial"/>
        </w:rPr>
        <w:t xml:space="preserve">intrinsically safe firework display. More time should have been allocated for presentation preparation which </w:t>
      </w:r>
      <w:r w:rsidR="00A37315" w:rsidRPr="009E3A42">
        <w:rPr>
          <w:rFonts w:ascii="Arial" w:hAnsi="Arial" w:cs="Arial"/>
        </w:rPr>
        <w:t xml:space="preserve">would have resulted in high audience engagement and lead to a higher overall mark. </w:t>
      </w:r>
      <w:r w:rsidR="00420503" w:rsidRPr="009E3A42">
        <w:rPr>
          <w:rFonts w:ascii="Arial" w:hAnsi="Arial" w:cs="Arial"/>
        </w:rPr>
        <w:t xml:space="preserve">The feedback provided was informative and precise giving </w:t>
      </w:r>
      <w:r w:rsidR="0012430F" w:rsidRPr="009E3A42">
        <w:rPr>
          <w:rFonts w:ascii="Arial" w:hAnsi="Arial" w:cs="Arial"/>
        </w:rPr>
        <w:t xml:space="preserve">insight into how </w:t>
      </w:r>
      <w:r w:rsidR="00860F48" w:rsidRPr="009E3A42">
        <w:rPr>
          <w:rFonts w:ascii="Arial" w:hAnsi="Arial" w:cs="Arial"/>
        </w:rPr>
        <w:t>to improve future presentations</w:t>
      </w:r>
      <w:r w:rsidR="00DE423E" w:rsidRPr="009E3A42">
        <w:rPr>
          <w:rFonts w:ascii="Arial" w:hAnsi="Arial" w:cs="Arial"/>
        </w:rPr>
        <w:t>.</w:t>
      </w:r>
      <w:r w:rsidR="009E3A42" w:rsidRPr="009E3A42">
        <w:rPr>
          <w:rFonts w:ascii="Arial" w:hAnsi="Arial" w:cs="Arial"/>
        </w:rPr>
        <w:t xml:space="preserve"> </w:t>
      </w:r>
      <w:r w:rsidR="00EF5985">
        <w:rPr>
          <w:rFonts w:ascii="Arial" w:hAnsi="Arial" w:cs="Arial"/>
        </w:rPr>
        <w:t xml:space="preserve">The author found the assignment enjoyable </w:t>
      </w:r>
      <w:r w:rsidR="00917239">
        <w:rPr>
          <w:rFonts w:ascii="Arial" w:hAnsi="Arial" w:cs="Arial"/>
        </w:rPr>
        <w:t xml:space="preserve">and believes he has improved on his ability to work within a team and skills </w:t>
      </w:r>
      <w:r w:rsidR="00075D89">
        <w:rPr>
          <w:rFonts w:ascii="Arial" w:hAnsi="Arial" w:cs="Arial"/>
        </w:rPr>
        <w:t xml:space="preserve">to communicate problems throughout a components lifecycle. </w:t>
      </w:r>
    </w:p>
    <w:p w14:paraId="591C77BC" w14:textId="77777777" w:rsidR="006C1F74" w:rsidRDefault="006C1F74" w:rsidP="006C1F74">
      <w:pPr>
        <w:rPr>
          <w:rFonts w:ascii="Arial" w:hAnsi="Arial" w:cs="Arial"/>
          <w:b/>
          <w:bCs/>
          <w:sz w:val="32"/>
          <w:szCs w:val="32"/>
        </w:rPr>
      </w:pPr>
    </w:p>
    <w:p w14:paraId="02598B1E" w14:textId="77777777" w:rsidR="007541A9" w:rsidRDefault="007541A9" w:rsidP="006C1F74">
      <w:pPr>
        <w:rPr>
          <w:rFonts w:ascii="Arial" w:hAnsi="Arial" w:cs="Arial"/>
          <w:b/>
          <w:bCs/>
          <w:sz w:val="32"/>
          <w:szCs w:val="32"/>
        </w:rPr>
      </w:pPr>
    </w:p>
    <w:p w14:paraId="2696C2D8" w14:textId="77777777" w:rsidR="007541A9" w:rsidRDefault="007541A9" w:rsidP="006C1F74">
      <w:pPr>
        <w:rPr>
          <w:rFonts w:ascii="Arial" w:hAnsi="Arial" w:cs="Arial"/>
          <w:b/>
          <w:bCs/>
          <w:sz w:val="32"/>
          <w:szCs w:val="32"/>
        </w:rPr>
      </w:pPr>
    </w:p>
    <w:p w14:paraId="067D08C0" w14:textId="77777777" w:rsidR="007541A9" w:rsidRDefault="007541A9" w:rsidP="006C1F74">
      <w:pPr>
        <w:rPr>
          <w:rFonts w:ascii="Arial" w:hAnsi="Arial" w:cs="Arial"/>
          <w:b/>
          <w:bCs/>
          <w:sz w:val="32"/>
          <w:szCs w:val="32"/>
        </w:rPr>
      </w:pPr>
    </w:p>
    <w:p w14:paraId="7DBA478F" w14:textId="77777777" w:rsidR="007541A9" w:rsidRDefault="007541A9" w:rsidP="006C1F74">
      <w:pPr>
        <w:rPr>
          <w:rFonts w:ascii="Arial" w:hAnsi="Arial" w:cs="Arial"/>
          <w:b/>
          <w:bCs/>
          <w:sz w:val="32"/>
          <w:szCs w:val="32"/>
        </w:rPr>
      </w:pPr>
    </w:p>
    <w:p w14:paraId="47D6ED01" w14:textId="77777777" w:rsidR="007541A9" w:rsidRDefault="007541A9" w:rsidP="006C1F74">
      <w:pPr>
        <w:rPr>
          <w:rFonts w:ascii="Arial" w:hAnsi="Arial" w:cs="Arial"/>
          <w:b/>
          <w:bCs/>
          <w:sz w:val="32"/>
          <w:szCs w:val="32"/>
        </w:rPr>
      </w:pPr>
    </w:p>
    <w:p w14:paraId="46A31940" w14:textId="77777777" w:rsidR="007541A9" w:rsidRDefault="007541A9" w:rsidP="006C1F74">
      <w:pPr>
        <w:rPr>
          <w:rFonts w:ascii="Arial" w:hAnsi="Arial" w:cs="Arial"/>
          <w:b/>
          <w:bCs/>
          <w:sz w:val="32"/>
          <w:szCs w:val="32"/>
        </w:rPr>
      </w:pPr>
    </w:p>
    <w:p w14:paraId="4C503FBC" w14:textId="77777777" w:rsidR="007541A9" w:rsidRDefault="007541A9" w:rsidP="006C1F74">
      <w:pPr>
        <w:rPr>
          <w:rFonts w:ascii="Arial" w:hAnsi="Arial" w:cs="Arial"/>
          <w:b/>
          <w:bCs/>
          <w:sz w:val="32"/>
          <w:szCs w:val="32"/>
        </w:rPr>
      </w:pPr>
    </w:p>
    <w:p w14:paraId="3C899C8F" w14:textId="77777777" w:rsidR="007541A9" w:rsidRDefault="007541A9" w:rsidP="006C1F74">
      <w:pPr>
        <w:rPr>
          <w:rFonts w:ascii="Arial" w:hAnsi="Arial" w:cs="Arial"/>
          <w:b/>
          <w:bCs/>
          <w:sz w:val="32"/>
          <w:szCs w:val="32"/>
        </w:rPr>
      </w:pPr>
    </w:p>
    <w:p w14:paraId="0DB74838" w14:textId="77777777" w:rsidR="007541A9" w:rsidRDefault="007541A9" w:rsidP="006C1F74">
      <w:pPr>
        <w:rPr>
          <w:rFonts w:ascii="Arial" w:hAnsi="Arial" w:cs="Arial"/>
          <w:b/>
          <w:bCs/>
          <w:sz w:val="32"/>
          <w:szCs w:val="32"/>
        </w:rPr>
      </w:pPr>
    </w:p>
    <w:p w14:paraId="605AAC71" w14:textId="77777777" w:rsidR="007541A9" w:rsidRDefault="007541A9" w:rsidP="006C1F74">
      <w:pPr>
        <w:rPr>
          <w:rFonts w:ascii="Arial" w:hAnsi="Arial" w:cs="Arial"/>
          <w:b/>
          <w:bCs/>
          <w:sz w:val="32"/>
          <w:szCs w:val="32"/>
        </w:rPr>
      </w:pPr>
    </w:p>
    <w:p w14:paraId="5013CB83" w14:textId="77777777" w:rsidR="007541A9" w:rsidRDefault="007541A9" w:rsidP="006C1F74">
      <w:pPr>
        <w:rPr>
          <w:rFonts w:ascii="Arial" w:hAnsi="Arial" w:cs="Arial"/>
          <w:b/>
          <w:bCs/>
          <w:sz w:val="32"/>
          <w:szCs w:val="32"/>
        </w:rPr>
      </w:pPr>
    </w:p>
    <w:p w14:paraId="1947EB54" w14:textId="77777777" w:rsidR="007541A9" w:rsidRDefault="007541A9" w:rsidP="006C1F74">
      <w:pPr>
        <w:rPr>
          <w:rFonts w:ascii="Arial" w:hAnsi="Arial" w:cs="Arial"/>
          <w:b/>
          <w:bCs/>
          <w:sz w:val="32"/>
          <w:szCs w:val="32"/>
        </w:rPr>
      </w:pPr>
    </w:p>
    <w:p w14:paraId="7039FA7C" w14:textId="77777777" w:rsidR="00631A95" w:rsidRDefault="00631A95" w:rsidP="006C1F74">
      <w:pPr>
        <w:rPr>
          <w:rFonts w:ascii="Arial" w:hAnsi="Arial" w:cs="Arial"/>
          <w:b/>
          <w:bCs/>
          <w:sz w:val="32"/>
          <w:szCs w:val="32"/>
        </w:rPr>
      </w:pPr>
    </w:p>
    <w:p w14:paraId="147D4E2E" w14:textId="77777777" w:rsidR="00631A95" w:rsidRDefault="00631A95" w:rsidP="006C1F74">
      <w:pPr>
        <w:rPr>
          <w:rFonts w:ascii="Arial" w:hAnsi="Arial" w:cs="Arial"/>
          <w:b/>
          <w:bCs/>
          <w:sz w:val="32"/>
          <w:szCs w:val="32"/>
        </w:rPr>
      </w:pPr>
    </w:p>
    <w:p w14:paraId="238F8690" w14:textId="77777777" w:rsidR="00631A95" w:rsidRDefault="00631A95" w:rsidP="006C1F74">
      <w:pPr>
        <w:rPr>
          <w:rFonts w:ascii="Arial" w:hAnsi="Arial" w:cs="Arial"/>
          <w:b/>
          <w:bCs/>
          <w:sz w:val="32"/>
          <w:szCs w:val="32"/>
        </w:rPr>
      </w:pPr>
    </w:p>
    <w:p w14:paraId="69B2CD73" w14:textId="77777777" w:rsidR="00631A95" w:rsidRDefault="00631A95" w:rsidP="006C1F74">
      <w:pPr>
        <w:rPr>
          <w:rFonts w:ascii="Arial" w:hAnsi="Arial" w:cs="Arial"/>
          <w:b/>
          <w:bCs/>
          <w:sz w:val="32"/>
          <w:szCs w:val="32"/>
        </w:rPr>
      </w:pPr>
    </w:p>
    <w:p w14:paraId="5EF4892C" w14:textId="77777777" w:rsidR="00631A95" w:rsidRDefault="00631A95" w:rsidP="006C1F74">
      <w:pPr>
        <w:rPr>
          <w:rFonts w:ascii="Arial" w:hAnsi="Arial" w:cs="Arial"/>
          <w:b/>
          <w:bCs/>
          <w:sz w:val="32"/>
          <w:szCs w:val="32"/>
        </w:rPr>
      </w:pPr>
    </w:p>
    <w:p w14:paraId="22C24758" w14:textId="77777777" w:rsidR="00631A95" w:rsidRDefault="00631A95" w:rsidP="006C1F74">
      <w:pPr>
        <w:rPr>
          <w:rFonts w:ascii="Arial" w:hAnsi="Arial" w:cs="Arial"/>
          <w:b/>
          <w:bCs/>
          <w:sz w:val="32"/>
          <w:szCs w:val="32"/>
        </w:rPr>
      </w:pPr>
    </w:p>
    <w:p w14:paraId="7E4010AB" w14:textId="77777777" w:rsidR="00631A95" w:rsidRDefault="00631A95" w:rsidP="006C1F74">
      <w:pPr>
        <w:rPr>
          <w:rFonts w:ascii="Arial" w:hAnsi="Arial" w:cs="Arial"/>
          <w:b/>
          <w:bCs/>
          <w:sz w:val="32"/>
          <w:szCs w:val="32"/>
        </w:rPr>
      </w:pPr>
    </w:p>
    <w:p w14:paraId="0E20C75F" w14:textId="77777777" w:rsidR="00631A95" w:rsidRDefault="00631A95" w:rsidP="006C1F74">
      <w:pPr>
        <w:rPr>
          <w:rFonts w:ascii="Arial" w:hAnsi="Arial" w:cs="Arial"/>
          <w:b/>
          <w:bCs/>
          <w:sz w:val="32"/>
          <w:szCs w:val="32"/>
        </w:rPr>
      </w:pPr>
    </w:p>
    <w:p w14:paraId="37228D53" w14:textId="77777777" w:rsidR="00631A95" w:rsidRDefault="00631A95" w:rsidP="006C1F74">
      <w:pPr>
        <w:rPr>
          <w:rFonts w:ascii="Arial" w:hAnsi="Arial" w:cs="Arial"/>
          <w:b/>
          <w:bCs/>
          <w:sz w:val="32"/>
          <w:szCs w:val="32"/>
        </w:rPr>
      </w:pPr>
    </w:p>
    <w:p w14:paraId="3224AAF3" w14:textId="77777777" w:rsidR="00631A95" w:rsidRDefault="00631A95" w:rsidP="006C1F74">
      <w:pPr>
        <w:rPr>
          <w:rFonts w:ascii="Arial" w:hAnsi="Arial" w:cs="Arial"/>
          <w:b/>
          <w:bCs/>
          <w:sz w:val="32"/>
          <w:szCs w:val="32"/>
        </w:rPr>
      </w:pPr>
    </w:p>
    <w:p w14:paraId="0F2FE30B" w14:textId="77777777" w:rsidR="00631A95" w:rsidRDefault="00631A95" w:rsidP="006C1F74">
      <w:pPr>
        <w:rPr>
          <w:rFonts w:ascii="Arial" w:hAnsi="Arial" w:cs="Arial"/>
          <w:b/>
          <w:bCs/>
          <w:sz w:val="32"/>
          <w:szCs w:val="32"/>
        </w:rPr>
      </w:pPr>
    </w:p>
    <w:sdt>
      <w:sdtPr>
        <w:rPr>
          <w:rFonts w:asciiTheme="minorHAnsi" w:eastAsiaTheme="minorHAnsi" w:hAnsiTheme="minorHAnsi" w:cstheme="minorBidi"/>
          <w:b w:val="0"/>
          <w:color w:val="auto"/>
          <w:sz w:val="24"/>
          <w:szCs w:val="24"/>
        </w:rPr>
        <w:id w:val="83732988"/>
        <w:docPartObj>
          <w:docPartGallery w:val="Bibliographies"/>
          <w:docPartUnique/>
        </w:docPartObj>
      </w:sdtPr>
      <w:sdtContent>
        <w:p w14:paraId="374FA0BB" w14:textId="51BAB356" w:rsidR="008601B5" w:rsidRPr="00F63DF2" w:rsidRDefault="008601B5">
          <w:pPr>
            <w:pStyle w:val="Heading1"/>
            <w:rPr>
              <w:rFonts w:ascii="Arial" w:hAnsi="Arial" w:cs="Arial"/>
              <w:color w:val="000000" w:themeColor="text1"/>
              <w:sz w:val="32"/>
            </w:rPr>
          </w:pPr>
          <w:r w:rsidRPr="00F63DF2">
            <w:rPr>
              <w:rFonts w:ascii="Arial" w:hAnsi="Arial" w:cs="Arial"/>
              <w:color w:val="000000" w:themeColor="text1"/>
              <w:sz w:val="32"/>
            </w:rPr>
            <w:t>References</w:t>
          </w:r>
        </w:p>
        <w:sdt>
          <w:sdtPr>
            <w:rPr>
              <w:rFonts w:ascii="Arial" w:hAnsi="Arial" w:cs="Arial"/>
              <w:sz w:val="32"/>
              <w:szCs w:val="32"/>
            </w:rPr>
            <w:id w:val="-573587230"/>
            <w:bibliography/>
          </w:sdtPr>
          <w:sdtEndPr>
            <w:rPr>
              <w:rFonts w:asciiTheme="minorHAnsi" w:hAnsiTheme="minorHAnsi" w:cstheme="minorBidi"/>
              <w:sz w:val="24"/>
              <w:szCs w:val="24"/>
            </w:rPr>
          </w:sdtEndPr>
          <w:sdtContent>
            <w:p w14:paraId="20ADF5B8" w14:textId="77777777" w:rsidR="008601B5" w:rsidRPr="008601B5" w:rsidRDefault="008601B5">
              <w:pPr>
                <w:rPr>
                  <w:rFonts w:ascii="Arial" w:hAnsi="Arial" w:cs="Arial"/>
                  <w:noProof/>
                  <w:sz w:val="32"/>
                  <w:szCs w:val="32"/>
                </w:rPr>
              </w:pPr>
              <w:r w:rsidRPr="008601B5">
                <w:rPr>
                  <w:rFonts w:ascii="Arial" w:hAnsi="Arial" w:cs="Arial"/>
                  <w:sz w:val="32"/>
                  <w:szCs w:val="32"/>
                </w:rPr>
                <w:fldChar w:fldCharType="begin"/>
              </w:r>
              <w:r w:rsidRPr="008601B5">
                <w:rPr>
                  <w:rFonts w:ascii="Arial" w:hAnsi="Arial" w:cs="Arial"/>
                  <w:sz w:val="32"/>
                  <w:szCs w:val="32"/>
                </w:rPr>
                <w:instrText xml:space="preserve"> BIBLIOGRAPHY </w:instrText>
              </w:r>
              <w:r w:rsidRPr="008601B5">
                <w:rPr>
                  <w:rFonts w:ascii="Arial" w:hAnsi="Arial" w:cs="Arial"/>
                  <w:sz w:val="32"/>
                  <w:szCs w:val="32"/>
                </w:rPr>
                <w:fldChar w:fldCharType="separate"/>
              </w:r>
            </w:p>
            <w:tbl>
              <w:tblPr>
                <w:tblW w:w="5120" w:type="pct"/>
                <w:tblCellSpacing w:w="15" w:type="dxa"/>
                <w:tblInd w:w="-180" w:type="dxa"/>
                <w:tblLayout w:type="fixed"/>
                <w:tblCellMar>
                  <w:top w:w="15" w:type="dxa"/>
                  <w:left w:w="15" w:type="dxa"/>
                  <w:bottom w:w="15" w:type="dxa"/>
                  <w:right w:w="15" w:type="dxa"/>
                </w:tblCellMar>
                <w:tblLook w:val="04A0" w:firstRow="1" w:lastRow="0" w:firstColumn="1" w:lastColumn="0" w:noHBand="0" w:noVBand="1"/>
              </w:tblPr>
              <w:tblGrid>
                <w:gridCol w:w="640"/>
                <w:gridCol w:w="10419"/>
              </w:tblGrid>
              <w:tr w:rsidR="008601B5" w:rsidRPr="008601B5" w14:paraId="507C0045" w14:textId="77777777" w:rsidTr="00F63DF2">
                <w:trPr>
                  <w:divId w:val="1797721553"/>
                  <w:tblCellSpacing w:w="15" w:type="dxa"/>
                </w:trPr>
                <w:tc>
                  <w:tcPr>
                    <w:tcW w:w="269" w:type="pct"/>
                    <w:hideMark/>
                  </w:tcPr>
                  <w:p w14:paraId="0A5578BD" w14:textId="3F5AFD23"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 </w:t>
                    </w:r>
                  </w:p>
                </w:tc>
                <w:tc>
                  <w:tcPr>
                    <w:tcW w:w="4690" w:type="pct"/>
                    <w:hideMark/>
                  </w:tcPr>
                  <w:p w14:paraId="0C05AAF4"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J. L. Weber, "Best Teamwork," 20 January 2023. [Online]. Available: projectmanager.com. [Accessed 2023 12 05].</w:t>
                    </w:r>
                  </w:p>
                </w:tc>
              </w:tr>
              <w:tr w:rsidR="008601B5" w:rsidRPr="008601B5" w14:paraId="3EDA5A5F" w14:textId="77777777" w:rsidTr="00F63DF2">
                <w:trPr>
                  <w:divId w:val="1797721553"/>
                  <w:tblCellSpacing w:w="15" w:type="dxa"/>
                </w:trPr>
                <w:tc>
                  <w:tcPr>
                    <w:tcW w:w="269" w:type="pct"/>
                    <w:hideMark/>
                  </w:tcPr>
                  <w:p w14:paraId="402348A8"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[2] </w:t>
                    </w:r>
                  </w:p>
                </w:tc>
                <w:tc>
                  <w:tcPr>
                    <w:tcW w:w="4690" w:type="pct"/>
                    <w:hideMark/>
                  </w:tcPr>
                  <w:p w14:paraId="24A73CF5"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"How To Run A Design Review Meeting," Zipdo, 4 Dec 2023. [Online]. Available: https://zipdo.co/guide/design-review-meeting/. [Accessed 2023 Dec 9].</w:t>
                    </w:r>
                  </w:p>
                </w:tc>
              </w:tr>
              <w:tr w:rsidR="008601B5" w:rsidRPr="008601B5" w14:paraId="622B7520" w14:textId="77777777" w:rsidTr="00F63DF2">
                <w:trPr>
                  <w:divId w:val="1797721553"/>
                  <w:tblCellSpacing w:w="15" w:type="dxa"/>
                </w:trPr>
                <w:tc>
                  <w:tcPr>
                    <w:tcW w:w="269" w:type="pct"/>
                    <w:hideMark/>
                  </w:tcPr>
                  <w:p w14:paraId="59C9C068"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[3] </w:t>
                    </w:r>
                  </w:p>
                </w:tc>
                <w:tc>
                  <w:tcPr>
                    <w:tcW w:w="4690" w:type="pct"/>
                    <w:hideMark/>
                  </w:tcPr>
                  <w:p w14:paraId="2BE74414"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H. a. S. Executive, "Managing risks and risk assessment at work," </w:t>
                    </w:r>
                    <w:r w:rsidRPr="001B53B1">
                      <w:rPr>
                        <w:rFonts w:ascii="Arial" w:hAnsi="Arial" w:cs="Arial"/>
                        <w:i/>
                        <w:iCs/>
                        <w:noProof/>
                        <w:sz w:val="28"/>
                        <w:szCs w:val="28"/>
                      </w:rPr>
                      <w:t xml:space="preserve">Managing risks and risk assessment at work, </w:t>
                    </w:r>
                    <w:r w:rsidRPr="001B53B1">
                      <w:rPr>
                        <w:rFonts w:ascii="Arial" w:hAnsi="Arial" w:cs="Arial"/>
                        <w:noProof/>
                        <w:sz w:val="28"/>
                        <w:szCs w:val="28"/>
                      </w:rPr>
                      <w:t xml:space="preserve">no. 1, p. 1, 2020. </w:t>
                    </w:r>
                  </w:p>
                </w:tc>
              </w:tr>
              <w:tr w:rsidR="008601B5" w:rsidRPr="008601B5" w14:paraId="3920D43E" w14:textId="77777777" w:rsidTr="00F63DF2">
                <w:trPr>
                  <w:divId w:val="1797721553"/>
                  <w:tblCellSpacing w:w="15" w:type="dxa"/>
                </w:trPr>
                <w:tc>
                  <w:tcPr>
                    <w:tcW w:w="269" w:type="pct"/>
                    <w:hideMark/>
                  </w:tcPr>
                  <w:p w14:paraId="38393FDE"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[4] </w:t>
                    </w:r>
                  </w:p>
                </w:tc>
                <w:tc>
                  <w:tcPr>
                    <w:tcW w:w="4690" w:type="pct"/>
                    <w:hideMark/>
                  </w:tcPr>
                  <w:p w14:paraId="0753E911"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H. a. S. Executive, "Managing risks and risk assessment at work," </w:t>
                    </w:r>
                    <w:r w:rsidRPr="001B53B1">
                      <w:rPr>
                        <w:rFonts w:ascii="Arial" w:hAnsi="Arial" w:cs="Arial"/>
                        <w:i/>
                        <w:iCs/>
                        <w:noProof/>
                        <w:sz w:val="28"/>
                        <w:szCs w:val="28"/>
                      </w:rPr>
                      <w:t xml:space="preserve">Managing risks and risk assessment at work, </w:t>
                    </w:r>
                    <w:r w:rsidRPr="001B53B1">
                      <w:rPr>
                        <w:rFonts w:ascii="Arial" w:hAnsi="Arial" w:cs="Arial"/>
                        <w:noProof/>
                        <w:sz w:val="28"/>
                        <w:szCs w:val="28"/>
                      </w:rPr>
                      <w:t xml:space="preserve">vol. 1, p. 2, 2020. </w:t>
                    </w:r>
                  </w:p>
                </w:tc>
              </w:tr>
              <w:tr w:rsidR="008601B5" w:rsidRPr="008601B5" w14:paraId="1DD08E75" w14:textId="77777777" w:rsidTr="00F63DF2">
                <w:trPr>
                  <w:divId w:val="1797721553"/>
                  <w:tblCellSpacing w:w="15" w:type="dxa"/>
                </w:trPr>
                <w:tc>
                  <w:tcPr>
                    <w:tcW w:w="269" w:type="pct"/>
                    <w:hideMark/>
                  </w:tcPr>
                  <w:p w14:paraId="3B7B28AA"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[5] </w:t>
                    </w:r>
                  </w:p>
                </w:tc>
                <w:tc>
                  <w:tcPr>
                    <w:tcW w:w="4690" w:type="pct"/>
                    <w:hideMark/>
                  </w:tcPr>
                  <w:p w14:paraId="7ED3C8F0"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L. J. F. a. F. Saldanha-da-Gama, "Abstract and Figures," </w:t>
                    </w:r>
                    <w:r w:rsidRPr="001B53B1">
                      <w:rPr>
                        <w:rFonts w:ascii="Arial" w:hAnsi="Arial" w:cs="Arial"/>
                        <w:i/>
                        <w:iCs/>
                        <w:noProof/>
                        <w:sz w:val="28"/>
                        <w:szCs w:val="28"/>
                      </w:rPr>
                      <w:t xml:space="preserve">Contingency planning – a literature review, </w:t>
                    </w:r>
                    <w:r w:rsidRPr="001B53B1">
                      <w:rPr>
                        <w:rFonts w:ascii="Arial" w:hAnsi="Arial" w:cs="Arial"/>
                        <w:noProof/>
                        <w:sz w:val="28"/>
                        <w:szCs w:val="28"/>
                      </w:rPr>
                      <w:t xml:space="preserve">vol. 1, p. 1, 2008. </w:t>
                    </w:r>
                  </w:p>
                </w:tc>
              </w:tr>
              <w:tr w:rsidR="008601B5" w:rsidRPr="008601B5" w14:paraId="7C1A149E" w14:textId="77777777" w:rsidTr="00F63DF2">
                <w:trPr>
                  <w:divId w:val="1797721553"/>
                  <w:tblCellSpacing w:w="15" w:type="dxa"/>
                </w:trPr>
                <w:tc>
                  <w:tcPr>
                    <w:tcW w:w="269" w:type="pct"/>
                    <w:hideMark/>
                  </w:tcPr>
                  <w:p w14:paraId="64F5EE4D"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[6] </w:t>
                    </w:r>
                  </w:p>
                </w:tc>
                <w:tc>
                  <w:tcPr>
                    <w:tcW w:w="4690" w:type="pct"/>
                    <w:hideMark/>
                  </w:tcPr>
                  <w:p w14:paraId="49C3EAF8"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D. V. Lele, "Risk assessment: A neglected tool for health, safety, and environment management," vol. 2, pp. 57-58, 2012. </w:t>
                    </w:r>
                  </w:p>
                </w:tc>
              </w:tr>
              <w:tr w:rsidR="008601B5" w:rsidRPr="008601B5" w14:paraId="35C238C1" w14:textId="77777777" w:rsidTr="00F63DF2">
                <w:trPr>
                  <w:divId w:val="1797721553"/>
                  <w:tblCellSpacing w:w="15" w:type="dxa"/>
                </w:trPr>
                <w:tc>
                  <w:tcPr>
                    <w:tcW w:w="269" w:type="pct"/>
                    <w:hideMark/>
                  </w:tcPr>
                  <w:p w14:paraId="0F95DA27"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[7] </w:t>
                    </w:r>
                  </w:p>
                </w:tc>
                <w:tc>
                  <w:tcPr>
                    <w:tcW w:w="4690" w:type="pct"/>
                    <w:hideMark/>
                  </w:tcPr>
                  <w:p w14:paraId="02DEBB40"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A. Morgan, "What is the Difference Between Hazards and Risks?," One Education, 19 April 2021. [Online]. Available: https://www.oneeducation.org.uk/difference-between-hazards-and-risks/. [Accessed 2023 December 11].</w:t>
                    </w:r>
                  </w:p>
                </w:tc>
              </w:tr>
              <w:tr w:rsidR="008601B5" w:rsidRPr="008601B5" w14:paraId="44F211F8" w14:textId="77777777" w:rsidTr="00F63DF2">
                <w:trPr>
                  <w:divId w:val="1797721553"/>
                  <w:tblCellSpacing w:w="15" w:type="dxa"/>
                </w:trPr>
                <w:tc>
                  <w:tcPr>
                    <w:tcW w:w="269" w:type="pct"/>
                    <w:hideMark/>
                  </w:tcPr>
                  <w:p w14:paraId="770807EC"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[8] </w:t>
                    </w:r>
                  </w:p>
                </w:tc>
                <w:tc>
                  <w:tcPr>
                    <w:tcW w:w="4690" w:type="pct"/>
                    <w:hideMark/>
                  </w:tcPr>
                  <w:p w14:paraId="0A24E857"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R. Cross, "Contingency Planning," Red Cross, [Online]. Available: https://www.ifrc.org/our-work/disasters-climate-and-crises/disaster-preparedness/contingency-planning. [Accessed 2023 December 09].</w:t>
                    </w:r>
                  </w:p>
                </w:tc>
              </w:tr>
              <w:tr w:rsidR="008601B5" w:rsidRPr="008601B5" w14:paraId="26749FE3" w14:textId="77777777" w:rsidTr="00F63DF2">
                <w:trPr>
                  <w:divId w:val="1797721553"/>
                  <w:tblCellSpacing w:w="15" w:type="dxa"/>
                </w:trPr>
                <w:tc>
                  <w:tcPr>
                    <w:tcW w:w="269" w:type="pct"/>
                    <w:hideMark/>
                  </w:tcPr>
                  <w:p w14:paraId="15A8320F"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[9] </w:t>
                    </w:r>
                  </w:p>
                </w:tc>
                <w:tc>
                  <w:tcPr>
                    <w:tcW w:w="4690" w:type="pct"/>
                    <w:hideMark/>
                  </w:tcPr>
                  <w:p w14:paraId="7095308E"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ShellCalc, "ShellCalc," ShellCalc, [Online]. Available: https://shellcalc.wordpress.com/. [Accessed 23 12 10].</w:t>
                    </w:r>
                  </w:p>
                </w:tc>
              </w:tr>
              <w:tr w:rsidR="008601B5" w:rsidRPr="008601B5" w14:paraId="1D70B1DE" w14:textId="77777777" w:rsidTr="00F63DF2">
                <w:trPr>
                  <w:divId w:val="1797721553"/>
                  <w:tblCellSpacing w:w="15" w:type="dxa"/>
                </w:trPr>
                <w:tc>
                  <w:tcPr>
                    <w:tcW w:w="269" w:type="pct"/>
                    <w:hideMark/>
                  </w:tcPr>
                  <w:p w14:paraId="63269B4F"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[10] </w:t>
                    </w:r>
                  </w:p>
                </w:tc>
                <w:tc>
                  <w:tcPr>
                    <w:tcW w:w="4690" w:type="pct"/>
                    <w:hideMark/>
                  </w:tcPr>
                  <w:p w14:paraId="5B21095A"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P. R. J. B. L. &amp;. S. B. J. (. T. t. h. (. e. M. W. O. I. Scholtes, "Establishing Clear Roles and Responsibilities," 2005. </w:t>
                    </w:r>
                  </w:p>
                </w:tc>
              </w:tr>
              <w:tr w:rsidR="008601B5" w:rsidRPr="008601B5" w14:paraId="57A3A9B3" w14:textId="77777777" w:rsidTr="00F63DF2">
                <w:trPr>
                  <w:divId w:val="1797721553"/>
                  <w:tblCellSpacing w:w="15" w:type="dxa"/>
                </w:trPr>
                <w:tc>
                  <w:tcPr>
                    <w:tcW w:w="269" w:type="pct"/>
                    <w:hideMark/>
                  </w:tcPr>
                  <w:p w14:paraId="076441E8"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[11] </w:t>
                    </w:r>
                  </w:p>
                </w:tc>
                <w:tc>
                  <w:tcPr>
                    <w:tcW w:w="4690" w:type="pct"/>
                    <w:hideMark/>
                  </w:tcPr>
                  <w:p w14:paraId="2C4113DC"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NASA, "Fundamentals of Systems Engineering," NASA, 9 February 2019. [Online]. Available: https://www.nasa.gov/reference/2-0-fundamentals-of-systems-engineering/. [Accessed 12 12 2023].</w:t>
                    </w:r>
                  </w:p>
                </w:tc>
              </w:tr>
              <w:tr w:rsidR="008601B5" w:rsidRPr="008601B5" w14:paraId="4A8636A7" w14:textId="77777777" w:rsidTr="00F63DF2">
                <w:trPr>
                  <w:divId w:val="1797721553"/>
                  <w:tblCellSpacing w:w="15" w:type="dxa"/>
                </w:trPr>
                <w:tc>
                  <w:tcPr>
                    <w:tcW w:w="269" w:type="pct"/>
                    <w:hideMark/>
                  </w:tcPr>
                  <w:p w14:paraId="3CB21C82"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[12] </w:t>
                    </w:r>
                  </w:p>
                </w:tc>
                <w:tc>
                  <w:tcPr>
                    <w:tcW w:w="4690" w:type="pct"/>
                    <w:hideMark/>
                  </w:tcPr>
                  <w:p w14:paraId="17FC70F5"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D. H. T. Walker, "Influence, stakeholder mapping and visualization," </w:t>
                    </w:r>
                    <w:r w:rsidRPr="001B53B1">
                      <w:rPr>
                        <w:rFonts w:ascii="Arial" w:hAnsi="Arial" w:cs="Arial"/>
                        <w:i/>
                        <w:iCs/>
                        <w:noProof/>
                        <w:sz w:val="28"/>
                        <w:szCs w:val="28"/>
                      </w:rPr>
                      <w:t xml:space="preserve">Construction Management and Economics , </w:t>
                    </w:r>
                    <w:r w:rsidRPr="001B53B1">
                      <w:rPr>
                        <w:rFonts w:ascii="Arial" w:hAnsi="Arial" w:cs="Arial"/>
                        <w:noProof/>
                        <w:sz w:val="28"/>
                        <w:szCs w:val="28"/>
                      </w:rPr>
                      <w:t xml:space="preserve">2008. </w:t>
                    </w:r>
                  </w:p>
                </w:tc>
              </w:tr>
              <w:tr w:rsidR="008601B5" w:rsidRPr="008601B5" w14:paraId="7EF2A43D" w14:textId="77777777" w:rsidTr="00F63DF2">
                <w:trPr>
                  <w:divId w:val="1797721553"/>
                  <w:tblCellSpacing w:w="15" w:type="dxa"/>
                </w:trPr>
                <w:tc>
                  <w:tcPr>
                    <w:tcW w:w="269" w:type="pct"/>
                    <w:hideMark/>
                  </w:tcPr>
                  <w:p w14:paraId="19EB81BB"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[13] </w:t>
                    </w:r>
                  </w:p>
                </w:tc>
                <w:tc>
                  <w:tcPr>
                    <w:tcW w:w="4690" w:type="pct"/>
                    <w:hideMark/>
                  </w:tcPr>
                  <w:p w14:paraId="7ADCAD56"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Perforce, "Requirements Traceability Matrix — Everything You Need to Know," Perforce, [Online]. Available: https://www.perforce.com/resources/alm/requirements-traceability-matrix#:~:text=What%20is%20a%20Requirements%20Traceability%20Matrix%20(RTM)%3F,%2C%20test%20results%2C%20and%20issues.. [Accessed 12 12 2023].</w:t>
                    </w:r>
                  </w:p>
                </w:tc>
              </w:tr>
              <w:tr w:rsidR="008601B5" w:rsidRPr="008601B5" w14:paraId="74D3A833" w14:textId="77777777" w:rsidTr="00F63DF2">
                <w:trPr>
                  <w:divId w:val="1797721553"/>
                  <w:tblCellSpacing w:w="15" w:type="dxa"/>
                </w:trPr>
                <w:tc>
                  <w:tcPr>
                    <w:tcW w:w="269" w:type="pct"/>
                    <w:hideMark/>
                  </w:tcPr>
                  <w:p w14:paraId="3D93BCDC"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[14] </w:t>
                    </w:r>
                  </w:p>
                </w:tc>
                <w:tc>
                  <w:tcPr>
                    <w:tcW w:w="4690" w:type="pct"/>
                    <w:hideMark/>
                  </w:tcPr>
                  <w:p w14:paraId="67C111C5"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O. Dictionary, Dictionary, 2023. </w:t>
                    </w:r>
                  </w:p>
                </w:tc>
              </w:tr>
              <w:tr w:rsidR="008601B5" w:rsidRPr="008601B5" w14:paraId="455354CE" w14:textId="77777777" w:rsidTr="00F63DF2">
                <w:trPr>
                  <w:divId w:val="1797721553"/>
                  <w:tblCellSpacing w:w="15" w:type="dxa"/>
                </w:trPr>
                <w:tc>
                  <w:tcPr>
                    <w:tcW w:w="269" w:type="pct"/>
                    <w:hideMark/>
                  </w:tcPr>
                  <w:p w14:paraId="76E8B378"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[15] </w:t>
                    </w:r>
                  </w:p>
                </w:tc>
                <w:tc>
                  <w:tcPr>
                    <w:tcW w:w="4690" w:type="pct"/>
                    <w:hideMark/>
                  </w:tcPr>
                  <w:p w14:paraId="583A080A"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O. o. p. a. saftey, "Noise Testing of Fireworks," </w:t>
                    </w:r>
                    <w:r w:rsidRPr="001B53B1">
                      <w:rPr>
                        <w:rFonts w:ascii="Arial" w:hAnsi="Arial" w:cs="Arial"/>
                        <w:i/>
                        <w:iCs/>
                        <w:noProof/>
                        <w:sz w:val="28"/>
                        <w:szCs w:val="28"/>
                      </w:rPr>
                      <w:t xml:space="preserve">Final Report, </w:t>
                    </w:r>
                    <w:r w:rsidRPr="001B53B1">
                      <w:rPr>
                        <w:rFonts w:ascii="Arial" w:hAnsi="Arial" w:cs="Arial"/>
                        <w:noProof/>
                        <w:sz w:val="28"/>
                        <w:szCs w:val="28"/>
                      </w:rPr>
                      <w:t xml:space="preserve">vol. 2, no. 2, p. 50, 2023. </w:t>
                    </w:r>
                  </w:p>
                </w:tc>
              </w:tr>
              <w:tr w:rsidR="008601B5" w:rsidRPr="008601B5" w14:paraId="3197DF47" w14:textId="77777777" w:rsidTr="00F63DF2">
                <w:trPr>
                  <w:divId w:val="1797721553"/>
                  <w:tblCellSpacing w:w="15" w:type="dxa"/>
                </w:trPr>
                <w:tc>
                  <w:tcPr>
                    <w:tcW w:w="269" w:type="pct"/>
                    <w:hideMark/>
                  </w:tcPr>
                  <w:p w14:paraId="28E92F44"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lastRenderedPageBreak/>
                      <w:t xml:space="preserve">[16] </w:t>
                    </w:r>
                  </w:p>
                </w:tc>
                <w:tc>
                  <w:tcPr>
                    <w:tcW w:w="4690" w:type="pct"/>
                    <w:hideMark/>
                  </w:tcPr>
                  <w:p w14:paraId="14C701AC"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Hazchem, "What is ADR," Hazchem, [Online]. Available: https://www.hazchemsafety.com/what-is-adr/. [Accessed 5 12 2023].</w:t>
                    </w:r>
                  </w:p>
                </w:tc>
              </w:tr>
              <w:tr w:rsidR="008601B5" w:rsidRPr="008601B5" w14:paraId="10ED64EA" w14:textId="77777777" w:rsidTr="00F63DF2">
                <w:trPr>
                  <w:divId w:val="1797721553"/>
                  <w:tblCellSpacing w:w="15" w:type="dxa"/>
                </w:trPr>
                <w:tc>
                  <w:tcPr>
                    <w:tcW w:w="269" w:type="pct"/>
                    <w:hideMark/>
                  </w:tcPr>
                  <w:p w14:paraId="2A5D7EAF"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[17] </w:t>
                    </w:r>
                  </w:p>
                </w:tc>
                <w:tc>
                  <w:tcPr>
                    <w:tcW w:w="4690" w:type="pct"/>
                    <w:hideMark/>
                  </w:tcPr>
                  <w:p w14:paraId="5FD1DBE2"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FWsim, "Why FWsim," FWsim, 2021. [Online]. Available: https://www.fwsim.com/. [Accessed 2023 12 10].</w:t>
                    </w:r>
                  </w:p>
                </w:tc>
              </w:tr>
              <w:tr w:rsidR="008601B5" w:rsidRPr="008601B5" w14:paraId="761C377C" w14:textId="77777777" w:rsidTr="00F63DF2">
                <w:trPr>
                  <w:divId w:val="1797721553"/>
                  <w:tblCellSpacing w:w="15" w:type="dxa"/>
                </w:trPr>
                <w:tc>
                  <w:tcPr>
                    <w:tcW w:w="269" w:type="pct"/>
                    <w:hideMark/>
                  </w:tcPr>
                  <w:p w14:paraId="7E45297D"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[18] </w:t>
                    </w:r>
                  </w:p>
                </w:tc>
                <w:tc>
                  <w:tcPr>
                    <w:tcW w:w="4690" w:type="pct"/>
                    <w:hideMark/>
                  </w:tcPr>
                  <w:p w14:paraId="3E55A15D" w14:textId="77777777" w:rsidR="008601B5" w:rsidRPr="001B53B1" w:rsidRDefault="008601B5">
                    <w:pPr>
                      <w:pStyle w:val="Bibliography"/>
                      <w:rPr>
                        <w:rFonts w:ascii="Arial" w:hAnsi="Arial" w:cs="Arial"/>
                        <w:noProof/>
                        <w:sz w:val="28"/>
                        <w:szCs w:val="28"/>
                      </w:rPr>
                    </w:pPr>
                    <w:r w:rsidRPr="001B53B1">
                      <w:rPr>
                        <w:rFonts w:ascii="Cambria Math" w:hAnsi="Cambria Math" w:cs="Cambria Math"/>
                        <w:noProof/>
                        <w:sz w:val="28"/>
                        <w:szCs w:val="28"/>
                      </w:rPr>
                      <w:t>∗</w:t>
                    </w:r>
                    <w:r w:rsidRPr="001B53B1">
                      <w:rPr>
                        <w:rFonts w:ascii="Arial" w:hAnsi="Arial" w:cs="Arial"/>
                        <w:noProof/>
                        <w:sz w:val="28"/>
                        <w:szCs w:val="28"/>
                      </w:rPr>
                      <w:t xml:space="preserve">. R. M. a. M. P.-S. C.L. Mai, "Seven tips for giving an engaging and memorable presentation," vol. 9, pp. 245-247, 2019. </w:t>
                    </w:r>
                  </w:p>
                </w:tc>
              </w:tr>
              <w:tr w:rsidR="008601B5" w:rsidRPr="008601B5" w14:paraId="579053C4" w14:textId="77777777" w:rsidTr="00F63DF2">
                <w:trPr>
                  <w:divId w:val="1797721553"/>
                  <w:tblCellSpacing w:w="15" w:type="dxa"/>
                </w:trPr>
                <w:tc>
                  <w:tcPr>
                    <w:tcW w:w="269" w:type="pct"/>
                    <w:hideMark/>
                  </w:tcPr>
                  <w:p w14:paraId="338993EC" w14:textId="77777777" w:rsidR="008601B5" w:rsidRPr="008601B5" w:rsidRDefault="008601B5">
                    <w:pPr>
                      <w:pStyle w:val="Bibliography"/>
                      <w:rPr>
                        <w:rFonts w:ascii="Arial" w:hAnsi="Arial" w:cs="Arial"/>
                        <w:noProof/>
                        <w:sz w:val="32"/>
                        <w:szCs w:val="32"/>
                      </w:rPr>
                    </w:pPr>
                    <w:r w:rsidRPr="008601B5">
                      <w:rPr>
                        <w:rFonts w:ascii="Arial" w:hAnsi="Arial" w:cs="Arial"/>
                        <w:noProof/>
                        <w:sz w:val="32"/>
                        <w:szCs w:val="32"/>
                      </w:rPr>
                      <w:t xml:space="preserve">[19] </w:t>
                    </w:r>
                  </w:p>
                </w:tc>
                <w:tc>
                  <w:tcPr>
                    <w:tcW w:w="4690" w:type="pct"/>
                    <w:hideMark/>
                  </w:tcPr>
                  <w:p w14:paraId="3FFC9296" w14:textId="77777777" w:rsidR="008601B5" w:rsidRPr="001B53B1" w:rsidRDefault="008601B5">
                    <w:pPr>
                      <w:pStyle w:val="Bibliography"/>
                      <w:rPr>
                        <w:rFonts w:ascii="Arial" w:hAnsi="Arial" w:cs="Arial"/>
                        <w:noProof/>
                        <w:sz w:val="28"/>
                        <w:szCs w:val="28"/>
                      </w:rPr>
                    </w:pPr>
                    <w:r w:rsidRPr="001B53B1">
                      <w:rPr>
                        <w:rFonts w:ascii="Arial" w:hAnsi="Arial" w:cs="Arial"/>
                        <w:noProof/>
                        <w:sz w:val="28"/>
                        <w:szCs w:val="28"/>
                      </w:rPr>
                      <w:t xml:space="preserve">J. Cavello, "How to Give Effective Presentation Feedback," </w:t>
                    </w:r>
                    <w:r w:rsidRPr="001B53B1">
                      <w:rPr>
                        <w:rFonts w:ascii="Arial" w:hAnsi="Arial" w:cs="Arial"/>
                        <w:i/>
                        <w:iCs/>
                        <w:noProof/>
                        <w:sz w:val="28"/>
                        <w:szCs w:val="28"/>
                      </w:rPr>
                      <w:t xml:space="preserve">How to Give Effective Presentation Feedback, </w:t>
                    </w:r>
                    <w:r w:rsidRPr="001B53B1">
                      <w:rPr>
                        <w:rFonts w:ascii="Arial" w:hAnsi="Arial" w:cs="Arial"/>
                        <w:noProof/>
                        <w:sz w:val="28"/>
                        <w:szCs w:val="28"/>
                      </w:rPr>
                      <w:t xml:space="preserve">vol. 2, no. 3, pp. 12-12, 2015. </w:t>
                    </w:r>
                  </w:p>
                </w:tc>
              </w:tr>
              <w:tr w:rsidR="008601B5" w:rsidRPr="008601B5" w14:paraId="40B84EAC" w14:textId="77777777" w:rsidTr="00F63DF2">
                <w:trPr>
                  <w:divId w:val="1797721553"/>
                  <w:tblCellSpacing w:w="15" w:type="dxa"/>
                </w:trPr>
                <w:tc>
                  <w:tcPr>
                    <w:tcW w:w="269" w:type="pct"/>
                  </w:tcPr>
                  <w:p w14:paraId="56EA66C9" w14:textId="6A643054" w:rsidR="008601B5" w:rsidRPr="008601B5" w:rsidRDefault="008601B5">
                    <w:pPr>
                      <w:pStyle w:val="Bibliography"/>
                      <w:rPr>
                        <w:rFonts w:ascii="Arial" w:hAnsi="Arial" w:cs="Arial"/>
                        <w:noProof/>
                        <w:sz w:val="32"/>
                        <w:szCs w:val="32"/>
                      </w:rPr>
                    </w:pPr>
                  </w:p>
                </w:tc>
                <w:tc>
                  <w:tcPr>
                    <w:tcW w:w="4690" w:type="pct"/>
                  </w:tcPr>
                  <w:p w14:paraId="79760C07" w14:textId="034432F9" w:rsidR="008601B5" w:rsidRPr="001B53B1" w:rsidRDefault="008601B5">
                    <w:pPr>
                      <w:pStyle w:val="Bibliography"/>
                      <w:rPr>
                        <w:rFonts w:ascii="Arial" w:hAnsi="Arial" w:cs="Arial"/>
                        <w:noProof/>
                        <w:sz w:val="28"/>
                        <w:szCs w:val="28"/>
                      </w:rPr>
                    </w:pPr>
                  </w:p>
                </w:tc>
              </w:tr>
              <w:tr w:rsidR="008601B5" w:rsidRPr="008601B5" w14:paraId="6792E2CE" w14:textId="77777777" w:rsidTr="00F63DF2">
                <w:trPr>
                  <w:divId w:val="1797721553"/>
                  <w:tblCellSpacing w:w="15" w:type="dxa"/>
                </w:trPr>
                <w:tc>
                  <w:tcPr>
                    <w:tcW w:w="269" w:type="pct"/>
                  </w:tcPr>
                  <w:p w14:paraId="79AEE623" w14:textId="0D846409" w:rsidR="008601B5" w:rsidRPr="008601B5" w:rsidRDefault="008601B5">
                    <w:pPr>
                      <w:pStyle w:val="Bibliography"/>
                      <w:rPr>
                        <w:rFonts w:ascii="Arial" w:hAnsi="Arial" w:cs="Arial"/>
                        <w:noProof/>
                        <w:sz w:val="32"/>
                        <w:szCs w:val="32"/>
                      </w:rPr>
                    </w:pPr>
                  </w:p>
                </w:tc>
                <w:tc>
                  <w:tcPr>
                    <w:tcW w:w="4690" w:type="pct"/>
                  </w:tcPr>
                  <w:p w14:paraId="45BFBBC2" w14:textId="209EF75D" w:rsidR="008601B5" w:rsidRPr="001B53B1" w:rsidRDefault="008601B5">
                    <w:pPr>
                      <w:pStyle w:val="Bibliography"/>
                      <w:rPr>
                        <w:rFonts w:ascii="Arial" w:hAnsi="Arial" w:cs="Arial"/>
                        <w:noProof/>
                        <w:sz w:val="28"/>
                        <w:szCs w:val="28"/>
                      </w:rPr>
                    </w:pPr>
                  </w:p>
                </w:tc>
              </w:tr>
              <w:tr w:rsidR="008601B5" w:rsidRPr="008601B5" w14:paraId="70F52075" w14:textId="77777777" w:rsidTr="00F63DF2">
                <w:trPr>
                  <w:divId w:val="1797721553"/>
                  <w:tblCellSpacing w:w="15" w:type="dxa"/>
                </w:trPr>
                <w:tc>
                  <w:tcPr>
                    <w:tcW w:w="269" w:type="pct"/>
                  </w:tcPr>
                  <w:p w14:paraId="0913F72B" w14:textId="7A84E00F" w:rsidR="008601B5" w:rsidRPr="008601B5" w:rsidRDefault="008601B5">
                    <w:pPr>
                      <w:pStyle w:val="Bibliography"/>
                      <w:rPr>
                        <w:rFonts w:ascii="Arial" w:hAnsi="Arial" w:cs="Arial"/>
                        <w:noProof/>
                        <w:sz w:val="32"/>
                        <w:szCs w:val="32"/>
                      </w:rPr>
                    </w:pPr>
                  </w:p>
                </w:tc>
                <w:tc>
                  <w:tcPr>
                    <w:tcW w:w="4690" w:type="pct"/>
                  </w:tcPr>
                  <w:p w14:paraId="5DFDE989" w14:textId="2AFE580E" w:rsidR="008601B5" w:rsidRPr="001B53B1" w:rsidRDefault="008601B5">
                    <w:pPr>
                      <w:pStyle w:val="Bibliography"/>
                      <w:rPr>
                        <w:rFonts w:ascii="Arial" w:hAnsi="Arial" w:cs="Arial"/>
                        <w:noProof/>
                        <w:sz w:val="28"/>
                        <w:szCs w:val="28"/>
                      </w:rPr>
                    </w:pPr>
                  </w:p>
                </w:tc>
              </w:tr>
              <w:tr w:rsidR="008601B5" w:rsidRPr="008601B5" w14:paraId="2C8F3279" w14:textId="77777777" w:rsidTr="00F63DF2">
                <w:trPr>
                  <w:divId w:val="1797721553"/>
                  <w:tblCellSpacing w:w="15" w:type="dxa"/>
                </w:trPr>
                <w:tc>
                  <w:tcPr>
                    <w:tcW w:w="269" w:type="pct"/>
                  </w:tcPr>
                  <w:p w14:paraId="06EB13BB" w14:textId="1B92FFE3" w:rsidR="008601B5" w:rsidRPr="008601B5" w:rsidRDefault="008601B5">
                    <w:pPr>
                      <w:pStyle w:val="Bibliography"/>
                      <w:rPr>
                        <w:rFonts w:ascii="Arial" w:hAnsi="Arial" w:cs="Arial"/>
                        <w:noProof/>
                        <w:sz w:val="32"/>
                        <w:szCs w:val="32"/>
                      </w:rPr>
                    </w:pPr>
                  </w:p>
                </w:tc>
                <w:tc>
                  <w:tcPr>
                    <w:tcW w:w="4690" w:type="pct"/>
                  </w:tcPr>
                  <w:p w14:paraId="03609DB7" w14:textId="56948A85" w:rsidR="008601B5" w:rsidRPr="001B53B1" w:rsidRDefault="008601B5">
                    <w:pPr>
                      <w:pStyle w:val="Bibliography"/>
                      <w:rPr>
                        <w:rFonts w:ascii="Arial" w:hAnsi="Arial" w:cs="Arial"/>
                        <w:noProof/>
                        <w:sz w:val="28"/>
                        <w:szCs w:val="28"/>
                      </w:rPr>
                    </w:pPr>
                  </w:p>
                </w:tc>
              </w:tr>
              <w:tr w:rsidR="008601B5" w:rsidRPr="008601B5" w14:paraId="6DC33A22" w14:textId="77777777" w:rsidTr="00F63DF2">
                <w:trPr>
                  <w:divId w:val="1797721553"/>
                  <w:tblCellSpacing w:w="15" w:type="dxa"/>
                </w:trPr>
                <w:tc>
                  <w:tcPr>
                    <w:tcW w:w="269" w:type="pct"/>
                  </w:tcPr>
                  <w:p w14:paraId="0C902041" w14:textId="5AA9E292" w:rsidR="008601B5" w:rsidRPr="008601B5" w:rsidRDefault="008601B5">
                    <w:pPr>
                      <w:pStyle w:val="Bibliography"/>
                      <w:rPr>
                        <w:rFonts w:ascii="Arial" w:hAnsi="Arial" w:cs="Arial"/>
                        <w:noProof/>
                        <w:sz w:val="32"/>
                        <w:szCs w:val="32"/>
                      </w:rPr>
                    </w:pPr>
                  </w:p>
                </w:tc>
                <w:tc>
                  <w:tcPr>
                    <w:tcW w:w="4690" w:type="pct"/>
                  </w:tcPr>
                  <w:p w14:paraId="10321E5B" w14:textId="716F6CB2" w:rsidR="008601B5" w:rsidRPr="001B53B1" w:rsidRDefault="008601B5">
                    <w:pPr>
                      <w:pStyle w:val="Bibliography"/>
                      <w:rPr>
                        <w:rFonts w:ascii="Arial" w:hAnsi="Arial" w:cs="Arial"/>
                        <w:noProof/>
                        <w:sz w:val="28"/>
                        <w:szCs w:val="28"/>
                      </w:rPr>
                    </w:pPr>
                  </w:p>
                </w:tc>
              </w:tr>
              <w:tr w:rsidR="008601B5" w:rsidRPr="008601B5" w14:paraId="69AF2B9A" w14:textId="77777777" w:rsidTr="00F63DF2">
                <w:trPr>
                  <w:divId w:val="1797721553"/>
                  <w:tblCellSpacing w:w="15" w:type="dxa"/>
                </w:trPr>
                <w:tc>
                  <w:tcPr>
                    <w:tcW w:w="269" w:type="pct"/>
                  </w:tcPr>
                  <w:p w14:paraId="759A2994" w14:textId="5AB26A3B" w:rsidR="008601B5" w:rsidRPr="008601B5" w:rsidRDefault="008601B5">
                    <w:pPr>
                      <w:pStyle w:val="Bibliography"/>
                      <w:rPr>
                        <w:rFonts w:ascii="Arial" w:hAnsi="Arial" w:cs="Arial"/>
                        <w:noProof/>
                        <w:sz w:val="32"/>
                        <w:szCs w:val="32"/>
                      </w:rPr>
                    </w:pPr>
                  </w:p>
                </w:tc>
                <w:tc>
                  <w:tcPr>
                    <w:tcW w:w="4690" w:type="pct"/>
                  </w:tcPr>
                  <w:p w14:paraId="3639FD17" w14:textId="4265E942" w:rsidR="008601B5" w:rsidRPr="001B53B1" w:rsidRDefault="008601B5">
                    <w:pPr>
                      <w:pStyle w:val="Bibliography"/>
                      <w:rPr>
                        <w:rFonts w:ascii="Arial" w:hAnsi="Arial" w:cs="Arial"/>
                        <w:noProof/>
                        <w:sz w:val="28"/>
                        <w:szCs w:val="28"/>
                      </w:rPr>
                    </w:pPr>
                  </w:p>
                </w:tc>
              </w:tr>
              <w:tr w:rsidR="008601B5" w:rsidRPr="008601B5" w14:paraId="52363BA0" w14:textId="77777777" w:rsidTr="00F63DF2">
                <w:trPr>
                  <w:divId w:val="1797721553"/>
                  <w:tblCellSpacing w:w="15" w:type="dxa"/>
                </w:trPr>
                <w:tc>
                  <w:tcPr>
                    <w:tcW w:w="269" w:type="pct"/>
                  </w:tcPr>
                  <w:p w14:paraId="0028A165" w14:textId="33026326" w:rsidR="008601B5" w:rsidRPr="008601B5" w:rsidRDefault="008601B5">
                    <w:pPr>
                      <w:pStyle w:val="Bibliography"/>
                      <w:rPr>
                        <w:rFonts w:ascii="Arial" w:hAnsi="Arial" w:cs="Arial"/>
                        <w:noProof/>
                        <w:sz w:val="32"/>
                        <w:szCs w:val="32"/>
                      </w:rPr>
                    </w:pPr>
                  </w:p>
                </w:tc>
                <w:tc>
                  <w:tcPr>
                    <w:tcW w:w="4690" w:type="pct"/>
                  </w:tcPr>
                  <w:p w14:paraId="31C44921" w14:textId="09A250CC" w:rsidR="008601B5" w:rsidRPr="001B53B1" w:rsidRDefault="008601B5">
                    <w:pPr>
                      <w:pStyle w:val="Bibliography"/>
                      <w:rPr>
                        <w:rFonts w:ascii="Arial" w:hAnsi="Arial" w:cs="Arial"/>
                        <w:noProof/>
                        <w:sz w:val="28"/>
                        <w:szCs w:val="28"/>
                      </w:rPr>
                    </w:pPr>
                  </w:p>
                </w:tc>
              </w:tr>
              <w:tr w:rsidR="008601B5" w:rsidRPr="008601B5" w14:paraId="7E91315D" w14:textId="77777777" w:rsidTr="00F63DF2">
                <w:trPr>
                  <w:divId w:val="1797721553"/>
                  <w:tblCellSpacing w:w="15" w:type="dxa"/>
                </w:trPr>
                <w:tc>
                  <w:tcPr>
                    <w:tcW w:w="269" w:type="pct"/>
                  </w:tcPr>
                  <w:p w14:paraId="059A39AD" w14:textId="5C8C5BDB" w:rsidR="008601B5" w:rsidRPr="008601B5" w:rsidRDefault="008601B5">
                    <w:pPr>
                      <w:pStyle w:val="Bibliography"/>
                      <w:rPr>
                        <w:rFonts w:ascii="Arial" w:hAnsi="Arial" w:cs="Arial"/>
                        <w:noProof/>
                        <w:sz w:val="32"/>
                        <w:szCs w:val="32"/>
                      </w:rPr>
                    </w:pPr>
                  </w:p>
                </w:tc>
                <w:tc>
                  <w:tcPr>
                    <w:tcW w:w="4690" w:type="pct"/>
                  </w:tcPr>
                  <w:p w14:paraId="08A35F71" w14:textId="7DA275C1" w:rsidR="008601B5" w:rsidRPr="001B53B1" w:rsidRDefault="008601B5">
                    <w:pPr>
                      <w:pStyle w:val="Bibliography"/>
                      <w:rPr>
                        <w:rFonts w:ascii="Arial" w:hAnsi="Arial" w:cs="Arial"/>
                        <w:noProof/>
                        <w:sz w:val="28"/>
                        <w:szCs w:val="28"/>
                      </w:rPr>
                    </w:pPr>
                  </w:p>
                </w:tc>
              </w:tr>
              <w:tr w:rsidR="008601B5" w:rsidRPr="008601B5" w14:paraId="7FB2EF45" w14:textId="77777777" w:rsidTr="00F63DF2">
                <w:trPr>
                  <w:divId w:val="1797721553"/>
                  <w:tblCellSpacing w:w="15" w:type="dxa"/>
                </w:trPr>
                <w:tc>
                  <w:tcPr>
                    <w:tcW w:w="269" w:type="pct"/>
                  </w:tcPr>
                  <w:p w14:paraId="231FA949" w14:textId="73298DAF" w:rsidR="008601B5" w:rsidRPr="008601B5" w:rsidRDefault="008601B5">
                    <w:pPr>
                      <w:pStyle w:val="Bibliography"/>
                      <w:rPr>
                        <w:rFonts w:ascii="Arial" w:hAnsi="Arial" w:cs="Arial"/>
                        <w:noProof/>
                        <w:sz w:val="32"/>
                        <w:szCs w:val="32"/>
                      </w:rPr>
                    </w:pPr>
                  </w:p>
                </w:tc>
                <w:tc>
                  <w:tcPr>
                    <w:tcW w:w="4690" w:type="pct"/>
                  </w:tcPr>
                  <w:p w14:paraId="10AE0999" w14:textId="0FACCC62" w:rsidR="008601B5" w:rsidRPr="001B53B1" w:rsidRDefault="008601B5">
                    <w:pPr>
                      <w:pStyle w:val="Bibliography"/>
                      <w:rPr>
                        <w:rFonts w:ascii="Arial" w:hAnsi="Arial" w:cs="Arial"/>
                        <w:noProof/>
                        <w:sz w:val="28"/>
                        <w:szCs w:val="28"/>
                      </w:rPr>
                    </w:pPr>
                  </w:p>
                </w:tc>
              </w:tr>
              <w:tr w:rsidR="008601B5" w:rsidRPr="008601B5" w14:paraId="0071DAB5" w14:textId="77777777" w:rsidTr="00F63DF2">
                <w:trPr>
                  <w:divId w:val="1797721553"/>
                  <w:tblCellSpacing w:w="15" w:type="dxa"/>
                </w:trPr>
                <w:tc>
                  <w:tcPr>
                    <w:tcW w:w="269" w:type="pct"/>
                  </w:tcPr>
                  <w:p w14:paraId="0E922F38" w14:textId="17C9C055" w:rsidR="008601B5" w:rsidRPr="008601B5" w:rsidRDefault="008601B5">
                    <w:pPr>
                      <w:pStyle w:val="Bibliography"/>
                      <w:rPr>
                        <w:rFonts w:ascii="Arial" w:hAnsi="Arial" w:cs="Arial"/>
                        <w:noProof/>
                        <w:sz w:val="32"/>
                        <w:szCs w:val="32"/>
                      </w:rPr>
                    </w:pPr>
                  </w:p>
                </w:tc>
                <w:tc>
                  <w:tcPr>
                    <w:tcW w:w="4690" w:type="pct"/>
                  </w:tcPr>
                  <w:p w14:paraId="192A2248" w14:textId="1C2D7AB9" w:rsidR="008601B5" w:rsidRPr="001B53B1" w:rsidRDefault="008601B5">
                    <w:pPr>
                      <w:pStyle w:val="Bibliography"/>
                      <w:rPr>
                        <w:rFonts w:ascii="Arial" w:hAnsi="Arial" w:cs="Arial"/>
                        <w:noProof/>
                        <w:sz w:val="28"/>
                        <w:szCs w:val="28"/>
                      </w:rPr>
                    </w:pPr>
                  </w:p>
                </w:tc>
              </w:tr>
              <w:tr w:rsidR="008601B5" w:rsidRPr="008601B5" w14:paraId="229BE595" w14:textId="77777777" w:rsidTr="00F63DF2">
                <w:trPr>
                  <w:divId w:val="1797721553"/>
                  <w:tblCellSpacing w:w="15" w:type="dxa"/>
                </w:trPr>
                <w:tc>
                  <w:tcPr>
                    <w:tcW w:w="269" w:type="pct"/>
                  </w:tcPr>
                  <w:p w14:paraId="2AE00E39" w14:textId="31E44E67" w:rsidR="008601B5" w:rsidRPr="008601B5" w:rsidRDefault="008601B5">
                    <w:pPr>
                      <w:pStyle w:val="Bibliography"/>
                      <w:rPr>
                        <w:rFonts w:ascii="Arial" w:hAnsi="Arial" w:cs="Arial"/>
                        <w:noProof/>
                        <w:sz w:val="32"/>
                        <w:szCs w:val="32"/>
                      </w:rPr>
                    </w:pPr>
                  </w:p>
                </w:tc>
                <w:tc>
                  <w:tcPr>
                    <w:tcW w:w="4690" w:type="pct"/>
                  </w:tcPr>
                  <w:p w14:paraId="708E6A96" w14:textId="77777777" w:rsidR="008601B5" w:rsidRPr="001B53B1" w:rsidRDefault="008601B5">
                    <w:pPr>
                      <w:rPr>
                        <w:rFonts w:ascii="Arial" w:hAnsi="Arial" w:cs="Arial"/>
                        <w:noProof/>
                        <w:sz w:val="28"/>
                        <w:szCs w:val="28"/>
                      </w:rPr>
                    </w:pPr>
                  </w:p>
                </w:tc>
              </w:tr>
              <w:tr w:rsidR="008601B5" w:rsidRPr="008601B5" w14:paraId="6B4D335B" w14:textId="77777777" w:rsidTr="00F63DF2">
                <w:trPr>
                  <w:divId w:val="1797721553"/>
                  <w:tblCellSpacing w:w="15" w:type="dxa"/>
                </w:trPr>
                <w:tc>
                  <w:tcPr>
                    <w:tcW w:w="269" w:type="pct"/>
                  </w:tcPr>
                  <w:p w14:paraId="51C34258" w14:textId="10E2917B" w:rsidR="008601B5" w:rsidRPr="008601B5" w:rsidRDefault="008601B5">
                    <w:pPr>
                      <w:pStyle w:val="Bibliography"/>
                      <w:rPr>
                        <w:rFonts w:ascii="Arial" w:eastAsiaTheme="minorEastAsia" w:hAnsi="Arial" w:cs="Arial"/>
                        <w:noProof/>
                        <w:sz w:val="32"/>
                        <w:szCs w:val="32"/>
                      </w:rPr>
                    </w:pPr>
                  </w:p>
                </w:tc>
                <w:tc>
                  <w:tcPr>
                    <w:tcW w:w="4690" w:type="pct"/>
                  </w:tcPr>
                  <w:p w14:paraId="4AD5132B" w14:textId="1EA090E0" w:rsidR="008601B5" w:rsidRPr="001B53B1" w:rsidRDefault="008601B5">
                    <w:pPr>
                      <w:pStyle w:val="Bibliography"/>
                      <w:rPr>
                        <w:rFonts w:ascii="Arial" w:hAnsi="Arial" w:cs="Arial"/>
                        <w:noProof/>
                        <w:sz w:val="28"/>
                        <w:szCs w:val="28"/>
                      </w:rPr>
                    </w:pPr>
                  </w:p>
                </w:tc>
              </w:tr>
              <w:tr w:rsidR="008601B5" w:rsidRPr="008601B5" w14:paraId="04F6EA15" w14:textId="77777777" w:rsidTr="00F63DF2">
                <w:trPr>
                  <w:divId w:val="1797721553"/>
                  <w:tblCellSpacing w:w="15" w:type="dxa"/>
                </w:trPr>
                <w:tc>
                  <w:tcPr>
                    <w:tcW w:w="269" w:type="pct"/>
                  </w:tcPr>
                  <w:p w14:paraId="0BB828FE" w14:textId="4DE5C0F5" w:rsidR="008601B5" w:rsidRPr="008601B5" w:rsidRDefault="008601B5">
                    <w:pPr>
                      <w:pStyle w:val="Bibliography"/>
                      <w:rPr>
                        <w:rFonts w:ascii="Arial" w:hAnsi="Arial" w:cs="Arial"/>
                        <w:noProof/>
                        <w:sz w:val="32"/>
                        <w:szCs w:val="32"/>
                      </w:rPr>
                    </w:pPr>
                  </w:p>
                </w:tc>
                <w:tc>
                  <w:tcPr>
                    <w:tcW w:w="4690" w:type="pct"/>
                  </w:tcPr>
                  <w:p w14:paraId="3309405C" w14:textId="5EF3E6AF" w:rsidR="008601B5" w:rsidRPr="001B53B1" w:rsidRDefault="008601B5">
                    <w:pPr>
                      <w:pStyle w:val="Bibliography"/>
                      <w:rPr>
                        <w:rFonts w:ascii="Arial" w:hAnsi="Arial" w:cs="Arial"/>
                        <w:noProof/>
                        <w:sz w:val="28"/>
                        <w:szCs w:val="28"/>
                      </w:rPr>
                    </w:pPr>
                  </w:p>
                </w:tc>
              </w:tr>
              <w:tr w:rsidR="008601B5" w:rsidRPr="008601B5" w14:paraId="70E5865C" w14:textId="77777777" w:rsidTr="00F63DF2">
                <w:trPr>
                  <w:divId w:val="1797721553"/>
                  <w:tblCellSpacing w:w="15" w:type="dxa"/>
                </w:trPr>
                <w:tc>
                  <w:tcPr>
                    <w:tcW w:w="269" w:type="pct"/>
                  </w:tcPr>
                  <w:p w14:paraId="0F7EE73F" w14:textId="612DAF11" w:rsidR="008601B5" w:rsidRPr="008601B5" w:rsidRDefault="008601B5">
                    <w:pPr>
                      <w:pStyle w:val="Bibliography"/>
                      <w:rPr>
                        <w:rFonts w:ascii="Arial" w:hAnsi="Arial" w:cs="Arial"/>
                        <w:noProof/>
                        <w:sz w:val="32"/>
                        <w:szCs w:val="32"/>
                      </w:rPr>
                    </w:pPr>
                  </w:p>
                </w:tc>
                <w:tc>
                  <w:tcPr>
                    <w:tcW w:w="4690" w:type="pct"/>
                  </w:tcPr>
                  <w:p w14:paraId="127A1788" w14:textId="02285ABD" w:rsidR="008601B5" w:rsidRPr="001B53B1" w:rsidRDefault="008601B5">
                    <w:pPr>
                      <w:pStyle w:val="Bibliography"/>
                      <w:rPr>
                        <w:rFonts w:ascii="Arial" w:hAnsi="Arial" w:cs="Arial"/>
                        <w:noProof/>
                        <w:sz w:val="28"/>
                        <w:szCs w:val="28"/>
                      </w:rPr>
                    </w:pPr>
                  </w:p>
                </w:tc>
              </w:tr>
              <w:tr w:rsidR="008601B5" w:rsidRPr="008601B5" w14:paraId="76CAB795" w14:textId="77777777" w:rsidTr="00F63DF2">
                <w:trPr>
                  <w:divId w:val="1797721553"/>
                  <w:tblCellSpacing w:w="15" w:type="dxa"/>
                </w:trPr>
                <w:tc>
                  <w:tcPr>
                    <w:tcW w:w="269" w:type="pct"/>
                  </w:tcPr>
                  <w:p w14:paraId="30605BFA" w14:textId="55810196" w:rsidR="008601B5" w:rsidRPr="008601B5" w:rsidRDefault="008601B5">
                    <w:pPr>
                      <w:pStyle w:val="Bibliography"/>
                      <w:rPr>
                        <w:rFonts w:ascii="Arial" w:hAnsi="Arial" w:cs="Arial"/>
                        <w:noProof/>
                        <w:sz w:val="32"/>
                        <w:szCs w:val="32"/>
                      </w:rPr>
                    </w:pPr>
                  </w:p>
                </w:tc>
                <w:tc>
                  <w:tcPr>
                    <w:tcW w:w="4690" w:type="pct"/>
                  </w:tcPr>
                  <w:p w14:paraId="7BB556AA" w14:textId="30A2180A" w:rsidR="008601B5" w:rsidRPr="001B53B1" w:rsidRDefault="008601B5">
                    <w:pPr>
                      <w:pStyle w:val="Bibliography"/>
                      <w:rPr>
                        <w:rFonts w:ascii="Arial" w:hAnsi="Arial" w:cs="Arial"/>
                        <w:noProof/>
                        <w:sz w:val="28"/>
                        <w:szCs w:val="28"/>
                      </w:rPr>
                    </w:pPr>
                  </w:p>
                </w:tc>
              </w:tr>
              <w:tr w:rsidR="008601B5" w:rsidRPr="008601B5" w14:paraId="7BAF260A" w14:textId="77777777" w:rsidTr="00F63DF2">
                <w:trPr>
                  <w:divId w:val="1797721553"/>
                  <w:tblCellSpacing w:w="15" w:type="dxa"/>
                </w:trPr>
                <w:tc>
                  <w:tcPr>
                    <w:tcW w:w="269" w:type="pct"/>
                  </w:tcPr>
                  <w:p w14:paraId="59F1CAD6" w14:textId="5608E90E" w:rsidR="008601B5" w:rsidRPr="008601B5" w:rsidRDefault="008601B5">
                    <w:pPr>
                      <w:pStyle w:val="Bibliography"/>
                      <w:rPr>
                        <w:rFonts w:ascii="Arial" w:hAnsi="Arial" w:cs="Arial"/>
                        <w:noProof/>
                        <w:sz w:val="32"/>
                        <w:szCs w:val="32"/>
                      </w:rPr>
                    </w:pPr>
                  </w:p>
                </w:tc>
                <w:tc>
                  <w:tcPr>
                    <w:tcW w:w="4690" w:type="pct"/>
                  </w:tcPr>
                  <w:p w14:paraId="2BFF4963" w14:textId="5126BC0C" w:rsidR="008601B5" w:rsidRPr="001B53B1" w:rsidRDefault="008601B5">
                    <w:pPr>
                      <w:pStyle w:val="Bibliography"/>
                      <w:rPr>
                        <w:rFonts w:ascii="Arial" w:hAnsi="Arial" w:cs="Arial"/>
                        <w:noProof/>
                        <w:sz w:val="28"/>
                        <w:szCs w:val="28"/>
                      </w:rPr>
                    </w:pPr>
                  </w:p>
                </w:tc>
              </w:tr>
              <w:tr w:rsidR="008601B5" w:rsidRPr="008601B5" w14:paraId="45ED5B8D" w14:textId="77777777" w:rsidTr="00F63DF2">
                <w:trPr>
                  <w:divId w:val="1797721553"/>
                  <w:tblCellSpacing w:w="15" w:type="dxa"/>
                </w:trPr>
                <w:tc>
                  <w:tcPr>
                    <w:tcW w:w="269" w:type="pct"/>
                  </w:tcPr>
                  <w:p w14:paraId="09534DFD" w14:textId="281A6C54" w:rsidR="008601B5" w:rsidRPr="008601B5" w:rsidRDefault="008601B5">
                    <w:pPr>
                      <w:pStyle w:val="Bibliography"/>
                      <w:rPr>
                        <w:rFonts w:ascii="Arial" w:hAnsi="Arial" w:cs="Arial"/>
                        <w:noProof/>
                        <w:sz w:val="32"/>
                        <w:szCs w:val="32"/>
                      </w:rPr>
                    </w:pPr>
                  </w:p>
                </w:tc>
                <w:tc>
                  <w:tcPr>
                    <w:tcW w:w="4690" w:type="pct"/>
                  </w:tcPr>
                  <w:p w14:paraId="5BE39C3B" w14:textId="2EE1AFFA" w:rsidR="008601B5" w:rsidRPr="001B53B1" w:rsidRDefault="008601B5">
                    <w:pPr>
                      <w:pStyle w:val="Bibliography"/>
                      <w:rPr>
                        <w:rFonts w:ascii="Arial" w:hAnsi="Arial" w:cs="Arial"/>
                        <w:noProof/>
                        <w:sz w:val="28"/>
                        <w:szCs w:val="28"/>
                      </w:rPr>
                    </w:pPr>
                  </w:p>
                </w:tc>
              </w:tr>
              <w:tr w:rsidR="008601B5" w:rsidRPr="008601B5" w14:paraId="0185894F" w14:textId="77777777" w:rsidTr="00F63DF2">
                <w:trPr>
                  <w:divId w:val="1797721553"/>
                  <w:tblCellSpacing w:w="15" w:type="dxa"/>
                </w:trPr>
                <w:tc>
                  <w:tcPr>
                    <w:tcW w:w="269" w:type="pct"/>
                  </w:tcPr>
                  <w:p w14:paraId="3DDDFB14" w14:textId="18BAA9BC" w:rsidR="008601B5" w:rsidRPr="008601B5" w:rsidRDefault="008601B5">
                    <w:pPr>
                      <w:pStyle w:val="Bibliography"/>
                      <w:rPr>
                        <w:rFonts w:ascii="Arial" w:hAnsi="Arial" w:cs="Arial"/>
                        <w:noProof/>
                        <w:sz w:val="32"/>
                        <w:szCs w:val="32"/>
                      </w:rPr>
                    </w:pPr>
                  </w:p>
                </w:tc>
                <w:tc>
                  <w:tcPr>
                    <w:tcW w:w="4690" w:type="pct"/>
                  </w:tcPr>
                  <w:p w14:paraId="07F5F35A" w14:textId="2328E742" w:rsidR="008601B5" w:rsidRPr="001B53B1" w:rsidRDefault="008601B5">
                    <w:pPr>
                      <w:pStyle w:val="Bibliography"/>
                      <w:rPr>
                        <w:rFonts w:ascii="Arial" w:hAnsi="Arial" w:cs="Arial"/>
                        <w:noProof/>
                        <w:sz w:val="28"/>
                        <w:szCs w:val="28"/>
                      </w:rPr>
                    </w:pPr>
                  </w:p>
                </w:tc>
              </w:tr>
              <w:tr w:rsidR="008601B5" w:rsidRPr="008601B5" w14:paraId="0A4ACC25" w14:textId="77777777" w:rsidTr="00F63DF2">
                <w:trPr>
                  <w:divId w:val="1797721553"/>
                  <w:tblCellSpacing w:w="15" w:type="dxa"/>
                </w:trPr>
                <w:tc>
                  <w:tcPr>
                    <w:tcW w:w="269" w:type="pct"/>
                  </w:tcPr>
                  <w:p w14:paraId="7AF1455B" w14:textId="4C0E5542" w:rsidR="008601B5" w:rsidRPr="008601B5" w:rsidRDefault="008601B5">
                    <w:pPr>
                      <w:pStyle w:val="Bibliography"/>
                      <w:rPr>
                        <w:rFonts w:ascii="Arial" w:hAnsi="Arial" w:cs="Arial"/>
                        <w:noProof/>
                        <w:sz w:val="32"/>
                        <w:szCs w:val="32"/>
                      </w:rPr>
                    </w:pPr>
                  </w:p>
                </w:tc>
                <w:tc>
                  <w:tcPr>
                    <w:tcW w:w="4690" w:type="pct"/>
                  </w:tcPr>
                  <w:p w14:paraId="14FEB3F7" w14:textId="733C95DB" w:rsidR="008601B5" w:rsidRPr="001B53B1" w:rsidRDefault="008601B5">
                    <w:pPr>
                      <w:pStyle w:val="Bibliography"/>
                      <w:rPr>
                        <w:rFonts w:ascii="Arial" w:hAnsi="Arial" w:cs="Arial"/>
                        <w:noProof/>
                        <w:sz w:val="28"/>
                        <w:szCs w:val="28"/>
                      </w:rPr>
                    </w:pPr>
                  </w:p>
                </w:tc>
              </w:tr>
              <w:tr w:rsidR="008601B5" w:rsidRPr="008601B5" w14:paraId="155DA06D" w14:textId="77777777" w:rsidTr="00F63DF2">
                <w:trPr>
                  <w:divId w:val="1797721553"/>
                  <w:tblCellSpacing w:w="15" w:type="dxa"/>
                </w:trPr>
                <w:tc>
                  <w:tcPr>
                    <w:tcW w:w="269" w:type="pct"/>
                  </w:tcPr>
                  <w:p w14:paraId="728670DE" w14:textId="5CE99526" w:rsidR="008601B5" w:rsidRPr="008601B5" w:rsidRDefault="008601B5">
                    <w:pPr>
                      <w:pStyle w:val="Bibliography"/>
                      <w:rPr>
                        <w:rFonts w:ascii="Arial" w:hAnsi="Arial" w:cs="Arial"/>
                        <w:noProof/>
                        <w:sz w:val="32"/>
                        <w:szCs w:val="32"/>
                      </w:rPr>
                    </w:pPr>
                  </w:p>
                </w:tc>
                <w:tc>
                  <w:tcPr>
                    <w:tcW w:w="4690" w:type="pct"/>
                  </w:tcPr>
                  <w:p w14:paraId="2AA4F527" w14:textId="764DEC50" w:rsidR="008601B5" w:rsidRPr="001B53B1" w:rsidRDefault="008601B5">
                    <w:pPr>
                      <w:pStyle w:val="Bibliography"/>
                      <w:rPr>
                        <w:rFonts w:ascii="Arial" w:hAnsi="Arial" w:cs="Arial"/>
                        <w:noProof/>
                        <w:sz w:val="28"/>
                        <w:szCs w:val="28"/>
                      </w:rPr>
                    </w:pPr>
                  </w:p>
                </w:tc>
              </w:tr>
              <w:tr w:rsidR="008601B5" w:rsidRPr="008601B5" w14:paraId="6593985A" w14:textId="77777777" w:rsidTr="00F63DF2">
                <w:trPr>
                  <w:divId w:val="1797721553"/>
                  <w:tblCellSpacing w:w="15" w:type="dxa"/>
                </w:trPr>
                <w:tc>
                  <w:tcPr>
                    <w:tcW w:w="269" w:type="pct"/>
                  </w:tcPr>
                  <w:p w14:paraId="43E04579" w14:textId="080BBA49" w:rsidR="008601B5" w:rsidRPr="008601B5" w:rsidRDefault="008601B5">
                    <w:pPr>
                      <w:pStyle w:val="Bibliography"/>
                      <w:rPr>
                        <w:rFonts w:ascii="Arial" w:hAnsi="Arial" w:cs="Arial"/>
                        <w:noProof/>
                        <w:sz w:val="32"/>
                        <w:szCs w:val="32"/>
                      </w:rPr>
                    </w:pPr>
                  </w:p>
                </w:tc>
                <w:tc>
                  <w:tcPr>
                    <w:tcW w:w="4690" w:type="pct"/>
                  </w:tcPr>
                  <w:p w14:paraId="0DD5FE90" w14:textId="266FBFB6" w:rsidR="008601B5" w:rsidRPr="001B53B1" w:rsidRDefault="008601B5">
                    <w:pPr>
                      <w:pStyle w:val="Bibliography"/>
                      <w:rPr>
                        <w:rFonts w:ascii="Arial" w:hAnsi="Arial" w:cs="Arial"/>
                        <w:noProof/>
                        <w:sz w:val="28"/>
                        <w:szCs w:val="28"/>
                      </w:rPr>
                    </w:pPr>
                  </w:p>
                </w:tc>
              </w:tr>
            </w:tbl>
            <w:p w14:paraId="6A489DD1" w14:textId="77777777" w:rsidR="008601B5" w:rsidRPr="008601B5" w:rsidRDefault="008601B5">
              <w:pPr>
                <w:divId w:val="1797721553"/>
                <w:rPr>
                  <w:rFonts w:ascii="Arial" w:eastAsia="Times New Roman" w:hAnsi="Arial" w:cs="Arial"/>
                  <w:noProof/>
                  <w:sz w:val="32"/>
                  <w:szCs w:val="32"/>
                </w:rPr>
              </w:pPr>
            </w:p>
            <w:p w14:paraId="30E55A23" w14:textId="7C6EEDE1" w:rsidR="008601B5" w:rsidRPr="001B53B1" w:rsidRDefault="008601B5" w:rsidP="006C1F74">
              <w:r w:rsidRPr="008601B5">
                <w:rPr>
                  <w:rFonts w:ascii="Arial" w:hAnsi="Arial" w:cs="Arial"/>
                  <w:b/>
                  <w:bCs/>
                  <w:noProof/>
                  <w:sz w:val="32"/>
                  <w:szCs w:val="32"/>
                </w:rPr>
                <w:fldChar w:fldCharType="end"/>
              </w:r>
            </w:p>
          </w:sdtContent>
        </w:sdt>
      </w:sdtContent>
    </w:sdt>
    <w:p w14:paraId="7E31F699" w14:textId="77777777" w:rsidR="008601B5" w:rsidRDefault="008601B5" w:rsidP="006C1F74">
      <w:pPr>
        <w:rPr>
          <w:rFonts w:ascii="Arial" w:hAnsi="Arial" w:cs="Arial"/>
          <w:b/>
          <w:bCs/>
          <w:sz w:val="32"/>
          <w:szCs w:val="32"/>
        </w:rPr>
      </w:pPr>
    </w:p>
    <w:p w14:paraId="4EF067BF" w14:textId="77777777" w:rsidR="008601B5" w:rsidRDefault="008601B5" w:rsidP="006C1F74">
      <w:pPr>
        <w:rPr>
          <w:rFonts w:ascii="Arial" w:hAnsi="Arial" w:cs="Arial"/>
          <w:b/>
          <w:bCs/>
          <w:sz w:val="32"/>
          <w:szCs w:val="32"/>
        </w:rPr>
      </w:pPr>
    </w:p>
    <w:p w14:paraId="73D694FC" w14:textId="77777777" w:rsidR="008601B5" w:rsidRDefault="008601B5" w:rsidP="006C1F74">
      <w:pPr>
        <w:rPr>
          <w:rFonts w:ascii="Arial" w:hAnsi="Arial" w:cs="Arial"/>
          <w:b/>
          <w:bCs/>
          <w:sz w:val="32"/>
          <w:szCs w:val="32"/>
        </w:rPr>
      </w:pPr>
    </w:p>
    <w:p w14:paraId="5005A59A" w14:textId="77777777" w:rsidR="008601B5" w:rsidRDefault="008601B5" w:rsidP="006C1F74">
      <w:pPr>
        <w:rPr>
          <w:rFonts w:ascii="Arial" w:hAnsi="Arial" w:cs="Arial"/>
          <w:b/>
          <w:bCs/>
          <w:sz w:val="32"/>
          <w:szCs w:val="32"/>
        </w:rPr>
      </w:pPr>
    </w:p>
    <w:p w14:paraId="7B4366CE" w14:textId="77777777" w:rsidR="00F63DF2" w:rsidRDefault="00F63DF2" w:rsidP="006C1F74">
      <w:pPr>
        <w:rPr>
          <w:rFonts w:ascii="Arial" w:hAnsi="Arial" w:cs="Arial"/>
          <w:b/>
          <w:bCs/>
          <w:sz w:val="32"/>
          <w:szCs w:val="32"/>
        </w:rPr>
      </w:pPr>
    </w:p>
    <w:p w14:paraId="1FDBBB32" w14:textId="77777777" w:rsidR="00F63DF2" w:rsidRDefault="00F63DF2" w:rsidP="006C1F74">
      <w:pPr>
        <w:rPr>
          <w:rFonts w:ascii="Arial" w:hAnsi="Arial" w:cs="Arial"/>
          <w:b/>
          <w:bCs/>
          <w:sz w:val="32"/>
          <w:szCs w:val="32"/>
        </w:rPr>
      </w:pPr>
    </w:p>
    <w:p w14:paraId="5D4DE038" w14:textId="0FAD3F96" w:rsidR="00695D09" w:rsidRDefault="00EE0F17" w:rsidP="00695D09">
      <w:pPr>
        <w:rPr>
          <w:rFonts w:ascii="Arial" w:hAnsi="Arial" w:cs="Arial"/>
          <w:b/>
          <w:bCs/>
          <w:sz w:val="32"/>
          <w:szCs w:val="32"/>
        </w:rPr>
      </w:pPr>
      <w:r>
        <w:rPr>
          <w:rFonts w:ascii="Arial" w:hAnsi="Arial" w:cs="Arial"/>
          <w:b/>
          <w:bCs/>
          <w:sz w:val="32"/>
          <w:szCs w:val="32"/>
        </w:rPr>
        <w:t xml:space="preserve">Appendices </w:t>
      </w:r>
    </w:p>
    <w:p w14:paraId="189C884E" w14:textId="77777777" w:rsidR="00695D09" w:rsidRDefault="00695D09" w:rsidP="00695D09">
      <w:pPr>
        <w:rPr>
          <w:rFonts w:ascii="Arial" w:hAnsi="Arial" w:cs="Arial"/>
          <w:b/>
          <w:bCs/>
          <w:sz w:val="32"/>
          <w:szCs w:val="32"/>
        </w:rPr>
      </w:pPr>
    </w:p>
    <w:p w14:paraId="706155B1" w14:textId="596A1329" w:rsidR="00695D09" w:rsidRDefault="00695D09" w:rsidP="00695D09">
      <w:pPr>
        <w:rPr>
          <w:rFonts w:ascii="Arial" w:hAnsi="Arial" w:cs="Arial"/>
          <w:b/>
          <w:bCs/>
          <w:sz w:val="32"/>
          <w:szCs w:val="32"/>
        </w:rPr>
      </w:pPr>
      <w:r>
        <w:rPr>
          <w:rFonts w:ascii="Arial" w:hAnsi="Arial" w:cs="Arial"/>
          <w:b/>
          <w:bCs/>
          <w:sz w:val="32"/>
          <w:szCs w:val="32"/>
        </w:rPr>
        <w:t>A.</w:t>
      </w:r>
    </w:p>
    <w:p w14:paraId="76B6B093" w14:textId="77777777" w:rsidR="00695D09" w:rsidRDefault="00695D09" w:rsidP="00695D09">
      <w:pPr>
        <w:rPr>
          <w:rFonts w:ascii="Arial" w:hAnsi="Arial" w:cs="Arial"/>
          <w:b/>
          <w:bCs/>
          <w:sz w:val="32"/>
          <w:szCs w:val="32"/>
        </w:rPr>
      </w:pPr>
    </w:p>
    <w:p w14:paraId="0DCF37ED" w14:textId="4003F077" w:rsidR="00695D09" w:rsidRPr="00695D09" w:rsidRDefault="00DF64F8" w:rsidP="00695D09">
      <w:pPr>
        <w:rPr>
          <w:rFonts w:ascii="Arial" w:hAnsi="Arial" w:cs="Arial"/>
          <w:b/>
          <w:bCs/>
          <w:sz w:val="32"/>
          <w:szCs w:val="32"/>
        </w:rPr>
      </w:pPr>
      <w:r>
        <w:rPr>
          <w:noProof/>
        </w:rPr>
        <w:drawing>
          <wp:inline distT="0" distB="0" distL="0" distR="0" wp14:anchorId="722CD69A" wp14:editId="70EC5BBC">
            <wp:extent cx="4715402" cy="532447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718917" cy="5328444"/>
                    </a:xfrm>
                    <a:prstGeom prst="rect">
                      <a:avLst/>
                    </a:prstGeom>
                  </pic:spPr>
                </pic:pic>
              </a:graphicData>
            </a:graphic>
          </wp:inline>
        </w:drawing>
      </w:r>
    </w:p>
    <w:p w14:paraId="6D9454F2" w14:textId="77777777" w:rsidR="006C1F74" w:rsidRDefault="006C1F74" w:rsidP="006C1F74">
      <w:pPr>
        <w:rPr>
          <w:rFonts w:ascii="Arial" w:hAnsi="Arial" w:cs="Arial"/>
          <w:b/>
          <w:bCs/>
          <w:sz w:val="32"/>
          <w:szCs w:val="32"/>
        </w:rPr>
      </w:pPr>
    </w:p>
    <w:p w14:paraId="221A9DF0" w14:textId="77777777" w:rsidR="00DF64F8" w:rsidRDefault="00DF64F8" w:rsidP="006C1F74">
      <w:pPr>
        <w:rPr>
          <w:rFonts w:ascii="Arial" w:hAnsi="Arial" w:cs="Arial"/>
          <w:b/>
          <w:bCs/>
          <w:sz w:val="32"/>
          <w:szCs w:val="32"/>
        </w:rPr>
      </w:pPr>
    </w:p>
    <w:p w14:paraId="47AFD1F8" w14:textId="77777777" w:rsidR="00DF64F8" w:rsidRDefault="00DF64F8" w:rsidP="006C1F74">
      <w:pPr>
        <w:rPr>
          <w:rFonts w:ascii="Arial" w:hAnsi="Arial" w:cs="Arial"/>
          <w:b/>
          <w:bCs/>
          <w:sz w:val="32"/>
          <w:szCs w:val="32"/>
        </w:rPr>
      </w:pPr>
    </w:p>
    <w:p w14:paraId="6E4E10AF" w14:textId="77777777" w:rsidR="00DF64F8" w:rsidRDefault="00DF64F8" w:rsidP="006C1F74">
      <w:pPr>
        <w:rPr>
          <w:rFonts w:ascii="Arial" w:hAnsi="Arial" w:cs="Arial"/>
          <w:b/>
          <w:bCs/>
          <w:sz w:val="32"/>
          <w:szCs w:val="32"/>
        </w:rPr>
      </w:pPr>
    </w:p>
    <w:p w14:paraId="75040B2E" w14:textId="77777777" w:rsidR="00DF64F8" w:rsidRDefault="00DF64F8" w:rsidP="006C1F74">
      <w:pPr>
        <w:rPr>
          <w:rFonts w:ascii="Arial" w:hAnsi="Arial" w:cs="Arial"/>
          <w:b/>
          <w:bCs/>
          <w:sz w:val="32"/>
          <w:szCs w:val="32"/>
        </w:rPr>
      </w:pPr>
    </w:p>
    <w:p w14:paraId="0107F56A" w14:textId="77777777" w:rsidR="006C1F74" w:rsidRPr="006C1F74" w:rsidRDefault="006C1F74" w:rsidP="006C1F74">
      <w:pPr>
        <w:rPr>
          <w:rFonts w:ascii="Arial" w:hAnsi="Arial" w:cs="Arial"/>
          <w:b/>
          <w:bCs/>
          <w:sz w:val="32"/>
          <w:szCs w:val="32"/>
        </w:rPr>
      </w:pPr>
    </w:p>
    <w:p w14:paraId="36845969" w14:textId="24F5B1A4" w:rsidR="00C44DC4" w:rsidRDefault="00B438EC" w:rsidP="00C44DC4">
      <w:pPr>
        <w:rPr>
          <w:rFonts w:ascii="Arial" w:hAnsi="Arial" w:cs="Arial"/>
          <w:sz w:val="22"/>
          <w:szCs w:val="22"/>
        </w:rPr>
      </w:pPr>
      <w:r>
        <w:rPr>
          <w:noProof/>
        </w:rPr>
        <w:lastRenderedPageBreak/>
        <w:drawing>
          <wp:inline distT="0" distB="0" distL="0" distR="0" wp14:anchorId="00AC9E8D" wp14:editId="24105746">
            <wp:extent cx="6858000" cy="79489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858000" cy="7948930"/>
                    </a:xfrm>
                    <a:prstGeom prst="rect">
                      <a:avLst/>
                    </a:prstGeom>
                  </pic:spPr>
                </pic:pic>
              </a:graphicData>
            </a:graphic>
          </wp:inline>
        </w:drawing>
      </w:r>
    </w:p>
    <w:p w14:paraId="4612EA90" w14:textId="77777777" w:rsidR="00280D70" w:rsidRDefault="00280D70" w:rsidP="00C44DC4">
      <w:pPr>
        <w:rPr>
          <w:rFonts w:ascii="Arial" w:hAnsi="Arial" w:cs="Arial"/>
          <w:b/>
          <w:bCs/>
          <w:sz w:val="32"/>
          <w:szCs w:val="32"/>
        </w:rPr>
      </w:pPr>
    </w:p>
    <w:p w14:paraId="07201A26" w14:textId="77777777" w:rsidR="00631A95" w:rsidRDefault="00631A95" w:rsidP="00C44DC4">
      <w:pPr>
        <w:rPr>
          <w:rFonts w:ascii="Arial" w:hAnsi="Arial" w:cs="Arial"/>
          <w:b/>
          <w:bCs/>
          <w:sz w:val="32"/>
          <w:szCs w:val="32"/>
        </w:rPr>
      </w:pPr>
    </w:p>
    <w:p w14:paraId="5FF0B6E2" w14:textId="77777777" w:rsidR="00631A95" w:rsidRDefault="00631A95" w:rsidP="00C44DC4">
      <w:pPr>
        <w:rPr>
          <w:rFonts w:ascii="Arial" w:hAnsi="Arial" w:cs="Arial"/>
          <w:b/>
          <w:bCs/>
          <w:sz w:val="32"/>
          <w:szCs w:val="32"/>
        </w:rPr>
      </w:pPr>
    </w:p>
    <w:p w14:paraId="35EE00C1" w14:textId="77777777" w:rsidR="00631A95" w:rsidRDefault="00631A95" w:rsidP="00C44DC4">
      <w:pPr>
        <w:rPr>
          <w:rFonts w:ascii="Arial" w:hAnsi="Arial" w:cs="Arial"/>
          <w:b/>
          <w:bCs/>
          <w:sz w:val="32"/>
          <w:szCs w:val="32"/>
        </w:rPr>
      </w:pPr>
    </w:p>
    <w:p w14:paraId="2D140E5E" w14:textId="2760C283" w:rsidR="00861587" w:rsidRDefault="00861587" w:rsidP="00C44DC4">
      <w:pPr>
        <w:rPr>
          <w:rFonts w:ascii="Arial" w:hAnsi="Arial" w:cs="Arial"/>
          <w:b/>
          <w:bCs/>
          <w:sz w:val="32"/>
          <w:szCs w:val="32"/>
        </w:rPr>
      </w:pPr>
      <w:r>
        <w:rPr>
          <w:rFonts w:ascii="Arial" w:hAnsi="Arial" w:cs="Arial"/>
          <w:b/>
          <w:bCs/>
          <w:sz w:val="32"/>
          <w:szCs w:val="32"/>
        </w:rPr>
        <w:lastRenderedPageBreak/>
        <w:t>B.</w:t>
      </w:r>
    </w:p>
    <w:p w14:paraId="74F3A369" w14:textId="77777777" w:rsidR="00631A95" w:rsidRDefault="00631A95" w:rsidP="00C44DC4">
      <w:pPr>
        <w:rPr>
          <w:rFonts w:ascii="Arial" w:hAnsi="Arial" w:cs="Arial"/>
          <w:b/>
          <w:bCs/>
          <w:sz w:val="32"/>
          <w:szCs w:val="32"/>
        </w:rPr>
      </w:pPr>
    </w:p>
    <w:p w14:paraId="1B133B75" w14:textId="2CB4BC55" w:rsidR="00861587" w:rsidRDefault="0038331D" w:rsidP="00C44DC4">
      <w:pPr>
        <w:rPr>
          <w:rFonts w:ascii="Arial" w:hAnsi="Arial" w:cs="Arial"/>
          <w:b/>
          <w:bCs/>
          <w:sz w:val="32"/>
          <w:szCs w:val="32"/>
        </w:rPr>
      </w:pPr>
      <w:r>
        <w:rPr>
          <w:noProof/>
        </w:rPr>
        <w:drawing>
          <wp:inline distT="0" distB="0" distL="0" distR="0" wp14:anchorId="2CA9D4C8" wp14:editId="4BBDE98A">
            <wp:extent cx="6262777" cy="4143291"/>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266688" cy="4145878"/>
                    </a:xfrm>
                    <a:prstGeom prst="rect">
                      <a:avLst/>
                    </a:prstGeom>
                  </pic:spPr>
                </pic:pic>
              </a:graphicData>
            </a:graphic>
          </wp:inline>
        </w:drawing>
      </w:r>
    </w:p>
    <w:p w14:paraId="15593B91" w14:textId="6356A885" w:rsidR="0038331D" w:rsidRDefault="00514B1B" w:rsidP="00C44DC4">
      <w:pPr>
        <w:rPr>
          <w:rFonts w:ascii="Arial" w:hAnsi="Arial" w:cs="Arial"/>
          <w:b/>
          <w:bCs/>
          <w:sz w:val="32"/>
          <w:szCs w:val="32"/>
        </w:rPr>
      </w:pPr>
      <w:r>
        <w:rPr>
          <w:noProof/>
        </w:rPr>
        <w:drawing>
          <wp:inline distT="0" distB="0" distL="0" distR="0" wp14:anchorId="0E8BE25E" wp14:editId="01B20773">
            <wp:extent cx="6142008" cy="410035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147793" cy="4104221"/>
                    </a:xfrm>
                    <a:prstGeom prst="rect">
                      <a:avLst/>
                    </a:prstGeom>
                  </pic:spPr>
                </pic:pic>
              </a:graphicData>
            </a:graphic>
          </wp:inline>
        </w:drawing>
      </w:r>
    </w:p>
    <w:p w14:paraId="606083F2" w14:textId="77777777" w:rsidR="00514B1B" w:rsidRDefault="00514B1B" w:rsidP="00C44DC4">
      <w:pPr>
        <w:rPr>
          <w:rFonts w:ascii="Arial" w:hAnsi="Arial" w:cs="Arial"/>
          <w:b/>
          <w:bCs/>
          <w:sz w:val="32"/>
          <w:szCs w:val="32"/>
        </w:rPr>
      </w:pPr>
    </w:p>
    <w:p w14:paraId="71F7E8D3" w14:textId="3916D397" w:rsidR="00514B1B" w:rsidRDefault="00146251" w:rsidP="00C44DC4">
      <w:pPr>
        <w:rPr>
          <w:rFonts w:ascii="Arial" w:hAnsi="Arial" w:cs="Arial"/>
          <w:b/>
          <w:bCs/>
          <w:sz w:val="32"/>
          <w:szCs w:val="32"/>
        </w:rPr>
      </w:pPr>
      <w:r>
        <w:rPr>
          <w:noProof/>
        </w:rPr>
        <w:drawing>
          <wp:inline distT="0" distB="0" distL="0" distR="0" wp14:anchorId="3BC01209" wp14:editId="58B72614">
            <wp:extent cx="6344923" cy="4114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359647" cy="4124349"/>
                    </a:xfrm>
                    <a:prstGeom prst="rect">
                      <a:avLst/>
                    </a:prstGeom>
                  </pic:spPr>
                </pic:pic>
              </a:graphicData>
            </a:graphic>
          </wp:inline>
        </w:drawing>
      </w:r>
    </w:p>
    <w:p w14:paraId="504DE2FF" w14:textId="3EACFDBB" w:rsidR="00146251" w:rsidRDefault="00146251" w:rsidP="00C44DC4">
      <w:pPr>
        <w:rPr>
          <w:rFonts w:ascii="Arial" w:hAnsi="Arial" w:cs="Arial"/>
          <w:b/>
          <w:bCs/>
          <w:sz w:val="32"/>
          <w:szCs w:val="32"/>
        </w:rPr>
      </w:pPr>
      <w:r>
        <w:rPr>
          <w:rFonts w:ascii="Arial" w:hAnsi="Arial" w:cs="Arial"/>
          <w:b/>
          <w:bCs/>
          <w:sz w:val="32"/>
          <w:szCs w:val="32"/>
        </w:rPr>
        <w:t>C.</w:t>
      </w:r>
    </w:p>
    <w:p w14:paraId="432CCF33" w14:textId="2E9B0DE9" w:rsidR="00C81110" w:rsidRDefault="00C81110" w:rsidP="00C44DC4">
      <w:pPr>
        <w:rPr>
          <w:rFonts w:ascii="Arial" w:hAnsi="Arial" w:cs="Arial"/>
          <w:b/>
          <w:bCs/>
          <w:sz w:val="32"/>
          <w:szCs w:val="32"/>
        </w:rPr>
      </w:pPr>
      <w:r>
        <w:rPr>
          <w:noProof/>
        </w:rPr>
        <w:drawing>
          <wp:inline distT="0" distB="0" distL="0" distR="0" wp14:anchorId="0D715D0B" wp14:editId="22FCA3B1">
            <wp:extent cx="6858000" cy="39249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858000" cy="3924935"/>
                    </a:xfrm>
                    <a:prstGeom prst="rect">
                      <a:avLst/>
                    </a:prstGeom>
                  </pic:spPr>
                </pic:pic>
              </a:graphicData>
            </a:graphic>
          </wp:inline>
        </w:drawing>
      </w:r>
    </w:p>
    <w:p w14:paraId="634F292E" w14:textId="77777777" w:rsidR="00631A95" w:rsidRDefault="00631A95" w:rsidP="00C44DC4">
      <w:pPr>
        <w:rPr>
          <w:rFonts w:ascii="Arial" w:hAnsi="Arial" w:cs="Arial"/>
          <w:b/>
          <w:bCs/>
          <w:sz w:val="32"/>
          <w:szCs w:val="32"/>
        </w:rPr>
      </w:pPr>
    </w:p>
    <w:p w14:paraId="63A5CA99" w14:textId="6EC09D26" w:rsidR="00631A95" w:rsidRDefault="00631A95" w:rsidP="00C44DC4">
      <w:pPr>
        <w:rPr>
          <w:rFonts w:ascii="Arial" w:hAnsi="Arial" w:cs="Arial"/>
          <w:b/>
          <w:bCs/>
          <w:sz w:val="32"/>
          <w:szCs w:val="32"/>
        </w:rPr>
      </w:pPr>
      <w:r>
        <w:rPr>
          <w:rFonts w:ascii="Arial" w:hAnsi="Arial" w:cs="Arial"/>
          <w:b/>
          <w:bCs/>
          <w:sz w:val="32"/>
          <w:szCs w:val="32"/>
        </w:rPr>
        <w:lastRenderedPageBreak/>
        <w:t xml:space="preserve">D. </w:t>
      </w:r>
    </w:p>
    <w:p w14:paraId="01710409" w14:textId="77777777" w:rsidR="00631A95" w:rsidRDefault="00631A95" w:rsidP="00C44DC4">
      <w:pPr>
        <w:rPr>
          <w:rFonts w:ascii="Arial" w:hAnsi="Arial" w:cs="Arial"/>
          <w:b/>
          <w:bCs/>
          <w:sz w:val="32"/>
          <w:szCs w:val="32"/>
        </w:rPr>
      </w:pPr>
    </w:p>
    <w:p w14:paraId="23973665" w14:textId="39482E92" w:rsidR="00631A95" w:rsidRDefault="00631A95" w:rsidP="00C44DC4">
      <w:pPr>
        <w:rPr>
          <w:rFonts w:ascii="Arial" w:hAnsi="Arial" w:cs="Arial"/>
          <w:b/>
          <w:bCs/>
          <w:sz w:val="32"/>
          <w:szCs w:val="32"/>
        </w:rPr>
      </w:pPr>
      <w:r>
        <w:rPr>
          <w:noProof/>
        </w:rPr>
        <w:drawing>
          <wp:inline distT="0" distB="0" distL="0" distR="0" wp14:anchorId="212F5A8D" wp14:editId="57041852">
            <wp:extent cx="6858000" cy="25273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858000" cy="2527300"/>
                    </a:xfrm>
                    <a:prstGeom prst="rect">
                      <a:avLst/>
                    </a:prstGeom>
                  </pic:spPr>
                </pic:pic>
              </a:graphicData>
            </a:graphic>
          </wp:inline>
        </w:drawing>
      </w:r>
    </w:p>
    <w:p w14:paraId="5DA388BD" w14:textId="77777777" w:rsidR="00EE0F17" w:rsidRDefault="00EE0F17" w:rsidP="00C44DC4">
      <w:pPr>
        <w:rPr>
          <w:rFonts w:ascii="Arial" w:hAnsi="Arial" w:cs="Arial"/>
          <w:b/>
          <w:bCs/>
          <w:sz w:val="32"/>
          <w:szCs w:val="32"/>
        </w:rPr>
      </w:pPr>
    </w:p>
    <w:p w14:paraId="5030EFBD" w14:textId="7D92A222" w:rsidR="00EE0F17" w:rsidRDefault="00EE0F17" w:rsidP="00C44DC4">
      <w:pPr>
        <w:rPr>
          <w:rFonts w:ascii="Arial" w:hAnsi="Arial" w:cs="Arial"/>
          <w:b/>
          <w:bCs/>
          <w:sz w:val="32"/>
          <w:szCs w:val="32"/>
        </w:rPr>
      </w:pPr>
      <w:r>
        <w:rPr>
          <w:rFonts w:ascii="Arial" w:hAnsi="Arial" w:cs="Arial"/>
          <w:b/>
          <w:bCs/>
          <w:sz w:val="32"/>
          <w:szCs w:val="32"/>
        </w:rPr>
        <w:t>E.</w:t>
      </w:r>
    </w:p>
    <w:p w14:paraId="6F596485" w14:textId="77777777" w:rsidR="000B1155" w:rsidRDefault="000B1155" w:rsidP="00C44DC4">
      <w:pPr>
        <w:rPr>
          <w:rFonts w:ascii="Arial" w:hAnsi="Arial" w:cs="Arial"/>
          <w:b/>
          <w:bCs/>
          <w:sz w:val="32"/>
          <w:szCs w:val="32"/>
        </w:rPr>
      </w:pPr>
    </w:p>
    <w:p w14:paraId="61D3559C" w14:textId="15325BA3" w:rsidR="000B1155" w:rsidRDefault="000B1155" w:rsidP="00C44DC4">
      <w:pPr>
        <w:rPr>
          <w:rFonts w:ascii="Arial" w:hAnsi="Arial" w:cs="Arial"/>
          <w:b/>
          <w:bCs/>
          <w:sz w:val="32"/>
          <w:szCs w:val="32"/>
        </w:rPr>
      </w:pPr>
      <w:r>
        <w:rPr>
          <w:noProof/>
        </w:rPr>
        <w:drawing>
          <wp:inline distT="0" distB="0" distL="0" distR="0" wp14:anchorId="47F23709" wp14:editId="7174F952">
            <wp:extent cx="5094514" cy="3901549"/>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096410" cy="3903001"/>
                    </a:xfrm>
                    <a:prstGeom prst="rect">
                      <a:avLst/>
                    </a:prstGeom>
                  </pic:spPr>
                </pic:pic>
              </a:graphicData>
            </a:graphic>
          </wp:inline>
        </w:drawing>
      </w:r>
    </w:p>
    <w:p w14:paraId="57EB0BC6" w14:textId="77777777" w:rsidR="000A672C" w:rsidRDefault="000A672C" w:rsidP="00C44DC4">
      <w:pPr>
        <w:rPr>
          <w:rFonts w:ascii="Arial" w:hAnsi="Arial" w:cs="Arial"/>
          <w:b/>
          <w:bCs/>
          <w:sz w:val="32"/>
          <w:szCs w:val="32"/>
        </w:rPr>
      </w:pPr>
    </w:p>
    <w:p w14:paraId="0D728654" w14:textId="77777777" w:rsidR="000A672C" w:rsidRDefault="000A672C" w:rsidP="00C44DC4">
      <w:pPr>
        <w:rPr>
          <w:rFonts w:ascii="Arial" w:hAnsi="Arial" w:cs="Arial"/>
          <w:b/>
          <w:bCs/>
          <w:sz w:val="32"/>
          <w:szCs w:val="32"/>
        </w:rPr>
      </w:pPr>
    </w:p>
    <w:p w14:paraId="4987A327" w14:textId="77777777" w:rsidR="000A672C" w:rsidRDefault="000A672C" w:rsidP="00C44DC4">
      <w:pPr>
        <w:rPr>
          <w:rFonts w:ascii="Arial" w:hAnsi="Arial" w:cs="Arial"/>
          <w:b/>
          <w:bCs/>
          <w:sz w:val="32"/>
          <w:szCs w:val="32"/>
        </w:rPr>
      </w:pPr>
    </w:p>
    <w:p w14:paraId="33F43992" w14:textId="77777777" w:rsidR="000A672C" w:rsidRDefault="000A672C" w:rsidP="00C44DC4">
      <w:pPr>
        <w:rPr>
          <w:rFonts w:ascii="Arial" w:hAnsi="Arial" w:cs="Arial"/>
          <w:b/>
          <w:bCs/>
          <w:sz w:val="32"/>
          <w:szCs w:val="32"/>
        </w:rPr>
      </w:pPr>
    </w:p>
    <w:p w14:paraId="3D40E7CB" w14:textId="77777777" w:rsidR="000A672C" w:rsidRDefault="000A672C" w:rsidP="00C44DC4">
      <w:pPr>
        <w:rPr>
          <w:rFonts w:ascii="Arial" w:hAnsi="Arial" w:cs="Arial"/>
          <w:b/>
          <w:bCs/>
          <w:sz w:val="32"/>
          <w:szCs w:val="32"/>
        </w:rPr>
      </w:pPr>
    </w:p>
    <w:p w14:paraId="3E63A127" w14:textId="3E70B7A0" w:rsidR="000A672C" w:rsidRDefault="000A672C" w:rsidP="00C44DC4">
      <w:pPr>
        <w:rPr>
          <w:rFonts w:ascii="Arial" w:hAnsi="Arial" w:cs="Arial"/>
          <w:b/>
          <w:bCs/>
          <w:sz w:val="32"/>
          <w:szCs w:val="32"/>
        </w:rPr>
      </w:pPr>
      <w:r>
        <w:rPr>
          <w:rFonts w:ascii="Arial" w:hAnsi="Arial" w:cs="Arial"/>
          <w:b/>
          <w:bCs/>
          <w:sz w:val="32"/>
          <w:szCs w:val="32"/>
        </w:rPr>
        <w:lastRenderedPageBreak/>
        <w:t xml:space="preserve">F. </w:t>
      </w:r>
    </w:p>
    <w:p w14:paraId="36F1FAB8" w14:textId="77777777" w:rsidR="000A672C" w:rsidRDefault="000A672C" w:rsidP="00C44DC4">
      <w:pPr>
        <w:rPr>
          <w:rFonts w:ascii="Arial" w:hAnsi="Arial" w:cs="Arial"/>
          <w:b/>
          <w:bCs/>
          <w:sz w:val="32"/>
          <w:szCs w:val="32"/>
        </w:rPr>
      </w:pPr>
    </w:p>
    <w:p w14:paraId="492E2895" w14:textId="14C90052" w:rsidR="000A672C" w:rsidRDefault="002878E4" w:rsidP="00C44DC4">
      <w:pPr>
        <w:rPr>
          <w:rFonts w:ascii="Arial" w:hAnsi="Arial" w:cs="Arial"/>
          <w:b/>
          <w:bCs/>
          <w:sz w:val="32"/>
          <w:szCs w:val="32"/>
        </w:rPr>
      </w:pPr>
      <w:r>
        <w:rPr>
          <w:noProof/>
        </w:rPr>
        <w:drawing>
          <wp:inline distT="0" distB="0" distL="0" distR="0" wp14:anchorId="7E1E055B" wp14:editId="7E297649">
            <wp:extent cx="6858000" cy="31464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858000" cy="3146425"/>
                    </a:xfrm>
                    <a:prstGeom prst="rect">
                      <a:avLst/>
                    </a:prstGeom>
                  </pic:spPr>
                </pic:pic>
              </a:graphicData>
            </a:graphic>
          </wp:inline>
        </w:drawing>
      </w:r>
    </w:p>
    <w:p w14:paraId="3490AE23" w14:textId="77777777" w:rsidR="002878E4" w:rsidRDefault="002878E4" w:rsidP="00C44DC4">
      <w:pPr>
        <w:rPr>
          <w:rFonts w:ascii="Arial" w:hAnsi="Arial" w:cs="Arial"/>
          <w:b/>
          <w:bCs/>
          <w:sz w:val="32"/>
          <w:szCs w:val="32"/>
        </w:rPr>
      </w:pPr>
    </w:p>
    <w:p w14:paraId="040C4089" w14:textId="636B17EA" w:rsidR="002878E4" w:rsidRDefault="00E73BF3" w:rsidP="00C44DC4">
      <w:pPr>
        <w:rPr>
          <w:rFonts w:ascii="Arial" w:hAnsi="Arial" w:cs="Arial"/>
          <w:b/>
          <w:bCs/>
          <w:sz w:val="32"/>
          <w:szCs w:val="32"/>
        </w:rPr>
      </w:pPr>
      <w:r>
        <w:rPr>
          <w:noProof/>
        </w:rPr>
        <w:drawing>
          <wp:inline distT="0" distB="0" distL="0" distR="0" wp14:anchorId="1E816458" wp14:editId="23604A0A">
            <wp:extent cx="6858000" cy="2870835"/>
            <wp:effectExtent l="0" t="0" r="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858000" cy="2870835"/>
                    </a:xfrm>
                    <a:prstGeom prst="rect">
                      <a:avLst/>
                    </a:prstGeom>
                  </pic:spPr>
                </pic:pic>
              </a:graphicData>
            </a:graphic>
          </wp:inline>
        </w:drawing>
      </w:r>
    </w:p>
    <w:p w14:paraId="07FAC4D3" w14:textId="77777777" w:rsidR="00F70AA7" w:rsidRDefault="00F70AA7" w:rsidP="00C44DC4">
      <w:pPr>
        <w:rPr>
          <w:rFonts w:ascii="Arial" w:hAnsi="Arial" w:cs="Arial"/>
          <w:b/>
          <w:bCs/>
          <w:sz w:val="32"/>
          <w:szCs w:val="32"/>
        </w:rPr>
      </w:pPr>
    </w:p>
    <w:p w14:paraId="2EF5886C" w14:textId="77777777" w:rsidR="00F70AA7" w:rsidRDefault="00F70AA7" w:rsidP="00C44DC4">
      <w:pPr>
        <w:rPr>
          <w:rFonts w:ascii="Arial" w:hAnsi="Arial" w:cs="Arial"/>
          <w:b/>
          <w:bCs/>
          <w:sz w:val="32"/>
          <w:szCs w:val="32"/>
        </w:rPr>
      </w:pPr>
    </w:p>
    <w:p w14:paraId="5F867E8E" w14:textId="77777777" w:rsidR="00F70AA7" w:rsidRDefault="00F70AA7" w:rsidP="00C44DC4">
      <w:pPr>
        <w:rPr>
          <w:rFonts w:ascii="Arial" w:hAnsi="Arial" w:cs="Arial"/>
          <w:b/>
          <w:bCs/>
          <w:sz w:val="32"/>
          <w:szCs w:val="32"/>
        </w:rPr>
      </w:pPr>
    </w:p>
    <w:p w14:paraId="59915E05" w14:textId="77777777" w:rsidR="00F70AA7" w:rsidRDefault="00F70AA7" w:rsidP="00C44DC4">
      <w:pPr>
        <w:rPr>
          <w:rFonts w:ascii="Arial" w:hAnsi="Arial" w:cs="Arial"/>
          <w:b/>
          <w:bCs/>
          <w:sz w:val="32"/>
          <w:szCs w:val="32"/>
        </w:rPr>
      </w:pPr>
    </w:p>
    <w:p w14:paraId="3EB97AA6" w14:textId="77777777" w:rsidR="00F70AA7" w:rsidRDefault="00F70AA7" w:rsidP="00C44DC4">
      <w:pPr>
        <w:rPr>
          <w:rFonts w:ascii="Arial" w:hAnsi="Arial" w:cs="Arial"/>
          <w:b/>
          <w:bCs/>
          <w:sz w:val="32"/>
          <w:szCs w:val="32"/>
        </w:rPr>
      </w:pPr>
    </w:p>
    <w:p w14:paraId="437AD71E" w14:textId="77777777" w:rsidR="00F70AA7" w:rsidRDefault="00F70AA7" w:rsidP="00C44DC4">
      <w:pPr>
        <w:rPr>
          <w:rFonts w:ascii="Arial" w:hAnsi="Arial" w:cs="Arial"/>
          <w:b/>
          <w:bCs/>
          <w:sz w:val="32"/>
          <w:szCs w:val="32"/>
        </w:rPr>
      </w:pPr>
    </w:p>
    <w:p w14:paraId="18357106" w14:textId="77777777" w:rsidR="00F70AA7" w:rsidRDefault="00F70AA7" w:rsidP="00C44DC4">
      <w:pPr>
        <w:rPr>
          <w:rFonts w:ascii="Arial" w:hAnsi="Arial" w:cs="Arial"/>
          <w:b/>
          <w:bCs/>
          <w:sz w:val="32"/>
          <w:szCs w:val="32"/>
        </w:rPr>
      </w:pPr>
    </w:p>
    <w:p w14:paraId="3D4B5D5F" w14:textId="77777777" w:rsidR="00F70AA7" w:rsidRDefault="00F70AA7" w:rsidP="00C44DC4">
      <w:pPr>
        <w:rPr>
          <w:rFonts w:ascii="Arial" w:hAnsi="Arial" w:cs="Arial"/>
          <w:b/>
          <w:bCs/>
          <w:sz w:val="32"/>
          <w:szCs w:val="32"/>
        </w:rPr>
      </w:pPr>
    </w:p>
    <w:p w14:paraId="1E276719" w14:textId="77777777" w:rsidR="00F70AA7" w:rsidRDefault="00F70AA7" w:rsidP="00C44DC4">
      <w:pPr>
        <w:rPr>
          <w:rFonts w:ascii="Arial" w:hAnsi="Arial" w:cs="Arial"/>
          <w:b/>
          <w:bCs/>
          <w:sz w:val="32"/>
          <w:szCs w:val="32"/>
        </w:rPr>
      </w:pPr>
    </w:p>
    <w:p w14:paraId="7E36464A" w14:textId="6AD5EB1E" w:rsidR="00F70AA7" w:rsidRDefault="00F70AA7" w:rsidP="00C44DC4">
      <w:pPr>
        <w:rPr>
          <w:rFonts w:ascii="Arial" w:hAnsi="Arial" w:cs="Arial"/>
          <w:b/>
          <w:bCs/>
          <w:sz w:val="32"/>
          <w:szCs w:val="32"/>
        </w:rPr>
      </w:pPr>
      <w:r>
        <w:rPr>
          <w:rFonts w:ascii="Arial" w:hAnsi="Arial" w:cs="Arial"/>
          <w:b/>
          <w:bCs/>
          <w:sz w:val="32"/>
          <w:szCs w:val="32"/>
        </w:rPr>
        <w:lastRenderedPageBreak/>
        <w:t>G.</w:t>
      </w:r>
    </w:p>
    <w:p w14:paraId="29E94BAD" w14:textId="77777777" w:rsidR="00F70AA7" w:rsidRDefault="00F70AA7" w:rsidP="00C44DC4">
      <w:pPr>
        <w:rPr>
          <w:rFonts w:ascii="Arial" w:hAnsi="Arial" w:cs="Arial"/>
          <w:b/>
          <w:bCs/>
          <w:sz w:val="32"/>
          <w:szCs w:val="32"/>
        </w:rPr>
      </w:pPr>
    </w:p>
    <w:p w14:paraId="5345E172" w14:textId="195CCBE1" w:rsidR="00F70AA7" w:rsidRDefault="00152CE5" w:rsidP="00C44DC4">
      <w:pPr>
        <w:rPr>
          <w:rFonts w:ascii="Arial" w:hAnsi="Arial" w:cs="Arial"/>
          <w:b/>
          <w:bCs/>
          <w:sz w:val="32"/>
          <w:szCs w:val="32"/>
        </w:rPr>
      </w:pPr>
      <w:r>
        <w:rPr>
          <w:noProof/>
        </w:rPr>
        <w:drawing>
          <wp:inline distT="0" distB="0" distL="0" distR="0" wp14:anchorId="180632C2" wp14:editId="69CD9EE1">
            <wp:extent cx="6858000" cy="32226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858000" cy="3222625"/>
                    </a:xfrm>
                    <a:prstGeom prst="rect">
                      <a:avLst/>
                    </a:prstGeom>
                  </pic:spPr>
                </pic:pic>
              </a:graphicData>
            </a:graphic>
          </wp:inline>
        </w:drawing>
      </w:r>
    </w:p>
    <w:p w14:paraId="2817CA04" w14:textId="77777777" w:rsidR="00152CE5" w:rsidRDefault="00152CE5" w:rsidP="00C44DC4">
      <w:pPr>
        <w:rPr>
          <w:rFonts w:ascii="Arial" w:hAnsi="Arial" w:cs="Arial"/>
          <w:b/>
          <w:bCs/>
          <w:sz w:val="32"/>
          <w:szCs w:val="32"/>
        </w:rPr>
      </w:pPr>
    </w:p>
    <w:p w14:paraId="2B197B3E" w14:textId="54B7E022" w:rsidR="00152CE5" w:rsidRPr="00861587" w:rsidRDefault="00826BC3" w:rsidP="00C44DC4">
      <w:pPr>
        <w:rPr>
          <w:rFonts w:ascii="Arial" w:hAnsi="Arial" w:cs="Arial"/>
          <w:b/>
          <w:bCs/>
          <w:sz w:val="32"/>
          <w:szCs w:val="32"/>
        </w:rPr>
      </w:pPr>
      <w:r>
        <w:rPr>
          <w:noProof/>
        </w:rPr>
        <w:drawing>
          <wp:inline distT="0" distB="0" distL="0" distR="0" wp14:anchorId="2D1E557D" wp14:editId="3C2869DC">
            <wp:extent cx="6858000" cy="365252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858000" cy="3652520"/>
                    </a:xfrm>
                    <a:prstGeom prst="rect">
                      <a:avLst/>
                    </a:prstGeom>
                  </pic:spPr>
                </pic:pic>
              </a:graphicData>
            </a:graphic>
          </wp:inline>
        </w:drawing>
      </w:r>
    </w:p>
    <w:sectPr w:rsidR="00152CE5" w:rsidRPr="00861587" w:rsidSect="00A24793">
      <w:footerReference w:type="even" r:id="rId61"/>
      <w:footerReference w:type="default" r:id="rId62"/>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73065" w14:textId="77777777" w:rsidR="00423118" w:rsidRDefault="00423118" w:rsidP="001205A1">
      <w:r>
        <w:separator/>
      </w:r>
    </w:p>
  </w:endnote>
  <w:endnote w:type="continuationSeparator" w:id="0">
    <w:p w14:paraId="559A6CE5" w14:textId="77777777" w:rsidR="00423118" w:rsidRDefault="00423118"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Roboto">
    <w:altName w:val="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03F4249B"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2D06CE" w14:textId="77777777" w:rsidR="009B57AC" w:rsidRDefault="009B57AC"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59E10F5D" w14:textId="77777777" w:rsidR="009B57AC" w:rsidRDefault="009B57AC"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7F7CBA8" w14:textId="0C9380E2" w:rsidR="009B57AC" w:rsidRDefault="00B179D5">
    <w:pPr>
      <w:pStyle w:val="Footer"/>
    </w:pPr>
    <w:r>
      <w:t xml:space="preserve">Group based </w:t>
    </w:r>
    <w:r w:rsidR="00720F09">
      <w:t>project.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81F1C" w14:textId="77777777" w:rsidR="00423118" w:rsidRDefault="00423118" w:rsidP="001205A1">
      <w:r>
        <w:separator/>
      </w:r>
    </w:p>
  </w:footnote>
  <w:footnote w:type="continuationSeparator" w:id="0">
    <w:p w14:paraId="3DC469AF" w14:textId="77777777" w:rsidR="00423118" w:rsidRDefault="00423118"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D1F8E"/>
    <w:multiLevelType w:val="hybridMultilevel"/>
    <w:tmpl w:val="71E8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96346"/>
    <w:multiLevelType w:val="multilevel"/>
    <w:tmpl w:val="90B4ED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C166B"/>
    <w:multiLevelType w:val="hybridMultilevel"/>
    <w:tmpl w:val="9CA29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5541C0"/>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4" w15:restartNumberingAfterBreak="0">
    <w:nsid w:val="17D20137"/>
    <w:multiLevelType w:val="hybridMultilevel"/>
    <w:tmpl w:val="978C6BD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1BFC46DD"/>
    <w:multiLevelType w:val="multilevel"/>
    <w:tmpl w:val="86C6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3093C"/>
    <w:multiLevelType w:val="hybridMultilevel"/>
    <w:tmpl w:val="F828D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6B4F7F"/>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8" w15:restartNumberingAfterBreak="0">
    <w:nsid w:val="24F630F5"/>
    <w:multiLevelType w:val="hybridMultilevel"/>
    <w:tmpl w:val="B3DED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4E395F"/>
    <w:multiLevelType w:val="hybridMultilevel"/>
    <w:tmpl w:val="3D5E9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2C8F2D60"/>
    <w:multiLevelType w:val="hybridMultilevel"/>
    <w:tmpl w:val="CD5A74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9D467D"/>
    <w:multiLevelType w:val="hybridMultilevel"/>
    <w:tmpl w:val="3378CFB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F174B66"/>
    <w:multiLevelType w:val="hybridMultilevel"/>
    <w:tmpl w:val="91480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6433F6"/>
    <w:multiLevelType w:val="hybridMultilevel"/>
    <w:tmpl w:val="6A1899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380A27D4"/>
    <w:multiLevelType w:val="multilevel"/>
    <w:tmpl w:val="3104AF8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5" w15:restartNumberingAfterBreak="0">
    <w:nsid w:val="405E23BA"/>
    <w:multiLevelType w:val="hybridMultilevel"/>
    <w:tmpl w:val="87D8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BE76D2"/>
    <w:multiLevelType w:val="hybridMultilevel"/>
    <w:tmpl w:val="3D3EF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AE470B"/>
    <w:multiLevelType w:val="hybridMultilevel"/>
    <w:tmpl w:val="0A20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3149EC"/>
    <w:multiLevelType w:val="hybridMultilevel"/>
    <w:tmpl w:val="2C8C77BC"/>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19" w15:restartNumberingAfterBreak="0">
    <w:nsid w:val="4DBC63CE"/>
    <w:multiLevelType w:val="hybridMultilevel"/>
    <w:tmpl w:val="35B8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5E07E6"/>
    <w:multiLevelType w:val="hybridMultilevel"/>
    <w:tmpl w:val="A91045C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EB5BF3"/>
    <w:multiLevelType w:val="hybridMultilevel"/>
    <w:tmpl w:val="D9C867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ACC1A39"/>
    <w:multiLevelType w:val="multilevel"/>
    <w:tmpl w:val="78B4210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D572C64"/>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24" w15:restartNumberingAfterBreak="0">
    <w:nsid w:val="657C1AC4"/>
    <w:multiLevelType w:val="hybridMultilevel"/>
    <w:tmpl w:val="341EF3C2"/>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25" w15:restartNumberingAfterBreak="0">
    <w:nsid w:val="67DE7973"/>
    <w:multiLevelType w:val="hybridMultilevel"/>
    <w:tmpl w:val="F788B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9082490"/>
    <w:multiLevelType w:val="hybridMultilevel"/>
    <w:tmpl w:val="B430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95D7E"/>
    <w:multiLevelType w:val="hybridMultilevel"/>
    <w:tmpl w:val="1DF0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0B65C9"/>
    <w:multiLevelType w:val="hybridMultilevel"/>
    <w:tmpl w:val="1410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5F38A0"/>
    <w:multiLevelType w:val="hybridMultilevel"/>
    <w:tmpl w:val="2DB04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B64181"/>
    <w:multiLevelType w:val="hybridMultilevel"/>
    <w:tmpl w:val="F9A4BE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4164C4F"/>
    <w:multiLevelType w:val="hybridMultilevel"/>
    <w:tmpl w:val="4EA6C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4DD1021"/>
    <w:multiLevelType w:val="hybridMultilevel"/>
    <w:tmpl w:val="D71C0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9213A90"/>
    <w:multiLevelType w:val="hybridMultilevel"/>
    <w:tmpl w:val="EC088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697E19"/>
    <w:multiLevelType w:val="multilevel"/>
    <w:tmpl w:val="C80E7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BE26094"/>
    <w:multiLevelType w:val="hybridMultilevel"/>
    <w:tmpl w:val="CE0673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294533758">
    <w:abstractNumId w:val="21"/>
  </w:num>
  <w:num w:numId="2" w16cid:durableId="418987224">
    <w:abstractNumId w:val="20"/>
  </w:num>
  <w:num w:numId="3" w16cid:durableId="888035228">
    <w:abstractNumId w:val="3"/>
  </w:num>
  <w:num w:numId="4" w16cid:durableId="1012799196">
    <w:abstractNumId w:val="10"/>
  </w:num>
  <w:num w:numId="5" w16cid:durableId="1855610505">
    <w:abstractNumId w:val="24"/>
  </w:num>
  <w:num w:numId="6" w16cid:durableId="673529425">
    <w:abstractNumId w:val="9"/>
  </w:num>
  <w:num w:numId="7" w16cid:durableId="1972902987">
    <w:abstractNumId w:val="35"/>
  </w:num>
  <w:num w:numId="8" w16cid:durableId="1527064624">
    <w:abstractNumId w:val="33"/>
  </w:num>
  <w:num w:numId="9" w16cid:durableId="182525446">
    <w:abstractNumId w:val="4"/>
  </w:num>
  <w:num w:numId="10" w16cid:durableId="1345016491">
    <w:abstractNumId w:val="7"/>
  </w:num>
  <w:num w:numId="11" w16cid:durableId="1193037711">
    <w:abstractNumId w:val="25"/>
  </w:num>
  <w:num w:numId="12" w16cid:durableId="1275014591">
    <w:abstractNumId w:val="0"/>
  </w:num>
  <w:num w:numId="13" w16cid:durableId="1618682729">
    <w:abstractNumId w:val="26"/>
  </w:num>
  <w:num w:numId="14" w16cid:durableId="963656627">
    <w:abstractNumId w:val="15"/>
  </w:num>
  <w:num w:numId="15" w16cid:durableId="831212773">
    <w:abstractNumId w:val="5"/>
  </w:num>
  <w:num w:numId="16" w16cid:durableId="1524784431">
    <w:abstractNumId w:val="23"/>
  </w:num>
  <w:num w:numId="17" w16cid:durableId="1907496331">
    <w:abstractNumId w:val="16"/>
  </w:num>
  <w:num w:numId="18" w16cid:durableId="1338119668">
    <w:abstractNumId w:val="28"/>
  </w:num>
  <w:num w:numId="19" w16cid:durableId="838930194">
    <w:abstractNumId w:val="17"/>
  </w:num>
  <w:num w:numId="20" w16cid:durableId="1584996104">
    <w:abstractNumId w:val="19"/>
  </w:num>
  <w:num w:numId="21" w16cid:durableId="906382199">
    <w:abstractNumId w:val="27"/>
  </w:num>
  <w:num w:numId="22" w16cid:durableId="1800607299">
    <w:abstractNumId w:val="14"/>
  </w:num>
  <w:num w:numId="23" w16cid:durableId="1712653913">
    <w:abstractNumId w:val="8"/>
  </w:num>
  <w:num w:numId="24" w16cid:durableId="1064067198">
    <w:abstractNumId w:val="11"/>
  </w:num>
  <w:num w:numId="25" w16cid:durableId="1556087120">
    <w:abstractNumId w:val="1"/>
  </w:num>
  <w:num w:numId="26" w16cid:durableId="2012680582">
    <w:abstractNumId w:val="32"/>
  </w:num>
  <w:num w:numId="27" w16cid:durableId="1288585246">
    <w:abstractNumId w:val="31"/>
  </w:num>
  <w:num w:numId="28" w16cid:durableId="2028212105">
    <w:abstractNumId w:val="13"/>
  </w:num>
  <w:num w:numId="29" w16cid:durableId="1139611995">
    <w:abstractNumId w:val="30"/>
  </w:num>
  <w:num w:numId="30" w16cid:durableId="1385179694">
    <w:abstractNumId w:val="22"/>
  </w:num>
  <w:num w:numId="31" w16cid:durableId="60490176">
    <w:abstractNumId w:val="18"/>
  </w:num>
  <w:num w:numId="32" w16cid:durableId="1437024168">
    <w:abstractNumId w:val="34"/>
  </w:num>
  <w:num w:numId="33" w16cid:durableId="1556503161">
    <w:abstractNumId w:val="6"/>
  </w:num>
  <w:num w:numId="34" w16cid:durableId="1427917207">
    <w:abstractNumId w:val="29"/>
  </w:num>
  <w:num w:numId="35" w16cid:durableId="1952087269">
    <w:abstractNumId w:val="12"/>
  </w:num>
  <w:num w:numId="36" w16cid:durableId="5321107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64D"/>
    <w:rsid w:val="0000092D"/>
    <w:rsid w:val="000027A1"/>
    <w:rsid w:val="00004D12"/>
    <w:rsid w:val="000063B5"/>
    <w:rsid w:val="000068F3"/>
    <w:rsid w:val="00006D46"/>
    <w:rsid w:val="000149D2"/>
    <w:rsid w:val="00022F5A"/>
    <w:rsid w:val="000242EA"/>
    <w:rsid w:val="0002537C"/>
    <w:rsid w:val="00025603"/>
    <w:rsid w:val="0002621D"/>
    <w:rsid w:val="000333D4"/>
    <w:rsid w:val="00033624"/>
    <w:rsid w:val="00035BAD"/>
    <w:rsid w:val="00035D6C"/>
    <w:rsid w:val="00042AF7"/>
    <w:rsid w:val="00042C43"/>
    <w:rsid w:val="00042F11"/>
    <w:rsid w:val="00045240"/>
    <w:rsid w:val="000469BE"/>
    <w:rsid w:val="00051278"/>
    <w:rsid w:val="00051AAC"/>
    <w:rsid w:val="00052B7F"/>
    <w:rsid w:val="00055B00"/>
    <w:rsid w:val="0005650D"/>
    <w:rsid w:val="0005650E"/>
    <w:rsid w:val="000604CD"/>
    <w:rsid w:val="000617FB"/>
    <w:rsid w:val="00062774"/>
    <w:rsid w:val="000663CA"/>
    <w:rsid w:val="000669F3"/>
    <w:rsid w:val="00071885"/>
    <w:rsid w:val="000733BC"/>
    <w:rsid w:val="0007374C"/>
    <w:rsid w:val="00073801"/>
    <w:rsid w:val="000740D5"/>
    <w:rsid w:val="00075B30"/>
    <w:rsid w:val="00075D89"/>
    <w:rsid w:val="00075DD2"/>
    <w:rsid w:val="000763C5"/>
    <w:rsid w:val="00077101"/>
    <w:rsid w:val="000779E9"/>
    <w:rsid w:val="00077BE5"/>
    <w:rsid w:val="00082A2D"/>
    <w:rsid w:val="00085D96"/>
    <w:rsid w:val="00086A9D"/>
    <w:rsid w:val="00094954"/>
    <w:rsid w:val="00095638"/>
    <w:rsid w:val="00095FE1"/>
    <w:rsid w:val="000A2ADD"/>
    <w:rsid w:val="000A54ED"/>
    <w:rsid w:val="000A672C"/>
    <w:rsid w:val="000A7036"/>
    <w:rsid w:val="000B0607"/>
    <w:rsid w:val="000B1155"/>
    <w:rsid w:val="000B32DD"/>
    <w:rsid w:val="000B6678"/>
    <w:rsid w:val="000C161A"/>
    <w:rsid w:val="000C2A57"/>
    <w:rsid w:val="000C2E09"/>
    <w:rsid w:val="000C3879"/>
    <w:rsid w:val="000C4135"/>
    <w:rsid w:val="000C4ED1"/>
    <w:rsid w:val="000D0743"/>
    <w:rsid w:val="000D1775"/>
    <w:rsid w:val="000D3BA4"/>
    <w:rsid w:val="000D57A6"/>
    <w:rsid w:val="000D6A31"/>
    <w:rsid w:val="000D7055"/>
    <w:rsid w:val="000E57CA"/>
    <w:rsid w:val="000F04BB"/>
    <w:rsid w:val="000F4264"/>
    <w:rsid w:val="000F461C"/>
    <w:rsid w:val="000F5C07"/>
    <w:rsid w:val="000F5E5F"/>
    <w:rsid w:val="000F5EC0"/>
    <w:rsid w:val="000F6C9B"/>
    <w:rsid w:val="000F7A86"/>
    <w:rsid w:val="00100BAC"/>
    <w:rsid w:val="00101315"/>
    <w:rsid w:val="0010139B"/>
    <w:rsid w:val="0010205E"/>
    <w:rsid w:val="001020CD"/>
    <w:rsid w:val="00102E95"/>
    <w:rsid w:val="00103AD5"/>
    <w:rsid w:val="0010400C"/>
    <w:rsid w:val="00104D4C"/>
    <w:rsid w:val="0010765A"/>
    <w:rsid w:val="001076C2"/>
    <w:rsid w:val="001109D3"/>
    <w:rsid w:val="001122B3"/>
    <w:rsid w:val="00112A5C"/>
    <w:rsid w:val="00112CA2"/>
    <w:rsid w:val="001131B4"/>
    <w:rsid w:val="0011395C"/>
    <w:rsid w:val="0011597A"/>
    <w:rsid w:val="00115B0C"/>
    <w:rsid w:val="001169CF"/>
    <w:rsid w:val="001205A1"/>
    <w:rsid w:val="001224BA"/>
    <w:rsid w:val="001239AF"/>
    <w:rsid w:val="0012430F"/>
    <w:rsid w:val="00124C47"/>
    <w:rsid w:val="001315FB"/>
    <w:rsid w:val="001320A3"/>
    <w:rsid w:val="00132AA5"/>
    <w:rsid w:val="00133F71"/>
    <w:rsid w:val="00135A2C"/>
    <w:rsid w:val="00136620"/>
    <w:rsid w:val="0013700D"/>
    <w:rsid w:val="00137EE7"/>
    <w:rsid w:val="00140144"/>
    <w:rsid w:val="001411EC"/>
    <w:rsid w:val="00141E1B"/>
    <w:rsid w:val="00144C17"/>
    <w:rsid w:val="001461AF"/>
    <w:rsid w:val="00146251"/>
    <w:rsid w:val="00151F46"/>
    <w:rsid w:val="00152331"/>
    <w:rsid w:val="001526F6"/>
    <w:rsid w:val="00152CE5"/>
    <w:rsid w:val="00153903"/>
    <w:rsid w:val="00154BDD"/>
    <w:rsid w:val="001552E0"/>
    <w:rsid w:val="001559BF"/>
    <w:rsid w:val="00156D67"/>
    <w:rsid w:val="00157327"/>
    <w:rsid w:val="00157AA6"/>
    <w:rsid w:val="001632BC"/>
    <w:rsid w:val="001645A5"/>
    <w:rsid w:val="001651DA"/>
    <w:rsid w:val="00170B04"/>
    <w:rsid w:val="00172643"/>
    <w:rsid w:val="00172F1E"/>
    <w:rsid w:val="00173B5D"/>
    <w:rsid w:val="00174271"/>
    <w:rsid w:val="00175000"/>
    <w:rsid w:val="00180E5F"/>
    <w:rsid w:val="00182DF2"/>
    <w:rsid w:val="00186EA3"/>
    <w:rsid w:val="001875E7"/>
    <w:rsid w:val="00190F60"/>
    <w:rsid w:val="00191046"/>
    <w:rsid w:val="00192EE4"/>
    <w:rsid w:val="00195360"/>
    <w:rsid w:val="00195BEB"/>
    <w:rsid w:val="001A00D3"/>
    <w:rsid w:val="001A0B25"/>
    <w:rsid w:val="001A1043"/>
    <w:rsid w:val="001A1AEE"/>
    <w:rsid w:val="001A1FD9"/>
    <w:rsid w:val="001A2A10"/>
    <w:rsid w:val="001A4F4E"/>
    <w:rsid w:val="001B0DD2"/>
    <w:rsid w:val="001B53B1"/>
    <w:rsid w:val="001B5555"/>
    <w:rsid w:val="001B7A39"/>
    <w:rsid w:val="001C21C5"/>
    <w:rsid w:val="001C3B21"/>
    <w:rsid w:val="001C770E"/>
    <w:rsid w:val="001D0CDA"/>
    <w:rsid w:val="001D2931"/>
    <w:rsid w:val="001D43B4"/>
    <w:rsid w:val="001D51E1"/>
    <w:rsid w:val="001D53EA"/>
    <w:rsid w:val="001D6E4F"/>
    <w:rsid w:val="001D7AC4"/>
    <w:rsid w:val="001E00D5"/>
    <w:rsid w:val="001E1C47"/>
    <w:rsid w:val="001E2B5C"/>
    <w:rsid w:val="001E4647"/>
    <w:rsid w:val="001F1916"/>
    <w:rsid w:val="001F1D25"/>
    <w:rsid w:val="001F3872"/>
    <w:rsid w:val="001F3FF2"/>
    <w:rsid w:val="001F7398"/>
    <w:rsid w:val="0020098E"/>
    <w:rsid w:val="00201D21"/>
    <w:rsid w:val="00204AC1"/>
    <w:rsid w:val="0020511D"/>
    <w:rsid w:val="00207887"/>
    <w:rsid w:val="00210D6A"/>
    <w:rsid w:val="002114B9"/>
    <w:rsid w:val="0021519C"/>
    <w:rsid w:val="002154E7"/>
    <w:rsid w:val="0021570D"/>
    <w:rsid w:val="00216C34"/>
    <w:rsid w:val="002171D2"/>
    <w:rsid w:val="002172FD"/>
    <w:rsid w:val="002178FE"/>
    <w:rsid w:val="00217AF0"/>
    <w:rsid w:val="00217FB9"/>
    <w:rsid w:val="0022147C"/>
    <w:rsid w:val="0022553D"/>
    <w:rsid w:val="00226D6A"/>
    <w:rsid w:val="0022706A"/>
    <w:rsid w:val="002279B2"/>
    <w:rsid w:val="00227A7C"/>
    <w:rsid w:val="00230790"/>
    <w:rsid w:val="00233160"/>
    <w:rsid w:val="00234A51"/>
    <w:rsid w:val="00234DAB"/>
    <w:rsid w:val="00237A28"/>
    <w:rsid w:val="002411C7"/>
    <w:rsid w:val="002416C8"/>
    <w:rsid w:val="002421C6"/>
    <w:rsid w:val="0024275D"/>
    <w:rsid w:val="0024567A"/>
    <w:rsid w:val="00247B1F"/>
    <w:rsid w:val="00250EC6"/>
    <w:rsid w:val="00252A12"/>
    <w:rsid w:val="00252A58"/>
    <w:rsid w:val="002531B2"/>
    <w:rsid w:val="00260963"/>
    <w:rsid w:val="00260BBF"/>
    <w:rsid w:val="002619F8"/>
    <w:rsid w:val="002649B6"/>
    <w:rsid w:val="00267232"/>
    <w:rsid w:val="00271F1C"/>
    <w:rsid w:val="00273A1E"/>
    <w:rsid w:val="00273C6D"/>
    <w:rsid w:val="0027513B"/>
    <w:rsid w:val="00277035"/>
    <w:rsid w:val="00280D70"/>
    <w:rsid w:val="002845A9"/>
    <w:rsid w:val="00286932"/>
    <w:rsid w:val="002872F8"/>
    <w:rsid w:val="002877E8"/>
    <w:rsid w:val="002878E4"/>
    <w:rsid w:val="00290EFC"/>
    <w:rsid w:val="00291F13"/>
    <w:rsid w:val="00292136"/>
    <w:rsid w:val="00296248"/>
    <w:rsid w:val="002A0EA7"/>
    <w:rsid w:val="002A38D5"/>
    <w:rsid w:val="002A4DC4"/>
    <w:rsid w:val="002A541F"/>
    <w:rsid w:val="002A58B6"/>
    <w:rsid w:val="002B41A5"/>
    <w:rsid w:val="002B4544"/>
    <w:rsid w:val="002B5064"/>
    <w:rsid w:val="002B52DD"/>
    <w:rsid w:val="002B688A"/>
    <w:rsid w:val="002C013E"/>
    <w:rsid w:val="002C0281"/>
    <w:rsid w:val="002C3404"/>
    <w:rsid w:val="002C38BB"/>
    <w:rsid w:val="002C469F"/>
    <w:rsid w:val="002C48A3"/>
    <w:rsid w:val="002C5455"/>
    <w:rsid w:val="002C55BF"/>
    <w:rsid w:val="002C5C62"/>
    <w:rsid w:val="002D14DA"/>
    <w:rsid w:val="002D1BED"/>
    <w:rsid w:val="002D35B5"/>
    <w:rsid w:val="002D5E3A"/>
    <w:rsid w:val="002D698C"/>
    <w:rsid w:val="002D7188"/>
    <w:rsid w:val="002D7943"/>
    <w:rsid w:val="002E1E85"/>
    <w:rsid w:val="002E3986"/>
    <w:rsid w:val="002E4E36"/>
    <w:rsid w:val="002E5027"/>
    <w:rsid w:val="002E76A7"/>
    <w:rsid w:val="002E7C4E"/>
    <w:rsid w:val="002F1EEF"/>
    <w:rsid w:val="002F200E"/>
    <w:rsid w:val="002F347F"/>
    <w:rsid w:val="002F365B"/>
    <w:rsid w:val="002F4794"/>
    <w:rsid w:val="002F4905"/>
    <w:rsid w:val="002F741C"/>
    <w:rsid w:val="00300440"/>
    <w:rsid w:val="00301743"/>
    <w:rsid w:val="003026D7"/>
    <w:rsid w:val="00302E76"/>
    <w:rsid w:val="00302E7F"/>
    <w:rsid w:val="00304EEE"/>
    <w:rsid w:val="0030659A"/>
    <w:rsid w:val="00306923"/>
    <w:rsid w:val="0030734D"/>
    <w:rsid w:val="0031055C"/>
    <w:rsid w:val="00311B73"/>
    <w:rsid w:val="00312563"/>
    <w:rsid w:val="003142C9"/>
    <w:rsid w:val="00314C91"/>
    <w:rsid w:val="003173FC"/>
    <w:rsid w:val="00317441"/>
    <w:rsid w:val="0032229C"/>
    <w:rsid w:val="00322AA2"/>
    <w:rsid w:val="0032330B"/>
    <w:rsid w:val="00327929"/>
    <w:rsid w:val="003322EF"/>
    <w:rsid w:val="00332BB2"/>
    <w:rsid w:val="0034210B"/>
    <w:rsid w:val="00342CA4"/>
    <w:rsid w:val="003436A8"/>
    <w:rsid w:val="00344633"/>
    <w:rsid w:val="00345D48"/>
    <w:rsid w:val="0034746F"/>
    <w:rsid w:val="00347770"/>
    <w:rsid w:val="00351263"/>
    <w:rsid w:val="003537FC"/>
    <w:rsid w:val="00353DD7"/>
    <w:rsid w:val="003555C1"/>
    <w:rsid w:val="0035613E"/>
    <w:rsid w:val="003565D4"/>
    <w:rsid w:val="00356D4F"/>
    <w:rsid w:val="00363733"/>
    <w:rsid w:val="00363994"/>
    <w:rsid w:val="00364892"/>
    <w:rsid w:val="00365759"/>
    <w:rsid w:val="00366C58"/>
    <w:rsid w:val="00367D4D"/>
    <w:rsid w:val="00371EE1"/>
    <w:rsid w:val="0037545C"/>
    <w:rsid w:val="0038048C"/>
    <w:rsid w:val="0038244A"/>
    <w:rsid w:val="00382603"/>
    <w:rsid w:val="00382A1F"/>
    <w:rsid w:val="0038331D"/>
    <w:rsid w:val="0038384F"/>
    <w:rsid w:val="00384661"/>
    <w:rsid w:val="0038645D"/>
    <w:rsid w:val="003874F3"/>
    <w:rsid w:val="00390159"/>
    <w:rsid w:val="003905BB"/>
    <w:rsid w:val="0039337A"/>
    <w:rsid w:val="00395EF9"/>
    <w:rsid w:val="003973E2"/>
    <w:rsid w:val="003A1124"/>
    <w:rsid w:val="003A27EB"/>
    <w:rsid w:val="003A385B"/>
    <w:rsid w:val="003A4E54"/>
    <w:rsid w:val="003A4F06"/>
    <w:rsid w:val="003A575A"/>
    <w:rsid w:val="003A5C6E"/>
    <w:rsid w:val="003A69D2"/>
    <w:rsid w:val="003A6CCB"/>
    <w:rsid w:val="003A6D7A"/>
    <w:rsid w:val="003A798E"/>
    <w:rsid w:val="003B37C2"/>
    <w:rsid w:val="003B4F38"/>
    <w:rsid w:val="003B5321"/>
    <w:rsid w:val="003B5942"/>
    <w:rsid w:val="003B699A"/>
    <w:rsid w:val="003B7F3A"/>
    <w:rsid w:val="003C0BB2"/>
    <w:rsid w:val="003C18A2"/>
    <w:rsid w:val="003C18DF"/>
    <w:rsid w:val="003C57F4"/>
    <w:rsid w:val="003C7763"/>
    <w:rsid w:val="003D0FDA"/>
    <w:rsid w:val="003D1794"/>
    <w:rsid w:val="003D2089"/>
    <w:rsid w:val="003D3077"/>
    <w:rsid w:val="003D3766"/>
    <w:rsid w:val="003D4029"/>
    <w:rsid w:val="003D4100"/>
    <w:rsid w:val="003D5BFA"/>
    <w:rsid w:val="003D60DB"/>
    <w:rsid w:val="003D79A4"/>
    <w:rsid w:val="003E0488"/>
    <w:rsid w:val="003E265A"/>
    <w:rsid w:val="003E4054"/>
    <w:rsid w:val="003E4229"/>
    <w:rsid w:val="003E59F8"/>
    <w:rsid w:val="003F05E3"/>
    <w:rsid w:val="003F1AA1"/>
    <w:rsid w:val="003F41CC"/>
    <w:rsid w:val="003F64F1"/>
    <w:rsid w:val="003F73A5"/>
    <w:rsid w:val="004011E4"/>
    <w:rsid w:val="004033AE"/>
    <w:rsid w:val="004036E1"/>
    <w:rsid w:val="00405C17"/>
    <w:rsid w:val="0040750F"/>
    <w:rsid w:val="00407D44"/>
    <w:rsid w:val="00407FA2"/>
    <w:rsid w:val="004109F3"/>
    <w:rsid w:val="004122F2"/>
    <w:rsid w:val="004125CC"/>
    <w:rsid w:val="004171C9"/>
    <w:rsid w:val="00420503"/>
    <w:rsid w:val="00420DF0"/>
    <w:rsid w:val="00423118"/>
    <w:rsid w:val="00425A99"/>
    <w:rsid w:val="0042649E"/>
    <w:rsid w:val="00427187"/>
    <w:rsid w:val="004272AA"/>
    <w:rsid w:val="00430666"/>
    <w:rsid w:val="004345F2"/>
    <w:rsid w:val="004364D1"/>
    <w:rsid w:val="0043705F"/>
    <w:rsid w:val="004411E2"/>
    <w:rsid w:val="004418FC"/>
    <w:rsid w:val="00445CEE"/>
    <w:rsid w:val="004464D4"/>
    <w:rsid w:val="004469EE"/>
    <w:rsid w:val="004541ED"/>
    <w:rsid w:val="004551AF"/>
    <w:rsid w:val="00460830"/>
    <w:rsid w:val="00464917"/>
    <w:rsid w:val="00470F22"/>
    <w:rsid w:val="0047183B"/>
    <w:rsid w:val="0047272C"/>
    <w:rsid w:val="004741C1"/>
    <w:rsid w:val="00474377"/>
    <w:rsid w:val="004754D2"/>
    <w:rsid w:val="00476503"/>
    <w:rsid w:val="00476DE5"/>
    <w:rsid w:val="00477742"/>
    <w:rsid w:val="00487A2F"/>
    <w:rsid w:val="00490D27"/>
    <w:rsid w:val="004913F8"/>
    <w:rsid w:val="004918A5"/>
    <w:rsid w:val="00493D4D"/>
    <w:rsid w:val="00495BA1"/>
    <w:rsid w:val="004A0BFB"/>
    <w:rsid w:val="004A3467"/>
    <w:rsid w:val="004A4AF1"/>
    <w:rsid w:val="004A6F88"/>
    <w:rsid w:val="004A7AF7"/>
    <w:rsid w:val="004A7FFC"/>
    <w:rsid w:val="004B0C26"/>
    <w:rsid w:val="004B1745"/>
    <w:rsid w:val="004B47EF"/>
    <w:rsid w:val="004B4AD3"/>
    <w:rsid w:val="004B57BC"/>
    <w:rsid w:val="004B585D"/>
    <w:rsid w:val="004B5B8D"/>
    <w:rsid w:val="004B62C9"/>
    <w:rsid w:val="004C1122"/>
    <w:rsid w:val="004C12D3"/>
    <w:rsid w:val="004C35B3"/>
    <w:rsid w:val="004C4463"/>
    <w:rsid w:val="004D0C70"/>
    <w:rsid w:val="004D0D41"/>
    <w:rsid w:val="004D1BDE"/>
    <w:rsid w:val="004D26AE"/>
    <w:rsid w:val="004D31A5"/>
    <w:rsid w:val="004D31D8"/>
    <w:rsid w:val="004D393E"/>
    <w:rsid w:val="004D56ED"/>
    <w:rsid w:val="004D7FB8"/>
    <w:rsid w:val="004E033B"/>
    <w:rsid w:val="004E1DC0"/>
    <w:rsid w:val="004E1EFA"/>
    <w:rsid w:val="004E245D"/>
    <w:rsid w:val="004E55D2"/>
    <w:rsid w:val="004E570C"/>
    <w:rsid w:val="004E68E8"/>
    <w:rsid w:val="004F3F14"/>
    <w:rsid w:val="004F54F4"/>
    <w:rsid w:val="004F579E"/>
    <w:rsid w:val="004F587E"/>
    <w:rsid w:val="004F6DFC"/>
    <w:rsid w:val="00500B7D"/>
    <w:rsid w:val="00502D10"/>
    <w:rsid w:val="005034D1"/>
    <w:rsid w:val="00503853"/>
    <w:rsid w:val="005068F1"/>
    <w:rsid w:val="005077F1"/>
    <w:rsid w:val="0051062E"/>
    <w:rsid w:val="005143E5"/>
    <w:rsid w:val="00514A93"/>
    <w:rsid w:val="00514B1B"/>
    <w:rsid w:val="00514EEC"/>
    <w:rsid w:val="005226F6"/>
    <w:rsid w:val="00525173"/>
    <w:rsid w:val="00525DBE"/>
    <w:rsid w:val="00526A37"/>
    <w:rsid w:val="005314F6"/>
    <w:rsid w:val="005333C4"/>
    <w:rsid w:val="005365A2"/>
    <w:rsid w:val="00537841"/>
    <w:rsid w:val="005412C2"/>
    <w:rsid w:val="00543360"/>
    <w:rsid w:val="00545DBF"/>
    <w:rsid w:val="005467F0"/>
    <w:rsid w:val="00547B4B"/>
    <w:rsid w:val="005506F6"/>
    <w:rsid w:val="0055085E"/>
    <w:rsid w:val="00553ABE"/>
    <w:rsid w:val="00554B14"/>
    <w:rsid w:val="00556358"/>
    <w:rsid w:val="005605FD"/>
    <w:rsid w:val="005635DA"/>
    <w:rsid w:val="0056401F"/>
    <w:rsid w:val="00566238"/>
    <w:rsid w:val="00566532"/>
    <w:rsid w:val="005672FE"/>
    <w:rsid w:val="0056753C"/>
    <w:rsid w:val="005676BD"/>
    <w:rsid w:val="00570131"/>
    <w:rsid w:val="005710B2"/>
    <w:rsid w:val="00575955"/>
    <w:rsid w:val="005771F5"/>
    <w:rsid w:val="00580AF1"/>
    <w:rsid w:val="00580FF0"/>
    <w:rsid w:val="00581282"/>
    <w:rsid w:val="005829B8"/>
    <w:rsid w:val="00582B40"/>
    <w:rsid w:val="0058307D"/>
    <w:rsid w:val="00584499"/>
    <w:rsid w:val="00585528"/>
    <w:rsid w:val="00587975"/>
    <w:rsid w:val="005908BB"/>
    <w:rsid w:val="00596559"/>
    <w:rsid w:val="005974B3"/>
    <w:rsid w:val="005978D2"/>
    <w:rsid w:val="005A11CE"/>
    <w:rsid w:val="005A469F"/>
    <w:rsid w:val="005A5DC8"/>
    <w:rsid w:val="005A73F3"/>
    <w:rsid w:val="005B18E9"/>
    <w:rsid w:val="005B4395"/>
    <w:rsid w:val="005B62FB"/>
    <w:rsid w:val="005B75BE"/>
    <w:rsid w:val="005B76A0"/>
    <w:rsid w:val="005B7853"/>
    <w:rsid w:val="005C1D46"/>
    <w:rsid w:val="005C27E8"/>
    <w:rsid w:val="005C32A4"/>
    <w:rsid w:val="005C3927"/>
    <w:rsid w:val="005D1A45"/>
    <w:rsid w:val="005D3B75"/>
    <w:rsid w:val="005D5478"/>
    <w:rsid w:val="005D55FB"/>
    <w:rsid w:val="005D566E"/>
    <w:rsid w:val="005D5BB5"/>
    <w:rsid w:val="005D60B9"/>
    <w:rsid w:val="005E181A"/>
    <w:rsid w:val="005E2004"/>
    <w:rsid w:val="005E2DD4"/>
    <w:rsid w:val="005E37E2"/>
    <w:rsid w:val="005E6B25"/>
    <w:rsid w:val="005F0C1E"/>
    <w:rsid w:val="005F4452"/>
    <w:rsid w:val="005F4CBD"/>
    <w:rsid w:val="005F4F46"/>
    <w:rsid w:val="005F64FA"/>
    <w:rsid w:val="005F6C00"/>
    <w:rsid w:val="006014FF"/>
    <w:rsid w:val="00606AD0"/>
    <w:rsid w:val="006100EB"/>
    <w:rsid w:val="006103EA"/>
    <w:rsid w:val="00613173"/>
    <w:rsid w:val="006139EC"/>
    <w:rsid w:val="006143E4"/>
    <w:rsid w:val="006154ED"/>
    <w:rsid w:val="00617E6B"/>
    <w:rsid w:val="006215DE"/>
    <w:rsid w:val="006246C5"/>
    <w:rsid w:val="006272A3"/>
    <w:rsid w:val="006301D8"/>
    <w:rsid w:val="00631A95"/>
    <w:rsid w:val="00632D0B"/>
    <w:rsid w:val="00632FF4"/>
    <w:rsid w:val="00634061"/>
    <w:rsid w:val="00640043"/>
    <w:rsid w:val="00644466"/>
    <w:rsid w:val="00646077"/>
    <w:rsid w:val="0064648A"/>
    <w:rsid w:val="006502B3"/>
    <w:rsid w:val="0065096E"/>
    <w:rsid w:val="00653789"/>
    <w:rsid w:val="00654626"/>
    <w:rsid w:val="00655B86"/>
    <w:rsid w:val="00656E48"/>
    <w:rsid w:val="00657213"/>
    <w:rsid w:val="006600BC"/>
    <w:rsid w:val="006659A4"/>
    <w:rsid w:val="006661C1"/>
    <w:rsid w:val="00667153"/>
    <w:rsid w:val="00672B13"/>
    <w:rsid w:val="00673E1A"/>
    <w:rsid w:val="00674570"/>
    <w:rsid w:val="0067505D"/>
    <w:rsid w:val="00676D66"/>
    <w:rsid w:val="00680C37"/>
    <w:rsid w:val="006811E8"/>
    <w:rsid w:val="0068230F"/>
    <w:rsid w:val="00682DFC"/>
    <w:rsid w:val="00683733"/>
    <w:rsid w:val="00683F1A"/>
    <w:rsid w:val="0068448B"/>
    <w:rsid w:val="0068474B"/>
    <w:rsid w:val="0068610E"/>
    <w:rsid w:val="006903B6"/>
    <w:rsid w:val="006932CC"/>
    <w:rsid w:val="00693652"/>
    <w:rsid w:val="00694E02"/>
    <w:rsid w:val="00695D09"/>
    <w:rsid w:val="006A21C8"/>
    <w:rsid w:val="006A4B59"/>
    <w:rsid w:val="006A4C40"/>
    <w:rsid w:val="006A4E54"/>
    <w:rsid w:val="006A6ED4"/>
    <w:rsid w:val="006A716C"/>
    <w:rsid w:val="006B2373"/>
    <w:rsid w:val="006B6397"/>
    <w:rsid w:val="006B64EA"/>
    <w:rsid w:val="006B70A4"/>
    <w:rsid w:val="006B7107"/>
    <w:rsid w:val="006C0007"/>
    <w:rsid w:val="006C19B8"/>
    <w:rsid w:val="006C1F74"/>
    <w:rsid w:val="006C2A8D"/>
    <w:rsid w:val="006C3181"/>
    <w:rsid w:val="006C3A64"/>
    <w:rsid w:val="006C5041"/>
    <w:rsid w:val="006C60E6"/>
    <w:rsid w:val="006C73A5"/>
    <w:rsid w:val="006D0A19"/>
    <w:rsid w:val="006D18D1"/>
    <w:rsid w:val="006D39FA"/>
    <w:rsid w:val="006E0501"/>
    <w:rsid w:val="006E0584"/>
    <w:rsid w:val="006E224C"/>
    <w:rsid w:val="006E26F6"/>
    <w:rsid w:val="006E35B4"/>
    <w:rsid w:val="006E46E4"/>
    <w:rsid w:val="006E5DC4"/>
    <w:rsid w:val="006E614A"/>
    <w:rsid w:val="006E7E9D"/>
    <w:rsid w:val="006F0F2F"/>
    <w:rsid w:val="006F1088"/>
    <w:rsid w:val="006F258A"/>
    <w:rsid w:val="006F33AE"/>
    <w:rsid w:val="006F596E"/>
    <w:rsid w:val="006F7ECB"/>
    <w:rsid w:val="006F7F30"/>
    <w:rsid w:val="00700BA5"/>
    <w:rsid w:val="007021A2"/>
    <w:rsid w:val="00703380"/>
    <w:rsid w:val="00704D4D"/>
    <w:rsid w:val="00704ECE"/>
    <w:rsid w:val="007100B5"/>
    <w:rsid w:val="00710733"/>
    <w:rsid w:val="00710CC5"/>
    <w:rsid w:val="00710F6E"/>
    <w:rsid w:val="007129B3"/>
    <w:rsid w:val="0071353B"/>
    <w:rsid w:val="00713C59"/>
    <w:rsid w:val="00714346"/>
    <w:rsid w:val="00715924"/>
    <w:rsid w:val="00720F09"/>
    <w:rsid w:val="00725C46"/>
    <w:rsid w:val="007366B0"/>
    <w:rsid w:val="00736CA9"/>
    <w:rsid w:val="00736DC2"/>
    <w:rsid w:val="00737DCA"/>
    <w:rsid w:val="0074038D"/>
    <w:rsid w:val="007412B4"/>
    <w:rsid w:val="007412EC"/>
    <w:rsid w:val="00743E0E"/>
    <w:rsid w:val="007445DA"/>
    <w:rsid w:val="007449EC"/>
    <w:rsid w:val="007509B0"/>
    <w:rsid w:val="00753C45"/>
    <w:rsid w:val="007541A9"/>
    <w:rsid w:val="007555FB"/>
    <w:rsid w:val="007612B9"/>
    <w:rsid w:val="00761407"/>
    <w:rsid w:val="00761CD3"/>
    <w:rsid w:val="00761DF8"/>
    <w:rsid w:val="007621E3"/>
    <w:rsid w:val="00762211"/>
    <w:rsid w:val="0076264B"/>
    <w:rsid w:val="00763B13"/>
    <w:rsid w:val="007643C0"/>
    <w:rsid w:val="007660F6"/>
    <w:rsid w:val="00777D36"/>
    <w:rsid w:val="007816BE"/>
    <w:rsid w:val="007860C1"/>
    <w:rsid w:val="007874C5"/>
    <w:rsid w:val="00787E29"/>
    <w:rsid w:val="0079159F"/>
    <w:rsid w:val="0079566B"/>
    <w:rsid w:val="007A1EA7"/>
    <w:rsid w:val="007A4F6B"/>
    <w:rsid w:val="007A724D"/>
    <w:rsid w:val="007B0740"/>
    <w:rsid w:val="007B0F13"/>
    <w:rsid w:val="007B1B5B"/>
    <w:rsid w:val="007B3BCA"/>
    <w:rsid w:val="007B5110"/>
    <w:rsid w:val="007C056D"/>
    <w:rsid w:val="007C0694"/>
    <w:rsid w:val="007C1BAB"/>
    <w:rsid w:val="007C3AE5"/>
    <w:rsid w:val="007C3D8C"/>
    <w:rsid w:val="007C5A61"/>
    <w:rsid w:val="007D05F2"/>
    <w:rsid w:val="007D1D3E"/>
    <w:rsid w:val="007D2B81"/>
    <w:rsid w:val="007D5251"/>
    <w:rsid w:val="007D5D81"/>
    <w:rsid w:val="007D6A48"/>
    <w:rsid w:val="007E0FA9"/>
    <w:rsid w:val="007E21EF"/>
    <w:rsid w:val="007E27B3"/>
    <w:rsid w:val="007E291B"/>
    <w:rsid w:val="007E2F5B"/>
    <w:rsid w:val="007E5C6D"/>
    <w:rsid w:val="007E69FC"/>
    <w:rsid w:val="007E77D3"/>
    <w:rsid w:val="007F3B56"/>
    <w:rsid w:val="0080017C"/>
    <w:rsid w:val="008029BF"/>
    <w:rsid w:val="00803862"/>
    <w:rsid w:val="008059DF"/>
    <w:rsid w:val="00806429"/>
    <w:rsid w:val="00811C47"/>
    <w:rsid w:val="008145A1"/>
    <w:rsid w:val="008153CA"/>
    <w:rsid w:val="0081764B"/>
    <w:rsid w:val="00822AF8"/>
    <w:rsid w:val="00825AF8"/>
    <w:rsid w:val="00826BC3"/>
    <w:rsid w:val="008307C0"/>
    <w:rsid w:val="00831C8F"/>
    <w:rsid w:val="00833DC5"/>
    <w:rsid w:val="00835845"/>
    <w:rsid w:val="00836253"/>
    <w:rsid w:val="008364A9"/>
    <w:rsid w:val="0083690D"/>
    <w:rsid w:val="008406A4"/>
    <w:rsid w:val="00843B36"/>
    <w:rsid w:val="00844248"/>
    <w:rsid w:val="008475E1"/>
    <w:rsid w:val="00850523"/>
    <w:rsid w:val="008522E1"/>
    <w:rsid w:val="00854E17"/>
    <w:rsid w:val="0085542B"/>
    <w:rsid w:val="008554F8"/>
    <w:rsid w:val="008566E4"/>
    <w:rsid w:val="0085739D"/>
    <w:rsid w:val="008601B5"/>
    <w:rsid w:val="00860650"/>
    <w:rsid w:val="00860F48"/>
    <w:rsid w:val="00861587"/>
    <w:rsid w:val="00862316"/>
    <w:rsid w:val="0086236A"/>
    <w:rsid w:val="00863390"/>
    <w:rsid w:val="00863C4F"/>
    <w:rsid w:val="00865306"/>
    <w:rsid w:val="00866658"/>
    <w:rsid w:val="00872EA5"/>
    <w:rsid w:val="008768C9"/>
    <w:rsid w:val="00877909"/>
    <w:rsid w:val="00877D92"/>
    <w:rsid w:val="008808D0"/>
    <w:rsid w:val="00881D95"/>
    <w:rsid w:val="0088297C"/>
    <w:rsid w:val="00883F53"/>
    <w:rsid w:val="00884793"/>
    <w:rsid w:val="0088564E"/>
    <w:rsid w:val="00886575"/>
    <w:rsid w:val="0089024D"/>
    <w:rsid w:val="00890C57"/>
    <w:rsid w:val="008915C4"/>
    <w:rsid w:val="00891CE6"/>
    <w:rsid w:val="00892851"/>
    <w:rsid w:val="008933F0"/>
    <w:rsid w:val="00896E2E"/>
    <w:rsid w:val="00897740"/>
    <w:rsid w:val="008A20A9"/>
    <w:rsid w:val="008A2F1D"/>
    <w:rsid w:val="008B12C9"/>
    <w:rsid w:val="008B443D"/>
    <w:rsid w:val="008B4E93"/>
    <w:rsid w:val="008B7F3A"/>
    <w:rsid w:val="008C1CFE"/>
    <w:rsid w:val="008C2572"/>
    <w:rsid w:val="008C31C9"/>
    <w:rsid w:val="008C4831"/>
    <w:rsid w:val="008C5342"/>
    <w:rsid w:val="008C5FE1"/>
    <w:rsid w:val="008C6764"/>
    <w:rsid w:val="008C6F4D"/>
    <w:rsid w:val="008C7AE6"/>
    <w:rsid w:val="008D25C5"/>
    <w:rsid w:val="008D2FBB"/>
    <w:rsid w:val="008D3571"/>
    <w:rsid w:val="008D4044"/>
    <w:rsid w:val="008D4390"/>
    <w:rsid w:val="008D520C"/>
    <w:rsid w:val="008D5DE2"/>
    <w:rsid w:val="008D71BE"/>
    <w:rsid w:val="008D7CC5"/>
    <w:rsid w:val="008E5A5A"/>
    <w:rsid w:val="008E6998"/>
    <w:rsid w:val="008E7EFF"/>
    <w:rsid w:val="008F0B80"/>
    <w:rsid w:val="008F1F99"/>
    <w:rsid w:val="008F412F"/>
    <w:rsid w:val="008F59EC"/>
    <w:rsid w:val="00900544"/>
    <w:rsid w:val="00900BED"/>
    <w:rsid w:val="009036DB"/>
    <w:rsid w:val="009056AC"/>
    <w:rsid w:val="00910ADE"/>
    <w:rsid w:val="00910B27"/>
    <w:rsid w:val="00911EEA"/>
    <w:rsid w:val="00916DA2"/>
    <w:rsid w:val="00917239"/>
    <w:rsid w:val="0092118D"/>
    <w:rsid w:val="00921EE6"/>
    <w:rsid w:val="00922126"/>
    <w:rsid w:val="009225CD"/>
    <w:rsid w:val="00922A0E"/>
    <w:rsid w:val="00922FC3"/>
    <w:rsid w:val="00924624"/>
    <w:rsid w:val="0092553B"/>
    <w:rsid w:val="00926613"/>
    <w:rsid w:val="00926A44"/>
    <w:rsid w:val="00926F80"/>
    <w:rsid w:val="00927D2A"/>
    <w:rsid w:val="0093018D"/>
    <w:rsid w:val="00930E45"/>
    <w:rsid w:val="009335DA"/>
    <w:rsid w:val="009342C4"/>
    <w:rsid w:val="00936172"/>
    <w:rsid w:val="00941296"/>
    <w:rsid w:val="009414A6"/>
    <w:rsid w:val="009422D1"/>
    <w:rsid w:val="0094279C"/>
    <w:rsid w:val="00943440"/>
    <w:rsid w:val="00943C9B"/>
    <w:rsid w:val="00943CDF"/>
    <w:rsid w:val="00944802"/>
    <w:rsid w:val="00945871"/>
    <w:rsid w:val="009464D9"/>
    <w:rsid w:val="0094656C"/>
    <w:rsid w:val="009468EC"/>
    <w:rsid w:val="00950A20"/>
    <w:rsid w:val="00953148"/>
    <w:rsid w:val="00960F3E"/>
    <w:rsid w:val="009617CA"/>
    <w:rsid w:val="00967313"/>
    <w:rsid w:val="0096731C"/>
    <w:rsid w:val="00967437"/>
    <w:rsid w:val="00967CE4"/>
    <w:rsid w:val="00970319"/>
    <w:rsid w:val="009712A9"/>
    <w:rsid w:val="00974197"/>
    <w:rsid w:val="00976D8B"/>
    <w:rsid w:val="0097778A"/>
    <w:rsid w:val="00977D56"/>
    <w:rsid w:val="00980D5B"/>
    <w:rsid w:val="00982F56"/>
    <w:rsid w:val="00983E70"/>
    <w:rsid w:val="00984967"/>
    <w:rsid w:val="00985A8C"/>
    <w:rsid w:val="00986753"/>
    <w:rsid w:val="009873A8"/>
    <w:rsid w:val="00987583"/>
    <w:rsid w:val="009907CA"/>
    <w:rsid w:val="00991EE6"/>
    <w:rsid w:val="00993174"/>
    <w:rsid w:val="009931AC"/>
    <w:rsid w:val="0099427B"/>
    <w:rsid w:val="009952F3"/>
    <w:rsid w:val="009955A8"/>
    <w:rsid w:val="00996860"/>
    <w:rsid w:val="009A2270"/>
    <w:rsid w:val="009A3DB5"/>
    <w:rsid w:val="009A588C"/>
    <w:rsid w:val="009A5EF9"/>
    <w:rsid w:val="009A6AF1"/>
    <w:rsid w:val="009A6EC1"/>
    <w:rsid w:val="009B0838"/>
    <w:rsid w:val="009B2615"/>
    <w:rsid w:val="009B4ED4"/>
    <w:rsid w:val="009B57AC"/>
    <w:rsid w:val="009B63F8"/>
    <w:rsid w:val="009B6AA9"/>
    <w:rsid w:val="009B7968"/>
    <w:rsid w:val="009C01B5"/>
    <w:rsid w:val="009C4ED7"/>
    <w:rsid w:val="009C5EC8"/>
    <w:rsid w:val="009C77F0"/>
    <w:rsid w:val="009C7F6D"/>
    <w:rsid w:val="009D160B"/>
    <w:rsid w:val="009D27C2"/>
    <w:rsid w:val="009D38D1"/>
    <w:rsid w:val="009D39A7"/>
    <w:rsid w:val="009D3E1D"/>
    <w:rsid w:val="009D4A63"/>
    <w:rsid w:val="009D4F7A"/>
    <w:rsid w:val="009D52FC"/>
    <w:rsid w:val="009D6F05"/>
    <w:rsid w:val="009E0C9D"/>
    <w:rsid w:val="009E176A"/>
    <w:rsid w:val="009E3A42"/>
    <w:rsid w:val="009E595A"/>
    <w:rsid w:val="009F29C2"/>
    <w:rsid w:val="009F2DE2"/>
    <w:rsid w:val="009F3DE9"/>
    <w:rsid w:val="009F4CCD"/>
    <w:rsid w:val="009F59CB"/>
    <w:rsid w:val="00A01BA2"/>
    <w:rsid w:val="00A01C8A"/>
    <w:rsid w:val="00A0488C"/>
    <w:rsid w:val="00A05C7A"/>
    <w:rsid w:val="00A06BB5"/>
    <w:rsid w:val="00A11687"/>
    <w:rsid w:val="00A140D5"/>
    <w:rsid w:val="00A15CF7"/>
    <w:rsid w:val="00A15FEF"/>
    <w:rsid w:val="00A177E6"/>
    <w:rsid w:val="00A21501"/>
    <w:rsid w:val="00A22CFD"/>
    <w:rsid w:val="00A24793"/>
    <w:rsid w:val="00A26332"/>
    <w:rsid w:val="00A275B7"/>
    <w:rsid w:val="00A30792"/>
    <w:rsid w:val="00A3079F"/>
    <w:rsid w:val="00A318B2"/>
    <w:rsid w:val="00A31EA7"/>
    <w:rsid w:val="00A323A9"/>
    <w:rsid w:val="00A32844"/>
    <w:rsid w:val="00A346A1"/>
    <w:rsid w:val="00A36E7B"/>
    <w:rsid w:val="00A37315"/>
    <w:rsid w:val="00A37546"/>
    <w:rsid w:val="00A37F8F"/>
    <w:rsid w:val="00A420E8"/>
    <w:rsid w:val="00A4262A"/>
    <w:rsid w:val="00A42F72"/>
    <w:rsid w:val="00A439E0"/>
    <w:rsid w:val="00A4400B"/>
    <w:rsid w:val="00A468E8"/>
    <w:rsid w:val="00A46BCF"/>
    <w:rsid w:val="00A47E43"/>
    <w:rsid w:val="00A50156"/>
    <w:rsid w:val="00A5017A"/>
    <w:rsid w:val="00A509CD"/>
    <w:rsid w:val="00A53617"/>
    <w:rsid w:val="00A56199"/>
    <w:rsid w:val="00A6017E"/>
    <w:rsid w:val="00A60194"/>
    <w:rsid w:val="00A62166"/>
    <w:rsid w:val="00A623DA"/>
    <w:rsid w:val="00A64CCD"/>
    <w:rsid w:val="00A64DF8"/>
    <w:rsid w:val="00A654A7"/>
    <w:rsid w:val="00A6740B"/>
    <w:rsid w:val="00A725CB"/>
    <w:rsid w:val="00A745F6"/>
    <w:rsid w:val="00A74A4E"/>
    <w:rsid w:val="00A760A0"/>
    <w:rsid w:val="00A80A70"/>
    <w:rsid w:val="00A81248"/>
    <w:rsid w:val="00A81DCF"/>
    <w:rsid w:val="00A8440F"/>
    <w:rsid w:val="00A876C4"/>
    <w:rsid w:val="00A90D7D"/>
    <w:rsid w:val="00A96104"/>
    <w:rsid w:val="00A97F95"/>
    <w:rsid w:val="00AA035F"/>
    <w:rsid w:val="00AA1EF4"/>
    <w:rsid w:val="00AA2429"/>
    <w:rsid w:val="00AA2441"/>
    <w:rsid w:val="00AA29AF"/>
    <w:rsid w:val="00AA34E7"/>
    <w:rsid w:val="00AA57B4"/>
    <w:rsid w:val="00AA58FE"/>
    <w:rsid w:val="00AA66D9"/>
    <w:rsid w:val="00AB1A6C"/>
    <w:rsid w:val="00AB1FD5"/>
    <w:rsid w:val="00AB2F85"/>
    <w:rsid w:val="00AB4AF6"/>
    <w:rsid w:val="00AB70E4"/>
    <w:rsid w:val="00AC0D2D"/>
    <w:rsid w:val="00AC3E43"/>
    <w:rsid w:val="00AC4479"/>
    <w:rsid w:val="00AC493B"/>
    <w:rsid w:val="00AC52C3"/>
    <w:rsid w:val="00AC6A39"/>
    <w:rsid w:val="00AC7494"/>
    <w:rsid w:val="00AD06D6"/>
    <w:rsid w:val="00AD1FB2"/>
    <w:rsid w:val="00AD2039"/>
    <w:rsid w:val="00AD4420"/>
    <w:rsid w:val="00AD45B1"/>
    <w:rsid w:val="00AE0ED0"/>
    <w:rsid w:val="00AE1B61"/>
    <w:rsid w:val="00AE24CD"/>
    <w:rsid w:val="00AE286E"/>
    <w:rsid w:val="00AE4A18"/>
    <w:rsid w:val="00AE6C3F"/>
    <w:rsid w:val="00AE737B"/>
    <w:rsid w:val="00AF0535"/>
    <w:rsid w:val="00AF2B42"/>
    <w:rsid w:val="00AF30C0"/>
    <w:rsid w:val="00AF455C"/>
    <w:rsid w:val="00AF4BFE"/>
    <w:rsid w:val="00B005FB"/>
    <w:rsid w:val="00B0265E"/>
    <w:rsid w:val="00B0301C"/>
    <w:rsid w:val="00B03989"/>
    <w:rsid w:val="00B03CAF"/>
    <w:rsid w:val="00B04088"/>
    <w:rsid w:val="00B04D8E"/>
    <w:rsid w:val="00B05B28"/>
    <w:rsid w:val="00B0625B"/>
    <w:rsid w:val="00B069B8"/>
    <w:rsid w:val="00B11007"/>
    <w:rsid w:val="00B1220F"/>
    <w:rsid w:val="00B12D4A"/>
    <w:rsid w:val="00B15258"/>
    <w:rsid w:val="00B1657E"/>
    <w:rsid w:val="00B16EAD"/>
    <w:rsid w:val="00B17070"/>
    <w:rsid w:val="00B179D5"/>
    <w:rsid w:val="00B21076"/>
    <w:rsid w:val="00B31EEA"/>
    <w:rsid w:val="00B33BA9"/>
    <w:rsid w:val="00B34B1D"/>
    <w:rsid w:val="00B36080"/>
    <w:rsid w:val="00B36C80"/>
    <w:rsid w:val="00B3750D"/>
    <w:rsid w:val="00B4287F"/>
    <w:rsid w:val="00B438EC"/>
    <w:rsid w:val="00B43980"/>
    <w:rsid w:val="00B444EA"/>
    <w:rsid w:val="00B456D1"/>
    <w:rsid w:val="00B46CDA"/>
    <w:rsid w:val="00B518B4"/>
    <w:rsid w:val="00B532EC"/>
    <w:rsid w:val="00B53D72"/>
    <w:rsid w:val="00B550BB"/>
    <w:rsid w:val="00B550C5"/>
    <w:rsid w:val="00B6147C"/>
    <w:rsid w:val="00B61844"/>
    <w:rsid w:val="00B62F14"/>
    <w:rsid w:val="00B64C33"/>
    <w:rsid w:val="00B674CA"/>
    <w:rsid w:val="00B70331"/>
    <w:rsid w:val="00B70907"/>
    <w:rsid w:val="00B71E81"/>
    <w:rsid w:val="00B72C00"/>
    <w:rsid w:val="00B73EFE"/>
    <w:rsid w:val="00B7472C"/>
    <w:rsid w:val="00B74789"/>
    <w:rsid w:val="00B776C1"/>
    <w:rsid w:val="00B8706B"/>
    <w:rsid w:val="00B872A1"/>
    <w:rsid w:val="00B87D69"/>
    <w:rsid w:val="00B90CD3"/>
    <w:rsid w:val="00B939B5"/>
    <w:rsid w:val="00B94E9C"/>
    <w:rsid w:val="00B96A41"/>
    <w:rsid w:val="00B97112"/>
    <w:rsid w:val="00B97FAD"/>
    <w:rsid w:val="00BA1138"/>
    <w:rsid w:val="00BA15B6"/>
    <w:rsid w:val="00BA1808"/>
    <w:rsid w:val="00BA1E94"/>
    <w:rsid w:val="00BA1F58"/>
    <w:rsid w:val="00BA2069"/>
    <w:rsid w:val="00BA6128"/>
    <w:rsid w:val="00BA6B59"/>
    <w:rsid w:val="00BA7096"/>
    <w:rsid w:val="00BA7716"/>
    <w:rsid w:val="00BB01CA"/>
    <w:rsid w:val="00BB4AA7"/>
    <w:rsid w:val="00BC0CBC"/>
    <w:rsid w:val="00BC449D"/>
    <w:rsid w:val="00BC6FE4"/>
    <w:rsid w:val="00BD05FC"/>
    <w:rsid w:val="00BD19E0"/>
    <w:rsid w:val="00BD1AA9"/>
    <w:rsid w:val="00BD2C63"/>
    <w:rsid w:val="00BD3D48"/>
    <w:rsid w:val="00BD65BB"/>
    <w:rsid w:val="00BD69E3"/>
    <w:rsid w:val="00BD773D"/>
    <w:rsid w:val="00BE1F39"/>
    <w:rsid w:val="00BE6841"/>
    <w:rsid w:val="00BF03A5"/>
    <w:rsid w:val="00BF0682"/>
    <w:rsid w:val="00BF17F3"/>
    <w:rsid w:val="00BF1ADB"/>
    <w:rsid w:val="00BF1B23"/>
    <w:rsid w:val="00BF1CC6"/>
    <w:rsid w:val="00BF2BED"/>
    <w:rsid w:val="00BF7A65"/>
    <w:rsid w:val="00C0012A"/>
    <w:rsid w:val="00C00AA8"/>
    <w:rsid w:val="00C053CD"/>
    <w:rsid w:val="00C062C9"/>
    <w:rsid w:val="00C06787"/>
    <w:rsid w:val="00C07C67"/>
    <w:rsid w:val="00C11853"/>
    <w:rsid w:val="00C16225"/>
    <w:rsid w:val="00C16E62"/>
    <w:rsid w:val="00C2006B"/>
    <w:rsid w:val="00C2473C"/>
    <w:rsid w:val="00C2505A"/>
    <w:rsid w:val="00C303B6"/>
    <w:rsid w:val="00C33844"/>
    <w:rsid w:val="00C33E02"/>
    <w:rsid w:val="00C37D8F"/>
    <w:rsid w:val="00C37EA6"/>
    <w:rsid w:val="00C40FC2"/>
    <w:rsid w:val="00C43234"/>
    <w:rsid w:val="00C44DC4"/>
    <w:rsid w:val="00C455C5"/>
    <w:rsid w:val="00C45FF9"/>
    <w:rsid w:val="00C47267"/>
    <w:rsid w:val="00C472D8"/>
    <w:rsid w:val="00C543D3"/>
    <w:rsid w:val="00C548F0"/>
    <w:rsid w:val="00C55CB5"/>
    <w:rsid w:val="00C602E7"/>
    <w:rsid w:val="00C60E15"/>
    <w:rsid w:val="00C62ED7"/>
    <w:rsid w:val="00C64E5A"/>
    <w:rsid w:val="00C66528"/>
    <w:rsid w:val="00C671B9"/>
    <w:rsid w:val="00C71A13"/>
    <w:rsid w:val="00C7518F"/>
    <w:rsid w:val="00C75AFA"/>
    <w:rsid w:val="00C75FEB"/>
    <w:rsid w:val="00C766E8"/>
    <w:rsid w:val="00C77A9B"/>
    <w:rsid w:val="00C80128"/>
    <w:rsid w:val="00C81110"/>
    <w:rsid w:val="00C8679F"/>
    <w:rsid w:val="00C87130"/>
    <w:rsid w:val="00C87550"/>
    <w:rsid w:val="00C90130"/>
    <w:rsid w:val="00C90313"/>
    <w:rsid w:val="00C915F0"/>
    <w:rsid w:val="00C93F30"/>
    <w:rsid w:val="00C961A3"/>
    <w:rsid w:val="00CA0124"/>
    <w:rsid w:val="00CA420F"/>
    <w:rsid w:val="00CA72C0"/>
    <w:rsid w:val="00CB668A"/>
    <w:rsid w:val="00CB78EB"/>
    <w:rsid w:val="00CC0EC3"/>
    <w:rsid w:val="00CC40DF"/>
    <w:rsid w:val="00CC52B4"/>
    <w:rsid w:val="00CC7A18"/>
    <w:rsid w:val="00CD0402"/>
    <w:rsid w:val="00CD0825"/>
    <w:rsid w:val="00CD3B88"/>
    <w:rsid w:val="00CD3C9B"/>
    <w:rsid w:val="00CD4305"/>
    <w:rsid w:val="00CD632C"/>
    <w:rsid w:val="00CD73D3"/>
    <w:rsid w:val="00CE0A37"/>
    <w:rsid w:val="00CE1BCF"/>
    <w:rsid w:val="00CE1F68"/>
    <w:rsid w:val="00CE2DB0"/>
    <w:rsid w:val="00CE7579"/>
    <w:rsid w:val="00CF0A04"/>
    <w:rsid w:val="00CF1290"/>
    <w:rsid w:val="00CF26B0"/>
    <w:rsid w:val="00CF2DAE"/>
    <w:rsid w:val="00CF3DD9"/>
    <w:rsid w:val="00CF5BC7"/>
    <w:rsid w:val="00CF5F20"/>
    <w:rsid w:val="00CF685D"/>
    <w:rsid w:val="00CF7E98"/>
    <w:rsid w:val="00D0032E"/>
    <w:rsid w:val="00D01553"/>
    <w:rsid w:val="00D02794"/>
    <w:rsid w:val="00D042C1"/>
    <w:rsid w:val="00D05705"/>
    <w:rsid w:val="00D0664A"/>
    <w:rsid w:val="00D07EB8"/>
    <w:rsid w:val="00D1009B"/>
    <w:rsid w:val="00D10AD4"/>
    <w:rsid w:val="00D116EB"/>
    <w:rsid w:val="00D11878"/>
    <w:rsid w:val="00D150F6"/>
    <w:rsid w:val="00D15283"/>
    <w:rsid w:val="00D17E33"/>
    <w:rsid w:val="00D23102"/>
    <w:rsid w:val="00D2360C"/>
    <w:rsid w:val="00D23FF2"/>
    <w:rsid w:val="00D245C5"/>
    <w:rsid w:val="00D337B8"/>
    <w:rsid w:val="00D34154"/>
    <w:rsid w:val="00D34191"/>
    <w:rsid w:val="00D36464"/>
    <w:rsid w:val="00D366D7"/>
    <w:rsid w:val="00D366F7"/>
    <w:rsid w:val="00D3755F"/>
    <w:rsid w:val="00D41B64"/>
    <w:rsid w:val="00D42E1B"/>
    <w:rsid w:val="00D4507C"/>
    <w:rsid w:val="00D4615A"/>
    <w:rsid w:val="00D478D7"/>
    <w:rsid w:val="00D47BA6"/>
    <w:rsid w:val="00D50877"/>
    <w:rsid w:val="00D549C7"/>
    <w:rsid w:val="00D54BF6"/>
    <w:rsid w:val="00D54DA8"/>
    <w:rsid w:val="00D574DD"/>
    <w:rsid w:val="00D614E6"/>
    <w:rsid w:val="00D61772"/>
    <w:rsid w:val="00D6277B"/>
    <w:rsid w:val="00D6399C"/>
    <w:rsid w:val="00D6521F"/>
    <w:rsid w:val="00D67B48"/>
    <w:rsid w:val="00D7015B"/>
    <w:rsid w:val="00D7053A"/>
    <w:rsid w:val="00D7227C"/>
    <w:rsid w:val="00D738CC"/>
    <w:rsid w:val="00D73ECE"/>
    <w:rsid w:val="00D74467"/>
    <w:rsid w:val="00D744D9"/>
    <w:rsid w:val="00D74CE6"/>
    <w:rsid w:val="00D75E6D"/>
    <w:rsid w:val="00D801DD"/>
    <w:rsid w:val="00D807A7"/>
    <w:rsid w:val="00D80AFF"/>
    <w:rsid w:val="00D80E01"/>
    <w:rsid w:val="00D81601"/>
    <w:rsid w:val="00D81B17"/>
    <w:rsid w:val="00D8311C"/>
    <w:rsid w:val="00D856A4"/>
    <w:rsid w:val="00D91E0B"/>
    <w:rsid w:val="00D92838"/>
    <w:rsid w:val="00D9449C"/>
    <w:rsid w:val="00D94C25"/>
    <w:rsid w:val="00D95F31"/>
    <w:rsid w:val="00D97A10"/>
    <w:rsid w:val="00DA010A"/>
    <w:rsid w:val="00DA12E5"/>
    <w:rsid w:val="00DA180C"/>
    <w:rsid w:val="00DA2A17"/>
    <w:rsid w:val="00DA30B4"/>
    <w:rsid w:val="00DA4785"/>
    <w:rsid w:val="00DA497C"/>
    <w:rsid w:val="00DA6BDE"/>
    <w:rsid w:val="00DA7FC6"/>
    <w:rsid w:val="00DB2BCD"/>
    <w:rsid w:val="00DB2E4F"/>
    <w:rsid w:val="00DB3EB7"/>
    <w:rsid w:val="00DB722B"/>
    <w:rsid w:val="00DC0B93"/>
    <w:rsid w:val="00DC3725"/>
    <w:rsid w:val="00DC3E5B"/>
    <w:rsid w:val="00DC543D"/>
    <w:rsid w:val="00DC595B"/>
    <w:rsid w:val="00DC6FFE"/>
    <w:rsid w:val="00DC7F70"/>
    <w:rsid w:val="00DD0CA9"/>
    <w:rsid w:val="00DD1195"/>
    <w:rsid w:val="00DD4087"/>
    <w:rsid w:val="00DD6C83"/>
    <w:rsid w:val="00DD7321"/>
    <w:rsid w:val="00DD7E47"/>
    <w:rsid w:val="00DE028F"/>
    <w:rsid w:val="00DE0B5D"/>
    <w:rsid w:val="00DE20BC"/>
    <w:rsid w:val="00DE423E"/>
    <w:rsid w:val="00DF4FF0"/>
    <w:rsid w:val="00DF543C"/>
    <w:rsid w:val="00DF55F4"/>
    <w:rsid w:val="00DF64F8"/>
    <w:rsid w:val="00E005AD"/>
    <w:rsid w:val="00E01350"/>
    <w:rsid w:val="00E016E6"/>
    <w:rsid w:val="00E04835"/>
    <w:rsid w:val="00E10A3C"/>
    <w:rsid w:val="00E1287C"/>
    <w:rsid w:val="00E133DD"/>
    <w:rsid w:val="00E13F2C"/>
    <w:rsid w:val="00E14159"/>
    <w:rsid w:val="00E14973"/>
    <w:rsid w:val="00E14C10"/>
    <w:rsid w:val="00E1551A"/>
    <w:rsid w:val="00E16F09"/>
    <w:rsid w:val="00E173CA"/>
    <w:rsid w:val="00E219FB"/>
    <w:rsid w:val="00E225C8"/>
    <w:rsid w:val="00E22C91"/>
    <w:rsid w:val="00E23743"/>
    <w:rsid w:val="00E25FF6"/>
    <w:rsid w:val="00E2701F"/>
    <w:rsid w:val="00E27E61"/>
    <w:rsid w:val="00E3183E"/>
    <w:rsid w:val="00E32477"/>
    <w:rsid w:val="00E32CF4"/>
    <w:rsid w:val="00E36405"/>
    <w:rsid w:val="00E369BD"/>
    <w:rsid w:val="00E36E81"/>
    <w:rsid w:val="00E37779"/>
    <w:rsid w:val="00E51787"/>
    <w:rsid w:val="00E54CC6"/>
    <w:rsid w:val="00E55CA4"/>
    <w:rsid w:val="00E65A60"/>
    <w:rsid w:val="00E67A0D"/>
    <w:rsid w:val="00E67D27"/>
    <w:rsid w:val="00E709C3"/>
    <w:rsid w:val="00E71A9E"/>
    <w:rsid w:val="00E723F9"/>
    <w:rsid w:val="00E7250C"/>
    <w:rsid w:val="00E73226"/>
    <w:rsid w:val="00E73BF3"/>
    <w:rsid w:val="00E752E0"/>
    <w:rsid w:val="00E754B4"/>
    <w:rsid w:val="00E7564D"/>
    <w:rsid w:val="00E81E68"/>
    <w:rsid w:val="00E85F87"/>
    <w:rsid w:val="00E865DD"/>
    <w:rsid w:val="00E8797A"/>
    <w:rsid w:val="00E91DF0"/>
    <w:rsid w:val="00E920CE"/>
    <w:rsid w:val="00E92E31"/>
    <w:rsid w:val="00E94955"/>
    <w:rsid w:val="00E94EC7"/>
    <w:rsid w:val="00E96830"/>
    <w:rsid w:val="00E96978"/>
    <w:rsid w:val="00EA1719"/>
    <w:rsid w:val="00EA2F03"/>
    <w:rsid w:val="00EA63FD"/>
    <w:rsid w:val="00EA6BC2"/>
    <w:rsid w:val="00EA74D3"/>
    <w:rsid w:val="00EA7512"/>
    <w:rsid w:val="00EB041F"/>
    <w:rsid w:val="00EB1BB6"/>
    <w:rsid w:val="00EB2053"/>
    <w:rsid w:val="00EB3796"/>
    <w:rsid w:val="00EB5F17"/>
    <w:rsid w:val="00EB6054"/>
    <w:rsid w:val="00EB7365"/>
    <w:rsid w:val="00EC003C"/>
    <w:rsid w:val="00EC05E4"/>
    <w:rsid w:val="00EC3EE2"/>
    <w:rsid w:val="00EC583E"/>
    <w:rsid w:val="00EC7A7C"/>
    <w:rsid w:val="00ED1B15"/>
    <w:rsid w:val="00ED443B"/>
    <w:rsid w:val="00ED5CAE"/>
    <w:rsid w:val="00ED76A1"/>
    <w:rsid w:val="00ED7E60"/>
    <w:rsid w:val="00EE014E"/>
    <w:rsid w:val="00EE02CF"/>
    <w:rsid w:val="00EE0F17"/>
    <w:rsid w:val="00EE2295"/>
    <w:rsid w:val="00EE3D60"/>
    <w:rsid w:val="00EE57FF"/>
    <w:rsid w:val="00EF13F7"/>
    <w:rsid w:val="00EF2300"/>
    <w:rsid w:val="00EF2364"/>
    <w:rsid w:val="00EF2BAC"/>
    <w:rsid w:val="00EF3D43"/>
    <w:rsid w:val="00EF5139"/>
    <w:rsid w:val="00EF5985"/>
    <w:rsid w:val="00EF6759"/>
    <w:rsid w:val="00F03118"/>
    <w:rsid w:val="00F03391"/>
    <w:rsid w:val="00F10850"/>
    <w:rsid w:val="00F11E46"/>
    <w:rsid w:val="00F12C5D"/>
    <w:rsid w:val="00F1432E"/>
    <w:rsid w:val="00F160D3"/>
    <w:rsid w:val="00F16451"/>
    <w:rsid w:val="00F21F66"/>
    <w:rsid w:val="00F22CD5"/>
    <w:rsid w:val="00F22ED9"/>
    <w:rsid w:val="00F244C6"/>
    <w:rsid w:val="00F25044"/>
    <w:rsid w:val="00F26859"/>
    <w:rsid w:val="00F27955"/>
    <w:rsid w:val="00F27FDE"/>
    <w:rsid w:val="00F300BD"/>
    <w:rsid w:val="00F3014F"/>
    <w:rsid w:val="00F31D0A"/>
    <w:rsid w:val="00F32885"/>
    <w:rsid w:val="00F35806"/>
    <w:rsid w:val="00F363FB"/>
    <w:rsid w:val="00F36416"/>
    <w:rsid w:val="00F36952"/>
    <w:rsid w:val="00F36D69"/>
    <w:rsid w:val="00F36F55"/>
    <w:rsid w:val="00F3745D"/>
    <w:rsid w:val="00F40106"/>
    <w:rsid w:val="00F4054E"/>
    <w:rsid w:val="00F456E4"/>
    <w:rsid w:val="00F46B6A"/>
    <w:rsid w:val="00F542A0"/>
    <w:rsid w:val="00F61A4B"/>
    <w:rsid w:val="00F62B51"/>
    <w:rsid w:val="00F6355F"/>
    <w:rsid w:val="00F63DF2"/>
    <w:rsid w:val="00F64B4E"/>
    <w:rsid w:val="00F667E2"/>
    <w:rsid w:val="00F66B29"/>
    <w:rsid w:val="00F70AA7"/>
    <w:rsid w:val="00F70D37"/>
    <w:rsid w:val="00F72FED"/>
    <w:rsid w:val="00F7705E"/>
    <w:rsid w:val="00F83B28"/>
    <w:rsid w:val="00F84F0A"/>
    <w:rsid w:val="00F853A8"/>
    <w:rsid w:val="00F8737C"/>
    <w:rsid w:val="00F9126C"/>
    <w:rsid w:val="00F96467"/>
    <w:rsid w:val="00F97DC7"/>
    <w:rsid w:val="00FA054D"/>
    <w:rsid w:val="00FA0903"/>
    <w:rsid w:val="00FA24DB"/>
    <w:rsid w:val="00FA37CD"/>
    <w:rsid w:val="00FA6028"/>
    <w:rsid w:val="00FB09BD"/>
    <w:rsid w:val="00FB0CC6"/>
    <w:rsid w:val="00FB195B"/>
    <w:rsid w:val="00FB1BE0"/>
    <w:rsid w:val="00FB5346"/>
    <w:rsid w:val="00FB65B8"/>
    <w:rsid w:val="00FC072A"/>
    <w:rsid w:val="00FC3B9F"/>
    <w:rsid w:val="00FC4906"/>
    <w:rsid w:val="00FC49AE"/>
    <w:rsid w:val="00FC5813"/>
    <w:rsid w:val="00FC79B9"/>
    <w:rsid w:val="00FD2FC3"/>
    <w:rsid w:val="00FD3C37"/>
    <w:rsid w:val="00FD4718"/>
    <w:rsid w:val="00FD5974"/>
    <w:rsid w:val="00FD72D8"/>
    <w:rsid w:val="00FE2F06"/>
    <w:rsid w:val="00FE38DD"/>
    <w:rsid w:val="00FE4140"/>
    <w:rsid w:val="00FE5EFA"/>
    <w:rsid w:val="00FE6069"/>
    <w:rsid w:val="00FE7265"/>
    <w:rsid w:val="00FF1A02"/>
    <w:rsid w:val="00FF26FC"/>
    <w:rsid w:val="00FF33F6"/>
    <w:rsid w:val="00FF5EB5"/>
    <w:rsid w:val="00FF77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1DC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E7564D"/>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FE5EFA"/>
    <w:pPr>
      <w:spacing w:after="100"/>
    </w:pPr>
    <w:rPr>
      <w:rFonts w:ascii="Arial" w:hAnsi="Arial" w:cs="Arial"/>
      <w:b/>
      <w:bCs/>
    </w:rPr>
  </w:style>
  <w:style w:type="paragraph" w:styleId="TOC2">
    <w:name w:val="toc 2"/>
    <w:basedOn w:val="Normal"/>
    <w:next w:val="Normal"/>
    <w:autoRedefine/>
    <w:uiPriority w:val="39"/>
    <w:rsid w:val="003142C9"/>
    <w:pPr>
      <w:spacing w:after="100"/>
    </w:pPr>
    <w:rPr>
      <w:b/>
      <w:bCs/>
    </w:rPr>
  </w:style>
  <w:style w:type="paragraph" w:styleId="TOC3">
    <w:name w:val="toc 3"/>
    <w:basedOn w:val="Normal"/>
    <w:next w:val="Normal"/>
    <w:autoRedefine/>
    <w:uiPriority w:val="39"/>
    <w:rsid w:val="003142C9"/>
    <w:pPr>
      <w:spacing w:after="100"/>
    </w:pPr>
    <w:rPr>
      <w:b/>
      <w:bCs/>
    </w:rPr>
  </w:style>
  <w:style w:type="character" w:styleId="Hyperlink">
    <w:name w:val="Hyperlink"/>
    <w:basedOn w:val="DefaultParagraphFont"/>
    <w:uiPriority w:val="99"/>
    <w:unhideWhenUsed/>
    <w:rsid w:val="00E7564D"/>
    <w:rPr>
      <w:color w:val="0000FF" w:themeColor="hyperlink"/>
      <w:u w:val="single"/>
    </w:rPr>
  </w:style>
  <w:style w:type="paragraph" w:styleId="ListParagraph">
    <w:name w:val="List Paragraph"/>
    <w:basedOn w:val="Normal"/>
    <w:uiPriority w:val="34"/>
    <w:semiHidden/>
    <w:qFormat/>
    <w:rsid w:val="00290EFC"/>
    <w:pPr>
      <w:ind w:left="720"/>
      <w:contextualSpacing/>
    </w:pPr>
  </w:style>
  <w:style w:type="paragraph" w:styleId="Bibliography">
    <w:name w:val="Bibliography"/>
    <w:basedOn w:val="Normal"/>
    <w:next w:val="Normal"/>
    <w:uiPriority w:val="37"/>
    <w:unhideWhenUsed/>
    <w:rsid w:val="00DB3EB7"/>
  </w:style>
  <w:style w:type="character" w:customStyle="1" w:styleId="styles-module--listitemtext--2jjd8">
    <w:name w:val="styles-module--listitemtext--2jjd8"/>
    <w:basedOn w:val="DefaultParagraphFont"/>
    <w:rsid w:val="003A4E54"/>
  </w:style>
  <w:style w:type="paragraph" w:styleId="NormalWeb">
    <w:name w:val="Normal (Web)"/>
    <w:basedOn w:val="Normal"/>
    <w:uiPriority w:val="99"/>
    <w:unhideWhenUsed/>
    <w:rsid w:val="008F59EC"/>
    <w:pPr>
      <w:spacing w:before="100" w:beforeAutospacing="1" w:after="100" w:afterAutospacing="1"/>
    </w:pPr>
    <w:rPr>
      <w:rFonts w:ascii="Times New Roman" w:eastAsia="Times New Roman" w:hAnsi="Times New Roman" w:cs="Times New Roman"/>
    </w:rPr>
  </w:style>
  <w:style w:type="paragraph" w:customStyle="1" w:styleId="legclearfix">
    <w:name w:val="legclearfix"/>
    <w:basedOn w:val="Normal"/>
    <w:rsid w:val="005F6C00"/>
    <w:pPr>
      <w:spacing w:before="100" w:beforeAutospacing="1" w:after="100" w:afterAutospacing="1"/>
    </w:pPr>
    <w:rPr>
      <w:rFonts w:ascii="Times New Roman" w:eastAsia="Times New Roman" w:hAnsi="Times New Roman" w:cs="Times New Roman"/>
    </w:rPr>
  </w:style>
  <w:style w:type="paragraph" w:customStyle="1" w:styleId="legcontentsno">
    <w:name w:val="legcontentsno"/>
    <w:basedOn w:val="Normal"/>
    <w:rsid w:val="005F6C00"/>
    <w:pPr>
      <w:spacing w:before="100" w:beforeAutospacing="1" w:after="100" w:afterAutospacing="1"/>
    </w:pPr>
    <w:rPr>
      <w:rFonts w:ascii="Times New Roman" w:eastAsia="Times New Roman" w:hAnsi="Times New Roman" w:cs="Times New Roman"/>
    </w:rPr>
  </w:style>
  <w:style w:type="paragraph" w:customStyle="1" w:styleId="legcontentsitem">
    <w:name w:val="legcontentsitem"/>
    <w:basedOn w:val="Normal"/>
    <w:rsid w:val="005F6C00"/>
    <w:pPr>
      <w:spacing w:before="100" w:beforeAutospacing="1" w:after="100" w:afterAutospacing="1"/>
    </w:pPr>
    <w:rPr>
      <w:rFonts w:ascii="Times New Roman" w:eastAsia="Times New Roman" w:hAnsi="Times New Roman" w:cs="Times New Roman"/>
    </w:rPr>
  </w:style>
  <w:style w:type="character" w:customStyle="1" w:styleId="legds">
    <w:name w:val="legds"/>
    <w:basedOn w:val="DefaultParagraphFont"/>
    <w:rsid w:val="005F6C00"/>
  </w:style>
  <w:style w:type="character" w:customStyle="1" w:styleId="toccollapsetext">
    <w:name w:val="toccollapsetext"/>
    <w:basedOn w:val="DefaultParagraphFont"/>
    <w:rsid w:val="005F6C00"/>
  </w:style>
  <w:style w:type="character" w:styleId="Strong">
    <w:name w:val="Strong"/>
    <w:basedOn w:val="DefaultParagraphFont"/>
    <w:uiPriority w:val="22"/>
    <w:qFormat/>
    <w:rsid w:val="00F1432E"/>
    <w:rPr>
      <w:b/>
      <w:bCs/>
    </w:rPr>
  </w:style>
  <w:style w:type="character" w:customStyle="1" w:styleId="aranob">
    <w:name w:val="aranob"/>
    <w:basedOn w:val="DefaultParagraphFont"/>
    <w:rsid w:val="00CF5F20"/>
  </w:style>
  <w:style w:type="paragraph" w:customStyle="1" w:styleId="paragraph">
    <w:name w:val="paragraph"/>
    <w:basedOn w:val="Normal"/>
    <w:rsid w:val="00140144"/>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140144"/>
  </w:style>
  <w:style w:type="character" w:customStyle="1" w:styleId="eop">
    <w:name w:val="eop"/>
    <w:basedOn w:val="DefaultParagraphFont"/>
    <w:rsid w:val="00140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4652">
      <w:bodyDiv w:val="1"/>
      <w:marLeft w:val="0"/>
      <w:marRight w:val="0"/>
      <w:marTop w:val="0"/>
      <w:marBottom w:val="0"/>
      <w:divBdr>
        <w:top w:val="none" w:sz="0" w:space="0" w:color="auto"/>
        <w:left w:val="none" w:sz="0" w:space="0" w:color="auto"/>
        <w:bottom w:val="none" w:sz="0" w:space="0" w:color="auto"/>
        <w:right w:val="none" w:sz="0" w:space="0" w:color="auto"/>
      </w:divBdr>
      <w:divsChild>
        <w:div w:id="1684240783">
          <w:marLeft w:val="0"/>
          <w:marRight w:val="0"/>
          <w:marTop w:val="0"/>
          <w:marBottom w:val="0"/>
          <w:divBdr>
            <w:top w:val="none" w:sz="0" w:space="0" w:color="auto"/>
            <w:left w:val="none" w:sz="0" w:space="0" w:color="auto"/>
            <w:bottom w:val="none" w:sz="0" w:space="0" w:color="auto"/>
            <w:right w:val="none" w:sz="0" w:space="0" w:color="auto"/>
          </w:divBdr>
        </w:div>
      </w:divsChild>
    </w:div>
    <w:div w:id="6490827">
      <w:bodyDiv w:val="1"/>
      <w:marLeft w:val="0"/>
      <w:marRight w:val="0"/>
      <w:marTop w:val="0"/>
      <w:marBottom w:val="0"/>
      <w:divBdr>
        <w:top w:val="none" w:sz="0" w:space="0" w:color="auto"/>
        <w:left w:val="none" w:sz="0" w:space="0" w:color="auto"/>
        <w:bottom w:val="none" w:sz="0" w:space="0" w:color="auto"/>
        <w:right w:val="none" w:sz="0" w:space="0" w:color="auto"/>
      </w:divBdr>
    </w:div>
    <w:div w:id="7299811">
      <w:bodyDiv w:val="1"/>
      <w:marLeft w:val="0"/>
      <w:marRight w:val="0"/>
      <w:marTop w:val="0"/>
      <w:marBottom w:val="0"/>
      <w:divBdr>
        <w:top w:val="none" w:sz="0" w:space="0" w:color="auto"/>
        <w:left w:val="none" w:sz="0" w:space="0" w:color="auto"/>
        <w:bottom w:val="none" w:sz="0" w:space="0" w:color="auto"/>
        <w:right w:val="none" w:sz="0" w:space="0" w:color="auto"/>
      </w:divBdr>
    </w:div>
    <w:div w:id="17511601">
      <w:bodyDiv w:val="1"/>
      <w:marLeft w:val="0"/>
      <w:marRight w:val="0"/>
      <w:marTop w:val="0"/>
      <w:marBottom w:val="0"/>
      <w:divBdr>
        <w:top w:val="none" w:sz="0" w:space="0" w:color="auto"/>
        <w:left w:val="none" w:sz="0" w:space="0" w:color="auto"/>
        <w:bottom w:val="none" w:sz="0" w:space="0" w:color="auto"/>
        <w:right w:val="none" w:sz="0" w:space="0" w:color="auto"/>
      </w:divBdr>
    </w:div>
    <w:div w:id="17898450">
      <w:bodyDiv w:val="1"/>
      <w:marLeft w:val="0"/>
      <w:marRight w:val="0"/>
      <w:marTop w:val="0"/>
      <w:marBottom w:val="0"/>
      <w:divBdr>
        <w:top w:val="none" w:sz="0" w:space="0" w:color="auto"/>
        <w:left w:val="none" w:sz="0" w:space="0" w:color="auto"/>
        <w:bottom w:val="none" w:sz="0" w:space="0" w:color="auto"/>
        <w:right w:val="none" w:sz="0" w:space="0" w:color="auto"/>
      </w:divBdr>
    </w:div>
    <w:div w:id="27948861">
      <w:bodyDiv w:val="1"/>
      <w:marLeft w:val="0"/>
      <w:marRight w:val="0"/>
      <w:marTop w:val="0"/>
      <w:marBottom w:val="0"/>
      <w:divBdr>
        <w:top w:val="none" w:sz="0" w:space="0" w:color="auto"/>
        <w:left w:val="none" w:sz="0" w:space="0" w:color="auto"/>
        <w:bottom w:val="none" w:sz="0" w:space="0" w:color="auto"/>
        <w:right w:val="none" w:sz="0" w:space="0" w:color="auto"/>
      </w:divBdr>
    </w:div>
    <w:div w:id="38479880">
      <w:bodyDiv w:val="1"/>
      <w:marLeft w:val="0"/>
      <w:marRight w:val="0"/>
      <w:marTop w:val="0"/>
      <w:marBottom w:val="0"/>
      <w:divBdr>
        <w:top w:val="none" w:sz="0" w:space="0" w:color="auto"/>
        <w:left w:val="none" w:sz="0" w:space="0" w:color="auto"/>
        <w:bottom w:val="none" w:sz="0" w:space="0" w:color="auto"/>
        <w:right w:val="none" w:sz="0" w:space="0" w:color="auto"/>
      </w:divBdr>
    </w:div>
    <w:div w:id="41298010">
      <w:bodyDiv w:val="1"/>
      <w:marLeft w:val="0"/>
      <w:marRight w:val="0"/>
      <w:marTop w:val="0"/>
      <w:marBottom w:val="0"/>
      <w:divBdr>
        <w:top w:val="none" w:sz="0" w:space="0" w:color="auto"/>
        <w:left w:val="none" w:sz="0" w:space="0" w:color="auto"/>
        <w:bottom w:val="none" w:sz="0" w:space="0" w:color="auto"/>
        <w:right w:val="none" w:sz="0" w:space="0" w:color="auto"/>
      </w:divBdr>
    </w:div>
    <w:div w:id="60566017">
      <w:bodyDiv w:val="1"/>
      <w:marLeft w:val="0"/>
      <w:marRight w:val="0"/>
      <w:marTop w:val="0"/>
      <w:marBottom w:val="0"/>
      <w:divBdr>
        <w:top w:val="none" w:sz="0" w:space="0" w:color="auto"/>
        <w:left w:val="none" w:sz="0" w:space="0" w:color="auto"/>
        <w:bottom w:val="none" w:sz="0" w:space="0" w:color="auto"/>
        <w:right w:val="none" w:sz="0" w:space="0" w:color="auto"/>
      </w:divBdr>
    </w:div>
    <w:div w:id="60755573">
      <w:bodyDiv w:val="1"/>
      <w:marLeft w:val="0"/>
      <w:marRight w:val="0"/>
      <w:marTop w:val="0"/>
      <w:marBottom w:val="0"/>
      <w:divBdr>
        <w:top w:val="none" w:sz="0" w:space="0" w:color="auto"/>
        <w:left w:val="none" w:sz="0" w:space="0" w:color="auto"/>
        <w:bottom w:val="none" w:sz="0" w:space="0" w:color="auto"/>
        <w:right w:val="none" w:sz="0" w:space="0" w:color="auto"/>
      </w:divBdr>
    </w:div>
    <w:div w:id="65691650">
      <w:bodyDiv w:val="1"/>
      <w:marLeft w:val="0"/>
      <w:marRight w:val="0"/>
      <w:marTop w:val="0"/>
      <w:marBottom w:val="0"/>
      <w:divBdr>
        <w:top w:val="none" w:sz="0" w:space="0" w:color="auto"/>
        <w:left w:val="none" w:sz="0" w:space="0" w:color="auto"/>
        <w:bottom w:val="none" w:sz="0" w:space="0" w:color="auto"/>
        <w:right w:val="none" w:sz="0" w:space="0" w:color="auto"/>
      </w:divBdr>
    </w:div>
    <w:div w:id="67728058">
      <w:bodyDiv w:val="1"/>
      <w:marLeft w:val="0"/>
      <w:marRight w:val="0"/>
      <w:marTop w:val="0"/>
      <w:marBottom w:val="0"/>
      <w:divBdr>
        <w:top w:val="none" w:sz="0" w:space="0" w:color="auto"/>
        <w:left w:val="none" w:sz="0" w:space="0" w:color="auto"/>
        <w:bottom w:val="none" w:sz="0" w:space="0" w:color="auto"/>
        <w:right w:val="none" w:sz="0" w:space="0" w:color="auto"/>
      </w:divBdr>
    </w:div>
    <w:div w:id="70154352">
      <w:bodyDiv w:val="1"/>
      <w:marLeft w:val="0"/>
      <w:marRight w:val="0"/>
      <w:marTop w:val="0"/>
      <w:marBottom w:val="0"/>
      <w:divBdr>
        <w:top w:val="none" w:sz="0" w:space="0" w:color="auto"/>
        <w:left w:val="none" w:sz="0" w:space="0" w:color="auto"/>
        <w:bottom w:val="none" w:sz="0" w:space="0" w:color="auto"/>
        <w:right w:val="none" w:sz="0" w:space="0" w:color="auto"/>
      </w:divBdr>
    </w:div>
    <w:div w:id="104622313">
      <w:bodyDiv w:val="1"/>
      <w:marLeft w:val="0"/>
      <w:marRight w:val="0"/>
      <w:marTop w:val="0"/>
      <w:marBottom w:val="0"/>
      <w:divBdr>
        <w:top w:val="none" w:sz="0" w:space="0" w:color="auto"/>
        <w:left w:val="none" w:sz="0" w:space="0" w:color="auto"/>
        <w:bottom w:val="none" w:sz="0" w:space="0" w:color="auto"/>
        <w:right w:val="none" w:sz="0" w:space="0" w:color="auto"/>
      </w:divBdr>
    </w:div>
    <w:div w:id="106702628">
      <w:bodyDiv w:val="1"/>
      <w:marLeft w:val="0"/>
      <w:marRight w:val="0"/>
      <w:marTop w:val="0"/>
      <w:marBottom w:val="0"/>
      <w:divBdr>
        <w:top w:val="none" w:sz="0" w:space="0" w:color="auto"/>
        <w:left w:val="none" w:sz="0" w:space="0" w:color="auto"/>
        <w:bottom w:val="none" w:sz="0" w:space="0" w:color="auto"/>
        <w:right w:val="none" w:sz="0" w:space="0" w:color="auto"/>
      </w:divBdr>
    </w:div>
    <w:div w:id="111362177">
      <w:bodyDiv w:val="1"/>
      <w:marLeft w:val="0"/>
      <w:marRight w:val="0"/>
      <w:marTop w:val="0"/>
      <w:marBottom w:val="0"/>
      <w:divBdr>
        <w:top w:val="none" w:sz="0" w:space="0" w:color="auto"/>
        <w:left w:val="none" w:sz="0" w:space="0" w:color="auto"/>
        <w:bottom w:val="none" w:sz="0" w:space="0" w:color="auto"/>
        <w:right w:val="none" w:sz="0" w:space="0" w:color="auto"/>
      </w:divBdr>
    </w:div>
    <w:div w:id="118182384">
      <w:bodyDiv w:val="1"/>
      <w:marLeft w:val="0"/>
      <w:marRight w:val="0"/>
      <w:marTop w:val="0"/>
      <w:marBottom w:val="0"/>
      <w:divBdr>
        <w:top w:val="none" w:sz="0" w:space="0" w:color="auto"/>
        <w:left w:val="none" w:sz="0" w:space="0" w:color="auto"/>
        <w:bottom w:val="none" w:sz="0" w:space="0" w:color="auto"/>
        <w:right w:val="none" w:sz="0" w:space="0" w:color="auto"/>
      </w:divBdr>
    </w:div>
    <w:div w:id="121192890">
      <w:bodyDiv w:val="1"/>
      <w:marLeft w:val="0"/>
      <w:marRight w:val="0"/>
      <w:marTop w:val="0"/>
      <w:marBottom w:val="0"/>
      <w:divBdr>
        <w:top w:val="none" w:sz="0" w:space="0" w:color="auto"/>
        <w:left w:val="none" w:sz="0" w:space="0" w:color="auto"/>
        <w:bottom w:val="none" w:sz="0" w:space="0" w:color="auto"/>
        <w:right w:val="none" w:sz="0" w:space="0" w:color="auto"/>
      </w:divBdr>
    </w:div>
    <w:div w:id="124397449">
      <w:bodyDiv w:val="1"/>
      <w:marLeft w:val="0"/>
      <w:marRight w:val="0"/>
      <w:marTop w:val="0"/>
      <w:marBottom w:val="0"/>
      <w:divBdr>
        <w:top w:val="none" w:sz="0" w:space="0" w:color="auto"/>
        <w:left w:val="none" w:sz="0" w:space="0" w:color="auto"/>
        <w:bottom w:val="none" w:sz="0" w:space="0" w:color="auto"/>
        <w:right w:val="none" w:sz="0" w:space="0" w:color="auto"/>
      </w:divBdr>
    </w:div>
    <w:div w:id="125510827">
      <w:bodyDiv w:val="1"/>
      <w:marLeft w:val="0"/>
      <w:marRight w:val="0"/>
      <w:marTop w:val="0"/>
      <w:marBottom w:val="0"/>
      <w:divBdr>
        <w:top w:val="none" w:sz="0" w:space="0" w:color="auto"/>
        <w:left w:val="none" w:sz="0" w:space="0" w:color="auto"/>
        <w:bottom w:val="none" w:sz="0" w:space="0" w:color="auto"/>
        <w:right w:val="none" w:sz="0" w:space="0" w:color="auto"/>
      </w:divBdr>
    </w:div>
    <w:div w:id="127553941">
      <w:bodyDiv w:val="1"/>
      <w:marLeft w:val="0"/>
      <w:marRight w:val="0"/>
      <w:marTop w:val="0"/>
      <w:marBottom w:val="0"/>
      <w:divBdr>
        <w:top w:val="none" w:sz="0" w:space="0" w:color="auto"/>
        <w:left w:val="none" w:sz="0" w:space="0" w:color="auto"/>
        <w:bottom w:val="none" w:sz="0" w:space="0" w:color="auto"/>
        <w:right w:val="none" w:sz="0" w:space="0" w:color="auto"/>
      </w:divBdr>
    </w:div>
    <w:div w:id="130095905">
      <w:bodyDiv w:val="1"/>
      <w:marLeft w:val="0"/>
      <w:marRight w:val="0"/>
      <w:marTop w:val="0"/>
      <w:marBottom w:val="0"/>
      <w:divBdr>
        <w:top w:val="none" w:sz="0" w:space="0" w:color="auto"/>
        <w:left w:val="none" w:sz="0" w:space="0" w:color="auto"/>
        <w:bottom w:val="none" w:sz="0" w:space="0" w:color="auto"/>
        <w:right w:val="none" w:sz="0" w:space="0" w:color="auto"/>
      </w:divBdr>
    </w:div>
    <w:div w:id="140969919">
      <w:bodyDiv w:val="1"/>
      <w:marLeft w:val="0"/>
      <w:marRight w:val="0"/>
      <w:marTop w:val="0"/>
      <w:marBottom w:val="0"/>
      <w:divBdr>
        <w:top w:val="none" w:sz="0" w:space="0" w:color="auto"/>
        <w:left w:val="none" w:sz="0" w:space="0" w:color="auto"/>
        <w:bottom w:val="none" w:sz="0" w:space="0" w:color="auto"/>
        <w:right w:val="none" w:sz="0" w:space="0" w:color="auto"/>
      </w:divBdr>
    </w:div>
    <w:div w:id="141777272">
      <w:bodyDiv w:val="1"/>
      <w:marLeft w:val="0"/>
      <w:marRight w:val="0"/>
      <w:marTop w:val="0"/>
      <w:marBottom w:val="0"/>
      <w:divBdr>
        <w:top w:val="none" w:sz="0" w:space="0" w:color="auto"/>
        <w:left w:val="none" w:sz="0" w:space="0" w:color="auto"/>
        <w:bottom w:val="none" w:sz="0" w:space="0" w:color="auto"/>
        <w:right w:val="none" w:sz="0" w:space="0" w:color="auto"/>
      </w:divBdr>
    </w:div>
    <w:div w:id="142311045">
      <w:bodyDiv w:val="1"/>
      <w:marLeft w:val="0"/>
      <w:marRight w:val="0"/>
      <w:marTop w:val="0"/>
      <w:marBottom w:val="0"/>
      <w:divBdr>
        <w:top w:val="none" w:sz="0" w:space="0" w:color="auto"/>
        <w:left w:val="none" w:sz="0" w:space="0" w:color="auto"/>
        <w:bottom w:val="none" w:sz="0" w:space="0" w:color="auto"/>
        <w:right w:val="none" w:sz="0" w:space="0" w:color="auto"/>
      </w:divBdr>
    </w:div>
    <w:div w:id="142428741">
      <w:bodyDiv w:val="1"/>
      <w:marLeft w:val="0"/>
      <w:marRight w:val="0"/>
      <w:marTop w:val="0"/>
      <w:marBottom w:val="0"/>
      <w:divBdr>
        <w:top w:val="none" w:sz="0" w:space="0" w:color="auto"/>
        <w:left w:val="none" w:sz="0" w:space="0" w:color="auto"/>
        <w:bottom w:val="none" w:sz="0" w:space="0" w:color="auto"/>
        <w:right w:val="none" w:sz="0" w:space="0" w:color="auto"/>
      </w:divBdr>
    </w:div>
    <w:div w:id="143859325">
      <w:bodyDiv w:val="1"/>
      <w:marLeft w:val="0"/>
      <w:marRight w:val="0"/>
      <w:marTop w:val="0"/>
      <w:marBottom w:val="0"/>
      <w:divBdr>
        <w:top w:val="none" w:sz="0" w:space="0" w:color="auto"/>
        <w:left w:val="none" w:sz="0" w:space="0" w:color="auto"/>
        <w:bottom w:val="none" w:sz="0" w:space="0" w:color="auto"/>
        <w:right w:val="none" w:sz="0" w:space="0" w:color="auto"/>
      </w:divBdr>
    </w:div>
    <w:div w:id="146678158">
      <w:bodyDiv w:val="1"/>
      <w:marLeft w:val="0"/>
      <w:marRight w:val="0"/>
      <w:marTop w:val="0"/>
      <w:marBottom w:val="0"/>
      <w:divBdr>
        <w:top w:val="none" w:sz="0" w:space="0" w:color="auto"/>
        <w:left w:val="none" w:sz="0" w:space="0" w:color="auto"/>
        <w:bottom w:val="none" w:sz="0" w:space="0" w:color="auto"/>
        <w:right w:val="none" w:sz="0" w:space="0" w:color="auto"/>
      </w:divBdr>
    </w:div>
    <w:div w:id="149179002">
      <w:bodyDiv w:val="1"/>
      <w:marLeft w:val="0"/>
      <w:marRight w:val="0"/>
      <w:marTop w:val="0"/>
      <w:marBottom w:val="0"/>
      <w:divBdr>
        <w:top w:val="none" w:sz="0" w:space="0" w:color="auto"/>
        <w:left w:val="none" w:sz="0" w:space="0" w:color="auto"/>
        <w:bottom w:val="none" w:sz="0" w:space="0" w:color="auto"/>
        <w:right w:val="none" w:sz="0" w:space="0" w:color="auto"/>
      </w:divBdr>
    </w:div>
    <w:div w:id="157352199">
      <w:bodyDiv w:val="1"/>
      <w:marLeft w:val="0"/>
      <w:marRight w:val="0"/>
      <w:marTop w:val="0"/>
      <w:marBottom w:val="0"/>
      <w:divBdr>
        <w:top w:val="none" w:sz="0" w:space="0" w:color="auto"/>
        <w:left w:val="none" w:sz="0" w:space="0" w:color="auto"/>
        <w:bottom w:val="none" w:sz="0" w:space="0" w:color="auto"/>
        <w:right w:val="none" w:sz="0" w:space="0" w:color="auto"/>
      </w:divBdr>
    </w:div>
    <w:div w:id="159392661">
      <w:bodyDiv w:val="1"/>
      <w:marLeft w:val="0"/>
      <w:marRight w:val="0"/>
      <w:marTop w:val="0"/>
      <w:marBottom w:val="0"/>
      <w:divBdr>
        <w:top w:val="none" w:sz="0" w:space="0" w:color="auto"/>
        <w:left w:val="none" w:sz="0" w:space="0" w:color="auto"/>
        <w:bottom w:val="none" w:sz="0" w:space="0" w:color="auto"/>
        <w:right w:val="none" w:sz="0" w:space="0" w:color="auto"/>
      </w:divBdr>
    </w:div>
    <w:div w:id="159735823">
      <w:bodyDiv w:val="1"/>
      <w:marLeft w:val="0"/>
      <w:marRight w:val="0"/>
      <w:marTop w:val="0"/>
      <w:marBottom w:val="0"/>
      <w:divBdr>
        <w:top w:val="none" w:sz="0" w:space="0" w:color="auto"/>
        <w:left w:val="none" w:sz="0" w:space="0" w:color="auto"/>
        <w:bottom w:val="none" w:sz="0" w:space="0" w:color="auto"/>
        <w:right w:val="none" w:sz="0" w:space="0" w:color="auto"/>
      </w:divBdr>
    </w:div>
    <w:div w:id="160631113">
      <w:bodyDiv w:val="1"/>
      <w:marLeft w:val="0"/>
      <w:marRight w:val="0"/>
      <w:marTop w:val="0"/>
      <w:marBottom w:val="0"/>
      <w:divBdr>
        <w:top w:val="none" w:sz="0" w:space="0" w:color="auto"/>
        <w:left w:val="none" w:sz="0" w:space="0" w:color="auto"/>
        <w:bottom w:val="none" w:sz="0" w:space="0" w:color="auto"/>
        <w:right w:val="none" w:sz="0" w:space="0" w:color="auto"/>
      </w:divBdr>
    </w:div>
    <w:div w:id="166333752">
      <w:bodyDiv w:val="1"/>
      <w:marLeft w:val="0"/>
      <w:marRight w:val="0"/>
      <w:marTop w:val="0"/>
      <w:marBottom w:val="0"/>
      <w:divBdr>
        <w:top w:val="none" w:sz="0" w:space="0" w:color="auto"/>
        <w:left w:val="none" w:sz="0" w:space="0" w:color="auto"/>
        <w:bottom w:val="none" w:sz="0" w:space="0" w:color="auto"/>
        <w:right w:val="none" w:sz="0" w:space="0" w:color="auto"/>
      </w:divBdr>
    </w:div>
    <w:div w:id="171575020">
      <w:bodyDiv w:val="1"/>
      <w:marLeft w:val="0"/>
      <w:marRight w:val="0"/>
      <w:marTop w:val="0"/>
      <w:marBottom w:val="0"/>
      <w:divBdr>
        <w:top w:val="none" w:sz="0" w:space="0" w:color="auto"/>
        <w:left w:val="none" w:sz="0" w:space="0" w:color="auto"/>
        <w:bottom w:val="none" w:sz="0" w:space="0" w:color="auto"/>
        <w:right w:val="none" w:sz="0" w:space="0" w:color="auto"/>
      </w:divBdr>
    </w:div>
    <w:div w:id="176161640">
      <w:bodyDiv w:val="1"/>
      <w:marLeft w:val="0"/>
      <w:marRight w:val="0"/>
      <w:marTop w:val="0"/>
      <w:marBottom w:val="0"/>
      <w:divBdr>
        <w:top w:val="none" w:sz="0" w:space="0" w:color="auto"/>
        <w:left w:val="none" w:sz="0" w:space="0" w:color="auto"/>
        <w:bottom w:val="none" w:sz="0" w:space="0" w:color="auto"/>
        <w:right w:val="none" w:sz="0" w:space="0" w:color="auto"/>
      </w:divBdr>
    </w:div>
    <w:div w:id="178472764">
      <w:bodyDiv w:val="1"/>
      <w:marLeft w:val="0"/>
      <w:marRight w:val="0"/>
      <w:marTop w:val="0"/>
      <w:marBottom w:val="0"/>
      <w:divBdr>
        <w:top w:val="none" w:sz="0" w:space="0" w:color="auto"/>
        <w:left w:val="none" w:sz="0" w:space="0" w:color="auto"/>
        <w:bottom w:val="none" w:sz="0" w:space="0" w:color="auto"/>
        <w:right w:val="none" w:sz="0" w:space="0" w:color="auto"/>
      </w:divBdr>
    </w:div>
    <w:div w:id="178862287">
      <w:bodyDiv w:val="1"/>
      <w:marLeft w:val="0"/>
      <w:marRight w:val="0"/>
      <w:marTop w:val="0"/>
      <w:marBottom w:val="0"/>
      <w:divBdr>
        <w:top w:val="none" w:sz="0" w:space="0" w:color="auto"/>
        <w:left w:val="none" w:sz="0" w:space="0" w:color="auto"/>
        <w:bottom w:val="none" w:sz="0" w:space="0" w:color="auto"/>
        <w:right w:val="none" w:sz="0" w:space="0" w:color="auto"/>
      </w:divBdr>
    </w:div>
    <w:div w:id="185101234">
      <w:bodyDiv w:val="1"/>
      <w:marLeft w:val="0"/>
      <w:marRight w:val="0"/>
      <w:marTop w:val="0"/>
      <w:marBottom w:val="0"/>
      <w:divBdr>
        <w:top w:val="none" w:sz="0" w:space="0" w:color="auto"/>
        <w:left w:val="none" w:sz="0" w:space="0" w:color="auto"/>
        <w:bottom w:val="none" w:sz="0" w:space="0" w:color="auto"/>
        <w:right w:val="none" w:sz="0" w:space="0" w:color="auto"/>
      </w:divBdr>
    </w:div>
    <w:div w:id="186600525">
      <w:bodyDiv w:val="1"/>
      <w:marLeft w:val="0"/>
      <w:marRight w:val="0"/>
      <w:marTop w:val="0"/>
      <w:marBottom w:val="0"/>
      <w:divBdr>
        <w:top w:val="none" w:sz="0" w:space="0" w:color="auto"/>
        <w:left w:val="none" w:sz="0" w:space="0" w:color="auto"/>
        <w:bottom w:val="none" w:sz="0" w:space="0" w:color="auto"/>
        <w:right w:val="none" w:sz="0" w:space="0" w:color="auto"/>
      </w:divBdr>
    </w:div>
    <w:div w:id="189028341">
      <w:bodyDiv w:val="1"/>
      <w:marLeft w:val="0"/>
      <w:marRight w:val="0"/>
      <w:marTop w:val="0"/>
      <w:marBottom w:val="0"/>
      <w:divBdr>
        <w:top w:val="none" w:sz="0" w:space="0" w:color="auto"/>
        <w:left w:val="none" w:sz="0" w:space="0" w:color="auto"/>
        <w:bottom w:val="none" w:sz="0" w:space="0" w:color="auto"/>
        <w:right w:val="none" w:sz="0" w:space="0" w:color="auto"/>
      </w:divBdr>
    </w:div>
    <w:div w:id="204677889">
      <w:bodyDiv w:val="1"/>
      <w:marLeft w:val="0"/>
      <w:marRight w:val="0"/>
      <w:marTop w:val="0"/>
      <w:marBottom w:val="0"/>
      <w:divBdr>
        <w:top w:val="none" w:sz="0" w:space="0" w:color="auto"/>
        <w:left w:val="none" w:sz="0" w:space="0" w:color="auto"/>
        <w:bottom w:val="none" w:sz="0" w:space="0" w:color="auto"/>
        <w:right w:val="none" w:sz="0" w:space="0" w:color="auto"/>
      </w:divBdr>
    </w:div>
    <w:div w:id="206138200">
      <w:bodyDiv w:val="1"/>
      <w:marLeft w:val="0"/>
      <w:marRight w:val="0"/>
      <w:marTop w:val="0"/>
      <w:marBottom w:val="0"/>
      <w:divBdr>
        <w:top w:val="none" w:sz="0" w:space="0" w:color="auto"/>
        <w:left w:val="none" w:sz="0" w:space="0" w:color="auto"/>
        <w:bottom w:val="none" w:sz="0" w:space="0" w:color="auto"/>
        <w:right w:val="none" w:sz="0" w:space="0" w:color="auto"/>
      </w:divBdr>
    </w:div>
    <w:div w:id="217280280">
      <w:bodyDiv w:val="1"/>
      <w:marLeft w:val="0"/>
      <w:marRight w:val="0"/>
      <w:marTop w:val="0"/>
      <w:marBottom w:val="0"/>
      <w:divBdr>
        <w:top w:val="none" w:sz="0" w:space="0" w:color="auto"/>
        <w:left w:val="none" w:sz="0" w:space="0" w:color="auto"/>
        <w:bottom w:val="none" w:sz="0" w:space="0" w:color="auto"/>
        <w:right w:val="none" w:sz="0" w:space="0" w:color="auto"/>
      </w:divBdr>
    </w:div>
    <w:div w:id="219371123">
      <w:bodyDiv w:val="1"/>
      <w:marLeft w:val="0"/>
      <w:marRight w:val="0"/>
      <w:marTop w:val="0"/>
      <w:marBottom w:val="0"/>
      <w:divBdr>
        <w:top w:val="none" w:sz="0" w:space="0" w:color="auto"/>
        <w:left w:val="none" w:sz="0" w:space="0" w:color="auto"/>
        <w:bottom w:val="none" w:sz="0" w:space="0" w:color="auto"/>
        <w:right w:val="none" w:sz="0" w:space="0" w:color="auto"/>
      </w:divBdr>
    </w:div>
    <w:div w:id="231743640">
      <w:bodyDiv w:val="1"/>
      <w:marLeft w:val="0"/>
      <w:marRight w:val="0"/>
      <w:marTop w:val="0"/>
      <w:marBottom w:val="0"/>
      <w:divBdr>
        <w:top w:val="none" w:sz="0" w:space="0" w:color="auto"/>
        <w:left w:val="none" w:sz="0" w:space="0" w:color="auto"/>
        <w:bottom w:val="none" w:sz="0" w:space="0" w:color="auto"/>
        <w:right w:val="none" w:sz="0" w:space="0" w:color="auto"/>
      </w:divBdr>
    </w:div>
    <w:div w:id="256905947">
      <w:bodyDiv w:val="1"/>
      <w:marLeft w:val="0"/>
      <w:marRight w:val="0"/>
      <w:marTop w:val="0"/>
      <w:marBottom w:val="0"/>
      <w:divBdr>
        <w:top w:val="none" w:sz="0" w:space="0" w:color="auto"/>
        <w:left w:val="none" w:sz="0" w:space="0" w:color="auto"/>
        <w:bottom w:val="none" w:sz="0" w:space="0" w:color="auto"/>
        <w:right w:val="none" w:sz="0" w:space="0" w:color="auto"/>
      </w:divBdr>
    </w:div>
    <w:div w:id="261380655">
      <w:bodyDiv w:val="1"/>
      <w:marLeft w:val="0"/>
      <w:marRight w:val="0"/>
      <w:marTop w:val="0"/>
      <w:marBottom w:val="0"/>
      <w:divBdr>
        <w:top w:val="none" w:sz="0" w:space="0" w:color="auto"/>
        <w:left w:val="none" w:sz="0" w:space="0" w:color="auto"/>
        <w:bottom w:val="none" w:sz="0" w:space="0" w:color="auto"/>
        <w:right w:val="none" w:sz="0" w:space="0" w:color="auto"/>
      </w:divBdr>
    </w:div>
    <w:div w:id="264846116">
      <w:bodyDiv w:val="1"/>
      <w:marLeft w:val="0"/>
      <w:marRight w:val="0"/>
      <w:marTop w:val="0"/>
      <w:marBottom w:val="0"/>
      <w:divBdr>
        <w:top w:val="none" w:sz="0" w:space="0" w:color="auto"/>
        <w:left w:val="none" w:sz="0" w:space="0" w:color="auto"/>
        <w:bottom w:val="none" w:sz="0" w:space="0" w:color="auto"/>
        <w:right w:val="none" w:sz="0" w:space="0" w:color="auto"/>
      </w:divBdr>
    </w:div>
    <w:div w:id="267351478">
      <w:bodyDiv w:val="1"/>
      <w:marLeft w:val="0"/>
      <w:marRight w:val="0"/>
      <w:marTop w:val="0"/>
      <w:marBottom w:val="0"/>
      <w:divBdr>
        <w:top w:val="none" w:sz="0" w:space="0" w:color="auto"/>
        <w:left w:val="none" w:sz="0" w:space="0" w:color="auto"/>
        <w:bottom w:val="none" w:sz="0" w:space="0" w:color="auto"/>
        <w:right w:val="none" w:sz="0" w:space="0" w:color="auto"/>
      </w:divBdr>
    </w:div>
    <w:div w:id="271403606">
      <w:bodyDiv w:val="1"/>
      <w:marLeft w:val="0"/>
      <w:marRight w:val="0"/>
      <w:marTop w:val="0"/>
      <w:marBottom w:val="0"/>
      <w:divBdr>
        <w:top w:val="none" w:sz="0" w:space="0" w:color="auto"/>
        <w:left w:val="none" w:sz="0" w:space="0" w:color="auto"/>
        <w:bottom w:val="none" w:sz="0" w:space="0" w:color="auto"/>
        <w:right w:val="none" w:sz="0" w:space="0" w:color="auto"/>
      </w:divBdr>
    </w:div>
    <w:div w:id="279340658">
      <w:bodyDiv w:val="1"/>
      <w:marLeft w:val="0"/>
      <w:marRight w:val="0"/>
      <w:marTop w:val="0"/>
      <w:marBottom w:val="0"/>
      <w:divBdr>
        <w:top w:val="none" w:sz="0" w:space="0" w:color="auto"/>
        <w:left w:val="none" w:sz="0" w:space="0" w:color="auto"/>
        <w:bottom w:val="none" w:sz="0" w:space="0" w:color="auto"/>
        <w:right w:val="none" w:sz="0" w:space="0" w:color="auto"/>
      </w:divBdr>
    </w:div>
    <w:div w:id="282080751">
      <w:bodyDiv w:val="1"/>
      <w:marLeft w:val="0"/>
      <w:marRight w:val="0"/>
      <w:marTop w:val="0"/>
      <w:marBottom w:val="0"/>
      <w:divBdr>
        <w:top w:val="none" w:sz="0" w:space="0" w:color="auto"/>
        <w:left w:val="none" w:sz="0" w:space="0" w:color="auto"/>
        <w:bottom w:val="none" w:sz="0" w:space="0" w:color="auto"/>
        <w:right w:val="none" w:sz="0" w:space="0" w:color="auto"/>
      </w:divBdr>
    </w:div>
    <w:div w:id="294025172">
      <w:bodyDiv w:val="1"/>
      <w:marLeft w:val="0"/>
      <w:marRight w:val="0"/>
      <w:marTop w:val="0"/>
      <w:marBottom w:val="0"/>
      <w:divBdr>
        <w:top w:val="none" w:sz="0" w:space="0" w:color="auto"/>
        <w:left w:val="none" w:sz="0" w:space="0" w:color="auto"/>
        <w:bottom w:val="none" w:sz="0" w:space="0" w:color="auto"/>
        <w:right w:val="none" w:sz="0" w:space="0" w:color="auto"/>
      </w:divBdr>
    </w:div>
    <w:div w:id="305665477">
      <w:bodyDiv w:val="1"/>
      <w:marLeft w:val="0"/>
      <w:marRight w:val="0"/>
      <w:marTop w:val="0"/>
      <w:marBottom w:val="0"/>
      <w:divBdr>
        <w:top w:val="none" w:sz="0" w:space="0" w:color="auto"/>
        <w:left w:val="none" w:sz="0" w:space="0" w:color="auto"/>
        <w:bottom w:val="none" w:sz="0" w:space="0" w:color="auto"/>
        <w:right w:val="none" w:sz="0" w:space="0" w:color="auto"/>
      </w:divBdr>
    </w:div>
    <w:div w:id="311057728">
      <w:bodyDiv w:val="1"/>
      <w:marLeft w:val="0"/>
      <w:marRight w:val="0"/>
      <w:marTop w:val="0"/>
      <w:marBottom w:val="0"/>
      <w:divBdr>
        <w:top w:val="none" w:sz="0" w:space="0" w:color="auto"/>
        <w:left w:val="none" w:sz="0" w:space="0" w:color="auto"/>
        <w:bottom w:val="none" w:sz="0" w:space="0" w:color="auto"/>
        <w:right w:val="none" w:sz="0" w:space="0" w:color="auto"/>
      </w:divBdr>
    </w:div>
    <w:div w:id="313143093">
      <w:bodyDiv w:val="1"/>
      <w:marLeft w:val="0"/>
      <w:marRight w:val="0"/>
      <w:marTop w:val="0"/>
      <w:marBottom w:val="0"/>
      <w:divBdr>
        <w:top w:val="none" w:sz="0" w:space="0" w:color="auto"/>
        <w:left w:val="none" w:sz="0" w:space="0" w:color="auto"/>
        <w:bottom w:val="none" w:sz="0" w:space="0" w:color="auto"/>
        <w:right w:val="none" w:sz="0" w:space="0" w:color="auto"/>
      </w:divBdr>
    </w:div>
    <w:div w:id="318966592">
      <w:bodyDiv w:val="1"/>
      <w:marLeft w:val="0"/>
      <w:marRight w:val="0"/>
      <w:marTop w:val="0"/>
      <w:marBottom w:val="0"/>
      <w:divBdr>
        <w:top w:val="none" w:sz="0" w:space="0" w:color="auto"/>
        <w:left w:val="none" w:sz="0" w:space="0" w:color="auto"/>
        <w:bottom w:val="none" w:sz="0" w:space="0" w:color="auto"/>
        <w:right w:val="none" w:sz="0" w:space="0" w:color="auto"/>
      </w:divBdr>
    </w:div>
    <w:div w:id="321978741">
      <w:bodyDiv w:val="1"/>
      <w:marLeft w:val="0"/>
      <w:marRight w:val="0"/>
      <w:marTop w:val="0"/>
      <w:marBottom w:val="0"/>
      <w:divBdr>
        <w:top w:val="none" w:sz="0" w:space="0" w:color="auto"/>
        <w:left w:val="none" w:sz="0" w:space="0" w:color="auto"/>
        <w:bottom w:val="none" w:sz="0" w:space="0" w:color="auto"/>
        <w:right w:val="none" w:sz="0" w:space="0" w:color="auto"/>
      </w:divBdr>
    </w:div>
    <w:div w:id="327831895">
      <w:bodyDiv w:val="1"/>
      <w:marLeft w:val="0"/>
      <w:marRight w:val="0"/>
      <w:marTop w:val="0"/>
      <w:marBottom w:val="0"/>
      <w:divBdr>
        <w:top w:val="none" w:sz="0" w:space="0" w:color="auto"/>
        <w:left w:val="none" w:sz="0" w:space="0" w:color="auto"/>
        <w:bottom w:val="none" w:sz="0" w:space="0" w:color="auto"/>
        <w:right w:val="none" w:sz="0" w:space="0" w:color="auto"/>
      </w:divBdr>
    </w:div>
    <w:div w:id="329869556">
      <w:bodyDiv w:val="1"/>
      <w:marLeft w:val="0"/>
      <w:marRight w:val="0"/>
      <w:marTop w:val="0"/>
      <w:marBottom w:val="0"/>
      <w:divBdr>
        <w:top w:val="none" w:sz="0" w:space="0" w:color="auto"/>
        <w:left w:val="none" w:sz="0" w:space="0" w:color="auto"/>
        <w:bottom w:val="none" w:sz="0" w:space="0" w:color="auto"/>
        <w:right w:val="none" w:sz="0" w:space="0" w:color="auto"/>
      </w:divBdr>
    </w:div>
    <w:div w:id="337122757">
      <w:bodyDiv w:val="1"/>
      <w:marLeft w:val="0"/>
      <w:marRight w:val="0"/>
      <w:marTop w:val="0"/>
      <w:marBottom w:val="0"/>
      <w:divBdr>
        <w:top w:val="none" w:sz="0" w:space="0" w:color="auto"/>
        <w:left w:val="none" w:sz="0" w:space="0" w:color="auto"/>
        <w:bottom w:val="none" w:sz="0" w:space="0" w:color="auto"/>
        <w:right w:val="none" w:sz="0" w:space="0" w:color="auto"/>
      </w:divBdr>
    </w:div>
    <w:div w:id="346953831">
      <w:bodyDiv w:val="1"/>
      <w:marLeft w:val="0"/>
      <w:marRight w:val="0"/>
      <w:marTop w:val="0"/>
      <w:marBottom w:val="0"/>
      <w:divBdr>
        <w:top w:val="none" w:sz="0" w:space="0" w:color="auto"/>
        <w:left w:val="none" w:sz="0" w:space="0" w:color="auto"/>
        <w:bottom w:val="none" w:sz="0" w:space="0" w:color="auto"/>
        <w:right w:val="none" w:sz="0" w:space="0" w:color="auto"/>
      </w:divBdr>
    </w:div>
    <w:div w:id="370155761">
      <w:bodyDiv w:val="1"/>
      <w:marLeft w:val="0"/>
      <w:marRight w:val="0"/>
      <w:marTop w:val="0"/>
      <w:marBottom w:val="0"/>
      <w:divBdr>
        <w:top w:val="none" w:sz="0" w:space="0" w:color="auto"/>
        <w:left w:val="none" w:sz="0" w:space="0" w:color="auto"/>
        <w:bottom w:val="none" w:sz="0" w:space="0" w:color="auto"/>
        <w:right w:val="none" w:sz="0" w:space="0" w:color="auto"/>
      </w:divBdr>
    </w:div>
    <w:div w:id="390471045">
      <w:bodyDiv w:val="1"/>
      <w:marLeft w:val="0"/>
      <w:marRight w:val="0"/>
      <w:marTop w:val="0"/>
      <w:marBottom w:val="0"/>
      <w:divBdr>
        <w:top w:val="none" w:sz="0" w:space="0" w:color="auto"/>
        <w:left w:val="none" w:sz="0" w:space="0" w:color="auto"/>
        <w:bottom w:val="none" w:sz="0" w:space="0" w:color="auto"/>
        <w:right w:val="none" w:sz="0" w:space="0" w:color="auto"/>
      </w:divBdr>
    </w:div>
    <w:div w:id="390886519">
      <w:bodyDiv w:val="1"/>
      <w:marLeft w:val="0"/>
      <w:marRight w:val="0"/>
      <w:marTop w:val="0"/>
      <w:marBottom w:val="0"/>
      <w:divBdr>
        <w:top w:val="none" w:sz="0" w:space="0" w:color="auto"/>
        <w:left w:val="none" w:sz="0" w:space="0" w:color="auto"/>
        <w:bottom w:val="none" w:sz="0" w:space="0" w:color="auto"/>
        <w:right w:val="none" w:sz="0" w:space="0" w:color="auto"/>
      </w:divBdr>
    </w:div>
    <w:div w:id="392696900">
      <w:bodyDiv w:val="1"/>
      <w:marLeft w:val="0"/>
      <w:marRight w:val="0"/>
      <w:marTop w:val="0"/>
      <w:marBottom w:val="0"/>
      <w:divBdr>
        <w:top w:val="none" w:sz="0" w:space="0" w:color="auto"/>
        <w:left w:val="none" w:sz="0" w:space="0" w:color="auto"/>
        <w:bottom w:val="none" w:sz="0" w:space="0" w:color="auto"/>
        <w:right w:val="none" w:sz="0" w:space="0" w:color="auto"/>
      </w:divBdr>
    </w:div>
    <w:div w:id="395587541">
      <w:bodyDiv w:val="1"/>
      <w:marLeft w:val="0"/>
      <w:marRight w:val="0"/>
      <w:marTop w:val="0"/>
      <w:marBottom w:val="0"/>
      <w:divBdr>
        <w:top w:val="none" w:sz="0" w:space="0" w:color="auto"/>
        <w:left w:val="none" w:sz="0" w:space="0" w:color="auto"/>
        <w:bottom w:val="none" w:sz="0" w:space="0" w:color="auto"/>
        <w:right w:val="none" w:sz="0" w:space="0" w:color="auto"/>
      </w:divBdr>
    </w:div>
    <w:div w:id="402072881">
      <w:bodyDiv w:val="1"/>
      <w:marLeft w:val="0"/>
      <w:marRight w:val="0"/>
      <w:marTop w:val="0"/>
      <w:marBottom w:val="0"/>
      <w:divBdr>
        <w:top w:val="none" w:sz="0" w:space="0" w:color="auto"/>
        <w:left w:val="none" w:sz="0" w:space="0" w:color="auto"/>
        <w:bottom w:val="none" w:sz="0" w:space="0" w:color="auto"/>
        <w:right w:val="none" w:sz="0" w:space="0" w:color="auto"/>
      </w:divBdr>
    </w:div>
    <w:div w:id="406848412">
      <w:bodyDiv w:val="1"/>
      <w:marLeft w:val="0"/>
      <w:marRight w:val="0"/>
      <w:marTop w:val="0"/>
      <w:marBottom w:val="0"/>
      <w:divBdr>
        <w:top w:val="none" w:sz="0" w:space="0" w:color="auto"/>
        <w:left w:val="none" w:sz="0" w:space="0" w:color="auto"/>
        <w:bottom w:val="none" w:sz="0" w:space="0" w:color="auto"/>
        <w:right w:val="none" w:sz="0" w:space="0" w:color="auto"/>
      </w:divBdr>
    </w:div>
    <w:div w:id="416245999">
      <w:bodyDiv w:val="1"/>
      <w:marLeft w:val="0"/>
      <w:marRight w:val="0"/>
      <w:marTop w:val="0"/>
      <w:marBottom w:val="0"/>
      <w:divBdr>
        <w:top w:val="none" w:sz="0" w:space="0" w:color="auto"/>
        <w:left w:val="none" w:sz="0" w:space="0" w:color="auto"/>
        <w:bottom w:val="none" w:sz="0" w:space="0" w:color="auto"/>
        <w:right w:val="none" w:sz="0" w:space="0" w:color="auto"/>
      </w:divBdr>
    </w:div>
    <w:div w:id="425080515">
      <w:bodyDiv w:val="1"/>
      <w:marLeft w:val="0"/>
      <w:marRight w:val="0"/>
      <w:marTop w:val="0"/>
      <w:marBottom w:val="0"/>
      <w:divBdr>
        <w:top w:val="none" w:sz="0" w:space="0" w:color="auto"/>
        <w:left w:val="none" w:sz="0" w:space="0" w:color="auto"/>
        <w:bottom w:val="none" w:sz="0" w:space="0" w:color="auto"/>
        <w:right w:val="none" w:sz="0" w:space="0" w:color="auto"/>
      </w:divBdr>
    </w:div>
    <w:div w:id="436290944">
      <w:bodyDiv w:val="1"/>
      <w:marLeft w:val="0"/>
      <w:marRight w:val="0"/>
      <w:marTop w:val="0"/>
      <w:marBottom w:val="0"/>
      <w:divBdr>
        <w:top w:val="none" w:sz="0" w:space="0" w:color="auto"/>
        <w:left w:val="none" w:sz="0" w:space="0" w:color="auto"/>
        <w:bottom w:val="none" w:sz="0" w:space="0" w:color="auto"/>
        <w:right w:val="none" w:sz="0" w:space="0" w:color="auto"/>
      </w:divBdr>
    </w:div>
    <w:div w:id="447167976">
      <w:bodyDiv w:val="1"/>
      <w:marLeft w:val="0"/>
      <w:marRight w:val="0"/>
      <w:marTop w:val="0"/>
      <w:marBottom w:val="0"/>
      <w:divBdr>
        <w:top w:val="none" w:sz="0" w:space="0" w:color="auto"/>
        <w:left w:val="none" w:sz="0" w:space="0" w:color="auto"/>
        <w:bottom w:val="none" w:sz="0" w:space="0" w:color="auto"/>
        <w:right w:val="none" w:sz="0" w:space="0" w:color="auto"/>
      </w:divBdr>
    </w:div>
    <w:div w:id="447286961">
      <w:bodyDiv w:val="1"/>
      <w:marLeft w:val="0"/>
      <w:marRight w:val="0"/>
      <w:marTop w:val="0"/>
      <w:marBottom w:val="0"/>
      <w:divBdr>
        <w:top w:val="none" w:sz="0" w:space="0" w:color="auto"/>
        <w:left w:val="none" w:sz="0" w:space="0" w:color="auto"/>
        <w:bottom w:val="none" w:sz="0" w:space="0" w:color="auto"/>
        <w:right w:val="none" w:sz="0" w:space="0" w:color="auto"/>
      </w:divBdr>
    </w:div>
    <w:div w:id="453989423">
      <w:bodyDiv w:val="1"/>
      <w:marLeft w:val="0"/>
      <w:marRight w:val="0"/>
      <w:marTop w:val="0"/>
      <w:marBottom w:val="0"/>
      <w:divBdr>
        <w:top w:val="none" w:sz="0" w:space="0" w:color="auto"/>
        <w:left w:val="none" w:sz="0" w:space="0" w:color="auto"/>
        <w:bottom w:val="none" w:sz="0" w:space="0" w:color="auto"/>
        <w:right w:val="none" w:sz="0" w:space="0" w:color="auto"/>
      </w:divBdr>
    </w:div>
    <w:div w:id="454645073">
      <w:bodyDiv w:val="1"/>
      <w:marLeft w:val="0"/>
      <w:marRight w:val="0"/>
      <w:marTop w:val="0"/>
      <w:marBottom w:val="0"/>
      <w:divBdr>
        <w:top w:val="none" w:sz="0" w:space="0" w:color="auto"/>
        <w:left w:val="none" w:sz="0" w:space="0" w:color="auto"/>
        <w:bottom w:val="none" w:sz="0" w:space="0" w:color="auto"/>
        <w:right w:val="none" w:sz="0" w:space="0" w:color="auto"/>
      </w:divBdr>
    </w:div>
    <w:div w:id="462384602">
      <w:bodyDiv w:val="1"/>
      <w:marLeft w:val="0"/>
      <w:marRight w:val="0"/>
      <w:marTop w:val="0"/>
      <w:marBottom w:val="0"/>
      <w:divBdr>
        <w:top w:val="none" w:sz="0" w:space="0" w:color="auto"/>
        <w:left w:val="none" w:sz="0" w:space="0" w:color="auto"/>
        <w:bottom w:val="none" w:sz="0" w:space="0" w:color="auto"/>
        <w:right w:val="none" w:sz="0" w:space="0" w:color="auto"/>
      </w:divBdr>
    </w:div>
    <w:div w:id="463158698">
      <w:bodyDiv w:val="1"/>
      <w:marLeft w:val="0"/>
      <w:marRight w:val="0"/>
      <w:marTop w:val="0"/>
      <w:marBottom w:val="0"/>
      <w:divBdr>
        <w:top w:val="none" w:sz="0" w:space="0" w:color="auto"/>
        <w:left w:val="none" w:sz="0" w:space="0" w:color="auto"/>
        <w:bottom w:val="none" w:sz="0" w:space="0" w:color="auto"/>
        <w:right w:val="none" w:sz="0" w:space="0" w:color="auto"/>
      </w:divBdr>
    </w:div>
    <w:div w:id="465854909">
      <w:bodyDiv w:val="1"/>
      <w:marLeft w:val="0"/>
      <w:marRight w:val="0"/>
      <w:marTop w:val="0"/>
      <w:marBottom w:val="0"/>
      <w:divBdr>
        <w:top w:val="none" w:sz="0" w:space="0" w:color="auto"/>
        <w:left w:val="none" w:sz="0" w:space="0" w:color="auto"/>
        <w:bottom w:val="none" w:sz="0" w:space="0" w:color="auto"/>
        <w:right w:val="none" w:sz="0" w:space="0" w:color="auto"/>
      </w:divBdr>
    </w:div>
    <w:div w:id="467822832">
      <w:bodyDiv w:val="1"/>
      <w:marLeft w:val="0"/>
      <w:marRight w:val="0"/>
      <w:marTop w:val="0"/>
      <w:marBottom w:val="0"/>
      <w:divBdr>
        <w:top w:val="none" w:sz="0" w:space="0" w:color="auto"/>
        <w:left w:val="none" w:sz="0" w:space="0" w:color="auto"/>
        <w:bottom w:val="none" w:sz="0" w:space="0" w:color="auto"/>
        <w:right w:val="none" w:sz="0" w:space="0" w:color="auto"/>
      </w:divBdr>
    </w:div>
    <w:div w:id="479077830">
      <w:bodyDiv w:val="1"/>
      <w:marLeft w:val="0"/>
      <w:marRight w:val="0"/>
      <w:marTop w:val="0"/>
      <w:marBottom w:val="0"/>
      <w:divBdr>
        <w:top w:val="none" w:sz="0" w:space="0" w:color="auto"/>
        <w:left w:val="none" w:sz="0" w:space="0" w:color="auto"/>
        <w:bottom w:val="none" w:sz="0" w:space="0" w:color="auto"/>
        <w:right w:val="none" w:sz="0" w:space="0" w:color="auto"/>
      </w:divBdr>
    </w:div>
    <w:div w:id="480268339">
      <w:bodyDiv w:val="1"/>
      <w:marLeft w:val="0"/>
      <w:marRight w:val="0"/>
      <w:marTop w:val="0"/>
      <w:marBottom w:val="0"/>
      <w:divBdr>
        <w:top w:val="none" w:sz="0" w:space="0" w:color="auto"/>
        <w:left w:val="none" w:sz="0" w:space="0" w:color="auto"/>
        <w:bottom w:val="none" w:sz="0" w:space="0" w:color="auto"/>
        <w:right w:val="none" w:sz="0" w:space="0" w:color="auto"/>
      </w:divBdr>
    </w:div>
    <w:div w:id="481626177">
      <w:bodyDiv w:val="1"/>
      <w:marLeft w:val="0"/>
      <w:marRight w:val="0"/>
      <w:marTop w:val="0"/>
      <w:marBottom w:val="0"/>
      <w:divBdr>
        <w:top w:val="none" w:sz="0" w:space="0" w:color="auto"/>
        <w:left w:val="none" w:sz="0" w:space="0" w:color="auto"/>
        <w:bottom w:val="none" w:sz="0" w:space="0" w:color="auto"/>
        <w:right w:val="none" w:sz="0" w:space="0" w:color="auto"/>
      </w:divBdr>
    </w:div>
    <w:div w:id="494418125">
      <w:bodyDiv w:val="1"/>
      <w:marLeft w:val="0"/>
      <w:marRight w:val="0"/>
      <w:marTop w:val="0"/>
      <w:marBottom w:val="0"/>
      <w:divBdr>
        <w:top w:val="none" w:sz="0" w:space="0" w:color="auto"/>
        <w:left w:val="none" w:sz="0" w:space="0" w:color="auto"/>
        <w:bottom w:val="none" w:sz="0" w:space="0" w:color="auto"/>
        <w:right w:val="none" w:sz="0" w:space="0" w:color="auto"/>
      </w:divBdr>
    </w:div>
    <w:div w:id="494878844">
      <w:bodyDiv w:val="1"/>
      <w:marLeft w:val="0"/>
      <w:marRight w:val="0"/>
      <w:marTop w:val="0"/>
      <w:marBottom w:val="0"/>
      <w:divBdr>
        <w:top w:val="none" w:sz="0" w:space="0" w:color="auto"/>
        <w:left w:val="none" w:sz="0" w:space="0" w:color="auto"/>
        <w:bottom w:val="none" w:sz="0" w:space="0" w:color="auto"/>
        <w:right w:val="none" w:sz="0" w:space="0" w:color="auto"/>
      </w:divBdr>
    </w:div>
    <w:div w:id="498620921">
      <w:bodyDiv w:val="1"/>
      <w:marLeft w:val="0"/>
      <w:marRight w:val="0"/>
      <w:marTop w:val="0"/>
      <w:marBottom w:val="0"/>
      <w:divBdr>
        <w:top w:val="none" w:sz="0" w:space="0" w:color="auto"/>
        <w:left w:val="none" w:sz="0" w:space="0" w:color="auto"/>
        <w:bottom w:val="none" w:sz="0" w:space="0" w:color="auto"/>
        <w:right w:val="none" w:sz="0" w:space="0" w:color="auto"/>
      </w:divBdr>
    </w:div>
    <w:div w:id="500202524">
      <w:bodyDiv w:val="1"/>
      <w:marLeft w:val="0"/>
      <w:marRight w:val="0"/>
      <w:marTop w:val="0"/>
      <w:marBottom w:val="0"/>
      <w:divBdr>
        <w:top w:val="none" w:sz="0" w:space="0" w:color="auto"/>
        <w:left w:val="none" w:sz="0" w:space="0" w:color="auto"/>
        <w:bottom w:val="none" w:sz="0" w:space="0" w:color="auto"/>
        <w:right w:val="none" w:sz="0" w:space="0" w:color="auto"/>
      </w:divBdr>
    </w:div>
    <w:div w:id="513304741">
      <w:bodyDiv w:val="1"/>
      <w:marLeft w:val="0"/>
      <w:marRight w:val="0"/>
      <w:marTop w:val="0"/>
      <w:marBottom w:val="0"/>
      <w:divBdr>
        <w:top w:val="none" w:sz="0" w:space="0" w:color="auto"/>
        <w:left w:val="none" w:sz="0" w:space="0" w:color="auto"/>
        <w:bottom w:val="none" w:sz="0" w:space="0" w:color="auto"/>
        <w:right w:val="none" w:sz="0" w:space="0" w:color="auto"/>
      </w:divBdr>
    </w:div>
    <w:div w:id="515577066">
      <w:bodyDiv w:val="1"/>
      <w:marLeft w:val="0"/>
      <w:marRight w:val="0"/>
      <w:marTop w:val="0"/>
      <w:marBottom w:val="0"/>
      <w:divBdr>
        <w:top w:val="none" w:sz="0" w:space="0" w:color="auto"/>
        <w:left w:val="none" w:sz="0" w:space="0" w:color="auto"/>
        <w:bottom w:val="none" w:sz="0" w:space="0" w:color="auto"/>
        <w:right w:val="none" w:sz="0" w:space="0" w:color="auto"/>
      </w:divBdr>
    </w:div>
    <w:div w:id="517735073">
      <w:bodyDiv w:val="1"/>
      <w:marLeft w:val="0"/>
      <w:marRight w:val="0"/>
      <w:marTop w:val="0"/>
      <w:marBottom w:val="0"/>
      <w:divBdr>
        <w:top w:val="none" w:sz="0" w:space="0" w:color="auto"/>
        <w:left w:val="none" w:sz="0" w:space="0" w:color="auto"/>
        <w:bottom w:val="none" w:sz="0" w:space="0" w:color="auto"/>
        <w:right w:val="none" w:sz="0" w:space="0" w:color="auto"/>
      </w:divBdr>
    </w:div>
    <w:div w:id="518080695">
      <w:bodyDiv w:val="1"/>
      <w:marLeft w:val="0"/>
      <w:marRight w:val="0"/>
      <w:marTop w:val="0"/>
      <w:marBottom w:val="0"/>
      <w:divBdr>
        <w:top w:val="none" w:sz="0" w:space="0" w:color="auto"/>
        <w:left w:val="none" w:sz="0" w:space="0" w:color="auto"/>
        <w:bottom w:val="none" w:sz="0" w:space="0" w:color="auto"/>
        <w:right w:val="none" w:sz="0" w:space="0" w:color="auto"/>
      </w:divBdr>
    </w:div>
    <w:div w:id="520246244">
      <w:bodyDiv w:val="1"/>
      <w:marLeft w:val="0"/>
      <w:marRight w:val="0"/>
      <w:marTop w:val="0"/>
      <w:marBottom w:val="0"/>
      <w:divBdr>
        <w:top w:val="none" w:sz="0" w:space="0" w:color="auto"/>
        <w:left w:val="none" w:sz="0" w:space="0" w:color="auto"/>
        <w:bottom w:val="none" w:sz="0" w:space="0" w:color="auto"/>
        <w:right w:val="none" w:sz="0" w:space="0" w:color="auto"/>
      </w:divBdr>
    </w:div>
    <w:div w:id="540900669">
      <w:bodyDiv w:val="1"/>
      <w:marLeft w:val="0"/>
      <w:marRight w:val="0"/>
      <w:marTop w:val="0"/>
      <w:marBottom w:val="0"/>
      <w:divBdr>
        <w:top w:val="none" w:sz="0" w:space="0" w:color="auto"/>
        <w:left w:val="none" w:sz="0" w:space="0" w:color="auto"/>
        <w:bottom w:val="none" w:sz="0" w:space="0" w:color="auto"/>
        <w:right w:val="none" w:sz="0" w:space="0" w:color="auto"/>
      </w:divBdr>
    </w:div>
    <w:div w:id="542836545">
      <w:bodyDiv w:val="1"/>
      <w:marLeft w:val="0"/>
      <w:marRight w:val="0"/>
      <w:marTop w:val="0"/>
      <w:marBottom w:val="0"/>
      <w:divBdr>
        <w:top w:val="none" w:sz="0" w:space="0" w:color="auto"/>
        <w:left w:val="none" w:sz="0" w:space="0" w:color="auto"/>
        <w:bottom w:val="none" w:sz="0" w:space="0" w:color="auto"/>
        <w:right w:val="none" w:sz="0" w:space="0" w:color="auto"/>
      </w:divBdr>
    </w:div>
    <w:div w:id="544683887">
      <w:bodyDiv w:val="1"/>
      <w:marLeft w:val="0"/>
      <w:marRight w:val="0"/>
      <w:marTop w:val="0"/>
      <w:marBottom w:val="0"/>
      <w:divBdr>
        <w:top w:val="none" w:sz="0" w:space="0" w:color="auto"/>
        <w:left w:val="none" w:sz="0" w:space="0" w:color="auto"/>
        <w:bottom w:val="none" w:sz="0" w:space="0" w:color="auto"/>
        <w:right w:val="none" w:sz="0" w:space="0" w:color="auto"/>
      </w:divBdr>
    </w:div>
    <w:div w:id="548613420">
      <w:bodyDiv w:val="1"/>
      <w:marLeft w:val="0"/>
      <w:marRight w:val="0"/>
      <w:marTop w:val="0"/>
      <w:marBottom w:val="0"/>
      <w:divBdr>
        <w:top w:val="none" w:sz="0" w:space="0" w:color="auto"/>
        <w:left w:val="none" w:sz="0" w:space="0" w:color="auto"/>
        <w:bottom w:val="none" w:sz="0" w:space="0" w:color="auto"/>
        <w:right w:val="none" w:sz="0" w:space="0" w:color="auto"/>
      </w:divBdr>
    </w:div>
    <w:div w:id="557471189">
      <w:bodyDiv w:val="1"/>
      <w:marLeft w:val="0"/>
      <w:marRight w:val="0"/>
      <w:marTop w:val="0"/>
      <w:marBottom w:val="0"/>
      <w:divBdr>
        <w:top w:val="none" w:sz="0" w:space="0" w:color="auto"/>
        <w:left w:val="none" w:sz="0" w:space="0" w:color="auto"/>
        <w:bottom w:val="none" w:sz="0" w:space="0" w:color="auto"/>
        <w:right w:val="none" w:sz="0" w:space="0" w:color="auto"/>
      </w:divBdr>
    </w:div>
    <w:div w:id="561671363">
      <w:bodyDiv w:val="1"/>
      <w:marLeft w:val="0"/>
      <w:marRight w:val="0"/>
      <w:marTop w:val="0"/>
      <w:marBottom w:val="0"/>
      <w:divBdr>
        <w:top w:val="none" w:sz="0" w:space="0" w:color="auto"/>
        <w:left w:val="none" w:sz="0" w:space="0" w:color="auto"/>
        <w:bottom w:val="none" w:sz="0" w:space="0" w:color="auto"/>
        <w:right w:val="none" w:sz="0" w:space="0" w:color="auto"/>
      </w:divBdr>
    </w:div>
    <w:div w:id="562640652">
      <w:bodyDiv w:val="1"/>
      <w:marLeft w:val="0"/>
      <w:marRight w:val="0"/>
      <w:marTop w:val="0"/>
      <w:marBottom w:val="0"/>
      <w:divBdr>
        <w:top w:val="none" w:sz="0" w:space="0" w:color="auto"/>
        <w:left w:val="none" w:sz="0" w:space="0" w:color="auto"/>
        <w:bottom w:val="none" w:sz="0" w:space="0" w:color="auto"/>
        <w:right w:val="none" w:sz="0" w:space="0" w:color="auto"/>
      </w:divBdr>
    </w:div>
    <w:div w:id="565337607">
      <w:bodyDiv w:val="1"/>
      <w:marLeft w:val="0"/>
      <w:marRight w:val="0"/>
      <w:marTop w:val="0"/>
      <w:marBottom w:val="0"/>
      <w:divBdr>
        <w:top w:val="none" w:sz="0" w:space="0" w:color="auto"/>
        <w:left w:val="none" w:sz="0" w:space="0" w:color="auto"/>
        <w:bottom w:val="none" w:sz="0" w:space="0" w:color="auto"/>
        <w:right w:val="none" w:sz="0" w:space="0" w:color="auto"/>
      </w:divBdr>
    </w:div>
    <w:div w:id="566036037">
      <w:bodyDiv w:val="1"/>
      <w:marLeft w:val="0"/>
      <w:marRight w:val="0"/>
      <w:marTop w:val="0"/>
      <w:marBottom w:val="0"/>
      <w:divBdr>
        <w:top w:val="none" w:sz="0" w:space="0" w:color="auto"/>
        <w:left w:val="none" w:sz="0" w:space="0" w:color="auto"/>
        <w:bottom w:val="none" w:sz="0" w:space="0" w:color="auto"/>
        <w:right w:val="none" w:sz="0" w:space="0" w:color="auto"/>
      </w:divBdr>
    </w:div>
    <w:div w:id="566382624">
      <w:bodyDiv w:val="1"/>
      <w:marLeft w:val="0"/>
      <w:marRight w:val="0"/>
      <w:marTop w:val="0"/>
      <w:marBottom w:val="0"/>
      <w:divBdr>
        <w:top w:val="none" w:sz="0" w:space="0" w:color="auto"/>
        <w:left w:val="none" w:sz="0" w:space="0" w:color="auto"/>
        <w:bottom w:val="none" w:sz="0" w:space="0" w:color="auto"/>
        <w:right w:val="none" w:sz="0" w:space="0" w:color="auto"/>
      </w:divBdr>
    </w:div>
    <w:div w:id="567960823">
      <w:bodyDiv w:val="1"/>
      <w:marLeft w:val="0"/>
      <w:marRight w:val="0"/>
      <w:marTop w:val="0"/>
      <w:marBottom w:val="0"/>
      <w:divBdr>
        <w:top w:val="none" w:sz="0" w:space="0" w:color="auto"/>
        <w:left w:val="none" w:sz="0" w:space="0" w:color="auto"/>
        <w:bottom w:val="none" w:sz="0" w:space="0" w:color="auto"/>
        <w:right w:val="none" w:sz="0" w:space="0" w:color="auto"/>
      </w:divBdr>
    </w:div>
    <w:div w:id="575209506">
      <w:bodyDiv w:val="1"/>
      <w:marLeft w:val="0"/>
      <w:marRight w:val="0"/>
      <w:marTop w:val="0"/>
      <w:marBottom w:val="0"/>
      <w:divBdr>
        <w:top w:val="none" w:sz="0" w:space="0" w:color="auto"/>
        <w:left w:val="none" w:sz="0" w:space="0" w:color="auto"/>
        <w:bottom w:val="none" w:sz="0" w:space="0" w:color="auto"/>
        <w:right w:val="none" w:sz="0" w:space="0" w:color="auto"/>
      </w:divBdr>
    </w:div>
    <w:div w:id="576329833">
      <w:bodyDiv w:val="1"/>
      <w:marLeft w:val="0"/>
      <w:marRight w:val="0"/>
      <w:marTop w:val="0"/>
      <w:marBottom w:val="0"/>
      <w:divBdr>
        <w:top w:val="none" w:sz="0" w:space="0" w:color="auto"/>
        <w:left w:val="none" w:sz="0" w:space="0" w:color="auto"/>
        <w:bottom w:val="none" w:sz="0" w:space="0" w:color="auto"/>
        <w:right w:val="none" w:sz="0" w:space="0" w:color="auto"/>
      </w:divBdr>
    </w:div>
    <w:div w:id="577445831">
      <w:bodyDiv w:val="1"/>
      <w:marLeft w:val="0"/>
      <w:marRight w:val="0"/>
      <w:marTop w:val="0"/>
      <w:marBottom w:val="0"/>
      <w:divBdr>
        <w:top w:val="none" w:sz="0" w:space="0" w:color="auto"/>
        <w:left w:val="none" w:sz="0" w:space="0" w:color="auto"/>
        <w:bottom w:val="none" w:sz="0" w:space="0" w:color="auto"/>
        <w:right w:val="none" w:sz="0" w:space="0" w:color="auto"/>
      </w:divBdr>
    </w:div>
    <w:div w:id="579556882">
      <w:bodyDiv w:val="1"/>
      <w:marLeft w:val="0"/>
      <w:marRight w:val="0"/>
      <w:marTop w:val="0"/>
      <w:marBottom w:val="0"/>
      <w:divBdr>
        <w:top w:val="none" w:sz="0" w:space="0" w:color="auto"/>
        <w:left w:val="none" w:sz="0" w:space="0" w:color="auto"/>
        <w:bottom w:val="none" w:sz="0" w:space="0" w:color="auto"/>
        <w:right w:val="none" w:sz="0" w:space="0" w:color="auto"/>
      </w:divBdr>
    </w:div>
    <w:div w:id="586230154">
      <w:bodyDiv w:val="1"/>
      <w:marLeft w:val="0"/>
      <w:marRight w:val="0"/>
      <w:marTop w:val="0"/>
      <w:marBottom w:val="0"/>
      <w:divBdr>
        <w:top w:val="none" w:sz="0" w:space="0" w:color="auto"/>
        <w:left w:val="none" w:sz="0" w:space="0" w:color="auto"/>
        <w:bottom w:val="none" w:sz="0" w:space="0" w:color="auto"/>
        <w:right w:val="none" w:sz="0" w:space="0" w:color="auto"/>
      </w:divBdr>
    </w:div>
    <w:div w:id="590241326">
      <w:bodyDiv w:val="1"/>
      <w:marLeft w:val="0"/>
      <w:marRight w:val="0"/>
      <w:marTop w:val="0"/>
      <w:marBottom w:val="0"/>
      <w:divBdr>
        <w:top w:val="none" w:sz="0" w:space="0" w:color="auto"/>
        <w:left w:val="none" w:sz="0" w:space="0" w:color="auto"/>
        <w:bottom w:val="none" w:sz="0" w:space="0" w:color="auto"/>
        <w:right w:val="none" w:sz="0" w:space="0" w:color="auto"/>
      </w:divBdr>
    </w:div>
    <w:div w:id="595139593">
      <w:bodyDiv w:val="1"/>
      <w:marLeft w:val="0"/>
      <w:marRight w:val="0"/>
      <w:marTop w:val="0"/>
      <w:marBottom w:val="0"/>
      <w:divBdr>
        <w:top w:val="none" w:sz="0" w:space="0" w:color="auto"/>
        <w:left w:val="none" w:sz="0" w:space="0" w:color="auto"/>
        <w:bottom w:val="none" w:sz="0" w:space="0" w:color="auto"/>
        <w:right w:val="none" w:sz="0" w:space="0" w:color="auto"/>
      </w:divBdr>
    </w:div>
    <w:div w:id="598371072">
      <w:bodyDiv w:val="1"/>
      <w:marLeft w:val="0"/>
      <w:marRight w:val="0"/>
      <w:marTop w:val="0"/>
      <w:marBottom w:val="0"/>
      <w:divBdr>
        <w:top w:val="none" w:sz="0" w:space="0" w:color="auto"/>
        <w:left w:val="none" w:sz="0" w:space="0" w:color="auto"/>
        <w:bottom w:val="none" w:sz="0" w:space="0" w:color="auto"/>
        <w:right w:val="none" w:sz="0" w:space="0" w:color="auto"/>
      </w:divBdr>
    </w:div>
    <w:div w:id="603684302">
      <w:bodyDiv w:val="1"/>
      <w:marLeft w:val="0"/>
      <w:marRight w:val="0"/>
      <w:marTop w:val="0"/>
      <w:marBottom w:val="0"/>
      <w:divBdr>
        <w:top w:val="none" w:sz="0" w:space="0" w:color="auto"/>
        <w:left w:val="none" w:sz="0" w:space="0" w:color="auto"/>
        <w:bottom w:val="none" w:sz="0" w:space="0" w:color="auto"/>
        <w:right w:val="none" w:sz="0" w:space="0" w:color="auto"/>
      </w:divBdr>
    </w:div>
    <w:div w:id="620385609">
      <w:bodyDiv w:val="1"/>
      <w:marLeft w:val="0"/>
      <w:marRight w:val="0"/>
      <w:marTop w:val="0"/>
      <w:marBottom w:val="0"/>
      <w:divBdr>
        <w:top w:val="none" w:sz="0" w:space="0" w:color="auto"/>
        <w:left w:val="none" w:sz="0" w:space="0" w:color="auto"/>
        <w:bottom w:val="none" w:sz="0" w:space="0" w:color="auto"/>
        <w:right w:val="none" w:sz="0" w:space="0" w:color="auto"/>
      </w:divBdr>
    </w:div>
    <w:div w:id="621807886">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55230858">
      <w:bodyDiv w:val="1"/>
      <w:marLeft w:val="0"/>
      <w:marRight w:val="0"/>
      <w:marTop w:val="0"/>
      <w:marBottom w:val="0"/>
      <w:divBdr>
        <w:top w:val="none" w:sz="0" w:space="0" w:color="auto"/>
        <w:left w:val="none" w:sz="0" w:space="0" w:color="auto"/>
        <w:bottom w:val="none" w:sz="0" w:space="0" w:color="auto"/>
        <w:right w:val="none" w:sz="0" w:space="0" w:color="auto"/>
      </w:divBdr>
    </w:div>
    <w:div w:id="664893990">
      <w:bodyDiv w:val="1"/>
      <w:marLeft w:val="0"/>
      <w:marRight w:val="0"/>
      <w:marTop w:val="0"/>
      <w:marBottom w:val="0"/>
      <w:divBdr>
        <w:top w:val="none" w:sz="0" w:space="0" w:color="auto"/>
        <w:left w:val="none" w:sz="0" w:space="0" w:color="auto"/>
        <w:bottom w:val="none" w:sz="0" w:space="0" w:color="auto"/>
        <w:right w:val="none" w:sz="0" w:space="0" w:color="auto"/>
      </w:divBdr>
    </w:div>
    <w:div w:id="665325209">
      <w:bodyDiv w:val="1"/>
      <w:marLeft w:val="0"/>
      <w:marRight w:val="0"/>
      <w:marTop w:val="0"/>
      <w:marBottom w:val="0"/>
      <w:divBdr>
        <w:top w:val="none" w:sz="0" w:space="0" w:color="auto"/>
        <w:left w:val="none" w:sz="0" w:space="0" w:color="auto"/>
        <w:bottom w:val="none" w:sz="0" w:space="0" w:color="auto"/>
        <w:right w:val="none" w:sz="0" w:space="0" w:color="auto"/>
      </w:divBdr>
    </w:div>
    <w:div w:id="673260999">
      <w:bodyDiv w:val="1"/>
      <w:marLeft w:val="0"/>
      <w:marRight w:val="0"/>
      <w:marTop w:val="0"/>
      <w:marBottom w:val="0"/>
      <w:divBdr>
        <w:top w:val="none" w:sz="0" w:space="0" w:color="auto"/>
        <w:left w:val="none" w:sz="0" w:space="0" w:color="auto"/>
        <w:bottom w:val="none" w:sz="0" w:space="0" w:color="auto"/>
        <w:right w:val="none" w:sz="0" w:space="0" w:color="auto"/>
      </w:divBdr>
    </w:div>
    <w:div w:id="680738526">
      <w:bodyDiv w:val="1"/>
      <w:marLeft w:val="0"/>
      <w:marRight w:val="0"/>
      <w:marTop w:val="0"/>
      <w:marBottom w:val="0"/>
      <w:divBdr>
        <w:top w:val="none" w:sz="0" w:space="0" w:color="auto"/>
        <w:left w:val="none" w:sz="0" w:space="0" w:color="auto"/>
        <w:bottom w:val="none" w:sz="0" w:space="0" w:color="auto"/>
        <w:right w:val="none" w:sz="0" w:space="0" w:color="auto"/>
      </w:divBdr>
    </w:div>
    <w:div w:id="681124152">
      <w:bodyDiv w:val="1"/>
      <w:marLeft w:val="0"/>
      <w:marRight w:val="0"/>
      <w:marTop w:val="0"/>
      <w:marBottom w:val="0"/>
      <w:divBdr>
        <w:top w:val="none" w:sz="0" w:space="0" w:color="auto"/>
        <w:left w:val="none" w:sz="0" w:space="0" w:color="auto"/>
        <w:bottom w:val="none" w:sz="0" w:space="0" w:color="auto"/>
        <w:right w:val="none" w:sz="0" w:space="0" w:color="auto"/>
      </w:divBdr>
    </w:div>
    <w:div w:id="692921318">
      <w:bodyDiv w:val="1"/>
      <w:marLeft w:val="0"/>
      <w:marRight w:val="0"/>
      <w:marTop w:val="0"/>
      <w:marBottom w:val="0"/>
      <w:divBdr>
        <w:top w:val="none" w:sz="0" w:space="0" w:color="auto"/>
        <w:left w:val="none" w:sz="0" w:space="0" w:color="auto"/>
        <w:bottom w:val="none" w:sz="0" w:space="0" w:color="auto"/>
        <w:right w:val="none" w:sz="0" w:space="0" w:color="auto"/>
      </w:divBdr>
    </w:div>
    <w:div w:id="701593401">
      <w:bodyDiv w:val="1"/>
      <w:marLeft w:val="0"/>
      <w:marRight w:val="0"/>
      <w:marTop w:val="0"/>
      <w:marBottom w:val="0"/>
      <w:divBdr>
        <w:top w:val="none" w:sz="0" w:space="0" w:color="auto"/>
        <w:left w:val="none" w:sz="0" w:space="0" w:color="auto"/>
        <w:bottom w:val="none" w:sz="0" w:space="0" w:color="auto"/>
        <w:right w:val="none" w:sz="0" w:space="0" w:color="auto"/>
      </w:divBdr>
    </w:div>
    <w:div w:id="712507616">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6319791">
      <w:bodyDiv w:val="1"/>
      <w:marLeft w:val="0"/>
      <w:marRight w:val="0"/>
      <w:marTop w:val="0"/>
      <w:marBottom w:val="0"/>
      <w:divBdr>
        <w:top w:val="none" w:sz="0" w:space="0" w:color="auto"/>
        <w:left w:val="none" w:sz="0" w:space="0" w:color="auto"/>
        <w:bottom w:val="none" w:sz="0" w:space="0" w:color="auto"/>
        <w:right w:val="none" w:sz="0" w:space="0" w:color="auto"/>
      </w:divBdr>
    </w:div>
    <w:div w:id="719597857">
      <w:bodyDiv w:val="1"/>
      <w:marLeft w:val="0"/>
      <w:marRight w:val="0"/>
      <w:marTop w:val="0"/>
      <w:marBottom w:val="0"/>
      <w:divBdr>
        <w:top w:val="none" w:sz="0" w:space="0" w:color="auto"/>
        <w:left w:val="none" w:sz="0" w:space="0" w:color="auto"/>
        <w:bottom w:val="none" w:sz="0" w:space="0" w:color="auto"/>
        <w:right w:val="none" w:sz="0" w:space="0" w:color="auto"/>
      </w:divBdr>
    </w:div>
    <w:div w:id="719669712">
      <w:bodyDiv w:val="1"/>
      <w:marLeft w:val="0"/>
      <w:marRight w:val="0"/>
      <w:marTop w:val="0"/>
      <w:marBottom w:val="0"/>
      <w:divBdr>
        <w:top w:val="none" w:sz="0" w:space="0" w:color="auto"/>
        <w:left w:val="none" w:sz="0" w:space="0" w:color="auto"/>
        <w:bottom w:val="none" w:sz="0" w:space="0" w:color="auto"/>
        <w:right w:val="none" w:sz="0" w:space="0" w:color="auto"/>
      </w:divBdr>
    </w:div>
    <w:div w:id="725448889">
      <w:bodyDiv w:val="1"/>
      <w:marLeft w:val="0"/>
      <w:marRight w:val="0"/>
      <w:marTop w:val="0"/>
      <w:marBottom w:val="0"/>
      <w:divBdr>
        <w:top w:val="none" w:sz="0" w:space="0" w:color="auto"/>
        <w:left w:val="none" w:sz="0" w:space="0" w:color="auto"/>
        <w:bottom w:val="none" w:sz="0" w:space="0" w:color="auto"/>
        <w:right w:val="none" w:sz="0" w:space="0" w:color="auto"/>
      </w:divBdr>
    </w:div>
    <w:div w:id="729963630">
      <w:bodyDiv w:val="1"/>
      <w:marLeft w:val="0"/>
      <w:marRight w:val="0"/>
      <w:marTop w:val="0"/>
      <w:marBottom w:val="0"/>
      <w:divBdr>
        <w:top w:val="none" w:sz="0" w:space="0" w:color="auto"/>
        <w:left w:val="none" w:sz="0" w:space="0" w:color="auto"/>
        <w:bottom w:val="none" w:sz="0" w:space="0" w:color="auto"/>
        <w:right w:val="none" w:sz="0" w:space="0" w:color="auto"/>
      </w:divBdr>
    </w:div>
    <w:div w:id="735712526">
      <w:bodyDiv w:val="1"/>
      <w:marLeft w:val="0"/>
      <w:marRight w:val="0"/>
      <w:marTop w:val="0"/>
      <w:marBottom w:val="0"/>
      <w:divBdr>
        <w:top w:val="none" w:sz="0" w:space="0" w:color="auto"/>
        <w:left w:val="none" w:sz="0" w:space="0" w:color="auto"/>
        <w:bottom w:val="none" w:sz="0" w:space="0" w:color="auto"/>
        <w:right w:val="none" w:sz="0" w:space="0" w:color="auto"/>
      </w:divBdr>
    </w:div>
    <w:div w:id="737635737">
      <w:bodyDiv w:val="1"/>
      <w:marLeft w:val="0"/>
      <w:marRight w:val="0"/>
      <w:marTop w:val="0"/>
      <w:marBottom w:val="0"/>
      <w:divBdr>
        <w:top w:val="none" w:sz="0" w:space="0" w:color="auto"/>
        <w:left w:val="none" w:sz="0" w:space="0" w:color="auto"/>
        <w:bottom w:val="none" w:sz="0" w:space="0" w:color="auto"/>
        <w:right w:val="none" w:sz="0" w:space="0" w:color="auto"/>
      </w:divBdr>
    </w:div>
    <w:div w:id="753818205">
      <w:bodyDiv w:val="1"/>
      <w:marLeft w:val="0"/>
      <w:marRight w:val="0"/>
      <w:marTop w:val="0"/>
      <w:marBottom w:val="0"/>
      <w:divBdr>
        <w:top w:val="none" w:sz="0" w:space="0" w:color="auto"/>
        <w:left w:val="none" w:sz="0" w:space="0" w:color="auto"/>
        <w:bottom w:val="none" w:sz="0" w:space="0" w:color="auto"/>
        <w:right w:val="none" w:sz="0" w:space="0" w:color="auto"/>
      </w:divBdr>
    </w:div>
    <w:div w:id="755173995">
      <w:bodyDiv w:val="1"/>
      <w:marLeft w:val="0"/>
      <w:marRight w:val="0"/>
      <w:marTop w:val="0"/>
      <w:marBottom w:val="0"/>
      <w:divBdr>
        <w:top w:val="none" w:sz="0" w:space="0" w:color="auto"/>
        <w:left w:val="none" w:sz="0" w:space="0" w:color="auto"/>
        <w:bottom w:val="none" w:sz="0" w:space="0" w:color="auto"/>
        <w:right w:val="none" w:sz="0" w:space="0" w:color="auto"/>
      </w:divBdr>
    </w:div>
    <w:div w:id="759252219">
      <w:bodyDiv w:val="1"/>
      <w:marLeft w:val="0"/>
      <w:marRight w:val="0"/>
      <w:marTop w:val="0"/>
      <w:marBottom w:val="0"/>
      <w:divBdr>
        <w:top w:val="none" w:sz="0" w:space="0" w:color="auto"/>
        <w:left w:val="none" w:sz="0" w:space="0" w:color="auto"/>
        <w:bottom w:val="none" w:sz="0" w:space="0" w:color="auto"/>
        <w:right w:val="none" w:sz="0" w:space="0" w:color="auto"/>
      </w:divBdr>
    </w:div>
    <w:div w:id="768234034">
      <w:bodyDiv w:val="1"/>
      <w:marLeft w:val="0"/>
      <w:marRight w:val="0"/>
      <w:marTop w:val="0"/>
      <w:marBottom w:val="0"/>
      <w:divBdr>
        <w:top w:val="none" w:sz="0" w:space="0" w:color="auto"/>
        <w:left w:val="none" w:sz="0" w:space="0" w:color="auto"/>
        <w:bottom w:val="none" w:sz="0" w:space="0" w:color="auto"/>
        <w:right w:val="none" w:sz="0" w:space="0" w:color="auto"/>
      </w:divBdr>
    </w:div>
    <w:div w:id="770786536">
      <w:bodyDiv w:val="1"/>
      <w:marLeft w:val="0"/>
      <w:marRight w:val="0"/>
      <w:marTop w:val="0"/>
      <w:marBottom w:val="0"/>
      <w:divBdr>
        <w:top w:val="none" w:sz="0" w:space="0" w:color="auto"/>
        <w:left w:val="none" w:sz="0" w:space="0" w:color="auto"/>
        <w:bottom w:val="none" w:sz="0" w:space="0" w:color="auto"/>
        <w:right w:val="none" w:sz="0" w:space="0" w:color="auto"/>
      </w:divBdr>
    </w:div>
    <w:div w:id="775953085">
      <w:bodyDiv w:val="1"/>
      <w:marLeft w:val="0"/>
      <w:marRight w:val="0"/>
      <w:marTop w:val="0"/>
      <w:marBottom w:val="0"/>
      <w:divBdr>
        <w:top w:val="none" w:sz="0" w:space="0" w:color="auto"/>
        <w:left w:val="none" w:sz="0" w:space="0" w:color="auto"/>
        <w:bottom w:val="none" w:sz="0" w:space="0" w:color="auto"/>
        <w:right w:val="none" w:sz="0" w:space="0" w:color="auto"/>
      </w:divBdr>
    </w:div>
    <w:div w:id="776413024">
      <w:bodyDiv w:val="1"/>
      <w:marLeft w:val="0"/>
      <w:marRight w:val="0"/>
      <w:marTop w:val="0"/>
      <w:marBottom w:val="0"/>
      <w:divBdr>
        <w:top w:val="none" w:sz="0" w:space="0" w:color="auto"/>
        <w:left w:val="none" w:sz="0" w:space="0" w:color="auto"/>
        <w:bottom w:val="none" w:sz="0" w:space="0" w:color="auto"/>
        <w:right w:val="none" w:sz="0" w:space="0" w:color="auto"/>
      </w:divBdr>
    </w:div>
    <w:div w:id="784733374">
      <w:bodyDiv w:val="1"/>
      <w:marLeft w:val="0"/>
      <w:marRight w:val="0"/>
      <w:marTop w:val="0"/>
      <w:marBottom w:val="0"/>
      <w:divBdr>
        <w:top w:val="none" w:sz="0" w:space="0" w:color="auto"/>
        <w:left w:val="none" w:sz="0" w:space="0" w:color="auto"/>
        <w:bottom w:val="none" w:sz="0" w:space="0" w:color="auto"/>
        <w:right w:val="none" w:sz="0" w:space="0" w:color="auto"/>
      </w:divBdr>
    </w:div>
    <w:div w:id="792021859">
      <w:bodyDiv w:val="1"/>
      <w:marLeft w:val="0"/>
      <w:marRight w:val="0"/>
      <w:marTop w:val="0"/>
      <w:marBottom w:val="0"/>
      <w:divBdr>
        <w:top w:val="none" w:sz="0" w:space="0" w:color="auto"/>
        <w:left w:val="none" w:sz="0" w:space="0" w:color="auto"/>
        <w:bottom w:val="none" w:sz="0" w:space="0" w:color="auto"/>
        <w:right w:val="none" w:sz="0" w:space="0" w:color="auto"/>
      </w:divBdr>
    </w:div>
    <w:div w:id="798307092">
      <w:bodyDiv w:val="1"/>
      <w:marLeft w:val="0"/>
      <w:marRight w:val="0"/>
      <w:marTop w:val="0"/>
      <w:marBottom w:val="0"/>
      <w:divBdr>
        <w:top w:val="none" w:sz="0" w:space="0" w:color="auto"/>
        <w:left w:val="none" w:sz="0" w:space="0" w:color="auto"/>
        <w:bottom w:val="none" w:sz="0" w:space="0" w:color="auto"/>
        <w:right w:val="none" w:sz="0" w:space="0" w:color="auto"/>
      </w:divBdr>
    </w:div>
    <w:div w:id="809518711">
      <w:bodyDiv w:val="1"/>
      <w:marLeft w:val="0"/>
      <w:marRight w:val="0"/>
      <w:marTop w:val="0"/>
      <w:marBottom w:val="0"/>
      <w:divBdr>
        <w:top w:val="none" w:sz="0" w:space="0" w:color="auto"/>
        <w:left w:val="none" w:sz="0" w:space="0" w:color="auto"/>
        <w:bottom w:val="none" w:sz="0" w:space="0" w:color="auto"/>
        <w:right w:val="none" w:sz="0" w:space="0" w:color="auto"/>
      </w:divBdr>
    </w:div>
    <w:div w:id="815416660">
      <w:bodyDiv w:val="1"/>
      <w:marLeft w:val="0"/>
      <w:marRight w:val="0"/>
      <w:marTop w:val="0"/>
      <w:marBottom w:val="0"/>
      <w:divBdr>
        <w:top w:val="none" w:sz="0" w:space="0" w:color="auto"/>
        <w:left w:val="none" w:sz="0" w:space="0" w:color="auto"/>
        <w:bottom w:val="none" w:sz="0" w:space="0" w:color="auto"/>
        <w:right w:val="none" w:sz="0" w:space="0" w:color="auto"/>
      </w:divBdr>
    </w:div>
    <w:div w:id="822622418">
      <w:bodyDiv w:val="1"/>
      <w:marLeft w:val="0"/>
      <w:marRight w:val="0"/>
      <w:marTop w:val="0"/>
      <w:marBottom w:val="0"/>
      <w:divBdr>
        <w:top w:val="none" w:sz="0" w:space="0" w:color="auto"/>
        <w:left w:val="none" w:sz="0" w:space="0" w:color="auto"/>
        <w:bottom w:val="none" w:sz="0" w:space="0" w:color="auto"/>
        <w:right w:val="none" w:sz="0" w:space="0" w:color="auto"/>
      </w:divBdr>
    </w:div>
    <w:div w:id="825633122">
      <w:bodyDiv w:val="1"/>
      <w:marLeft w:val="0"/>
      <w:marRight w:val="0"/>
      <w:marTop w:val="0"/>
      <w:marBottom w:val="0"/>
      <w:divBdr>
        <w:top w:val="none" w:sz="0" w:space="0" w:color="auto"/>
        <w:left w:val="none" w:sz="0" w:space="0" w:color="auto"/>
        <w:bottom w:val="none" w:sz="0" w:space="0" w:color="auto"/>
        <w:right w:val="none" w:sz="0" w:space="0" w:color="auto"/>
      </w:divBdr>
    </w:div>
    <w:div w:id="825901798">
      <w:bodyDiv w:val="1"/>
      <w:marLeft w:val="0"/>
      <w:marRight w:val="0"/>
      <w:marTop w:val="0"/>
      <w:marBottom w:val="0"/>
      <w:divBdr>
        <w:top w:val="none" w:sz="0" w:space="0" w:color="auto"/>
        <w:left w:val="none" w:sz="0" w:space="0" w:color="auto"/>
        <w:bottom w:val="none" w:sz="0" w:space="0" w:color="auto"/>
        <w:right w:val="none" w:sz="0" w:space="0" w:color="auto"/>
      </w:divBdr>
    </w:div>
    <w:div w:id="839002217">
      <w:bodyDiv w:val="1"/>
      <w:marLeft w:val="0"/>
      <w:marRight w:val="0"/>
      <w:marTop w:val="0"/>
      <w:marBottom w:val="0"/>
      <w:divBdr>
        <w:top w:val="none" w:sz="0" w:space="0" w:color="auto"/>
        <w:left w:val="none" w:sz="0" w:space="0" w:color="auto"/>
        <w:bottom w:val="none" w:sz="0" w:space="0" w:color="auto"/>
        <w:right w:val="none" w:sz="0" w:space="0" w:color="auto"/>
      </w:divBdr>
    </w:div>
    <w:div w:id="839733456">
      <w:bodyDiv w:val="1"/>
      <w:marLeft w:val="0"/>
      <w:marRight w:val="0"/>
      <w:marTop w:val="0"/>
      <w:marBottom w:val="0"/>
      <w:divBdr>
        <w:top w:val="none" w:sz="0" w:space="0" w:color="auto"/>
        <w:left w:val="none" w:sz="0" w:space="0" w:color="auto"/>
        <w:bottom w:val="none" w:sz="0" w:space="0" w:color="auto"/>
        <w:right w:val="none" w:sz="0" w:space="0" w:color="auto"/>
      </w:divBdr>
    </w:div>
    <w:div w:id="839851641">
      <w:bodyDiv w:val="1"/>
      <w:marLeft w:val="0"/>
      <w:marRight w:val="0"/>
      <w:marTop w:val="0"/>
      <w:marBottom w:val="0"/>
      <w:divBdr>
        <w:top w:val="none" w:sz="0" w:space="0" w:color="auto"/>
        <w:left w:val="none" w:sz="0" w:space="0" w:color="auto"/>
        <w:bottom w:val="none" w:sz="0" w:space="0" w:color="auto"/>
        <w:right w:val="none" w:sz="0" w:space="0" w:color="auto"/>
      </w:divBdr>
    </w:div>
    <w:div w:id="846216290">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47446212">
      <w:bodyDiv w:val="1"/>
      <w:marLeft w:val="0"/>
      <w:marRight w:val="0"/>
      <w:marTop w:val="0"/>
      <w:marBottom w:val="0"/>
      <w:divBdr>
        <w:top w:val="none" w:sz="0" w:space="0" w:color="auto"/>
        <w:left w:val="none" w:sz="0" w:space="0" w:color="auto"/>
        <w:bottom w:val="none" w:sz="0" w:space="0" w:color="auto"/>
        <w:right w:val="none" w:sz="0" w:space="0" w:color="auto"/>
      </w:divBdr>
    </w:div>
    <w:div w:id="850098604">
      <w:bodyDiv w:val="1"/>
      <w:marLeft w:val="0"/>
      <w:marRight w:val="0"/>
      <w:marTop w:val="0"/>
      <w:marBottom w:val="0"/>
      <w:divBdr>
        <w:top w:val="none" w:sz="0" w:space="0" w:color="auto"/>
        <w:left w:val="none" w:sz="0" w:space="0" w:color="auto"/>
        <w:bottom w:val="none" w:sz="0" w:space="0" w:color="auto"/>
        <w:right w:val="none" w:sz="0" w:space="0" w:color="auto"/>
      </w:divBdr>
    </w:div>
    <w:div w:id="850492102">
      <w:bodyDiv w:val="1"/>
      <w:marLeft w:val="0"/>
      <w:marRight w:val="0"/>
      <w:marTop w:val="0"/>
      <w:marBottom w:val="0"/>
      <w:divBdr>
        <w:top w:val="none" w:sz="0" w:space="0" w:color="auto"/>
        <w:left w:val="none" w:sz="0" w:space="0" w:color="auto"/>
        <w:bottom w:val="none" w:sz="0" w:space="0" w:color="auto"/>
        <w:right w:val="none" w:sz="0" w:space="0" w:color="auto"/>
      </w:divBdr>
    </w:div>
    <w:div w:id="850995604">
      <w:bodyDiv w:val="1"/>
      <w:marLeft w:val="0"/>
      <w:marRight w:val="0"/>
      <w:marTop w:val="0"/>
      <w:marBottom w:val="0"/>
      <w:divBdr>
        <w:top w:val="none" w:sz="0" w:space="0" w:color="auto"/>
        <w:left w:val="none" w:sz="0" w:space="0" w:color="auto"/>
        <w:bottom w:val="none" w:sz="0" w:space="0" w:color="auto"/>
        <w:right w:val="none" w:sz="0" w:space="0" w:color="auto"/>
      </w:divBdr>
    </w:div>
    <w:div w:id="852458700">
      <w:bodyDiv w:val="1"/>
      <w:marLeft w:val="0"/>
      <w:marRight w:val="0"/>
      <w:marTop w:val="0"/>
      <w:marBottom w:val="0"/>
      <w:divBdr>
        <w:top w:val="none" w:sz="0" w:space="0" w:color="auto"/>
        <w:left w:val="none" w:sz="0" w:space="0" w:color="auto"/>
        <w:bottom w:val="none" w:sz="0" w:space="0" w:color="auto"/>
        <w:right w:val="none" w:sz="0" w:space="0" w:color="auto"/>
      </w:divBdr>
    </w:div>
    <w:div w:id="867137583">
      <w:bodyDiv w:val="1"/>
      <w:marLeft w:val="0"/>
      <w:marRight w:val="0"/>
      <w:marTop w:val="0"/>
      <w:marBottom w:val="0"/>
      <w:divBdr>
        <w:top w:val="none" w:sz="0" w:space="0" w:color="auto"/>
        <w:left w:val="none" w:sz="0" w:space="0" w:color="auto"/>
        <w:bottom w:val="none" w:sz="0" w:space="0" w:color="auto"/>
        <w:right w:val="none" w:sz="0" w:space="0" w:color="auto"/>
      </w:divBdr>
    </w:div>
    <w:div w:id="880168446">
      <w:bodyDiv w:val="1"/>
      <w:marLeft w:val="0"/>
      <w:marRight w:val="0"/>
      <w:marTop w:val="0"/>
      <w:marBottom w:val="0"/>
      <w:divBdr>
        <w:top w:val="none" w:sz="0" w:space="0" w:color="auto"/>
        <w:left w:val="none" w:sz="0" w:space="0" w:color="auto"/>
        <w:bottom w:val="none" w:sz="0" w:space="0" w:color="auto"/>
        <w:right w:val="none" w:sz="0" w:space="0" w:color="auto"/>
      </w:divBdr>
    </w:div>
    <w:div w:id="880939870">
      <w:bodyDiv w:val="1"/>
      <w:marLeft w:val="0"/>
      <w:marRight w:val="0"/>
      <w:marTop w:val="0"/>
      <w:marBottom w:val="0"/>
      <w:divBdr>
        <w:top w:val="none" w:sz="0" w:space="0" w:color="auto"/>
        <w:left w:val="none" w:sz="0" w:space="0" w:color="auto"/>
        <w:bottom w:val="none" w:sz="0" w:space="0" w:color="auto"/>
        <w:right w:val="none" w:sz="0" w:space="0" w:color="auto"/>
      </w:divBdr>
    </w:div>
    <w:div w:id="883256952">
      <w:bodyDiv w:val="1"/>
      <w:marLeft w:val="0"/>
      <w:marRight w:val="0"/>
      <w:marTop w:val="0"/>
      <w:marBottom w:val="0"/>
      <w:divBdr>
        <w:top w:val="none" w:sz="0" w:space="0" w:color="auto"/>
        <w:left w:val="none" w:sz="0" w:space="0" w:color="auto"/>
        <w:bottom w:val="none" w:sz="0" w:space="0" w:color="auto"/>
        <w:right w:val="none" w:sz="0" w:space="0" w:color="auto"/>
      </w:divBdr>
    </w:div>
    <w:div w:id="899482374">
      <w:bodyDiv w:val="1"/>
      <w:marLeft w:val="0"/>
      <w:marRight w:val="0"/>
      <w:marTop w:val="0"/>
      <w:marBottom w:val="0"/>
      <w:divBdr>
        <w:top w:val="none" w:sz="0" w:space="0" w:color="auto"/>
        <w:left w:val="none" w:sz="0" w:space="0" w:color="auto"/>
        <w:bottom w:val="none" w:sz="0" w:space="0" w:color="auto"/>
        <w:right w:val="none" w:sz="0" w:space="0" w:color="auto"/>
      </w:divBdr>
    </w:div>
    <w:div w:id="899637918">
      <w:bodyDiv w:val="1"/>
      <w:marLeft w:val="0"/>
      <w:marRight w:val="0"/>
      <w:marTop w:val="0"/>
      <w:marBottom w:val="0"/>
      <w:divBdr>
        <w:top w:val="none" w:sz="0" w:space="0" w:color="auto"/>
        <w:left w:val="none" w:sz="0" w:space="0" w:color="auto"/>
        <w:bottom w:val="none" w:sz="0" w:space="0" w:color="auto"/>
        <w:right w:val="none" w:sz="0" w:space="0" w:color="auto"/>
      </w:divBdr>
    </w:div>
    <w:div w:id="901405373">
      <w:bodyDiv w:val="1"/>
      <w:marLeft w:val="0"/>
      <w:marRight w:val="0"/>
      <w:marTop w:val="0"/>
      <w:marBottom w:val="0"/>
      <w:divBdr>
        <w:top w:val="none" w:sz="0" w:space="0" w:color="auto"/>
        <w:left w:val="none" w:sz="0" w:space="0" w:color="auto"/>
        <w:bottom w:val="none" w:sz="0" w:space="0" w:color="auto"/>
        <w:right w:val="none" w:sz="0" w:space="0" w:color="auto"/>
      </w:divBdr>
    </w:div>
    <w:div w:id="908033195">
      <w:bodyDiv w:val="1"/>
      <w:marLeft w:val="0"/>
      <w:marRight w:val="0"/>
      <w:marTop w:val="0"/>
      <w:marBottom w:val="0"/>
      <w:divBdr>
        <w:top w:val="none" w:sz="0" w:space="0" w:color="auto"/>
        <w:left w:val="none" w:sz="0" w:space="0" w:color="auto"/>
        <w:bottom w:val="none" w:sz="0" w:space="0" w:color="auto"/>
        <w:right w:val="none" w:sz="0" w:space="0" w:color="auto"/>
      </w:divBdr>
    </w:div>
    <w:div w:id="916012265">
      <w:bodyDiv w:val="1"/>
      <w:marLeft w:val="0"/>
      <w:marRight w:val="0"/>
      <w:marTop w:val="0"/>
      <w:marBottom w:val="0"/>
      <w:divBdr>
        <w:top w:val="none" w:sz="0" w:space="0" w:color="auto"/>
        <w:left w:val="none" w:sz="0" w:space="0" w:color="auto"/>
        <w:bottom w:val="none" w:sz="0" w:space="0" w:color="auto"/>
        <w:right w:val="none" w:sz="0" w:space="0" w:color="auto"/>
      </w:divBdr>
    </w:div>
    <w:div w:id="916091410">
      <w:bodyDiv w:val="1"/>
      <w:marLeft w:val="0"/>
      <w:marRight w:val="0"/>
      <w:marTop w:val="0"/>
      <w:marBottom w:val="0"/>
      <w:divBdr>
        <w:top w:val="none" w:sz="0" w:space="0" w:color="auto"/>
        <w:left w:val="none" w:sz="0" w:space="0" w:color="auto"/>
        <w:bottom w:val="none" w:sz="0" w:space="0" w:color="auto"/>
        <w:right w:val="none" w:sz="0" w:space="0" w:color="auto"/>
      </w:divBdr>
    </w:div>
    <w:div w:id="930431355">
      <w:bodyDiv w:val="1"/>
      <w:marLeft w:val="0"/>
      <w:marRight w:val="0"/>
      <w:marTop w:val="0"/>
      <w:marBottom w:val="0"/>
      <w:divBdr>
        <w:top w:val="none" w:sz="0" w:space="0" w:color="auto"/>
        <w:left w:val="none" w:sz="0" w:space="0" w:color="auto"/>
        <w:bottom w:val="none" w:sz="0" w:space="0" w:color="auto"/>
        <w:right w:val="none" w:sz="0" w:space="0" w:color="auto"/>
      </w:divBdr>
    </w:div>
    <w:div w:id="930621445">
      <w:bodyDiv w:val="1"/>
      <w:marLeft w:val="0"/>
      <w:marRight w:val="0"/>
      <w:marTop w:val="0"/>
      <w:marBottom w:val="0"/>
      <w:divBdr>
        <w:top w:val="none" w:sz="0" w:space="0" w:color="auto"/>
        <w:left w:val="none" w:sz="0" w:space="0" w:color="auto"/>
        <w:bottom w:val="none" w:sz="0" w:space="0" w:color="auto"/>
        <w:right w:val="none" w:sz="0" w:space="0" w:color="auto"/>
      </w:divBdr>
    </w:div>
    <w:div w:id="935290461">
      <w:bodyDiv w:val="1"/>
      <w:marLeft w:val="0"/>
      <w:marRight w:val="0"/>
      <w:marTop w:val="0"/>
      <w:marBottom w:val="0"/>
      <w:divBdr>
        <w:top w:val="none" w:sz="0" w:space="0" w:color="auto"/>
        <w:left w:val="none" w:sz="0" w:space="0" w:color="auto"/>
        <w:bottom w:val="none" w:sz="0" w:space="0" w:color="auto"/>
        <w:right w:val="none" w:sz="0" w:space="0" w:color="auto"/>
      </w:divBdr>
    </w:div>
    <w:div w:id="944848072">
      <w:bodyDiv w:val="1"/>
      <w:marLeft w:val="0"/>
      <w:marRight w:val="0"/>
      <w:marTop w:val="0"/>
      <w:marBottom w:val="0"/>
      <w:divBdr>
        <w:top w:val="none" w:sz="0" w:space="0" w:color="auto"/>
        <w:left w:val="none" w:sz="0" w:space="0" w:color="auto"/>
        <w:bottom w:val="none" w:sz="0" w:space="0" w:color="auto"/>
        <w:right w:val="none" w:sz="0" w:space="0" w:color="auto"/>
      </w:divBdr>
    </w:div>
    <w:div w:id="953556900">
      <w:bodyDiv w:val="1"/>
      <w:marLeft w:val="0"/>
      <w:marRight w:val="0"/>
      <w:marTop w:val="0"/>
      <w:marBottom w:val="0"/>
      <w:divBdr>
        <w:top w:val="none" w:sz="0" w:space="0" w:color="auto"/>
        <w:left w:val="none" w:sz="0" w:space="0" w:color="auto"/>
        <w:bottom w:val="none" w:sz="0" w:space="0" w:color="auto"/>
        <w:right w:val="none" w:sz="0" w:space="0" w:color="auto"/>
      </w:divBdr>
    </w:div>
    <w:div w:id="963850016">
      <w:bodyDiv w:val="1"/>
      <w:marLeft w:val="0"/>
      <w:marRight w:val="0"/>
      <w:marTop w:val="0"/>
      <w:marBottom w:val="0"/>
      <w:divBdr>
        <w:top w:val="none" w:sz="0" w:space="0" w:color="auto"/>
        <w:left w:val="none" w:sz="0" w:space="0" w:color="auto"/>
        <w:bottom w:val="none" w:sz="0" w:space="0" w:color="auto"/>
        <w:right w:val="none" w:sz="0" w:space="0" w:color="auto"/>
      </w:divBdr>
    </w:div>
    <w:div w:id="968824421">
      <w:bodyDiv w:val="1"/>
      <w:marLeft w:val="0"/>
      <w:marRight w:val="0"/>
      <w:marTop w:val="0"/>
      <w:marBottom w:val="0"/>
      <w:divBdr>
        <w:top w:val="none" w:sz="0" w:space="0" w:color="auto"/>
        <w:left w:val="none" w:sz="0" w:space="0" w:color="auto"/>
        <w:bottom w:val="none" w:sz="0" w:space="0" w:color="auto"/>
        <w:right w:val="none" w:sz="0" w:space="0" w:color="auto"/>
      </w:divBdr>
    </w:div>
    <w:div w:id="981957341">
      <w:bodyDiv w:val="1"/>
      <w:marLeft w:val="0"/>
      <w:marRight w:val="0"/>
      <w:marTop w:val="0"/>
      <w:marBottom w:val="0"/>
      <w:divBdr>
        <w:top w:val="none" w:sz="0" w:space="0" w:color="auto"/>
        <w:left w:val="none" w:sz="0" w:space="0" w:color="auto"/>
        <w:bottom w:val="none" w:sz="0" w:space="0" w:color="auto"/>
        <w:right w:val="none" w:sz="0" w:space="0" w:color="auto"/>
      </w:divBdr>
    </w:div>
    <w:div w:id="984239427">
      <w:bodyDiv w:val="1"/>
      <w:marLeft w:val="0"/>
      <w:marRight w:val="0"/>
      <w:marTop w:val="0"/>
      <w:marBottom w:val="0"/>
      <w:divBdr>
        <w:top w:val="none" w:sz="0" w:space="0" w:color="auto"/>
        <w:left w:val="none" w:sz="0" w:space="0" w:color="auto"/>
        <w:bottom w:val="none" w:sz="0" w:space="0" w:color="auto"/>
        <w:right w:val="none" w:sz="0" w:space="0" w:color="auto"/>
      </w:divBdr>
    </w:div>
    <w:div w:id="985283691">
      <w:bodyDiv w:val="1"/>
      <w:marLeft w:val="0"/>
      <w:marRight w:val="0"/>
      <w:marTop w:val="0"/>
      <w:marBottom w:val="0"/>
      <w:divBdr>
        <w:top w:val="none" w:sz="0" w:space="0" w:color="auto"/>
        <w:left w:val="none" w:sz="0" w:space="0" w:color="auto"/>
        <w:bottom w:val="none" w:sz="0" w:space="0" w:color="auto"/>
        <w:right w:val="none" w:sz="0" w:space="0" w:color="auto"/>
      </w:divBdr>
    </w:div>
    <w:div w:id="1000236893">
      <w:bodyDiv w:val="1"/>
      <w:marLeft w:val="0"/>
      <w:marRight w:val="0"/>
      <w:marTop w:val="0"/>
      <w:marBottom w:val="0"/>
      <w:divBdr>
        <w:top w:val="none" w:sz="0" w:space="0" w:color="auto"/>
        <w:left w:val="none" w:sz="0" w:space="0" w:color="auto"/>
        <w:bottom w:val="none" w:sz="0" w:space="0" w:color="auto"/>
        <w:right w:val="none" w:sz="0" w:space="0" w:color="auto"/>
      </w:divBdr>
    </w:div>
    <w:div w:id="1003901471">
      <w:bodyDiv w:val="1"/>
      <w:marLeft w:val="0"/>
      <w:marRight w:val="0"/>
      <w:marTop w:val="0"/>
      <w:marBottom w:val="0"/>
      <w:divBdr>
        <w:top w:val="none" w:sz="0" w:space="0" w:color="auto"/>
        <w:left w:val="none" w:sz="0" w:space="0" w:color="auto"/>
        <w:bottom w:val="none" w:sz="0" w:space="0" w:color="auto"/>
        <w:right w:val="none" w:sz="0" w:space="0" w:color="auto"/>
      </w:divBdr>
    </w:div>
    <w:div w:id="1005667803">
      <w:bodyDiv w:val="1"/>
      <w:marLeft w:val="0"/>
      <w:marRight w:val="0"/>
      <w:marTop w:val="0"/>
      <w:marBottom w:val="0"/>
      <w:divBdr>
        <w:top w:val="none" w:sz="0" w:space="0" w:color="auto"/>
        <w:left w:val="none" w:sz="0" w:space="0" w:color="auto"/>
        <w:bottom w:val="none" w:sz="0" w:space="0" w:color="auto"/>
        <w:right w:val="none" w:sz="0" w:space="0" w:color="auto"/>
      </w:divBdr>
    </w:div>
    <w:div w:id="1011569823">
      <w:bodyDiv w:val="1"/>
      <w:marLeft w:val="0"/>
      <w:marRight w:val="0"/>
      <w:marTop w:val="0"/>
      <w:marBottom w:val="0"/>
      <w:divBdr>
        <w:top w:val="none" w:sz="0" w:space="0" w:color="auto"/>
        <w:left w:val="none" w:sz="0" w:space="0" w:color="auto"/>
        <w:bottom w:val="none" w:sz="0" w:space="0" w:color="auto"/>
        <w:right w:val="none" w:sz="0" w:space="0" w:color="auto"/>
      </w:divBdr>
    </w:div>
    <w:div w:id="1018700220">
      <w:bodyDiv w:val="1"/>
      <w:marLeft w:val="0"/>
      <w:marRight w:val="0"/>
      <w:marTop w:val="0"/>
      <w:marBottom w:val="0"/>
      <w:divBdr>
        <w:top w:val="none" w:sz="0" w:space="0" w:color="auto"/>
        <w:left w:val="none" w:sz="0" w:space="0" w:color="auto"/>
        <w:bottom w:val="none" w:sz="0" w:space="0" w:color="auto"/>
        <w:right w:val="none" w:sz="0" w:space="0" w:color="auto"/>
      </w:divBdr>
    </w:div>
    <w:div w:id="1019357220">
      <w:bodyDiv w:val="1"/>
      <w:marLeft w:val="0"/>
      <w:marRight w:val="0"/>
      <w:marTop w:val="0"/>
      <w:marBottom w:val="0"/>
      <w:divBdr>
        <w:top w:val="none" w:sz="0" w:space="0" w:color="auto"/>
        <w:left w:val="none" w:sz="0" w:space="0" w:color="auto"/>
        <w:bottom w:val="none" w:sz="0" w:space="0" w:color="auto"/>
        <w:right w:val="none" w:sz="0" w:space="0" w:color="auto"/>
      </w:divBdr>
    </w:div>
    <w:div w:id="1021977433">
      <w:bodyDiv w:val="1"/>
      <w:marLeft w:val="0"/>
      <w:marRight w:val="0"/>
      <w:marTop w:val="0"/>
      <w:marBottom w:val="0"/>
      <w:divBdr>
        <w:top w:val="none" w:sz="0" w:space="0" w:color="auto"/>
        <w:left w:val="none" w:sz="0" w:space="0" w:color="auto"/>
        <w:bottom w:val="none" w:sz="0" w:space="0" w:color="auto"/>
        <w:right w:val="none" w:sz="0" w:space="0" w:color="auto"/>
      </w:divBdr>
    </w:div>
    <w:div w:id="1027801621">
      <w:bodyDiv w:val="1"/>
      <w:marLeft w:val="0"/>
      <w:marRight w:val="0"/>
      <w:marTop w:val="0"/>
      <w:marBottom w:val="0"/>
      <w:divBdr>
        <w:top w:val="none" w:sz="0" w:space="0" w:color="auto"/>
        <w:left w:val="none" w:sz="0" w:space="0" w:color="auto"/>
        <w:bottom w:val="none" w:sz="0" w:space="0" w:color="auto"/>
        <w:right w:val="none" w:sz="0" w:space="0" w:color="auto"/>
      </w:divBdr>
    </w:div>
    <w:div w:id="1029526526">
      <w:bodyDiv w:val="1"/>
      <w:marLeft w:val="0"/>
      <w:marRight w:val="0"/>
      <w:marTop w:val="0"/>
      <w:marBottom w:val="0"/>
      <w:divBdr>
        <w:top w:val="none" w:sz="0" w:space="0" w:color="auto"/>
        <w:left w:val="none" w:sz="0" w:space="0" w:color="auto"/>
        <w:bottom w:val="none" w:sz="0" w:space="0" w:color="auto"/>
        <w:right w:val="none" w:sz="0" w:space="0" w:color="auto"/>
      </w:divBdr>
    </w:div>
    <w:div w:id="1033458338">
      <w:bodyDiv w:val="1"/>
      <w:marLeft w:val="0"/>
      <w:marRight w:val="0"/>
      <w:marTop w:val="0"/>
      <w:marBottom w:val="0"/>
      <w:divBdr>
        <w:top w:val="none" w:sz="0" w:space="0" w:color="auto"/>
        <w:left w:val="none" w:sz="0" w:space="0" w:color="auto"/>
        <w:bottom w:val="none" w:sz="0" w:space="0" w:color="auto"/>
        <w:right w:val="none" w:sz="0" w:space="0" w:color="auto"/>
      </w:divBdr>
    </w:div>
    <w:div w:id="1034843629">
      <w:bodyDiv w:val="1"/>
      <w:marLeft w:val="0"/>
      <w:marRight w:val="0"/>
      <w:marTop w:val="0"/>
      <w:marBottom w:val="0"/>
      <w:divBdr>
        <w:top w:val="none" w:sz="0" w:space="0" w:color="auto"/>
        <w:left w:val="none" w:sz="0" w:space="0" w:color="auto"/>
        <w:bottom w:val="none" w:sz="0" w:space="0" w:color="auto"/>
        <w:right w:val="none" w:sz="0" w:space="0" w:color="auto"/>
      </w:divBdr>
    </w:div>
    <w:div w:id="1039165920">
      <w:bodyDiv w:val="1"/>
      <w:marLeft w:val="0"/>
      <w:marRight w:val="0"/>
      <w:marTop w:val="0"/>
      <w:marBottom w:val="0"/>
      <w:divBdr>
        <w:top w:val="none" w:sz="0" w:space="0" w:color="auto"/>
        <w:left w:val="none" w:sz="0" w:space="0" w:color="auto"/>
        <w:bottom w:val="none" w:sz="0" w:space="0" w:color="auto"/>
        <w:right w:val="none" w:sz="0" w:space="0" w:color="auto"/>
      </w:divBdr>
    </w:div>
    <w:div w:id="1043020469">
      <w:bodyDiv w:val="1"/>
      <w:marLeft w:val="0"/>
      <w:marRight w:val="0"/>
      <w:marTop w:val="0"/>
      <w:marBottom w:val="0"/>
      <w:divBdr>
        <w:top w:val="none" w:sz="0" w:space="0" w:color="auto"/>
        <w:left w:val="none" w:sz="0" w:space="0" w:color="auto"/>
        <w:bottom w:val="none" w:sz="0" w:space="0" w:color="auto"/>
        <w:right w:val="none" w:sz="0" w:space="0" w:color="auto"/>
      </w:divBdr>
    </w:div>
    <w:div w:id="1044980969">
      <w:bodyDiv w:val="1"/>
      <w:marLeft w:val="0"/>
      <w:marRight w:val="0"/>
      <w:marTop w:val="0"/>
      <w:marBottom w:val="0"/>
      <w:divBdr>
        <w:top w:val="none" w:sz="0" w:space="0" w:color="auto"/>
        <w:left w:val="none" w:sz="0" w:space="0" w:color="auto"/>
        <w:bottom w:val="none" w:sz="0" w:space="0" w:color="auto"/>
        <w:right w:val="none" w:sz="0" w:space="0" w:color="auto"/>
      </w:divBdr>
    </w:div>
    <w:div w:id="1054043705">
      <w:bodyDiv w:val="1"/>
      <w:marLeft w:val="0"/>
      <w:marRight w:val="0"/>
      <w:marTop w:val="0"/>
      <w:marBottom w:val="0"/>
      <w:divBdr>
        <w:top w:val="none" w:sz="0" w:space="0" w:color="auto"/>
        <w:left w:val="none" w:sz="0" w:space="0" w:color="auto"/>
        <w:bottom w:val="none" w:sz="0" w:space="0" w:color="auto"/>
        <w:right w:val="none" w:sz="0" w:space="0" w:color="auto"/>
      </w:divBdr>
    </w:div>
    <w:div w:id="1056054341">
      <w:bodyDiv w:val="1"/>
      <w:marLeft w:val="0"/>
      <w:marRight w:val="0"/>
      <w:marTop w:val="0"/>
      <w:marBottom w:val="0"/>
      <w:divBdr>
        <w:top w:val="none" w:sz="0" w:space="0" w:color="auto"/>
        <w:left w:val="none" w:sz="0" w:space="0" w:color="auto"/>
        <w:bottom w:val="none" w:sz="0" w:space="0" w:color="auto"/>
        <w:right w:val="none" w:sz="0" w:space="0" w:color="auto"/>
      </w:divBdr>
    </w:div>
    <w:div w:id="1073966775">
      <w:bodyDiv w:val="1"/>
      <w:marLeft w:val="0"/>
      <w:marRight w:val="0"/>
      <w:marTop w:val="0"/>
      <w:marBottom w:val="0"/>
      <w:divBdr>
        <w:top w:val="none" w:sz="0" w:space="0" w:color="auto"/>
        <w:left w:val="none" w:sz="0" w:space="0" w:color="auto"/>
        <w:bottom w:val="none" w:sz="0" w:space="0" w:color="auto"/>
        <w:right w:val="none" w:sz="0" w:space="0" w:color="auto"/>
      </w:divBdr>
    </w:div>
    <w:div w:id="1075669710">
      <w:bodyDiv w:val="1"/>
      <w:marLeft w:val="0"/>
      <w:marRight w:val="0"/>
      <w:marTop w:val="0"/>
      <w:marBottom w:val="0"/>
      <w:divBdr>
        <w:top w:val="none" w:sz="0" w:space="0" w:color="auto"/>
        <w:left w:val="none" w:sz="0" w:space="0" w:color="auto"/>
        <w:bottom w:val="none" w:sz="0" w:space="0" w:color="auto"/>
        <w:right w:val="none" w:sz="0" w:space="0" w:color="auto"/>
      </w:divBdr>
    </w:div>
    <w:div w:id="1083187853">
      <w:bodyDiv w:val="1"/>
      <w:marLeft w:val="0"/>
      <w:marRight w:val="0"/>
      <w:marTop w:val="0"/>
      <w:marBottom w:val="0"/>
      <w:divBdr>
        <w:top w:val="none" w:sz="0" w:space="0" w:color="auto"/>
        <w:left w:val="none" w:sz="0" w:space="0" w:color="auto"/>
        <w:bottom w:val="none" w:sz="0" w:space="0" w:color="auto"/>
        <w:right w:val="none" w:sz="0" w:space="0" w:color="auto"/>
      </w:divBdr>
    </w:div>
    <w:div w:id="1087770749">
      <w:bodyDiv w:val="1"/>
      <w:marLeft w:val="0"/>
      <w:marRight w:val="0"/>
      <w:marTop w:val="0"/>
      <w:marBottom w:val="0"/>
      <w:divBdr>
        <w:top w:val="none" w:sz="0" w:space="0" w:color="auto"/>
        <w:left w:val="none" w:sz="0" w:space="0" w:color="auto"/>
        <w:bottom w:val="none" w:sz="0" w:space="0" w:color="auto"/>
        <w:right w:val="none" w:sz="0" w:space="0" w:color="auto"/>
      </w:divBdr>
    </w:div>
    <w:div w:id="1092704701">
      <w:bodyDiv w:val="1"/>
      <w:marLeft w:val="0"/>
      <w:marRight w:val="0"/>
      <w:marTop w:val="0"/>
      <w:marBottom w:val="0"/>
      <w:divBdr>
        <w:top w:val="none" w:sz="0" w:space="0" w:color="auto"/>
        <w:left w:val="none" w:sz="0" w:space="0" w:color="auto"/>
        <w:bottom w:val="none" w:sz="0" w:space="0" w:color="auto"/>
        <w:right w:val="none" w:sz="0" w:space="0" w:color="auto"/>
      </w:divBdr>
    </w:div>
    <w:div w:id="1093625784">
      <w:bodyDiv w:val="1"/>
      <w:marLeft w:val="0"/>
      <w:marRight w:val="0"/>
      <w:marTop w:val="0"/>
      <w:marBottom w:val="0"/>
      <w:divBdr>
        <w:top w:val="none" w:sz="0" w:space="0" w:color="auto"/>
        <w:left w:val="none" w:sz="0" w:space="0" w:color="auto"/>
        <w:bottom w:val="none" w:sz="0" w:space="0" w:color="auto"/>
        <w:right w:val="none" w:sz="0" w:space="0" w:color="auto"/>
      </w:divBdr>
    </w:div>
    <w:div w:id="1095250119">
      <w:bodyDiv w:val="1"/>
      <w:marLeft w:val="0"/>
      <w:marRight w:val="0"/>
      <w:marTop w:val="0"/>
      <w:marBottom w:val="0"/>
      <w:divBdr>
        <w:top w:val="none" w:sz="0" w:space="0" w:color="auto"/>
        <w:left w:val="none" w:sz="0" w:space="0" w:color="auto"/>
        <w:bottom w:val="none" w:sz="0" w:space="0" w:color="auto"/>
        <w:right w:val="none" w:sz="0" w:space="0" w:color="auto"/>
      </w:divBdr>
    </w:div>
    <w:div w:id="1096485940">
      <w:bodyDiv w:val="1"/>
      <w:marLeft w:val="0"/>
      <w:marRight w:val="0"/>
      <w:marTop w:val="0"/>
      <w:marBottom w:val="0"/>
      <w:divBdr>
        <w:top w:val="none" w:sz="0" w:space="0" w:color="auto"/>
        <w:left w:val="none" w:sz="0" w:space="0" w:color="auto"/>
        <w:bottom w:val="none" w:sz="0" w:space="0" w:color="auto"/>
        <w:right w:val="none" w:sz="0" w:space="0" w:color="auto"/>
      </w:divBdr>
    </w:div>
    <w:div w:id="1096557839">
      <w:bodyDiv w:val="1"/>
      <w:marLeft w:val="0"/>
      <w:marRight w:val="0"/>
      <w:marTop w:val="0"/>
      <w:marBottom w:val="0"/>
      <w:divBdr>
        <w:top w:val="none" w:sz="0" w:space="0" w:color="auto"/>
        <w:left w:val="none" w:sz="0" w:space="0" w:color="auto"/>
        <w:bottom w:val="none" w:sz="0" w:space="0" w:color="auto"/>
        <w:right w:val="none" w:sz="0" w:space="0" w:color="auto"/>
      </w:divBdr>
    </w:div>
    <w:div w:id="1098985126">
      <w:bodyDiv w:val="1"/>
      <w:marLeft w:val="0"/>
      <w:marRight w:val="0"/>
      <w:marTop w:val="0"/>
      <w:marBottom w:val="0"/>
      <w:divBdr>
        <w:top w:val="none" w:sz="0" w:space="0" w:color="auto"/>
        <w:left w:val="none" w:sz="0" w:space="0" w:color="auto"/>
        <w:bottom w:val="none" w:sz="0" w:space="0" w:color="auto"/>
        <w:right w:val="none" w:sz="0" w:space="0" w:color="auto"/>
      </w:divBdr>
    </w:div>
    <w:div w:id="1111121693">
      <w:bodyDiv w:val="1"/>
      <w:marLeft w:val="0"/>
      <w:marRight w:val="0"/>
      <w:marTop w:val="0"/>
      <w:marBottom w:val="0"/>
      <w:divBdr>
        <w:top w:val="none" w:sz="0" w:space="0" w:color="auto"/>
        <w:left w:val="none" w:sz="0" w:space="0" w:color="auto"/>
        <w:bottom w:val="none" w:sz="0" w:space="0" w:color="auto"/>
        <w:right w:val="none" w:sz="0" w:space="0" w:color="auto"/>
      </w:divBdr>
    </w:div>
    <w:div w:id="1113552169">
      <w:bodyDiv w:val="1"/>
      <w:marLeft w:val="0"/>
      <w:marRight w:val="0"/>
      <w:marTop w:val="0"/>
      <w:marBottom w:val="0"/>
      <w:divBdr>
        <w:top w:val="none" w:sz="0" w:space="0" w:color="auto"/>
        <w:left w:val="none" w:sz="0" w:space="0" w:color="auto"/>
        <w:bottom w:val="none" w:sz="0" w:space="0" w:color="auto"/>
        <w:right w:val="none" w:sz="0" w:space="0" w:color="auto"/>
      </w:divBdr>
    </w:div>
    <w:div w:id="1114641648">
      <w:bodyDiv w:val="1"/>
      <w:marLeft w:val="0"/>
      <w:marRight w:val="0"/>
      <w:marTop w:val="0"/>
      <w:marBottom w:val="0"/>
      <w:divBdr>
        <w:top w:val="none" w:sz="0" w:space="0" w:color="auto"/>
        <w:left w:val="none" w:sz="0" w:space="0" w:color="auto"/>
        <w:bottom w:val="none" w:sz="0" w:space="0" w:color="auto"/>
        <w:right w:val="none" w:sz="0" w:space="0" w:color="auto"/>
      </w:divBdr>
    </w:div>
    <w:div w:id="1115445003">
      <w:bodyDiv w:val="1"/>
      <w:marLeft w:val="0"/>
      <w:marRight w:val="0"/>
      <w:marTop w:val="0"/>
      <w:marBottom w:val="0"/>
      <w:divBdr>
        <w:top w:val="none" w:sz="0" w:space="0" w:color="auto"/>
        <w:left w:val="none" w:sz="0" w:space="0" w:color="auto"/>
        <w:bottom w:val="none" w:sz="0" w:space="0" w:color="auto"/>
        <w:right w:val="none" w:sz="0" w:space="0" w:color="auto"/>
      </w:divBdr>
    </w:div>
    <w:div w:id="1117915853">
      <w:bodyDiv w:val="1"/>
      <w:marLeft w:val="0"/>
      <w:marRight w:val="0"/>
      <w:marTop w:val="0"/>
      <w:marBottom w:val="0"/>
      <w:divBdr>
        <w:top w:val="none" w:sz="0" w:space="0" w:color="auto"/>
        <w:left w:val="none" w:sz="0" w:space="0" w:color="auto"/>
        <w:bottom w:val="none" w:sz="0" w:space="0" w:color="auto"/>
        <w:right w:val="none" w:sz="0" w:space="0" w:color="auto"/>
      </w:divBdr>
    </w:div>
    <w:div w:id="1121608505">
      <w:bodyDiv w:val="1"/>
      <w:marLeft w:val="0"/>
      <w:marRight w:val="0"/>
      <w:marTop w:val="0"/>
      <w:marBottom w:val="0"/>
      <w:divBdr>
        <w:top w:val="none" w:sz="0" w:space="0" w:color="auto"/>
        <w:left w:val="none" w:sz="0" w:space="0" w:color="auto"/>
        <w:bottom w:val="none" w:sz="0" w:space="0" w:color="auto"/>
        <w:right w:val="none" w:sz="0" w:space="0" w:color="auto"/>
      </w:divBdr>
    </w:div>
    <w:div w:id="1128400062">
      <w:bodyDiv w:val="1"/>
      <w:marLeft w:val="0"/>
      <w:marRight w:val="0"/>
      <w:marTop w:val="0"/>
      <w:marBottom w:val="0"/>
      <w:divBdr>
        <w:top w:val="none" w:sz="0" w:space="0" w:color="auto"/>
        <w:left w:val="none" w:sz="0" w:space="0" w:color="auto"/>
        <w:bottom w:val="none" w:sz="0" w:space="0" w:color="auto"/>
        <w:right w:val="none" w:sz="0" w:space="0" w:color="auto"/>
      </w:divBdr>
    </w:div>
    <w:div w:id="1135761530">
      <w:bodyDiv w:val="1"/>
      <w:marLeft w:val="0"/>
      <w:marRight w:val="0"/>
      <w:marTop w:val="0"/>
      <w:marBottom w:val="0"/>
      <w:divBdr>
        <w:top w:val="none" w:sz="0" w:space="0" w:color="auto"/>
        <w:left w:val="none" w:sz="0" w:space="0" w:color="auto"/>
        <w:bottom w:val="none" w:sz="0" w:space="0" w:color="auto"/>
        <w:right w:val="none" w:sz="0" w:space="0" w:color="auto"/>
      </w:divBdr>
    </w:div>
    <w:div w:id="1139301827">
      <w:bodyDiv w:val="1"/>
      <w:marLeft w:val="0"/>
      <w:marRight w:val="0"/>
      <w:marTop w:val="0"/>
      <w:marBottom w:val="0"/>
      <w:divBdr>
        <w:top w:val="none" w:sz="0" w:space="0" w:color="auto"/>
        <w:left w:val="none" w:sz="0" w:space="0" w:color="auto"/>
        <w:bottom w:val="none" w:sz="0" w:space="0" w:color="auto"/>
        <w:right w:val="none" w:sz="0" w:space="0" w:color="auto"/>
      </w:divBdr>
    </w:div>
    <w:div w:id="1139374778">
      <w:bodyDiv w:val="1"/>
      <w:marLeft w:val="0"/>
      <w:marRight w:val="0"/>
      <w:marTop w:val="0"/>
      <w:marBottom w:val="0"/>
      <w:divBdr>
        <w:top w:val="none" w:sz="0" w:space="0" w:color="auto"/>
        <w:left w:val="none" w:sz="0" w:space="0" w:color="auto"/>
        <w:bottom w:val="none" w:sz="0" w:space="0" w:color="auto"/>
        <w:right w:val="none" w:sz="0" w:space="0" w:color="auto"/>
      </w:divBdr>
    </w:div>
    <w:div w:id="1144353011">
      <w:bodyDiv w:val="1"/>
      <w:marLeft w:val="0"/>
      <w:marRight w:val="0"/>
      <w:marTop w:val="0"/>
      <w:marBottom w:val="0"/>
      <w:divBdr>
        <w:top w:val="none" w:sz="0" w:space="0" w:color="auto"/>
        <w:left w:val="none" w:sz="0" w:space="0" w:color="auto"/>
        <w:bottom w:val="none" w:sz="0" w:space="0" w:color="auto"/>
        <w:right w:val="none" w:sz="0" w:space="0" w:color="auto"/>
      </w:divBdr>
    </w:div>
    <w:div w:id="1152914764">
      <w:bodyDiv w:val="1"/>
      <w:marLeft w:val="0"/>
      <w:marRight w:val="0"/>
      <w:marTop w:val="0"/>
      <w:marBottom w:val="0"/>
      <w:divBdr>
        <w:top w:val="none" w:sz="0" w:space="0" w:color="auto"/>
        <w:left w:val="none" w:sz="0" w:space="0" w:color="auto"/>
        <w:bottom w:val="none" w:sz="0" w:space="0" w:color="auto"/>
        <w:right w:val="none" w:sz="0" w:space="0" w:color="auto"/>
      </w:divBdr>
    </w:div>
    <w:div w:id="1157693577">
      <w:bodyDiv w:val="1"/>
      <w:marLeft w:val="0"/>
      <w:marRight w:val="0"/>
      <w:marTop w:val="0"/>
      <w:marBottom w:val="0"/>
      <w:divBdr>
        <w:top w:val="none" w:sz="0" w:space="0" w:color="auto"/>
        <w:left w:val="none" w:sz="0" w:space="0" w:color="auto"/>
        <w:bottom w:val="none" w:sz="0" w:space="0" w:color="auto"/>
        <w:right w:val="none" w:sz="0" w:space="0" w:color="auto"/>
      </w:divBdr>
    </w:div>
    <w:div w:id="1169448600">
      <w:bodyDiv w:val="1"/>
      <w:marLeft w:val="0"/>
      <w:marRight w:val="0"/>
      <w:marTop w:val="0"/>
      <w:marBottom w:val="0"/>
      <w:divBdr>
        <w:top w:val="none" w:sz="0" w:space="0" w:color="auto"/>
        <w:left w:val="none" w:sz="0" w:space="0" w:color="auto"/>
        <w:bottom w:val="none" w:sz="0" w:space="0" w:color="auto"/>
        <w:right w:val="none" w:sz="0" w:space="0" w:color="auto"/>
      </w:divBdr>
    </w:div>
    <w:div w:id="1176000384">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91341220">
      <w:bodyDiv w:val="1"/>
      <w:marLeft w:val="0"/>
      <w:marRight w:val="0"/>
      <w:marTop w:val="0"/>
      <w:marBottom w:val="0"/>
      <w:divBdr>
        <w:top w:val="none" w:sz="0" w:space="0" w:color="auto"/>
        <w:left w:val="none" w:sz="0" w:space="0" w:color="auto"/>
        <w:bottom w:val="none" w:sz="0" w:space="0" w:color="auto"/>
        <w:right w:val="none" w:sz="0" w:space="0" w:color="auto"/>
      </w:divBdr>
    </w:div>
    <w:div w:id="1207521734">
      <w:bodyDiv w:val="1"/>
      <w:marLeft w:val="0"/>
      <w:marRight w:val="0"/>
      <w:marTop w:val="0"/>
      <w:marBottom w:val="0"/>
      <w:divBdr>
        <w:top w:val="none" w:sz="0" w:space="0" w:color="auto"/>
        <w:left w:val="none" w:sz="0" w:space="0" w:color="auto"/>
        <w:bottom w:val="none" w:sz="0" w:space="0" w:color="auto"/>
        <w:right w:val="none" w:sz="0" w:space="0" w:color="auto"/>
      </w:divBdr>
    </w:div>
    <w:div w:id="1208376505">
      <w:bodyDiv w:val="1"/>
      <w:marLeft w:val="0"/>
      <w:marRight w:val="0"/>
      <w:marTop w:val="0"/>
      <w:marBottom w:val="0"/>
      <w:divBdr>
        <w:top w:val="none" w:sz="0" w:space="0" w:color="auto"/>
        <w:left w:val="none" w:sz="0" w:space="0" w:color="auto"/>
        <w:bottom w:val="none" w:sz="0" w:space="0" w:color="auto"/>
        <w:right w:val="none" w:sz="0" w:space="0" w:color="auto"/>
      </w:divBdr>
    </w:div>
    <w:div w:id="1211304127">
      <w:bodyDiv w:val="1"/>
      <w:marLeft w:val="0"/>
      <w:marRight w:val="0"/>
      <w:marTop w:val="0"/>
      <w:marBottom w:val="0"/>
      <w:divBdr>
        <w:top w:val="none" w:sz="0" w:space="0" w:color="auto"/>
        <w:left w:val="none" w:sz="0" w:space="0" w:color="auto"/>
        <w:bottom w:val="none" w:sz="0" w:space="0" w:color="auto"/>
        <w:right w:val="none" w:sz="0" w:space="0" w:color="auto"/>
      </w:divBdr>
    </w:div>
    <w:div w:id="1214855756">
      <w:bodyDiv w:val="1"/>
      <w:marLeft w:val="0"/>
      <w:marRight w:val="0"/>
      <w:marTop w:val="0"/>
      <w:marBottom w:val="0"/>
      <w:divBdr>
        <w:top w:val="none" w:sz="0" w:space="0" w:color="auto"/>
        <w:left w:val="none" w:sz="0" w:space="0" w:color="auto"/>
        <w:bottom w:val="none" w:sz="0" w:space="0" w:color="auto"/>
        <w:right w:val="none" w:sz="0" w:space="0" w:color="auto"/>
      </w:divBdr>
    </w:div>
    <w:div w:id="1216309291">
      <w:bodyDiv w:val="1"/>
      <w:marLeft w:val="0"/>
      <w:marRight w:val="0"/>
      <w:marTop w:val="0"/>
      <w:marBottom w:val="0"/>
      <w:divBdr>
        <w:top w:val="none" w:sz="0" w:space="0" w:color="auto"/>
        <w:left w:val="none" w:sz="0" w:space="0" w:color="auto"/>
        <w:bottom w:val="none" w:sz="0" w:space="0" w:color="auto"/>
        <w:right w:val="none" w:sz="0" w:space="0" w:color="auto"/>
      </w:divBdr>
    </w:div>
    <w:div w:id="1216624099">
      <w:bodyDiv w:val="1"/>
      <w:marLeft w:val="0"/>
      <w:marRight w:val="0"/>
      <w:marTop w:val="0"/>
      <w:marBottom w:val="0"/>
      <w:divBdr>
        <w:top w:val="none" w:sz="0" w:space="0" w:color="auto"/>
        <w:left w:val="none" w:sz="0" w:space="0" w:color="auto"/>
        <w:bottom w:val="none" w:sz="0" w:space="0" w:color="auto"/>
        <w:right w:val="none" w:sz="0" w:space="0" w:color="auto"/>
      </w:divBdr>
    </w:div>
    <w:div w:id="1219048719">
      <w:bodyDiv w:val="1"/>
      <w:marLeft w:val="0"/>
      <w:marRight w:val="0"/>
      <w:marTop w:val="0"/>
      <w:marBottom w:val="0"/>
      <w:divBdr>
        <w:top w:val="none" w:sz="0" w:space="0" w:color="auto"/>
        <w:left w:val="none" w:sz="0" w:space="0" w:color="auto"/>
        <w:bottom w:val="none" w:sz="0" w:space="0" w:color="auto"/>
        <w:right w:val="none" w:sz="0" w:space="0" w:color="auto"/>
      </w:divBdr>
    </w:div>
    <w:div w:id="1223325760">
      <w:bodyDiv w:val="1"/>
      <w:marLeft w:val="0"/>
      <w:marRight w:val="0"/>
      <w:marTop w:val="0"/>
      <w:marBottom w:val="0"/>
      <w:divBdr>
        <w:top w:val="none" w:sz="0" w:space="0" w:color="auto"/>
        <w:left w:val="none" w:sz="0" w:space="0" w:color="auto"/>
        <w:bottom w:val="none" w:sz="0" w:space="0" w:color="auto"/>
        <w:right w:val="none" w:sz="0" w:space="0" w:color="auto"/>
      </w:divBdr>
    </w:div>
    <w:div w:id="1225489560">
      <w:bodyDiv w:val="1"/>
      <w:marLeft w:val="0"/>
      <w:marRight w:val="0"/>
      <w:marTop w:val="0"/>
      <w:marBottom w:val="0"/>
      <w:divBdr>
        <w:top w:val="none" w:sz="0" w:space="0" w:color="auto"/>
        <w:left w:val="none" w:sz="0" w:space="0" w:color="auto"/>
        <w:bottom w:val="none" w:sz="0" w:space="0" w:color="auto"/>
        <w:right w:val="none" w:sz="0" w:space="0" w:color="auto"/>
      </w:divBdr>
    </w:div>
    <w:div w:id="1239903317">
      <w:bodyDiv w:val="1"/>
      <w:marLeft w:val="0"/>
      <w:marRight w:val="0"/>
      <w:marTop w:val="0"/>
      <w:marBottom w:val="0"/>
      <w:divBdr>
        <w:top w:val="none" w:sz="0" w:space="0" w:color="auto"/>
        <w:left w:val="none" w:sz="0" w:space="0" w:color="auto"/>
        <w:bottom w:val="none" w:sz="0" w:space="0" w:color="auto"/>
        <w:right w:val="none" w:sz="0" w:space="0" w:color="auto"/>
      </w:divBdr>
    </w:div>
    <w:div w:id="1245726550">
      <w:bodyDiv w:val="1"/>
      <w:marLeft w:val="0"/>
      <w:marRight w:val="0"/>
      <w:marTop w:val="0"/>
      <w:marBottom w:val="0"/>
      <w:divBdr>
        <w:top w:val="none" w:sz="0" w:space="0" w:color="auto"/>
        <w:left w:val="none" w:sz="0" w:space="0" w:color="auto"/>
        <w:bottom w:val="none" w:sz="0" w:space="0" w:color="auto"/>
        <w:right w:val="none" w:sz="0" w:space="0" w:color="auto"/>
      </w:divBdr>
    </w:div>
    <w:div w:id="1248882485">
      <w:bodyDiv w:val="1"/>
      <w:marLeft w:val="0"/>
      <w:marRight w:val="0"/>
      <w:marTop w:val="0"/>
      <w:marBottom w:val="0"/>
      <w:divBdr>
        <w:top w:val="none" w:sz="0" w:space="0" w:color="auto"/>
        <w:left w:val="none" w:sz="0" w:space="0" w:color="auto"/>
        <w:bottom w:val="none" w:sz="0" w:space="0" w:color="auto"/>
        <w:right w:val="none" w:sz="0" w:space="0" w:color="auto"/>
      </w:divBdr>
    </w:div>
    <w:div w:id="1253051169">
      <w:bodyDiv w:val="1"/>
      <w:marLeft w:val="0"/>
      <w:marRight w:val="0"/>
      <w:marTop w:val="0"/>
      <w:marBottom w:val="0"/>
      <w:divBdr>
        <w:top w:val="none" w:sz="0" w:space="0" w:color="auto"/>
        <w:left w:val="none" w:sz="0" w:space="0" w:color="auto"/>
        <w:bottom w:val="none" w:sz="0" w:space="0" w:color="auto"/>
        <w:right w:val="none" w:sz="0" w:space="0" w:color="auto"/>
      </w:divBdr>
    </w:div>
    <w:div w:id="1255171401">
      <w:bodyDiv w:val="1"/>
      <w:marLeft w:val="0"/>
      <w:marRight w:val="0"/>
      <w:marTop w:val="0"/>
      <w:marBottom w:val="0"/>
      <w:divBdr>
        <w:top w:val="none" w:sz="0" w:space="0" w:color="auto"/>
        <w:left w:val="none" w:sz="0" w:space="0" w:color="auto"/>
        <w:bottom w:val="none" w:sz="0" w:space="0" w:color="auto"/>
        <w:right w:val="none" w:sz="0" w:space="0" w:color="auto"/>
      </w:divBdr>
    </w:div>
    <w:div w:id="1257446868">
      <w:bodyDiv w:val="1"/>
      <w:marLeft w:val="0"/>
      <w:marRight w:val="0"/>
      <w:marTop w:val="0"/>
      <w:marBottom w:val="0"/>
      <w:divBdr>
        <w:top w:val="none" w:sz="0" w:space="0" w:color="auto"/>
        <w:left w:val="none" w:sz="0" w:space="0" w:color="auto"/>
        <w:bottom w:val="none" w:sz="0" w:space="0" w:color="auto"/>
        <w:right w:val="none" w:sz="0" w:space="0" w:color="auto"/>
      </w:divBdr>
    </w:div>
    <w:div w:id="1257858074">
      <w:bodyDiv w:val="1"/>
      <w:marLeft w:val="0"/>
      <w:marRight w:val="0"/>
      <w:marTop w:val="0"/>
      <w:marBottom w:val="0"/>
      <w:divBdr>
        <w:top w:val="none" w:sz="0" w:space="0" w:color="auto"/>
        <w:left w:val="none" w:sz="0" w:space="0" w:color="auto"/>
        <w:bottom w:val="none" w:sz="0" w:space="0" w:color="auto"/>
        <w:right w:val="none" w:sz="0" w:space="0" w:color="auto"/>
      </w:divBdr>
    </w:div>
    <w:div w:id="1261645481">
      <w:bodyDiv w:val="1"/>
      <w:marLeft w:val="0"/>
      <w:marRight w:val="0"/>
      <w:marTop w:val="0"/>
      <w:marBottom w:val="0"/>
      <w:divBdr>
        <w:top w:val="none" w:sz="0" w:space="0" w:color="auto"/>
        <w:left w:val="none" w:sz="0" w:space="0" w:color="auto"/>
        <w:bottom w:val="none" w:sz="0" w:space="0" w:color="auto"/>
        <w:right w:val="none" w:sz="0" w:space="0" w:color="auto"/>
      </w:divBdr>
    </w:div>
    <w:div w:id="1265772673">
      <w:bodyDiv w:val="1"/>
      <w:marLeft w:val="0"/>
      <w:marRight w:val="0"/>
      <w:marTop w:val="0"/>
      <w:marBottom w:val="0"/>
      <w:divBdr>
        <w:top w:val="none" w:sz="0" w:space="0" w:color="auto"/>
        <w:left w:val="none" w:sz="0" w:space="0" w:color="auto"/>
        <w:bottom w:val="none" w:sz="0" w:space="0" w:color="auto"/>
        <w:right w:val="none" w:sz="0" w:space="0" w:color="auto"/>
      </w:divBdr>
    </w:div>
    <w:div w:id="1269436614">
      <w:bodyDiv w:val="1"/>
      <w:marLeft w:val="0"/>
      <w:marRight w:val="0"/>
      <w:marTop w:val="0"/>
      <w:marBottom w:val="0"/>
      <w:divBdr>
        <w:top w:val="none" w:sz="0" w:space="0" w:color="auto"/>
        <w:left w:val="none" w:sz="0" w:space="0" w:color="auto"/>
        <w:bottom w:val="none" w:sz="0" w:space="0" w:color="auto"/>
        <w:right w:val="none" w:sz="0" w:space="0" w:color="auto"/>
      </w:divBdr>
    </w:div>
    <w:div w:id="1275792714">
      <w:bodyDiv w:val="1"/>
      <w:marLeft w:val="0"/>
      <w:marRight w:val="0"/>
      <w:marTop w:val="0"/>
      <w:marBottom w:val="0"/>
      <w:divBdr>
        <w:top w:val="none" w:sz="0" w:space="0" w:color="auto"/>
        <w:left w:val="none" w:sz="0" w:space="0" w:color="auto"/>
        <w:bottom w:val="none" w:sz="0" w:space="0" w:color="auto"/>
        <w:right w:val="none" w:sz="0" w:space="0" w:color="auto"/>
      </w:divBdr>
    </w:div>
    <w:div w:id="1278951867">
      <w:bodyDiv w:val="1"/>
      <w:marLeft w:val="0"/>
      <w:marRight w:val="0"/>
      <w:marTop w:val="0"/>
      <w:marBottom w:val="0"/>
      <w:divBdr>
        <w:top w:val="none" w:sz="0" w:space="0" w:color="auto"/>
        <w:left w:val="none" w:sz="0" w:space="0" w:color="auto"/>
        <w:bottom w:val="none" w:sz="0" w:space="0" w:color="auto"/>
        <w:right w:val="none" w:sz="0" w:space="0" w:color="auto"/>
      </w:divBdr>
    </w:div>
    <w:div w:id="1295984695">
      <w:bodyDiv w:val="1"/>
      <w:marLeft w:val="0"/>
      <w:marRight w:val="0"/>
      <w:marTop w:val="0"/>
      <w:marBottom w:val="0"/>
      <w:divBdr>
        <w:top w:val="none" w:sz="0" w:space="0" w:color="auto"/>
        <w:left w:val="none" w:sz="0" w:space="0" w:color="auto"/>
        <w:bottom w:val="none" w:sz="0" w:space="0" w:color="auto"/>
        <w:right w:val="none" w:sz="0" w:space="0" w:color="auto"/>
      </w:divBdr>
    </w:div>
    <w:div w:id="1296328125">
      <w:bodyDiv w:val="1"/>
      <w:marLeft w:val="0"/>
      <w:marRight w:val="0"/>
      <w:marTop w:val="0"/>
      <w:marBottom w:val="0"/>
      <w:divBdr>
        <w:top w:val="none" w:sz="0" w:space="0" w:color="auto"/>
        <w:left w:val="none" w:sz="0" w:space="0" w:color="auto"/>
        <w:bottom w:val="none" w:sz="0" w:space="0" w:color="auto"/>
        <w:right w:val="none" w:sz="0" w:space="0" w:color="auto"/>
      </w:divBdr>
    </w:div>
    <w:div w:id="1296564266">
      <w:bodyDiv w:val="1"/>
      <w:marLeft w:val="0"/>
      <w:marRight w:val="0"/>
      <w:marTop w:val="0"/>
      <w:marBottom w:val="0"/>
      <w:divBdr>
        <w:top w:val="none" w:sz="0" w:space="0" w:color="auto"/>
        <w:left w:val="none" w:sz="0" w:space="0" w:color="auto"/>
        <w:bottom w:val="none" w:sz="0" w:space="0" w:color="auto"/>
        <w:right w:val="none" w:sz="0" w:space="0" w:color="auto"/>
      </w:divBdr>
    </w:div>
    <w:div w:id="1298411239">
      <w:bodyDiv w:val="1"/>
      <w:marLeft w:val="0"/>
      <w:marRight w:val="0"/>
      <w:marTop w:val="0"/>
      <w:marBottom w:val="0"/>
      <w:divBdr>
        <w:top w:val="none" w:sz="0" w:space="0" w:color="auto"/>
        <w:left w:val="none" w:sz="0" w:space="0" w:color="auto"/>
        <w:bottom w:val="none" w:sz="0" w:space="0" w:color="auto"/>
        <w:right w:val="none" w:sz="0" w:space="0" w:color="auto"/>
      </w:divBdr>
    </w:div>
    <w:div w:id="1304888049">
      <w:bodyDiv w:val="1"/>
      <w:marLeft w:val="0"/>
      <w:marRight w:val="0"/>
      <w:marTop w:val="0"/>
      <w:marBottom w:val="0"/>
      <w:divBdr>
        <w:top w:val="none" w:sz="0" w:space="0" w:color="auto"/>
        <w:left w:val="none" w:sz="0" w:space="0" w:color="auto"/>
        <w:bottom w:val="none" w:sz="0" w:space="0" w:color="auto"/>
        <w:right w:val="none" w:sz="0" w:space="0" w:color="auto"/>
      </w:divBdr>
    </w:div>
    <w:div w:id="1307396053">
      <w:bodyDiv w:val="1"/>
      <w:marLeft w:val="0"/>
      <w:marRight w:val="0"/>
      <w:marTop w:val="0"/>
      <w:marBottom w:val="0"/>
      <w:divBdr>
        <w:top w:val="none" w:sz="0" w:space="0" w:color="auto"/>
        <w:left w:val="none" w:sz="0" w:space="0" w:color="auto"/>
        <w:bottom w:val="none" w:sz="0" w:space="0" w:color="auto"/>
        <w:right w:val="none" w:sz="0" w:space="0" w:color="auto"/>
      </w:divBdr>
    </w:div>
    <w:div w:id="1307514868">
      <w:bodyDiv w:val="1"/>
      <w:marLeft w:val="0"/>
      <w:marRight w:val="0"/>
      <w:marTop w:val="0"/>
      <w:marBottom w:val="0"/>
      <w:divBdr>
        <w:top w:val="none" w:sz="0" w:space="0" w:color="auto"/>
        <w:left w:val="none" w:sz="0" w:space="0" w:color="auto"/>
        <w:bottom w:val="none" w:sz="0" w:space="0" w:color="auto"/>
        <w:right w:val="none" w:sz="0" w:space="0" w:color="auto"/>
      </w:divBdr>
    </w:div>
    <w:div w:id="1313753048">
      <w:bodyDiv w:val="1"/>
      <w:marLeft w:val="0"/>
      <w:marRight w:val="0"/>
      <w:marTop w:val="0"/>
      <w:marBottom w:val="0"/>
      <w:divBdr>
        <w:top w:val="none" w:sz="0" w:space="0" w:color="auto"/>
        <w:left w:val="none" w:sz="0" w:space="0" w:color="auto"/>
        <w:bottom w:val="none" w:sz="0" w:space="0" w:color="auto"/>
        <w:right w:val="none" w:sz="0" w:space="0" w:color="auto"/>
      </w:divBdr>
    </w:div>
    <w:div w:id="1314290222">
      <w:bodyDiv w:val="1"/>
      <w:marLeft w:val="0"/>
      <w:marRight w:val="0"/>
      <w:marTop w:val="0"/>
      <w:marBottom w:val="0"/>
      <w:divBdr>
        <w:top w:val="none" w:sz="0" w:space="0" w:color="auto"/>
        <w:left w:val="none" w:sz="0" w:space="0" w:color="auto"/>
        <w:bottom w:val="none" w:sz="0" w:space="0" w:color="auto"/>
        <w:right w:val="none" w:sz="0" w:space="0" w:color="auto"/>
      </w:divBdr>
    </w:div>
    <w:div w:id="1320694013">
      <w:bodyDiv w:val="1"/>
      <w:marLeft w:val="0"/>
      <w:marRight w:val="0"/>
      <w:marTop w:val="0"/>
      <w:marBottom w:val="0"/>
      <w:divBdr>
        <w:top w:val="none" w:sz="0" w:space="0" w:color="auto"/>
        <w:left w:val="none" w:sz="0" w:space="0" w:color="auto"/>
        <w:bottom w:val="none" w:sz="0" w:space="0" w:color="auto"/>
        <w:right w:val="none" w:sz="0" w:space="0" w:color="auto"/>
      </w:divBdr>
    </w:div>
    <w:div w:id="1326787935">
      <w:bodyDiv w:val="1"/>
      <w:marLeft w:val="0"/>
      <w:marRight w:val="0"/>
      <w:marTop w:val="0"/>
      <w:marBottom w:val="0"/>
      <w:divBdr>
        <w:top w:val="none" w:sz="0" w:space="0" w:color="auto"/>
        <w:left w:val="none" w:sz="0" w:space="0" w:color="auto"/>
        <w:bottom w:val="none" w:sz="0" w:space="0" w:color="auto"/>
        <w:right w:val="none" w:sz="0" w:space="0" w:color="auto"/>
      </w:divBdr>
    </w:div>
    <w:div w:id="1328443350">
      <w:bodyDiv w:val="1"/>
      <w:marLeft w:val="0"/>
      <w:marRight w:val="0"/>
      <w:marTop w:val="0"/>
      <w:marBottom w:val="0"/>
      <w:divBdr>
        <w:top w:val="none" w:sz="0" w:space="0" w:color="auto"/>
        <w:left w:val="none" w:sz="0" w:space="0" w:color="auto"/>
        <w:bottom w:val="none" w:sz="0" w:space="0" w:color="auto"/>
        <w:right w:val="none" w:sz="0" w:space="0" w:color="auto"/>
      </w:divBdr>
    </w:div>
    <w:div w:id="1338773798">
      <w:bodyDiv w:val="1"/>
      <w:marLeft w:val="0"/>
      <w:marRight w:val="0"/>
      <w:marTop w:val="0"/>
      <w:marBottom w:val="0"/>
      <w:divBdr>
        <w:top w:val="none" w:sz="0" w:space="0" w:color="auto"/>
        <w:left w:val="none" w:sz="0" w:space="0" w:color="auto"/>
        <w:bottom w:val="none" w:sz="0" w:space="0" w:color="auto"/>
        <w:right w:val="none" w:sz="0" w:space="0" w:color="auto"/>
      </w:divBdr>
    </w:div>
    <w:div w:id="1369644191">
      <w:bodyDiv w:val="1"/>
      <w:marLeft w:val="0"/>
      <w:marRight w:val="0"/>
      <w:marTop w:val="0"/>
      <w:marBottom w:val="0"/>
      <w:divBdr>
        <w:top w:val="none" w:sz="0" w:space="0" w:color="auto"/>
        <w:left w:val="none" w:sz="0" w:space="0" w:color="auto"/>
        <w:bottom w:val="none" w:sz="0" w:space="0" w:color="auto"/>
        <w:right w:val="none" w:sz="0" w:space="0" w:color="auto"/>
      </w:divBdr>
    </w:div>
    <w:div w:id="1381786620">
      <w:bodyDiv w:val="1"/>
      <w:marLeft w:val="0"/>
      <w:marRight w:val="0"/>
      <w:marTop w:val="0"/>
      <w:marBottom w:val="0"/>
      <w:divBdr>
        <w:top w:val="none" w:sz="0" w:space="0" w:color="auto"/>
        <w:left w:val="none" w:sz="0" w:space="0" w:color="auto"/>
        <w:bottom w:val="none" w:sz="0" w:space="0" w:color="auto"/>
        <w:right w:val="none" w:sz="0" w:space="0" w:color="auto"/>
      </w:divBdr>
    </w:div>
    <w:div w:id="1386762273">
      <w:bodyDiv w:val="1"/>
      <w:marLeft w:val="0"/>
      <w:marRight w:val="0"/>
      <w:marTop w:val="0"/>
      <w:marBottom w:val="0"/>
      <w:divBdr>
        <w:top w:val="none" w:sz="0" w:space="0" w:color="auto"/>
        <w:left w:val="none" w:sz="0" w:space="0" w:color="auto"/>
        <w:bottom w:val="none" w:sz="0" w:space="0" w:color="auto"/>
        <w:right w:val="none" w:sz="0" w:space="0" w:color="auto"/>
      </w:divBdr>
    </w:div>
    <w:div w:id="1387607447">
      <w:bodyDiv w:val="1"/>
      <w:marLeft w:val="0"/>
      <w:marRight w:val="0"/>
      <w:marTop w:val="0"/>
      <w:marBottom w:val="0"/>
      <w:divBdr>
        <w:top w:val="none" w:sz="0" w:space="0" w:color="auto"/>
        <w:left w:val="none" w:sz="0" w:space="0" w:color="auto"/>
        <w:bottom w:val="none" w:sz="0" w:space="0" w:color="auto"/>
        <w:right w:val="none" w:sz="0" w:space="0" w:color="auto"/>
      </w:divBdr>
    </w:div>
    <w:div w:id="1401444653">
      <w:bodyDiv w:val="1"/>
      <w:marLeft w:val="0"/>
      <w:marRight w:val="0"/>
      <w:marTop w:val="0"/>
      <w:marBottom w:val="0"/>
      <w:divBdr>
        <w:top w:val="none" w:sz="0" w:space="0" w:color="auto"/>
        <w:left w:val="none" w:sz="0" w:space="0" w:color="auto"/>
        <w:bottom w:val="none" w:sz="0" w:space="0" w:color="auto"/>
        <w:right w:val="none" w:sz="0" w:space="0" w:color="auto"/>
      </w:divBdr>
    </w:div>
    <w:div w:id="1401757206">
      <w:bodyDiv w:val="1"/>
      <w:marLeft w:val="0"/>
      <w:marRight w:val="0"/>
      <w:marTop w:val="0"/>
      <w:marBottom w:val="0"/>
      <w:divBdr>
        <w:top w:val="none" w:sz="0" w:space="0" w:color="auto"/>
        <w:left w:val="none" w:sz="0" w:space="0" w:color="auto"/>
        <w:bottom w:val="none" w:sz="0" w:space="0" w:color="auto"/>
        <w:right w:val="none" w:sz="0" w:space="0" w:color="auto"/>
      </w:divBdr>
    </w:div>
    <w:div w:id="1404449183">
      <w:bodyDiv w:val="1"/>
      <w:marLeft w:val="0"/>
      <w:marRight w:val="0"/>
      <w:marTop w:val="0"/>
      <w:marBottom w:val="0"/>
      <w:divBdr>
        <w:top w:val="none" w:sz="0" w:space="0" w:color="auto"/>
        <w:left w:val="none" w:sz="0" w:space="0" w:color="auto"/>
        <w:bottom w:val="none" w:sz="0" w:space="0" w:color="auto"/>
        <w:right w:val="none" w:sz="0" w:space="0" w:color="auto"/>
      </w:divBdr>
    </w:div>
    <w:div w:id="1412048902">
      <w:bodyDiv w:val="1"/>
      <w:marLeft w:val="0"/>
      <w:marRight w:val="0"/>
      <w:marTop w:val="0"/>
      <w:marBottom w:val="0"/>
      <w:divBdr>
        <w:top w:val="none" w:sz="0" w:space="0" w:color="auto"/>
        <w:left w:val="none" w:sz="0" w:space="0" w:color="auto"/>
        <w:bottom w:val="none" w:sz="0" w:space="0" w:color="auto"/>
        <w:right w:val="none" w:sz="0" w:space="0" w:color="auto"/>
      </w:divBdr>
    </w:div>
    <w:div w:id="1413048631">
      <w:bodyDiv w:val="1"/>
      <w:marLeft w:val="0"/>
      <w:marRight w:val="0"/>
      <w:marTop w:val="0"/>
      <w:marBottom w:val="0"/>
      <w:divBdr>
        <w:top w:val="none" w:sz="0" w:space="0" w:color="auto"/>
        <w:left w:val="none" w:sz="0" w:space="0" w:color="auto"/>
        <w:bottom w:val="none" w:sz="0" w:space="0" w:color="auto"/>
        <w:right w:val="none" w:sz="0" w:space="0" w:color="auto"/>
      </w:divBdr>
    </w:div>
    <w:div w:id="1416511797">
      <w:bodyDiv w:val="1"/>
      <w:marLeft w:val="0"/>
      <w:marRight w:val="0"/>
      <w:marTop w:val="0"/>
      <w:marBottom w:val="0"/>
      <w:divBdr>
        <w:top w:val="none" w:sz="0" w:space="0" w:color="auto"/>
        <w:left w:val="none" w:sz="0" w:space="0" w:color="auto"/>
        <w:bottom w:val="none" w:sz="0" w:space="0" w:color="auto"/>
        <w:right w:val="none" w:sz="0" w:space="0" w:color="auto"/>
      </w:divBdr>
    </w:div>
    <w:div w:id="1423256650">
      <w:bodyDiv w:val="1"/>
      <w:marLeft w:val="0"/>
      <w:marRight w:val="0"/>
      <w:marTop w:val="0"/>
      <w:marBottom w:val="0"/>
      <w:divBdr>
        <w:top w:val="none" w:sz="0" w:space="0" w:color="auto"/>
        <w:left w:val="none" w:sz="0" w:space="0" w:color="auto"/>
        <w:bottom w:val="none" w:sz="0" w:space="0" w:color="auto"/>
        <w:right w:val="none" w:sz="0" w:space="0" w:color="auto"/>
      </w:divBdr>
    </w:div>
    <w:div w:id="1424377092">
      <w:bodyDiv w:val="1"/>
      <w:marLeft w:val="0"/>
      <w:marRight w:val="0"/>
      <w:marTop w:val="0"/>
      <w:marBottom w:val="0"/>
      <w:divBdr>
        <w:top w:val="none" w:sz="0" w:space="0" w:color="auto"/>
        <w:left w:val="none" w:sz="0" w:space="0" w:color="auto"/>
        <w:bottom w:val="none" w:sz="0" w:space="0" w:color="auto"/>
        <w:right w:val="none" w:sz="0" w:space="0" w:color="auto"/>
      </w:divBdr>
    </w:div>
    <w:div w:id="1428231073">
      <w:bodyDiv w:val="1"/>
      <w:marLeft w:val="0"/>
      <w:marRight w:val="0"/>
      <w:marTop w:val="0"/>
      <w:marBottom w:val="0"/>
      <w:divBdr>
        <w:top w:val="none" w:sz="0" w:space="0" w:color="auto"/>
        <w:left w:val="none" w:sz="0" w:space="0" w:color="auto"/>
        <w:bottom w:val="none" w:sz="0" w:space="0" w:color="auto"/>
        <w:right w:val="none" w:sz="0" w:space="0" w:color="auto"/>
      </w:divBdr>
    </w:div>
    <w:div w:id="1432240636">
      <w:bodyDiv w:val="1"/>
      <w:marLeft w:val="0"/>
      <w:marRight w:val="0"/>
      <w:marTop w:val="0"/>
      <w:marBottom w:val="0"/>
      <w:divBdr>
        <w:top w:val="none" w:sz="0" w:space="0" w:color="auto"/>
        <w:left w:val="none" w:sz="0" w:space="0" w:color="auto"/>
        <w:bottom w:val="none" w:sz="0" w:space="0" w:color="auto"/>
        <w:right w:val="none" w:sz="0" w:space="0" w:color="auto"/>
      </w:divBdr>
    </w:div>
    <w:div w:id="1433821505">
      <w:bodyDiv w:val="1"/>
      <w:marLeft w:val="0"/>
      <w:marRight w:val="0"/>
      <w:marTop w:val="0"/>
      <w:marBottom w:val="0"/>
      <w:divBdr>
        <w:top w:val="none" w:sz="0" w:space="0" w:color="auto"/>
        <w:left w:val="none" w:sz="0" w:space="0" w:color="auto"/>
        <w:bottom w:val="none" w:sz="0" w:space="0" w:color="auto"/>
        <w:right w:val="none" w:sz="0" w:space="0" w:color="auto"/>
      </w:divBdr>
    </w:div>
    <w:div w:id="1433933320">
      <w:bodyDiv w:val="1"/>
      <w:marLeft w:val="0"/>
      <w:marRight w:val="0"/>
      <w:marTop w:val="0"/>
      <w:marBottom w:val="0"/>
      <w:divBdr>
        <w:top w:val="none" w:sz="0" w:space="0" w:color="auto"/>
        <w:left w:val="none" w:sz="0" w:space="0" w:color="auto"/>
        <w:bottom w:val="none" w:sz="0" w:space="0" w:color="auto"/>
        <w:right w:val="none" w:sz="0" w:space="0" w:color="auto"/>
      </w:divBdr>
    </w:div>
    <w:div w:id="1451626415">
      <w:bodyDiv w:val="1"/>
      <w:marLeft w:val="0"/>
      <w:marRight w:val="0"/>
      <w:marTop w:val="0"/>
      <w:marBottom w:val="0"/>
      <w:divBdr>
        <w:top w:val="none" w:sz="0" w:space="0" w:color="auto"/>
        <w:left w:val="none" w:sz="0" w:space="0" w:color="auto"/>
        <w:bottom w:val="none" w:sz="0" w:space="0" w:color="auto"/>
        <w:right w:val="none" w:sz="0" w:space="0" w:color="auto"/>
      </w:divBdr>
    </w:div>
    <w:div w:id="1470781184">
      <w:bodyDiv w:val="1"/>
      <w:marLeft w:val="0"/>
      <w:marRight w:val="0"/>
      <w:marTop w:val="0"/>
      <w:marBottom w:val="0"/>
      <w:divBdr>
        <w:top w:val="none" w:sz="0" w:space="0" w:color="auto"/>
        <w:left w:val="none" w:sz="0" w:space="0" w:color="auto"/>
        <w:bottom w:val="none" w:sz="0" w:space="0" w:color="auto"/>
        <w:right w:val="none" w:sz="0" w:space="0" w:color="auto"/>
      </w:divBdr>
    </w:div>
    <w:div w:id="1478717198">
      <w:bodyDiv w:val="1"/>
      <w:marLeft w:val="0"/>
      <w:marRight w:val="0"/>
      <w:marTop w:val="0"/>
      <w:marBottom w:val="0"/>
      <w:divBdr>
        <w:top w:val="none" w:sz="0" w:space="0" w:color="auto"/>
        <w:left w:val="none" w:sz="0" w:space="0" w:color="auto"/>
        <w:bottom w:val="none" w:sz="0" w:space="0" w:color="auto"/>
        <w:right w:val="none" w:sz="0" w:space="0" w:color="auto"/>
      </w:divBdr>
    </w:div>
    <w:div w:id="1484739622">
      <w:bodyDiv w:val="1"/>
      <w:marLeft w:val="0"/>
      <w:marRight w:val="0"/>
      <w:marTop w:val="0"/>
      <w:marBottom w:val="0"/>
      <w:divBdr>
        <w:top w:val="none" w:sz="0" w:space="0" w:color="auto"/>
        <w:left w:val="none" w:sz="0" w:space="0" w:color="auto"/>
        <w:bottom w:val="none" w:sz="0" w:space="0" w:color="auto"/>
        <w:right w:val="none" w:sz="0" w:space="0" w:color="auto"/>
      </w:divBdr>
    </w:div>
    <w:div w:id="1493645103">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501038818">
      <w:bodyDiv w:val="1"/>
      <w:marLeft w:val="0"/>
      <w:marRight w:val="0"/>
      <w:marTop w:val="0"/>
      <w:marBottom w:val="0"/>
      <w:divBdr>
        <w:top w:val="none" w:sz="0" w:space="0" w:color="auto"/>
        <w:left w:val="none" w:sz="0" w:space="0" w:color="auto"/>
        <w:bottom w:val="none" w:sz="0" w:space="0" w:color="auto"/>
        <w:right w:val="none" w:sz="0" w:space="0" w:color="auto"/>
      </w:divBdr>
    </w:div>
    <w:div w:id="1512915456">
      <w:bodyDiv w:val="1"/>
      <w:marLeft w:val="0"/>
      <w:marRight w:val="0"/>
      <w:marTop w:val="0"/>
      <w:marBottom w:val="0"/>
      <w:divBdr>
        <w:top w:val="none" w:sz="0" w:space="0" w:color="auto"/>
        <w:left w:val="none" w:sz="0" w:space="0" w:color="auto"/>
        <w:bottom w:val="none" w:sz="0" w:space="0" w:color="auto"/>
        <w:right w:val="none" w:sz="0" w:space="0" w:color="auto"/>
      </w:divBdr>
    </w:div>
    <w:div w:id="1515532372">
      <w:bodyDiv w:val="1"/>
      <w:marLeft w:val="0"/>
      <w:marRight w:val="0"/>
      <w:marTop w:val="0"/>
      <w:marBottom w:val="0"/>
      <w:divBdr>
        <w:top w:val="none" w:sz="0" w:space="0" w:color="auto"/>
        <w:left w:val="none" w:sz="0" w:space="0" w:color="auto"/>
        <w:bottom w:val="none" w:sz="0" w:space="0" w:color="auto"/>
        <w:right w:val="none" w:sz="0" w:space="0" w:color="auto"/>
      </w:divBdr>
    </w:div>
    <w:div w:id="1515804192">
      <w:bodyDiv w:val="1"/>
      <w:marLeft w:val="0"/>
      <w:marRight w:val="0"/>
      <w:marTop w:val="0"/>
      <w:marBottom w:val="0"/>
      <w:divBdr>
        <w:top w:val="none" w:sz="0" w:space="0" w:color="auto"/>
        <w:left w:val="none" w:sz="0" w:space="0" w:color="auto"/>
        <w:bottom w:val="none" w:sz="0" w:space="0" w:color="auto"/>
        <w:right w:val="none" w:sz="0" w:space="0" w:color="auto"/>
      </w:divBdr>
    </w:div>
    <w:div w:id="1523856215">
      <w:bodyDiv w:val="1"/>
      <w:marLeft w:val="0"/>
      <w:marRight w:val="0"/>
      <w:marTop w:val="0"/>
      <w:marBottom w:val="0"/>
      <w:divBdr>
        <w:top w:val="none" w:sz="0" w:space="0" w:color="auto"/>
        <w:left w:val="none" w:sz="0" w:space="0" w:color="auto"/>
        <w:bottom w:val="none" w:sz="0" w:space="0" w:color="auto"/>
        <w:right w:val="none" w:sz="0" w:space="0" w:color="auto"/>
      </w:divBdr>
    </w:div>
    <w:div w:id="1524515827">
      <w:bodyDiv w:val="1"/>
      <w:marLeft w:val="0"/>
      <w:marRight w:val="0"/>
      <w:marTop w:val="0"/>
      <w:marBottom w:val="0"/>
      <w:divBdr>
        <w:top w:val="none" w:sz="0" w:space="0" w:color="auto"/>
        <w:left w:val="none" w:sz="0" w:space="0" w:color="auto"/>
        <w:bottom w:val="none" w:sz="0" w:space="0" w:color="auto"/>
        <w:right w:val="none" w:sz="0" w:space="0" w:color="auto"/>
      </w:divBdr>
    </w:div>
    <w:div w:id="1529759271">
      <w:bodyDiv w:val="1"/>
      <w:marLeft w:val="0"/>
      <w:marRight w:val="0"/>
      <w:marTop w:val="0"/>
      <w:marBottom w:val="0"/>
      <w:divBdr>
        <w:top w:val="none" w:sz="0" w:space="0" w:color="auto"/>
        <w:left w:val="none" w:sz="0" w:space="0" w:color="auto"/>
        <w:bottom w:val="none" w:sz="0" w:space="0" w:color="auto"/>
        <w:right w:val="none" w:sz="0" w:space="0" w:color="auto"/>
      </w:divBdr>
    </w:div>
    <w:div w:id="1554734471">
      <w:bodyDiv w:val="1"/>
      <w:marLeft w:val="0"/>
      <w:marRight w:val="0"/>
      <w:marTop w:val="0"/>
      <w:marBottom w:val="0"/>
      <w:divBdr>
        <w:top w:val="none" w:sz="0" w:space="0" w:color="auto"/>
        <w:left w:val="none" w:sz="0" w:space="0" w:color="auto"/>
        <w:bottom w:val="none" w:sz="0" w:space="0" w:color="auto"/>
        <w:right w:val="none" w:sz="0" w:space="0" w:color="auto"/>
      </w:divBdr>
    </w:div>
    <w:div w:id="1560902793">
      <w:bodyDiv w:val="1"/>
      <w:marLeft w:val="0"/>
      <w:marRight w:val="0"/>
      <w:marTop w:val="0"/>
      <w:marBottom w:val="0"/>
      <w:divBdr>
        <w:top w:val="none" w:sz="0" w:space="0" w:color="auto"/>
        <w:left w:val="none" w:sz="0" w:space="0" w:color="auto"/>
        <w:bottom w:val="none" w:sz="0" w:space="0" w:color="auto"/>
        <w:right w:val="none" w:sz="0" w:space="0" w:color="auto"/>
      </w:divBdr>
    </w:div>
    <w:div w:id="1561210406">
      <w:bodyDiv w:val="1"/>
      <w:marLeft w:val="0"/>
      <w:marRight w:val="0"/>
      <w:marTop w:val="0"/>
      <w:marBottom w:val="0"/>
      <w:divBdr>
        <w:top w:val="none" w:sz="0" w:space="0" w:color="auto"/>
        <w:left w:val="none" w:sz="0" w:space="0" w:color="auto"/>
        <w:bottom w:val="none" w:sz="0" w:space="0" w:color="auto"/>
        <w:right w:val="none" w:sz="0" w:space="0" w:color="auto"/>
      </w:divBdr>
    </w:div>
    <w:div w:id="1569732183">
      <w:bodyDiv w:val="1"/>
      <w:marLeft w:val="0"/>
      <w:marRight w:val="0"/>
      <w:marTop w:val="0"/>
      <w:marBottom w:val="0"/>
      <w:divBdr>
        <w:top w:val="none" w:sz="0" w:space="0" w:color="auto"/>
        <w:left w:val="none" w:sz="0" w:space="0" w:color="auto"/>
        <w:bottom w:val="none" w:sz="0" w:space="0" w:color="auto"/>
        <w:right w:val="none" w:sz="0" w:space="0" w:color="auto"/>
      </w:divBdr>
    </w:div>
    <w:div w:id="1575048976">
      <w:bodyDiv w:val="1"/>
      <w:marLeft w:val="0"/>
      <w:marRight w:val="0"/>
      <w:marTop w:val="0"/>
      <w:marBottom w:val="0"/>
      <w:divBdr>
        <w:top w:val="none" w:sz="0" w:space="0" w:color="auto"/>
        <w:left w:val="none" w:sz="0" w:space="0" w:color="auto"/>
        <w:bottom w:val="none" w:sz="0" w:space="0" w:color="auto"/>
        <w:right w:val="none" w:sz="0" w:space="0" w:color="auto"/>
      </w:divBdr>
    </w:div>
    <w:div w:id="1575703404">
      <w:bodyDiv w:val="1"/>
      <w:marLeft w:val="0"/>
      <w:marRight w:val="0"/>
      <w:marTop w:val="0"/>
      <w:marBottom w:val="0"/>
      <w:divBdr>
        <w:top w:val="none" w:sz="0" w:space="0" w:color="auto"/>
        <w:left w:val="none" w:sz="0" w:space="0" w:color="auto"/>
        <w:bottom w:val="none" w:sz="0" w:space="0" w:color="auto"/>
        <w:right w:val="none" w:sz="0" w:space="0" w:color="auto"/>
      </w:divBdr>
    </w:div>
    <w:div w:id="1592157646">
      <w:bodyDiv w:val="1"/>
      <w:marLeft w:val="0"/>
      <w:marRight w:val="0"/>
      <w:marTop w:val="0"/>
      <w:marBottom w:val="0"/>
      <w:divBdr>
        <w:top w:val="none" w:sz="0" w:space="0" w:color="auto"/>
        <w:left w:val="none" w:sz="0" w:space="0" w:color="auto"/>
        <w:bottom w:val="none" w:sz="0" w:space="0" w:color="auto"/>
        <w:right w:val="none" w:sz="0" w:space="0" w:color="auto"/>
      </w:divBdr>
    </w:div>
    <w:div w:id="1595046441">
      <w:bodyDiv w:val="1"/>
      <w:marLeft w:val="0"/>
      <w:marRight w:val="0"/>
      <w:marTop w:val="0"/>
      <w:marBottom w:val="0"/>
      <w:divBdr>
        <w:top w:val="none" w:sz="0" w:space="0" w:color="auto"/>
        <w:left w:val="none" w:sz="0" w:space="0" w:color="auto"/>
        <w:bottom w:val="none" w:sz="0" w:space="0" w:color="auto"/>
        <w:right w:val="none" w:sz="0" w:space="0" w:color="auto"/>
      </w:divBdr>
    </w:div>
    <w:div w:id="1606618597">
      <w:bodyDiv w:val="1"/>
      <w:marLeft w:val="0"/>
      <w:marRight w:val="0"/>
      <w:marTop w:val="0"/>
      <w:marBottom w:val="0"/>
      <w:divBdr>
        <w:top w:val="none" w:sz="0" w:space="0" w:color="auto"/>
        <w:left w:val="none" w:sz="0" w:space="0" w:color="auto"/>
        <w:bottom w:val="none" w:sz="0" w:space="0" w:color="auto"/>
        <w:right w:val="none" w:sz="0" w:space="0" w:color="auto"/>
      </w:divBdr>
    </w:div>
    <w:div w:id="1613629767">
      <w:bodyDiv w:val="1"/>
      <w:marLeft w:val="0"/>
      <w:marRight w:val="0"/>
      <w:marTop w:val="0"/>
      <w:marBottom w:val="0"/>
      <w:divBdr>
        <w:top w:val="none" w:sz="0" w:space="0" w:color="auto"/>
        <w:left w:val="none" w:sz="0" w:space="0" w:color="auto"/>
        <w:bottom w:val="none" w:sz="0" w:space="0" w:color="auto"/>
        <w:right w:val="none" w:sz="0" w:space="0" w:color="auto"/>
      </w:divBdr>
    </w:div>
    <w:div w:id="1630745708">
      <w:bodyDiv w:val="1"/>
      <w:marLeft w:val="0"/>
      <w:marRight w:val="0"/>
      <w:marTop w:val="0"/>
      <w:marBottom w:val="0"/>
      <w:divBdr>
        <w:top w:val="none" w:sz="0" w:space="0" w:color="auto"/>
        <w:left w:val="none" w:sz="0" w:space="0" w:color="auto"/>
        <w:bottom w:val="none" w:sz="0" w:space="0" w:color="auto"/>
        <w:right w:val="none" w:sz="0" w:space="0" w:color="auto"/>
      </w:divBdr>
    </w:div>
    <w:div w:id="1648364394">
      <w:bodyDiv w:val="1"/>
      <w:marLeft w:val="0"/>
      <w:marRight w:val="0"/>
      <w:marTop w:val="0"/>
      <w:marBottom w:val="0"/>
      <w:divBdr>
        <w:top w:val="none" w:sz="0" w:space="0" w:color="auto"/>
        <w:left w:val="none" w:sz="0" w:space="0" w:color="auto"/>
        <w:bottom w:val="none" w:sz="0" w:space="0" w:color="auto"/>
        <w:right w:val="none" w:sz="0" w:space="0" w:color="auto"/>
      </w:divBdr>
    </w:div>
    <w:div w:id="1649943319">
      <w:bodyDiv w:val="1"/>
      <w:marLeft w:val="0"/>
      <w:marRight w:val="0"/>
      <w:marTop w:val="0"/>
      <w:marBottom w:val="0"/>
      <w:divBdr>
        <w:top w:val="none" w:sz="0" w:space="0" w:color="auto"/>
        <w:left w:val="none" w:sz="0" w:space="0" w:color="auto"/>
        <w:bottom w:val="none" w:sz="0" w:space="0" w:color="auto"/>
        <w:right w:val="none" w:sz="0" w:space="0" w:color="auto"/>
      </w:divBdr>
    </w:div>
    <w:div w:id="1650280014">
      <w:bodyDiv w:val="1"/>
      <w:marLeft w:val="0"/>
      <w:marRight w:val="0"/>
      <w:marTop w:val="0"/>
      <w:marBottom w:val="0"/>
      <w:divBdr>
        <w:top w:val="none" w:sz="0" w:space="0" w:color="auto"/>
        <w:left w:val="none" w:sz="0" w:space="0" w:color="auto"/>
        <w:bottom w:val="none" w:sz="0" w:space="0" w:color="auto"/>
        <w:right w:val="none" w:sz="0" w:space="0" w:color="auto"/>
      </w:divBdr>
    </w:div>
    <w:div w:id="1663042571">
      <w:bodyDiv w:val="1"/>
      <w:marLeft w:val="0"/>
      <w:marRight w:val="0"/>
      <w:marTop w:val="0"/>
      <w:marBottom w:val="0"/>
      <w:divBdr>
        <w:top w:val="none" w:sz="0" w:space="0" w:color="auto"/>
        <w:left w:val="none" w:sz="0" w:space="0" w:color="auto"/>
        <w:bottom w:val="none" w:sz="0" w:space="0" w:color="auto"/>
        <w:right w:val="none" w:sz="0" w:space="0" w:color="auto"/>
      </w:divBdr>
    </w:div>
    <w:div w:id="1666785055">
      <w:bodyDiv w:val="1"/>
      <w:marLeft w:val="0"/>
      <w:marRight w:val="0"/>
      <w:marTop w:val="0"/>
      <w:marBottom w:val="0"/>
      <w:divBdr>
        <w:top w:val="none" w:sz="0" w:space="0" w:color="auto"/>
        <w:left w:val="none" w:sz="0" w:space="0" w:color="auto"/>
        <w:bottom w:val="none" w:sz="0" w:space="0" w:color="auto"/>
        <w:right w:val="none" w:sz="0" w:space="0" w:color="auto"/>
      </w:divBdr>
    </w:div>
    <w:div w:id="1672903858">
      <w:bodyDiv w:val="1"/>
      <w:marLeft w:val="0"/>
      <w:marRight w:val="0"/>
      <w:marTop w:val="0"/>
      <w:marBottom w:val="0"/>
      <w:divBdr>
        <w:top w:val="none" w:sz="0" w:space="0" w:color="auto"/>
        <w:left w:val="none" w:sz="0" w:space="0" w:color="auto"/>
        <w:bottom w:val="none" w:sz="0" w:space="0" w:color="auto"/>
        <w:right w:val="none" w:sz="0" w:space="0" w:color="auto"/>
      </w:divBdr>
    </w:div>
    <w:div w:id="1673600280">
      <w:bodyDiv w:val="1"/>
      <w:marLeft w:val="0"/>
      <w:marRight w:val="0"/>
      <w:marTop w:val="0"/>
      <w:marBottom w:val="0"/>
      <w:divBdr>
        <w:top w:val="none" w:sz="0" w:space="0" w:color="auto"/>
        <w:left w:val="none" w:sz="0" w:space="0" w:color="auto"/>
        <w:bottom w:val="none" w:sz="0" w:space="0" w:color="auto"/>
        <w:right w:val="none" w:sz="0" w:space="0" w:color="auto"/>
      </w:divBdr>
    </w:div>
    <w:div w:id="1683703859">
      <w:bodyDiv w:val="1"/>
      <w:marLeft w:val="0"/>
      <w:marRight w:val="0"/>
      <w:marTop w:val="0"/>
      <w:marBottom w:val="0"/>
      <w:divBdr>
        <w:top w:val="none" w:sz="0" w:space="0" w:color="auto"/>
        <w:left w:val="none" w:sz="0" w:space="0" w:color="auto"/>
        <w:bottom w:val="none" w:sz="0" w:space="0" w:color="auto"/>
        <w:right w:val="none" w:sz="0" w:space="0" w:color="auto"/>
      </w:divBdr>
    </w:div>
    <w:div w:id="1690063023">
      <w:bodyDiv w:val="1"/>
      <w:marLeft w:val="0"/>
      <w:marRight w:val="0"/>
      <w:marTop w:val="0"/>
      <w:marBottom w:val="0"/>
      <w:divBdr>
        <w:top w:val="none" w:sz="0" w:space="0" w:color="auto"/>
        <w:left w:val="none" w:sz="0" w:space="0" w:color="auto"/>
        <w:bottom w:val="none" w:sz="0" w:space="0" w:color="auto"/>
        <w:right w:val="none" w:sz="0" w:space="0" w:color="auto"/>
      </w:divBdr>
    </w:div>
    <w:div w:id="1690139053">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658846">
      <w:bodyDiv w:val="1"/>
      <w:marLeft w:val="0"/>
      <w:marRight w:val="0"/>
      <w:marTop w:val="0"/>
      <w:marBottom w:val="0"/>
      <w:divBdr>
        <w:top w:val="none" w:sz="0" w:space="0" w:color="auto"/>
        <w:left w:val="none" w:sz="0" w:space="0" w:color="auto"/>
        <w:bottom w:val="none" w:sz="0" w:space="0" w:color="auto"/>
        <w:right w:val="none" w:sz="0" w:space="0" w:color="auto"/>
      </w:divBdr>
    </w:div>
    <w:div w:id="1697998187">
      <w:bodyDiv w:val="1"/>
      <w:marLeft w:val="0"/>
      <w:marRight w:val="0"/>
      <w:marTop w:val="0"/>
      <w:marBottom w:val="0"/>
      <w:divBdr>
        <w:top w:val="none" w:sz="0" w:space="0" w:color="auto"/>
        <w:left w:val="none" w:sz="0" w:space="0" w:color="auto"/>
        <w:bottom w:val="none" w:sz="0" w:space="0" w:color="auto"/>
        <w:right w:val="none" w:sz="0" w:space="0" w:color="auto"/>
      </w:divBdr>
    </w:div>
    <w:div w:id="1703937575">
      <w:bodyDiv w:val="1"/>
      <w:marLeft w:val="0"/>
      <w:marRight w:val="0"/>
      <w:marTop w:val="0"/>
      <w:marBottom w:val="0"/>
      <w:divBdr>
        <w:top w:val="none" w:sz="0" w:space="0" w:color="auto"/>
        <w:left w:val="none" w:sz="0" w:space="0" w:color="auto"/>
        <w:bottom w:val="none" w:sz="0" w:space="0" w:color="auto"/>
        <w:right w:val="none" w:sz="0" w:space="0" w:color="auto"/>
      </w:divBdr>
    </w:div>
    <w:div w:id="1704819140">
      <w:bodyDiv w:val="1"/>
      <w:marLeft w:val="0"/>
      <w:marRight w:val="0"/>
      <w:marTop w:val="0"/>
      <w:marBottom w:val="0"/>
      <w:divBdr>
        <w:top w:val="none" w:sz="0" w:space="0" w:color="auto"/>
        <w:left w:val="none" w:sz="0" w:space="0" w:color="auto"/>
        <w:bottom w:val="none" w:sz="0" w:space="0" w:color="auto"/>
        <w:right w:val="none" w:sz="0" w:space="0" w:color="auto"/>
      </w:divBdr>
    </w:div>
    <w:div w:id="1705475128">
      <w:bodyDiv w:val="1"/>
      <w:marLeft w:val="0"/>
      <w:marRight w:val="0"/>
      <w:marTop w:val="0"/>
      <w:marBottom w:val="0"/>
      <w:divBdr>
        <w:top w:val="none" w:sz="0" w:space="0" w:color="auto"/>
        <w:left w:val="none" w:sz="0" w:space="0" w:color="auto"/>
        <w:bottom w:val="none" w:sz="0" w:space="0" w:color="auto"/>
        <w:right w:val="none" w:sz="0" w:space="0" w:color="auto"/>
      </w:divBdr>
    </w:div>
    <w:div w:id="1707481651">
      <w:bodyDiv w:val="1"/>
      <w:marLeft w:val="0"/>
      <w:marRight w:val="0"/>
      <w:marTop w:val="0"/>
      <w:marBottom w:val="0"/>
      <w:divBdr>
        <w:top w:val="none" w:sz="0" w:space="0" w:color="auto"/>
        <w:left w:val="none" w:sz="0" w:space="0" w:color="auto"/>
        <w:bottom w:val="none" w:sz="0" w:space="0" w:color="auto"/>
        <w:right w:val="none" w:sz="0" w:space="0" w:color="auto"/>
      </w:divBdr>
    </w:div>
    <w:div w:id="1708724376">
      <w:bodyDiv w:val="1"/>
      <w:marLeft w:val="0"/>
      <w:marRight w:val="0"/>
      <w:marTop w:val="0"/>
      <w:marBottom w:val="0"/>
      <w:divBdr>
        <w:top w:val="none" w:sz="0" w:space="0" w:color="auto"/>
        <w:left w:val="none" w:sz="0" w:space="0" w:color="auto"/>
        <w:bottom w:val="none" w:sz="0" w:space="0" w:color="auto"/>
        <w:right w:val="none" w:sz="0" w:space="0" w:color="auto"/>
      </w:divBdr>
    </w:div>
    <w:div w:id="1708946384">
      <w:bodyDiv w:val="1"/>
      <w:marLeft w:val="0"/>
      <w:marRight w:val="0"/>
      <w:marTop w:val="0"/>
      <w:marBottom w:val="0"/>
      <w:divBdr>
        <w:top w:val="none" w:sz="0" w:space="0" w:color="auto"/>
        <w:left w:val="none" w:sz="0" w:space="0" w:color="auto"/>
        <w:bottom w:val="none" w:sz="0" w:space="0" w:color="auto"/>
        <w:right w:val="none" w:sz="0" w:space="0" w:color="auto"/>
      </w:divBdr>
    </w:div>
    <w:div w:id="1711682720">
      <w:bodyDiv w:val="1"/>
      <w:marLeft w:val="0"/>
      <w:marRight w:val="0"/>
      <w:marTop w:val="0"/>
      <w:marBottom w:val="0"/>
      <w:divBdr>
        <w:top w:val="none" w:sz="0" w:space="0" w:color="auto"/>
        <w:left w:val="none" w:sz="0" w:space="0" w:color="auto"/>
        <w:bottom w:val="none" w:sz="0" w:space="0" w:color="auto"/>
        <w:right w:val="none" w:sz="0" w:space="0" w:color="auto"/>
      </w:divBdr>
    </w:div>
    <w:div w:id="1717703274">
      <w:bodyDiv w:val="1"/>
      <w:marLeft w:val="0"/>
      <w:marRight w:val="0"/>
      <w:marTop w:val="0"/>
      <w:marBottom w:val="0"/>
      <w:divBdr>
        <w:top w:val="none" w:sz="0" w:space="0" w:color="auto"/>
        <w:left w:val="none" w:sz="0" w:space="0" w:color="auto"/>
        <w:bottom w:val="none" w:sz="0" w:space="0" w:color="auto"/>
        <w:right w:val="none" w:sz="0" w:space="0" w:color="auto"/>
      </w:divBdr>
    </w:div>
    <w:div w:id="1721368664">
      <w:bodyDiv w:val="1"/>
      <w:marLeft w:val="0"/>
      <w:marRight w:val="0"/>
      <w:marTop w:val="0"/>
      <w:marBottom w:val="0"/>
      <w:divBdr>
        <w:top w:val="none" w:sz="0" w:space="0" w:color="auto"/>
        <w:left w:val="none" w:sz="0" w:space="0" w:color="auto"/>
        <w:bottom w:val="none" w:sz="0" w:space="0" w:color="auto"/>
        <w:right w:val="none" w:sz="0" w:space="0" w:color="auto"/>
      </w:divBdr>
    </w:div>
    <w:div w:id="1722049957">
      <w:bodyDiv w:val="1"/>
      <w:marLeft w:val="0"/>
      <w:marRight w:val="0"/>
      <w:marTop w:val="0"/>
      <w:marBottom w:val="0"/>
      <w:divBdr>
        <w:top w:val="none" w:sz="0" w:space="0" w:color="auto"/>
        <w:left w:val="none" w:sz="0" w:space="0" w:color="auto"/>
        <w:bottom w:val="none" w:sz="0" w:space="0" w:color="auto"/>
        <w:right w:val="none" w:sz="0" w:space="0" w:color="auto"/>
      </w:divBdr>
    </w:div>
    <w:div w:id="1728382580">
      <w:bodyDiv w:val="1"/>
      <w:marLeft w:val="0"/>
      <w:marRight w:val="0"/>
      <w:marTop w:val="0"/>
      <w:marBottom w:val="0"/>
      <w:divBdr>
        <w:top w:val="none" w:sz="0" w:space="0" w:color="auto"/>
        <w:left w:val="none" w:sz="0" w:space="0" w:color="auto"/>
        <w:bottom w:val="none" w:sz="0" w:space="0" w:color="auto"/>
        <w:right w:val="none" w:sz="0" w:space="0" w:color="auto"/>
      </w:divBdr>
    </w:div>
    <w:div w:id="1738939944">
      <w:bodyDiv w:val="1"/>
      <w:marLeft w:val="0"/>
      <w:marRight w:val="0"/>
      <w:marTop w:val="0"/>
      <w:marBottom w:val="0"/>
      <w:divBdr>
        <w:top w:val="none" w:sz="0" w:space="0" w:color="auto"/>
        <w:left w:val="none" w:sz="0" w:space="0" w:color="auto"/>
        <w:bottom w:val="none" w:sz="0" w:space="0" w:color="auto"/>
        <w:right w:val="none" w:sz="0" w:space="0" w:color="auto"/>
      </w:divBdr>
    </w:div>
    <w:div w:id="1739858957">
      <w:bodyDiv w:val="1"/>
      <w:marLeft w:val="0"/>
      <w:marRight w:val="0"/>
      <w:marTop w:val="0"/>
      <w:marBottom w:val="0"/>
      <w:divBdr>
        <w:top w:val="none" w:sz="0" w:space="0" w:color="auto"/>
        <w:left w:val="none" w:sz="0" w:space="0" w:color="auto"/>
        <w:bottom w:val="none" w:sz="0" w:space="0" w:color="auto"/>
        <w:right w:val="none" w:sz="0" w:space="0" w:color="auto"/>
      </w:divBdr>
    </w:div>
    <w:div w:id="1741907875">
      <w:bodyDiv w:val="1"/>
      <w:marLeft w:val="0"/>
      <w:marRight w:val="0"/>
      <w:marTop w:val="0"/>
      <w:marBottom w:val="0"/>
      <w:divBdr>
        <w:top w:val="none" w:sz="0" w:space="0" w:color="auto"/>
        <w:left w:val="none" w:sz="0" w:space="0" w:color="auto"/>
        <w:bottom w:val="none" w:sz="0" w:space="0" w:color="auto"/>
        <w:right w:val="none" w:sz="0" w:space="0" w:color="auto"/>
      </w:divBdr>
    </w:div>
    <w:div w:id="1745957718">
      <w:bodyDiv w:val="1"/>
      <w:marLeft w:val="0"/>
      <w:marRight w:val="0"/>
      <w:marTop w:val="0"/>
      <w:marBottom w:val="0"/>
      <w:divBdr>
        <w:top w:val="none" w:sz="0" w:space="0" w:color="auto"/>
        <w:left w:val="none" w:sz="0" w:space="0" w:color="auto"/>
        <w:bottom w:val="none" w:sz="0" w:space="0" w:color="auto"/>
        <w:right w:val="none" w:sz="0" w:space="0" w:color="auto"/>
      </w:divBdr>
    </w:div>
    <w:div w:id="1759134023">
      <w:bodyDiv w:val="1"/>
      <w:marLeft w:val="0"/>
      <w:marRight w:val="0"/>
      <w:marTop w:val="0"/>
      <w:marBottom w:val="0"/>
      <w:divBdr>
        <w:top w:val="none" w:sz="0" w:space="0" w:color="auto"/>
        <w:left w:val="none" w:sz="0" w:space="0" w:color="auto"/>
        <w:bottom w:val="none" w:sz="0" w:space="0" w:color="auto"/>
        <w:right w:val="none" w:sz="0" w:space="0" w:color="auto"/>
      </w:divBdr>
    </w:div>
    <w:div w:id="1760060124">
      <w:bodyDiv w:val="1"/>
      <w:marLeft w:val="0"/>
      <w:marRight w:val="0"/>
      <w:marTop w:val="0"/>
      <w:marBottom w:val="0"/>
      <w:divBdr>
        <w:top w:val="none" w:sz="0" w:space="0" w:color="auto"/>
        <w:left w:val="none" w:sz="0" w:space="0" w:color="auto"/>
        <w:bottom w:val="none" w:sz="0" w:space="0" w:color="auto"/>
        <w:right w:val="none" w:sz="0" w:space="0" w:color="auto"/>
      </w:divBdr>
    </w:div>
    <w:div w:id="1765615042">
      <w:bodyDiv w:val="1"/>
      <w:marLeft w:val="0"/>
      <w:marRight w:val="0"/>
      <w:marTop w:val="0"/>
      <w:marBottom w:val="0"/>
      <w:divBdr>
        <w:top w:val="none" w:sz="0" w:space="0" w:color="auto"/>
        <w:left w:val="none" w:sz="0" w:space="0" w:color="auto"/>
        <w:bottom w:val="none" w:sz="0" w:space="0" w:color="auto"/>
        <w:right w:val="none" w:sz="0" w:space="0" w:color="auto"/>
      </w:divBdr>
    </w:div>
    <w:div w:id="1766538716">
      <w:bodyDiv w:val="1"/>
      <w:marLeft w:val="0"/>
      <w:marRight w:val="0"/>
      <w:marTop w:val="0"/>
      <w:marBottom w:val="0"/>
      <w:divBdr>
        <w:top w:val="none" w:sz="0" w:space="0" w:color="auto"/>
        <w:left w:val="none" w:sz="0" w:space="0" w:color="auto"/>
        <w:bottom w:val="none" w:sz="0" w:space="0" w:color="auto"/>
        <w:right w:val="none" w:sz="0" w:space="0" w:color="auto"/>
      </w:divBdr>
    </w:div>
    <w:div w:id="1767118023">
      <w:bodyDiv w:val="1"/>
      <w:marLeft w:val="0"/>
      <w:marRight w:val="0"/>
      <w:marTop w:val="0"/>
      <w:marBottom w:val="0"/>
      <w:divBdr>
        <w:top w:val="none" w:sz="0" w:space="0" w:color="auto"/>
        <w:left w:val="none" w:sz="0" w:space="0" w:color="auto"/>
        <w:bottom w:val="none" w:sz="0" w:space="0" w:color="auto"/>
        <w:right w:val="none" w:sz="0" w:space="0" w:color="auto"/>
      </w:divBdr>
    </w:div>
    <w:div w:id="1771779529">
      <w:bodyDiv w:val="1"/>
      <w:marLeft w:val="0"/>
      <w:marRight w:val="0"/>
      <w:marTop w:val="0"/>
      <w:marBottom w:val="0"/>
      <w:divBdr>
        <w:top w:val="none" w:sz="0" w:space="0" w:color="auto"/>
        <w:left w:val="none" w:sz="0" w:space="0" w:color="auto"/>
        <w:bottom w:val="none" w:sz="0" w:space="0" w:color="auto"/>
        <w:right w:val="none" w:sz="0" w:space="0" w:color="auto"/>
      </w:divBdr>
    </w:div>
    <w:div w:id="1779252679">
      <w:bodyDiv w:val="1"/>
      <w:marLeft w:val="0"/>
      <w:marRight w:val="0"/>
      <w:marTop w:val="0"/>
      <w:marBottom w:val="0"/>
      <w:divBdr>
        <w:top w:val="none" w:sz="0" w:space="0" w:color="auto"/>
        <w:left w:val="none" w:sz="0" w:space="0" w:color="auto"/>
        <w:bottom w:val="none" w:sz="0" w:space="0" w:color="auto"/>
        <w:right w:val="none" w:sz="0" w:space="0" w:color="auto"/>
      </w:divBdr>
    </w:div>
    <w:div w:id="1783113762">
      <w:bodyDiv w:val="1"/>
      <w:marLeft w:val="0"/>
      <w:marRight w:val="0"/>
      <w:marTop w:val="0"/>
      <w:marBottom w:val="0"/>
      <w:divBdr>
        <w:top w:val="none" w:sz="0" w:space="0" w:color="auto"/>
        <w:left w:val="none" w:sz="0" w:space="0" w:color="auto"/>
        <w:bottom w:val="none" w:sz="0" w:space="0" w:color="auto"/>
        <w:right w:val="none" w:sz="0" w:space="0" w:color="auto"/>
      </w:divBdr>
    </w:div>
    <w:div w:id="1788963491">
      <w:bodyDiv w:val="1"/>
      <w:marLeft w:val="0"/>
      <w:marRight w:val="0"/>
      <w:marTop w:val="0"/>
      <w:marBottom w:val="0"/>
      <w:divBdr>
        <w:top w:val="none" w:sz="0" w:space="0" w:color="auto"/>
        <w:left w:val="none" w:sz="0" w:space="0" w:color="auto"/>
        <w:bottom w:val="none" w:sz="0" w:space="0" w:color="auto"/>
        <w:right w:val="none" w:sz="0" w:space="0" w:color="auto"/>
      </w:divBdr>
    </w:div>
    <w:div w:id="1795051627">
      <w:bodyDiv w:val="1"/>
      <w:marLeft w:val="0"/>
      <w:marRight w:val="0"/>
      <w:marTop w:val="0"/>
      <w:marBottom w:val="0"/>
      <w:divBdr>
        <w:top w:val="none" w:sz="0" w:space="0" w:color="auto"/>
        <w:left w:val="none" w:sz="0" w:space="0" w:color="auto"/>
        <w:bottom w:val="none" w:sz="0" w:space="0" w:color="auto"/>
        <w:right w:val="none" w:sz="0" w:space="0" w:color="auto"/>
      </w:divBdr>
    </w:div>
    <w:div w:id="1795831791">
      <w:bodyDiv w:val="1"/>
      <w:marLeft w:val="0"/>
      <w:marRight w:val="0"/>
      <w:marTop w:val="0"/>
      <w:marBottom w:val="0"/>
      <w:divBdr>
        <w:top w:val="none" w:sz="0" w:space="0" w:color="auto"/>
        <w:left w:val="none" w:sz="0" w:space="0" w:color="auto"/>
        <w:bottom w:val="none" w:sz="0" w:space="0" w:color="auto"/>
        <w:right w:val="none" w:sz="0" w:space="0" w:color="auto"/>
      </w:divBdr>
    </w:div>
    <w:div w:id="1797721553">
      <w:bodyDiv w:val="1"/>
      <w:marLeft w:val="0"/>
      <w:marRight w:val="0"/>
      <w:marTop w:val="0"/>
      <w:marBottom w:val="0"/>
      <w:divBdr>
        <w:top w:val="none" w:sz="0" w:space="0" w:color="auto"/>
        <w:left w:val="none" w:sz="0" w:space="0" w:color="auto"/>
        <w:bottom w:val="none" w:sz="0" w:space="0" w:color="auto"/>
        <w:right w:val="none" w:sz="0" w:space="0" w:color="auto"/>
      </w:divBdr>
    </w:div>
    <w:div w:id="1808471920">
      <w:bodyDiv w:val="1"/>
      <w:marLeft w:val="0"/>
      <w:marRight w:val="0"/>
      <w:marTop w:val="0"/>
      <w:marBottom w:val="0"/>
      <w:divBdr>
        <w:top w:val="none" w:sz="0" w:space="0" w:color="auto"/>
        <w:left w:val="none" w:sz="0" w:space="0" w:color="auto"/>
        <w:bottom w:val="none" w:sz="0" w:space="0" w:color="auto"/>
        <w:right w:val="none" w:sz="0" w:space="0" w:color="auto"/>
      </w:divBdr>
    </w:div>
    <w:div w:id="1820026502">
      <w:bodyDiv w:val="1"/>
      <w:marLeft w:val="0"/>
      <w:marRight w:val="0"/>
      <w:marTop w:val="0"/>
      <w:marBottom w:val="0"/>
      <w:divBdr>
        <w:top w:val="none" w:sz="0" w:space="0" w:color="auto"/>
        <w:left w:val="none" w:sz="0" w:space="0" w:color="auto"/>
        <w:bottom w:val="none" w:sz="0" w:space="0" w:color="auto"/>
        <w:right w:val="none" w:sz="0" w:space="0" w:color="auto"/>
      </w:divBdr>
    </w:div>
    <w:div w:id="1824081119">
      <w:bodyDiv w:val="1"/>
      <w:marLeft w:val="0"/>
      <w:marRight w:val="0"/>
      <w:marTop w:val="0"/>
      <w:marBottom w:val="0"/>
      <w:divBdr>
        <w:top w:val="none" w:sz="0" w:space="0" w:color="auto"/>
        <w:left w:val="none" w:sz="0" w:space="0" w:color="auto"/>
        <w:bottom w:val="none" w:sz="0" w:space="0" w:color="auto"/>
        <w:right w:val="none" w:sz="0" w:space="0" w:color="auto"/>
      </w:divBdr>
    </w:div>
    <w:div w:id="1834486628">
      <w:bodyDiv w:val="1"/>
      <w:marLeft w:val="0"/>
      <w:marRight w:val="0"/>
      <w:marTop w:val="0"/>
      <w:marBottom w:val="0"/>
      <w:divBdr>
        <w:top w:val="none" w:sz="0" w:space="0" w:color="auto"/>
        <w:left w:val="none" w:sz="0" w:space="0" w:color="auto"/>
        <w:bottom w:val="none" w:sz="0" w:space="0" w:color="auto"/>
        <w:right w:val="none" w:sz="0" w:space="0" w:color="auto"/>
      </w:divBdr>
    </w:div>
    <w:div w:id="1834567124">
      <w:bodyDiv w:val="1"/>
      <w:marLeft w:val="0"/>
      <w:marRight w:val="0"/>
      <w:marTop w:val="0"/>
      <w:marBottom w:val="0"/>
      <w:divBdr>
        <w:top w:val="none" w:sz="0" w:space="0" w:color="auto"/>
        <w:left w:val="none" w:sz="0" w:space="0" w:color="auto"/>
        <w:bottom w:val="none" w:sz="0" w:space="0" w:color="auto"/>
        <w:right w:val="none" w:sz="0" w:space="0" w:color="auto"/>
      </w:divBdr>
    </w:div>
    <w:div w:id="1839418516">
      <w:bodyDiv w:val="1"/>
      <w:marLeft w:val="0"/>
      <w:marRight w:val="0"/>
      <w:marTop w:val="0"/>
      <w:marBottom w:val="0"/>
      <w:divBdr>
        <w:top w:val="none" w:sz="0" w:space="0" w:color="auto"/>
        <w:left w:val="none" w:sz="0" w:space="0" w:color="auto"/>
        <w:bottom w:val="none" w:sz="0" w:space="0" w:color="auto"/>
        <w:right w:val="none" w:sz="0" w:space="0" w:color="auto"/>
      </w:divBdr>
    </w:div>
    <w:div w:id="1839929088">
      <w:bodyDiv w:val="1"/>
      <w:marLeft w:val="0"/>
      <w:marRight w:val="0"/>
      <w:marTop w:val="0"/>
      <w:marBottom w:val="0"/>
      <w:divBdr>
        <w:top w:val="none" w:sz="0" w:space="0" w:color="auto"/>
        <w:left w:val="none" w:sz="0" w:space="0" w:color="auto"/>
        <w:bottom w:val="none" w:sz="0" w:space="0" w:color="auto"/>
        <w:right w:val="none" w:sz="0" w:space="0" w:color="auto"/>
      </w:divBdr>
    </w:div>
    <w:div w:id="1843817886">
      <w:bodyDiv w:val="1"/>
      <w:marLeft w:val="0"/>
      <w:marRight w:val="0"/>
      <w:marTop w:val="0"/>
      <w:marBottom w:val="0"/>
      <w:divBdr>
        <w:top w:val="none" w:sz="0" w:space="0" w:color="auto"/>
        <w:left w:val="none" w:sz="0" w:space="0" w:color="auto"/>
        <w:bottom w:val="none" w:sz="0" w:space="0" w:color="auto"/>
        <w:right w:val="none" w:sz="0" w:space="0" w:color="auto"/>
      </w:divBdr>
    </w:div>
    <w:div w:id="1849443529">
      <w:bodyDiv w:val="1"/>
      <w:marLeft w:val="0"/>
      <w:marRight w:val="0"/>
      <w:marTop w:val="0"/>
      <w:marBottom w:val="0"/>
      <w:divBdr>
        <w:top w:val="none" w:sz="0" w:space="0" w:color="auto"/>
        <w:left w:val="none" w:sz="0" w:space="0" w:color="auto"/>
        <w:bottom w:val="none" w:sz="0" w:space="0" w:color="auto"/>
        <w:right w:val="none" w:sz="0" w:space="0" w:color="auto"/>
      </w:divBdr>
    </w:div>
    <w:div w:id="1854802340">
      <w:bodyDiv w:val="1"/>
      <w:marLeft w:val="0"/>
      <w:marRight w:val="0"/>
      <w:marTop w:val="0"/>
      <w:marBottom w:val="0"/>
      <w:divBdr>
        <w:top w:val="none" w:sz="0" w:space="0" w:color="auto"/>
        <w:left w:val="none" w:sz="0" w:space="0" w:color="auto"/>
        <w:bottom w:val="none" w:sz="0" w:space="0" w:color="auto"/>
        <w:right w:val="none" w:sz="0" w:space="0" w:color="auto"/>
      </w:divBdr>
    </w:div>
    <w:div w:id="1860923053">
      <w:bodyDiv w:val="1"/>
      <w:marLeft w:val="0"/>
      <w:marRight w:val="0"/>
      <w:marTop w:val="0"/>
      <w:marBottom w:val="0"/>
      <w:divBdr>
        <w:top w:val="none" w:sz="0" w:space="0" w:color="auto"/>
        <w:left w:val="none" w:sz="0" w:space="0" w:color="auto"/>
        <w:bottom w:val="none" w:sz="0" w:space="0" w:color="auto"/>
        <w:right w:val="none" w:sz="0" w:space="0" w:color="auto"/>
      </w:divBdr>
    </w:div>
    <w:div w:id="1861356791">
      <w:bodyDiv w:val="1"/>
      <w:marLeft w:val="0"/>
      <w:marRight w:val="0"/>
      <w:marTop w:val="0"/>
      <w:marBottom w:val="0"/>
      <w:divBdr>
        <w:top w:val="none" w:sz="0" w:space="0" w:color="auto"/>
        <w:left w:val="none" w:sz="0" w:space="0" w:color="auto"/>
        <w:bottom w:val="none" w:sz="0" w:space="0" w:color="auto"/>
        <w:right w:val="none" w:sz="0" w:space="0" w:color="auto"/>
      </w:divBdr>
    </w:div>
    <w:div w:id="1885602129">
      <w:bodyDiv w:val="1"/>
      <w:marLeft w:val="0"/>
      <w:marRight w:val="0"/>
      <w:marTop w:val="0"/>
      <w:marBottom w:val="0"/>
      <w:divBdr>
        <w:top w:val="none" w:sz="0" w:space="0" w:color="auto"/>
        <w:left w:val="none" w:sz="0" w:space="0" w:color="auto"/>
        <w:bottom w:val="none" w:sz="0" w:space="0" w:color="auto"/>
        <w:right w:val="none" w:sz="0" w:space="0" w:color="auto"/>
      </w:divBdr>
    </w:div>
    <w:div w:id="1888682946">
      <w:bodyDiv w:val="1"/>
      <w:marLeft w:val="0"/>
      <w:marRight w:val="0"/>
      <w:marTop w:val="0"/>
      <w:marBottom w:val="0"/>
      <w:divBdr>
        <w:top w:val="none" w:sz="0" w:space="0" w:color="auto"/>
        <w:left w:val="none" w:sz="0" w:space="0" w:color="auto"/>
        <w:bottom w:val="none" w:sz="0" w:space="0" w:color="auto"/>
        <w:right w:val="none" w:sz="0" w:space="0" w:color="auto"/>
      </w:divBdr>
    </w:div>
    <w:div w:id="1893223296">
      <w:bodyDiv w:val="1"/>
      <w:marLeft w:val="0"/>
      <w:marRight w:val="0"/>
      <w:marTop w:val="0"/>
      <w:marBottom w:val="0"/>
      <w:divBdr>
        <w:top w:val="none" w:sz="0" w:space="0" w:color="auto"/>
        <w:left w:val="none" w:sz="0" w:space="0" w:color="auto"/>
        <w:bottom w:val="none" w:sz="0" w:space="0" w:color="auto"/>
        <w:right w:val="none" w:sz="0" w:space="0" w:color="auto"/>
      </w:divBdr>
    </w:div>
    <w:div w:id="1893693584">
      <w:bodyDiv w:val="1"/>
      <w:marLeft w:val="0"/>
      <w:marRight w:val="0"/>
      <w:marTop w:val="0"/>
      <w:marBottom w:val="0"/>
      <w:divBdr>
        <w:top w:val="none" w:sz="0" w:space="0" w:color="auto"/>
        <w:left w:val="none" w:sz="0" w:space="0" w:color="auto"/>
        <w:bottom w:val="none" w:sz="0" w:space="0" w:color="auto"/>
        <w:right w:val="none" w:sz="0" w:space="0" w:color="auto"/>
      </w:divBdr>
    </w:div>
    <w:div w:id="1898931386">
      <w:bodyDiv w:val="1"/>
      <w:marLeft w:val="0"/>
      <w:marRight w:val="0"/>
      <w:marTop w:val="0"/>
      <w:marBottom w:val="0"/>
      <w:divBdr>
        <w:top w:val="none" w:sz="0" w:space="0" w:color="auto"/>
        <w:left w:val="none" w:sz="0" w:space="0" w:color="auto"/>
        <w:bottom w:val="none" w:sz="0" w:space="0" w:color="auto"/>
        <w:right w:val="none" w:sz="0" w:space="0" w:color="auto"/>
      </w:divBdr>
    </w:div>
    <w:div w:id="1904870926">
      <w:bodyDiv w:val="1"/>
      <w:marLeft w:val="0"/>
      <w:marRight w:val="0"/>
      <w:marTop w:val="0"/>
      <w:marBottom w:val="0"/>
      <w:divBdr>
        <w:top w:val="none" w:sz="0" w:space="0" w:color="auto"/>
        <w:left w:val="none" w:sz="0" w:space="0" w:color="auto"/>
        <w:bottom w:val="none" w:sz="0" w:space="0" w:color="auto"/>
        <w:right w:val="none" w:sz="0" w:space="0" w:color="auto"/>
      </w:divBdr>
    </w:div>
    <w:div w:id="1906447733">
      <w:bodyDiv w:val="1"/>
      <w:marLeft w:val="0"/>
      <w:marRight w:val="0"/>
      <w:marTop w:val="0"/>
      <w:marBottom w:val="0"/>
      <w:divBdr>
        <w:top w:val="none" w:sz="0" w:space="0" w:color="auto"/>
        <w:left w:val="none" w:sz="0" w:space="0" w:color="auto"/>
        <w:bottom w:val="none" w:sz="0" w:space="0" w:color="auto"/>
        <w:right w:val="none" w:sz="0" w:space="0" w:color="auto"/>
      </w:divBdr>
    </w:div>
    <w:div w:id="1911385625">
      <w:bodyDiv w:val="1"/>
      <w:marLeft w:val="0"/>
      <w:marRight w:val="0"/>
      <w:marTop w:val="0"/>
      <w:marBottom w:val="0"/>
      <w:divBdr>
        <w:top w:val="none" w:sz="0" w:space="0" w:color="auto"/>
        <w:left w:val="none" w:sz="0" w:space="0" w:color="auto"/>
        <w:bottom w:val="none" w:sz="0" w:space="0" w:color="auto"/>
        <w:right w:val="none" w:sz="0" w:space="0" w:color="auto"/>
      </w:divBdr>
    </w:div>
    <w:div w:id="1917199973">
      <w:bodyDiv w:val="1"/>
      <w:marLeft w:val="0"/>
      <w:marRight w:val="0"/>
      <w:marTop w:val="0"/>
      <w:marBottom w:val="0"/>
      <w:divBdr>
        <w:top w:val="none" w:sz="0" w:space="0" w:color="auto"/>
        <w:left w:val="none" w:sz="0" w:space="0" w:color="auto"/>
        <w:bottom w:val="none" w:sz="0" w:space="0" w:color="auto"/>
        <w:right w:val="none" w:sz="0" w:space="0" w:color="auto"/>
      </w:divBdr>
    </w:div>
    <w:div w:id="1923640122">
      <w:bodyDiv w:val="1"/>
      <w:marLeft w:val="0"/>
      <w:marRight w:val="0"/>
      <w:marTop w:val="0"/>
      <w:marBottom w:val="0"/>
      <w:divBdr>
        <w:top w:val="none" w:sz="0" w:space="0" w:color="auto"/>
        <w:left w:val="none" w:sz="0" w:space="0" w:color="auto"/>
        <w:bottom w:val="none" w:sz="0" w:space="0" w:color="auto"/>
        <w:right w:val="none" w:sz="0" w:space="0" w:color="auto"/>
      </w:divBdr>
    </w:div>
    <w:div w:id="1932425535">
      <w:bodyDiv w:val="1"/>
      <w:marLeft w:val="0"/>
      <w:marRight w:val="0"/>
      <w:marTop w:val="0"/>
      <w:marBottom w:val="0"/>
      <w:divBdr>
        <w:top w:val="none" w:sz="0" w:space="0" w:color="auto"/>
        <w:left w:val="none" w:sz="0" w:space="0" w:color="auto"/>
        <w:bottom w:val="none" w:sz="0" w:space="0" w:color="auto"/>
        <w:right w:val="none" w:sz="0" w:space="0" w:color="auto"/>
      </w:divBdr>
    </w:div>
    <w:div w:id="1937250415">
      <w:bodyDiv w:val="1"/>
      <w:marLeft w:val="0"/>
      <w:marRight w:val="0"/>
      <w:marTop w:val="0"/>
      <w:marBottom w:val="0"/>
      <w:divBdr>
        <w:top w:val="none" w:sz="0" w:space="0" w:color="auto"/>
        <w:left w:val="none" w:sz="0" w:space="0" w:color="auto"/>
        <w:bottom w:val="none" w:sz="0" w:space="0" w:color="auto"/>
        <w:right w:val="none" w:sz="0" w:space="0" w:color="auto"/>
      </w:divBdr>
    </w:div>
    <w:div w:id="1947301224">
      <w:bodyDiv w:val="1"/>
      <w:marLeft w:val="0"/>
      <w:marRight w:val="0"/>
      <w:marTop w:val="0"/>
      <w:marBottom w:val="0"/>
      <w:divBdr>
        <w:top w:val="none" w:sz="0" w:space="0" w:color="auto"/>
        <w:left w:val="none" w:sz="0" w:space="0" w:color="auto"/>
        <w:bottom w:val="none" w:sz="0" w:space="0" w:color="auto"/>
        <w:right w:val="none" w:sz="0" w:space="0" w:color="auto"/>
      </w:divBdr>
    </w:div>
    <w:div w:id="1956711760">
      <w:bodyDiv w:val="1"/>
      <w:marLeft w:val="0"/>
      <w:marRight w:val="0"/>
      <w:marTop w:val="0"/>
      <w:marBottom w:val="0"/>
      <w:divBdr>
        <w:top w:val="none" w:sz="0" w:space="0" w:color="auto"/>
        <w:left w:val="none" w:sz="0" w:space="0" w:color="auto"/>
        <w:bottom w:val="none" w:sz="0" w:space="0" w:color="auto"/>
        <w:right w:val="none" w:sz="0" w:space="0" w:color="auto"/>
      </w:divBdr>
    </w:div>
    <w:div w:id="1961303445">
      <w:bodyDiv w:val="1"/>
      <w:marLeft w:val="0"/>
      <w:marRight w:val="0"/>
      <w:marTop w:val="0"/>
      <w:marBottom w:val="0"/>
      <w:divBdr>
        <w:top w:val="none" w:sz="0" w:space="0" w:color="auto"/>
        <w:left w:val="none" w:sz="0" w:space="0" w:color="auto"/>
        <w:bottom w:val="none" w:sz="0" w:space="0" w:color="auto"/>
        <w:right w:val="none" w:sz="0" w:space="0" w:color="auto"/>
      </w:divBdr>
    </w:div>
    <w:div w:id="1962957383">
      <w:bodyDiv w:val="1"/>
      <w:marLeft w:val="0"/>
      <w:marRight w:val="0"/>
      <w:marTop w:val="0"/>
      <w:marBottom w:val="0"/>
      <w:divBdr>
        <w:top w:val="none" w:sz="0" w:space="0" w:color="auto"/>
        <w:left w:val="none" w:sz="0" w:space="0" w:color="auto"/>
        <w:bottom w:val="none" w:sz="0" w:space="0" w:color="auto"/>
        <w:right w:val="none" w:sz="0" w:space="0" w:color="auto"/>
      </w:divBdr>
    </w:div>
    <w:div w:id="1964388025">
      <w:bodyDiv w:val="1"/>
      <w:marLeft w:val="0"/>
      <w:marRight w:val="0"/>
      <w:marTop w:val="0"/>
      <w:marBottom w:val="0"/>
      <w:divBdr>
        <w:top w:val="none" w:sz="0" w:space="0" w:color="auto"/>
        <w:left w:val="none" w:sz="0" w:space="0" w:color="auto"/>
        <w:bottom w:val="none" w:sz="0" w:space="0" w:color="auto"/>
        <w:right w:val="none" w:sz="0" w:space="0" w:color="auto"/>
      </w:divBdr>
    </w:div>
    <w:div w:id="1968004409">
      <w:bodyDiv w:val="1"/>
      <w:marLeft w:val="0"/>
      <w:marRight w:val="0"/>
      <w:marTop w:val="0"/>
      <w:marBottom w:val="0"/>
      <w:divBdr>
        <w:top w:val="none" w:sz="0" w:space="0" w:color="auto"/>
        <w:left w:val="none" w:sz="0" w:space="0" w:color="auto"/>
        <w:bottom w:val="none" w:sz="0" w:space="0" w:color="auto"/>
        <w:right w:val="none" w:sz="0" w:space="0" w:color="auto"/>
      </w:divBdr>
    </w:div>
    <w:div w:id="1970894520">
      <w:bodyDiv w:val="1"/>
      <w:marLeft w:val="0"/>
      <w:marRight w:val="0"/>
      <w:marTop w:val="0"/>
      <w:marBottom w:val="0"/>
      <w:divBdr>
        <w:top w:val="none" w:sz="0" w:space="0" w:color="auto"/>
        <w:left w:val="none" w:sz="0" w:space="0" w:color="auto"/>
        <w:bottom w:val="none" w:sz="0" w:space="0" w:color="auto"/>
        <w:right w:val="none" w:sz="0" w:space="0" w:color="auto"/>
      </w:divBdr>
    </w:div>
    <w:div w:id="1974946814">
      <w:bodyDiv w:val="1"/>
      <w:marLeft w:val="0"/>
      <w:marRight w:val="0"/>
      <w:marTop w:val="0"/>
      <w:marBottom w:val="0"/>
      <w:divBdr>
        <w:top w:val="none" w:sz="0" w:space="0" w:color="auto"/>
        <w:left w:val="none" w:sz="0" w:space="0" w:color="auto"/>
        <w:bottom w:val="none" w:sz="0" w:space="0" w:color="auto"/>
        <w:right w:val="none" w:sz="0" w:space="0" w:color="auto"/>
      </w:divBdr>
    </w:div>
    <w:div w:id="1976787837">
      <w:bodyDiv w:val="1"/>
      <w:marLeft w:val="0"/>
      <w:marRight w:val="0"/>
      <w:marTop w:val="0"/>
      <w:marBottom w:val="0"/>
      <w:divBdr>
        <w:top w:val="none" w:sz="0" w:space="0" w:color="auto"/>
        <w:left w:val="none" w:sz="0" w:space="0" w:color="auto"/>
        <w:bottom w:val="none" w:sz="0" w:space="0" w:color="auto"/>
        <w:right w:val="none" w:sz="0" w:space="0" w:color="auto"/>
      </w:divBdr>
    </w:div>
    <w:div w:id="1978415488">
      <w:bodyDiv w:val="1"/>
      <w:marLeft w:val="0"/>
      <w:marRight w:val="0"/>
      <w:marTop w:val="0"/>
      <w:marBottom w:val="0"/>
      <w:divBdr>
        <w:top w:val="none" w:sz="0" w:space="0" w:color="auto"/>
        <w:left w:val="none" w:sz="0" w:space="0" w:color="auto"/>
        <w:bottom w:val="none" w:sz="0" w:space="0" w:color="auto"/>
        <w:right w:val="none" w:sz="0" w:space="0" w:color="auto"/>
      </w:divBdr>
    </w:div>
    <w:div w:id="1980188078">
      <w:bodyDiv w:val="1"/>
      <w:marLeft w:val="0"/>
      <w:marRight w:val="0"/>
      <w:marTop w:val="0"/>
      <w:marBottom w:val="0"/>
      <w:divBdr>
        <w:top w:val="none" w:sz="0" w:space="0" w:color="auto"/>
        <w:left w:val="none" w:sz="0" w:space="0" w:color="auto"/>
        <w:bottom w:val="none" w:sz="0" w:space="0" w:color="auto"/>
        <w:right w:val="none" w:sz="0" w:space="0" w:color="auto"/>
      </w:divBdr>
    </w:div>
    <w:div w:id="1992516769">
      <w:bodyDiv w:val="1"/>
      <w:marLeft w:val="0"/>
      <w:marRight w:val="0"/>
      <w:marTop w:val="0"/>
      <w:marBottom w:val="0"/>
      <w:divBdr>
        <w:top w:val="none" w:sz="0" w:space="0" w:color="auto"/>
        <w:left w:val="none" w:sz="0" w:space="0" w:color="auto"/>
        <w:bottom w:val="none" w:sz="0" w:space="0" w:color="auto"/>
        <w:right w:val="none" w:sz="0" w:space="0" w:color="auto"/>
      </w:divBdr>
    </w:div>
    <w:div w:id="1995911408">
      <w:bodyDiv w:val="1"/>
      <w:marLeft w:val="0"/>
      <w:marRight w:val="0"/>
      <w:marTop w:val="0"/>
      <w:marBottom w:val="0"/>
      <w:divBdr>
        <w:top w:val="none" w:sz="0" w:space="0" w:color="auto"/>
        <w:left w:val="none" w:sz="0" w:space="0" w:color="auto"/>
        <w:bottom w:val="none" w:sz="0" w:space="0" w:color="auto"/>
        <w:right w:val="none" w:sz="0" w:space="0" w:color="auto"/>
      </w:divBdr>
    </w:div>
    <w:div w:id="2006932882">
      <w:bodyDiv w:val="1"/>
      <w:marLeft w:val="0"/>
      <w:marRight w:val="0"/>
      <w:marTop w:val="0"/>
      <w:marBottom w:val="0"/>
      <w:divBdr>
        <w:top w:val="none" w:sz="0" w:space="0" w:color="auto"/>
        <w:left w:val="none" w:sz="0" w:space="0" w:color="auto"/>
        <w:bottom w:val="none" w:sz="0" w:space="0" w:color="auto"/>
        <w:right w:val="none" w:sz="0" w:space="0" w:color="auto"/>
      </w:divBdr>
    </w:div>
    <w:div w:id="2020616696">
      <w:bodyDiv w:val="1"/>
      <w:marLeft w:val="0"/>
      <w:marRight w:val="0"/>
      <w:marTop w:val="0"/>
      <w:marBottom w:val="0"/>
      <w:divBdr>
        <w:top w:val="none" w:sz="0" w:space="0" w:color="auto"/>
        <w:left w:val="none" w:sz="0" w:space="0" w:color="auto"/>
        <w:bottom w:val="none" w:sz="0" w:space="0" w:color="auto"/>
        <w:right w:val="none" w:sz="0" w:space="0" w:color="auto"/>
      </w:divBdr>
    </w:div>
    <w:div w:id="2022778370">
      <w:bodyDiv w:val="1"/>
      <w:marLeft w:val="0"/>
      <w:marRight w:val="0"/>
      <w:marTop w:val="0"/>
      <w:marBottom w:val="0"/>
      <w:divBdr>
        <w:top w:val="none" w:sz="0" w:space="0" w:color="auto"/>
        <w:left w:val="none" w:sz="0" w:space="0" w:color="auto"/>
        <w:bottom w:val="none" w:sz="0" w:space="0" w:color="auto"/>
        <w:right w:val="none" w:sz="0" w:space="0" w:color="auto"/>
      </w:divBdr>
    </w:div>
    <w:div w:id="2029672701">
      <w:bodyDiv w:val="1"/>
      <w:marLeft w:val="0"/>
      <w:marRight w:val="0"/>
      <w:marTop w:val="0"/>
      <w:marBottom w:val="0"/>
      <w:divBdr>
        <w:top w:val="none" w:sz="0" w:space="0" w:color="auto"/>
        <w:left w:val="none" w:sz="0" w:space="0" w:color="auto"/>
        <w:bottom w:val="none" w:sz="0" w:space="0" w:color="auto"/>
        <w:right w:val="none" w:sz="0" w:space="0" w:color="auto"/>
      </w:divBdr>
    </w:div>
    <w:div w:id="2033189609">
      <w:bodyDiv w:val="1"/>
      <w:marLeft w:val="0"/>
      <w:marRight w:val="0"/>
      <w:marTop w:val="0"/>
      <w:marBottom w:val="0"/>
      <w:divBdr>
        <w:top w:val="none" w:sz="0" w:space="0" w:color="auto"/>
        <w:left w:val="none" w:sz="0" w:space="0" w:color="auto"/>
        <w:bottom w:val="none" w:sz="0" w:space="0" w:color="auto"/>
        <w:right w:val="none" w:sz="0" w:space="0" w:color="auto"/>
      </w:divBdr>
    </w:div>
    <w:div w:id="2037387553">
      <w:bodyDiv w:val="1"/>
      <w:marLeft w:val="0"/>
      <w:marRight w:val="0"/>
      <w:marTop w:val="0"/>
      <w:marBottom w:val="0"/>
      <w:divBdr>
        <w:top w:val="none" w:sz="0" w:space="0" w:color="auto"/>
        <w:left w:val="none" w:sz="0" w:space="0" w:color="auto"/>
        <w:bottom w:val="none" w:sz="0" w:space="0" w:color="auto"/>
        <w:right w:val="none" w:sz="0" w:space="0" w:color="auto"/>
      </w:divBdr>
    </w:div>
    <w:div w:id="2038506228">
      <w:bodyDiv w:val="1"/>
      <w:marLeft w:val="0"/>
      <w:marRight w:val="0"/>
      <w:marTop w:val="0"/>
      <w:marBottom w:val="0"/>
      <w:divBdr>
        <w:top w:val="none" w:sz="0" w:space="0" w:color="auto"/>
        <w:left w:val="none" w:sz="0" w:space="0" w:color="auto"/>
        <w:bottom w:val="none" w:sz="0" w:space="0" w:color="auto"/>
        <w:right w:val="none" w:sz="0" w:space="0" w:color="auto"/>
      </w:divBdr>
    </w:div>
    <w:div w:id="2039574823">
      <w:bodyDiv w:val="1"/>
      <w:marLeft w:val="0"/>
      <w:marRight w:val="0"/>
      <w:marTop w:val="0"/>
      <w:marBottom w:val="0"/>
      <w:divBdr>
        <w:top w:val="none" w:sz="0" w:space="0" w:color="auto"/>
        <w:left w:val="none" w:sz="0" w:space="0" w:color="auto"/>
        <w:bottom w:val="none" w:sz="0" w:space="0" w:color="auto"/>
        <w:right w:val="none" w:sz="0" w:space="0" w:color="auto"/>
      </w:divBdr>
    </w:div>
    <w:div w:id="2050958790">
      <w:bodyDiv w:val="1"/>
      <w:marLeft w:val="0"/>
      <w:marRight w:val="0"/>
      <w:marTop w:val="0"/>
      <w:marBottom w:val="0"/>
      <w:divBdr>
        <w:top w:val="none" w:sz="0" w:space="0" w:color="auto"/>
        <w:left w:val="none" w:sz="0" w:space="0" w:color="auto"/>
        <w:bottom w:val="none" w:sz="0" w:space="0" w:color="auto"/>
        <w:right w:val="none" w:sz="0" w:space="0" w:color="auto"/>
      </w:divBdr>
    </w:div>
    <w:div w:id="2057309936">
      <w:bodyDiv w:val="1"/>
      <w:marLeft w:val="0"/>
      <w:marRight w:val="0"/>
      <w:marTop w:val="0"/>
      <w:marBottom w:val="0"/>
      <w:divBdr>
        <w:top w:val="none" w:sz="0" w:space="0" w:color="auto"/>
        <w:left w:val="none" w:sz="0" w:space="0" w:color="auto"/>
        <w:bottom w:val="none" w:sz="0" w:space="0" w:color="auto"/>
        <w:right w:val="none" w:sz="0" w:space="0" w:color="auto"/>
      </w:divBdr>
    </w:div>
    <w:div w:id="2060857058">
      <w:bodyDiv w:val="1"/>
      <w:marLeft w:val="0"/>
      <w:marRight w:val="0"/>
      <w:marTop w:val="0"/>
      <w:marBottom w:val="0"/>
      <w:divBdr>
        <w:top w:val="none" w:sz="0" w:space="0" w:color="auto"/>
        <w:left w:val="none" w:sz="0" w:space="0" w:color="auto"/>
        <w:bottom w:val="none" w:sz="0" w:space="0" w:color="auto"/>
        <w:right w:val="none" w:sz="0" w:space="0" w:color="auto"/>
      </w:divBdr>
    </w:div>
    <w:div w:id="2065906265">
      <w:bodyDiv w:val="1"/>
      <w:marLeft w:val="0"/>
      <w:marRight w:val="0"/>
      <w:marTop w:val="0"/>
      <w:marBottom w:val="0"/>
      <w:divBdr>
        <w:top w:val="none" w:sz="0" w:space="0" w:color="auto"/>
        <w:left w:val="none" w:sz="0" w:space="0" w:color="auto"/>
        <w:bottom w:val="none" w:sz="0" w:space="0" w:color="auto"/>
        <w:right w:val="none" w:sz="0" w:space="0" w:color="auto"/>
      </w:divBdr>
    </w:div>
    <w:div w:id="2073693144">
      <w:bodyDiv w:val="1"/>
      <w:marLeft w:val="0"/>
      <w:marRight w:val="0"/>
      <w:marTop w:val="0"/>
      <w:marBottom w:val="0"/>
      <w:divBdr>
        <w:top w:val="none" w:sz="0" w:space="0" w:color="auto"/>
        <w:left w:val="none" w:sz="0" w:space="0" w:color="auto"/>
        <w:bottom w:val="none" w:sz="0" w:space="0" w:color="auto"/>
        <w:right w:val="none" w:sz="0" w:space="0" w:color="auto"/>
      </w:divBdr>
    </w:div>
    <w:div w:id="2078358409">
      <w:bodyDiv w:val="1"/>
      <w:marLeft w:val="0"/>
      <w:marRight w:val="0"/>
      <w:marTop w:val="0"/>
      <w:marBottom w:val="0"/>
      <w:divBdr>
        <w:top w:val="none" w:sz="0" w:space="0" w:color="auto"/>
        <w:left w:val="none" w:sz="0" w:space="0" w:color="auto"/>
        <w:bottom w:val="none" w:sz="0" w:space="0" w:color="auto"/>
        <w:right w:val="none" w:sz="0" w:space="0" w:color="auto"/>
      </w:divBdr>
    </w:div>
    <w:div w:id="2085031625">
      <w:bodyDiv w:val="1"/>
      <w:marLeft w:val="0"/>
      <w:marRight w:val="0"/>
      <w:marTop w:val="0"/>
      <w:marBottom w:val="0"/>
      <w:divBdr>
        <w:top w:val="none" w:sz="0" w:space="0" w:color="auto"/>
        <w:left w:val="none" w:sz="0" w:space="0" w:color="auto"/>
        <w:bottom w:val="none" w:sz="0" w:space="0" w:color="auto"/>
        <w:right w:val="none" w:sz="0" w:space="0" w:color="auto"/>
      </w:divBdr>
    </w:div>
    <w:div w:id="2088725759">
      <w:bodyDiv w:val="1"/>
      <w:marLeft w:val="0"/>
      <w:marRight w:val="0"/>
      <w:marTop w:val="0"/>
      <w:marBottom w:val="0"/>
      <w:divBdr>
        <w:top w:val="none" w:sz="0" w:space="0" w:color="auto"/>
        <w:left w:val="none" w:sz="0" w:space="0" w:color="auto"/>
        <w:bottom w:val="none" w:sz="0" w:space="0" w:color="auto"/>
        <w:right w:val="none" w:sz="0" w:space="0" w:color="auto"/>
      </w:divBdr>
    </w:div>
    <w:div w:id="2088913316">
      <w:bodyDiv w:val="1"/>
      <w:marLeft w:val="0"/>
      <w:marRight w:val="0"/>
      <w:marTop w:val="0"/>
      <w:marBottom w:val="0"/>
      <w:divBdr>
        <w:top w:val="none" w:sz="0" w:space="0" w:color="auto"/>
        <w:left w:val="none" w:sz="0" w:space="0" w:color="auto"/>
        <w:bottom w:val="none" w:sz="0" w:space="0" w:color="auto"/>
        <w:right w:val="none" w:sz="0" w:space="0" w:color="auto"/>
      </w:divBdr>
    </w:div>
    <w:div w:id="2093352330">
      <w:bodyDiv w:val="1"/>
      <w:marLeft w:val="0"/>
      <w:marRight w:val="0"/>
      <w:marTop w:val="0"/>
      <w:marBottom w:val="0"/>
      <w:divBdr>
        <w:top w:val="none" w:sz="0" w:space="0" w:color="auto"/>
        <w:left w:val="none" w:sz="0" w:space="0" w:color="auto"/>
        <w:bottom w:val="none" w:sz="0" w:space="0" w:color="auto"/>
        <w:right w:val="none" w:sz="0" w:space="0" w:color="auto"/>
      </w:divBdr>
    </w:div>
    <w:div w:id="2098364182">
      <w:bodyDiv w:val="1"/>
      <w:marLeft w:val="0"/>
      <w:marRight w:val="0"/>
      <w:marTop w:val="0"/>
      <w:marBottom w:val="0"/>
      <w:divBdr>
        <w:top w:val="none" w:sz="0" w:space="0" w:color="auto"/>
        <w:left w:val="none" w:sz="0" w:space="0" w:color="auto"/>
        <w:bottom w:val="none" w:sz="0" w:space="0" w:color="auto"/>
        <w:right w:val="none" w:sz="0" w:space="0" w:color="auto"/>
      </w:divBdr>
    </w:div>
    <w:div w:id="2100985616">
      <w:bodyDiv w:val="1"/>
      <w:marLeft w:val="0"/>
      <w:marRight w:val="0"/>
      <w:marTop w:val="0"/>
      <w:marBottom w:val="0"/>
      <w:divBdr>
        <w:top w:val="none" w:sz="0" w:space="0" w:color="auto"/>
        <w:left w:val="none" w:sz="0" w:space="0" w:color="auto"/>
        <w:bottom w:val="none" w:sz="0" w:space="0" w:color="auto"/>
        <w:right w:val="none" w:sz="0" w:space="0" w:color="auto"/>
      </w:divBdr>
    </w:div>
    <w:div w:id="2104836906">
      <w:bodyDiv w:val="1"/>
      <w:marLeft w:val="0"/>
      <w:marRight w:val="0"/>
      <w:marTop w:val="0"/>
      <w:marBottom w:val="0"/>
      <w:divBdr>
        <w:top w:val="none" w:sz="0" w:space="0" w:color="auto"/>
        <w:left w:val="none" w:sz="0" w:space="0" w:color="auto"/>
        <w:bottom w:val="none" w:sz="0" w:space="0" w:color="auto"/>
        <w:right w:val="none" w:sz="0" w:space="0" w:color="auto"/>
      </w:divBdr>
    </w:div>
    <w:div w:id="2115053082">
      <w:bodyDiv w:val="1"/>
      <w:marLeft w:val="0"/>
      <w:marRight w:val="0"/>
      <w:marTop w:val="0"/>
      <w:marBottom w:val="0"/>
      <w:divBdr>
        <w:top w:val="none" w:sz="0" w:space="0" w:color="auto"/>
        <w:left w:val="none" w:sz="0" w:space="0" w:color="auto"/>
        <w:bottom w:val="none" w:sz="0" w:space="0" w:color="auto"/>
        <w:right w:val="none" w:sz="0" w:space="0" w:color="auto"/>
      </w:divBdr>
    </w:div>
    <w:div w:id="2125804049">
      <w:bodyDiv w:val="1"/>
      <w:marLeft w:val="0"/>
      <w:marRight w:val="0"/>
      <w:marTop w:val="0"/>
      <w:marBottom w:val="0"/>
      <w:divBdr>
        <w:top w:val="none" w:sz="0" w:space="0" w:color="auto"/>
        <w:left w:val="none" w:sz="0" w:space="0" w:color="auto"/>
        <w:bottom w:val="none" w:sz="0" w:space="0" w:color="auto"/>
        <w:right w:val="none" w:sz="0" w:space="0" w:color="auto"/>
      </w:divBdr>
    </w:div>
    <w:div w:id="2125953869">
      <w:bodyDiv w:val="1"/>
      <w:marLeft w:val="0"/>
      <w:marRight w:val="0"/>
      <w:marTop w:val="0"/>
      <w:marBottom w:val="0"/>
      <w:divBdr>
        <w:top w:val="none" w:sz="0" w:space="0" w:color="auto"/>
        <w:left w:val="none" w:sz="0" w:space="0" w:color="auto"/>
        <w:bottom w:val="none" w:sz="0" w:space="0" w:color="auto"/>
        <w:right w:val="none" w:sz="0" w:space="0" w:color="auto"/>
      </w:divBdr>
    </w:div>
    <w:div w:id="2131389445">
      <w:bodyDiv w:val="1"/>
      <w:marLeft w:val="0"/>
      <w:marRight w:val="0"/>
      <w:marTop w:val="0"/>
      <w:marBottom w:val="0"/>
      <w:divBdr>
        <w:top w:val="none" w:sz="0" w:space="0" w:color="auto"/>
        <w:left w:val="none" w:sz="0" w:space="0" w:color="auto"/>
        <w:bottom w:val="none" w:sz="0" w:space="0" w:color="auto"/>
        <w:right w:val="none" w:sz="0" w:space="0" w:color="auto"/>
      </w:divBdr>
    </w:div>
    <w:div w:id="2134322448">
      <w:bodyDiv w:val="1"/>
      <w:marLeft w:val="0"/>
      <w:marRight w:val="0"/>
      <w:marTop w:val="0"/>
      <w:marBottom w:val="0"/>
      <w:divBdr>
        <w:top w:val="none" w:sz="0" w:space="0" w:color="auto"/>
        <w:left w:val="none" w:sz="0" w:space="0" w:color="auto"/>
        <w:bottom w:val="none" w:sz="0" w:space="0" w:color="auto"/>
        <w:right w:val="none" w:sz="0" w:space="0" w:color="auto"/>
      </w:divBdr>
    </w:div>
    <w:div w:id="214488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legislation.gov.uk/uksi/2014/1638/regulation/27/made" TargetMode="External"/><Relationship Id="rId26" Type="http://schemas.openxmlformats.org/officeDocument/2006/relationships/hyperlink" Target="https://www.legislation.gov.uk/uksi/2014/1638/regulation/30/made" TargetMode="External"/><Relationship Id="rId39" Type="http://schemas.openxmlformats.org/officeDocument/2006/relationships/image" Target="media/image13.png"/><Relationship Id="rId21" Type="http://schemas.openxmlformats.org/officeDocument/2006/relationships/hyperlink" Target="https://www.legislation.gov.uk/uksi/2014/1638/regulation/28/made" TargetMode="Externa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image" Target="media/image28.png"/><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si/2014/1638/regulation/26/made" TargetMode="External"/><Relationship Id="rId29" Type="http://schemas.openxmlformats.org/officeDocument/2006/relationships/hyperlink" Target="https://www.legislation.gov.uk/uksi/2014/1638/regulation/32/made" TargetMode="External"/><Relationship Id="rId11" Type="http://schemas.openxmlformats.org/officeDocument/2006/relationships/image" Target="media/image1.png"/><Relationship Id="rId24" Type="http://schemas.openxmlformats.org/officeDocument/2006/relationships/hyperlink" Target="https://www.legislation.gov.uk/uksi/2014/1638/part/10/made" TargetMode="External"/><Relationship Id="rId32" Type="http://schemas.openxmlformats.org/officeDocument/2006/relationships/image" Target="media/image6.jpe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image" Target="media/image31.png"/><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www.legislation.gov.uk/uksi/2014/1638/regulation/27/made" TargetMode="External"/><Relationship Id="rId14" Type="http://schemas.openxmlformats.org/officeDocument/2006/relationships/image" Target="media/image4.png"/><Relationship Id="rId22" Type="http://schemas.openxmlformats.org/officeDocument/2006/relationships/hyperlink" Target="https://www.legislation.gov.uk/uksi/2014/1638/regulation/29/made" TargetMode="External"/><Relationship Id="rId27" Type="http://schemas.openxmlformats.org/officeDocument/2006/relationships/hyperlink" Target="https://www.legislation.gov.uk/uksi/2014/1638/regulation/31/made" TargetMode="External"/><Relationship Id="rId30" Type="http://schemas.openxmlformats.org/officeDocument/2006/relationships/hyperlink" Target="https://www.legislation.gov.uk/uksi/2014/1638/regulation/32/made" TargetMode="External"/><Relationship Id="rId35" Type="http://schemas.openxmlformats.org/officeDocument/2006/relationships/image" Target="media/image9.png"/><Relationship Id="rId43" Type="http://schemas.openxmlformats.org/officeDocument/2006/relationships/hyperlink" Target="https://www.google.co.uk/search?sca_esv=590108434&amp;q=suitability&amp;si=ALGXSlYpmWhtmlIZKYHTCPXiYmME8I6NGvkPsPDVpSAbkZhfqizz9WQB-eRc82dxAzBW3rvX0vln9N-KGqmXXm036OqaO1W-mClg68Sbvdgq0mu9Y_7jkPQ%3D&amp;expnd=1" TargetMode="External"/><Relationship Id="rId48" Type="http://schemas.openxmlformats.org/officeDocument/2006/relationships/image" Target="media/image21.png"/><Relationship Id="rId56" Type="http://schemas.openxmlformats.org/officeDocument/2006/relationships/image" Target="media/image29.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24.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legislation.gov.uk/uksi/2014/1638/regulation/26/made" TargetMode="External"/><Relationship Id="rId25" Type="http://schemas.openxmlformats.org/officeDocument/2006/relationships/hyperlink" Target="https://www.legislation.gov.uk/uksi/2014/1638/regulation/30/made" TargetMode="External"/><Relationship Id="rId33" Type="http://schemas.openxmlformats.org/officeDocument/2006/relationships/image" Target="media/image7.jpeg"/><Relationship Id="rId38" Type="http://schemas.openxmlformats.org/officeDocument/2006/relationships/image" Target="media/image12.png"/><Relationship Id="rId46" Type="http://schemas.openxmlformats.org/officeDocument/2006/relationships/image" Target="media/image19.png"/><Relationship Id="rId59" Type="http://schemas.openxmlformats.org/officeDocument/2006/relationships/image" Target="media/image32.png"/><Relationship Id="rId20" Type="http://schemas.openxmlformats.org/officeDocument/2006/relationships/hyperlink" Target="https://www.legislation.gov.uk/uksi/2014/1638/regulation/28/made" TargetMode="External"/><Relationship Id="rId41" Type="http://schemas.openxmlformats.org/officeDocument/2006/relationships/image" Target="media/image15.png"/><Relationship Id="rId54" Type="http://schemas.openxmlformats.org/officeDocument/2006/relationships/image" Target="media/image27.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legislation.gov.uk/uksi/2014/1638/part/9/made" TargetMode="External"/><Relationship Id="rId23" Type="http://schemas.openxmlformats.org/officeDocument/2006/relationships/hyperlink" Target="https://www.legislation.gov.uk/uksi/2014/1638/regulation/29/made" TargetMode="External"/><Relationship Id="rId28" Type="http://schemas.openxmlformats.org/officeDocument/2006/relationships/hyperlink" Target="https://www.legislation.gov.uk/uksi/2014/1638/regulation/31/made" TargetMode="External"/><Relationship Id="rId36" Type="http://schemas.openxmlformats.org/officeDocument/2006/relationships/image" Target="media/image10.png"/><Relationship Id="rId49" Type="http://schemas.openxmlformats.org/officeDocument/2006/relationships/image" Target="media/image22.png"/><Relationship Id="rId57" Type="http://schemas.openxmlformats.org/officeDocument/2006/relationships/image" Target="media/image30.png"/><Relationship Id="rId10" Type="http://schemas.openxmlformats.org/officeDocument/2006/relationships/endnotes" Target="endnotes.xml"/><Relationship Id="rId31" Type="http://schemas.openxmlformats.org/officeDocument/2006/relationships/image" Target="media/image5.png"/><Relationship Id="rId44" Type="http://schemas.openxmlformats.org/officeDocument/2006/relationships/image" Target="media/image17.png"/><Relationship Id="rId52" Type="http://schemas.openxmlformats.org/officeDocument/2006/relationships/image" Target="media/image25.png"/><Relationship Id="rId60"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topher.Morri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1" ma:contentTypeDescription="Create a new document." ma:contentTypeScope="" ma:versionID="b5d479658f776df2aaede4d073d41efa">
  <xsd:schema xmlns:xsd="http://www.w3.org/2001/XMLSchema" xmlns:xs="http://www.w3.org/2001/XMLSchema" xmlns:p="http://schemas.microsoft.com/office/2006/metadata/properties" xmlns:ns3="f88a9d66-47c7-41ca-b994-3cfc49b5fbab" xmlns:ns4="ed79baa4-4a2a-4851-becc-76e54c8931db" targetNamespace="http://schemas.microsoft.com/office/2006/metadata/properties" ma:root="true" ma:fieldsID="26ae76589a3db9ed33359e9af7f1e17b" ns3:_="" ns4:_="">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Sei02</b:Tag>
    <b:SourceType>JournalArticle</b:SourceType>
    <b:Guid>{6453ABBA-2D92-4C02-B630-A7D076E5102A}</b:Guid>
    <b:Title>Abstract</b:Title>
    <b:Year>2002</b:Year>
    <b:Author>
      <b:Author>
        <b:NameList>
          <b:Person>
            <b:Last>Seibert</b:Last>
            <b:First>Maribeth</b:First>
            <b:Middle>Gettinger and Jill K.</b:Middle>
          </b:Person>
        </b:NameList>
      </b:Author>
    </b:Author>
    <b:JournalName>Contributions of Study Skills to Academic Competence</b:JournalName>
    <b:Pages>350</b:Pages>
    <b:Volume>31</b:Volume>
    <b:Issue>3</b:Issue>
    <b:URL>https://www.researchgate.net/profile/Jill-Schurr/publication/242114282_Contributions_of_Study_Skills_to_Academic_Competence/links/00b7d5347d72d3e443000000/Contributions-of-Study-Skills-to-Academic-Competence.pdf</b:URL>
    <b:RefOrder>20</b:RefOrder>
  </b:Source>
  <b:Source>
    <b:Tag>Mic19</b:Tag>
    <b:SourceType>InternetSite</b:SourceType>
    <b:Guid>{D9C96D5A-7C35-43FE-9ACA-DCE32C6AC7AB}</b:Guid>
    <b:Title>Tips for creating and delivering an effective presentation</b:Title>
    <b:Year>2019</b:Year>
    <b:ProductionCompany>Microsoft</b:ProductionCompany>
    <b:Month>January</b:Month>
    <b:Day>1</b:Day>
    <b:YearAccessed>2021</b:YearAccessed>
    <b:MonthAccessed>July</b:MonthAccessed>
    <b:DayAccessed>14</b:DayAccessed>
    <b:URL>https://support.microsoft.com/en-us/office/tips-for-creating-and-delivering-an-effective-presentation-f43156b0-20d2-4c51-8345-0c337cefb88b</b:URL>
    <b:Author>
      <b:Author>
        <b:NameList>
          <b:Person>
            <b:Last>Microsoft</b:Last>
          </b:Person>
        </b:NameList>
      </b:Author>
    </b:Author>
    <b:RefOrder>21</b:RefOrder>
  </b:Source>
  <b:Source>
    <b:Tag>Tre14</b:Tag>
    <b:SourceType>InternetSite</b:SourceType>
    <b:Guid>{4334E2B7-5B76-4BAC-8A4F-E996C54A6B30}</b:Guid>
    <b:Author>
      <b:Author>
        <b:NameList>
          <b:Person>
            <b:Last>Treasure</b:Last>
            <b:First>Julian</b:First>
          </b:Person>
        </b:NameList>
      </b:Author>
    </b:Author>
    <b:Title>How to speak so that people want to listen</b:Title>
    <b:Year>2014</b:Year>
    <b:Month>June</b:Month>
    <b:Day>27</b:Day>
    <b:YearAccessed>2021</b:YearAccessed>
    <b:MonthAccessed>June</b:MonthAccessed>
    <b:DayAccessed>10</b:DayAccessed>
    <b:URL>https://www.youtube.com/watch?v=eIho2S0ZahI</b:URL>
    <b:Publisher>TED</b:Publisher>
    <b:RefOrder>22</b:RefOrder>
  </b:Source>
  <b:Source>
    <b:Tag>Ell17</b:Tag>
    <b:SourceType>InternetSite</b:SourceType>
    <b:Guid>{2A6FBD80-470F-40E5-84C3-67F535712834}</b:Guid>
    <b:Author>
      <b:Author>
        <b:NameList>
          <b:Person>
            <b:Last>Thien</b:Last>
            <b:First>Ellie</b:First>
          </b:Person>
        </b:NameList>
      </b:Author>
    </b:Author>
    <b:Title>The communication Center</b:Title>
    <b:Year>2017</b:Year>
    <b:Month>August</b:Month>
    <b:Day>30</b:Day>
    <b:YearAccessed>2021</b:YearAccessed>
    <b:MonthAccessed>July</b:MonthAccessed>
    <b:DayAccessed>14</b:DayAccessed>
    <b:URL>https://www.thecommunicationcenter.com/6-steps-staying-time-presentation/</b:URL>
    <b:RefOrder>23</b:RefOrder>
  </b:Source>
  <b:Source>
    <b:Tag>sar</b:Tag>
    <b:SourceType>Book</b:SourceType>
    <b:Guid>{9A122677-403F-4ECF-9542-F7B494FD03B2}</b:Guid>
    <b:Author>
      <b:Author>
        <b:NameList>
          <b:Person>
            <b:Last>sarah Moore</b:Last>
            <b:First>Colin</b:First>
            <b:Middle>Neville, Maura Murphy and Cornelia Connolly</b:Middle>
          </b:Person>
        </b:NameList>
      </b:Author>
    </b:Author>
    <b:Title>The ultimate study skills handbook</b:Title>
    <b:Year>2010</b:Year>
    <b:City>Maidenhead</b:City>
    <b:Publisher>Open University Press</b:Publisher>
    <b:Pages>6</b:Pages>
    <b:RefOrder>24</b:RefOrder>
  </b:Source>
  <b:Source>
    <b:Tag>Uni18</b:Tag>
    <b:SourceType>InternetSite</b:SourceType>
    <b:Guid>{EA5A64CB-35DA-43CF-949F-970CDC022D52}</b:Guid>
    <b:Title>Six tips for studying effectively</b:Title>
    <b:Year>2018</b:Year>
    <b:Author>
      <b:Author>
        <b:NameList>
          <b:Person>
            <b:Last>University</b:Last>
            <b:First>Oxford</b:First>
          </b:Person>
        </b:NameList>
      </b:Author>
    </b:Author>
    <b:ProductionCompany>University of Oxford</b:ProductionCompany>
    <b:Month>October</b:Month>
    <b:Day>25</b:Day>
    <b:YearAccessed>2021</b:YearAccessed>
    <b:MonthAccessed>July</b:MonthAccessed>
    <b:DayAccessed>19</b:DayAccessed>
    <b:URL>https://www.ox.ac.uk/students/news/2018-10-25-six-tips-studying-effectively</b:URL>
    <b:RefOrder>25</b:RefOrder>
  </b:Source>
  <b:Source>
    <b:Tag>Nor18</b:Tag>
    <b:SourceType>DocumentFromInternetSite</b:SourceType>
    <b:Guid>{7539E6D8-9F6D-4F87-A2F9-2E0761BE8B43}</b:Guid>
    <b:Title>Benefits of exercise for mental and physical health</b:Title>
    <b:Year>2018</b:Year>
    <b:Month>May</b:Month>
    <b:YearAccessed>19</b:YearAccessed>
    <b:MonthAccessed>July</b:MonthAccessed>
    <b:DayAccessed>2021</b:DayAccessed>
    <b:URL>https://www.cntw.nhs.uk/content/uploads/2016/08/Benefits-of-exercise-and-mental-health-A5.pdf</b:URL>
    <b:Author>
      <b:Author>
        <b:NameList>
          <b:Person>
            <b:Last>Northumberland</b:Last>
            <b:First>Tyne</b:First>
            <b:Middle>and Wear NHS trust</b:Middle>
          </b:Person>
        </b:NameList>
      </b:Author>
    </b:Author>
    <b:RefOrder>26</b:RefOrder>
  </b:Source>
  <b:Source>
    <b:Tag>Ind20</b:Tag>
    <b:SourceType>InternetSite</b:SourceType>
    <b:Guid>{1206A55A-88D3-46B5-8BF1-DDDB02145EF9}</b:Guid>
    <b:Title>Top 11 Skills Employers Look for in Candidates</b:Title>
    <b:Year>2020</b:Year>
    <b:Month>December</b:Month>
    <b:Day>1</b:Day>
    <b:YearAccessed>2021</b:YearAccessed>
    <b:MonthAccessed>July </b:MonthAccessed>
    <b:DayAccessed>19</b:DayAccessed>
    <b:URL>https://www.indeed.com/career-advice/resumes-cover-letters/skills-employers-look-for</b:URL>
    <b:Author>
      <b:Author>
        <b:NameList>
          <b:Person>
            <b:Last>team</b:Last>
            <b:First>Indeed</b:First>
            <b:Middle>editotial</b:Middle>
          </b:Person>
        </b:NameList>
      </b:Author>
    </b:Author>
    <b:RefOrder>27</b:RefOrder>
  </b:Source>
  <b:Source>
    <b:Tag>Efe21</b:Tag>
    <b:SourceType>InternetSite</b:SourceType>
    <b:Guid>{B18EBE27-9690-4CE3-B5CE-0E0BE7B56AE6}</b:Guid>
    <b:Author>
      <b:Author>
        <b:NameList>
          <b:Person>
            <b:Last>Efectio.com</b:Last>
          </b:Person>
        </b:NameList>
      </b:Author>
    </b:Author>
    <b:Title>Why is Communication in the Workplace Important</b:Title>
    <b:Year>2021</b:Year>
    <b:YearAccessed>2021</b:YearAccessed>
    <b:MonthAccessed>July</b:MonthAccessed>
    <b:DayAccessed>20</b:DayAccessed>
    <b:URL>https://efectio.com/en/why-is-communication-in-the-workplace-important-and-how-to-improve-it/</b:URL>
    <b:RefOrder>28</b:RefOrder>
  </b:Source>
  <b:Source>
    <b:Tag>Hen20</b:Tag>
    <b:SourceType>JournalArticle</b:SourceType>
    <b:Guid>{ADC8881F-BA77-4AF0-A35B-86CEA554EDC1}</b:Guid>
    <b:Title>The importance of teamwork climate for preventing burnout in UK general practices</b:Title>
    <b:Year>2020</b:Year>
    <b:Author>
      <b:Author>
        <b:NameList>
          <b:Person>
            <b:Last>Henry Galleta-Williams</b:Last>
            <b:First>Aneez</b:First>
            <b:Middle>Esmail, Christos Grigoroglou, Salwa S Zghebi, Anli Yue Zhou, Alexander Hodkinson, Maria Panagioti</b:Middle>
          </b:Person>
        </b:NameList>
      </b:Author>
    </b:Author>
    <b:JournalName>European Journal of Public Health</b:JournalName>
    <b:Pages>36-38</b:Pages>
    <b:Volume>30</b:Volume>
    <b:Issue>4</b:Issue>
    <b:RefOrder>29</b:RefOrder>
  </b:Source>
  <b:Source>
    <b:Tag>For</b:Tag>
    <b:SourceType>Misc</b:SourceType>
    <b:Guid>{5BE3BD4D-38D3-478D-857A-5EF90E253E8C}</b:Guid>
    <b:RefOrder>30</b:RefOrder>
  </b:Source>
  <b:Source>
    <b:Tag>Con22</b:Tag>
    <b:SourceType>InternetSite</b:SourceType>
    <b:Guid>{D32A8B9C-04DC-462F-A881-BE81F3A73265}</b:Guid>
    <b:Title>SMART Goals</b:Title>
    <b:Author>
      <b:Author>
        <b:NameList>
          <b:Person>
            <b:Last>Team</b:Last>
            <b:First>Contents</b:First>
          </b:Person>
        </b:NameList>
      </b:Author>
    </b:Author>
    <b:ProductionCompany>mindtools.com</b:ProductionCompany>
    <b:YearAccessed>22</b:YearAccessed>
    <b:MonthAccessed>7</b:MonthAccessed>
    <b:DayAccessed>21</b:DayAccessed>
    <b:URL>https://www.mindtools.com/pages/article/smart-goals.htm</b:URL>
    <b:RefOrder>31</b:RefOrder>
  </b:Source>
  <b:Source>
    <b:Tag>Kyl21</b:Tag>
    <b:SourceType>InternetSite</b:SourceType>
    <b:Guid>{884A20A0-41F4-489A-9C8B-E56479A288B2}</b:Guid>
    <b:Author>
      <b:Author>
        <b:NameList>
          <b:Person>
            <b:Last>Chivers</b:Last>
            <b:First>Kylie</b:First>
          </b:Person>
        </b:NameList>
      </b:Author>
    </b:Author>
    <b:Title>Data backup: Why it’s important plus strategies to protect your information</b:Title>
    <b:ProductionCompany>Norton</b:ProductionCompany>
    <b:Year>2021</b:Year>
    <b:Month>Febuary</b:Month>
    <b:Day>25</b:Day>
    <b:YearAccessed>2021</b:YearAccessed>
    <b:MonthAccessed>July</b:MonthAccessed>
    <b:DayAccessed>24</b:DayAccessed>
    <b:URL>https://us.norton.com/internetsecurity-how-to-the-importance-of-data-back-up.html</b:URL>
    <b:RefOrder>32</b:RefOrder>
  </b:Source>
  <b:Source>
    <b:Tag>Ale17</b:Tag>
    <b:SourceType>InternetSite</b:SourceType>
    <b:Guid>{CE41AE8C-68CA-43D4-91D9-3FC7230CDBE6}</b:Guid>
    <b:Author>
      <b:Author>
        <b:NameList>
          <b:Person>
            <b:Last>Mayer</b:Last>
            <b:First>Alex</b:First>
          </b:Person>
        </b:NameList>
      </b:Author>
    </b:Author>
    <b:Title>The 3-2-1 Backup Rule – An Efficient Data Protection Strategy</b:Title>
    <b:ProductionCompany>Naviko</b:ProductionCompany>
    <b:Year>2017</b:Year>
    <b:Month>November</b:Month>
    <b:Day>13</b:Day>
    <b:YearAccessed>2021</b:YearAccessed>
    <b:MonthAccessed>July</b:MonthAccessed>
    <b:DayAccessed>24</b:DayAccessed>
    <b:URL>https://www.nakivo.com/blog/3-2-1-backup-rule-efficient-data-protection-strategy/</b:URL>
    <b:RefOrder>33</b:RefOrder>
  </b:Source>
  <b:Source>
    <b:Tag>IBM18</b:Tag>
    <b:SourceType>InternetSite</b:SourceType>
    <b:Guid>{F069DE0C-BA97-45F9-933A-A444268280E4}</b:Guid>
    <b:Author>
      <b:Author>
        <b:NameList>
          <b:Person>
            <b:Last>IBM</b:Last>
          </b:Person>
        </b:NameList>
      </b:Author>
    </b:Author>
    <b:Title>Benefits of Cloud Computing</b:Title>
    <b:ProductionCompany>IBM</b:ProductionCompany>
    <b:Year>2018</b:Year>
    <b:Month>October</b:Month>
    <b:Day>10</b:Day>
    <b:YearAccessed>2021</b:YearAccessed>
    <b:MonthAccessed>July</b:MonthAccessed>
    <b:DayAccessed>24</b:DayAccessed>
    <b:URL>https://www.ibm.com/uk-en/cloud/learn/benefits-of-cloud-computing</b:URL>
    <b:RefOrder>34</b:RefOrder>
  </b:Source>
  <b:Source>
    <b:Tag>Lev</b:Tag>
    <b:SourceType>BookSection</b:SourceType>
    <b:Guid>{727F5E30-71C5-4DFA-8EE5-BAB624011E33}</b:Guid>
    <b:Author>
      <b:Author>
        <b:NameList>
          <b:Person>
            <b:Last>Levin</b:Last>
            <b:First>Peter</b:First>
          </b:Person>
        </b:NameList>
      </b:Author>
    </b:Author>
    <b:Title>Introduction</b:Title>
    <b:BookTitle>Student friendly guides: Skilful time management</b:BookTitle>
    <b:Pages>5</b:Pages>
    <b:City>2007</b:City>
    <b:Publisher>Open University Press</b:Publisher>
    <b:RefOrder>35</b:RefOrder>
  </b:Source>
  <b:Source>
    <b:Tag>10s18</b:Tag>
    <b:SourceType>InternetSite</b:SourceType>
    <b:Guid>{A60BF2EB-08E7-4A1A-90B8-AAC9BC2A7752}</b:Guid>
    <b:Title>10 stress busters</b:Title>
    <b:Year>2018</b:Year>
    <b:ProductionCompany>NHS</b:ProductionCompany>
    <b:Month>November</b:Month>
    <b:Day>20</b:Day>
    <b:YearAccessed>26</b:YearAccessed>
    <b:MonthAccessed>July</b:MonthAccessed>
    <b:DayAccessed>2021</b:DayAccessed>
    <b:URL>https://www.nhs.uk/mental-health/self-help/guides-tools-and-activities/tips-to-reduce-stress/</b:URL>
    <b:RefOrder>36</b:RefOrder>
  </b:Source>
  <b:Source>
    <b:Tag>Jem21</b:Tag>
    <b:SourceType>InternetSite</b:SourceType>
    <b:Guid>{EE50E07A-A5E1-4710-BB0F-435E4D306E24}</b:Guid>
    <b:Author>
      <b:Author>
        <b:NameList>
          <b:Person>
            <b:Last>Smith</b:Last>
            <b:First>Jemma</b:First>
          </b:Person>
        </b:NameList>
      </b:Author>
    </b:Author>
    <b:Title>6 steps to a successful presentation</b:Title>
    <b:ProductionCompany>Prospects</b:ProductionCompany>
    <b:Year>2021</b:Year>
    <b:Month>April</b:Month>
    <b:YearAccessed>22</b:YearAccessed>
    <b:URL>https://www.prospects.ac.uk/applying-for-university/university-life/6-steps-to-a-successful-presentation</b:URL>
    <b:MonthAccessed>July </b:MonthAccessed>
    <b:DayAccessed>2021</b:DayAccessed>
    <b:RefOrder>37</b:RefOrder>
  </b:Source>
  <b:Source>
    <b:Tag>Hel18</b:Tag>
    <b:SourceType>InternetSite</b:SourceType>
    <b:Guid>{EA633C23-C138-445E-BC19-BC4226FAC61A}</b:Guid>
    <b:Author>
      <b:Author>
        <b:NameList>
          <b:Person>
            <b:Last>Scarr</b:Last>
            <b:First>Helen</b:First>
          </b:Person>
        </b:NameList>
      </b:Author>
    </b:Author>
    <b:Title>The Best Stress Relief Methods For Studying At Exam Time</b:Title>
    <b:ProductionCompany>Student.com</b:ProductionCompany>
    <b:Year>2018</b:Year>
    <b:Month>Feb</b:Month>
    <b:Day>24</b:Day>
    <b:YearAccessed>2021</b:YearAccessed>
    <b:MonthAccessed>July</b:MonthAccessed>
    <b:DayAccessed>22</b:DayAccessed>
    <b:URL>https://www.student.com/articles/the-best-stress-relief-methods-for-studying</b:URL>
    <b:RefOrder>38</b:RefOrder>
  </b:Source>
  <b:Source>
    <b:Tag>Cha21</b:Tag>
    <b:SourceType>InternetSite</b:SourceType>
    <b:Guid>{4CCCA89E-F94D-4F25-AB61-907DA59B8ECF}</b:Guid>
    <b:Author>
      <b:Author>
        <b:NameList>
          <b:Person>
            <b:Last>Amemiya</b:Last>
            <b:First>Charles</b:First>
          </b:Person>
        </b:NameList>
      </b:Author>
    </b:Author>
    <b:Title>What Is An Action Plan And Why Is it Important?</b:Title>
    <b:ProductionCompany>Lifehack</b:ProductionCompany>
    <b:Year>2021</b:Year>
    <b:Month>January</b:Month>
    <b:Day>14</b:Day>
    <b:YearAccessed>2021</b:YearAccessed>
    <b:MonthAccessed>July</b:MonthAccessed>
    <b:DayAccessed>22</b:DayAccessed>
    <b:URL>https://www.lifehack.org/896199/what-is-an-action-plan</b:URL>
    <b:RefOrder>39</b:RefOrder>
  </b:Source>
  <b:Source>
    <b:Tag>Sou21</b:Tag>
    <b:SourceType>InternetSite</b:SourceType>
    <b:Guid>{9840E067-28AB-42B5-9B3E-BFCE72991FA5}</b:Guid>
    <b:Author>
      <b:Author>
        <b:NameList>
          <b:Person>
            <b:Last>University</b:Last>
            <b:First>Southern</b:First>
            <b:Middle>Maine</b:Middle>
          </b:Person>
        </b:NameList>
      </b:Author>
    </b:Author>
    <b:Title>ACADEMIC GAINS THROUGH IMPROVED LEARNING EFFECTIVENESS (AGILE)</b:Title>
    <b:ProductionCompany>Southern Maine University</b:ProductionCompany>
    <b:YearAccessed>2021</b:YearAccessed>
    <b:MonthAccessed>July</b:MonthAccessed>
    <b:DayAccessed>15</b:DayAccessed>
    <b:URL>https://usm.maine.edu/agile/using-flashcards</b:URL>
    <b:RefOrder>40</b:RefOrder>
  </b:Source>
  <b:Source>
    <b:Tag>Joh23</b:Tag>
    <b:SourceType>InternetSite</b:SourceType>
    <b:Guid>{135AE1B7-9BEF-4A4F-BB6D-A004AC6ECED8}</b:Guid>
    <b:Title>Best Teamwork</b:Title>
    <b:Year>2023</b:Year>
    <b:Author>
      <b:Author>
        <b:NameList>
          <b:Person>
            <b:Last>Weber</b:Last>
            <b:First>John</b:First>
            <b:Middle>Leo</b:Middle>
          </b:Person>
        </b:NameList>
      </b:Author>
    </b:Author>
    <b:Month>January</b:Month>
    <b:Day>20</b:Day>
    <b:YearAccessed>05</b:YearAccessed>
    <b:MonthAccessed>12</b:MonthAccessed>
    <b:DayAccessed>2023</b:DayAccessed>
    <b:URL>projectmanager.com</b:URL>
    <b:RefOrder>1</b:RefOrder>
  </b:Source>
  <b:Source>
    <b:Tag>How23</b:Tag>
    <b:SourceType>InternetSite</b:SourceType>
    <b:Guid>{209A902B-7E97-4453-8FFD-DF0E24D35E6E}</b:Guid>
    <b:Title>How To Run A Design Review Meeting</b:Title>
    <b:ProductionCompany>Zipdo</b:ProductionCompany>
    <b:Year>2023</b:Year>
    <b:Month>Dec</b:Month>
    <b:Day>4</b:Day>
    <b:YearAccessed>9</b:YearAccessed>
    <b:MonthAccessed>Dec</b:MonthAccessed>
    <b:DayAccessed>2023</b:DayAccessed>
    <b:URL>https://zipdo.co/guide/design-review-meeting/</b:URL>
    <b:RefOrder>2</b:RefOrder>
  </b:Source>
  <b:Source>
    <b:Tag>Hea20</b:Tag>
    <b:SourceType>JournalArticle</b:SourceType>
    <b:Guid>{4833C538-CDDB-481E-B0EE-6A04678320AF}</b:Guid>
    <b:Title>Managing risks and risk assessment at work</b:Title>
    <b:Year>2020</b:Year>
    <b:Author>
      <b:Author>
        <b:NameList>
          <b:Person>
            <b:Last>Executive</b:Last>
            <b:First>Health</b:First>
            <b:Middle>and Saftey</b:Middle>
          </b:Person>
        </b:NameList>
      </b:Author>
    </b:Author>
    <b:JournalName>Managing risks and risk assessment at work</b:JournalName>
    <b:Pages>1</b:Pages>
    <b:Issue>1</b:Issue>
    <b:RefOrder>3</b:RefOrder>
  </b:Source>
  <b:Source>
    <b:Tag>Hea201</b:Tag>
    <b:SourceType>JournalArticle</b:SourceType>
    <b:Guid>{D40C21D6-085B-43BA-9639-D97B3BE98A31}</b:Guid>
    <b:Author>
      <b:Author>
        <b:NameList>
          <b:Person>
            <b:Last>Executive</b:Last>
            <b:First>Health</b:First>
            <b:Middle>and Saftey</b:Middle>
          </b:Person>
        </b:NameList>
      </b:Author>
    </b:Author>
    <b:Title>Managing risks and risk assessment at work</b:Title>
    <b:JournalName>Managing risks and risk assessment at work</b:JournalName>
    <b:Year>2020</b:Year>
    <b:Pages>2</b:Pages>
    <b:Volume>1</b:Volume>
    <b:RefOrder>4</b:RefOrder>
  </b:Source>
  <b:Source>
    <b:Tag>Lea08</b:Tag>
    <b:SourceType>JournalArticle</b:SourceType>
    <b:Guid>{874A9C81-A46A-40E3-9FE7-5A386CB64807}</b:Guid>
    <b:Author>
      <b:Author>
        <b:NameList>
          <b:Person>
            <b:Last>Saldanha-da-Gama</b:Last>
            <b:First>Leao</b:First>
            <b:Middle>J Fernandes and Francisco</b:Middle>
          </b:Person>
        </b:NameList>
      </b:Author>
    </b:Author>
    <b:Title>Abstract and Figures</b:Title>
    <b:JournalName>Contingency planning – a literature review</b:JournalName>
    <b:Year>2008</b:Year>
    <b:Pages>1</b:Pages>
    <b:Volume>1</b:Volume>
    <b:RefOrder>5</b:RefOrder>
  </b:Source>
  <b:Source>
    <b:Tag>Dam12</b:Tag>
    <b:SourceType>JournalArticle</b:SourceType>
    <b:Guid>{71F38A57-67F5-4912-9EE2-0F6F1132A3CE}</b:Guid>
    <b:Author>
      <b:Author>
        <b:NameList>
          <b:Person>
            <b:Last>Lele</b:Last>
            <b:First>Damodar</b:First>
            <b:Middle>Vishnu</b:Middle>
          </b:Person>
        </b:NameList>
      </b:Author>
    </b:Author>
    <b:Title>Risk assessment: A neglected tool for health, safety, and environment management</b:Title>
    <b:Year>2012</b:Year>
    <b:Pages>57-58</b:Pages>
    <b:Volume>2</b:Volume>
    <b:RefOrder>6</b:RefOrder>
  </b:Source>
  <b:Source>
    <b:Tag>Aab21</b:Tag>
    <b:SourceType>InternetSite</b:SourceType>
    <b:Guid>{2C51D2B0-6766-4056-9DEE-944F8EC01244}</b:Guid>
    <b:Title>What is the Difference Between Hazards and Risks?</b:Title>
    <b:Year>2021</b:Year>
    <b:Author>
      <b:Author>
        <b:NameList>
          <b:Person>
            <b:Last>Morgan</b:Last>
            <b:First>Aabey</b:First>
          </b:Person>
        </b:NameList>
      </b:Author>
    </b:Author>
    <b:ProductionCompany>One Education</b:ProductionCompany>
    <b:Month>April</b:Month>
    <b:Day>19</b:Day>
    <b:YearAccessed>11</b:YearAccessed>
    <b:MonthAccessed>December</b:MonthAccessed>
    <b:DayAccessed>2023</b:DayAccessed>
    <b:URL>https://www.oneeducation.org.uk/difference-between-hazards-and-risks/</b:URL>
    <b:RefOrder>7</b:RefOrder>
  </b:Source>
  <b:Source>
    <b:Tag>Red09</b:Tag>
    <b:SourceType>InternetSite</b:SourceType>
    <b:Guid>{72F20EA7-E7A6-4D71-A3BF-BA77119E9277}</b:Guid>
    <b:Author>
      <b:Author>
        <b:NameList>
          <b:Person>
            <b:Last>Cross</b:Last>
            <b:First>Red</b:First>
          </b:Person>
        </b:NameList>
      </b:Author>
    </b:Author>
    <b:Title>Contingency Planning</b:Title>
    <b:ProductionCompany>Red Cross</b:ProductionCompany>
    <b:YearAccessed>09</b:YearAccessed>
    <b:MonthAccessed>December</b:MonthAccessed>
    <b:DayAccessed>2023</b:DayAccessed>
    <b:URL>https://www.ifrc.org/our-work/disasters-climate-and-crises/disaster-preparedness/contingency-planning</b:URL>
    <b:RefOrder>8</b:RefOrder>
  </b:Source>
  <b:Source>
    <b:Tag>She10</b:Tag>
    <b:SourceType>InternetSite</b:SourceType>
    <b:Guid>{8022E742-1835-4530-887C-E1751806CBFA}</b:Guid>
    <b:Author>
      <b:Author>
        <b:NameList>
          <b:Person>
            <b:Last>ShellCalc</b:Last>
          </b:Person>
        </b:NameList>
      </b:Author>
    </b:Author>
    <b:Title>ShellCalc</b:Title>
    <b:ProductionCompany>ShellCalc</b:ProductionCompany>
    <b:YearAccessed>10</b:YearAccessed>
    <b:MonthAccessed>12</b:MonthAccessed>
    <b:DayAccessed>23</b:DayAccessed>
    <b:URL>https://shellcalc.wordpress.com/</b:URL>
    <b:RefOrder>9</b:RefOrder>
  </b:Source>
  <b:Source>
    <b:Tag>Sch05</b:Tag>
    <b:SourceType>JournalArticle</b:SourceType>
    <b:Guid>{62F98E6D-B87E-44E9-B370-C448C46CF748}</b:Guid>
    <b:Author>
      <b:Author>
        <b:NameList>
          <b:Person>
            <b:Last>Scholtes</b:Last>
            <b:First>P.</b:First>
            <b:Middle>R., Joiner, B. L., &amp; Streibel, B. J. (2003). The team handbook (3rd ed.). Madison, WI: Oriel Inc.</b:Middle>
          </b:Person>
        </b:NameList>
      </b:Author>
    </b:Author>
    <b:Title>Establishing Clear Roles and Responsibilities</b:Title>
    <b:ProductionCompany>NIC</b:ProductionCompany>
    <b:Year>2005</b:Year>
    <b:RefOrder>10</b:RefOrder>
  </b:Source>
  <b:Source>
    <b:Tag>NAS19</b:Tag>
    <b:SourceType>InternetSite</b:SourceType>
    <b:Guid>{F75C23EE-1981-4188-BA64-81ECC8FE77FD}</b:Guid>
    <b:Title>Fundamentals of Systems Engineering</b:Title>
    <b:Year>2019</b:Year>
    <b:Author>
      <b:Author>
        <b:NameList>
          <b:Person>
            <b:Last>NASA</b:Last>
          </b:Person>
        </b:NameList>
      </b:Author>
    </b:Author>
    <b:ProductionCompany>NASA</b:ProductionCompany>
    <b:Month>February</b:Month>
    <b:Day>9</b:Day>
    <b:YearAccessed>2023</b:YearAccessed>
    <b:MonthAccessed>12</b:MonthAccessed>
    <b:DayAccessed>12</b:DayAccessed>
    <b:URL>https://www.nasa.gov/reference/2-0-fundamentals-of-systems-engineering/</b:URL>
    <b:RefOrder>11</b:RefOrder>
  </b:Source>
  <b:Source>
    <b:Tag>Der08</b:Tag>
    <b:SourceType>JournalArticle</b:SourceType>
    <b:Guid>{5748055C-7715-4F76-8EFA-FFD4EF44C3D8}</b:Guid>
    <b:Title>Influence, stakeholder mapping and visualization</b:Title>
    <b:Year>2008</b:Year>
    <b:Author>
      <b:Author>
        <b:NameList>
          <b:Person>
            <b:Last>Walker</b:Last>
            <b:First>Derek</b:First>
            <b:Middle>H T</b:Middle>
          </b:Person>
        </b:NameList>
      </b:Author>
    </b:Author>
    <b:JournalName>Construction Management and Economics </b:JournalName>
    <b:RefOrder>12</b:RefOrder>
  </b:Source>
  <b:Source>
    <b:Tag>Per23</b:Tag>
    <b:SourceType>InternetSite</b:SourceType>
    <b:Guid>{ECFE92D2-32B7-48F3-95AD-9A40491C2C06}</b:Guid>
    <b:Author>
      <b:Author>
        <b:NameList>
          <b:Person>
            <b:Last>Perforce</b:Last>
          </b:Person>
        </b:NameList>
      </b:Author>
    </b:Author>
    <b:Title>Requirements Traceability Matrix — Everything You Need to Know</b:Title>
    <b:Issue>https://www.perforce.com/resources/alm/requirements-traceability-matrix#:~:text=What%20is%20a%20Requirements%20Traceability%20Matrix%20(RTM)%3F,%2C%20test%20results%2C%20and%20issues.</b:Issue>
    <b:ProductionCompany>Perforce</b:ProductionCompany>
    <b:YearAccessed>2023</b:YearAccessed>
    <b:MonthAccessed>12</b:MonthAccessed>
    <b:DayAccessed>12</b:DayAccessed>
    <b:URL>https://www.perforce.com/resources/alm/requirements-traceability-matrix#:~:text=What%20is%20a%20Requirements%20Traceability%20Matrix%20(RTM)%3F,%2C%20test%20results%2C%20and%20issues.</b:URL>
    <b:RefOrder>13</b:RefOrder>
  </b:Source>
  <b:Source>
    <b:Tag>Oxf23</b:Tag>
    <b:SourceType>Book</b:SourceType>
    <b:Guid>{24733953-37D0-4C74-9603-2FDF19A7EDA8}</b:Guid>
    <b:Title>Dictionary</b:Title>
    <b:Year>2023</b:Year>
    <b:Author>
      <b:Author>
        <b:NameList>
          <b:Person>
            <b:Last>Dictionary</b:Last>
            <b:First>Oxford</b:First>
          </b:Person>
        </b:NameList>
      </b:Author>
    </b:Author>
    <b:RefOrder>14</b:RefOrder>
  </b:Source>
  <b:Source>
    <b:Tag>Off23</b:Tag>
    <b:SourceType>JournalArticle</b:SourceType>
    <b:Guid>{C6404B3E-EB2A-42F4-9921-9597D84C1C1C}</b:Guid>
    <b:Title>Noise Testing of Fireworks</b:Title>
    <b:Year>2023</b:Year>
    <b:Author>
      <b:Author>
        <b:NameList>
          <b:Person>
            <b:Last>saftey</b:Last>
            <b:First>Office</b:First>
            <b:Middle>of product and</b:Middle>
          </b:Person>
        </b:NameList>
      </b:Author>
    </b:Author>
    <b:JournalName>Final Report</b:JournalName>
    <b:Pages>50</b:Pages>
    <b:Volume>2</b:Volume>
    <b:Issue>2</b:Issue>
    <b:RefOrder>15</b:RefOrder>
  </b:Source>
  <b:Source>
    <b:Tag>Haz23</b:Tag>
    <b:SourceType>InternetSite</b:SourceType>
    <b:Guid>{C2DC1DFB-D292-42B4-BA7E-94DAE387E6B1}</b:Guid>
    <b:Title>What is ADR</b:Title>
    <b:Author>
      <b:Author>
        <b:NameList>
          <b:Person>
            <b:Last>Hazchem</b:Last>
          </b:Person>
        </b:NameList>
      </b:Author>
    </b:Author>
    <b:ProductionCompany>Hazchem</b:ProductionCompany>
    <b:YearAccessed>2023</b:YearAccessed>
    <b:MonthAccessed>12</b:MonthAccessed>
    <b:DayAccessed>5</b:DayAccessed>
    <b:URL>https://www.hazchemsafety.com/what-is-adr/</b:URL>
    <b:RefOrder>16</b:RefOrder>
  </b:Source>
  <b:Source>
    <b:Tag>FWs21</b:Tag>
    <b:SourceType>InternetSite</b:SourceType>
    <b:Guid>{5E420F60-DD3E-4A0F-BAF1-013D54428E42}</b:Guid>
    <b:Author>
      <b:Author>
        <b:NameList>
          <b:Person>
            <b:Last>FWsim</b:Last>
          </b:Person>
        </b:NameList>
      </b:Author>
    </b:Author>
    <b:Title>Why FWsim</b:Title>
    <b:ProductionCompany>FWsim</b:ProductionCompany>
    <b:Year>2021</b:Year>
    <b:YearAccessed>10</b:YearAccessed>
    <b:MonthAccessed>12</b:MonthAccessed>
    <b:DayAccessed>2023</b:DayAccessed>
    <b:URL>https://www.fwsim.com/</b:URL>
    <b:RefOrder>17</b:RefOrder>
  </b:Source>
  <b:Source>
    <b:Tag>CLM19</b:Tag>
    <b:SourceType>JournalArticle</b:SourceType>
    <b:Guid>{D2CE9009-AC74-4D43-81CF-113800158AC1}</b:Guid>
    <b:Title>Seven tips for giving an engaging and memorable presentation</b:Title>
    <b:Year>2019</b:Year>
    <b:Author>
      <b:Author>
        <b:NameList>
          <b:Person>
            <b:Last>C.L. Mai</b:Last>
            <b:First>∗</b:First>
            <b:Middle>R.D. Minehart, and M.C. Pian-Smith</b:Middle>
          </b:Person>
        </b:NameList>
      </b:Author>
    </b:Author>
    <b:Pages>245-247</b:Pages>
    <b:Volume>9</b:Volume>
    <b:RefOrder>18</b:RefOrder>
  </b:Source>
  <b:Source>
    <b:Tag>JoC15</b:Tag>
    <b:SourceType>JournalArticle</b:SourceType>
    <b:Guid>{12D46B4E-2FAA-4DDC-97DA-9B6B3E5AF208}</b:Guid>
    <b:Author>
      <b:Author>
        <b:NameList>
          <b:Person>
            <b:Last>Cavello</b:Last>
            <b:First>Jo</b:First>
          </b:Person>
        </b:NameList>
      </b:Author>
    </b:Author>
    <b:Title>How to Give Effective Presentation Feedback</b:Title>
    <b:JournalName>How to Give Effective Presentation Feedback</b:JournalName>
    <b:Year>2015</b:Year>
    <b:Pages>12-12</b:Pages>
    <b:Volume>2</b:Volume>
    <b:Issue>3</b:Issue>
    <b:RefOrder>19</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f88a9d66-47c7-41ca-b994-3cfc49b5fba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A34F05F-39F8-41DF-AA7A-1E3ED3D96C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7FDCE9-A34A-464D-91CB-B7BDC2064392}">
  <ds:schemaRefs>
    <ds:schemaRef ds:uri="http://schemas.openxmlformats.org/officeDocument/2006/bibliography"/>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f88a9d66-47c7-41ca-b994-3cfc49b5fbab"/>
  </ds:schemaRefs>
</ds:datastoreItem>
</file>

<file path=customXml/itemProps4.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26</Pages>
  <Words>5134</Words>
  <Characters>29266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2023-12-13T12:37:00Z</dcterms:created>
  <dcterms:modified xsi:type="dcterms:W3CDTF">2023-12-13T12:37:00Z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