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9DF0C1" w14:textId="77777777" w:rsidR="00343211" w:rsidRPr="00462950" w:rsidRDefault="00343211" w:rsidP="00AB1957">
      <w:pPr>
        <w:pStyle w:val="Heading1"/>
        <w:spacing w:line="480" w:lineRule="auto"/>
        <w:jc w:val="center"/>
        <w:rPr>
          <w:rFonts w:ascii="Arial" w:hAnsi="Arial" w:cs="Arial"/>
          <w:color w:val="000000" w:themeColor="text1"/>
          <w:sz w:val="24"/>
          <w:szCs w:val="24"/>
        </w:rPr>
      </w:pPr>
      <w:bookmarkStart w:id="0" w:name="_Hlk29583462"/>
      <w:bookmarkStart w:id="1" w:name="_Hlk26458362"/>
      <w:r w:rsidRPr="00462950">
        <w:rPr>
          <w:rFonts w:ascii="Arial" w:hAnsi="Arial" w:cs="Arial"/>
          <w:color w:val="000000" w:themeColor="text1"/>
          <w:sz w:val="24"/>
          <w:szCs w:val="24"/>
        </w:rPr>
        <w:t>Critically evaluate the implications of the environment in supporting and challenging young children’s learning.</w:t>
      </w:r>
    </w:p>
    <w:bookmarkEnd w:id="0"/>
    <w:p w14:paraId="6C29F7AC" w14:textId="77777777" w:rsidR="00343211" w:rsidRPr="00462950" w:rsidRDefault="00343211" w:rsidP="00AB1957">
      <w:pPr>
        <w:spacing w:line="480" w:lineRule="auto"/>
        <w:rPr>
          <w:rFonts w:ascii="Arial" w:hAnsi="Arial" w:cs="Arial"/>
          <w:color w:val="4472C4"/>
          <w:sz w:val="24"/>
          <w:szCs w:val="24"/>
        </w:rPr>
      </w:pPr>
    </w:p>
    <w:p w14:paraId="210F8057" w14:textId="79968833" w:rsidR="00737C31" w:rsidRPr="00462950" w:rsidRDefault="00343211" w:rsidP="00AB1957">
      <w:pPr>
        <w:spacing w:line="480" w:lineRule="auto"/>
        <w:jc w:val="both"/>
        <w:rPr>
          <w:rFonts w:ascii="Arial" w:hAnsi="Arial" w:cs="Arial"/>
          <w:sz w:val="24"/>
          <w:szCs w:val="24"/>
        </w:rPr>
      </w:pPr>
      <w:r w:rsidRPr="00462950">
        <w:rPr>
          <w:rFonts w:ascii="Arial" w:hAnsi="Arial" w:cs="Arial"/>
          <w:sz w:val="24"/>
          <w:szCs w:val="24"/>
        </w:rPr>
        <w:t xml:space="preserve">The outdoor environment can include the school yard, local surroundings, wider environments to anything outside of the classroom. </w:t>
      </w:r>
      <w:proofErr w:type="spellStart"/>
      <w:r w:rsidRPr="00462950">
        <w:rPr>
          <w:rFonts w:ascii="Arial" w:hAnsi="Arial" w:cs="Arial"/>
          <w:sz w:val="24"/>
          <w:szCs w:val="24"/>
        </w:rPr>
        <w:t>Jordet</w:t>
      </w:r>
      <w:proofErr w:type="spellEnd"/>
      <w:r w:rsidRPr="00462950">
        <w:rPr>
          <w:rFonts w:ascii="Arial" w:hAnsi="Arial" w:cs="Arial"/>
          <w:sz w:val="24"/>
          <w:szCs w:val="24"/>
        </w:rPr>
        <w:t xml:space="preserve">, (1998,2010) cited in </w:t>
      </w:r>
      <w:proofErr w:type="spellStart"/>
      <w:r w:rsidRPr="00462950">
        <w:rPr>
          <w:rFonts w:ascii="Arial" w:hAnsi="Arial" w:cs="Arial"/>
          <w:sz w:val="24"/>
          <w:szCs w:val="24"/>
        </w:rPr>
        <w:t>Skaugen</w:t>
      </w:r>
      <w:proofErr w:type="spellEnd"/>
      <w:r w:rsidRPr="00462950">
        <w:rPr>
          <w:rFonts w:ascii="Arial" w:hAnsi="Arial" w:cs="Arial"/>
          <w:sz w:val="24"/>
          <w:szCs w:val="24"/>
        </w:rPr>
        <w:t xml:space="preserve"> and </w:t>
      </w:r>
      <w:proofErr w:type="spellStart"/>
      <w:r w:rsidRPr="00462950">
        <w:rPr>
          <w:rFonts w:ascii="Arial" w:hAnsi="Arial" w:cs="Arial"/>
          <w:sz w:val="24"/>
          <w:szCs w:val="24"/>
        </w:rPr>
        <w:t>Fiskum</w:t>
      </w:r>
      <w:proofErr w:type="spellEnd"/>
      <w:r w:rsidRPr="00462950">
        <w:rPr>
          <w:rFonts w:ascii="Arial" w:hAnsi="Arial" w:cs="Arial"/>
          <w:sz w:val="24"/>
          <w:szCs w:val="24"/>
        </w:rPr>
        <w:t xml:space="preserve"> (2015) explains outdoor education is a term used for all education situated outside the </w:t>
      </w:r>
      <w:r w:rsidR="006F41D7" w:rsidRPr="00462950">
        <w:rPr>
          <w:rFonts w:ascii="Arial" w:hAnsi="Arial" w:cs="Arial"/>
          <w:sz w:val="24"/>
          <w:szCs w:val="24"/>
        </w:rPr>
        <w:t>formal</w:t>
      </w:r>
      <w:r w:rsidR="001C6873" w:rsidRPr="00462950">
        <w:rPr>
          <w:rFonts w:ascii="Arial" w:hAnsi="Arial" w:cs="Arial"/>
          <w:sz w:val="24"/>
          <w:szCs w:val="24"/>
        </w:rPr>
        <w:t xml:space="preserve"> tradit</w:t>
      </w:r>
      <w:r w:rsidR="00082EB6" w:rsidRPr="00462950">
        <w:rPr>
          <w:rFonts w:ascii="Arial" w:hAnsi="Arial" w:cs="Arial"/>
          <w:sz w:val="24"/>
          <w:szCs w:val="24"/>
        </w:rPr>
        <w:t>i</w:t>
      </w:r>
      <w:r w:rsidR="001C6873" w:rsidRPr="00462950">
        <w:rPr>
          <w:rFonts w:ascii="Arial" w:hAnsi="Arial" w:cs="Arial"/>
          <w:sz w:val="24"/>
          <w:szCs w:val="24"/>
        </w:rPr>
        <w:t>onal</w:t>
      </w:r>
      <w:r w:rsidR="006F41D7" w:rsidRPr="00462950">
        <w:rPr>
          <w:rFonts w:ascii="Arial" w:hAnsi="Arial" w:cs="Arial"/>
          <w:sz w:val="24"/>
          <w:szCs w:val="24"/>
        </w:rPr>
        <w:t xml:space="preserve"> </w:t>
      </w:r>
      <w:r w:rsidRPr="00462950">
        <w:rPr>
          <w:rFonts w:ascii="Arial" w:hAnsi="Arial" w:cs="Arial"/>
          <w:sz w:val="24"/>
          <w:szCs w:val="24"/>
        </w:rPr>
        <w:t>classroom</w:t>
      </w:r>
      <w:r w:rsidR="001C6873" w:rsidRPr="00462950">
        <w:rPr>
          <w:rFonts w:ascii="Arial" w:hAnsi="Arial" w:cs="Arial"/>
          <w:sz w:val="24"/>
          <w:szCs w:val="24"/>
        </w:rPr>
        <w:t xml:space="preserve"> setting</w:t>
      </w:r>
      <w:r w:rsidRPr="00462950">
        <w:rPr>
          <w:rFonts w:ascii="Arial" w:hAnsi="Arial" w:cs="Arial"/>
          <w:sz w:val="24"/>
          <w:szCs w:val="24"/>
        </w:rPr>
        <w:t xml:space="preserve">, including excursions to museums, local industry and so on. </w:t>
      </w:r>
      <w:r w:rsidR="006F41D7" w:rsidRPr="00462950">
        <w:rPr>
          <w:rFonts w:ascii="Arial" w:hAnsi="Arial" w:cs="Arial"/>
          <w:sz w:val="24"/>
          <w:szCs w:val="24"/>
        </w:rPr>
        <w:t>In early years literature o</w:t>
      </w:r>
      <w:r w:rsidRPr="00462950">
        <w:rPr>
          <w:rFonts w:ascii="Arial" w:hAnsi="Arial" w:cs="Arial"/>
          <w:sz w:val="24"/>
          <w:szCs w:val="24"/>
        </w:rPr>
        <w:t xml:space="preserve">utdoor education </w:t>
      </w:r>
      <w:r w:rsidR="006F41D7" w:rsidRPr="00462950">
        <w:rPr>
          <w:rFonts w:ascii="Arial" w:hAnsi="Arial" w:cs="Arial"/>
          <w:sz w:val="24"/>
          <w:szCs w:val="24"/>
        </w:rPr>
        <w:t xml:space="preserve">literature </w:t>
      </w:r>
      <w:r w:rsidRPr="00462950">
        <w:rPr>
          <w:rFonts w:ascii="Arial" w:hAnsi="Arial" w:cs="Arial"/>
          <w:sz w:val="24"/>
          <w:szCs w:val="24"/>
        </w:rPr>
        <w:t>has traditionally focused on</w:t>
      </w:r>
      <w:r w:rsidR="006F41D7" w:rsidRPr="00462950">
        <w:rPr>
          <w:rFonts w:ascii="Arial" w:hAnsi="Arial" w:cs="Arial"/>
          <w:sz w:val="24"/>
          <w:szCs w:val="24"/>
        </w:rPr>
        <w:t xml:space="preserve"> children’s</w:t>
      </w:r>
      <w:r w:rsidRPr="00462950">
        <w:rPr>
          <w:rFonts w:ascii="Arial" w:hAnsi="Arial" w:cs="Arial"/>
          <w:color w:val="FF0000"/>
          <w:sz w:val="24"/>
          <w:szCs w:val="24"/>
        </w:rPr>
        <w:t xml:space="preserve"> </w:t>
      </w:r>
      <w:r w:rsidR="006F41D7" w:rsidRPr="00462950">
        <w:rPr>
          <w:rFonts w:ascii="Arial" w:hAnsi="Arial" w:cs="Arial"/>
          <w:sz w:val="24"/>
          <w:szCs w:val="24"/>
        </w:rPr>
        <w:t xml:space="preserve">holistic development in the outdoor environment including </w:t>
      </w:r>
      <w:r w:rsidRPr="00462950">
        <w:rPr>
          <w:rFonts w:ascii="Arial" w:hAnsi="Arial" w:cs="Arial"/>
          <w:sz w:val="24"/>
          <w:szCs w:val="24"/>
        </w:rPr>
        <w:t>physical development</w:t>
      </w:r>
      <w:r w:rsidR="006F41D7" w:rsidRPr="00462950">
        <w:rPr>
          <w:rFonts w:ascii="Arial" w:hAnsi="Arial" w:cs="Arial"/>
          <w:sz w:val="24"/>
          <w:szCs w:val="24"/>
        </w:rPr>
        <w:t xml:space="preserve"> (White</w:t>
      </w:r>
      <w:r w:rsidRPr="00462950">
        <w:rPr>
          <w:rFonts w:ascii="Arial" w:hAnsi="Arial" w:cs="Arial"/>
          <w:sz w:val="24"/>
          <w:szCs w:val="24"/>
        </w:rPr>
        <w:t>,</w:t>
      </w:r>
      <w:r w:rsidR="00082EB6" w:rsidRPr="00462950">
        <w:rPr>
          <w:rFonts w:ascii="Arial" w:hAnsi="Arial" w:cs="Arial"/>
          <w:sz w:val="24"/>
          <w:szCs w:val="24"/>
        </w:rPr>
        <w:t xml:space="preserve"> </w:t>
      </w:r>
      <w:r w:rsidR="00FA6864" w:rsidRPr="00462950">
        <w:rPr>
          <w:rFonts w:ascii="Arial" w:hAnsi="Arial" w:cs="Arial"/>
          <w:sz w:val="24"/>
          <w:szCs w:val="24"/>
        </w:rPr>
        <w:t>2014</w:t>
      </w:r>
      <w:r w:rsidR="006F41D7" w:rsidRPr="00462950">
        <w:rPr>
          <w:rFonts w:ascii="Arial" w:hAnsi="Arial" w:cs="Arial"/>
          <w:sz w:val="24"/>
          <w:szCs w:val="24"/>
        </w:rPr>
        <w:t xml:space="preserve">) </w:t>
      </w:r>
      <w:r w:rsidRPr="00462950">
        <w:rPr>
          <w:rFonts w:ascii="Arial" w:hAnsi="Arial" w:cs="Arial"/>
          <w:sz w:val="24"/>
          <w:szCs w:val="24"/>
        </w:rPr>
        <w:t>risk taking</w:t>
      </w:r>
      <w:r w:rsidR="006F41D7" w:rsidRPr="00462950">
        <w:rPr>
          <w:rFonts w:ascii="Arial" w:hAnsi="Arial" w:cs="Arial"/>
          <w:sz w:val="24"/>
          <w:szCs w:val="24"/>
        </w:rPr>
        <w:t xml:space="preserve"> (</w:t>
      </w:r>
      <w:r w:rsidR="00082EB6" w:rsidRPr="00462950">
        <w:rPr>
          <w:rFonts w:ascii="Arial" w:hAnsi="Arial" w:cs="Arial"/>
          <w:sz w:val="24"/>
          <w:szCs w:val="24"/>
        </w:rPr>
        <w:t>Tennant and Scotland, 2019</w:t>
      </w:r>
      <w:r w:rsidR="000E526F" w:rsidRPr="00462950">
        <w:rPr>
          <w:rFonts w:ascii="Arial" w:hAnsi="Arial" w:cs="Arial"/>
          <w:sz w:val="24"/>
          <w:szCs w:val="24"/>
        </w:rPr>
        <w:t xml:space="preserve">; Little, </w:t>
      </w:r>
      <w:proofErr w:type="spellStart"/>
      <w:r w:rsidR="000E526F" w:rsidRPr="00462950">
        <w:rPr>
          <w:rFonts w:ascii="Arial" w:hAnsi="Arial" w:cs="Arial"/>
          <w:sz w:val="24"/>
          <w:szCs w:val="24"/>
        </w:rPr>
        <w:t>Wyver</w:t>
      </w:r>
      <w:proofErr w:type="spellEnd"/>
      <w:r w:rsidR="000E526F" w:rsidRPr="00462950">
        <w:rPr>
          <w:rFonts w:ascii="Arial" w:hAnsi="Arial" w:cs="Arial"/>
          <w:sz w:val="24"/>
          <w:szCs w:val="24"/>
        </w:rPr>
        <w:t xml:space="preserve"> and Gibson 2011</w:t>
      </w:r>
      <w:r w:rsidR="006F41D7" w:rsidRPr="00462950">
        <w:rPr>
          <w:rFonts w:ascii="Arial" w:hAnsi="Arial" w:cs="Arial"/>
          <w:sz w:val="24"/>
          <w:szCs w:val="24"/>
        </w:rPr>
        <w:t xml:space="preserve">), </w:t>
      </w:r>
      <w:r w:rsidRPr="00462950">
        <w:rPr>
          <w:rFonts w:ascii="Arial" w:hAnsi="Arial" w:cs="Arial"/>
          <w:sz w:val="24"/>
          <w:szCs w:val="24"/>
        </w:rPr>
        <w:t>social skills</w:t>
      </w:r>
      <w:r w:rsidR="006F41D7" w:rsidRPr="00462950">
        <w:rPr>
          <w:rFonts w:ascii="Arial" w:hAnsi="Arial" w:cs="Arial"/>
          <w:sz w:val="24"/>
          <w:szCs w:val="24"/>
        </w:rPr>
        <w:t xml:space="preserve"> </w:t>
      </w:r>
      <w:r w:rsidR="00A4378C" w:rsidRPr="00462950">
        <w:rPr>
          <w:rFonts w:ascii="Arial" w:hAnsi="Arial" w:cs="Arial"/>
          <w:sz w:val="24"/>
          <w:szCs w:val="24"/>
        </w:rPr>
        <w:t>(</w:t>
      </w:r>
      <w:proofErr w:type="spellStart"/>
      <w:r w:rsidR="00A4378C" w:rsidRPr="00462950">
        <w:rPr>
          <w:rFonts w:ascii="Arial" w:hAnsi="Arial" w:cs="Arial"/>
          <w:sz w:val="24"/>
          <w:szCs w:val="24"/>
        </w:rPr>
        <w:t>Fathi</w:t>
      </w:r>
      <w:proofErr w:type="spellEnd"/>
      <w:r w:rsidR="00A4378C" w:rsidRPr="00462950">
        <w:rPr>
          <w:rFonts w:ascii="Arial" w:hAnsi="Arial" w:cs="Arial"/>
          <w:sz w:val="24"/>
          <w:szCs w:val="24"/>
        </w:rPr>
        <w:t>, 2016)</w:t>
      </w:r>
      <w:r w:rsidR="006F41D7" w:rsidRPr="00462950">
        <w:rPr>
          <w:rFonts w:ascii="Arial" w:hAnsi="Arial" w:cs="Arial"/>
          <w:sz w:val="24"/>
          <w:szCs w:val="24"/>
        </w:rPr>
        <w:t xml:space="preserve"> as well as</w:t>
      </w:r>
      <w:r w:rsidRPr="00462950">
        <w:rPr>
          <w:rFonts w:ascii="Arial" w:hAnsi="Arial" w:cs="Arial"/>
          <w:sz w:val="24"/>
          <w:szCs w:val="24"/>
        </w:rPr>
        <w:t xml:space="preserve"> </w:t>
      </w:r>
      <w:r w:rsidR="006F41D7" w:rsidRPr="00462950">
        <w:rPr>
          <w:rFonts w:ascii="Arial" w:hAnsi="Arial" w:cs="Arial"/>
          <w:sz w:val="24"/>
          <w:szCs w:val="24"/>
        </w:rPr>
        <w:t xml:space="preserve">highlighting how </w:t>
      </w:r>
      <w:r w:rsidRPr="00462950">
        <w:rPr>
          <w:rFonts w:ascii="Arial" w:hAnsi="Arial" w:cs="Arial"/>
          <w:sz w:val="24"/>
          <w:szCs w:val="24"/>
        </w:rPr>
        <w:t>curriculum</w:t>
      </w:r>
      <w:r w:rsidR="006F41D7" w:rsidRPr="00462950">
        <w:rPr>
          <w:rFonts w:ascii="Arial" w:hAnsi="Arial" w:cs="Arial"/>
          <w:sz w:val="24"/>
          <w:szCs w:val="24"/>
        </w:rPr>
        <w:t xml:space="preserve"> subjects can be explored in </w:t>
      </w:r>
      <w:r w:rsidR="00BB4858" w:rsidRPr="00462950">
        <w:rPr>
          <w:rFonts w:ascii="Arial" w:hAnsi="Arial" w:cs="Arial"/>
          <w:sz w:val="24"/>
          <w:szCs w:val="24"/>
        </w:rPr>
        <w:t>the outdoor environments</w:t>
      </w:r>
      <w:r w:rsidR="004A7B6D">
        <w:rPr>
          <w:rFonts w:ascii="Arial" w:hAnsi="Arial" w:cs="Arial"/>
          <w:sz w:val="24"/>
          <w:szCs w:val="24"/>
        </w:rPr>
        <w:t xml:space="preserve"> (White, 2013)</w:t>
      </w:r>
      <w:r w:rsidR="00BB4858" w:rsidRPr="00462950">
        <w:rPr>
          <w:rFonts w:ascii="Arial" w:hAnsi="Arial" w:cs="Arial"/>
          <w:sz w:val="24"/>
          <w:szCs w:val="24"/>
        </w:rPr>
        <w:t>.</w:t>
      </w:r>
      <w:r w:rsidR="00AB1957">
        <w:rPr>
          <w:rFonts w:ascii="Arial" w:hAnsi="Arial" w:cs="Arial"/>
          <w:sz w:val="24"/>
          <w:szCs w:val="24"/>
        </w:rPr>
        <w:t xml:space="preserve"> As White (2013) explains all areas of  the curriculum can be </w:t>
      </w:r>
      <w:r w:rsidR="00AB1957" w:rsidRPr="004A7B6D">
        <w:rPr>
          <w:rFonts w:ascii="Arial" w:hAnsi="Arial" w:cs="Arial"/>
          <w:sz w:val="24"/>
          <w:szCs w:val="24"/>
        </w:rPr>
        <w:t>included</w:t>
      </w:r>
      <w:r w:rsidR="00AB1957">
        <w:rPr>
          <w:rFonts w:ascii="Arial" w:hAnsi="Arial" w:cs="Arial"/>
          <w:sz w:val="24"/>
          <w:szCs w:val="24"/>
        </w:rPr>
        <w:t xml:space="preserve"> and taught out the outdoors as it would be indoors. Children language and vocabulary is being developed and extended as the use off different words are being explored</w:t>
      </w:r>
      <w:r w:rsidR="004A7B6D">
        <w:rPr>
          <w:rFonts w:ascii="Arial" w:hAnsi="Arial" w:cs="Arial"/>
          <w:sz w:val="24"/>
          <w:szCs w:val="24"/>
        </w:rPr>
        <w:t>.</w:t>
      </w:r>
      <w:r w:rsidR="00BB4858" w:rsidRPr="00462950">
        <w:rPr>
          <w:rFonts w:ascii="Arial" w:hAnsi="Arial" w:cs="Arial"/>
          <w:sz w:val="24"/>
          <w:szCs w:val="24"/>
        </w:rPr>
        <w:t xml:space="preserve"> </w:t>
      </w:r>
      <w:r w:rsidR="006F41D7" w:rsidRPr="00462950">
        <w:rPr>
          <w:rFonts w:ascii="Arial" w:hAnsi="Arial" w:cs="Arial"/>
          <w:sz w:val="24"/>
          <w:szCs w:val="24"/>
        </w:rPr>
        <w:t>Stephenson (c</w:t>
      </w:r>
      <w:r w:rsidRPr="00462950">
        <w:rPr>
          <w:rFonts w:ascii="Arial" w:hAnsi="Arial" w:cs="Arial"/>
          <w:sz w:val="24"/>
          <w:szCs w:val="24"/>
        </w:rPr>
        <w:t>ited in Tovey, 2007) refers to the outdoor opportunities as ‘scary’ experiences, which offer a thrill and the feeling of being out of control</w:t>
      </w:r>
      <w:r w:rsidR="00687214" w:rsidRPr="00462950">
        <w:rPr>
          <w:rFonts w:ascii="Arial" w:hAnsi="Arial" w:cs="Arial"/>
          <w:sz w:val="24"/>
          <w:szCs w:val="24"/>
        </w:rPr>
        <w:t xml:space="preserve">, it allows children from a young age </w:t>
      </w:r>
      <w:r w:rsidR="00400462" w:rsidRPr="00462950">
        <w:rPr>
          <w:rFonts w:ascii="Arial" w:hAnsi="Arial" w:cs="Arial"/>
          <w:sz w:val="24"/>
          <w:szCs w:val="24"/>
        </w:rPr>
        <w:t>to be independent</w:t>
      </w:r>
      <w:r w:rsidRPr="00462950">
        <w:rPr>
          <w:rFonts w:ascii="Arial" w:hAnsi="Arial" w:cs="Arial"/>
          <w:sz w:val="24"/>
          <w:szCs w:val="24"/>
        </w:rPr>
        <w:t>.</w:t>
      </w:r>
      <w:r w:rsidR="0070608C" w:rsidRPr="00462950">
        <w:rPr>
          <w:rFonts w:ascii="Arial" w:hAnsi="Arial" w:cs="Arial"/>
          <w:sz w:val="24"/>
          <w:szCs w:val="24"/>
        </w:rPr>
        <w:t xml:space="preserve"> Whilst the child feels like they are free and playing, in reality they are developing and discovering for themselves </w:t>
      </w:r>
      <w:r w:rsidR="006F41D7" w:rsidRPr="00462950">
        <w:rPr>
          <w:rFonts w:ascii="Arial" w:hAnsi="Arial" w:cs="Arial"/>
          <w:sz w:val="24"/>
          <w:szCs w:val="24"/>
        </w:rPr>
        <w:t xml:space="preserve">when </w:t>
      </w:r>
      <w:r w:rsidR="0070608C" w:rsidRPr="00462950">
        <w:rPr>
          <w:rFonts w:ascii="Arial" w:hAnsi="Arial" w:cs="Arial"/>
          <w:sz w:val="24"/>
          <w:szCs w:val="24"/>
        </w:rPr>
        <w:t xml:space="preserve">they are leading their own learning experience. </w:t>
      </w:r>
      <w:r w:rsidRPr="00462950">
        <w:rPr>
          <w:rFonts w:ascii="Arial" w:hAnsi="Arial" w:cs="Arial"/>
          <w:sz w:val="24"/>
          <w:szCs w:val="24"/>
        </w:rPr>
        <w:t xml:space="preserve"> </w:t>
      </w:r>
      <w:r w:rsidR="006F41D7" w:rsidRPr="00462950">
        <w:rPr>
          <w:rFonts w:ascii="Arial" w:hAnsi="Arial" w:cs="Arial"/>
          <w:sz w:val="24"/>
          <w:szCs w:val="24"/>
        </w:rPr>
        <w:t>Learning in an outdoors environment</w:t>
      </w:r>
      <w:r w:rsidRPr="00462950">
        <w:rPr>
          <w:rFonts w:ascii="Arial" w:hAnsi="Arial" w:cs="Arial"/>
          <w:sz w:val="24"/>
          <w:szCs w:val="24"/>
        </w:rPr>
        <w:t xml:space="preserve"> offers the ability to assess and manage risk and </w:t>
      </w:r>
      <w:r w:rsidR="00737C31" w:rsidRPr="00462950">
        <w:rPr>
          <w:rFonts w:ascii="Arial" w:hAnsi="Arial" w:cs="Arial"/>
          <w:sz w:val="24"/>
          <w:szCs w:val="24"/>
        </w:rPr>
        <w:t>learn</w:t>
      </w:r>
      <w:r w:rsidRPr="00462950">
        <w:rPr>
          <w:rFonts w:ascii="Arial" w:hAnsi="Arial" w:cs="Arial"/>
          <w:sz w:val="24"/>
          <w:szCs w:val="24"/>
        </w:rPr>
        <w:t xml:space="preserve"> how to be safe</w:t>
      </w:r>
      <w:r w:rsidR="006F41D7" w:rsidRPr="00462950">
        <w:rPr>
          <w:rFonts w:ascii="Arial" w:hAnsi="Arial" w:cs="Arial"/>
          <w:sz w:val="24"/>
          <w:szCs w:val="24"/>
        </w:rPr>
        <w:t>. These are</w:t>
      </w:r>
      <w:r w:rsidRPr="00462950">
        <w:rPr>
          <w:rFonts w:ascii="Arial" w:hAnsi="Arial" w:cs="Arial"/>
          <w:sz w:val="24"/>
          <w:szCs w:val="24"/>
        </w:rPr>
        <w:t xml:space="preserve"> important learning dispositions that contribute to becoming strong, capable learners</w:t>
      </w:r>
      <w:r w:rsidR="006F41D7" w:rsidRPr="00462950">
        <w:rPr>
          <w:rFonts w:ascii="Arial" w:hAnsi="Arial" w:cs="Arial"/>
          <w:sz w:val="24"/>
          <w:szCs w:val="24"/>
        </w:rPr>
        <w:t xml:space="preserve"> </w:t>
      </w:r>
      <w:r w:rsidR="00737C31" w:rsidRPr="00462950">
        <w:rPr>
          <w:rFonts w:ascii="Arial" w:hAnsi="Arial" w:cs="Arial"/>
          <w:sz w:val="24"/>
          <w:szCs w:val="24"/>
        </w:rPr>
        <w:t xml:space="preserve">which is also the focus of the new </w:t>
      </w:r>
      <w:r w:rsidR="004A7B6D">
        <w:rPr>
          <w:rFonts w:ascii="Arial" w:hAnsi="Arial" w:cs="Arial"/>
          <w:sz w:val="24"/>
          <w:szCs w:val="24"/>
        </w:rPr>
        <w:t>National</w:t>
      </w:r>
      <w:r w:rsidR="00737C31" w:rsidRPr="00462950">
        <w:rPr>
          <w:rFonts w:ascii="Arial" w:hAnsi="Arial" w:cs="Arial"/>
          <w:sz w:val="24"/>
          <w:szCs w:val="24"/>
        </w:rPr>
        <w:t xml:space="preserve"> </w:t>
      </w:r>
      <w:r w:rsidR="004A7B6D">
        <w:rPr>
          <w:rFonts w:ascii="Arial" w:hAnsi="Arial" w:cs="Arial"/>
          <w:sz w:val="24"/>
          <w:szCs w:val="24"/>
        </w:rPr>
        <w:t>C</w:t>
      </w:r>
      <w:r w:rsidR="00737C31" w:rsidRPr="00462950">
        <w:rPr>
          <w:rFonts w:ascii="Arial" w:hAnsi="Arial" w:cs="Arial"/>
          <w:sz w:val="24"/>
          <w:szCs w:val="24"/>
        </w:rPr>
        <w:t>urriculum</w:t>
      </w:r>
      <w:r w:rsidR="004A7B6D">
        <w:rPr>
          <w:rFonts w:ascii="Arial" w:hAnsi="Arial" w:cs="Arial"/>
          <w:sz w:val="24"/>
          <w:szCs w:val="24"/>
        </w:rPr>
        <w:t xml:space="preserve"> Wales 2022 (Welsh Assembly Government, 2019) Which has been developed around Graham Donaldson’ successful futures.</w:t>
      </w:r>
      <w:r w:rsidRPr="00462950">
        <w:rPr>
          <w:rFonts w:ascii="Arial" w:hAnsi="Arial" w:cs="Arial"/>
          <w:sz w:val="24"/>
          <w:szCs w:val="24"/>
        </w:rPr>
        <w:t xml:space="preserve"> </w:t>
      </w:r>
      <w:r w:rsidR="00737C31" w:rsidRPr="00462950">
        <w:rPr>
          <w:rFonts w:ascii="Arial" w:hAnsi="Arial" w:cs="Arial"/>
          <w:sz w:val="24"/>
          <w:szCs w:val="24"/>
        </w:rPr>
        <w:t xml:space="preserve">(Donaldson, 2018). This suggests that there is a key role for outdoor learning in </w:t>
      </w:r>
      <w:r w:rsidR="00737C31" w:rsidRPr="00462950">
        <w:rPr>
          <w:rFonts w:ascii="Arial" w:hAnsi="Arial" w:cs="Arial"/>
          <w:sz w:val="24"/>
          <w:szCs w:val="24"/>
        </w:rPr>
        <w:lastRenderedPageBreak/>
        <w:t xml:space="preserve">creating ambitious capable learners, however the type of outdoor learning which children can engage can significantly influence the child’s learning experiences.   </w:t>
      </w:r>
    </w:p>
    <w:p w14:paraId="6ABB5103" w14:textId="255B1626" w:rsidR="00893E2E" w:rsidRPr="00462950" w:rsidRDefault="00343211" w:rsidP="00AB1957">
      <w:pPr>
        <w:spacing w:line="480" w:lineRule="auto"/>
        <w:jc w:val="both"/>
        <w:rPr>
          <w:rFonts w:ascii="Arial" w:hAnsi="Arial" w:cs="Arial"/>
          <w:sz w:val="24"/>
          <w:szCs w:val="24"/>
        </w:rPr>
      </w:pPr>
      <w:r w:rsidRPr="00462950">
        <w:rPr>
          <w:rFonts w:ascii="Arial" w:hAnsi="Arial" w:cs="Arial"/>
          <w:sz w:val="24"/>
          <w:szCs w:val="24"/>
        </w:rPr>
        <w:t>Over the past decade there has been a focus in the Foundation Phase</w:t>
      </w:r>
      <w:r w:rsidR="0015168B" w:rsidRPr="00462950">
        <w:rPr>
          <w:rFonts w:ascii="Arial" w:hAnsi="Arial" w:cs="Arial"/>
          <w:sz w:val="24"/>
          <w:szCs w:val="24"/>
        </w:rPr>
        <w:t xml:space="preserve"> in Wales</w:t>
      </w:r>
      <w:r w:rsidRPr="00462950">
        <w:rPr>
          <w:rFonts w:ascii="Arial" w:hAnsi="Arial" w:cs="Arial"/>
          <w:sz w:val="24"/>
          <w:szCs w:val="24"/>
        </w:rPr>
        <w:t xml:space="preserve"> on using both indoor and outdoor environments to encourage early learning and development. (Welsh Assembly Government, 2009) The Foundat</w:t>
      </w:r>
      <w:bookmarkStart w:id="2" w:name="_GoBack"/>
      <w:bookmarkEnd w:id="2"/>
      <w:r w:rsidRPr="00462950">
        <w:rPr>
          <w:rFonts w:ascii="Arial" w:hAnsi="Arial" w:cs="Arial"/>
          <w:sz w:val="24"/>
          <w:szCs w:val="24"/>
        </w:rPr>
        <w:t>ion Phase framework states that all children in an early years setting should have continued and free access to the outdoors and the outdoors should be an extension of the classroom. It states that the Foundation Phase places great importance on using the outdoor environment to allow children to explore natural surroundings, experiment and take risks (Foundation Phase Fra</w:t>
      </w:r>
      <w:r w:rsidR="0015168B" w:rsidRPr="00462950">
        <w:rPr>
          <w:rFonts w:ascii="Arial" w:hAnsi="Arial" w:cs="Arial"/>
          <w:sz w:val="24"/>
          <w:szCs w:val="24"/>
        </w:rPr>
        <w:t>mework, 2015</w:t>
      </w:r>
      <w:r w:rsidR="00B348A2" w:rsidRPr="00462950">
        <w:rPr>
          <w:rFonts w:ascii="Arial" w:hAnsi="Arial" w:cs="Arial"/>
          <w:sz w:val="24"/>
          <w:szCs w:val="24"/>
        </w:rPr>
        <w:t>)</w:t>
      </w:r>
      <w:r w:rsidR="0015168B" w:rsidRPr="00462950">
        <w:rPr>
          <w:rFonts w:ascii="Arial" w:hAnsi="Arial" w:cs="Arial"/>
          <w:sz w:val="24"/>
          <w:szCs w:val="24"/>
        </w:rPr>
        <w:t xml:space="preserve">. </w:t>
      </w:r>
      <w:r w:rsidR="00B348A2" w:rsidRPr="00462950">
        <w:rPr>
          <w:rFonts w:ascii="Arial" w:hAnsi="Arial" w:cs="Arial"/>
          <w:sz w:val="24"/>
          <w:szCs w:val="24"/>
        </w:rPr>
        <w:t xml:space="preserve">However the Evaluation of the Foundation Phase report (Taylor et al., 2015) noted that limitations to the infrastructure and environment  in schools and non-maintained settings as well as limited funding made it </w:t>
      </w:r>
      <w:r w:rsidR="009F4C0E" w:rsidRPr="00462950">
        <w:rPr>
          <w:rFonts w:ascii="Arial" w:hAnsi="Arial" w:cs="Arial"/>
          <w:sz w:val="24"/>
          <w:szCs w:val="24"/>
        </w:rPr>
        <w:t>difficult</w:t>
      </w:r>
      <w:r w:rsidR="00B348A2" w:rsidRPr="00462950">
        <w:rPr>
          <w:rFonts w:ascii="Arial" w:hAnsi="Arial" w:cs="Arial"/>
          <w:sz w:val="24"/>
          <w:szCs w:val="24"/>
        </w:rPr>
        <w:t xml:space="preserve"> for some setting</w:t>
      </w:r>
      <w:r w:rsidR="009F4C0E" w:rsidRPr="00462950">
        <w:rPr>
          <w:rFonts w:ascii="Arial" w:hAnsi="Arial" w:cs="Arial"/>
          <w:sz w:val="24"/>
          <w:szCs w:val="24"/>
        </w:rPr>
        <w:t>s to support a the Foundation Ph</w:t>
      </w:r>
      <w:r w:rsidR="00B348A2" w:rsidRPr="00462950">
        <w:rPr>
          <w:rFonts w:ascii="Arial" w:hAnsi="Arial" w:cs="Arial"/>
          <w:sz w:val="24"/>
          <w:szCs w:val="24"/>
        </w:rPr>
        <w:t>ase pedagogy and that this included limiting outdoor learning experiences.</w:t>
      </w:r>
      <w:r w:rsidR="009F4C0E" w:rsidRPr="00462950">
        <w:rPr>
          <w:rFonts w:ascii="Arial" w:hAnsi="Arial" w:cs="Arial"/>
          <w:sz w:val="24"/>
          <w:szCs w:val="24"/>
        </w:rPr>
        <w:t xml:space="preserve"> Although now dated Estyn</w:t>
      </w:r>
      <w:r w:rsidR="00BB4858" w:rsidRPr="00462950">
        <w:rPr>
          <w:rFonts w:ascii="Arial" w:hAnsi="Arial" w:cs="Arial"/>
          <w:sz w:val="24"/>
          <w:szCs w:val="24"/>
        </w:rPr>
        <w:t>’s (2011)</w:t>
      </w:r>
      <w:r w:rsidR="009F4C0E" w:rsidRPr="00462950">
        <w:rPr>
          <w:rFonts w:ascii="Arial" w:hAnsi="Arial" w:cs="Arial"/>
          <w:sz w:val="24"/>
          <w:szCs w:val="24"/>
        </w:rPr>
        <w:t xml:space="preserve"> evaluation of outdoor learning in the Foundation Phase</w:t>
      </w:r>
      <w:r w:rsidR="00FA6864" w:rsidRPr="00462950">
        <w:rPr>
          <w:rFonts w:ascii="Arial" w:hAnsi="Arial" w:cs="Arial"/>
          <w:sz w:val="24"/>
          <w:szCs w:val="24"/>
        </w:rPr>
        <w:t xml:space="preserve"> </w:t>
      </w:r>
      <w:r w:rsidR="009F4C0E" w:rsidRPr="00462950">
        <w:rPr>
          <w:rFonts w:ascii="Arial" w:hAnsi="Arial" w:cs="Arial"/>
          <w:sz w:val="24"/>
          <w:szCs w:val="24"/>
        </w:rPr>
        <w:t>suggested that in most cases, children’s holistic learning and development improved as a result of using the outdoors. Similarly</w:t>
      </w:r>
      <w:r w:rsidR="00066071" w:rsidRPr="00462950">
        <w:rPr>
          <w:rFonts w:ascii="Arial" w:hAnsi="Arial" w:cs="Arial"/>
          <w:sz w:val="24"/>
          <w:szCs w:val="24"/>
        </w:rPr>
        <w:t xml:space="preserve"> the positive perceptions of outdoor learning were noted in</w:t>
      </w:r>
      <w:r w:rsidR="0015168B" w:rsidRPr="00462950">
        <w:rPr>
          <w:rFonts w:ascii="Arial" w:hAnsi="Arial" w:cs="Arial"/>
          <w:sz w:val="24"/>
          <w:szCs w:val="24"/>
        </w:rPr>
        <w:t xml:space="preserve"> a</w:t>
      </w:r>
      <w:r w:rsidR="009F4C0E" w:rsidRPr="00462950">
        <w:rPr>
          <w:rFonts w:ascii="Arial" w:hAnsi="Arial" w:cs="Arial"/>
          <w:sz w:val="24"/>
          <w:szCs w:val="24"/>
        </w:rPr>
        <w:t>n observational</w:t>
      </w:r>
      <w:r w:rsidRPr="00462950">
        <w:rPr>
          <w:rFonts w:ascii="Arial" w:hAnsi="Arial" w:cs="Arial"/>
          <w:sz w:val="24"/>
          <w:szCs w:val="24"/>
        </w:rPr>
        <w:t xml:space="preserve"> </w:t>
      </w:r>
      <w:r w:rsidR="00066071" w:rsidRPr="00462950">
        <w:rPr>
          <w:rFonts w:ascii="Arial" w:hAnsi="Arial" w:cs="Arial"/>
          <w:sz w:val="24"/>
          <w:szCs w:val="24"/>
        </w:rPr>
        <w:t xml:space="preserve">and interview </w:t>
      </w:r>
      <w:r w:rsidRPr="00462950">
        <w:rPr>
          <w:rFonts w:ascii="Arial" w:hAnsi="Arial" w:cs="Arial"/>
          <w:sz w:val="24"/>
          <w:szCs w:val="24"/>
        </w:rPr>
        <w:t xml:space="preserve">study carried out by Brooker et al (2010) </w:t>
      </w:r>
      <w:r w:rsidR="009F4C0E" w:rsidRPr="00462950">
        <w:rPr>
          <w:rFonts w:ascii="Arial" w:hAnsi="Arial" w:cs="Arial"/>
          <w:sz w:val="24"/>
          <w:szCs w:val="24"/>
        </w:rPr>
        <w:t>in the context of the English Foundation Stage</w:t>
      </w:r>
      <w:r w:rsidR="00066071" w:rsidRPr="00462950">
        <w:rPr>
          <w:rFonts w:ascii="Arial" w:hAnsi="Arial" w:cs="Arial"/>
          <w:sz w:val="24"/>
          <w:szCs w:val="24"/>
        </w:rPr>
        <w:t xml:space="preserve">. </w:t>
      </w:r>
      <w:r w:rsidRPr="00462950">
        <w:rPr>
          <w:rFonts w:ascii="Arial" w:hAnsi="Arial" w:cs="Arial"/>
          <w:sz w:val="24"/>
          <w:szCs w:val="24"/>
        </w:rPr>
        <w:t xml:space="preserve"> </w:t>
      </w:r>
      <w:r w:rsidR="009F4C0E" w:rsidRPr="00462950">
        <w:rPr>
          <w:rFonts w:ascii="Arial" w:hAnsi="Arial" w:cs="Arial"/>
          <w:sz w:val="24"/>
          <w:szCs w:val="24"/>
        </w:rPr>
        <w:t>42 groups of F</w:t>
      </w:r>
      <w:r w:rsidRPr="00462950">
        <w:rPr>
          <w:rFonts w:ascii="Arial" w:hAnsi="Arial" w:cs="Arial"/>
          <w:sz w:val="24"/>
          <w:szCs w:val="24"/>
        </w:rPr>
        <w:t xml:space="preserve">oundation </w:t>
      </w:r>
      <w:r w:rsidR="009F4C0E" w:rsidRPr="00462950">
        <w:rPr>
          <w:rFonts w:ascii="Arial" w:hAnsi="Arial" w:cs="Arial"/>
          <w:sz w:val="24"/>
          <w:szCs w:val="24"/>
        </w:rPr>
        <w:t>Stage</w:t>
      </w:r>
      <w:r w:rsidRPr="00462950">
        <w:rPr>
          <w:rFonts w:ascii="Arial" w:hAnsi="Arial" w:cs="Arial"/>
          <w:sz w:val="24"/>
          <w:szCs w:val="24"/>
        </w:rPr>
        <w:t xml:space="preserve"> children, in 6 regions of England</w:t>
      </w:r>
      <w:r w:rsidR="00066071" w:rsidRPr="00462950">
        <w:rPr>
          <w:rFonts w:ascii="Arial" w:hAnsi="Arial" w:cs="Arial"/>
          <w:sz w:val="24"/>
          <w:szCs w:val="24"/>
        </w:rPr>
        <w:t xml:space="preserve"> were observed, </w:t>
      </w:r>
      <w:r w:rsidRPr="00462950">
        <w:rPr>
          <w:rFonts w:ascii="Arial" w:hAnsi="Arial" w:cs="Arial"/>
          <w:sz w:val="24"/>
          <w:szCs w:val="24"/>
        </w:rPr>
        <w:t>carrying out both structured and non-structured tasks with adults</w:t>
      </w:r>
      <w:r w:rsidR="00066071" w:rsidRPr="00462950">
        <w:rPr>
          <w:rFonts w:ascii="Arial" w:hAnsi="Arial" w:cs="Arial"/>
          <w:sz w:val="24"/>
          <w:szCs w:val="24"/>
        </w:rPr>
        <w:t xml:space="preserve"> in the outdoor environment. </w:t>
      </w:r>
      <w:r w:rsidRPr="00462950">
        <w:rPr>
          <w:rFonts w:ascii="Arial" w:hAnsi="Arial" w:cs="Arial"/>
          <w:sz w:val="24"/>
          <w:szCs w:val="24"/>
        </w:rPr>
        <w:t xml:space="preserve"> </w:t>
      </w:r>
      <w:r w:rsidR="00066071" w:rsidRPr="00462950">
        <w:rPr>
          <w:rFonts w:ascii="Arial" w:hAnsi="Arial" w:cs="Arial"/>
          <w:sz w:val="24"/>
          <w:szCs w:val="24"/>
        </w:rPr>
        <w:t>Interview feedback from the adult practi</w:t>
      </w:r>
      <w:r w:rsidR="00345A60" w:rsidRPr="00462950">
        <w:rPr>
          <w:rFonts w:ascii="Arial" w:hAnsi="Arial" w:cs="Arial"/>
          <w:sz w:val="24"/>
          <w:szCs w:val="24"/>
        </w:rPr>
        <w:t>ti</w:t>
      </w:r>
      <w:r w:rsidR="00066071" w:rsidRPr="00462950">
        <w:rPr>
          <w:rFonts w:ascii="Arial" w:hAnsi="Arial" w:cs="Arial"/>
          <w:sz w:val="24"/>
          <w:szCs w:val="24"/>
        </w:rPr>
        <w:t>oners</w:t>
      </w:r>
      <w:r w:rsidRPr="00462950">
        <w:rPr>
          <w:rFonts w:ascii="Arial" w:hAnsi="Arial" w:cs="Arial"/>
          <w:sz w:val="24"/>
          <w:szCs w:val="24"/>
        </w:rPr>
        <w:t xml:space="preserve">, </w:t>
      </w:r>
      <w:r w:rsidR="00066071" w:rsidRPr="00462950">
        <w:rPr>
          <w:rFonts w:ascii="Arial" w:hAnsi="Arial" w:cs="Arial"/>
          <w:sz w:val="24"/>
          <w:szCs w:val="24"/>
        </w:rPr>
        <w:t>overwhelmingly</w:t>
      </w:r>
      <w:r w:rsidRPr="00462950">
        <w:rPr>
          <w:rFonts w:ascii="Arial" w:hAnsi="Arial" w:cs="Arial"/>
          <w:sz w:val="24"/>
          <w:szCs w:val="24"/>
        </w:rPr>
        <w:t xml:space="preserve"> </w:t>
      </w:r>
      <w:r w:rsidR="00066071" w:rsidRPr="00462950">
        <w:rPr>
          <w:rFonts w:ascii="Arial" w:hAnsi="Arial" w:cs="Arial"/>
          <w:sz w:val="24"/>
          <w:szCs w:val="24"/>
        </w:rPr>
        <w:t>noted</w:t>
      </w:r>
      <w:r w:rsidR="00BB4858" w:rsidRPr="00462950">
        <w:rPr>
          <w:rFonts w:ascii="Arial" w:hAnsi="Arial" w:cs="Arial"/>
          <w:sz w:val="24"/>
          <w:szCs w:val="24"/>
        </w:rPr>
        <w:t xml:space="preserve"> the</w:t>
      </w:r>
      <w:r w:rsidRPr="00462950">
        <w:rPr>
          <w:rFonts w:ascii="Arial" w:hAnsi="Arial" w:cs="Arial"/>
          <w:sz w:val="24"/>
          <w:szCs w:val="24"/>
        </w:rPr>
        <w:t xml:space="preserve"> benefits of exploring language, problem solving, shared thinking and child led activities.</w:t>
      </w:r>
      <w:r w:rsidR="00424F80" w:rsidRPr="00462950">
        <w:rPr>
          <w:rFonts w:ascii="Arial" w:hAnsi="Arial" w:cs="Arial"/>
          <w:sz w:val="24"/>
          <w:szCs w:val="24"/>
        </w:rPr>
        <w:t xml:space="preserve"> </w:t>
      </w:r>
      <w:r w:rsidR="00784B8D" w:rsidRPr="00462950">
        <w:rPr>
          <w:rFonts w:ascii="Arial" w:hAnsi="Arial" w:cs="Arial"/>
          <w:sz w:val="24"/>
          <w:szCs w:val="24"/>
        </w:rPr>
        <w:t xml:space="preserve">However, the limitations of funding and physical infrastructure was also noted as a limitation in terms of providing high level outdoor </w:t>
      </w:r>
      <w:r w:rsidR="00390028" w:rsidRPr="00462950">
        <w:rPr>
          <w:rFonts w:ascii="Arial" w:hAnsi="Arial" w:cs="Arial"/>
          <w:sz w:val="24"/>
          <w:szCs w:val="24"/>
        </w:rPr>
        <w:t xml:space="preserve">The Estyn (2011) evaluation of outdoor learning provided evidence that outdoor </w:t>
      </w:r>
      <w:r w:rsidR="00390028" w:rsidRPr="00462950">
        <w:rPr>
          <w:rFonts w:ascii="Arial" w:hAnsi="Arial" w:cs="Arial"/>
          <w:sz w:val="24"/>
          <w:szCs w:val="24"/>
        </w:rPr>
        <w:lastRenderedPageBreak/>
        <w:t>learning</w:t>
      </w:r>
      <w:r w:rsidR="00E32ACE" w:rsidRPr="00462950">
        <w:rPr>
          <w:rFonts w:ascii="Arial" w:hAnsi="Arial" w:cs="Arial"/>
          <w:sz w:val="24"/>
          <w:szCs w:val="24"/>
        </w:rPr>
        <w:t xml:space="preserve"> in the Foundation Phase</w:t>
      </w:r>
      <w:r w:rsidR="00390028" w:rsidRPr="00462950">
        <w:rPr>
          <w:rFonts w:ascii="Arial" w:hAnsi="Arial" w:cs="Arial"/>
          <w:sz w:val="24"/>
          <w:szCs w:val="24"/>
        </w:rPr>
        <w:t xml:space="preserve"> supports children’s wellbeing</w:t>
      </w:r>
      <w:r w:rsidR="00E32ACE" w:rsidRPr="00462950">
        <w:rPr>
          <w:rFonts w:ascii="Arial" w:hAnsi="Arial" w:cs="Arial"/>
          <w:sz w:val="24"/>
          <w:szCs w:val="24"/>
        </w:rPr>
        <w:t>, and this was sometime</w:t>
      </w:r>
      <w:r w:rsidR="00BB4858" w:rsidRPr="00462950">
        <w:rPr>
          <w:rFonts w:ascii="Arial" w:hAnsi="Arial" w:cs="Arial"/>
          <w:sz w:val="24"/>
          <w:szCs w:val="24"/>
        </w:rPr>
        <w:t>s</w:t>
      </w:r>
      <w:r w:rsidR="00E32ACE" w:rsidRPr="00462950">
        <w:rPr>
          <w:rFonts w:ascii="Arial" w:hAnsi="Arial" w:cs="Arial"/>
          <w:sz w:val="24"/>
          <w:szCs w:val="24"/>
        </w:rPr>
        <w:t xml:space="preserve"> the main focus rather than other areas of learning</w:t>
      </w:r>
      <w:r w:rsidR="00390028" w:rsidRPr="00462950">
        <w:rPr>
          <w:rFonts w:ascii="Arial" w:hAnsi="Arial" w:cs="Arial"/>
          <w:sz w:val="24"/>
          <w:szCs w:val="24"/>
        </w:rPr>
        <w:t>.</w:t>
      </w:r>
      <w:r w:rsidRPr="00462950">
        <w:rPr>
          <w:rFonts w:ascii="Arial" w:hAnsi="Arial" w:cs="Arial"/>
          <w:sz w:val="24"/>
          <w:szCs w:val="24"/>
        </w:rPr>
        <w:t xml:space="preserve"> </w:t>
      </w:r>
      <w:r w:rsidR="00784B8D" w:rsidRPr="00462950">
        <w:rPr>
          <w:rFonts w:ascii="Arial" w:hAnsi="Arial" w:cs="Arial"/>
          <w:sz w:val="24"/>
          <w:szCs w:val="24"/>
        </w:rPr>
        <w:t xml:space="preserve">Furthermore </w:t>
      </w:r>
      <w:r w:rsidR="00390028" w:rsidRPr="00462950">
        <w:rPr>
          <w:rFonts w:ascii="Arial" w:hAnsi="Arial" w:cs="Arial"/>
          <w:sz w:val="24"/>
          <w:szCs w:val="24"/>
        </w:rPr>
        <w:t xml:space="preserve">Brooker et al., (2010) </w:t>
      </w:r>
      <w:r w:rsidR="00E32ACE" w:rsidRPr="00462950">
        <w:rPr>
          <w:rFonts w:ascii="Arial" w:hAnsi="Arial" w:cs="Arial"/>
          <w:sz w:val="24"/>
          <w:szCs w:val="24"/>
        </w:rPr>
        <w:t xml:space="preserve">in the context of the English Foundation Stage </w:t>
      </w:r>
      <w:r w:rsidR="00390028" w:rsidRPr="00462950">
        <w:rPr>
          <w:rFonts w:ascii="Arial" w:hAnsi="Arial" w:cs="Arial"/>
          <w:sz w:val="24"/>
          <w:szCs w:val="24"/>
        </w:rPr>
        <w:t>suggested t</w:t>
      </w:r>
      <w:r w:rsidR="00E32ACE" w:rsidRPr="00462950">
        <w:rPr>
          <w:rFonts w:ascii="Arial" w:hAnsi="Arial" w:cs="Arial"/>
          <w:sz w:val="24"/>
          <w:szCs w:val="24"/>
        </w:rPr>
        <w:t>hat the outdoor learning</w:t>
      </w:r>
      <w:r w:rsidRPr="00462950">
        <w:rPr>
          <w:rFonts w:ascii="Arial" w:hAnsi="Arial" w:cs="Arial"/>
          <w:sz w:val="24"/>
          <w:szCs w:val="24"/>
        </w:rPr>
        <w:t xml:space="preserve"> not only benefits </w:t>
      </w:r>
      <w:r w:rsidR="00784B8D" w:rsidRPr="00462950">
        <w:rPr>
          <w:rFonts w:ascii="Arial" w:hAnsi="Arial" w:cs="Arial"/>
          <w:sz w:val="24"/>
          <w:szCs w:val="24"/>
        </w:rPr>
        <w:t xml:space="preserve">children’s learning and </w:t>
      </w:r>
      <w:r w:rsidRPr="00462950">
        <w:rPr>
          <w:rFonts w:ascii="Arial" w:hAnsi="Arial" w:cs="Arial"/>
          <w:sz w:val="24"/>
          <w:szCs w:val="24"/>
        </w:rPr>
        <w:t xml:space="preserve">development but </w:t>
      </w:r>
      <w:r w:rsidR="00784B8D" w:rsidRPr="00462950">
        <w:rPr>
          <w:rFonts w:ascii="Arial" w:hAnsi="Arial" w:cs="Arial"/>
          <w:sz w:val="24"/>
          <w:szCs w:val="24"/>
        </w:rPr>
        <w:t>supports the needs of individual children in terms of their gender and</w:t>
      </w:r>
      <w:r w:rsidR="00AB393D">
        <w:rPr>
          <w:rFonts w:ascii="Arial" w:hAnsi="Arial" w:cs="Arial"/>
          <w:sz w:val="24"/>
          <w:szCs w:val="24"/>
        </w:rPr>
        <w:t xml:space="preserve"> personal and</w:t>
      </w:r>
      <w:r w:rsidR="00784B8D" w:rsidRPr="00462950">
        <w:rPr>
          <w:rFonts w:ascii="Arial" w:hAnsi="Arial" w:cs="Arial"/>
          <w:sz w:val="24"/>
          <w:szCs w:val="24"/>
        </w:rPr>
        <w:t xml:space="preserve"> socio-economic needs. For example </w:t>
      </w:r>
      <w:r w:rsidRPr="00462950">
        <w:rPr>
          <w:rFonts w:ascii="Arial" w:hAnsi="Arial" w:cs="Arial"/>
          <w:sz w:val="24"/>
          <w:szCs w:val="24"/>
        </w:rPr>
        <w:t xml:space="preserve">‘there was a consensus that outdoor learning suits some children’s learning styles, particularly some boys’, </w:t>
      </w:r>
      <w:bookmarkStart w:id="3" w:name="_Hlk27419920"/>
      <w:r w:rsidRPr="00462950">
        <w:rPr>
          <w:rFonts w:ascii="Arial" w:hAnsi="Arial" w:cs="Arial"/>
          <w:sz w:val="24"/>
          <w:szCs w:val="24"/>
        </w:rPr>
        <w:t>(Brooker et al. 2010</w:t>
      </w:r>
      <w:bookmarkEnd w:id="3"/>
      <w:r w:rsidR="00784B8D" w:rsidRPr="00462950">
        <w:rPr>
          <w:rFonts w:ascii="Arial" w:hAnsi="Arial" w:cs="Arial"/>
          <w:sz w:val="24"/>
          <w:szCs w:val="24"/>
        </w:rPr>
        <w:t xml:space="preserve">, </w:t>
      </w:r>
      <w:r w:rsidR="00D72504" w:rsidRPr="00462950">
        <w:rPr>
          <w:rFonts w:ascii="Arial" w:hAnsi="Arial" w:cs="Arial"/>
          <w:sz w:val="24"/>
          <w:szCs w:val="24"/>
        </w:rPr>
        <w:t>page 73-75</w:t>
      </w:r>
      <w:r w:rsidRPr="00462950">
        <w:rPr>
          <w:rFonts w:ascii="Arial" w:hAnsi="Arial" w:cs="Arial"/>
          <w:sz w:val="24"/>
          <w:szCs w:val="24"/>
        </w:rPr>
        <w:t>). Tennant</w:t>
      </w:r>
      <w:r w:rsidR="00FA6864" w:rsidRPr="00462950">
        <w:rPr>
          <w:rFonts w:ascii="Arial" w:hAnsi="Arial" w:cs="Arial"/>
          <w:sz w:val="24"/>
          <w:szCs w:val="24"/>
        </w:rPr>
        <w:t xml:space="preserve"> and Scotland</w:t>
      </w:r>
      <w:r w:rsidRPr="00462950">
        <w:rPr>
          <w:rFonts w:ascii="Arial" w:hAnsi="Arial" w:cs="Arial"/>
          <w:sz w:val="24"/>
          <w:szCs w:val="24"/>
        </w:rPr>
        <w:t xml:space="preserve"> (2019) also agreed with the idea of the importance of outdoor learning</w:t>
      </w:r>
      <w:r w:rsidR="00784B8D" w:rsidRPr="00462950">
        <w:rPr>
          <w:rFonts w:ascii="Arial" w:hAnsi="Arial" w:cs="Arial"/>
          <w:sz w:val="24"/>
          <w:szCs w:val="24"/>
        </w:rPr>
        <w:t xml:space="preserve"> to support holistic learning and wellbeing</w:t>
      </w:r>
      <w:r w:rsidRPr="00462950">
        <w:rPr>
          <w:rFonts w:ascii="Arial" w:hAnsi="Arial" w:cs="Arial"/>
          <w:sz w:val="24"/>
          <w:szCs w:val="24"/>
        </w:rPr>
        <w:t xml:space="preserve"> stating climbing trees and bounding down </w:t>
      </w:r>
      <w:r w:rsidR="00AB393D">
        <w:rPr>
          <w:rFonts w:ascii="Arial" w:hAnsi="Arial" w:cs="Arial"/>
          <w:sz w:val="24"/>
          <w:szCs w:val="24"/>
        </w:rPr>
        <w:t xml:space="preserve">up and </w:t>
      </w:r>
      <w:r w:rsidRPr="00462950">
        <w:rPr>
          <w:rFonts w:ascii="Arial" w:hAnsi="Arial" w:cs="Arial"/>
          <w:sz w:val="24"/>
          <w:szCs w:val="24"/>
        </w:rPr>
        <w:t>hills, will teach children from an early age to assess risk and danger and test person</w:t>
      </w:r>
      <w:r w:rsidR="00784B8D" w:rsidRPr="00462950">
        <w:rPr>
          <w:rFonts w:ascii="Arial" w:hAnsi="Arial" w:cs="Arial"/>
          <w:sz w:val="24"/>
          <w:szCs w:val="24"/>
        </w:rPr>
        <w:t>al boundaries and capabilities.</w:t>
      </w:r>
      <w:r w:rsidR="00893E2E" w:rsidRPr="00462950">
        <w:rPr>
          <w:rFonts w:ascii="Arial" w:hAnsi="Arial" w:cs="Arial"/>
          <w:sz w:val="24"/>
          <w:szCs w:val="24"/>
        </w:rPr>
        <w:t xml:space="preserve"> </w:t>
      </w:r>
    </w:p>
    <w:p w14:paraId="2F1FBDE7" w14:textId="2036E00D" w:rsidR="00FD0599" w:rsidRPr="00462950" w:rsidRDefault="00343211" w:rsidP="00AB1957">
      <w:pPr>
        <w:spacing w:line="480" w:lineRule="auto"/>
        <w:jc w:val="both"/>
        <w:rPr>
          <w:rFonts w:ascii="Arial" w:hAnsi="Arial" w:cs="Arial"/>
          <w:sz w:val="24"/>
          <w:szCs w:val="24"/>
        </w:rPr>
      </w:pPr>
      <w:r w:rsidRPr="00462950">
        <w:rPr>
          <w:rFonts w:ascii="Arial" w:hAnsi="Arial" w:cs="Arial"/>
          <w:sz w:val="24"/>
          <w:szCs w:val="24"/>
        </w:rPr>
        <w:t>Whilst th</w:t>
      </w:r>
      <w:r w:rsidR="00893E2E" w:rsidRPr="00462950">
        <w:rPr>
          <w:rFonts w:ascii="Arial" w:hAnsi="Arial" w:cs="Arial"/>
          <w:sz w:val="24"/>
          <w:szCs w:val="24"/>
        </w:rPr>
        <w:t>e importance</w:t>
      </w:r>
      <w:r w:rsidRPr="00462950">
        <w:rPr>
          <w:rFonts w:ascii="Arial" w:hAnsi="Arial" w:cs="Arial"/>
          <w:sz w:val="24"/>
          <w:szCs w:val="24"/>
        </w:rPr>
        <w:t xml:space="preserve"> of </w:t>
      </w:r>
      <w:r w:rsidR="00893E2E" w:rsidRPr="00462950">
        <w:rPr>
          <w:rFonts w:ascii="Arial" w:hAnsi="Arial" w:cs="Arial"/>
          <w:sz w:val="24"/>
          <w:szCs w:val="24"/>
        </w:rPr>
        <w:t xml:space="preserve">the inclusion of </w:t>
      </w:r>
      <w:r w:rsidRPr="00462950">
        <w:rPr>
          <w:rFonts w:ascii="Arial" w:hAnsi="Arial" w:cs="Arial"/>
          <w:sz w:val="24"/>
          <w:szCs w:val="24"/>
        </w:rPr>
        <w:t>outdoor learning</w:t>
      </w:r>
      <w:r w:rsidRPr="00462950">
        <w:rPr>
          <w:rFonts w:ascii="Arial" w:hAnsi="Arial" w:cs="Arial"/>
          <w:color w:val="FF0000"/>
          <w:sz w:val="24"/>
          <w:szCs w:val="24"/>
        </w:rPr>
        <w:t xml:space="preserve"> </w:t>
      </w:r>
      <w:r w:rsidRPr="00462950">
        <w:rPr>
          <w:rFonts w:ascii="Arial" w:hAnsi="Arial" w:cs="Arial"/>
          <w:sz w:val="24"/>
          <w:szCs w:val="24"/>
        </w:rPr>
        <w:t xml:space="preserve">was put </w:t>
      </w:r>
      <w:r w:rsidR="00390028" w:rsidRPr="00462950">
        <w:rPr>
          <w:rFonts w:ascii="Arial" w:hAnsi="Arial" w:cs="Arial"/>
          <w:sz w:val="24"/>
          <w:szCs w:val="24"/>
        </w:rPr>
        <w:t>into the final printing of the Foundation P</w:t>
      </w:r>
      <w:r w:rsidRPr="00462950">
        <w:rPr>
          <w:rFonts w:ascii="Arial" w:hAnsi="Arial" w:cs="Arial"/>
          <w:sz w:val="24"/>
          <w:szCs w:val="24"/>
        </w:rPr>
        <w:t>hase guidelines</w:t>
      </w:r>
      <w:r w:rsidR="00424F80" w:rsidRPr="00462950">
        <w:rPr>
          <w:rFonts w:ascii="Arial" w:hAnsi="Arial" w:cs="Arial"/>
          <w:sz w:val="24"/>
          <w:szCs w:val="24"/>
        </w:rPr>
        <w:t xml:space="preserve"> </w:t>
      </w:r>
      <w:r w:rsidR="008260D2" w:rsidRPr="00462950">
        <w:rPr>
          <w:rFonts w:ascii="Arial" w:hAnsi="Arial" w:cs="Arial"/>
          <w:sz w:val="24"/>
          <w:szCs w:val="24"/>
        </w:rPr>
        <w:t>(Foundation Phase Framework, 2015)</w:t>
      </w:r>
      <w:r w:rsidRPr="00462950">
        <w:rPr>
          <w:rFonts w:ascii="Arial" w:hAnsi="Arial" w:cs="Arial"/>
          <w:sz w:val="24"/>
          <w:szCs w:val="24"/>
        </w:rPr>
        <w:t xml:space="preserve"> for practitioners to follow</w:t>
      </w:r>
      <w:r w:rsidR="00475516" w:rsidRPr="00462950">
        <w:rPr>
          <w:rFonts w:ascii="Arial" w:hAnsi="Arial" w:cs="Arial"/>
          <w:sz w:val="24"/>
          <w:szCs w:val="24"/>
        </w:rPr>
        <w:t xml:space="preserve">, </w:t>
      </w:r>
      <w:r w:rsidR="00704491" w:rsidRPr="00462950">
        <w:rPr>
          <w:rFonts w:ascii="Arial" w:hAnsi="Arial" w:cs="Arial"/>
          <w:sz w:val="24"/>
          <w:szCs w:val="24"/>
        </w:rPr>
        <w:t xml:space="preserve">With the introduction and development the Foundation Phase in Wales the outdoors </w:t>
      </w:r>
      <w:r w:rsidR="00AB393D">
        <w:rPr>
          <w:rFonts w:ascii="Arial" w:hAnsi="Arial" w:cs="Arial"/>
          <w:sz w:val="24"/>
          <w:szCs w:val="24"/>
        </w:rPr>
        <w:t xml:space="preserve">was </w:t>
      </w:r>
      <w:r w:rsidR="00704491" w:rsidRPr="00462950">
        <w:rPr>
          <w:rFonts w:ascii="Arial" w:hAnsi="Arial" w:cs="Arial"/>
          <w:sz w:val="24"/>
          <w:szCs w:val="24"/>
        </w:rPr>
        <w:t>at the forefront of experiential  learning, of which outdoor learning is such  a vital element of the developm</w:t>
      </w:r>
      <w:r w:rsidR="00A40854" w:rsidRPr="00462950">
        <w:rPr>
          <w:rFonts w:ascii="Arial" w:hAnsi="Arial" w:cs="Arial"/>
          <w:sz w:val="24"/>
          <w:szCs w:val="24"/>
        </w:rPr>
        <w:t>e</w:t>
      </w:r>
      <w:r w:rsidR="00704491" w:rsidRPr="00462950">
        <w:rPr>
          <w:rFonts w:ascii="Arial" w:hAnsi="Arial" w:cs="Arial"/>
          <w:sz w:val="24"/>
          <w:szCs w:val="24"/>
        </w:rPr>
        <w:t>n</w:t>
      </w:r>
      <w:r w:rsidR="00A40854" w:rsidRPr="00462950">
        <w:rPr>
          <w:rFonts w:ascii="Arial" w:hAnsi="Arial" w:cs="Arial"/>
          <w:sz w:val="24"/>
          <w:szCs w:val="24"/>
        </w:rPr>
        <w:t>t</w:t>
      </w:r>
      <w:r w:rsidR="00704491" w:rsidRPr="00462950">
        <w:rPr>
          <w:rFonts w:ascii="Arial" w:hAnsi="Arial" w:cs="Arial"/>
          <w:sz w:val="24"/>
          <w:szCs w:val="24"/>
        </w:rPr>
        <w:t xml:space="preserve"> of early years and the foundation phase.  </w:t>
      </w:r>
      <w:r w:rsidR="00835703" w:rsidRPr="00462950">
        <w:rPr>
          <w:rFonts w:ascii="Arial" w:hAnsi="Arial" w:cs="Arial"/>
          <w:sz w:val="24"/>
          <w:szCs w:val="24"/>
        </w:rPr>
        <w:t>I</w:t>
      </w:r>
      <w:r w:rsidR="00893E2E" w:rsidRPr="00462950">
        <w:rPr>
          <w:rFonts w:ascii="Arial" w:hAnsi="Arial" w:cs="Arial"/>
          <w:sz w:val="24"/>
          <w:szCs w:val="24"/>
        </w:rPr>
        <w:t>n contrast Estyn research has indicated a</w:t>
      </w:r>
      <w:r w:rsidR="00AA5B94" w:rsidRPr="00462950">
        <w:rPr>
          <w:rFonts w:ascii="Arial" w:hAnsi="Arial" w:cs="Arial"/>
          <w:sz w:val="24"/>
          <w:szCs w:val="24"/>
        </w:rPr>
        <w:t xml:space="preserve"> </w:t>
      </w:r>
      <w:r w:rsidR="00893E2E" w:rsidRPr="00462950">
        <w:rPr>
          <w:rFonts w:ascii="Arial" w:hAnsi="Arial" w:cs="Arial"/>
          <w:sz w:val="24"/>
          <w:szCs w:val="24"/>
        </w:rPr>
        <w:t>decline in the use of the outdoors within the Foundation Ph</w:t>
      </w:r>
      <w:r w:rsidR="00345A60" w:rsidRPr="00462950">
        <w:rPr>
          <w:rFonts w:ascii="Arial" w:hAnsi="Arial" w:cs="Arial"/>
          <w:sz w:val="24"/>
          <w:szCs w:val="24"/>
        </w:rPr>
        <w:t>a</w:t>
      </w:r>
      <w:r w:rsidR="00893E2E" w:rsidRPr="00462950">
        <w:rPr>
          <w:rFonts w:ascii="Arial" w:hAnsi="Arial" w:cs="Arial"/>
          <w:sz w:val="24"/>
          <w:szCs w:val="24"/>
        </w:rPr>
        <w:t xml:space="preserve">se. In the Estyn </w:t>
      </w:r>
      <w:r w:rsidR="00AA5B94" w:rsidRPr="00462950">
        <w:rPr>
          <w:rFonts w:ascii="Arial" w:hAnsi="Arial" w:cs="Arial"/>
          <w:sz w:val="24"/>
          <w:szCs w:val="24"/>
        </w:rPr>
        <w:t xml:space="preserve">(2011) </w:t>
      </w:r>
      <w:r w:rsidR="00893E2E" w:rsidRPr="00462950">
        <w:rPr>
          <w:rFonts w:ascii="Arial" w:hAnsi="Arial" w:cs="Arial"/>
          <w:sz w:val="24"/>
          <w:szCs w:val="24"/>
        </w:rPr>
        <w:t xml:space="preserve">report on the use of outdoor areas </w:t>
      </w:r>
      <w:r w:rsidR="00AB393D">
        <w:rPr>
          <w:rFonts w:ascii="Arial" w:hAnsi="Arial" w:cs="Arial"/>
          <w:sz w:val="24"/>
          <w:szCs w:val="24"/>
        </w:rPr>
        <w:t xml:space="preserve">within the early years and </w:t>
      </w:r>
      <w:r w:rsidR="00893E2E" w:rsidRPr="00462950">
        <w:rPr>
          <w:rFonts w:ascii="Arial" w:hAnsi="Arial" w:cs="Arial"/>
          <w:sz w:val="24"/>
          <w:szCs w:val="24"/>
        </w:rPr>
        <w:t xml:space="preserve"> the F</w:t>
      </w:r>
      <w:r w:rsidR="00AA5B94" w:rsidRPr="00462950">
        <w:rPr>
          <w:rFonts w:ascii="Arial" w:hAnsi="Arial" w:cs="Arial"/>
          <w:sz w:val="24"/>
          <w:szCs w:val="24"/>
        </w:rPr>
        <w:t>oundation P</w:t>
      </w:r>
      <w:r w:rsidR="00893E2E" w:rsidRPr="00462950">
        <w:rPr>
          <w:rFonts w:ascii="Arial" w:hAnsi="Arial" w:cs="Arial"/>
          <w:sz w:val="24"/>
          <w:szCs w:val="24"/>
        </w:rPr>
        <w:t xml:space="preserve">hase two-thirds of the sessions observed as part of the survey, were learning experiences in the outdoors of </w:t>
      </w:r>
      <w:r w:rsidR="00AB393D">
        <w:rPr>
          <w:rFonts w:ascii="Arial" w:hAnsi="Arial" w:cs="Arial"/>
          <w:sz w:val="24"/>
          <w:szCs w:val="24"/>
        </w:rPr>
        <w:t>at least a</w:t>
      </w:r>
      <w:r w:rsidR="00893E2E" w:rsidRPr="00462950">
        <w:rPr>
          <w:rFonts w:ascii="Arial" w:hAnsi="Arial" w:cs="Arial"/>
          <w:sz w:val="24"/>
          <w:szCs w:val="24"/>
        </w:rPr>
        <w:t xml:space="preserve"> good standard. However, the Estyn report (2016-2017) report found that whilst all early years settings ha</w:t>
      </w:r>
      <w:r w:rsidR="00AB393D">
        <w:rPr>
          <w:rFonts w:ascii="Arial" w:hAnsi="Arial" w:cs="Arial"/>
          <w:sz w:val="24"/>
          <w:szCs w:val="24"/>
        </w:rPr>
        <w:t>ve the</w:t>
      </w:r>
      <w:r w:rsidR="00893E2E" w:rsidRPr="00462950">
        <w:rPr>
          <w:rFonts w:ascii="Arial" w:hAnsi="Arial" w:cs="Arial"/>
          <w:sz w:val="24"/>
          <w:szCs w:val="24"/>
        </w:rPr>
        <w:t xml:space="preserve"> opportunity to use the outdoor provisions a large majority were not using the</w:t>
      </w:r>
      <w:r w:rsidR="00AB393D">
        <w:rPr>
          <w:rFonts w:ascii="Arial" w:hAnsi="Arial" w:cs="Arial"/>
          <w:sz w:val="24"/>
          <w:szCs w:val="24"/>
        </w:rPr>
        <w:t>m</w:t>
      </w:r>
      <w:r w:rsidR="00893E2E" w:rsidRPr="00462950">
        <w:rPr>
          <w:rFonts w:ascii="Arial" w:hAnsi="Arial" w:cs="Arial"/>
          <w:sz w:val="24"/>
          <w:szCs w:val="24"/>
        </w:rPr>
        <w:t xml:space="preserve"> enough or effectively to allow children to learn independ</w:t>
      </w:r>
      <w:r w:rsidR="00AA5B94" w:rsidRPr="00462950">
        <w:rPr>
          <w:rFonts w:ascii="Arial" w:hAnsi="Arial" w:cs="Arial"/>
          <w:sz w:val="24"/>
          <w:szCs w:val="24"/>
        </w:rPr>
        <w:t>ently, and most of the children</w:t>
      </w:r>
      <w:r w:rsidR="00893E2E" w:rsidRPr="00462950">
        <w:rPr>
          <w:rFonts w:ascii="Arial" w:hAnsi="Arial" w:cs="Arial"/>
          <w:sz w:val="24"/>
          <w:szCs w:val="24"/>
        </w:rPr>
        <w:t xml:space="preserve"> relied on the adult to lead the learning experiences. Therefore between the Estyn report (2011) and the Estyn report (2016-2017) there appears to be a decline </w:t>
      </w:r>
      <w:r w:rsidR="00893E2E" w:rsidRPr="00462950">
        <w:rPr>
          <w:rFonts w:ascii="Arial" w:hAnsi="Arial" w:cs="Arial"/>
          <w:sz w:val="24"/>
          <w:szCs w:val="24"/>
        </w:rPr>
        <w:lastRenderedPageBreak/>
        <w:t xml:space="preserve">taking place, in the use of the outdoors in Foundation Phase settings. Furthermore, </w:t>
      </w:r>
      <w:proofErr w:type="spellStart"/>
      <w:r w:rsidR="00893E2E" w:rsidRPr="00462950">
        <w:rPr>
          <w:rFonts w:ascii="Arial" w:hAnsi="Arial" w:cs="Arial"/>
          <w:sz w:val="24"/>
          <w:szCs w:val="24"/>
        </w:rPr>
        <w:t>Milteer</w:t>
      </w:r>
      <w:proofErr w:type="spellEnd"/>
      <w:r w:rsidR="00893E2E" w:rsidRPr="00462950">
        <w:rPr>
          <w:rFonts w:ascii="Arial" w:hAnsi="Arial" w:cs="Arial"/>
          <w:sz w:val="24"/>
          <w:szCs w:val="24"/>
        </w:rPr>
        <w:t xml:space="preserve"> and Ginsburg (2012) cited in Flannigan and </w:t>
      </w:r>
      <w:proofErr w:type="spellStart"/>
      <w:r w:rsidR="00893E2E" w:rsidRPr="00462950">
        <w:rPr>
          <w:rFonts w:ascii="Arial" w:hAnsi="Arial" w:cs="Arial"/>
          <w:sz w:val="24"/>
          <w:szCs w:val="24"/>
        </w:rPr>
        <w:t>Dietze</w:t>
      </w:r>
      <w:proofErr w:type="spellEnd"/>
      <w:r w:rsidR="00893E2E" w:rsidRPr="00462950">
        <w:rPr>
          <w:rFonts w:ascii="Arial" w:hAnsi="Arial" w:cs="Arial"/>
          <w:sz w:val="24"/>
          <w:szCs w:val="24"/>
        </w:rPr>
        <w:t xml:space="preserve"> (2017) agreed with the claims of children being indoors far more than outdoor. They state there has been a decline over the past decade on the time spent outdoors both in schools and child care settings within communities. </w:t>
      </w:r>
      <w:r w:rsidRPr="00462950">
        <w:rPr>
          <w:rFonts w:ascii="Arial" w:hAnsi="Arial" w:cs="Arial"/>
          <w:sz w:val="24"/>
          <w:szCs w:val="24"/>
        </w:rPr>
        <w:t xml:space="preserve">Grey and </w:t>
      </w:r>
      <w:proofErr w:type="spellStart"/>
      <w:r w:rsidRPr="00462950">
        <w:rPr>
          <w:rFonts w:ascii="Arial" w:hAnsi="Arial" w:cs="Arial"/>
          <w:sz w:val="24"/>
          <w:szCs w:val="24"/>
        </w:rPr>
        <w:t>Martain</w:t>
      </w:r>
      <w:proofErr w:type="spellEnd"/>
      <w:r w:rsidRPr="00462950">
        <w:rPr>
          <w:rFonts w:ascii="Arial" w:hAnsi="Arial" w:cs="Arial"/>
          <w:sz w:val="24"/>
          <w:szCs w:val="24"/>
        </w:rPr>
        <w:t xml:space="preserve"> (2012) cited in Lloyd and </w:t>
      </w:r>
      <w:proofErr w:type="spellStart"/>
      <w:r w:rsidRPr="00462950">
        <w:rPr>
          <w:rFonts w:ascii="Arial" w:hAnsi="Arial" w:cs="Arial"/>
          <w:sz w:val="24"/>
          <w:szCs w:val="24"/>
        </w:rPr>
        <w:t>Gray</w:t>
      </w:r>
      <w:proofErr w:type="spellEnd"/>
      <w:r w:rsidRPr="00462950">
        <w:rPr>
          <w:rFonts w:ascii="Arial" w:hAnsi="Arial" w:cs="Arial"/>
          <w:sz w:val="24"/>
          <w:szCs w:val="24"/>
        </w:rPr>
        <w:t xml:space="preserve"> (2014) </w:t>
      </w:r>
      <w:r w:rsidR="003B493A" w:rsidRPr="00462950">
        <w:rPr>
          <w:rFonts w:ascii="Arial" w:hAnsi="Arial" w:cs="Arial"/>
          <w:sz w:val="24"/>
          <w:szCs w:val="24"/>
        </w:rPr>
        <w:t>also advise</w:t>
      </w:r>
      <w:r w:rsidRPr="00462950">
        <w:rPr>
          <w:rFonts w:ascii="Arial" w:hAnsi="Arial" w:cs="Arial"/>
          <w:sz w:val="24"/>
          <w:szCs w:val="24"/>
        </w:rPr>
        <w:t xml:space="preserve"> there has been a rapid decrease in the use of outdoor areas</w:t>
      </w:r>
      <w:r w:rsidR="00390028" w:rsidRPr="00462950">
        <w:rPr>
          <w:rFonts w:ascii="Arial" w:hAnsi="Arial" w:cs="Arial"/>
          <w:sz w:val="24"/>
          <w:szCs w:val="24"/>
        </w:rPr>
        <w:t xml:space="preserve"> in early years provision </w:t>
      </w:r>
      <w:r w:rsidR="00491F1A" w:rsidRPr="00462950">
        <w:rPr>
          <w:rFonts w:ascii="Arial" w:hAnsi="Arial" w:cs="Arial"/>
          <w:sz w:val="24"/>
          <w:szCs w:val="24"/>
        </w:rPr>
        <w:t>generally and in children</w:t>
      </w:r>
      <w:r w:rsidR="00AA5B94" w:rsidRPr="00462950">
        <w:rPr>
          <w:rFonts w:ascii="Arial" w:hAnsi="Arial" w:cs="Arial"/>
          <w:sz w:val="24"/>
          <w:szCs w:val="24"/>
        </w:rPr>
        <w:t>’s</w:t>
      </w:r>
      <w:r w:rsidR="00491F1A" w:rsidRPr="00462950">
        <w:rPr>
          <w:rFonts w:ascii="Arial" w:hAnsi="Arial" w:cs="Arial"/>
          <w:sz w:val="24"/>
          <w:szCs w:val="24"/>
        </w:rPr>
        <w:t xml:space="preserve"> everyday life beyond their education and care setting. This is </w:t>
      </w:r>
      <w:r w:rsidRPr="00462950">
        <w:rPr>
          <w:rFonts w:ascii="Arial" w:hAnsi="Arial" w:cs="Arial"/>
          <w:sz w:val="24"/>
          <w:szCs w:val="24"/>
        </w:rPr>
        <w:t>due to a number of reasons such as the attitudes of their parents, and their understanding of risky play. Parent attitudes play a</w:t>
      </w:r>
      <w:r w:rsidR="00AA5B94" w:rsidRPr="00462950">
        <w:rPr>
          <w:rFonts w:ascii="Arial" w:hAnsi="Arial" w:cs="Arial"/>
          <w:sz w:val="24"/>
          <w:szCs w:val="24"/>
        </w:rPr>
        <w:t xml:space="preserve"> vital role in the opportunities</w:t>
      </w:r>
      <w:r w:rsidRPr="00462950">
        <w:rPr>
          <w:rFonts w:ascii="Arial" w:hAnsi="Arial" w:cs="Arial"/>
          <w:sz w:val="24"/>
          <w:szCs w:val="24"/>
        </w:rPr>
        <w:t xml:space="preserve"> children have to engage in physical activity outdoors. (Little</w:t>
      </w:r>
      <w:r w:rsidR="00390028" w:rsidRPr="00462950">
        <w:rPr>
          <w:rFonts w:ascii="Arial" w:hAnsi="Arial" w:cs="Arial"/>
          <w:sz w:val="24"/>
          <w:szCs w:val="24"/>
        </w:rPr>
        <w:t xml:space="preserve">, </w:t>
      </w:r>
      <w:r w:rsidRPr="00462950">
        <w:rPr>
          <w:rFonts w:ascii="Arial" w:hAnsi="Arial" w:cs="Arial"/>
          <w:sz w:val="24"/>
          <w:szCs w:val="24"/>
        </w:rPr>
        <w:t xml:space="preserve">2011). Parental concerns for their children's safety influence their decisions to discourage or even prevent their children from </w:t>
      </w:r>
      <w:r w:rsidR="0070608C" w:rsidRPr="00462950">
        <w:rPr>
          <w:rFonts w:ascii="Arial" w:hAnsi="Arial" w:cs="Arial"/>
          <w:sz w:val="24"/>
          <w:szCs w:val="24"/>
        </w:rPr>
        <w:t xml:space="preserve">the </w:t>
      </w:r>
      <w:r w:rsidRPr="00462950">
        <w:rPr>
          <w:rFonts w:ascii="Arial" w:hAnsi="Arial" w:cs="Arial"/>
          <w:sz w:val="24"/>
          <w:szCs w:val="24"/>
        </w:rPr>
        <w:t>participation in particular sports or physical activities (</w:t>
      </w:r>
      <w:proofErr w:type="spellStart"/>
      <w:r w:rsidRPr="00462950">
        <w:rPr>
          <w:rFonts w:ascii="Arial" w:hAnsi="Arial" w:cs="Arial"/>
          <w:sz w:val="24"/>
          <w:szCs w:val="24"/>
        </w:rPr>
        <w:t>Boufous</w:t>
      </w:r>
      <w:proofErr w:type="spellEnd"/>
      <w:r w:rsidRPr="00462950">
        <w:rPr>
          <w:rFonts w:ascii="Arial" w:hAnsi="Arial" w:cs="Arial"/>
          <w:sz w:val="24"/>
          <w:szCs w:val="24"/>
        </w:rPr>
        <w:t>, Finch, and Bauman</w:t>
      </w:r>
      <w:r w:rsidR="00DC1F84" w:rsidRPr="00462950">
        <w:rPr>
          <w:rFonts w:ascii="Arial" w:hAnsi="Arial" w:cs="Arial"/>
          <w:sz w:val="24"/>
          <w:szCs w:val="24"/>
        </w:rPr>
        <w:t>. 2014)</w:t>
      </w:r>
      <w:r w:rsidRPr="00462950">
        <w:rPr>
          <w:rFonts w:ascii="Arial" w:hAnsi="Arial" w:cs="Arial"/>
          <w:color w:val="FF0000"/>
          <w:sz w:val="24"/>
          <w:szCs w:val="24"/>
        </w:rPr>
        <w:t xml:space="preserve"> </w:t>
      </w:r>
      <w:r w:rsidRPr="00462950">
        <w:rPr>
          <w:rFonts w:ascii="Arial" w:hAnsi="Arial" w:cs="Arial"/>
          <w:sz w:val="24"/>
          <w:szCs w:val="24"/>
        </w:rPr>
        <w:t xml:space="preserve">In relation to opportunities for risky outdoor play, Kelley, Hood, and </w:t>
      </w:r>
      <w:proofErr w:type="spellStart"/>
      <w:r w:rsidRPr="00462950">
        <w:rPr>
          <w:rFonts w:ascii="Arial" w:hAnsi="Arial" w:cs="Arial"/>
          <w:sz w:val="24"/>
          <w:szCs w:val="24"/>
        </w:rPr>
        <w:t>Mayall</w:t>
      </w:r>
      <w:proofErr w:type="spellEnd"/>
      <w:r w:rsidRPr="00462950">
        <w:rPr>
          <w:rFonts w:ascii="Arial" w:hAnsi="Arial" w:cs="Arial"/>
          <w:sz w:val="24"/>
          <w:szCs w:val="24"/>
        </w:rPr>
        <w:t xml:space="preserve"> (cited in Little, </w:t>
      </w:r>
      <w:proofErr w:type="spellStart"/>
      <w:r w:rsidRPr="00462950">
        <w:rPr>
          <w:rFonts w:ascii="Arial" w:hAnsi="Arial" w:cs="Arial"/>
          <w:sz w:val="24"/>
          <w:szCs w:val="24"/>
        </w:rPr>
        <w:t>Wyver</w:t>
      </w:r>
      <w:proofErr w:type="spellEnd"/>
      <w:r w:rsidRPr="00462950">
        <w:rPr>
          <w:rFonts w:ascii="Arial" w:hAnsi="Arial" w:cs="Arial"/>
          <w:sz w:val="24"/>
          <w:szCs w:val="24"/>
        </w:rPr>
        <w:t xml:space="preserve"> and Gibson 2011</w:t>
      </w:r>
      <w:r w:rsidR="00390028" w:rsidRPr="00462950">
        <w:rPr>
          <w:rFonts w:ascii="Arial" w:hAnsi="Arial" w:cs="Arial"/>
          <w:sz w:val="24"/>
          <w:szCs w:val="24"/>
        </w:rPr>
        <w:t>, page</w:t>
      </w:r>
      <w:r w:rsidR="00D72504" w:rsidRPr="00462950">
        <w:rPr>
          <w:rFonts w:ascii="Arial" w:hAnsi="Arial" w:cs="Arial"/>
          <w:sz w:val="24"/>
          <w:szCs w:val="24"/>
        </w:rPr>
        <w:t xml:space="preserve"> 123-131</w:t>
      </w:r>
      <w:r w:rsidRPr="00462950">
        <w:rPr>
          <w:rFonts w:ascii="Arial" w:hAnsi="Arial" w:cs="Arial"/>
          <w:sz w:val="24"/>
          <w:szCs w:val="24"/>
        </w:rPr>
        <w:t>) discovered that parents believed they had a 'socially assigned responsibility to protect their children from risks on the one hand but to also encourage their children to experience 'appropriate' risk</w:t>
      </w:r>
      <w:r w:rsidRPr="00462950">
        <w:rPr>
          <w:rFonts w:ascii="Cambria Math" w:hAnsi="Cambria Math" w:cs="Cambria Math"/>
          <w:sz w:val="24"/>
          <w:szCs w:val="24"/>
        </w:rPr>
        <w:t>‐</w:t>
      </w:r>
      <w:r w:rsidRPr="00462950">
        <w:rPr>
          <w:rFonts w:ascii="Arial" w:hAnsi="Arial" w:cs="Arial"/>
          <w:sz w:val="24"/>
          <w:szCs w:val="24"/>
        </w:rPr>
        <w:t xml:space="preserve">taking to gain competence’. </w:t>
      </w:r>
      <w:r w:rsidR="00390028" w:rsidRPr="00462950">
        <w:rPr>
          <w:rFonts w:ascii="Arial" w:hAnsi="Arial" w:cs="Arial"/>
          <w:sz w:val="24"/>
          <w:szCs w:val="24"/>
        </w:rPr>
        <w:t xml:space="preserve">In this study, </w:t>
      </w:r>
      <w:r w:rsidRPr="00462950">
        <w:rPr>
          <w:rFonts w:ascii="Arial" w:hAnsi="Arial" w:cs="Arial"/>
          <w:sz w:val="24"/>
          <w:szCs w:val="24"/>
        </w:rPr>
        <w:t xml:space="preserve"> the children were allowed to participate in risky play, providing the adult deemed it as appropriate and safe, </w:t>
      </w:r>
      <w:r w:rsidR="00390028" w:rsidRPr="00462950">
        <w:rPr>
          <w:rFonts w:ascii="Arial" w:hAnsi="Arial" w:cs="Arial"/>
          <w:sz w:val="24"/>
          <w:szCs w:val="24"/>
        </w:rPr>
        <w:t>therefore</w:t>
      </w:r>
      <w:r w:rsidRPr="00462950">
        <w:rPr>
          <w:rFonts w:ascii="Arial" w:hAnsi="Arial" w:cs="Arial"/>
          <w:sz w:val="24"/>
          <w:szCs w:val="24"/>
        </w:rPr>
        <w:t xml:space="preserve"> the play had to be structured and oversee</w:t>
      </w:r>
      <w:r w:rsidR="00390028" w:rsidRPr="00462950">
        <w:rPr>
          <w:rFonts w:ascii="Arial" w:hAnsi="Arial" w:cs="Arial"/>
          <w:sz w:val="24"/>
          <w:szCs w:val="24"/>
        </w:rPr>
        <w:t>n by adults, the children were not</w:t>
      </w:r>
      <w:r w:rsidRPr="00462950">
        <w:rPr>
          <w:rFonts w:ascii="Arial" w:hAnsi="Arial" w:cs="Arial"/>
          <w:sz w:val="24"/>
          <w:szCs w:val="24"/>
        </w:rPr>
        <w:t xml:space="preserve"> having the opportunities to be independent, risk taking, problem solvers.</w:t>
      </w:r>
      <w:r w:rsidR="00390028" w:rsidRPr="00462950">
        <w:rPr>
          <w:rFonts w:ascii="Arial" w:hAnsi="Arial" w:cs="Arial"/>
          <w:sz w:val="24"/>
          <w:szCs w:val="24"/>
        </w:rPr>
        <w:t xml:space="preserve"> </w:t>
      </w:r>
      <w:proofErr w:type="spellStart"/>
      <w:r w:rsidRPr="00462950">
        <w:rPr>
          <w:rFonts w:ascii="Arial" w:hAnsi="Arial" w:cs="Arial"/>
          <w:sz w:val="24"/>
          <w:szCs w:val="24"/>
        </w:rPr>
        <w:t>Earling</w:t>
      </w:r>
      <w:proofErr w:type="spellEnd"/>
      <w:r w:rsidRPr="00462950">
        <w:rPr>
          <w:rFonts w:ascii="Arial" w:hAnsi="Arial" w:cs="Arial"/>
          <w:sz w:val="24"/>
          <w:szCs w:val="24"/>
        </w:rPr>
        <w:t xml:space="preserve"> (2014) agreed with the discovery of children spending less and less ti</w:t>
      </w:r>
      <w:r w:rsidR="00491F1A" w:rsidRPr="00462950">
        <w:rPr>
          <w:rFonts w:ascii="Arial" w:hAnsi="Arial" w:cs="Arial"/>
          <w:sz w:val="24"/>
          <w:szCs w:val="24"/>
        </w:rPr>
        <w:t xml:space="preserve">me out in natural environments, however </w:t>
      </w:r>
      <w:r w:rsidRPr="00462950">
        <w:rPr>
          <w:rFonts w:ascii="Arial" w:hAnsi="Arial" w:cs="Arial"/>
          <w:sz w:val="24"/>
          <w:szCs w:val="24"/>
        </w:rPr>
        <w:t xml:space="preserve">it is unclear why the outdoors is not being used as much. Other research studies have indicated that some factors that have affected the use of the outdoors and natural environment are things such as concerns over safety, traffic, </w:t>
      </w:r>
      <w:r w:rsidR="00AB393D">
        <w:rPr>
          <w:rFonts w:ascii="Arial" w:hAnsi="Arial" w:cs="Arial"/>
          <w:sz w:val="24"/>
          <w:szCs w:val="24"/>
        </w:rPr>
        <w:t xml:space="preserve">poor weather </w:t>
      </w:r>
      <w:r w:rsidRPr="00462950">
        <w:rPr>
          <w:rFonts w:ascii="Arial" w:hAnsi="Arial" w:cs="Arial"/>
          <w:sz w:val="24"/>
          <w:szCs w:val="24"/>
        </w:rPr>
        <w:t>and parental worries. (Unknown, 2019)</w:t>
      </w:r>
      <w:r w:rsidR="00491F1A" w:rsidRPr="00462950">
        <w:rPr>
          <w:rFonts w:ascii="Arial" w:hAnsi="Arial" w:cs="Arial"/>
          <w:sz w:val="24"/>
          <w:szCs w:val="24"/>
        </w:rPr>
        <w:t xml:space="preserve">. In terms of educational outdoor </w:t>
      </w:r>
      <w:r w:rsidR="00491F1A" w:rsidRPr="00462950">
        <w:rPr>
          <w:rFonts w:ascii="Arial" w:hAnsi="Arial" w:cs="Arial"/>
          <w:sz w:val="24"/>
          <w:szCs w:val="24"/>
        </w:rPr>
        <w:lastRenderedPageBreak/>
        <w:t>learning r</w:t>
      </w:r>
      <w:r w:rsidRPr="00462950">
        <w:rPr>
          <w:rFonts w:ascii="Arial" w:hAnsi="Arial" w:cs="Arial"/>
          <w:sz w:val="24"/>
          <w:szCs w:val="24"/>
        </w:rPr>
        <w:t>isk assessments are another factor which prevent and discourage teachers taking the children outdoors and away from the school grounds to more greener areas.</w:t>
      </w:r>
      <w:r w:rsidR="00FD0599" w:rsidRPr="00462950">
        <w:rPr>
          <w:rFonts w:ascii="Arial" w:hAnsi="Arial" w:cs="Arial"/>
          <w:sz w:val="24"/>
          <w:szCs w:val="24"/>
        </w:rPr>
        <w:t xml:space="preserve"> Some resistance for the outdoors maybe due to health and safety relegations and risk assessments that are required (Little et al. 2011); and a fear of litigation, practitioners are often put off carrying out, outdoor activities due to the amount of paperwork, and the questioning on whether children are viewed as being competent (Davies and Hamilton 2016)</w:t>
      </w:r>
      <w:r w:rsidR="00203C9E" w:rsidRPr="00462950">
        <w:rPr>
          <w:rFonts w:ascii="Arial" w:hAnsi="Arial" w:cs="Arial"/>
          <w:sz w:val="24"/>
          <w:szCs w:val="24"/>
        </w:rPr>
        <w:t>.</w:t>
      </w:r>
    </w:p>
    <w:p w14:paraId="1FDC341E" w14:textId="5AE7A47B" w:rsidR="00A4378C" w:rsidRPr="00462950" w:rsidRDefault="00203C9E" w:rsidP="00AB1957">
      <w:pPr>
        <w:spacing w:line="480" w:lineRule="auto"/>
        <w:jc w:val="both"/>
        <w:rPr>
          <w:rFonts w:ascii="Arial" w:hAnsi="Arial" w:cs="Arial"/>
          <w:sz w:val="24"/>
          <w:szCs w:val="24"/>
        </w:rPr>
      </w:pPr>
      <w:r w:rsidRPr="00462950">
        <w:rPr>
          <w:rFonts w:ascii="Arial" w:hAnsi="Arial" w:cs="Arial"/>
          <w:sz w:val="24"/>
          <w:szCs w:val="24"/>
        </w:rPr>
        <w:t>Researchers McClintic and Petty (2015) studying the roles of teachers during children’s outdoor play found that maintaining safety and directing children’s play were the most common roles played by teachers in the outdoor environment (</w:t>
      </w:r>
      <w:proofErr w:type="spellStart"/>
      <w:r w:rsidRPr="00462950">
        <w:rPr>
          <w:rFonts w:ascii="Arial" w:hAnsi="Arial" w:cs="Arial"/>
          <w:sz w:val="24"/>
          <w:szCs w:val="24"/>
        </w:rPr>
        <w:t>Fathi</w:t>
      </w:r>
      <w:proofErr w:type="spellEnd"/>
      <w:r w:rsidRPr="00462950">
        <w:rPr>
          <w:rFonts w:ascii="Arial" w:hAnsi="Arial" w:cs="Arial"/>
          <w:sz w:val="24"/>
          <w:szCs w:val="24"/>
        </w:rPr>
        <w:t xml:space="preserve">, 2016). </w:t>
      </w:r>
      <w:r w:rsidR="00A4378C" w:rsidRPr="00462950">
        <w:rPr>
          <w:rFonts w:ascii="Arial" w:hAnsi="Arial" w:cs="Arial"/>
          <w:sz w:val="24"/>
          <w:szCs w:val="24"/>
        </w:rPr>
        <w:t xml:space="preserve">The interactions between adults and children during outdoor play or </w:t>
      </w:r>
      <w:r w:rsidRPr="00462950">
        <w:rPr>
          <w:rFonts w:ascii="Arial" w:hAnsi="Arial" w:cs="Arial"/>
          <w:sz w:val="24"/>
          <w:szCs w:val="24"/>
        </w:rPr>
        <w:t>experiences</w:t>
      </w:r>
      <w:r w:rsidR="00A4378C" w:rsidRPr="00462950">
        <w:rPr>
          <w:rFonts w:ascii="Arial" w:hAnsi="Arial" w:cs="Arial"/>
          <w:sz w:val="24"/>
          <w:szCs w:val="24"/>
        </w:rPr>
        <w:t xml:space="preserve"> are an important feature of establishing and building their competence</w:t>
      </w:r>
      <w:r w:rsidR="00CF2183">
        <w:rPr>
          <w:rFonts w:ascii="Arial" w:hAnsi="Arial" w:cs="Arial"/>
          <w:sz w:val="24"/>
          <w:szCs w:val="24"/>
        </w:rPr>
        <w:t>.</w:t>
      </w:r>
      <w:r w:rsidR="00A4378C" w:rsidRPr="00462950">
        <w:rPr>
          <w:rFonts w:ascii="Arial" w:hAnsi="Arial" w:cs="Arial"/>
          <w:sz w:val="24"/>
          <w:szCs w:val="24"/>
        </w:rPr>
        <w:t xml:space="preserve"> (Van </w:t>
      </w:r>
      <w:proofErr w:type="spellStart"/>
      <w:r w:rsidR="00A4378C" w:rsidRPr="00462950">
        <w:rPr>
          <w:rFonts w:ascii="Arial" w:hAnsi="Arial" w:cs="Arial"/>
          <w:sz w:val="24"/>
          <w:szCs w:val="24"/>
        </w:rPr>
        <w:t>Hoom</w:t>
      </w:r>
      <w:proofErr w:type="spellEnd"/>
      <w:r w:rsidR="00A4378C" w:rsidRPr="00462950">
        <w:rPr>
          <w:rFonts w:ascii="Arial" w:hAnsi="Arial" w:cs="Arial"/>
          <w:sz w:val="24"/>
          <w:szCs w:val="24"/>
        </w:rPr>
        <w:t xml:space="preserve"> et al. 2007. Cited in </w:t>
      </w:r>
      <w:proofErr w:type="spellStart"/>
      <w:r w:rsidR="00A4378C" w:rsidRPr="00462950">
        <w:rPr>
          <w:rFonts w:ascii="Arial" w:hAnsi="Arial" w:cs="Arial"/>
          <w:sz w:val="24"/>
          <w:szCs w:val="24"/>
        </w:rPr>
        <w:t>Fathi</w:t>
      </w:r>
      <w:proofErr w:type="spellEnd"/>
      <w:r w:rsidR="00A4378C" w:rsidRPr="00462950">
        <w:rPr>
          <w:rFonts w:ascii="Arial" w:hAnsi="Arial" w:cs="Arial"/>
          <w:sz w:val="24"/>
          <w:szCs w:val="24"/>
        </w:rPr>
        <w:t xml:space="preserve">, 2016). Interactions would include, facilitating and participating in play, rearranging equipment, offering verbal comments, encouraging children in play, providing resources, suggesting solutions problem solving (Davies 1997. Cited in </w:t>
      </w:r>
      <w:proofErr w:type="spellStart"/>
      <w:r w:rsidR="00A4378C" w:rsidRPr="00462950">
        <w:rPr>
          <w:rFonts w:ascii="Arial" w:hAnsi="Arial" w:cs="Arial"/>
          <w:sz w:val="24"/>
          <w:szCs w:val="24"/>
        </w:rPr>
        <w:t>Fathi</w:t>
      </w:r>
      <w:proofErr w:type="spellEnd"/>
      <w:r w:rsidR="00A4378C" w:rsidRPr="00462950">
        <w:rPr>
          <w:rFonts w:ascii="Arial" w:hAnsi="Arial" w:cs="Arial"/>
          <w:sz w:val="24"/>
          <w:szCs w:val="24"/>
        </w:rPr>
        <w:t>. 2016).</w:t>
      </w:r>
    </w:p>
    <w:p w14:paraId="6FC50A47" w14:textId="4C7A32EB" w:rsidR="00343211" w:rsidRPr="00462950" w:rsidRDefault="00AA5B94" w:rsidP="00AB1957">
      <w:pPr>
        <w:spacing w:line="480" w:lineRule="auto"/>
        <w:jc w:val="both"/>
        <w:rPr>
          <w:rFonts w:ascii="Arial" w:hAnsi="Arial" w:cs="Arial"/>
          <w:sz w:val="24"/>
          <w:szCs w:val="24"/>
        </w:rPr>
      </w:pPr>
      <w:r w:rsidRPr="00462950">
        <w:rPr>
          <w:rFonts w:ascii="Arial" w:hAnsi="Arial" w:cs="Arial"/>
          <w:sz w:val="24"/>
          <w:szCs w:val="24"/>
        </w:rPr>
        <w:t xml:space="preserve">Ken Robinson stated, </w:t>
      </w:r>
      <w:r w:rsidR="00343211" w:rsidRPr="00462950">
        <w:rPr>
          <w:rFonts w:ascii="Arial" w:hAnsi="Arial" w:cs="Arial"/>
          <w:sz w:val="24"/>
          <w:szCs w:val="24"/>
        </w:rPr>
        <w:t>in an interview</w:t>
      </w:r>
      <w:r w:rsidRPr="00462950">
        <w:rPr>
          <w:rFonts w:ascii="Arial" w:hAnsi="Arial" w:cs="Arial"/>
          <w:sz w:val="24"/>
          <w:szCs w:val="24"/>
        </w:rPr>
        <w:t>,</w:t>
      </w:r>
      <w:r w:rsidR="00343211" w:rsidRPr="00462950">
        <w:rPr>
          <w:rFonts w:ascii="Arial" w:hAnsi="Arial" w:cs="Arial"/>
          <w:sz w:val="24"/>
          <w:szCs w:val="24"/>
        </w:rPr>
        <w:t xml:space="preserve"> on children’s creative education how ‘parents are often part of the proble</w:t>
      </w:r>
      <w:r w:rsidR="00893E2E" w:rsidRPr="00462950">
        <w:rPr>
          <w:rFonts w:ascii="Arial" w:hAnsi="Arial" w:cs="Arial"/>
          <w:sz w:val="24"/>
          <w:szCs w:val="24"/>
        </w:rPr>
        <w:t>m.’</w:t>
      </w:r>
      <w:r w:rsidR="003B493A" w:rsidRPr="00462950">
        <w:rPr>
          <w:rFonts w:ascii="Arial" w:hAnsi="Arial" w:cs="Arial"/>
          <w:sz w:val="24"/>
          <w:szCs w:val="24"/>
        </w:rPr>
        <w:t xml:space="preserve"> suggesting that may also contribute to emphasising an adult led learning environment</w:t>
      </w:r>
      <w:r w:rsidR="00AD4839" w:rsidRPr="00462950">
        <w:rPr>
          <w:rFonts w:ascii="Arial" w:hAnsi="Arial" w:cs="Arial"/>
          <w:sz w:val="24"/>
          <w:szCs w:val="24"/>
        </w:rPr>
        <w:t>. However</w:t>
      </w:r>
      <w:r w:rsidR="003B493A" w:rsidRPr="00462950">
        <w:rPr>
          <w:rFonts w:ascii="Arial" w:hAnsi="Arial" w:cs="Arial"/>
          <w:sz w:val="24"/>
          <w:szCs w:val="24"/>
        </w:rPr>
        <w:t xml:space="preserve"> a </w:t>
      </w:r>
      <w:r w:rsidRPr="00462950">
        <w:rPr>
          <w:rFonts w:ascii="Arial" w:hAnsi="Arial" w:cs="Arial"/>
          <w:sz w:val="24"/>
          <w:szCs w:val="24"/>
        </w:rPr>
        <w:t>study by Play Scotland (</w:t>
      </w:r>
      <w:r w:rsidR="003B493A" w:rsidRPr="00462950">
        <w:rPr>
          <w:rFonts w:ascii="Arial" w:hAnsi="Arial" w:cs="Arial"/>
          <w:sz w:val="24"/>
          <w:szCs w:val="24"/>
        </w:rPr>
        <w:t>2010</w:t>
      </w:r>
      <w:r w:rsidRPr="00462950">
        <w:rPr>
          <w:rFonts w:ascii="Arial" w:hAnsi="Arial" w:cs="Arial"/>
          <w:sz w:val="24"/>
          <w:szCs w:val="24"/>
        </w:rPr>
        <w:t xml:space="preserve">) </w:t>
      </w:r>
      <w:r w:rsidR="003B493A" w:rsidRPr="00462950">
        <w:rPr>
          <w:rFonts w:ascii="Arial" w:hAnsi="Arial" w:cs="Arial"/>
          <w:sz w:val="24"/>
          <w:szCs w:val="24"/>
        </w:rPr>
        <w:t xml:space="preserve"> suggested that a majority of parents </w:t>
      </w:r>
      <w:r w:rsidR="00AD4839" w:rsidRPr="00462950">
        <w:rPr>
          <w:rFonts w:ascii="Arial" w:hAnsi="Arial" w:cs="Arial"/>
          <w:sz w:val="24"/>
          <w:szCs w:val="24"/>
        </w:rPr>
        <w:t>(</w:t>
      </w:r>
      <w:r w:rsidR="003B493A" w:rsidRPr="00462950">
        <w:rPr>
          <w:rFonts w:ascii="Arial" w:hAnsi="Arial" w:cs="Arial"/>
          <w:sz w:val="24"/>
          <w:szCs w:val="24"/>
        </w:rPr>
        <w:t>over 70%) in a small scale study of 52 respondents</w:t>
      </w:r>
      <w:r w:rsidR="00AD4839" w:rsidRPr="00462950">
        <w:rPr>
          <w:rFonts w:ascii="Arial" w:hAnsi="Arial" w:cs="Arial"/>
          <w:sz w:val="24"/>
          <w:szCs w:val="24"/>
        </w:rPr>
        <w:t xml:space="preserve"> suggested a willingness to support children’s outdoor provision in schools. Despite being a very small study it suggests that for at least some parents outdoor learning is perceived as positive</w:t>
      </w:r>
      <w:r w:rsidR="00CF2183">
        <w:rPr>
          <w:rFonts w:ascii="Arial" w:hAnsi="Arial" w:cs="Arial"/>
          <w:sz w:val="24"/>
          <w:szCs w:val="24"/>
        </w:rPr>
        <w:t>, although we do have to take into account this was a small study carried out in Scotland where their curriculum is different to England and Wales.</w:t>
      </w:r>
      <w:r w:rsidR="003B493A" w:rsidRPr="00462950">
        <w:rPr>
          <w:rFonts w:ascii="Arial" w:hAnsi="Arial" w:cs="Arial"/>
          <w:sz w:val="24"/>
          <w:szCs w:val="24"/>
        </w:rPr>
        <w:t xml:space="preserve"> </w:t>
      </w:r>
      <w:r w:rsidR="00893E2E" w:rsidRPr="00462950">
        <w:rPr>
          <w:rFonts w:ascii="Arial" w:hAnsi="Arial" w:cs="Arial"/>
          <w:sz w:val="24"/>
          <w:szCs w:val="24"/>
        </w:rPr>
        <w:t xml:space="preserve">As highlighted in Brooker et al. (2010) </w:t>
      </w:r>
      <w:r w:rsidRPr="00462950">
        <w:rPr>
          <w:rFonts w:ascii="Arial" w:hAnsi="Arial" w:cs="Arial"/>
          <w:sz w:val="24"/>
          <w:szCs w:val="24"/>
        </w:rPr>
        <w:t xml:space="preserve"> and </w:t>
      </w:r>
      <w:proofErr w:type="spellStart"/>
      <w:r w:rsidRPr="00462950">
        <w:rPr>
          <w:rFonts w:ascii="Arial" w:hAnsi="Arial" w:cs="Arial"/>
          <w:sz w:val="24"/>
          <w:szCs w:val="24"/>
        </w:rPr>
        <w:t>Sullman</w:t>
      </w:r>
      <w:proofErr w:type="spellEnd"/>
      <w:r w:rsidRPr="00462950">
        <w:rPr>
          <w:rFonts w:ascii="Arial" w:hAnsi="Arial" w:cs="Arial"/>
          <w:sz w:val="24"/>
          <w:szCs w:val="24"/>
        </w:rPr>
        <w:t xml:space="preserve"> (2018) </w:t>
      </w:r>
      <w:r w:rsidR="00893E2E" w:rsidRPr="00462950">
        <w:rPr>
          <w:rFonts w:ascii="Arial" w:hAnsi="Arial" w:cs="Arial"/>
          <w:sz w:val="24"/>
          <w:szCs w:val="24"/>
        </w:rPr>
        <w:t xml:space="preserve">parent partnership is required </w:t>
      </w:r>
      <w:r w:rsidR="00893E2E" w:rsidRPr="00462950">
        <w:rPr>
          <w:rFonts w:ascii="Arial" w:hAnsi="Arial" w:cs="Arial"/>
          <w:sz w:val="24"/>
          <w:szCs w:val="24"/>
        </w:rPr>
        <w:lastRenderedPageBreak/>
        <w:t xml:space="preserve">so that parents can be educated on </w:t>
      </w:r>
      <w:r w:rsidR="00343211" w:rsidRPr="00462950">
        <w:rPr>
          <w:rFonts w:ascii="Arial" w:hAnsi="Arial" w:cs="Arial"/>
          <w:sz w:val="24"/>
          <w:szCs w:val="24"/>
        </w:rPr>
        <w:t>how important the skills that children gain from being outdoors and in natural surroundings, taking risks and learnin</w:t>
      </w:r>
      <w:r w:rsidR="003B493A" w:rsidRPr="00462950">
        <w:rPr>
          <w:rFonts w:ascii="Arial" w:hAnsi="Arial" w:cs="Arial"/>
          <w:sz w:val="24"/>
          <w:szCs w:val="24"/>
        </w:rPr>
        <w:t xml:space="preserve">g independence. </w:t>
      </w:r>
    </w:p>
    <w:p w14:paraId="75282AF1" w14:textId="4BD69A51" w:rsidR="00343211" w:rsidRPr="00462950" w:rsidRDefault="00AD4839" w:rsidP="00AB1957">
      <w:pPr>
        <w:spacing w:line="480" w:lineRule="auto"/>
        <w:jc w:val="both"/>
        <w:rPr>
          <w:rFonts w:ascii="Arial" w:hAnsi="Arial" w:cs="Arial"/>
          <w:color w:val="FF0000"/>
          <w:sz w:val="24"/>
          <w:szCs w:val="24"/>
        </w:rPr>
      </w:pPr>
      <w:r w:rsidRPr="00462950">
        <w:rPr>
          <w:rFonts w:ascii="Arial" w:hAnsi="Arial" w:cs="Arial"/>
          <w:sz w:val="24"/>
          <w:szCs w:val="24"/>
        </w:rPr>
        <w:t xml:space="preserve">Despite the positive interpretation of outdoor learning in early years literature, </w:t>
      </w:r>
      <w:r w:rsidR="00343211" w:rsidRPr="00462950">
        <w:rPr>
          <w:rFonts w:ascii="Arial" w:hAnsi="Arial" w:cs="Arial"/>
          <w:sz w:val="24"/>
          <w:szCs w:val="24"/>
        </w:rPr>
        <w:t>Carrie</w:t>
      </w:r>
      <w:r w:rsidRPr="00462950">
        <w:rPr>
          <w:rFonts w:ascii="Arial" w:hAnsi="Arial" w:cs="Arial"/>
          <w:sz w:val="24"/>
          <w:szCs w:val="24"/>
        </w:rPr>
        <w:t xml:space="preserve">r, </w:t>
      </w:r>
      <w:proofErr w:type="spellStart"/>
      <w:r w:rsidRPr="00462950">
        <w:rPr>
          <w:rFonts w:ascii="Arial" w:hAnsi="Arial" w:cs="Arial"/>
          <w:sz w:val="24"/>
          <w:szCs w:val="24"/>
        </w:rPr>
        <w:t>Tugurian</w:t>
      </w:r>
      <w:proofErr w:type="spellEnd"/>
      <w:r w:rsidRPr="00462950">
        <w:rPr>
          <w:rFonts w:ascii="Arial" w:hAnsi="Arial" w:cs="Arial"/>
          <w:sz w:val="24"/>
          <w:szCs w:val="24"/>
        </w:rPr>
        <w:t xml:space="preserve"> and Thomson (2013) c</w:t>
      </w:r>
      <w:r w:rsidR="00343211" w:rsidRPr="00462950">
        <w:rPr>
          <w:rFonts w:ascii="Arial" w:hAnsi="Arial" w:cs="Arial"/>
          <w:sz w:val="24"/>
          <w:szCs w:val="24"/>
        </w:rPr>
        <w:t xml:space="preserve">ited in </w:t>
      </w:r>
      <w:proofErr w:type="spellStart"/>
      <w:r w:rsidR="00343211" w:rsidRPr="00462950">
        <w:rPr>
          <w:rFonts w:ascii="Arial" w:hAnsi="Arial" w:cs="Arial"/>
          <w:sz w:val="24"/>
          <w:szCs w:val="24"/>
        </w:rPr>
        <w:t>Skaugen</w:t>
      </w:r>
      <w:proofErr w:type="spellEnd"/>
      <w:r w:rsidR="00343211" w:rsidRPr="00462950">
        <w:rPr>
          <w:rFonts w:ascii="Arial" w:hAnsi="Arial" w:cs="Arial"/>
          <w:sz w:val="24"/>
          <w:szCs w:val="24"/>
        </w:rPr>
        <w:t xml:space="preserve"> and </w:t>
      </w:r>
      <w:proofErr w:type="spellStart"/>
      <w:r w:rsidR="00343211" w:rsidRPr="00462950">
        <w:rPr>
          <w:rFonts w:ascii="Arial" w:hAnsi="Arial" w:cs="Arial"/>
          <w:sz w:val="24"/>
          <w:szCs w:val="24"/>
        </w:rPr>
        <w:t>Fiskum</w:t>
      </w:r>
      <w:proofErr w:type="spellEnd"/>
      <w:r w:rsidR="00343211" w:rsidRPr="00462950">
        <w:rPr>
          <w:rFonts w:ascii="Arial" w:hAnsi="Arial" w:cs="Arial"/>
          <w:sz w:val="24"/>
          <w:szCs w:val="24"/>
        </w:rPr>
        <w:t xml:space="preserve"> (2015) advise</w:t>
      </w:r>
      <w:r w:rsidR="00AA5B94" w:rsidRPr="00462950">
        <w:rPr>
          <w:rFonts w:ascii="Arial" w:hAnsi="Arial" w:cs="Arial"/>
          <w:sz w:val="24"/>
          <w:szCs w:val="24"/>
        </w:rPr>
        <w:t xml:space="preserve"> that</w:t>
      </w:r>
      <w:r w:rsidR="00343211" w:rsidRPr="00462950">
        <w:rPr>
          <w:rFonts w:ascii="Arial" w:hAnsi="Arial" w:cs="Arial"/>
          <w:sz w:val="24"/>
          <w:szCs w:val="24"/>
        </w:rPr>
        <w:t xml:space="preserve"> with the demands for academic knowledge, experience</w:t>
      </w:r>
      <w:r w:rsidR="00EB6B60" w:rsidRPr="00462950">
        <w:rPr>
          <w:rFonts w:ascii="Arial" w:hAnsi="Arial" w:cs="Arial"/>
          <w:sz w:val="24"/>
          <w:szCs w:val="24"/>
        </w:rPr>
        <w:t xml:space="preserve"> </w:t>
      </w:r>
      <w:r w:rsidR="00343211" w:rsidRPr="00462950">
        <w:rPr>
          <w:rFonts w:ascii="Arial" w:hAnsi="Arial" w:cs="Arial"/>
          <w:sz w:val="24"/>
          <w:szCs w:val="24"/>
        </w:rPr>
        <w:t xml:space="preserve">abilities, and the increased focus on tests, learning outcomes and </w:t>
      </w:r>
      <w:r w:rsidR="00EB6B60" w:rsidRPr="00462950">
        <w:rPr>
          <w:rFonts w:ascii="Arial" w:hAnsi="Arial" w:cs="Arial"/>
          <w:sz w:val="24"/>
          <w:szCs w:val="24"/>
        </w:rPr>
        <w:t>assessments.</w:t>
      </w:r>
      <w:r w:rsidRPr="00462950">
        <w:rPr>
          <w:rFonts w:ascii="Arial" w:hAnsi="Arial" w:cs="Arial"/>
          <w:sz w:val="24"/>
          <w:szCs w:val="24"/>
        </w:rPr>
        <w:t xml:space="preserve"> </w:t>
      </w:r>
      <w:r w:rsidR="00EB6B60" w:rsidRPr="00462950">
        <w:rPr>
          <w:rFonts w:ascii="Arial" w:hAnsi="Arial" w:cs="Arial"/>
          <w:sz w:val="24"/>
          <w:szCs w:val="24"/>
        </w:rPr>
        <w:t>F</w:t>
      </w:r>
      <w:r w:rsidRPr="00462950">
        <w:rPr>
          <w:rFonts w:ascii="Arial" w:hAnsi="Arial" w:cs="Arial"/>
          <w:sz w:val="24"/>
          <w:szCs w:val="24"/>
        </w:rPr>
        <w:t>ormal c</w:t>
      </w:r>
      <w:r w:rsidR="00343211" w:rsidRPr="00462950">
        <w:rPr>
          <w:rFonts w:ascii="Arial" w:hAnsi="Arial" w:cs="Arial"/>
          <w:sz w:val="24"/>
          <w:szCs w:val="24"/>
        </w:rPr>
        <w:t xml:space="preserve">lassroom teaching is </w:t>
      </w:r>
      <w:r w:rsidRPr="00462950">
        <w:rPr>
          <w:rFonts w:ascii="Arial" w:hAnsi="Arial" w:cs="Arial"/>
          <w:sz w:val="24"/>
          <w:szCs w:val="24"/>
        </w:rPr>
        <w:t xml:space="preserve">often </w:t>
      </w:r>
      <w:r w:rsidR="00343211" w:rsidRPr="00462950">
        <w:rPr>
          <w:rFonts w:ascii="Arial" w:hAnsi="Arial" w:cs="Arial"/>
          <w:sz w:val="24"/>
          <w:szCs w:val="24"/>
        </w:rPr>
        <w:t>consider</w:t>
      </w:r>
      <w:bookmarkStart w:id="4" w:name="_Hlk27048324"/>
      <w:r w:rsidRPr="00462950">
        <w:rPr>
          <w:rFonts w:ascii="Arial" w:hAnsi="Arial" w:cs="Arial"/>
          <w:sz w:val="24"/>
          <w:szCs w:val="24"/>
        </w:rPr>
        <w:t>ed a more efficient use of learning time which leads to</w:t>
      </w:r>
      <w:r w:rsidR="00343211" w:rsidRPr="00462950">
        <w:rPr>
          <w:rFonts w:ascii="Arial" w:hAnsi="Arial" w:cs="Arial"/>
          <w:sz w:val="24"/>
          <w:szCs w:val="24"/>
        </w:rPr>
        <w:t xml:space="preserve"> outdoor education </w:t>
      </w:r>
      <w:r w:rsidRPr="00462950">
        <w:rPr>
          <w:rFonts w:ascii="Arial" w:hAnsi="Arial" w:cs="Arial"/>
          <w:sz w:val="24"/>
          <w:szCs w:val="24"/>
        </w:rPr>
        <w:t>being in practice considered</w:t>
      </w:r>
      <w:r w:rsidR="00343211" w:rsidRPr="00462950">
        <w:rPr>
          <w:rFonts w:ascii="Arial" w:hAnsi="Arial" w:cs="Arial"/>
          <w:sz w:val="24"/>
          <w:szCs w:val="24"/>
        </w:rPr>
        <w:t xml:space="preserve"> as a more time-consuming method</w:t>
      </w:r>
      <w:bookmarkEnd w:id="4"/>
      <w:r w:rsidRPr="00462950">
        <w:rPr>
          <w:rFonts w:ascii="Arial" w:hAnsi="Arial" w:cs="Arial"/>
          <w:sz w:val="24"/>
          <w:szCs w:val="24"/>
        </w:rPr>
        <w:t>, with less importance. This could result</w:t>
      </w:r>
      <w:r w:rsidR="00343211" w:rsidRPr="00462950">
        <w:rPr>
          <w:rFonts w:ascii="Arial" w:hAnsi="Arial" w:cs="Arial"/>
          <w:sz w:val="24"/>
          <w:szCs w:val="24"/>
        </w:rPr>
        <w:t xml:space="preserve"> in the decline of outdoor education and </w:t>
      </w:r>
      <w:r w:rsidRPr="00462950">
        <w:rPr>
          <w:rFonts w:ascii="Arial" w:hAnsi="Arial" w:cs="Arial"/>
          <w:sz w:val="24"/>
          <w:szCs w:val="24"/>
        </w:rPr>
        <w:t xml:space="preserve">the </w:t>
      </w:r>
      <w:r w:rsidR="00343211" w:rsidRPr="00462950">
        <w:rPr>
          <w:rFonts w:ascii="Arial" w:hAnsi="Arial" w:cs="Arial"/>
          <w:sz w:val="24"/>
          <w:szCs w:val="24"/>
        </w:rPr>
        <w:t xml:space="preserve">time spent in more natural environments. </w:t>
      </w:r>
      <w:r w:rsidR="00932647" w:rsidRPr="00462950">
        <w:rPr>
          <w:rFonts w:ascii="Arial" w:hAnsi="Arial" w:cs="Arial"/>
          <w:sz w:val="24"/>
          <w:szCs w:val="24"/>
        </w:rPr>
        <w:t xml:space="preserve"> </w:t>
      </w:r>
      <w:r w:rsidRPr="00462950">
        <w:rPr>
          <w:rFonts w:ascii="Arial" w:hAnsi="Arial" w:cs="Arial"/>
          <w:sz w:val="24"/>
          <w:szCs w:val="24"/>
        </w:rPr>
        <w:t xml:space="preserve">However, </w:t>
      </w:r>
      <w:r w:rsidR="00932647" w:rsidRPr="00462950">
        <w:rPr>
          <w:rFonts w:ascii="Arial" w:hAnsi="Arial" w:cs="Arial"/>
          <w:sz w:val="24"/>
          <w:szCs w:val="24"/>
        </w:rPr>
        <w:t>Davies and Hamilton</w:t>
      </w:r>
      <w:r w:rsidR="00AA5B94" w:rsidRPr="00462950">
        <w:rPr>
          <w:rFonts w:ascii="Arial" w:hAnsi="Arial" w:cs="Arial"/>
          <w:sz w:val="24"/>
          <w:szCs w:val="24"/>
        </w:rPr>
        <w:t>’s</w:t>
      </w:r>
      <w:r w:rsidR="00932647" w:rsidRPr="00462950">
        <w:rPr>
          <w:rFonts w:ascii="Arial" w:hAnsi="Arial" w:cs="Arial"/>
          <w:sz w:val="24"/>
          <w:szCs w:val="24"/>
        </w:rPr>
        <w:t xml:space="preserve"> (2016) </w:t>
      </w:r>
      <w:r w:rsidRPr="00462950">
        <w:rPr>
          <w:rFonts w:ascii="Arial" w:hAnsi="Arial" w:cs="Arial"/>
          <w:sz w:val="24"/>
          <w:szCs w:val="24"/>
        </w:rPr>
        <w:t>rese</w:t>
      </w:r>
      <w:r w:rsidR="00AA5B94" w:rsidRPr="00462950">
        <w:rPr>
          <w:rFonts w:ascii="Arial" w:hAnsi="Arial" w:cs="Arial"/>
          <w:sz w:val="24"/>
          <w:szCs w:val="24"/>
        </w:rPr>
        <w:t>a</w:t>
      </w:r>
      <w:r w:rsidRPr="00462950">
        <w:rPr>
          <w:rFonts w:ascii="Arial" w:hAnsi="Arial" w:cs="Arial"/>
          <w:sz w:val="24"/>
          <w:szCs w:val="24"/>
        </w:rPr>
        <w:t xml:space="preserve">rch provides evidence which </w:t>
      </w:r>
      <w:r w:rsidR="00932647" w:rsidRPr="00462950">
        <w:rPr>
          <w:rFonts w:ascii="Arial" w:hAnsi="Arial" w:cs="Arial"/>
          <w:sz w:val="24"/>
          <w:szCs w:val="24"/>
        </w:rPr>
        <w:t xml:space="preserve">would </w:t>
      </w:r>
      <w:r w:rsidRPr="00462950">
        <w:rPr>
          <w:rFonts w:ascii="Arial" w:hAnsi="Arial" w:cs="Arial"/>
          <w:sz w:val="24"/>
          <w:szCs w:val="24"/>
        </w:rPr>
        <w:t xml:space="preserve">disagree with this. Their questionnaire </w:t>
      </w:r>
      <w:r w:rsidR="00932647" w:rsidRPr="00462950">
        <w:rPr>
          <w:rFonts w:ascii="Arial" w:hAnsi="Arial" w:cs="Arial"/>
          <w:sz w:val="24"/>
          <w:szCs w:val="24"/>
        </w:rPr>
        <w:t xml:space="preserve">study </w:t>
      </w:r>
      <w:r w:rsidRPr="00462950">
        <w:rPr>
          <w:rFonts w:ascii="Arial" w:hAnsi="Arial" w:cs="Arial"/>
          <w:sz w:val="24"/>
          <w:szCs w:val="24"/>
        </w:rPr>
        <w:t>of Foundation Phase practitioners working with all</w:t>
      </w:r>
      <w:r w:rsidR="00932647" w:rsidRPr="00462950">
        <w:rPr>
          <w:rFonts w:ascii="Arial" w:hAnsi="Arial" w:cs="Arial"/>
          <w:sz w:val="24"/>
          <w:szCs w:val="24"/>
        </w:rPr>
        <w:t xml:space="preserve"> year groups (3-7 years) over 10 different settings throughout Wales</w:t>
      </w:r>
      <w:r w:rsidRPr="00462950">
        <w:rPr>
          <w:rFonts w:ascii="Arial" w:hAnsi="Arial" w:cs="Arial"/>
          <w:sz w:val="24"/>
          <w:szCs w:val="24"/>
        </w:rPr>
        <w:t xml:space="preserve"> demonstrated </w:t>
      </w:r>
      <w:r w:rsidR="00932647" w:rsidRPr="00462950">
        <w:rPr>
          <w:rFonts w:ascii="Arial" w:hAnsi="Arial" w:cs="Arial"/>
          <w:sz w:val="24"/>
          <w:szCs w:val="24"/>
        </w:rPr>
        <w:t xml:space="preserve"> that practitioners </w:t>
      </w:r>
      <w:r w:rsidRPr="00462950">
        <w:rPr>
          <w:rFonts w:ascii="Arial" w:hAnsi="Arial" w:cs="Arial"/>
          <w:sz w:val="24"/>
          <w:szCs w:val="24"/>
        </w:rPr>
        <w:t>provided</w:t>
      </w:r>
      <w:r w:rsidR="00932647" w:rsidRPr="00462950">
        <w:rPr>
          <w:rFonts w:ascii="Arial" w:hAnsi="Arial" w:cs="Arial"/>
          <w:sz w:val="24"/>
          <w:szCs w:val="24"/>
        </w:rPr>
        <w:t xml:space="preserve"> far more benefits than challenges of using the outdoor environment to support the delivery of the curriculum and to carry out assessments, they also found out that children with additional learning needs and social needs were able to assessed  </w:t>
      </w:r>
      <w:r w:rsidRPr="00462950">
        <w:rPr>
          <w:rFonts w:ascii="Arial" w:hAnsi="Arial" w:cs="Arial"/>
          <w:sz w:val="24"/>
          <w:szCs w:val="24"/>
        </w:rPr>
        <w:t>more effectively</w:t>
      </w:r>
      <w:r w:rsidR="00932647" w:rsidRPr="00462950">
        <w:rPr>
          <w:rFonts w:ascii="Arial" w:hAnsi="Arial" w:cs="Arial"/>
          <w:sz w:val="24"/>
          <w:szCs w:val="24"/>
        </w:rPr>
        <w:t xml:space="preserve"> outdoors </w:t>
      </w:r>
      <w:r w:rsidRPr="00462950">
        <w:rPr>
          <w:rFonts w:ascii="Arial" w:hAnsi="Arial" w:cs="Arial"/>
          <w:sz w:val="24"/>
          <w:szCs w:val="24"/>
        </w:rPr>
        <w:t>than in</w:t>
      </w:r>
      <w:r w:rsidR="00932647" w:rsidRPr="00462950">
        <w:rPr>
          <w:rFonts w:ascii="Arial" w:hAnsi="Arial" w:cs="Arial"/>
          <w:sz w:val="24"/>
          <w:szCs w:val="24"/>
        </w:rPr>
        <w:t xml:space="preserve"> the </w:t>
      </w:r>
      <w:r w:rsidRPr="00462950">
        <w:rPr>
          <w:rFonts w:ascii="Arial" w:hAnsi="Arial" w:cs="Arial"/>
          <w:sz w:val="24"/>
          <w:szCs w:val="24"/>
        </w:rPr>
        <w:t xml:space="preserve">more </w:t>
      </w:r>
      <w:r w:rsidR="00932647" w:rsidRPr="00462950">
        <w:rPr>
          <w:rFonts w:ascii="Arial" w:hAnsi="Arial" w:cs="Arial"/>
          <w:sz w:val="24"/>
          <w:szCs w:val="24"/>
        </w:rPr>
        <w:t xml:space="preserve">confined areas or the classroom.  </w:t>
      </w:r>
      <w:r w:rsidR="00F87049" w:rsidRPr="00462950">
        <w:rPr>
          <w:rFonts w:ascii="Arial" w:hAnsi="Arial" w:cs="Arial"/>
          <w:sz w:val="24"/>
          <w:szCs w:val="24"/>
        </w:rPr>
        <w:t xml:space="preserve">Therefore the negative </w:t>
      </w:r>
      <w:r w:rsidR="00AA5B94" w:rsidRPr="00462950">
        <w:rPr>
          <w:rFonts w:ascii="Arial" w:hAnsi="Arial" w:cs="Arial"/>
          <w:sz w:val="24"/>
          <w:szCs w:val="24"/>
        </w:rPr>
        <w:t xml:space="preserve">interpretation of outdoor learning could owe as much to the funding and infrastructure limitations of implementation, noted by authors such as Taylor et al., </w:t>
      </w:r>
      <w:r w:rsidR="00CF2183">
        <w:rPr>
          <w:rFonts w:ascii="Arial" w:hAnsi="Arial" w:cs="Arial"/>
          <w:sz w:val="24"/>
          <w:szCs w:val="24"/>
        </w:rPr>
        <w:t>(</w:t>
      </w:r>
      <w:r w:rsidR="00AA5B94" w:rsidRPr="00462950">
        <w:rPr>
          <w:rFonts w:ascii="Arial" w:hAnsi="Arial" w:cs="Arial"/>
          <w:sz w:val="24"/>
          <w:szCs w:val="24"/>
        </w:rPr>
        <w:t>2015</w:t>
      </w:r>
      <w:r w:rsidR="00CF2183">
        <w:rPr>
          <w:rFonts w:ascii="Arial" w:hAnsi="Arial" w:cs="Arial"/>
          <w:sz w:val="24"/>
          <w:szCs w:val="24"/>
        </w:rPr>
        <w:t>)</w:t>
      </w:r>
      <w:r w:rsidR="00AA5B94" w:rsidRPr="00462950">
        <w:rPr>
          <w:rFonts w:ascii="Arial" w:hAnsi="Arial" w:cs="Arial"/>
          <w:sz w:val="24"/>
          <w:szCs w:val="24"/>
        </w:rPr>
        <w:t xml:space="preserve"> earlier rather than its practical benefits.</w:t>
      </w:r>
      <w:r w:rsidR="004816A3" w:rsidRPr="00462950">
        <w:rPr>
          <w:sz w:val="24"/>
          <w:szCs w:val="24"/>
        </w:rPr>
        <w:t xml:space="preserve"> </w:t>
      </w:r>
      <w:r w:rsidR="004816A3" w:rsidRPr="00462950">
        <w:rPr>
          <w:rFonts w:ascii="Arial" w:hAnsi="Arial" w:cs="Arial"/>
          <w:sz w:val="24"/>
          <w:szCs w:val="24"/>
        </w:rPr>
        <w:t>As Steiner (</w:t>
      </w:r>
      <w:r w:rsidR="00835703" w:rsidRPr="00462950">
        <w:rPr>
          <w:rFonts w:ascii="Arial" w:hAnsi="Arial" w:cs="Arial"/>
          <w:sz w:val="24"/>
          <w:szCs w:val="24"/>
        </w:rPr>
        <w:t xml:space="preserve">cited in </w:t>
      </w:r>
      <w:r w:rsidR="004816A3" w:rsidRPr="00462950">
        <w:rPr>
          <w:rFonts w:ascii="Arial" w:hAnsi="Arial" w:cs="Arial"/>
          <w:sz w:val="24"/>
          <w:szCs w:val="24"/>
        </w:rPr>
        <w:t>Nicol and Taplin, 2012) theory suggest</w:t>
      </w:r>
      <w:r w:rsidR="00835703" w:rsidRPr="00462950">
        <w:rPr>
          <w:rFonts w:ascii="Arial" w:hAnsi="Arial" w:cs="Arial"/>
          <w:sz w:val="24"/>
          <w:szCs w:val="24"/>
        </w:rPr>
        <w:t>s</w:t>
      </w:r>
      <w:r w:rsidR="004816A3" w:rsidRPr="00462950">
        <w:rPr>
          <w:rFonts w:ascii="Arial" w:hAnsi="Arial" w:cs="Arial"/>
          <w:sz w:val="24"/>
          <w:szCs w:val="24"/>
        </w:rPr>
        <w:t xml:space="preserve"> the best form of assessment is for the adult to be able to observe and study the child</w:t>
      </w:r>
      <w:r w:rsidR="00835703" w:rsidRPr="00462950">
        <w:rPr>
          <w:rFonts w:ascii="Arial" w:hAnsi="Arial" w:cs="Arial"/>
          <w:sz w:val="24"/>
          <w:szCs w:val="24"/>
        </w:rPr>
        <w:t>, w</w:t>
      </w:r>
      <w:r w:rsidR="004816A3" w:rsidRPr="00462950">
        <w:rPr>
          <w:rFonts w:ascii="Arial" w:hAnsi="Arial" w:cs="Arial"/>
          <w:sz w:val="24"/>
          <w:szCs w:val="24"/>
        </w:rPr>
        <w:t xml:space="preserve">ithout the need to become involved and direct activities that are going on. Steiner practitioners are Skilled and subtle observers, this being a skill you have to be confident to be able to just watch. From this technique children grow and develop </w:t>
      </w:r>
      <w:r w:rsidR="004816A3" w:rsidRPr="00462950">
        <w:rPr>
          <w:rFonts w:ascii="Arial" w:hAnsi="Arial" w:cs="Arial"/>
          <w:sz w:val="24"/>
          <w:szCs w:val="24"/>
        </w:rPr>
        <w:lastRenderedPageBreak/>
        <w:t>independence and maturity in their own unique journey towards readiness for formal teaching and classroom environments</w:t>
      </w:r>
      <w:r w:rsidR="00CF2183">
        <w:rPr>
          <w:rFonts w:ascii="Arial" w:hAnsi="Arial" w:cs="Arial"/>
          <w:sz w:val="24"/>
          <w:szCs w:val="24"/>
        </w:rPr>
        <w:t>.</w:t>
      </w:r>
    </w:p>
    <w:bookmarkEnd w:id="1"/>
    <w:p w14:paraId="21046826" w14:textId="780B8DCA" w:rsidR="0083430E" w:rsidRPr="00462950" w:rsidRDefault="00343211" w:rsidP="00AB1957">
      <w:pPr>
        <w:spacing w:line="480" w:lineRule="auto"/>
        <w:jc w:val="both"/>
        <w:rPr>
          <w:rFonts w:ascii="Arial" w:hAnsi="Arial" w:cs="Arial"/>
          <w:sz w:val="24"/>
          <w:szCs w:val="24"/>
        </w:rPr>
      </w:pPr>
      <w:r w:rsidRPr="00462950">
        <w:rPr>
          <w:rFonts w:ascii="Arial" w:hAnsi="Arial" w:cs="Arial"/>
          <w:sz w:val="24"/>
          <w:szCs w:val="24"/>
        </w:rPr>
        <w:t xml:space="preserve">As noted in the introduction the outdoor environment within early years covers a wide range of areas and ideas. For the intention of this piece of work </w:t>
      </w:r>
      <w:r w:rsidR="00CF2183">
        <w:rPr>
          <w:rFonts w:ascii="Arial" w:hAnsi="Arial" w:cs="Arial"/>
          <w:sz w:val="24"/>
          <w:szCs w:val="24"/>
        </w:rPr>
        <w:t>a</w:t>
      </w:r>
      <w:r w:rsidRPr="00462950">
        <w:rPr>
          <w:rFonts w:ascii="Arial" w:hAnsi="Arial" w:cs="Arial"/>
          <w:sz w:val="24"/>
          <w:szCs w:val="24"/>
        </w:rPr>
        <w:t xml:space="preserve"> particular focus </w:t>
      </w:r>
      <w:r w:rsidR="00AA5B94" w:rsidRPr="00462950">
        <w:rPr>
          <w:rFonts w:ascii="Arial" w:hAnsi="Arial" w:cs="Arial"/>
          <w:sz w:val="24"/>
          <w:szCs w:val="24"/>
        </w:rPr>
        <w:t>will be given to the theories linked to</w:t>
      </w:r>
      <w:r w:rsidRPr="00462950">
        <w:rPr>
          <w:rFonts w:ascii="Arial" w:hAnsi="Arial" w:cs="Arial"/>
          <w:sz w:val="24"/>
          <w:szCs w:val="24"/>
        </w:rPr>
        <w:t xml:space="preserve"> loose parts, affordance and on independent thinking skills and the types of outdoor environment that develop these skills. The area</w:t>
      </w:r>
      <w:r w:rsidR="00AA5B94" w:rsidRPr="00462950">
        <w:rPr>
          <w:rFonts w:ascii="Arial" w:hAnsi="Arial" w:cs="Arial"/>
          <w:sz w:val="24"/>
          <w:szCs w:val="24"/>
        </w:rPr>
        <w:t>s</w:t>
      </w:r>
      <w:r w:rsidRPr="00462950">
        <w:rPr>
          <w:rFonts w:ascii="Arial" w:hAnsi="Arial" w:cs="Arial"/>
          <w:sz w:val="24"/>
          <w:szCs w:val="24"/>
        </w:rPr>
        <w:t xml:space="preserve"> to</w:t>
      </w:r>
      <w:r w:rsidR="00AA5B94" w:rsidRPr="00462950">
        <w:rPr>
          <w:rFonts w:ascii="Arial" w:hAnsi="Arial" w:cs="Arial"/>
          <w:sz w:val="24"/>
          <w:szCs w:val="24"/>
        </w:rPr>
        <w:t xml:space="preserve"> be focused upon</w:t>
      </w:r>
      <w:r w:rsidRPr="00462950">
        <w:rPr>
          <w:rFonts w:ascii="Arial" w:hAnsi="Arial" w:cs="Arial"/>
          <w:sz w:val="24"/>
          <w:szCs w:val="24"/>
        </w:rPr>
        <w:t xml:space="preserve"> are natural outdoor environments, the areas which have</w:t>
      </w:r>
      <w:r w:rsidR="00F87049" w:rsidRPr="00462950">
        <w:rPr>
          <w:rFonts w:ascii="Arial" w:hAnsi="Arial" w:cs="Arial"/>
          <w:sz w:val="24"/>
          <w:szCs w:val="24"/>
        </w:rPr>
        <w:t xml:space="preserve"> not</w:t>
      </w:r>
      <w:r w:rsidRPr="00462950">
        <w:rPr>
          <w:rFonts w:ascii="Arial" w:hAnsi="Arial" w:cs="Arial"/>
          <w:sz w:val="24"/>
          <w:szCs w:val="24"/>
        </w:rPr>
        <w:t xml:space="preserve"> been modified or </w:t>
      </w:r>
      <w:r w:rsidR="00F87049" w:rsidRPr="00462950">
        <w:rPr>
          <w:rFonts w:ascii="Arial" w:hAnsi="Arial" w:cs="Arial"/>
          <w:sz w:val="24"/>
          <w:szCs w:val="24"/>
        </w:rPr>
        <w:t>modified by manmade items which</w:t>
      </w:r>
      <w:r w:rsidRPr="00462950">
        <w:rPr>
          <w:rFonts w:ascii="Arial" w:hAnsi="Arial" w:cs="Arial"/>
          <w:sz w:val="24"/>
          <w:szCs w:val="24"/>
        </w:rPr>
        <w:t xml:space="preserve"> distract children from what is around them naturally.  As addressed previously there is significant research that </w:t>
      </w:r>
      <w:r w:rsidR="00457432" w:rsidRPr="00462950">
        <w:rPr>
          <w:rFonts w:ascii="Arial" w:hAnsi="Arial" w:cs="Arial"/>
          <w:sz w:val="24"/>
          <w:szCs w:val="24"/>
        </w:rPr>
        <w:t>suggests</w:t>
      </w:r>
      <w:r w:rsidRPr="00462950">
        <w:rPr>
          <w:rFonts w:ascii="Arial" w:hAnsi="Arial" w:cs="Arial"/>
          <w:sz w:val="24"/>
          <w:szCs w:val="24"/>
        </w:rPr>
        <w:t xml:space="preserve"> the benefits of the outdoor environment (Brooker et al. 2010), as well as some of the challenge’s practitioners face</w:t>
      </w:r>
      <w:r w:rsidR="00FD0599" w:rsidRPr="00462950">
        <w:rPr>
          <w:rFonts w:ascii="Arial" w:hAnsi="Arial" w:cs="Arial"/>
          <w:sz w:val="24"/>
          <w:szCs w:val="24"/>
        </w:rPr>
        <w:t xml:space="preserve"> (Little et al 2011)</w:t>
      </w:r>
      <w:r w:rsidR="00457432" w:rsidRPr="00462950">
        <w:rPr>
          <w:rFonts w:ascii="Arial" w:hAnsi="Arial" w:cs="Arial"/>
          <w:sz w:val="24"/>
          <w:szCs w:val="24"/>
        </w:rPr>
        <w:t>. The</w:t>
      </w:r>
      <w:r w:rsidRPr="00462950">
        <w:rPr>
          <w:rFonts w:ascii="Arial" w:hAnsi="Arial" w:cs="Arial"/>
          <w:sz w:val="24"/>
          <w:szCs w:val="24"/>
        </w:rPr>
        <w:t xml:space="preserve"> </w:t>
      </w:r>
      <w:r w:rsidR="00457432" w:rsidRPr="00462950">
        <w:rPr>
          <w:rFonts w:ascii="Arial" w:hAnsi="Arial" w:cs="Arial"/>
          <w:sz w:val="24"/>
          <w:szCs w:val="24"/>
        </w:rPr>
        <w:t xml:space="preserve">focus on </w:t>
      </w:r>
      <w:r w:rsidRPr="00462950">
        <w:rPr>
          <w:rFonts w:ascii="Arial" w:hAnsi="Arial" w:cs="Arial"/>
          <w:sz w:val="24"/>
          <w:szCs w:val="24"/>
        </w:rPr>
        <w:t xml:space="preserve">loose parts, affordance and thinking skills </w:t>
      </w:r>
      <w:r w:rsidR="00457432" w:rsidRPr="00462950">
        <w:rPr>
          <w:rFonts w:ascii="Arial" w:hAnsi="Arial" w:cs="Arial"/>
          <w:sz w:val="24"/>
          <w:szCs w:val="24"/>
        </w:rPr>
        <w:t xml:space="preserve">within this literature review </w:t>
      </w:r>
      <w:r w:rsidRPr="00462950">
        <w:rPr>
          <w:rFonts w:ascii="Arial" w:hAnsi="Arial" w:cs="Arial"/>
          <w:sz w:val="24"/>
          <w:szCs w:val="24"/>
        </w:rPr>
        <w:t>is because an outdoor natural rich environment, provides opportunities to allow children to use their imagination and thinking skills to problem-solve, and encourage independence and sustained shared thinking, whilst also developing a number of learning areas such as languag</w:t>
      </w:r>
      <w:r w:rsidR="0083430E" w:rsidRPr="00462950">
        <w:rPr>
          <w:rFonts w:ascii="Arial" w:hAnsi="Arial" w:cs="Arial"/>
          <w:sz w:val="24"/>
          <w:szCs w:val="24"/>
        </w:rPr>
        <w:t xml:space="preserve">e, maths and wellbeing. </w:t>
      </w:r>
    </w:p>
    <w:p w14:paraId="411C3260" w14:textId="66430E6C" w:rsidR="00343211" w:rsidRPr="00462950" w:rsidRDefault="00457432" w:rsidP="00AB1957">
      <w:pPr>
        <w:spacing w:line="480" w:lineRule="auto"/>
        <w:jc w:val="both"/>
        <w:rPr>
          <w:rFonts w:ascii="Arial" w:hAnsi="Arial" w:cs="Arial"/>
          <w:color w:val="FF0000"/>
          <w:sz w:val="24"/>
          <w:szCs w:val="24"/>
        </w:rPr>
      </w:pPr>
      <w:r w:rsidRPr="00462950">
        <w:rPr>
          <w:rFonts w:ascii="Arial" w:hAnsi="Arial" w:cs="Arial"/>
          <w:sz w:val="24"/>
          <w:szCs w:val="24"/>
        </w:rPr>
        <w:t>L</w:t>
      </w:r>
      <w:r w:rsidR="00343211" w:rsidRPr="00462950">
        <w:rPr>
          <w:rFonts w:ascii="Arial" w:hAnsi="Arial" w:cs="Arial"/>
          <w:sz w:val="24"/>
          <w:szCs w:val="24"/>
        </w:rPr>
        <w:t>oose parts refers to having exposure to objects and materials that are open ended and can be manipulated through play and</w:t>
      </w:r>
      <w:r w:rsidRPr="00462950">
        <w:rPr>
          <w:rFonts w:ascii="Arial" w:hAnsi="Arial" w:cs="Arial"/>
          <w:sz w:val="24"/>
          <w:szCs w:val="24"/>
        </w:rPr>
        <w:t xml:space="preserve"> exploration (Nicholson, 1971</w:t>
      </w:r>
      <w:r w:rsidR="00832EAE" w:rsidRPr="00462950">
        <w:rPr>
          <w:rFonts w:ascii="Arial" w:hAnsi="Arial" w:cs="Arial"/>
          <w:sz w:val="24"/>
          <w:szCs w:val="24"/>
        </w:rPr>
        <w:t>)</w:t>
      </w:r>
      <w:r w:rsidRPr="00462950">
        <w:rPr>
          <w:rFonts w:ascii="Arial" w:hAnsi="Arial" w:cs="Arial"/>
          <w:sz w:val="24"/>
          <w:szCs w:val="24"/>
        </w:rPr>
        <w:t xml:space="preserve"> c</w:t>
      </w:r>
      <w:r w:rsidR="00343211" w:rsidRPr="00462950">
        <w:rPr>
          <w:rFonts w:ascii="Arial" w:hAnsi="Arial" w:cs="Arial"/>
          <w:sz w:val="24"/>
          <w:szCs w:val="24"/>
        </w:rPr>
        <w:t xml:space="preserve">ited in Flannigan and </w:t>
      </w:r>
      <w:proofErr w:type="spellStart"/>
      <w:r w:rsidR="00343211" w:rsidRPr="00462950">
        <w:rPr>
          <w:rFonts w:ascii="Arial" w:hAnsi="Arial" w:cs="Arial"/>
          <w:sz w:val="24"/>
          <w:szCs w:val="24"/>
        </w:rPr>
        <w:t>Dietze</w:t>
      </w:r>
      <w:proofErr w:type="spellEnd"/>
      <w:r w:rsidR="00343211" w:rsidRPr="00462950">
        <w:rPr>
          <w:rFonts w:ascii="Arial" w:hAnsi="Arial" w:cs="Arial"/>
          <w:sz w:val="24"/>
          <w:szCs w:val="24"/>
        </w:rPr>
        <w:t xml:space="preserve"> </w:t>
      </w:r>
      <w:r w:rsidR="00832EAE" w:rsidRPr="00462950">
        <w:rPr>
          <w:rFonts w:ascii="Arial" w:hAnsi="Arial" w:cs="Arial"/>
          <w:sz w:val="24"/>
          <w:szCs w:val="24"/>
        </w:rPr>
        <w:t>(</w:t>
      </w:r>
      <w:r w:rsidR="00343211" w:rsidRPr="00462950">
        <w:rPr>
          <w:rFonts w:ascii="Arial" w:hAnsi="Arial" w:cs="Arial"/>
          <w:sz w:val="24"/>
          <w:szCs w:val="24"/>
        </w:rPr>
        <w:t>2017). Loose parts are moveable, non-dictated materials that children</w:t>
      </w:r>
      <w:r w:rsidRPr="00462950">
        <w:rPr>
          <w:rFonts w:ascii="Arial" w:hAnsi="Arial" w:cs="Arial"/>
          <w:sz w:val="24"/>
          <w:szCs w:val="24"/>
        </w:rPr>
        <w:t xml:space="preserve"> can use in a variety of ways w</w:t>
      </w:r>
      <w:r w:rsidR="00343211" w:rsidRPr="00462950">
        <w:rPr>
          <w:rFonts w:ascii="Arial" w:hAnsi="Arial" w:cs="Arial"/>
          <w:sz w:val="24"/>
          <w:szCs w:val="24"/>
        </w:rPr>
        <w:t>hich encourage creativity and enhance the ability to deve</w:t>
      </w:r>
      <w:r w:rsidR="0083430E" w:rsidRPr="00462950">
        <w:rPr>
          <w:rFonts w:ascii="Arial" w:hAnsi="Arial" w:cs="Arial"/>
          <w:sz w:val="24"/>
          <w:szCs w:val="24"/>
        </w:rPr>
        <w:t>lop exciting play opportunities</w:t>
      </w:r>
      <w:r w:rsidR="00343211" w:rsidRPr="00462950">
        <w:rPr>
          <w:rFonts w:ascii="Arial" w:hAnsi="Arial" w:cs="Arial"/>
          <w:sz w:val="24"/>
          <w:szCs w:val="24"/>
        </w:rPr>
        <w:t xml:space="preserve"> (Daly &amp; </w:t>
      </w:r>
      <w:proofErr w:type="spellStart"/>
      <w:r w:rsidR="00343211" w:rsidRPr="00462950">
        <w:rPr>
          <w:rFonts w:ascii="Arial" w:hAnsi="Arial" w:cs="Arial"/>
          <w:sz w:val="24"/>
          <w:szCs w:val="24"/>
        </w:rPr>
        <w:t>Beloglovsky</w:t>
      </w:r>
      <w:proofErr w:type="spellEnd"/>
      <w:r w:rsidR="00343211" w:rsidRPr="00462950">
        <w:rPr>
          <w:rFonts w:ascii="Arial" w:hAnsi="Arial" w:cs="Arial"/>
          <w:sz w:val="24"/>
          <w:szCs w:val="24"/>
        </w:rPr>
        <w:t xml:space="preserve">, 2015; Maxwell, Mitchell, &amp; Evans, 2008). Daly and </w:t>
      </w:r>
      <w:proofErr w:type="spellStart"/>
      <w:r w:rsidR="00343211" w:rsidRPr="00462950">
        <w:rPr>
          <w:rFonts w:ascii="Arial" w:hAnsi="Arial" w:cs="Arial"/>
          <w:sz w:val="24"/>
          <w:szCs w:val="24"/>
        </w:rPr>
        <w:t>Beloglovsky</w:t>
      </w:r>
      <w:proofErr w:type="spellEnd"/>
      <w:r w:rsidRPr="00462950">
        <w:rPr>
          <w:rFonts w:ascii="Arial" w:hAnsi="Arial" w:cs="Arial"/>
          <w:sz w:val="24"/>
          <w:szCs w:val="24"/>
        </w:rPr>
        <w:t xml:space="preserve"> (2015)</w:t>
      </w:r>
      <w:r w:rsidR="00343211" w:rsidRPr="00462950">
        <w:rPr>
          <w:rFonts w:ascii="Arial" w:hAnsi="Arial" w:cs="Arial"/>
          <w:sz w:val="24"/>
          <w:szCs w:val="24"/>
        </w:rPr>
        <w:t xml:space="preserve"> also describes children’s experiences with loose parts as the exposure to ‘What if’. Being able to take a</w:t>
      </w:r>
      <w:r w:rsidR="0033083E">
        <w:rPr>
          <w:rFonts w:ascii="Arial" w:hAnsi="Arial" w:cs="Arial"/>
          <w:sz w:val="24"/>
          <w:szCs w:val="24"/>
        </w:rPr>
        <w:t>n</w:t>
      </w:r>
      <w:r w:rsidR="00343211" w:rsidRPr="00462950">
        <w:rPr>
          <w:rFonts w:ascii="Arial" w:hAnsi="Arial" w:cs="Arial"/>
          <w:sz w:val="24"/>
          <w:szCs w:val="24"/>
        </w:rPr>
        <w:t xml:space="preserve"> object and making it into something of their own, the affordance that object has to them, in that moment.  </w:t>
      </w:r>
      <w:r w:rsidR="004671EF" w:rsidRPr="00462950">
        <w:rPr>
          <w:rFonts w:ascii="Arial" w:hAnsi="Arial" w:cs="Arial"/>
          <w:sz w:val="24"/>
          <w:szCs w:val="24"/>
        </w:rPr>
        <w:t>When Nic</w:t>
      </w:r>
      <w:r w:rsidR="00832EAE" w:rsidRPr="00462950">
        <w:rPr>
          <w:rFonts w:ascii="Arial" w:hAnsi="Arial" w:cs="Arial"/>
          <w:sz w:val="24"/>
          <w:szCs w:val="24"/>
        </w:rPr>
        <w:t>h</w:t>
      </w:r>
      <w:r w:rsidR="004671EF" w:rsidRPr="00462950">
        <w:rPr>
          <w:rFonts w:ascii="Arial" w:hAnsi="Arial" w:cs="Arial"/>
          <w:sz w:val="24"/>
          <w:szCs w:val="24"/>
        </w:rPr>
        <w:t>olson first offered the idea of loose parts (Nic</w:t>
      </w:r>
      <w:r w:rsidR="00832EAE" w:rsidRPr="00462950">
        <w:rPr>
          <w:rFonts w:ascii="Arial" w:hAnsi="Arial" w:cs="Arial"/>
          <w:sz w:val="24"/>
          <w:szCs w:val="24"/>
        </w:rPr>
        <w:t>h</w:t>
      </w:r>
      <w:r w:rsidR="004671EF" w:rsidRPr="00462950">
        <w:rPr>
          <w:rFonts w:ascii="Arial" w:hAnsi="Arial" w:cs="Arial"/>
          <w:sz w:val="24"/>
          <w:szCs w:val="24"/>
        </w:rPr>
        <w:t xml:space="preserve">olson, 1971) </w:t>
      </w:r>
      <w:r w:rsidR="004671EF" w:rsidRPr="00462950">
        <w:rPr>
          <w:rFonts w:ascii="Arial" w:hAnsi="Arial" w:cs="Arial"/>
          <w:sz w:val="24"/>
          <w:szCs w:val="24"/>
        </w:rPr>
        <w:lastRenderedPageBreak/>
        <w:t>his main aim was to make sure children were given the opportunity to explore different materials that could be moved, carried, redesigned, lined up, and taken apart and put back together in multiple ways to empower creativity. Nic</w:t>
      </w:r>
      <w:r w:rsidR="00832EAE" w:rsidRPr="00462950">
        <w:rPr>
          <w:rFonts w:ascii="Arial" w:hAnsi="Arial" w:cs="Arial"/>
          <w:sz w:val="24"/>
          <w:szCs w:val="24"/>
        </w:rPr>
        <w:t>h</w:t>
      </w:r>
      <w:r w:rsidR="004671EF" w:rsidRPr="00462950">
        <w:rPr>
          <w:rFonts w:ascii="Arial" w:hAnsi="Arial" w:cs="Arial"/>
          <w:sz w:val="24"/>
          <w:szCs w:val="24"/>
        </w:rPr>
        <w:t xml:space="preserve">olson also stressed that these materials could either be natural or synthetic and could be provided to the children by teachers or pedagogies or provided through nature itself. </w:t>
      </w:r>
      <w:r w:rsidRPr="00462950">
        <w:rPr>
          <w:rFonts w:ascii="Arial" w:hAnsi="Arial" w:cs="Arial"/>
          <w:sz w:val="24"/>
          <w:szCs w:val="24"/>
        </w:rPr>
        <w:t>Authors such as White</w:t>
      </w:r>
      <w:r w:rsidR="00832EAE" w:rsidRPr="00462950">
        <w:rPr>
          <w:rFonts w:ascii="Arial" w:hAnsi="Arial" w:cs="Arial"/>
          <w:sz w:val="24"/>
          <w:szCs w:val="24"/>
        </w:rPr>
        <w:t xml:space="preserve"> (2014) and</w:t>
      </w:r>
      <w:r w:rsidRPr="00462950">
        <w:rPr>
          <w:rFonts w:ascii="Arial" w:hAnsi="Arial" w:cs="Arial"/>
          <w:sz w:val="24"/>
          <w:szCs w:val="24"/>
        </w:rPr>
        <w:t xml:space="preserve"> Waters </w:t>
      </w:r>
      <w:r w:rsidR="00832EAE" w:rsidRPr="00462950">
        <w:rPr>
          <w:rFonts w:ascii="Arial" w:hAnsi="Arial" w:cs="Arial"/>
          <w:sz w:val="24"/>
          <w:szCs w:val="24"/>
        </w:rPr>
        <w:t>(2010, 2017)</w:t>
      </w:r>
      <w:r w:rsidRPr="00462950">
        <w:rPr>
          <w:rFonts w:ascii="Arial" w:hAnsi="Arial" w:cs="Arial"/>
          <w:sz w:val="24"/>
          <w:szCs w:val="24"/>
        </w:rPr>
        <w:t xml:space="preserve"> highlight that the outdoors in particular more natural environments such as woodlands, beaches, grassy areas, fields provide a loose parts rich environment if children are given the opportunity to be able to play freely in this places. </w:t>
      </w:r>
    </w:p>
    <w:p w14:paraId="71C56C08" w14:textId="723A41DA" w:rsidR="00343211" w:rsidRPr="00462950" w:rsidRDefault="00343211" w:rsidP="00AB1957">
      <w:pPr>
        <w:spacing w:line="480" w:lineRule="auto"/>
        <w:jc w:val="both"/>
        <w:rPr>
          <w:rFonts w:ascii="Arial" w:hAnsi="Arial" w:cs="Arial"/>
          <w:sz w:val="24"/>
          <w:szCs w:val="24"/>
        </w:rPr>
      </w:pPr>
      <w:r w:rsidRPr="00462950">
        <w:rPr>
          <w:rFonts w:ascii="Arial" w:hAnsi="Arial" w:cs="Arial"/>
          <w:sz w:val="24"/>
          <w:szCs w:val="24"/>
        </w:rPr>
        <w:t>Affordances are the possibilities that an environment feature or object provides to an individual. The perception of such possibilities leads children to act on that feature or object. Gibson described affordance as the ‘space in between’ it is about what</w:t>
      </w:r>
      <w:r w:rsidR="00A66C39" w:rsidRPr="00462950">
        <w:rPr>
          <w:rFonts w:ascii="Arial" w:hAnsi="Arial" w:cs="Arial"/>
          <w:sz w:val="24"/>
          <w:szCs w:val="24"/>
        </w:rPr>
        <w:t xml:space="preserve"> possibilities</w:t>
      </w:r>
      <w:r w:rsidRPr="00462950">
        <w:rPr>
          <w:rFonts w:ascii="Arial" w:hAnsi="Arial" w:cs="Arial"/>
          <w:sz w:val="24"/>
          <w:szCs w:val="24"/>
        </w:rPr>
        <w:t xml:space="preserve"> an object offers the individual and in the case of child development and play it is what the object offers to</w:t>
      </w:r>
      <w:r w:rsidR="00457432" w:rsidRPr="00462950">
        <w:rPr>
          <w:rFonts w:ascii="Arial" w:hAnsi="Arial" w:cs="Arial"/>
          <w:sz w:val="24"/>
          <w:szCs w:val="24"/>
        </w:rPr>
        <w:t xml:space="preserve"> develop and support</w:t>
      </w:r>
      <w:r w:rsidRPr="00462950">
        <w:rPr>
          <w:rFonts w:ascii="Arial" w:hAnsi="Arial" w:cs="Arial"/>
          <w:sz w:val="24"/>
          <w:szCs w:val="24"/>
        </w:rPr>
        <w:t xml:space="preserve"> the</w:t>
      </w:r>
      <w:r w:rsidR="00457432" w:rsidRPr="00462950">
        <w:rPr>
          <w:rFonts w:ascii="Arial" w:hAnsi="Arial" w:cs="Arial"/>
          <w:sz w:val="24"/>
          <w:szCs w:val="24"/>
        </w:rPr>
        <w:t xml:space="preserve"> child’s</w:t>
      </w:r>
      <w:r w:rsidRPr="00462950">
        <w:rPr>
          <w:rFonts w:ascii="Arial" w:hAnsi="Arial" w:cs="Arial"/>
          <w:sz w:val="24"/>
          <w:szCs w:val="24"/>
        </w:rPr>
        <w:t xml:space="preserve"> imagination (Waters, 2017)</w:t>
      </w:r>
      <w:r w:rsidR="00530A46" w:rsidRPr="00462950">
        <w:rPr>
          <w:rFonts w:ascii="Arial" w:hAnsi="Arial" w:cs="Arial"/>
          <w:sz w:val="24"/>
          <w:szCs w:val="24"/>
        </w:rPr>
        <w:t xml:space="preserve"> The idea of affordance </w:t>
      </w:r>
      <w:r w:rsidR="00EA0ADC" w:rsidRPr="00462950">
        <w:rPr>
          <w:rFonts w:ascii="Arial" w:hAnsi="Arial" w:cs="Arial"/>
          <w:sz w:val="24"/>
          <w:szCs w:val="24"/>
        </w:rPr>
        <w:t>can be</w:t>
      </w:r>
      <w:r w:rsidR="00530A46" w:rsidRPr="00462950">
        <w:rPr>
          <w:rFonts w:ascii="Arial" w:hAnsi="Arial" w:cs="Arial"/>
          <w:sz w:val="24"/>
          <w:szCs w:val="24"/>
        </w:rPr>
        <w:t xml:space="preserve"> linked to Reggio Emilia</w:t>
      </w:r>
      <w:r w:rsidR="00457432" w:rsidRPr="00462950">
        <w:rPr>
          <w:rFonts w:ascii="Arial" w:hAnsi="Arial" w:cs="Arial"/>
          <w:sz w:val="24"/>
          <w:szCs w:val="24"/>
        </w:rPr>
        <w:t>’</w:t>
      </w:r>
      <w:r w:rsidR="004671EF" w:rsidRPr="00462950">
        <w:rPr>
          <w:rFonts w:ascii="Arial" w:hAnsi="Arial" w:cs="Arial"/>
          <w:sz w:val="24"/>
          <w:szCs w:val="24"/>
        </w:rPr>
        <w:t xml:space="preserve">s approach </w:t>
      </w:r>
      <w:r w:rsidR="00530A46" w:rsidRPr="00462950">
        <w:rPr>
          <w:rFonts w:ascii="Arial" w:hAnsi="Arial" w:cs="Arial"/>
          <w:sz w:val="24"/>
          <w:szCs w:val="24"/>
        </w:rPr>
        <w:t>and theory of ‘schema’ or sometimes referred to as the pattern of play</w:t>
      </w:r>
      <w:r w:rsidR="00687214" w:rsidRPr="00462950">
        <w:rPr>
          <w:rFonts w:ascii="Arial" w:hAnsi="Arial" w:cs="Arial"/>
          <w:sz w:val="24"/>
          <w:szCs w:val="24"/>
        </w:rPr>
        <w:t>, (England 2019)</w:t>
      </w:r>
      <w:r w:rsidR="00EA0ADC" w:rsidRPr="00462950">
        <w:rPr>
          <w:rFonts w:ascii="Arial" w:hAnsi="Arial" w:cs="Arial"/>
          <w:sz w:val="24"/>
          <w:szCs w:val="24"/>
        </w:rPr>
        <w:t xml:space="preserve"> this is the behaviours that young children display during play. These behav</w:t>
      </w:r>
      <w:r w:rsidR="007172E5" w:rsidRPr="00462950">
        <w:rPr>
          <w:rFonts w:ascii="Arial" w:hAnsi="Arial" w:cs="Arial"/>
          <w:sz w:val="24"/>
          <w:szCs w:val="24"/>
        </w:rPr>
        <w:t>i</w:t>
      </w:r>
      <w:r w:rsidR="00EA0ADC" w:rsidRPr="00462950">
        <w:rPr>
          <w:rFonts w:ascii="Arial" w:hAnsi="Arial" w:cs="Arial"/>
          <w:sz w:val="24"/>
          <w:szCs w:val="24"/>
        </w:rPr>
        <w:t>ours build and develop children</w:t>
      </w:r>
      <w:r w:rsidR="00042B95" w:rsidRPr="00462950">
        <w:rPr>
          <w:rFonts w:ascii="Arial" w:hAnsi="Arial" w:cs="Arial"/>
          <w:sz w:val="24"/>
          <w:szCs w:val="24"/>
        </w:rPr>
        <w:t>’</w:t>
      </w:r>
      <w:r w:rsidR="00EA0ADC" w:rsidRPr="00462950">
        <w:rPr>
          <w:rFonts w:ascii="Arial" w:hAnsi="Arial" w:cs="Arial"/>
          <w:sz w:val="24"/>
          <w:szCs w:val="24"/>
        </w:rPr>
        <w:t xml:space="preserve">s knowledge and understanding on how the world works. ‘Knowledge and Understanding of the World’ is one of the seven core areas of learning for children </w:t>
      </w:r>
      <w:r w:rsidR="00457432" w:rsidRPr="00462950">
        <w:rPr>
          <w:rFonts w:ascii="Arial" w:hAnsi="Arial" w:cs="Arial"/>
          <w:sz w:val="24"/>
          <w:szCs w:val="24"/>
        </w:rPr>
        <w:t>in the Foundation Phase</w:t>
      </w:r>
      <w:r w:rsidR="00042B95" w:rsidRPr="00462950">
        <w:rPr>
          <w:rFonts w:ascii="Arial" w:hAnsi="Arial" w:cs="Arial"/>
          <w:sz w:val="24"/>
          <w:szCs w:val="24"/>
        </w:rPr>
        <w:t>, therefor</w:t>
      </w:r>
      <w:r w:rsidR="00457432" w:rsidRPr="00462950">
        <w:rPr>
          <w:rFonts w:ascii="Arial" w:hAnsi="Arial" w:cs="Arial"/>
          <w:sz w:val="24"/>
          <w:szCs w:val="24"/>
        </w:rPr>
        <w:t>e</w:t>
      </w:r>
      <w:r w:rsidR="00042B95" w:rsidRPr="00462950">
        <w:rPr>
          <w:rFonts w:ascii="Arial" w:hAnsi="Arial" w:cs="Arial"/>
          <w:sz w:val="24"/>
          <w:szCs w:val="24"/>
        </w:rPr>
        <w:t xml:space="preserve"> loose parts not </w:t>
      </w:r>
      <w:r w:rsidR="00457432" w:rsidRPr="00462950">
        <w:rPr>
          <w:rFonts w:ascii="Arial" w:hAnsi="Arial" w:cs="Arial"/>
          <w:sz w:val="24"/>
          <w:szCs w:val="24"/>
        </w:rPr>
        <w:t xml:space="preserve">only offer the affordance for </w:t>
      </w:r>
      <w:r w:rsidR="00042B95" w:rsidRPr="00462950">
        <w:rPr>
          <w:rFonts w:ascii="Arial" w:hAnsi="Arial" w:cs="Arial"/>
          <w:sz w:val="24"/>
          <w:szCs w:val="24"/>
        </w:rPr>
        <w:t xml:space="preserve">children </w:t>
      </w:r>
      <w:r w:rsidR="00882CE7" w:rsidRPr="00462950">
        <w:rPr>
          <w:rFonts w:ascii="Arial" w:hAnsi="Arial" w:cs="Arial"/>
          <w:sz w:val="24"/>
          <w:szCs w:val="24"/>
        </w:rPr>
        <w:t xml:space="preserve">to </w:t>
      </w:r>
      <w:r w:rsidR="00786FE5" w:rsidRPr="00462950">
        <w:rPr>
          <w:rFonts w:ascii="Arial" w:hAnsi="Arial" w:cs="Arial"/>
          <w:sz w:val="24"/>
          <w:szCs w:val="24"/>
        </w:rPr>
        <w:t>play and explore but</w:t>
      </w:r>
      <w:r w:rsidR="00042B95" w:rsidRPr="00462950">
        <w:rPr>
          <w:rFonts w:ascii="Arial" w:hAnsi="Arial" w:cs="Arial"/>
          <w:sz w:val="24"/>
          <w:szCs w:val="24"/>
        </w:rPr>
        <w:t xml:space="preserve"> also </w:t>
      </w:r>
      <w:r w:rsidR="00457432" w:rsidRPr="00462950">
        <w:rPr>
          <w:rFonts w:ascii="Arial" w:hAnsi="Arial" w:cs="Arial"/>
          <w:sz w:val="24"/>
          <w:szCs w:val="24"/>
        </w:rPr>
        <w:t>supports</w:t>
      </w:r>
      <w:r w:rsidR="00042B95" w:rsidRPr="00462950">
        <w:rPr>
          <w:rFonts w:ascii="Arial" w:hAnsi="Arial" w:cs="Arial"/>
          <w:sz w:val="24"/>
          <w:szCs w:val="24"/>
        </w:rPr>
        <w:t xml:space="preserve"> </w:t>
      </w:r>
      <w:r w:rsidR="00457432" w:rsidRPr="00462950">
        <w:rPr>
          <w:rFonts w:ascii="Arial" w:hAnsi="Arial" w:cs="Arial"/>
          <w:sz w:val="24"/>
          <w:szCs w:val="24"/>
        </w:rPr>
        <w:t>the Foundation Phase framework’s pedagogy and areas of learning</w:t>
      </w:r>
      <w:r w:rsidR="00042B95" w:rsidRPr="00462950">
        <w:rPr>
          <w:rFonts w:ascii="Arial" w:hAnsi="Arial" w:cs="Arial"/>
          <w:sz w:val="24"/>
          <w:szCs w:val="24"/>
        </w:rPr>
        <w:t>. (W</w:t>
      </w:r>
      <w:r w:rsidR="0033083E">
        <w:rPr>
          <w:rFonts w:ascii="Arial" w:hAnsi="Arial" w:cs="Arial"/>
          <w:sz w:val="24"/>
          <w:szCs w:val="24"/>
        </w:rPr>
        <w:t xml:space="preserve">elsh Assembly </w:t>
      </w:r>
      <w:r w:rsidR="00042B95" w:rsidRPr="00462950">
        <w:rPr>
          <w:rFonts w:ascii="Arial" w:hAnsi="Arial" w:cs="Arial"/>
          <w:sz w:val="24"/>
          <w:szCs w:val="24"/>
        </w:rPr>
        <w:t>G</w:t>
      </w:r>
      <w:r w:rsidR="0033083E">
        <w:rPr>
          <w:rFonts w:ascii="Arial" w:hAnsi="Arial" w:cs="Arial"/>
          <w:sz w:val="24"/>
          <w:szCs w:val="24"/>
        </w:rPr>
        <w:t xml:space="preserve">overnment, </w:t>
      </w:r>
      <w:r w:rsidR="00042B95" w:rsidRPr="00462950">
        <w:rPr>
          <w:rFonts w:ascii="Arial" w:hAnsi="Arial" w:cs="Arial"/>
          <w:sz w:val="24"/>
          <w:szCs w:val="24"/>
        </w:rPr>
        <w:t xml:space="preserve"> 2018)</w:t>
      </w:r>
      <w:r w:rsidR="00457432" w:rsidRPr="00462950">
        <w:rPr>
          <w:rFonts w:ascii="Arial" w:hAnsi="Arial" w:cs="Arial"/>
          <w:color w:val="FF0000"/>
          <w:sz w:val="24"/>
          <w:szCs w:val="24"/>
        </w:rPr>
        <w:t>.</w:t>
      </w:r>
    </w:p>
    <w:p w14:paraId="3DCE62F8" w14:textId="05127673" w:rsidR="00977253" w:rsidRPr="00462950" w:rsidRDefault="004671EF" w:rsidP="00AB1957">
      <w:pPr>
        <w:spacing w:line="480" w:lineRule="auto"/>
        <w:jc w:val="both"/>
        <w:rPr>
          <w:rFonts w:ascii="Arial" w:hAnsi="Arial" w:cs="Arial"/>
          <w:sz w:val="24"/>
          <w:szCs w:val="24"/>
        </w:rPr>
      </w:pPr>
      <w:r w:rsidRPr="00462950">
        <w:rPr>
          <w:rFonts w:ascii="Arial" w:hAnsi="Arial" w:cs="Arial"/>
          <w:sz w:val="24"/>
          <w:szCs w:val="24"/>
        </w:rPr>
        <w:t>Loose parts and affordance theories may have implications for the type of outdoor environment provided in early years’ settings as well as the role of the adult within those settings. For example, a</w:t>
      </w:r>
      <w:r w:rsidR="00343211" w:rsidRPr="00462950">
        <w:rPr>
          <w:rFonts w:ascii="Arial" w:hAnsi="Arial" w:cs="Arial"/>
          <w:sz w:val="24"/>
          <w:szCs w:val="24"/>
        </w:rPr>
        <w:t xml:space="preserve"> study carried out by Flannigan and </w:t>
      </w:r>
      <w:proofErr w:type="spellStart"/>
      <w:r w:rsidR="00343211" w:rsidRPr="00462950">
        <w:rPr>
          <w:rFonts w:ascii="Arial" w:hAnsi="Arial" w:cs="Arial"/>
          <w:sz w:val="24"/>
          <w:szCs w:val="24"/>
        </w:rPr>
        <w:t>Dietze</w:t>
      </w:r>
      <w:proofErr w:type="spellEnd"/>
      <w:r w:rsidR="00343211" w:rsidRPr="00462950">
        <w:rPr>
          <w:rFonts w:ascii="Arial" w:hAnsi="Arial" w:cs="Arial"/>
          <w:sz w:val="24"/>
          <w:szCs w:val="24"/>
        </w:rPr>
        <w:t xml:space="preserve"> (2017) found </w:t>
      </w:r>
      <w:r w:rsidR="00343211" w:rsidRPr="00462950">
        <w:rPr>
          <w:rFonts w:ascii="Arial" w:hAnsi="Arial" w:cs="Arial"/>
          <w:sz w:val="24"/>
          <w:szCs w:val="24"/>
        </w:rPr>
        <w:lastRenderedPageBreak/>
        <w:t xml:space="preserve">that when children </w:t>
      </w:r>
      <w:r w:rsidRPr="00462950">
        <w:rPr>
          <w:rFonts w:ascii="Arial" w:hAnsi="Arial" w:cs="Arial"/>
          <w:sz w:val="24"/>
          <w:szCs w:val="24"/>
        </w:rPr>
        <w:t>had</w:t>
      </w:r>
      <w:r w:rsidR="00343211" w:rsidRPr="00462950">
        <w:rPr>
          <w:rFonts w:ascii="Arial" w:hAnsi="Arial" w:cs="Arial"/>
          <w:sz w:val="24"/>
          <w:szCs w:val="24"/>
        </w:rPr>
        <w:t xml:space="preserve"> ‘loose parts’ </w:t>
      </w:r>
      <w:r w:rsidRPr="00462950">
        <w:rPr>
          <w:rFonts w:ascii="Arial" w:hAnsi="Arial" w:cs="Arial"/>
          <w:sz w:val="24"/>
          <w:szCs w:val="24"/>
        </w:rPr>
        <w:t>available within their outdoor environment</w:t>
      </w:r>
      <w:r w:rsidR="00343211" w:rsidRPr="00462950">
        <w:rPr>
          <w:rFonts w:ascii="Arial" w:hAnsi="Arial" w:cs="Arial"/>
          <w:sz w:val="24"/>
          <w:szCs w:val="24"/>
        </w:rPr>
        <w:t xml:space="preserve"> </w:t>
      </w:r>
      <w:r w:rsidRPr="00462950">
        <w:rPr>
          <w:rFonts w:ascii="Arial" w:hAnsi="Arial" w:cs="Arial"/>
          <w:sz w:val="24"/>
          <w:szCs w:val="24"/>
        </w:rPr>
        <w:t>the researchers observed imaginative</w:t>
      </w:r>
      <w:r w:rsidR="00343211" w:rsidRPr="00462950">
        <w:rPr>
          <w:rFonts w:ascii="Arial" w:hAnsi="Arial" w:cs="Arial"/>
          <w:sz w:val="24"/>
          <w:szCs w:val="24"/>
        </w:rPr>
        <w:t xml:space="preserve"> </w:t>
      </w:r>
      <w:r w:rsidRPr="00462950">
        <w:rPr>
          <w:rFonts w:ascii="Arial" w:hAnsi="Arial" w:cs="Arial"/>
          <w:sz w:val="24"/>
          <w:szCs w:val="24"/>
        </w:rPr>
        <w:t>play as well as noting the</w:t>
      </w:r>
      <w:r w:rsidR="00343211" w:rsidRPr="00462950">
        <w:rPr>
          <w:rFonts w:ascii="Arial" w:hAnsi="Arial" w:cs="Arial"/>
          <w:sz w:val="24"/>
          <w:szCs w:val="24"/>
        </w:rPr>
        <w:t xml:space="preserve"> affordance to the children where </w:t>
      </w:r>
      <w:r w:rsidRPr="00462950">
        <w:rPr>
          <w:rFonts w:ascii="Arial" w:hAnsi="Arial" w:cs="Arial"/>
          <w:sz w:val="24"/>
          <w:szCs w:val="24"/>
        </w:rPr>
        <w:t>loose par</w:t>
      </w:r>
      <w:r w:rsidR="0026734E" w:rsidRPr="00462950">
        <w:rPr>
          <w:rFonts w:ascii="Arial" w:hAnsi="Arial" w:cs="Arial"/>
          <w:sz w:val="24"/>
          <w:szCs w:val="24"/>
        </w:rPr>
        <w:t>t</w:t>
      </w:r>
      <w:r w:rsidRPr="00462950">
        <w:rPr>
          <w:rFonts w:ascii="Arial" w:hAnsi="Arial" w:cs="Arial"/>
          <w:sz w:val="24"/>
          <w:szCs w:val="24"/>
        </w:rPr>
        <w:t xml:space="preserve"> </w:t>
      </w:r>
      <w:r w:rsidR="00343211" w:rsidRPr="00462950">
        <w:rPr>
          <w:rFonts w:ascii="Arial" w:hAnsi="Arial" w:cs="Arial"/>
          <w:sz w:val="24"/>
          <w:szCs w:val="24"/>
        </w:rPr>
        <w:t xml:space="preserve">objects </w:t>
      </w:r>
      <w:r w:rsidRPr="00462950">
        <w:rPr>
          <w:rFonts w:ascii="Arial" w:hAnsi="Arial" w:cs="Arial"/>
          <w:sz w:val="24"/>
          <w:szCs w:val="24"/>
        </w:rPr>
        <w:t>were used by children as</w:t>
      </w:r>
      <w:r w:rsidR="00343211" w:rsidRPr="00462950">
        <w:rPr>
          <w:rFonts w:ascii="Arial" w:hAnsi="Arial" w:cs="Arial"/>
          <w:sz w:val="24"/>
          <w:szCs w:val="24"/>
        </w:rPr>
        <w:t xml:space="preserve"> something to jump over, throw or use</w:t>
      </w:r>
      <w:r w:rsidRPr="00462950">
        <w:rPr>
          <w:rFonts w:ascii="Arial" w:hAnsi="Arial" w:cs="Arial"/>
          <w:sz w:val="24"/>
          <w:szCs w:val="24"/>
        </w:rPr>
        <w:t xml:space="preserve"> to enhance their play. Children were observed</w:t>
      </w:r>
      <w:r w:rsidR="00343211" w:rsidRPr="00462950">
        <w:rPr>
          <w:rFonts w:ascii="Arial" w:hAnsi="Arial" w:cs="Arial"/>
          <w:sz w:val="24"/>
          <w:szCs w:val="24"/>
        </w:rPr>
        <w:t xml:space="preserve"> </w:t>
      </w:r>
      <w:r w:rsidR="0026734E" w:rsidRPr="00462950">
        <w:rPr>
          <w:rFonts w:ascii="Arial" w:hAnsi="Arial" w:cs="Arial"/>
          <w:sz w:val="24"/>
          <w:szCs w:val="24"/>
        </w:rPr>
        <w:t>being part of</w:t>
      </w:r>
      <w:r w:rsidR="00343211" w:rsidRPr="00462950">
        <w:rPr>
          <w:rFonts w:ascii="Arial" w:hAnsi="Arial" w:cs="Arial"/>
          <w:sz w:val="24"/>
          <w:szCs w:val="24"/>
        </w:rPr>
        <w:t xml:space="preserve"> risk taking</w:t>
      </w:r>
      <w:r w:rsidR="0026734E" w:rsidRPr="00462950">
        <w:rPr>
          <w:rFonts w:ascii="Arial" w:hAnsi="Arial" w:cs="Arial"/>
          <w:sz w:val="24"/>
          <w:szCs w:val="24"/>
        </w:rPr>
        <w:t xml:space="preserve"> behaviour</w:t>
      </w:r>
      <w:r w:rsidR="00343211" w:rsidRPr="00462950">
        <w:rPr>
          <w:rFonts w:ascii="Arial" w:hAnsi="Arial" w:cs="Arial"/>
          <w:sz w:val="24"/>
          <w:szCs w:val="24"/>
        </w:rPr>
        <w:t xml:space="preserve"> such as climbing trees, </w:t>
      </w:r>
      <w:r w:rsidR="0026734E" w:rsidRPr="00462950">
        <w:rPr>
          <w:rFonts w:ascii="Arial" w:hAnsi="Arial" w:cs="Arial"/>
          <w:sz w:val="24"/>
          <w:szCs w:val="24"/>
        </w:rPr>
        <w:t>using ropes to make rope swings and</w:t>
      </w:r>
      <w:r w:rsidR="00343211" w:rsidRPr="00462950">
        <w:rPr>
          <w:rFonts w:ascii="Arial" w:hAnsi="Arial" w:cs="Arial"/>
          <w:sz w:val="24"/>
          <w:szCs w:val="24"/>
        </w:rPr>
        <w:t xml:space="preserve"> climbing up large heaps of </w:t>
      </w:r>
      <w:r w:rsidR="0026734E" w:rsidRPr="00462950">
        <w:rPr>
          <w:rFonts w:ascii="Arial" w:hAnsi="Arial" w:cs="Arial"/>
          <w:sz w:val="24"/>
          <w:szCs w:val="24"/>
        </w:rPr>
        <w:t>constructions</w:t>
      </w:r>
      <w:r w:rsidR="00343211" w:rsidRPr="00462950">
        <w:rPr>
          <w:rFonts w:ascii="Arial" w:hAnsi="Arial" w:cs="Arial"/>
          <w:sz w:val="24"/>
          <w:szCs w:val="24"/>
        </w:rPr>
        <w:t xml:space="preserve"> they </w:t>
      </w:r>
      <w:r w:rsidR="0026734E" w:rsidRPr="00462950">
        <w:rPr>
          <w:rFonts w:ascii="Arial" w:hAnsi="Arial" w:cs="Arial"/>
          <w:sz w:val="24"/>
          <w:szCs w:val="24"/>
        </w:rPr>
        <w:t>had built.</w:t>
      </w:r>
      <w:r w:rsidR="00343211" w:rsidRPr="00462950">
        <w:rPr>
          <w:rFonts w:ascii="Arial" w:hAnsi="Arial" w:cs="Arial"/>
          <w:sz w:val="24"/>
          <w:szCs w:val="24"/>
        </w:rPr>
        <w:t xml:space="preserve"> </w:t>
      </w:r>
      <w:r w:rsidR="0026734E" w:rsidRPr="00462950">
        <w:rPr>
          <w:rFonts w:ascii="Arial" w:hAnsi="Arial" w:cs="Arial"/>
          <w:sz w:val="24"/>
          <w:szCs w:val="24"/>
        </w:rPr>
        <w:t>These were</w:t>
      </w:r>
      <w:r w:rsidR="00343211" w:rsidRPr="00462950">
        <w:rPr>
          <w:rFonts w:ascii="Arial" w:hAnsi="Arial" w:cs="Arial"/>
          <w:sz w:val="24"/>
          <w:szCs w:val="24"/>
        </w:rPr>
        <w:t xml:space="preserve"> behaviours you </w:t>
      </w:r>
      <w:r w:rsidR="0026734E" w:rsidRPr="00462950">
        <w:rPr>
          <w:rFonts w:ascii="Arial" w:hAnsi="Arial" w:cs="Arial"/>
          <w:sz w:val="24"/>
          <w:szCs w:val="24"/>
        </w:rPr>
        <w:t>may not</w:t>
      </w:r>
      <w:r w:rsidR="00343211" w:rsidRPr="00462950">
        <w:rPr>
          <w:rFonts w:ascii="Arial" w:hAnsi="Arial" w:cs="Arial"/>
          <w:sz w:val="24"/>
          <w:szCs w:val="24"/>
        </w:rPr>
        <w:t xml:space="preserve"> see in a structured outdoor activity </w:t>
      </w:r>
      <w:r w:rsidR="0026734E" w:rsidRPr="00462950">
        <w:rPr>
          <w:rFonts w:ascii="Arial" w:hAnsi="Arial" w:cs="Arial"/>
          <w:sz w:val="24"/>
          <w:szCs w:val="24"/>
        </w:rPr>
        <w:t xml:space="preserve">where access to loose parts was more limited. </w:t>
      </w:r>
      <w:r w:rsidR="00343211" w:rsidRPr="00462950">
        <w:rPr>
          <w:rFonts w:ascii="Arial" w:hAnsi="Arial" w:cs="Arial"/>
          <w:sz w:val="24"/>
          <w:szCs w:val="24"/>
        </w:rPr>
        <w:t xml:space="preserve"> </w:t>
      </w:r>
      <w:r w:rsidR="0026734E" w:rsidRPr="00462950">
        <w:rPr>
          <w:rFonts w:ascii="Arial" w:hAnsi="Arial" w:cs="Arial"/>
          <w:sz w:val="24"/>
          <w:szCs w:val="24"/>
        </w:rPr>
        <w:t xml:space="preserve">Despite having access to loose parts in the Flannigan and </w:t>
      </w:r>
      <w:proofErr w:type="spellStart"/>
      <w:r w:rsidR="0026734E" w:rsidRPr="00462950">
        <w:rPr>
          <w:rFonts w:ascii="Arial" w:hAnsi="Arial" w:cs="Arial"/>
          <w:sz w:val="24"/>
          <w:szCs w:val="24"/>
        </w:rPr>
        <w:t>Dietze</w:t>
      </w:r>
      <w:proofErr w:type="spellEnd"/>
      <w:r w:rsidR="0026734E" w:rsidRPr="00462950">
        <w:rPr>
          <w:rFonts w:ascii="Arial" w:hAnsi="Arial" w:cs="Arial"/>
          <w:sz w:val="24"/>
          <w:szCs w:val="24"/>
        </w:rPr>
        <w:t xml:space="preserve"> (2017) study</w:t>
      </w:r>
      <w:r w:rsidR="00343211" w:rsidRPr="00462950">
        <w:rPr>
          <w:rFonts w:ascii="Arial" w:hAnsi="Arial" w:cs="Arial"/>
          <w:sz w:val="24"/>
          <w:szCs w:val="24"/>
        </w:rPr>
        <w:t xml:space="preserve">, the loose parts that were presented to the children were </w:t>
      </w:r>
      <w:r w:rsidR="0026734E" w:rsidRPr="00462950">
        <w:rPr>
          <w:rFonts w:ascii="Arial" w:hAnsi="Arial" w:cs="Arial"/>
          <w:sz w:val="24"/>
          <w:szCs w:val="24"/>
        </w:rPr>
        <w:t>provided by the adults</w:t>
      </w:r>
      <w:r w:rsidR="00343211" w:rsidRPr="00462950">
        <w:rPr>
          <w:rFonts w:ascii="Arial" w:hAnsi="Arial" w:cs="Arial"/>
          <w:sz w:val="24"/>
          <w:szCs w:val="24"/>
        </w:rPr>
        <w:t xml:space="preserve">, meaning they were given to the children </w:t>
      </w:r>
      <w:r w:rsidR="0026734E" w:rsidRPr="00462950">
        <w:rPr>
          <w:rFonts w:ascii="Arial" w:hAnsi="Arial" w:cs="Arial"/>
          <w:sz w:val="24"/>
          <w:szCs w:val="24"/>
        </w:rPr>
        <w:t>and were adult chosen enhancements of the environment. Therefore</w:t>
      </w:r>
      <w:r w:rsidR="00B31559" w:rsidRPr="00462950">
        <w:rPr>
          <w:rFonts w:ascii="Arial" w:hAnsi="Arial" w:cs="Arial"/>
          <w:sz w:val="24"/>
          <w:szCs w:val="24"/>
        </w:rPr>
        <w:t xml:space="preserve"> children were taken outside to an area which was already prepared and set up for an afternoon of activities.</w:t>
      </w:r>
      <w:r w:rsidR="00343211" w:rsidRPr="00462950">
        <w:rPr>
          <w:rFonts w:ascii="Arial" w:hAnsi="Arial" w:cs="Arial"/>
          <w:sz w:val="24"/>
          <w:szCs w:val="24"/>
        </w:rPr>
        <w:t xml:space="preserve"> </w:t>
      </w:r>
      <w:r w:rsidR="0026734E" w:rsidRPr="00462950">
        <w:rPr>
          <w:rFonts w:ascii="Arial" w:hAnsi="Arial" w:cs="Arial"/>
          <w:sz w:val="24"/>
          <w:szCs w:val="24"/>
        </w:rPr>
        <w:t>This study could therefore be viewed</w:t>
      </w:r>
      <w:r w:rsidR="00343211" w:rsidRPr="00462950">
        <w:rPr>
          <w:rFonts w:ascii="Arial" w:hAnsi="Arial" w:cs="Arial"/>
          <w:sz w:val="24"/>
          <w:szCs w:val="24"/>
        </w:rPr>
        <w:t xml:space="preserve"> </w:t>
      </w:r>
      <w:r w:rsidR="0026734E" w:rsidRPr="00462950">
        <w:rPr>
          <w:rFonts w:ascii="Arial" w:hAnsi="Arial" w:cs="Arial"/>
          <w:sz w:val="24"/>
          <w:szCs w:val="24"/>
        </w:rPr>
        <w:t>as</w:t>
      </w:r>
      <w:r w:rsidR="00343211" w:rsidRPr="00462950">
        <w:rPr>
          <w:rFonts w:ascii="Arial" w:hAnsi="Arial" w:cs="Arial"/>
          <w:sz w:val="24"/>
          <w:szCs w:val="24"/>
        </w:rPr>
        <w:t xml:space="preserve"> </w:t>
      </w:r>
      <w:r w:rsidR="0026734E" w:rsidRPr="00462950">
        <w:rPr>
          <w:rFonts w:ascii="Arial" w:hAnsi="Arial" w:cs="Arial"/>
          <w:sz w:val="24"/>
          <w:szCs w:val="24"/>
        </w:rPr>
        <w:t xml:space="preserve">a learning environment which was </w:t>
      </w:r>
      <w:r w:rsidR="00343211" w:rsidRPr="00462950">
        <w:rPr>
          <w:rFonts w:ascii="Arial" w:hAnsi="Arial" w:cs="Arial"/>
          <w:sz w:val="24"/>
          <w:szCs w:val="24"/>
        </w:rPr>
        <w:t xml:space="preserve">structured </w:t>
      </w:r>
      <w:r w:rsidR="0026734E" w:rsidRPr="00462950">
        <w:rPr>
          <w:rFonts w:ascii="Arial" w:hAnsi="Arial" w:cs="Arial"/>
          <w:sz w:val="24"/>
          <w:szCs w:val="24"/>
        </w:rPr>
        <w:t>as the children had predetermined adult chosen</w:t>
      </w:r>
      <w:r w:rsidR="00343211" w:rsidRPr="00462950">
        <w:rPr>
          <w:rFonts w:ascii="Arial" w:hAnsi="Arial" w:cs="Arial"/>
          <w:sz w:val="24"/>
          <w:szCs w:val="24"/>
        </w:rPr>
        <w:t xml:space="preserve"> loose parts </w:t>
      </w:r>
      <w:r w:rsidR="0026734E" w:rsidRPr="00462950">
        <w:rPr>
          <w:rFonts w:ascii="Arial" w:hAnsi="Arial" w:cs="Arial"/>
          <w:sz w:val="24"/>
          <w:szCs w:val="24"/>
        </w:rPr>
        <w:t xml:space="preserve">made </w:t>
      </w:r>
      <w:r w:rsidR="00343211" w:rsidRPr="00462950">
        <w:rPr>
          <w:rFonts w:ascii="Arial" w:hAnsi="Arial" w:cs="Arial"/>
          <w:sz w:val="24"/>
          <w:szCs w:val="24"/>
        </w:rPr>
        <w:t>ready for them</w:t>
      </w:r>
      <w:r w:rsidR="00B31559" w:rsidRPr="00462950">
        <w:rPr>
          <w:rFonts w:ascii="Arial" w:hAnsi="Arial" w:cs="Arial"/>
          <w:sz w:val="24"/>
          <w:szCs w:val="24"/>
        </w:rPr>
        <w:t xml:space="preserve">, </w:t>
      </w:r>
      <w:r w:rsidR="0026734E" w:rsidRPr="00462950">
        <w:rPr>
          <w:rFonts w:ascii="Arial" w:hAnsi="Arial" w:cs="Arial"/>
          <w:sz w:val="24"/>
          <w:szCs w:val="24"/>
        </w:rPr>
        <w:t>and</w:t>
      </w:r>
      <w:r w:rsidR="00B31559" w:rsidRPr="00462950">
        <w:rPr>
          <w:rFonts w:ascii="Arial" w:hAnsi="Arial" w:cs="Arial"/>
          <w:sz w:val="24"/>
          <w:szCs w:val="24"/>
        </w:rPr>
        <w:t xml:space="preserve"> the area was</w:t>
      </w:r>
      <w:r w:rsidR="0026734E" w:rsidRPr="00462950">
        <w:rPr>
          <w:rFonts w:ascii="Arial" w:hAnsi="Arial" w:cs="Arial"/>
          <w:sz w:val="24"/>
          <w:szCs w:val="24"/>
        </w:rPr>
        <w:t xml:space="preserve"> no</w:t>
      </w:r>
      <w:r w:rsidR="00B31559" w:rsidRPr="00462950">
        <w:rPr>
          <w:rFonts w:ascii="Arial" w:hAnsi="Arial" w:cs="Arial"/>
          <w:sz w:val="24"/>
          <w:szCs w:val="24"/>
        </w:rPr>
        <w:t>t ‘natural’</w:t>
      </w:r>
      <w:r w:rsidR="0026734E" w:rsidRPr="00462950">
        <w:rPr>
          <w:rFonts w:ascii="Arial" w:hAnsi="Arial" w:cs="Arial"/>
          <w:sz w:val="24"/>
          <w:szCs w:val="24"/>
        </w:rPr>
        <w:t xml:space="preserve"> to some extent</w:t>
      </w:r>
      <w:r w:rsidR="00343211" w:rsidRPr="00462950">
        <w:rPr>
          <w:rFonts w:ascii="Arial" w:hAnsi="Arial" w:cs="Arial"/>
          <w:sz w:val="24"/>
          <w:szCs w:val="24"/>
        </w:rPr>
        <w:t xml:space="preserve">. </w:t>
      </w:r>
      <w:r w:rsidR="0026734E" w:rsidRPr="00462950">
        <w:rPr>
          <w:rFonts w:ascii="Arial" w:hAnsi="Arial" w:cs="Arial"/>
          <w:sz w:val="24"/>
          <w:szCs w:val="24"/>
        </w:rPr>
        <w:t xml:space="preserve">In contrast, Water and Maynard’s </w:t>
      </w:r>
      <w:r w:rsidR="00343211" w:rsidRPr="00462950">
        <w:rPr>
          <w:rFonts w:ascii="Arial" w:hAnsi="Arial" w:cs="Arial"/>
          <w:sz w:val="24"/>
          <w:szCs w:val="24"/>
        </w:rPr>
        <w:t xml:space="preserve">(2010) study </w:t>
      </w:r>
      <w:r w:rsidR="0026734E" w:rsidRPr="00462950">
        <w:rPr>
          <w:rFonts w:ascii="Arial" w:hAnsi="Arial" w:cs="Arial"/>
          <w:sz w:val="24"/>
          <w:szCs w:val="24"/>
        </w:rPr>
        <w:t>used a</w:t>
      </w:r>
      <w:r w:rsidR="00343211" w:rsidRPr="00462950">
        <w:rPr>
          <w:rFonts w:ascii="Arial" w:hAnsi="Arial" w:cs="Arial"/>
          <w:sz w:val="24"/>
          <w:szCs w:val="24"/>
        </w:rPr>
        <w:t xml:space="preserve"> similar </w:t>
      </w:r>
      <w:r w:rsidR="00CB6382" w:rsidRPr="00462950">
        <w:rPr>
          <w:rFonts w:ascii="Arial" w:hAnsi="Arial" w:cs="Arial"/>
          <w:sz w:val="24"/>
          <w:szCs w:val="24"/>
        </w:rPr>
        <w:t xml:space="preserve">method </w:t>
      </w:r>
      <w:r w:rsidR="0026734E" w:rsidRPr="00462950">
        <w:rPr>
          <w:rFonts w:ascii="Arial" w:hAnsi="Arial" w:cs="Arial"/>
          <w:sz w:val="24"/>
          <w:szCs w:val="24"/>
        </w:rPr>
        <w:t>where they observed</w:t>
      </w:r>
      <w:r w:rsidR="00343211" w:rsidRPr="00462950">
        <w:rPr>
          <w:rFonts w:ascii="Arial" w:hAnsi="Arial" w:cs="Arial"/>
          <w:sz w:val="24"/>
          <w:szCs w:val="24"/>
        </w:rPr>
        <w:t xml:space="preserve"> a group of children </w:t>
      </w:r>
      <w:r w:rsidR="00CB6382" w:rsidRPr="00462950">
        <w:rPr>
          <w:rFonts w:ascii="Arial" w:hAnsi="Arial" w:cs="Arial"/>
          <w:sz w:val="24"/>
          <w:szCs w:val="24"/>
        </w:rPr>
        <w:t>in a more nature</w:t>
      </w:r>
      <w:r w:rsidR="00343211" w:rsidRPr="00462950">
        <w:rPr>
          <w:rFonts w:ascii="Arial" w:hAnsi="Arial" w:cs="Arial"/>
          <w:sz w:val="24"/>
          <w:szCs w:val="24"/>
        </w:rPr>
        <w:t xml:space="preserve"> </w:t>
      </w:r>
      <w:r w:rsidR="00B31559" w:rsidRPr="00462950">
        <w:rPr>
          <w:rFonts w:ascii="Arial" w:hAnsi="Arial" w:cs="Arial"/>
          <w:sz w:val="24"/>
          <w:szCs w:val="24"/>
        </w:rPr>
        <w:t xml:space="preserve">rich </w:t>
      </w:r>
      <w:r w:rsidR="00343211" w:rsidRPr="00462950">
        <w:rPr>
          <w:rFonts w:ascii="Arial" w:hAnsi="Arial" w:cs="Arial"/>
          <w:sz w:val="24"/>
          <w:szCs w:val="24"/>
        </w:rPr>
        <w:t>environment such as a park</w:t>
      </w:r>
      <w:r w:rsidR="00CB6382" w:rsidRPr="00462950">
        <w:rPr>
          <w:rFonts w:ascii="Arial" w:hAnsi="Arial" w:cs="Arial"/>
          <w:sz w:val="24"/>
          <w:szCs w:val="24"/>
        </w:rPr>
        <w:t>,</w:t>
      </w:r>
      <w:r w:rsidR="00343211" w:rsidRPr="00462950">
        <w:rPr>
          <w:rFonts w:ascii="Arial" w:hAnsi="Arial" w:cs="Arial"/>
          <w:sz w:val="24"/>
          <w:szCs w:val="24"/>
        </w:rPr>
        <w:t xml:space="preserve"> where the children </w:t>
      </w:r>
      <w:r w:rsidR="00CB6382" w:rsidRPr="00462950">
        <w:rPr>
          <w:rFonts w:ascii="Arial" w:hAnsi="Arial" w:cs="Arial"/>
          <w:sz w:val="24"/>
          <w:szCs w:val="24"/>
        </w:rPr>
        <w:t>could</w:t>
      </w:r>
      <w:r w:rsidR="00343211" w:rsidRPr="00462950">
        <w:rPr>
          <w:rFonts w:ascii="Arial" w:hAnsi="Arial" w:cs="Arial"/>
          <w:sz w:val="24"/>
          <w:szCs w:val="24"/>
        </w:rPr>
        <w:t xml:space="preserve"> discover </w:t>
      </w:r>
      <w:r w:rsidR="00CB6382" w:rsidRPr="00462950">
        <w:rPr>
          <w:rFonts w:ascii="Arial" w:hAnsi="Arial" w:cs="Arial"/>
          <w:sz w:val="24"/>
          <w:szCs w:val="24"/>
        </w:rPr>
        <w:t>the</w:t>
      </w:r>
      <w:r w:rsidR="00343211" w:rsidRPr="00462950">
        <w:rPr>
          <w:rFonts w:ascii="Arial" w:hAnsi="Arial" w:cs="Arial"/>
          <w:sz w:val="24"/>
          <w:szCs w:val="24"/>
        </w:rPr>
        <w:t xml:space="preserve"> affordance</w:t>
      </w:r>
      <w:r w:rsidR="00CB6382" w:rsidRPr="00462950">
        <w:rPr>
          <w:rFonts w:ascii="Arial" w:hAnsi="Arial" w:cs="Arial"/>
          <w:sz w:val="24"/>
          <w:szCs w:val="24"/>
        </w:rPr>
        <w:t xml:space="preserve"> of the natural loose parts and non-human environment</w:t>
      </w:r>
      <w:r w:rsidR="00343211" w:rsidRPr="00462950">
        <w:rPr>
          <w:rFonts w:ascii="Arial" w:hAnsi="Arial" w:cs="Arial"/>
          <w:sz w:val="24"/>
          <w:szCs w:val="24"/>
        </w:rPr>
        <w:t xml:space="preserve"> for themselves, nothing was given or ‘planted’ for the children to use everything was </w:t>
      </w:r>
      <w:r w:rsidR="00CB6382" w:rsidRPr="00462950">
        <w:rPr>
          <w:rFonts w:ascii="Arial" w:hAnsi="Arial" w:cs="Arial"/>
          <w:sz w:val="24"/>
          <w:szCs w:val="24"/>
        </w:rPr>
        <w:t>a natural part of the park</w:t>
      </w:r>
      <w:r w:rsidR="00B31559" w:rsidRPr="00462950">
        <w:rPr>
          <w:rFonts w:ascii="Arial" w:hAnsi="Arial" w:cs="Arial"/>
          <w:sz w:val="24"/>
          <w:szCs w:val="24"/>
        </w:rPr>
        <w:t xml:space="preserve">. </w:t>
      </w:r>
      <w:r w:rsidR="00CB6382" w:rsidRPr="00462950">
        <w:rPr>
          <w:rFonts w:ascii="Arial" w:hAnsi="Arial" w:cs="Arial"/>
          <w:sz w:val="24"/>
          <w:szCs w:val="24"/>
        </w:rPr>
        <w:t>In this study children with pract</w:t>
      </w:r>
      <w:r w:rsidR="00345A60" w:rsidRPr="00462950">
        <w:rPr>
          <w:rFonts w:ascii="Arial" w:hAnsi="Arial" w:cs="Arial"/>
          <w:sz w:val="24"/>
          <w:szCs w:val="24"/>
        </w:rPr>
        <w:t>it</w:t>
      </w:r>
      <w:r w:rsidR="00CB6382" w:rsidRPr="00462950">
        <w:rPr>
          <w:rFonts w:ascii="Arial" w:hAnsi="Arial" w:cs="Arial"/>
          <w:sz w:val="24"/>
          <w:szCs w:val="24"/>
        </w:rPr>
        <w:t>ioners were given the opportunity to walk to the park, t</w:t>
      </w:r>
      <w:r w:rsidR="00B31559" w:rsidRPr="00462950">
        <w:rPr>
          <w:rFonts w:ascii="Arial" w:hAnsi="Arial" w:cs="Arial"/>
          <w:sz w:val="24"/>
          <w:szCs w:val="24"/>
        </w:rPr>
        <w:t>he chosen destination</w:t>
      </w:r>
      <w:r w:rsidR="00CB6382" w:rsidRPr="00462950">
        <w:rPr>
          <w:rFonts w:ascii="Arial" w:hAnsi="Arial" w:cs="Arial"/>
          <w:sz w:val="24"/>
          <w:szCs w:val="24"/>
        </w:rPr>
        <w:t xml:space="preserve"> however </w:t>
      </w:r>
      <w:r w:rsidR="00B31559" w:rsidRPr="00462950">
        <w:rPr>
          <w:rFonts w:ascii="Arial" w:hAnsi="Arial" w:cs="Arial"/>
          <w:sz w:val="24"/>
          <w:szCs w:val="24"/>
        </w:rPr>
        <w:t xml:space="preserve">the children </w:t>
      </w:r>
      <w:r w:rsidR="00CB6382" w:rsidRPr="00462950">
        <w:rPr>
          <w:rFonts w:ascii="Arial" w:hAnsi="Arial" w:cs="Arial"/>
          <w:sz w:val="24"/>
          <w:szCs w:val="24"/>
        </w:rPr>
        <w:t>had freedom during the walk on the</w:t>
      </w:r>
      <w:r w:rsidR="00B31559" w:rsidRPr="00462950">
        <w:rPr>
          <w:rFonts w:ascii="Arial" w:hAnsi="Arial" w:cs="Arial"/>
          <w:sz w:val="24"/>
          <w:szCs w:val="24"/>
        </w:rPr>
        <w:t xml:space="preserve"> whey wanted to stop and explore</w:t>
      </w:r>
      <w:r w:rsidR="00CB6382" w:rsidRPr="00462950">
        <w:rPr>
          <w:rFonts w:ascii="Arial" w:hAnsi="Arial" w:cs="Arial"/>
          <w:sz w:val="24"/>
          <w:szCs w:val="24"/>
        </w:rPr>
        <w:t xml:space="preserve"> as well as when they reached the park.</w:t>
      </w:r>
      <w:r w:rsidR="00343211" w:rsidRPr="00462950">
        <w:rPr>
          <w:rFonts w:ascii="Arial" w:hAnsi="Arial" w:cs="Arial"/>
          <w:sz w:val="24"/>
          <w:szCs w:val="24"/>
        </w:rPr>
        <w:t xml:space="preserve"> </w:t>
      </w:r>
      <w:r w:rsidR="00CB6382" w:rsidRPr="00462950">
        <w:rPr>
          <w:rFonts w:ascii="Arial" w:hAnsi="Arial" w:cs="Arial"/>
          <w:sz w:val="24"/>
          <w:szCs w:val="24"/>
        </w:rPr>
        <w:t xml:space="preserve">Despite the more and less structured approaches of both studies to loose parts, </w:t>
      </w:r>
      <w:r w:rsidR="00343211" w:rsidRPr="00462950">
        <w:rPr>
          <w:rFonts w:ascii="Arial" w:hAnsi="Arial" w:cs="Arial"/>
          <w:sz w:val="24"/>
          <w:szCs w:val="24"/>
        </w:rPr>
        <w:t xml:space="preserve">both studies </w:t>
      </w:r>
      <w:r w:rsidR="00CB6382" w:rsidRPr="00462950">
        <w:rPr>
          <w:rFonts w:ascii="Arial" w:hAnsi="Arial" w:cs="Arial"/>
          <w:sz w:val="24"/>
          <w:szCs w:val="24"/>
        </w:rPr>
        <w:t>demonstrated</w:t>
      </w:r>
      <w:r w:rsidR="00343211" w:rsidRPr="00462950">
        <w:rPr>
          <w:rFonts w:ascii="Arial" w:hAnsi="Arial" w:cs="Arial"/>
          <w:sz w:val="24"/>
          <w:szCs w:val="24"/>
        </w:rPr>
        <w:t xml:space="preserve"> </w:t>
      </w:r>
      <w:r w:rsidR="00CB6382" w:rsidRPr="00462950">
        <w:rPr>
          <w:rFonts w:ascii="Arial" w:hAnsi="Arial" w:cs="Arial"/>
          <w:sz w:val="24"/>
          <w:szCs w:val="24"/>
        </w:rPr>
        <w:t xml:space="preserve">a </w:t>
      </w:r>
      <w:r w:rsidR="00343211" w:rsidRPr="00462950">
        <w:rPr>
          <w:rFonts w:ascii="Arial" w:hAnsi="Arial" w:cs="Arial"/>
          <w:sz w:val="24"/>
          <w:szCs w:val="24"/>
        </w:rPr>
        <w:t>very similar evaluation of the children’s experiences</w:t>
      </w:r>
      <w:r w:rsidR="00CB6382" w:rsidRPr="00462950">
        <w:rPr>
          <w:rFonts w:ascii="Arial" w:hAnsi="Arial" w:cs="Arial"/>
          <w:sz w:val="24"/>
          <w:szCs w:val="24"/>
        </w:rPr>
        <w:t xml:space="preserve"> in both studies,</w:t>
      </w:r>
      <w:r w:rsidR="00343211" w:rsidRPr="00462950">
        <w:rPr>
          <w:rFonts w:ascii="Arial" w:hAnsi="Arial" w:cs="Arial"/>
          <w:sz w:val="24"/>
          <w:szCs w:val="24"/>
        </w:rPr>
        <w:t xml:space="preserve"> saying the children were able to move freely and the imagination, language, team work and investigation skills were </w:t>
      </w:r>
      <w:r w:rsidR="00CB6382" w:rsidRPr="00462950">
        <w:rPr>
          <w:rFonts w:ascii="Arial" w:hAnsi="Arial" w:cs="Arial"/>
          <w:sz w:val="24"/>
          <w:szCs w:val="24"/>
        </w:rPr>
        <w:t>apparent in their play.</w:t>
      </w:r>
      <w:r w:rsidR="00343211" w:rsidRPr="00462950">
        <w:rPr>
          <w:rFonts w:ascii="Arial" w:hAnsi="Arial" w:cs="Arial"/>
          <w:sz w:val="24"/>
          <w:szCs w:val="24"/>
        </w:rPr>
        <w:t xml:space="preserve"> </w:t>
      </w:r>
      <w:r w:rsidR="00343211" w:rsidRPr="00462950">
        <w:rPr>
          <w:rFonts w:ascii="Arial" w:hAnsi="Arial" w:cs="Arial"/>
          <w:sz w:val="24"/>
          <w:szCs w:val="24"/>
        </w:rPr>
        <w:lastRenderedPageBreak/>
        <w:t>The children were problem solving without asking for help from the adult</w:t>
      </w:r>
      <w:r w:rsidR="00CB6382" w:rsidRPr="00462950">
        <w:rPr>
          <w:rFonts w:ascii="Arial" w:hAnsi="Arial" w:cs="Arial"/>
          <w:sz w:val="24"/>
          <w:szCs w:val="24"/>
        </w:rPr>
        <w:t>s, if an idea did not</w:t>
      </w:r>
      <w:r w:rsidR="00343211" w:rsidRPr="00462950">
        <w:rPr>
          <w:rFonts w:ascii="Arial" w:hAnsi="Arial" w:cs="Arial"/>
          <w:sz w:val="24"/>
          <w:szCs w:val="24"/>
        </w:rPr>
        <w:t xml:space="preserve"> work then they tried it a different way or </w:t>
      </w:r>
      <w:r w:rsidR="00CB6382" w:rsidRPr="00462950">
        <w:rPr>
          <w:rFonts w:ascii="Arial" w:hAnsi="Arial" w:cs="Arial"/>
          <w:sz w:val="24"/>
          <w:szCs w:val="24"/>
        </w:rPr>
        <w:t xml:space="preserve">used </w:t>
      </w:r>
      <w:r w:rsidR="00343211" w:rsidRPr="00462950">
        <w:rPr>
          <w:rFonts w:ascii="Arial" w:hAnsi="Arial" w:cs="Arial"/>
          <w:sz w:val="24"/>
          <w:szCs w:val="24"/>
        </w:rPr>
        <w:t>a different object for the task in hand.</w:t>
      </w:r>
      <w:r w:rsidR="00B31559" w:rsidRPr="00462950">
        <w:rPr>
          <w:rFonts w:ascii="Arial" w:hAnsi="Arial" w:cs="Arial"/>
          <w:sz w:val="24"/>
          <w:szCs w:val="24"/>
        </w:rPr>
        <w:t xml:space="preserve"> However, </w:t>
      </w:r>
      <w:r w:rsidR="00CB6382" w:rsidRPr="00462950">
        <w:rPr>
          <w:rFonts w:ascii="Arial" w:hAnsi="Arial" w:cs="Arial"/>
          <w:sz w:val="24"/>
          <w:szCs w:val="24"/>
        </w:rPr>
        <w:t xml:space="preserve">the </w:t>
      </w:r>
      <w:r w:rsidR="00B31559" w:rsidRPr="00462950">
        <w:rPr>
          <w:rFonts w:ascii="Arial" w:hAnsi="Arial" w:cs="Arial"/>
          <w:sz w:val="24"/>
          <w:szCs w:val="24"/>
        </w:rPr>
        <w:t xml:space="preserve">Waters and Maynard (2010) study did </w:t>
      </w:r>
      <w:r w:rsidR="00CB6382" w:rsidRPr="00462950">
        <w:rPr>
          <w:rFonts w:ascii="Arial" w:hAnsi="Arial" w:cs="Arial"/>
          <w:sz w:val="24"/>
          <w:szCs w:val="24"/>
        </w:rPr>
        <w:t>suggest a higher level of</w:t>
      </w:r>
      <w:r w:rsidR="00B31559" w:rsidRPr="00462950">
        <w:rPr>
          <w:rFonts w:ascii="Arial" w:hAnsi="Arial" w:cs="Arial"/>
          <w:sz w:val="24"/>
          <w:szCs w:val="24"/>
        </w:rPr>
        <w:t xml:space="preserve"> th</w:t>
      </w:r>
      <w:r w:rsidR="00CB6382" w:rsidRPr="00462950">
        <w:rPr>
          <w:rFonts w:ascii="Arial" w:hAnsi="Arial" w:cs="Arial"/>
          <w:sz w:val="24"/>
          <w:szCs w:val="24"/>
        </w:rPr>
        <w:t>e children’s sense of i</w:t>
      </w:r>
      <w:r w:rsidR="00B31559" w:rsidRPr="00462950">
        <w:rPr>
          <w:rFonts w:ascii="Arial" w:hAnsi="Arial" w:cs="Arial"/>
          <w:sz w:val="24"/>
          <w:szCs w:val="24"/>
        </w:rPr>
        <w:t>nvolv</w:t>
      </w:r>
      <w:r w:rsidR="00CB6382" w:rsidRPr="00462950">
        <w:rPr>
          <w:rFonts w:ascii="Arial" w:hAnsi="Arial" w:cs="Arial"/>
          <w:sz w:val="24"/>
          <w:szCs w:val="24"/>
        </w:rPr>
        <w:t>ement, because</w:t>
      </w:r>
      <w:r w:rsidR="00B31559" w:rsidRPr="00462950">
        <w:rPr>
          <w:rFonts w:ascii="Arial" w:hAnsi="Arial" w:cs="Arial"/>
          <w:sz w:val="24"/>
          <w:szCs w:val="24"/>
        </w:rPr>
        <w:t xml:space="preserve"> they had </w:t>
      </w:r>
      <w:r w:rsidR="00CB6382" w:rsidRPr="00462950">
        <w:rPr>
          <w:rFonts w:ascii="Arial" w:hAnsi="Arial" w:cs="Arial"/>
          <w:sz w:val="24"/>
          <w:szCs w:val="24"/>
        </w:rPr>
        <w:t xml:space="preserve">more </w:t>
      </w:r>
      <w:r w:rsidR="0033083E">
        <w:rPr>
          <w:rFonts w:ascii="Arial" w:hAnsi="Arial" w:cs="Arial"/>
          <w:sz w:val="24"/>
          <w:szCs w:val="24"/>
        </w:rPr>
        <w:t>choice and involvement</w:t>
      </w:r>
      <w:r w:rsidR="00CB6382" w:rsidRPr="00462950">
        <w:rPr>
          <w:rFonts w:ascii="Arial" w:hAnsi="Arial" w:cs="Arial"/>
          <w:sz w:val="24"/>
          <w:szCs w:val="24"/>
        </w:rPr>
        <w:t xml:space="preserve"> in </w:t>
      </w:r>
      <w:r w:rsidR="00B31559" w:rsidRPr="00462950">
        <w:rPr>
          <w:rFonts w:ascii="Arial" w:hAnsi="Arial" w:cs="Arial"/>
          <w:sz w:val="24"/>
          <w:szCs w:val="24"/>
        </w:rPr>
        <w:t>where they wanted to explore.</w:t>
      </w:r>
    </w:p>
    <w:p w14:paraId="74F7EF7F" w14:textId="5D6E6237" w:rsidR="00C803F1" w:rsidRPr="00462950" w:rsidRDefault="00B31559" w:rsidP="00C803F1">
      <w:pPr>
        <w:shd w:val="clear" w:color="auto" w:fill="FFFFFF"/>
        <w:spacing w:after="0" w:line="480" w:lineRule="auto"/>
        <w:jc w:val="both"/>
        <w:rPr>
          <w:rFonts w:ascii="Arial" w:eastAsia="Times New Roman" w:hAnsi="Arial" w:cs="Arial"/>
          <w:color w:val="4472C4" w:themeColor="accent1"/>
          <w:sz w:val="24"/>
          <w:szCs w:val="24"/>
          <w:lang w:eastAsia="en-GB"/>
        </w:rPr>
      </w:pPr>
      <w:r w:rsidRPr="00462950">
        <w:rPr>
          <w:rFonts w:ascii="Arial" w:hAnsi="Arial" w:cs="Arial"/>
          <w:sz w:val="24"/>
          <w:szCs w:val="24"/>
        </w:rPr>
        <w:t xml:space="preserve">A different </w:t>
      </w:r>
      <w:r w:rsidR="00977253" w:rsidRPr="00462950">
        <w:rPr>
          <w:rFonts w:ascii="Arial" w:hAnsi="Arial" w:cs="Arial"/>
          <w:sz w:val="24"/>
          <w:szCs w:val="24"/>
        </w:rPr>
        <w:t xml:space="preserve">study carried out by </w:t>
      </w:r>
      <w:r w:rsidR="00343211" w:rsidRPr="00462950">
        <w:rPr>
          <w:rFonts w:ascii="Arial" w:hAnsi="Arial" w:cs="Arial"/>
          <w:sz w:val="24"/>
          <w:szCs w:val="24"/>
        </w:rPr>
        <w:t xml:space="preserve">Maynard and Waters (2014) observing two different classes going on the same nature walk, had very different outcomes. </w:t>
      </w:r>
      <w:r w:rsidR="00835ADC" w:rsidRPr="00462950">
        <w:rPr>
          <w:rFonts w:ascii="Arial" w:hAnsi="Arial" w:cs="Arial"/>
          <w:sz w:val="24"/>
          <w:szCs w:val="24"/>
        </w:rPr>
        <w:t xml:space="preserve">Class A were taken on a very structured outdoor learning experience with clear learning outcomes and a set timetable of specific activities which were planned by the adults. In contrast </w:t>
      </w:r>
      <w:r w:rsidR="00343211" w:rsidRPr="00462950">
        <w:rPr>
          <w:rFonts w:ascii="Arial" w:hAnsi="Arial" w:cs="Arial"/>
          <w:sz w:val="24"/>
          <w:szCs w:val="24"/>
        </w:rPr>
        <w:t>Class B</w:t>
      </w:r>
      <w:r w:rsidR="00977253" w:rsidRPr="00462950">
        <w:rPr>
          <w:rFonts w:ascii="Arial" w:hAnsi="Arial" w:cs="Arial"/>
          <w:sz w:val="24"/>
          <w:szCs w:val="24"/>
        </w:rPr>
        <w:t xml:space="preserve"> carried out the walk with </w:t>
      </w:r>
      <w:r w:rsidR="00835ADC" w:rsidRPr="00462950">
        <w:rPr>
          <w:rFonts w:ascii="Arial" w:hAnsi="Arial" w:cs="Arial"/>
          <w:sz w:val="24"/>
          <w:szCs w:val="24"/>
        </w:rPr>
        <w:t xml:space="preserve">no set structure or time scale and </w:t>
      </w:r>
      <w:r w:rsidR="00977253" w:rsidRPr="00462950">
        <w:rPr>
          <w:rFonts w:ascii="Arial" w:hAnsi="Arial" w:cs="Arial"/>
          <w:sz w:val="24"/>
          <w:szCs w:val="24"/>
        </w:rPr>
        <w:t xml:space="preserve">no expected </w:t>
      </w:r>
      <w:r w:rsidR="00835ADC" w:rsidRPr="00462950">
        <w:rPr>
          <w:rFonts w:ascii="Arial" w:hAnsi="Arial" w:cs="Arial"/>
          <w:sz w:val="24"/>
          <w:szCs w:val="24"/>
        </w:rPr>
        <w:t xml:space="preserve">learning </w:t>
      </w:r>
      <w:r w:rsidR="00977253" w:rsidRPr="00462950">
        <w:rPr>
          <w:rFonts w:ascii="Arial" w:hAnsi="Arial" w:cs="Arial"/>
          <w:sz w:val="24"/>
          <w:szCs w:val="24"/>
        </w:rPr>
        <w:t xml:space="preserve">outcomes to achieve. </w:t>
      </w:r>
      <w:r w:rsidR="00835ADC" w:rsidRPr="00462950">
        <w:rPr>
          <w:rFonts w:ascii="Arial" w:hAnsi="Arial" w:cs="Arial"/>
          <w:sz w:val="24"/>
          <w:szCs w:val="24"/>
        </w:rPr>
        <w:t xml:space="preserve">As a result </w:t>
      </w:r>
      <w:r w:rsidR="00977253" w:rsidRPr="00462950">
        <w:rPr>
          <w:rFonts w:ascii="Arial" w:hAnsi="Arial" w:cs="Arial"/>
          <w:sz w:val="24"/>
          <w:szCs w:val="24"/>
        </w:rPr>
        <w:t>Class B</w:t>
      </w:r>
      <w:r w:rsidR="00343211" w:rsidRPr="00462950">
        <w:rPr>
          <w:rFonts w:ascii="Arial" w:hAnsi="Arial" w:cs="Arial"/>
          <w:sz w:val="24"/>
          <w:szCs w:val="24"/>
        </w:rPr>
        <w:t xml:space="preserve"> </w:t>
      </w:r>
      <w:r w:rsidR="00835ADC" w:rsidRPr="00462950">
        <w:rPr>
          <w:rFonts w:ascii="Arial" w:hAnsi="Arial" w:cs="Arial"/>
          <w:sz w:val="24"/>
          <w:szCs w:val="24"/>
        </w:rPr>
        <w:t>were able to observe, explore and be curious about the natural resources around them. This meant children could follow their own interests, for example, a few children saw a slope they were</w:t>
      </w:r>
      <w:r w:rsidR="00343211" w:rsidRPr="00462950">
        <w:rPr>
          <w:rFonts w:ascii="Arial" w:hAnsi="Arial" w:cs="Arial"/>
          <w:sz w:val="24"/>
          <w:szCs w:val="24"/>
        </w:rPr>
        <w:t xml:space="preserve"> drawn to climb</w:t>
      </w:r>
      <w:r w:rsidR="00835ADC" w:rsidRPr="00462950">
        <w:rPr>
          <w:rFonts w:ascii="Arial" w:hAnsi="Arial" w:cs="Arial"/>
          <w:sz w:val="24"/>
          <w:szCs w:val="24"/>
        </w:rPr>
        <w:t xml:space="preserve">. Once a few children had climbed, </w:t>
      </w:r>
      <w:r w:rsidR="00343211" w:rsidRPr="00462950">
        <w:rPr>
          <w:rFonts w:ascii="Arial" w:hAnsi="Arial" w:cs="Arial"/>
          <w:sz w:val="24"/>
          <w:szCs w:val="24"/>
        </w:rPr>
        <w:t xml:space="preserve">all the other children and adults </w:t>
      </w:r>
      <w:r w:rsidR="00835ADC" w:rsidRPr="00462950">
        <w:rPr>
          <w:rFonts w:ascii="Arial" w:hAnsi="Arial" w:cs="Arial"/>
          <w:sz w:val="24"/>
          <w:szCs w:val="24"/>
        </w:rPr>
        <w:t xml:space="preserve">followed and climbed the slope. This climbing episode encouraged </w:t>
      </w:r>
      <w:r w:rsidR="00343211" w:rsidRPr="00462950">
        <w:rPr>
          <w:rFonts w:ascii="Arial" w:hAnsi="Arial" w:cs="Arial"/>
          <w:sz w:val="24"/>
          <w:szCs w:val="24"/>
        </w:rPr>
        <w:t xml:space="preserve">team work and problem solving was </w:t>
      </w:r>
      <w:r w:rsidR="00835ADC" w:rsidRPr="00462950">
        <w:rPr>
          <w:rFonts w:ascii="Arial" w:hAnsi="Arial" w:cs="Arial"/>
          <w:sz w:val="24"/>
          <w:szCs w:val="24"/>
        </w:rPr>
        <w:t>displayed between children and also</w:t>
      </w:r>
      <w:r w:rsidR="00343211" w:rsidRPr="00462950">
        <w:rPr>
          <w:rFonts w:ascii="Arial" w:hAnsi="Arial" w:cs="Arial"/>
          <w:sz w:val="24"/>
          <w:szCs w:val="24"/>
        </w:rPr>
        <w:t xml:space="preserve"> between children and adults. </w:t>
      </w:r>
      <w:r w:rsidR="00835ADC" w:rsidRPr="00462950">
        <w:rPr>
          <w:rFonts w:ascii="Arial" w:hAnsi="Arial" w:cs="Arial"/>
          <w:sz w:val="24"/>
          <w:szCs w:val="24"/>
        </w:rPr>
        <w:t>C</w:t>
      </w:r>
      <w:r w:rsidR="00343211" w:rsidRPr="00462950">
        <w:rPr>
          <w:rFonts w:ascii="Arial" w:hAnsi="Arial" w:cs="Arial"/>
          <w:sz w:val="24"/>
          <w:szCs w:val="24"/>
        </w:rPr>
        <w:t xml:space="preserve">lass A had a very different experience with </w:t>
      </w:r>
      <w:r w:rsidR="00BB4858" w:rsidRPr="00462950">
        <w:rPr>
          <w:rFonts w:ascii="Arial" w:hAnsi="Arial" w:cs="Arial"/>
          <w:sz w:val="24"/>
          <w:szCs w:val="24"/>
        </w:rPr>
        <w:t xml:space="preserve"> adult chosen </w:t>
      </w:r>
      <w:r w:rsidR="00343211" w:rsidRPr="00462950">
        <w:rPr>
          <w:rFonts w:ascii="Arial" w:hAnsi="Arial" w:cs="Arial"/>
          <w:sz w:val="24"/>
          <w:szCs w:val="24"/>
        </w:rPr>
        <w:t>activities</w:t>
      </w:r>
      <w:r w:rsidR="00977253" w:rsidRPr="00462950">
        <w:rPr>
          <w:rFonts w:ascii="Arial" w:hAnsi="Arial" w:cs="Arial"/>
          <w:sz w:val="24"/>
          <w:szCs w:val="24"/>
        </w:rPr>
        <w:t xml:space="preserve">, expected achievement outcomes and set </w:t>
      </w:r>
      <w:r w:rsidR="00BB4858" w:rsidRPr="00462950">
        <w:rPr>
          <w:rFonts w:ascii="Arial" w:hAnsi="Arial" w:cs="Arial"/>
          <w:sz w:val="24"/>
          <w:szCs w:val="24"/>
        </w:rPr>
        <w:t>a timetable meaning the children they missed the opportunities</w:t>
      </w:r>
      <w:r w:rsidR="00343211" w:rsidRPr="00462950">
        <w:rPr>
          <w:rFonts w:ascii="Arial" w:hAnsi="Arial" w:cs="Arial"/>
          <w:sz w:val="24"/>
          <w:szCs w:val="24"/>
        </w:rPr>
        <w:t xml:space="preserve"> to see the natural environment around them. They </w:t>
      </w:r>
      <w:r w:rsidR="00BB4858" w:rsidRPr="00462950">
        <w:rPr>
          <w:rFonts w:ascii="Arial" w:hAnsi="Arial" w:cs="Arial"/>
          <w:sz w:val="24"/>
          <w:szCs w:val="24"/>
        </w:rPr>
        <w:t xml:space="preserve">only </w:t>
      </w:r>
      <w:r w:rsidR="00343211" w:rsidRPr="00462950">
        <w:rPr>
          <w:rFonts w:ascii="Arial" w:hAnsi="Arial" w:cs="Arial"/>
          <w:sz w:val="24"/>
          <w:szCs w:val="24"/>
        </w:rPr>
        <w:t>had time to express themselves when they we allowed to engage in play on the park</w:t>
      </w:r>
      <w:r w:rsidR="00BB4858" w:rsidRPr="00462950">
        <w:rPr>
          <w:rFonts w:ascii="Arial" w:hAnsi="Arial" w:cs="Arial"/>
          <w:sz w:val="24"/>
          <w:szCs w:val="24"/>
        </w:rPr>
        <w:t xml:space="preserve"> play</w:t>
      </w:r>
      <w:r w:rsidR="00343211" w:rsidRPr="00462950">
        <w:rPr>
          <w:rFonts w:ascii="Arial" w:hAnsi="Arial" w:cs="Arial"/>
          <w:sz w:val="24"/>
          <w:szCs w:val="24"/>
        </w:rPr>
        <w:t xml:space="preserve"> equipment. </w:t>
      </w:r>
      <w:r w:rsidR="00BB4858" w:rsidRPr="00462950">
        <w:rPr>
          <w:rFonts w:ascii="Arial" w:hAnsi="Arial" w:cs="Arial"/>
          <w:sz w:val="24"/>
          <w:szCs w:val="24"/>
        </w:rPr>
        <w:t>Therefore very</w:t>
      </w:r>
      <w:r w:rsidR="00343211" w:rsidRPr="00462950">
        <w:rPr>
          <w:rFonts w:ascii="Arial" w:hAnsi="Arial" w:cs="Arial"/>
          <w:sz w:val="24"/>
          <w:szCs w:val="24"/>
        </w:rPr>
        <w:t xml:space="preserve"> little display of imagination or affordance was expressed during class A</w:t>
      </w:r>
      <w:r w:rsidR="00BB4858" w:rsidRPr="00462950">
        <w:rPr>
          <w:rFonts w:ascii="Arial" w:hAnsi="Arial" w:cs="Arial"/>
          <w:sz w:val="24"/>
          <w:szCs w:val="24"/>
        </w:rPr>
        <w:t>’s</w:t>
      </w:r>
      <w:r w:rsidR="00343211" w:rsidRPr="00462950">
        <w:rPr>
          <w:rFonts w:ascii="Arial" w:hAnsi="Arial" w:cs="Arial"/>
          <w:sz w:val="24"/>
          <w:szCs w:val="24"/>
        </w:rPr>
        <w:t xml:space="preserve"> experience.</w:t>
      </w:r>
      <w:bookmarkStart w:id="5" w:name="_Hlk27423616"/>
      <w:r w:rsidR="00343211" w:rsidRPr="00462950">
        <w:rPr>
          <w:rFonts w:ascii="Arial" w:hAnsi="Arial" w:cs="Arial"/>
          <w:sz w:val="24"/>
          <w:szCs w:val="24"/>
        </w:rPr>
        <w:t xml:space="preserve"> </w:t>
      </w:r>
      <w:r w:rsidR="00BB4858" w:rsidRPr="00462950">
        <w:rPr>
          <w:rFonts w:ascii="Arial" w:hAnsi="Arial" w:cs="Arial"/>
          <w:sz w:val="24"/>
          <w:szCs w:val="24"/>
        </w:rPr>
        <w:t xml:space="preserve">However, </w:t>
      </w:r>
      <w:r w:rsidR="00343211" w:rsidRPr="00462950">
        <w:rPr>
          <w:rFonts w:ascii="Arial" w:hAnsi="Arial" w:cs="Arial"/>
          <w:sz w:val="24"/>
          <w:szCs w:val="24"/>
        </w:rPr>
        <w:t>class B had to ‘make their own fun’ meaning their imaginations had</w:t>
      </w:r>
      <w:r w:rsidR="00BB4858" w:rsidRPr="00462950">
        <w:rPr>
          <w:rFonts w:ascii="Arial" w:hAnsi="Arial" w:cs="Arial"/>
          <w:sz w:val="24"/>
          <w:szCs w:val="24"/>
        </w:rPr>
        <w:t xml:space="preserve"> to be used to amuse themselves. Authors such as White</w:t>
      </w:r>
      <w:r w:rsidR="00EB6B60" w:rsidRPr="00462950">
        <w:rPr>
          <w:rFonts w:ascii="Arial" w:hAnsi="Arial" w:cs="Arial"/>
          <w:sz w:val="24"/>
          <w:szCs w:val="24"/>
        </w:rPr>
        <w:t xml:space="preserve"> (2014)</w:t>
      </w:r>
      <w:r w:rsidR="00BB4858" w:rsidRPr="00462950">
        <w:rPr>
          <w:rFonts w:ascii="Arial" w:hAnsi="Arial" w:cs="Arial"/>
          <w:sz w:val="24"/>
          <w:szCs w:val="24"/>
        </w:rPr>
        <w:t xml:space="preserve">, would suggest </w:t>
      </w:r>
      <w:r w:rsidR="00343211" w:rsidRPr="00462950">
        <w:rPr>
          <w:rFonts w:ascii="Arial" w:hAnsi="Arial" w:cs="Arial"/>
          <w:sz w:val="24"/>
          <w:szCs w:val="24"/>
        </w:rPr>
        <w:t xml:space="preserve"> the outdoors was being used to the fullest </w:t>
      </w:r>
      <w:r w:rsidR="00BB4858" w:rsidRPr="00462950">
        <w:rPr>
          <w:rFonts w:ascii="Arial" w:hAnsi="Arial" w:cs="Arial"/>
          <w:sz w:val="24"/>
          <w:szCs w:val="24"/>
        </w:rPr>
        <w:t xml:space="preserve">in </w:t>
      </w:r>
      <w:r w:rsidR="00343211" w:rsidRPr="00462950">
        <w:rPr>
          <w:rFonts w:ascii="Arial" w:hAnsi="Arial" w:cs="Arial"/>
          <w:sz w:val="24"/>
          <w:szCs w:val="24"/>
        </w:rPr>
        <w:t>class B’s experience.</w:t>
      </w:r>
      <w:r w:rsidR="00D8091D" w:rsidRPr="00462950">
        <w:rPr>
          <w:rFonts w:ascii="Arial" w:hAnsi="Arial" w:cs="Arial"/>
          <w:sz w:val="24"/>
          <w:szCs w:val="24"/>
        </w:rPr>
        <w:t xml:space="preserve"> This </w:t>
      </w:r>
      <w:r w:rsidR="00BB4858" w:rsidRPr="00462950">
        <w:rPr>
          <w:rFonts w:ascii="Arial" w:hAnsi="Arial" w:cs="Arial"/>
          <w:sz w:val="24"/>
          <w:szCs w:val="24"/>
        </w:rPr>
        <w:t>study demonstrated</w:t>
      </w:r>
      <w:r w:rsidR="00D8091D" w:rsidRPr="00462950">
        <w:rPr>
          <w:rFonts w:ascii="Arial" w:hAnsi="Arial" w:cs="Arial"/>
          <w:sz w:val="24"/>
          <w:szCs w:val="24"/>
        </w:rPr>
        <w:t xml:space="preserve"> the same </w:t>
      </w:r>
      <w:r w:rsidR="00BB4858" w:rsidRPr="00462950">
        <w:rPr>
          <w:rFonts w:ascii="Arial" w:hAnsi="Arial" w:cs="Arial"/>
          <w:sz w:val="24"/>
          <w:szCs w:val="24"/>
        </w:rPr>
        <w:t xml:space="preserve">outdoor environment, </w:t>
      </w:r>
      <w:r w:rsidR="00D8091D" w:rsidRPr="00462950">
        <w:rPr>
          <w:rFonts w:ascii="Arial" w:hAnsi="Arial" w:cs="Arial"/>
          <w:sz w:val="24"/>
          <w:szCs w:val="24"/>
        </w:rPr>
        <w:t>with the same age</w:t>
      </w:r>
      <w:r w:rsidR="00835703" w:rsidRPr="00462950">
        <w:rPr>
          <w:rFonts w:ascii="Arial" w:hAnsi="Arial" w:cs="Arial"/>
          <w:sz w:val="24"/>
          <w:szCs w:val="24"/>
        </w:rPr>
        <w:t>d</w:t>
      </w:r>
      <w:r w:rsidR="00D8091D" w:rsidRPr="00462950">
        <w:rPr>
          <w:rFonts w:ascii="Arial" w:hAnsi="Arial" w:cs="Arial"/>
          <w:sz w:val="24"/>
          <w:szCs w:val="24"/>
        </w:rPr>
        <w:t xml:space="preserve"> children can result in very different outcomes, the </w:t>
      </w:r>
      <w:r w:rsidR="00D8091D" w:rsidRPr="00462950">
        <w:rPr>
          <w:rFonts w:ascii="Arial" w:hAnsi="Arial" w:cs="Arial"/>
          <w:sz w:val="24"/>
          <w:szCs w:val="24"/>
        </w:rPr>
        <w:lastRenderedPageBreak/>
        <w:t>children from class B used the natural resource and had a very nature rich experience whereas the children from class A had a missed opportunity to benefit from what natural affordances where around them. No</w:t>
      </w:r>
      <w:r w:rsidR="00BB4858" w:rsidRPr="00462950">
        <w:rPr>
          <w:rFonts w:ascii="Arial" w:hAnsi="Arial" w:cs="Arial"/>
          <w:sz w:val="24"/>
          <w:szCs w:val="24"/>
        </w:rPr>
        <w:t>t</w:t>
      </w:r>
      <w:r w:rsidR="00D8091D" w:rsidRPr="00462950">
        <w:rPr>
          <w:rFonts w:ascii="Arial" w:hAnsi="Arial" w:cs="Arial"/>
          <w:sz w:val="24"/>
          <w:szCs w:val="24"/>
        </w:rPr>
        <w:t xml:space="preserve"> only were the experiences very different the outcome and achievements were also different.</w:t>
      </w:r>
      <w:r w:rsidR="0083430E" w:rsidRPr="00462950">
        <w:rPr>
          <w:rFonts w:ascii="Arial" w:hAnsi="Arial" w:cs="Arial"/>
          <w:sz w:val="24"/>
          <w:szCs w:val="24"/>
        </w:rPr>
        <w:t xml:space="preserve"> However, as highlighted by Taylor et al., (2015) </w:t>
      </w:r>
      <w:r w:rsidR="004A4BB5" w:rsidRPr="00462950">
        <w:rPr>
          <w:rFonts w:ascii="Arial" w:hAnsi="Arial" w:cs="Arial"/>
          <w:sz w:val="24"/>
          <w:szCs w:val="24"/>
        </w:rPr>
        <w:t xml:space="preserve">adult </w:t>
      </w:r>
      <w:r w:rsidR="0083430E" w:rsidRPr="00462950">
        <w:rPr>
          <w:rFonts w:ascii="Arial" w:hAnsi="Arial" w:cs="Arial"/>
          <w:sz w:val="24"/>
          <w:szCs w:val="24"/>
        </w:rPr>
        <w:t>numbers and ratios can be limited and thus providing explorative and curiosity based outdoor learning can be challenging where staff numbers are not available to support such a</w:t>
      </w:r>
      <w:r w:rsidR="00533B84" w:rsidRPr="00462950">
        <w:rPr>
          <w:rFonts w:ascii="Arial" w:hAnsi="Arial" w:cs="Arial"/>
          <w:sz w:val="24"/>
          <w:szCs w:val="24"/>
        </w:rPr>
        <w:t>ctivities</w:t>
      </w:r>
      <w:r w:rsidR="0083430E" w:rsidRPr="00462950">
        <w:rPr>
          <w:rFonts w:ascii="Arial" w:hAnsi="Arial" w:cs="Arial"/>
          <w:sz w:val="24"/>
          <w:szCs w:val="24"/>
        </w:rPr>
        <w:t xml:space="preserve"> outdoor</w:t>
      </w:r>
      <w:r w:rsidR="00533B84" w:rsidRPr="00462950">
        <w:rPr>
          <w:rFonts w:ascii="Arial" w:hAnsi="Arial" w:cs="Arial"/>
          <w:sz w:val="24"/>
          <w:szCs w:val="24"/>
        </w:rPr>
        <w:t>,</w:t>
      </w:r>
      <w:r w:rsidR="0083430E" w:rsidRPr="00462950">
        <w:rPr>
          <w:rFonts w:ascii="Arial" w:hAnsi="Arial" w:cs="Arial"/>
          <w:sz w:val="24"/>
          <w:szCs w:val="24"/>
        </w:rPr>
        <w:t xml:space="preserve"> or in contexts where adults are not as comfortable to follow the child’s interests. </w:t>
      </w:r>
      <w:r w:rsidR="009A2682" w:rsidRPr="00462950">
        <w:rPr>
          <w:rFonts w:ascii="Arial" w:hAnsi="Arial" w:cs="Arial"/>
          <w:sz w:val="24"/>
          <w:szCs w:val="24"/>
        </w:rPr>
        <w:t xml:space="preserve">Such confidence can be displayed in settings such as a Montessori nursery, preschool or kindergarten. When the teachers are trained in a particular way that their understanding of teaching comes from becoming the observer. Maria Montessori (cited in </w:t>
      </w:r>
      <w:proofErr w:type="spellStart"/>
      <w:r w:rsidR="009A2682" w:rsidRPr="00462950">
        <w:rPr>
          <w:rFonts w:ascii="Arial" w:hAnsi="Arial" w:cs="Arial"/>
          <w:sz w:val="24"/>
          <w:szCs w:val="24"/>
        </w:rPr>
        <w:t>Barbieru</w:t>
      </w:r>
      <w:proofErr w:type="spellEnd"/>
      <w:r w:rsidR="009A2682" w:rsidRPr="00462950">
        <w:rPr>
          <w:rFonts w:ascii="Arial" w:hAnsi="Arial" w:cs="Arial"/>
          <w:sz w:val="24"/>
          <w:szCs w:val="24"/>
        </w:rPr>
        <w:t>, 2016)</w:t>
      </w:r>
      <w:r w:rsidR="00835703" w:rsidRPr="00462950">
        <w:rPr>
          <w:rFonts w:ascii="Arial" w:hAnsi="Arial" w:cs="Arial"/>
          <w:sz w:val="24"/>
          <w:szCs w:val="24"/>
        </w:rPr>
        <w:t xml:space="preserve"> </w:t>
      </w:r>
      <w:r w:rsidR="009A2682" w:rsidRPr="00462950">
        <w:rPr>
          <w:rFonts w:ascii="Arial" w:hAnsi="Arial" w:cs="Arial"/>
          <w:sz w:val="24"/>
          <w:szCs w:val="24"/>
        </w:rPr>
        <w:t>believe</w:t>
      </w:r>
      <w:r w:rsidR="00835703" w:rsidRPr="00462950">
        <w:rPr>
          <w:rFonts w:ascii="Arial" w:hAnsi="Arial" w:cs="Arial"/>
          <w:sz w:val="24"/>
          <w:szCs w:val="24"/>
        </w:rPr>
        <w:t>d</w:t>
      </w:r>
      <w:r w:rsidR="009A2682" w:rsidRPr="00462950">
        <w:rPr>
          <w:rFonts w:ascii="Arial" w:hAnsi="Arial" w:cs="Arial"/>
          <w:sz w:val="24"/>
          <w:szCs w:val="24"/>
        </w:rPr>
        <w:t xml:space="preserve"> it</w:t>
      </w:r>
      <w:r w:rsidR="00411716" w:rsidRPr="00462950">
        <w:rPr>
          <w:rFonts w:ascii="Arial" w:hAnsi="Arial" w:cs="Arial"/>
          <w:sz w:val="24"/>
          <w:szCs w:val="24"/>
        </w:rPr>
        <w:t>s</w:t>
      </w:r>
      <w:r w:rsidR="009A2682" w:rsidRPr="00462950">
        <w:rPr>
          <w:rFonts w:ascii="Arial" w:hAnsi="Arial" w:cs="Arial"/>
          <w:sz w:val="24"/>
          <w:szCs w:val="24"/>
        </w:rPr>
        <w:t xml:space="preserve"> only when you see a child moving freely in the environment that the educator or pedagogy can see the child</w:t>
      </w:r>
      <w:r w:rsidR="00411716" w:rsidRPr="00462950">
        <w:rPr>
          <w:rFonts w:ascii="Arial" w:hAnsi="Arial" w:cs="Arial"/>
          <w:sz w:val="24"/>
          <w:szCs w:val="24"/>
        </w:rPr>
        <w:t>’</w:t>
      </w:r>
      <w:r w:rsidR="009A2682" w:rsidRPr="00462950">
        <w:rPr>
          <w:rFonts w:ascii="Arial" w:hAnsi="Arial" w:cs="Arial"/>
          <w:sz w:val="24"/>
          <w:szCs w:val="24"/>
        </w:rPr>
        <w:t>s true potential and developme</w:t>
      </w:r>
      <w:r w:rsidR="00411716" w:rsidRPr="00462950">
        <w:rPr>
          <w:rFonts w:ascii="Arial" w:hAnsi="Arial" w:cs="Arial"/>
          <w:sz w:val="24"/>
          <w:szCs w:val="24"/>
        </w:rPr>
        <w:t>nt. Montessori educators are trained with the fundamentals of observing and to not interfere into the focused activity the child or children are involved in, unless help is required by the child.</w:t>
      </w:r>
      <w:r w:rsidR="00C803F1" w:rsidRPr="00C803F1">
        <w:rPr>
          <w:rFonts w:ascii="Arial" w:eastAsia="Times New Roman" w:hAnsi="Arial" w:cs="Arial"/>
          <w:color w:val="4472C4" w:themeColor="accent1"/>
          <w:sz w:val="24"/>
          <w:szCs w:val="24"/>
          <w:lang w:eastAsia="en-GB"/>
        </w:rPr>
        <w:t xml:space="preserve"> </w:t>
      </w:r>
      <w:r w:rsidR="00C803F1" w:rsidRPr="004A7B6D">
        <w:rPr>
          <w:rFonts w:ascii="Arial" w:eastAsia="Times New Roman" w:hAnsi="Arial" w:cs="Arial"/>
          <w:sz w:val="24"/>
          <w:szCs w:val="24"/>
          <w:lang w:eastAsia="en-GB"/>
        </w:rPr>
        <w:t>Montessori education is focused on creating independent students, Montessori believed that children need to acquire independence in order to grow and learn. The independence they develop from an early age prepares them for lifelong learning and challenges.</w:t>
      </w:r>
      <w:r w:rsidR="00C803F1" w:rsidRPr="004A7B6D">
        <w:rPr>
          <w:rFonts w:ascii="Arial" w:eastAsia="Times New Roman" w:hAnsi="Arial" w:cs="Arial"/>
          <w:sz w:val="24"/>
          <w:szCs w:val="24"/>
          <w:lang w:eastAsia="en-GB"/>
        </w:rPr>
        <w:t xml:space="preserve"> As mentioned previously independence is one of  the big changes within the revised </w:t>
      </w:r>
      <w:r w:rsidR="0033083E">
        <w:rPr>
          <w:rFonts w:ascii="Arial" w:eastAsia="Times New Roman" w:hAnsi="Arial" w:cs="Arial"/>
          <w:sz w:val="24"/>
          <w:szCs w:val="24"/>
          <w:lang w:eastAsia="en-GB"/>
        </w:rPr>
        <w:t>N</w:t>
      </w:r>
      <w:r w:rsidR="00C803F1" w:rsidRPr="004A7B6D">
        <w:rPr>
          <w:rFonts w:ascii="Arial" w:eastAsia="Times New Roman" w:hAnsi="Arial" w:cs="Arial"/>
          <w:sz w:val="24"/>
          <w:szCs w:val="24"/>
          <w:lang w:eastAsia="en-GB"/>
        </w:rPr>
        <w:t xml:space="preserve">ational </w:t>
      </w:r>
      <w:r w:rsidR="0033083E">
        <w:rPr>
          <w:rFonts w:ascii="Arial" w:eastAsia="Times New Roman" w:hAnsi="Arial" w:cs="Arial"/>
          <w:sz w:val="24"/>
          <w:szCs w:val="24"/>
          <w:lang w:eastAsia="en-GB"/>
        </w:rPr>
        <w:t>Cu</w:t>
      </w:r>
      <w:r w:rsidR="00C803F1" w:rsidRPr="004A7B6D">
        <w:rPr>
          <w:rFonts w:ascii="Arial" w:eastAsia="Times New Roman" w:hAnsi="Arial" w:cs="Arial"/>
          <w:sz w:val="24"/>
          <w:szCs w:val="24"/>
          <w:lang w:eastAsia="en-GB"/>
        </w:rPr>
        <w:t>rriculum</w:t>
      </w:r>
      <w:r w:rsidR="0033083E">
        <w:rPr>
          <w:rFonts w:ascii="Arial" w:eastAsia="Times New Roman" w:hAnsi="Arial" w:cs="Arial"/>
          <w:sz w:val="24"/>
          <w:szCs w:val="24"/>
          <w:lang w:eastAsia="en-GB"/>
        </w:rPr>
        <w:t xml:space="preserve"> Wales 2022</w:t>
      </w:r>
      <w:r w:rsidR="00C803F1" w:rsidRPr="004A7B6D">
        <w:rPr>
          <w:rFonts w:ascii="Arial" w:eastAsia="Times New Roman" w:hAnsi="Arial" w:cs="Arial"/>
          <w:sz w:val="24"/>
          <w:szCs w:val="24"/>
          <w:lang w:eastAsia="en-GB"/>
        </w:rPr>
        <w:t xml:space="preserve"> (</w:t>
      </w:r>
      <w:r w:rsidR="004A7B6D" w:rsidRPr="004A7B6D">
        <w:rPr>
          <w:rFonts w:ascii="Arial" w:eastAsia="Times New Roman" w:hAnsi="Arial" w:cs="Arial"/>
          <w:sz w:val="24"/>
          <w:szCs w:val="24"/>
          <w:lang w:eastAsia="en-GB"/>
        </w:rPr>
        <w:t>W</w:t>
      </w:r>
      <w:r w:rsidR="0033083E">
        <w:rPr>
          <w:rFonts w:ascii="Arial" w:eastAsia="Times New Roman" w:hAnsi="Arial" w:cs="Arial"/>
          <w:sz w:val="24"/>
          <w:szCs w:val="24"/>
          <w:lang w:eastAsia="en-GB"/>
        </w:rPr>
        <w:t xml:space="preserve">elsh Assembly </w:t>
      </w:r>
      <w:r w:rsidR="004A7B6D" w:rsidRPr="004A7B6D">
        <w:rPr>
          <w:rFonts w:ascii="Arial" w:eastAsia="Times New Roman" w:hAnsi="Arial" w:cs="Arial"/>
          <w:sz w:val="24"/>
          <w:szCs w:val="24"/>
          <w:lang w:eastAsia="en-GB"/>
        </w:rPr>
        <w:t>G</w:t>
      </w:r>
      <w:r w:rsidR="0033083E">
        <w:rPr>
          <w:rFonts w:ascii="Arial" w:eastAsia="Times New Roman" w:hAnsi="Arial" w:cs="Arial"/>
          <w:sz w:val="24"/>
          <w:szCs w:val="24"/>
          <w:lang w:eastAsia="en-GB"/>
        </w:rPr>
        <w:t>overnment</w:t>
      </w:r>
      <w:r w:rsidR="004A7B6D" w:rsidRPr="004A7B6D">
        <w:rPr>
          <w:rFonts w:ascii="Arial" w:eastAsia="Times New Roman" w:hAnsi="Arial" w:cs="Arial"/>
          <w:sz w:val="24"/>
          <w:szCs w:val="24"/>
          <w:lang w:eastAsia="en-GB"/>
        </w:rPr>
        <w:t>, 2019</w:t>
      </w:r>
      <w:r w:rsidR="00C803F1" w:rsidRPr="004A7B6D">
        <w:rPr>
          <w:rFonts w:ascii="Arial" w:eastAsia="Times New Roman" w:hAnsi="Arial" w:cs="Arial"/>
          <w:sz w:val="24"/>
          <w:szCs w:val="24"/>
          <w:lang w:eastAsia="en-GB"/>
        </w:rPr>
        <w:t xml:space="preserve">) </w:t>
      </w:r>
    </w:p>
    <w:p w14:paraId="1D256CEA" w14:textId="66ABDA5D" w:rsidR="009A2682" w:rsidRPr="00462950" w:rsidRDefault="009A2682" w:rsidP="00AB1957">
      <w:pPr>
        <w:spacing w:line="480" w:lineRule="auto"/>
        <w:jc w:val="both"/>
        <w:rPr>
          <w:rFonts w:ascii="Arial" w:hAnsi="Arial" w:cs="Arial"/>
          <w:sz w:val="24"/>
          <w:szCs w:val="24"/>
        </w:rPr>
      </w:pPr>
    </w:p>
    <w:bookmarkEnd w:id="5"/>
    <w:p w14:paraId="0E12F031" w14:textId="1DC3FC30" w:rsidR="0083430E" w:rsidRPr="00462950" w:rsidRDefault="0083430E" w:rsidP="00AB1957">
      <w:pPr>
        <w:spacing w:line="480" w:lineRule="auto"/>
        <w:jc w:val="both"/>
        <w:rPr>
          <w:rFonts w:ascii="Arial" w:hAnsi="Arial" w:cs="Arial"/>
          <w:color w:val="FF0000"/>
          <w:sz w:val="24"/>
          <w:szCs w:val="24"/>
        </w:rPr>
      </w:pPr>
      <w:r w:rsidRPr="00462950">
        <w:rPr>
          <w:rFonts w:ascii="Arial" w:hAnsi="Arial" w:cs="Arial"/>
          <w:sz w:val="24"/>
          <w:szCs w:val="24"/>
        </w:rPr>
        <w:t xml:space="preserve">There are </w:t>
      </w:r>
      <w:r w:rsidR="00343211" w:rsidRPr="00462950">
        <w:rPr>
          <w:rFonts w:ascii="Arial" w:hAnsi="Arial" w:cs="Arial"/>
          <w:sz w:val="24"/>
          <w:szCs w:val="24"/>
        </w:rPr>
        <w:t xml:space="preserve">studies that </w:t>
      </w:r>
      <w:r w:rsidR="00D8091D" w:rsidRPr="00462950">
        <w:rPr>
          <w:rFonts w:ascii="Arial" w:hAnsi="Arial" w:cs="Arial"/>
          <w:sz w:val="24"/>
          <w:szCs w:val="24"/>
        </w:rPr>
        <w:t xml:space="preserve">show </w:t>
      </w:r>
      <w:r w:rsidR="00343211" w:rsidRPr="00462950">
        <w:rPr>
          <w:rFonts w:ascii="Arial" w:hAnsi="Arial" w:cs="Arial"/>
          <w:sz w:val="24"/>
          <w:szCs w:val="24"/>
        </w:rPr>
        <w:t>outdoor education is an effective method for learning academic topics</w:t>
      </w:r>
      <w:r w:rsidR="00424F80" w:rsidRPr="00462950">
        <w:rPr>
          <w:rFonts w:ascii="Arial" w:hAnsi="Arial" w:cs="Arial"/>
          <w:sz w:val="24"/>
          <w:szCs w:val="24"/>
        </w:rPr>
        <w:t xml:space="preserve"> such as science (</w:t>
      </w:r>
      <w:proofErr w:type="spellStart"/>
      <w:r w:rsidR="00424F80" w:rsidRPr="00462950">
        <w:rPr>
          <w:rFonts w:ascii="Arial" w:hAnsi="Arial" w:cs="Arial"/>
          <w:sz w:val="24"/>
          <w:szCs w:val="24"/>
        </w:rPr>
        <w:t>Skaugen</w:t>
      </w:r>
      <w:proofErr w:type="spellEnd"/>
      <w:r w:rsidR="00424F80" w:rsidRPr="00462950">
        <w:rPr>
          <w:rFonts w:ascii="Arial" w:hAnsi="Arial" w:cs="Arial"/>
          <w:sz w:val="24"/>
          <w:szCs w:val="24"/>
        </w:rPr>
        <w:t xml:space="preserve"> and </w:t>
      </w:r>
      <w:proofErr w:type="spellStart"/>
      <w:r w:rsidR="00424F80" w:rsidRPr="00462950">
        <w:rPr>
          <w:rFonts w:ascii="Arial" w:hAnsi="Arial" w:cs="Arial"/>
          <w:sz w:val="24"/>
          <w:szCs w:val="24"/>
        </w:rPr>
        <w:t>Fiskum</w:t>
      </w:r>
      <w:proofErr w:type="spellEnd"/>
      <w:r w:rsidR="00424F80" w:rsidRPr="00462950">
        <w:rPr>
          <w:rFonts w:ascii="Arial" w:hAnsi="Arial" w:cs="Arial"/>
          <w:sz w:val="24"/>
          <w:szCs w:val="24"/>
        </w:rPr>
        <w:t>, 2015)</w:t>
      </w:r>
      <w:r w:rsidR="00343211" w:rsidRPr="00462950">
        <w:rPr>
          <w:rFonts w:ascii="Arial" w:hAnsi="Arial" w:cs="Arial"/>
          <w:sz w:val="24"/>
          <w:szCs w:val="24"/>
        </w:rPr>
        <w:t>.</w:t>
      </w:r>
      <w:r w:rsidR="005E2F39" w:rsidRPr="00462950">
        <w:rPr>
          <w:rFonts w:ascii="Arial" w:hAnsi="Arial" w:cs="Arial"/>
          <w:sz w:val="24"/>
          <w:szCs w:val="24"/>
        </w:rPr>
        <w:t xml:space="preserve"> Many countries have been influenced over the years by the benefits of a natural learning environment and the benefit it carries on children’s development that it has influenced curriculum and </w:t>
      </w:r>
      <w:r w:rsidR="005E2F39" w:rsidRPr="00462950">
        <w:rPr>
          <w:rFonts w:ascii="Arial" w:hAnsi="Arial" w:cs="Arial"/>
          <w:sz w:val="24"/>
          <w:szCs w:val="24"/>
        </w:rPr>
        <w:lastRenderedPageBreak/>
        <w:t xml:space="preserve">policies over the years in many countries, most notably Scandinavian countries  such as Denmark, Finland and Norway (Knight 2009) </w:t>
      </w:r>
      <w:r w:rsidR="00343211" w:rsidRPr="00462950">
        <w:rPr>
          <w:rFonts w:ascii="Arial" w:hAnsi="Arial" w:cs="Arial"/>
          <w:sz w:val="24"/>
          <w:szCs w:val="24"/>
        </w:rPr>
        <w:t xml:space="preserve">For example, in a study by </w:t>
      </w:r>
      <w:proofErr w:type="spellStart"/>
      <w:r w:rsidR="00343211" w:rsidRPr="00462950">
        <w:rPr>
          <w:rFonts w:ascii="Arial" w:hAnsi="Arial" w:cs="Arial"/>
          <w:sz w:val="24"/>
          <w:szCs w:val="24"/>
        </w:rPr>
        <w:t>Skaugen</w:t>
      </w:r>
      <w:proofErr w:type="spellEnd"/>
      <w:r w:rsidR="00343211" w:rsidRPr="00462950">
        <w:rPr>
          <w:rFonts w:ascii="Arial" w:hAnsi="Arial" w:cs="Arial"/>
          <w:sz w:val="24"/>
          <w:szCs w:val="24"/>
        </w:rPr>
        <w:t xml:space="preserve"> and </w:t>
      </w:r>
      <w:proofErr w:type="spellStart"/>
      <w:r w:rsidR="00343211" w:rsidRPr="00462950">
        <w:rPr>
          <w:rFonts w:ascii="Arial" w:hAnsi="Arial" w:cs="Arial"/>
          <w:sz w:val="24"/>
          <w:szCs w:val="24"/>
        </w:rPr>
        <w:t>Fiskum</w:t>
      </w:r>
      <w:proofErr w:type="spellEnd"/>
      <w:r w:rsidR="00343211" w:rsidRPr="00462950">
        <w:rPr>
          <w:rFonts w:ascii="Arial" w:hAnsi="Arial" w:cs="Arial"/>
          <w:sz w:val="24"/>
          <w:szCs w:val="24"/>
        </w:rPr>
        <w:t xml:space="preserve"> (2015) in Germany, </w:t>
      </w:r>
      <w:r w:rsidRPr="00462950">
        <w:rPr>
          <w:rFonts w:ascii="Arial" w:hAnsi="Arial" w:cs="Arial"/>
          <w:sz w:val="24"/>
          <w:szCs w:val="24"/>
        </w:rPr>
        <w:t>demonstrated significant effects o</w:t>
      </w:r>
      <w:r w:rsidR="00343211" w:rsidRPr="00462950">
        <w:rPr>
          <w:rFonts w:ascii="Arial" w:hAnsi="Arial" w:cs="Arial"/>
          <w:sz w:val="24"/>
          <w:szCs w:val="24"/>
        </w:rPr>
        <w:t>n academic outcomes w</w:t>
      </w:r>
      <w:r w:rsidR="00F35C6E" w:rsidRPr="00462950">
        <w:rPr>
          <w:rFonts w:ascii="Arial" w:hAnsi="Arial" w:cs="Arial"/>
          <w:sz w:val="24"/>
          <w:szCs w:val="24"/>
        </w:rPr>
        <w:t>h</w:t>
      </w:r>
      <w:r w:rsidR="00343211" w:rsidRPr="00462950">
        <w:rPr>
          <w:rFonts w:ascii="Arial" w:hAnsi="Arial" w:cs="Arial"/>
          <w:sz w:val="24"/>
          <w:szCs w:val="24"/>
        </w:rPr>
        <w:t>ere</w:t>
      </w:r>
      <w:r w:rsidRPr="00462950">
        <w:rPr>
          <w:rFonts w:ascii="Arial" w:hAnsi="Arial" w:cs="Arial"/>
          <w:sz w:val="24"/>
          <w:szCs w:val="24"/>
        </w:rPr>
        <w:t xml:space="preserve"> children </w:t>
      </w:r>
      <w:r w:rsidR="00F35C6E" w:rsidRPr="00462950">
        <w:rPr>
          <w:rFonts w:ascii="Arial" w:hAnsi="Arial" w:cs="Arial"/>
          <w:sz w:val="24"/>
          <w:szCs w:val="24"/>
        </w:rPr>
        <w:t>would spend</w:t>
      </w:r>
      <w:r w:rsidR="00343211" w:rsidRPr="00462950">
        <w:rPr>
          <w:rFonts w:ascii="Arial" w:hAnsi="Arial" w:cs="Arial"/>
          <w:sz w:val="24"/>
          <w:szCs w:val="24"/>
        </w:rPr>
        <w:t xml:space="preserve"> </w:t>
      </w:r>
      <w:r w:rsidRPr="00462950">
        <w:rPr>
          <w:rFonts w:ascii="Arial" w:hAnsi="Arial" w:cs="Arial"/>
          <w:sz w:val="24"/>
          <w:szCs w:val="24"/>
        </w:rPr>
        <w:t xml:space="preserve">a </w:t>
      </w:r>
      <w:r w:rsidR="00343211" w:rsidRPr="00462950">
        <w:rPr>
          <w:rFonts w:ascii="Arial" w:hAnsi="Arial" w:cs="Arial"/>
          <w:sz w:val="24"/>
          <w:szCs w:val="24"/>
        </w:rPr>
        <w:t xml:space="preserve">half a day </w:t>
      </w:r>
      <w:r w:rsidRPr="00462950">
        <w:rPr>
          <w:rFonts w:ascii="Arial" w:hAnsi="Arial" w:cs="Arial"/>
          <w:sz w:val="24"/>
          <w:szCs w:val="24"/>
        </w:rPr>
        <w:t>learning outdoors</w:t>
      </w:r>
      <w:r w:rsidR="00343211" w:rsidRPr="00462950">
        <w:rPr>
          <w:rFonts w:ascii="Arial" w:hAnsi="Arial" w:cs="Arial"/>
          <w:sz w:val="24"/>
          <w:szCs w:val="24"/>
        </w:rPr>
        <w:t xml:space="preserve">. </w:t>
      </w:r>
      <w:r w:rsidR="00F35C6E" w:rsidRPr="00462950">
        <w:rPr>
          <w:rFonts w:ascii="Arial" w:hAnsi="Arial" w:cs="Arial"/>
          <w:sz w:val="24"/>
          <w:szCs w:val="24"/>
        </w:rPr>
        <w:t>Outcomes such as a greater interest and understanding natural and experimental science, the environment and insects</w:t>
      </w:r>
      <w:r w:rsidR="00EA505C" w:rsidRPr="00462950">
        <w:rPr>
          <w:rFonts w:ascii="Arial" w:hAnsi="Arial" w:cs="Arial"/>
          <w:sz w:val="24"/>
          <w:szCs w:val="24"/>
        </w:rPr>
        <w:t>, Physical movement and social and special awareness and also independence.</w:t>
      </w:r>
    </w:p>
    <w:p w14:paraId="07954F10" w14:textId="32C16BD6" w:rsidR="00343211" w:rsidRPr="00462950" w:rsidRDefault="00343211" w:rsidP="00AB1957">
      <w:pPr>
        <w:spacing w:line="480" w:lineRule="auto"/>
        <w:jc w:val="both"/>
        <w:rPr>
          <w:rFonts w:ascii="Arial" w:hAnsi="Arial" w:cs="Arial"/>
          <w:sz w:val="24"/>
          <w:szCs w:val="24"/>
        </w:rPr>
      </w:pPr>
      <w:r w:rsidRPr="00462950">
        <w:rPr>
          <w:rFonts w:ascii="Arial" w:hAnsi="Arial" w:cs="Arial"/>
          <w:sz w:val="24"/>
          <w:szCs w:val="24"/>
        </w:rPr>
        <w:t>Outdoor education is described as a way of stimulating the children’s curiosity, giving teachers the opportunity to use experiments and inquiry-based teaching. In addition to these findings that also explained how the children had the opportunity for shared thinking to take place between the children, with such opportunity not being offered whilst in a traditional structured classroom setting with adult led learning. Research carried out by Waters (Cited in Knight 2013) where t</w:t>
      </w:r>
      <w:r w:rsidR="009303A1" w:rsidRPr="00462950">
        <w:rPr>
          <w:rFonts w:ascii="Arial" w:hAnsi="Arial" w:cs="Arial"/>
          <w:sz w:val="24"/>
          <w:szCs w:val="24"/>
        </w:rPr>
        <w:t>ime spent with children in the Foundation P</w:t>
      </w:r>
      <w:r w:rsidRPr="00462950">
        <w:rPr>
          <w:rFonts w:ascii="Arial" w:hAnsi="Arial" w:cs="Arial"/>
          <w:sz w:val="24"/>
          <w:szCs w:val="24"/>
        </w:rPr>
        <w:t>hase, age</w:t>
      </w:r>
      <w:r w:rsidR="009303A1" w:rsidRPr="00462950">
        <w:rPr>
          <w:rFonts w:ascii="Arial" w:hAnsi="Arial" w:cs="Arial"/>
          <w:sz w:val="24"/>
          <w:szCs w:val="24"/>
        </w:rPr>
        <w:t>d</w:t>
      </w:r>
      <w:r w:rsidRPr="00462950">
        <w:rPr>
          <w:rFonts w:ascii="Arial" w:hAnsi="Arial" w:cs="Arial"/>
          <w:sz w:val="24"/>
          <w:szCs w:val="24"/>
        </w:rPr>
        <w:t xml:space="preserve"> 4 to 7, ov</w:t>
      </w:r>
      <w:r w:rsidR="009303A1" w:rsidRPr="00462950">
        <w:rPr>
          <w:rFonts w:ascii="Arial" w:hAnsi="Arial" w:cs="Arial"/>
          <w:sz w:val="24"/>
          <w:szCs w:val="24"/>
        </w:rPr>
        <w:t>er a period of several months i</w:t>
      </w:r>
      <w:r w:rsidRPr="00462950">
        <w:rPr>
          <w:rFonts w:ascii="Arial" w:hAnsi="Arial" w:cs="Arial"/>
          <w:sz w:val="24"/>
          <w:szCs w:val="24"/>
        </w:rPr>
        <w:t>n both</w:t>
      </w:r>
      <w:r w:rsidR="009303A1" w:rsidRPr="00462950">
        <w:rPr>
          <w:rFonts w:ascii="Arial" w:hAnsi="Arial" w:cs="Arial"/>
          <w:sz w:val="24"/>
          <w:szCs w:val="24"/>
        </w:rPr>
        <w:t xml:space="preserve"> the</w:t>
      </w:r>
      <w:r w:rsidRPr="00462950">
        <w:rPr>
          <w:rFonts w:ascii="Arial" w:hAnsi="Arial" w:cs="Arial"/>
          <w:sz w:val="24"/>
          <w:szCs w:val="24"/>
        </w:rPr>
        <w:t xml:space="preserve"> i</w:t>
      </w:r>
      <w:r w:rsidR="009303A1" w:rsidRPr="00462950">
        <w:rPr>
          <w:rFonts w:ascii="Arial" w:hAnsi="Arial" w:cs="Arial"/>
          <w:sz w:val="24"/>
          <w:szCs w:val="24"/>
        </w:rPr>
        <w:t>ndoor and outdoor environment. C</w:t>
      </w:r>
      <w:r w:rsidRPr="00462950">
        <w:rPr>
          <w:rFonts w:ascii="Arial" w:hAnsi="Arial" w:cs="Arial"/>
          <w:sz w:val="24"/>
          <w:szCs w:val="24"/>
        </w:rPr>
        <w:t>hild initiated interaction between children and adults took place naturally including episodes of sustained shared thinking. It was recorded that only a single episode of sustained shared thinking took place indoor</w:t>
      </w:r>
      <w:r w:rsidR="00D8091D" w:rsidRPr="00462950">
        <w:rPr>
          <w:rFonts w:ascii="Arial" w:hAnsi="Arial" w:cs="Arial"/>
          <w:sz w:val="24"/>
          <w:szCs w:val="24"/>
        </w:rPr>
        <w:t>s,</w:t>
      </w:r>
      <w:r w:rsidRPr="00462950">
        <w:rPr>
          <w:rFonts w:ascii="Arial" w:hAnsi="Arial" w:cs="Arial"/>
          <w:sz w:val="24"/>
          <w:szCs w:val="24"/>
        </w:rPr>
        <w:t xml:space="preserve"> whereas over 30 episodes of sustained shared thinking took place outdoors. Children’s interest in the natural features of the environment and loose parts in the outdoor space, afforded opportunities for prolonged, engaging adult-child interactions which were based on the child’s interest. With </w:t>
      </w:r>
      <w:r w:rsidR="00950ADF">
        <w:rPr>
          <w:rFonts w:ascii="Arial" w:hAnsi="Arial" w:cs="Arial"/>
          <w:sz w:val="24"/>
          <w:szCs w:val="24"/>
        </w:rPr>
        <w:t>th</w:t>
      </w:r>
      <w:r w:rsidRPr="00462950">
        <w:rPr>
          <w:rFonts w:ascii="Arial" w:hAnsi="Arial" w:cs="Arial"/>
          <w:sz w:val="24"/>
          <w:szCs w:val="24"/>
        </w:rPr>
        <w:t>is outcome we have to consider this is a small</w:t>
      </w:r>
      <w:r w:rsidR="00EA414E" w:rsidRPr="00462950">
        <w:rPr>
          <w:rFonts w:ascii="Arial" w:hAnsi="Arial" w:cs="Arial"/>
          <w:sz w:val="24"/>
          <w:szCs w:val="24"/>
        </w:rPr>
        <w:t xml:space="preserve"> </w:t>
      </w:r>
      <w:r w:rsidRPr="00462950">
        <w:rPr>
          <w:rFonts w:ascii="Arial" w:hAnsi="Arial" w:cs="Arial"/>
          <w:sz w:val="24"/>
          <w:szCs w:val="24"/>
        </w:rPr>
        <w:t xml:space="preserve">scale study only using a single school based in Wales using a reception, year 1 and year 2 classes.  Although both studies, with variations in location carried out in different schools which follow different curriculum criteria’s both appear to offer very similar findings. Children </w:t>
      </w:r>
      <w:r w:rsidRPr="00462950">
        <w:rPr>
          <w:rFonts w:ascii="Arial" w:hAnsi="Arial" w:cs="Arial"/>
          <w:sz w:val="24"/>
          <w:szCs w:val="24"/>
        </w:rPr>
        <w:lastRenderedPageBreak/>
        <w:t>benefit from independence and</w:t>
      </w:r>
      <w:r w:rsidR="009303A1" w:rsidRPr="00462950">
        <w:rPr>
          <w:rFonts w:ascii="Arial" w:hAnsi="Arial" w:cs="Arial"/>
          <w:sz w:val="24"/>
          <w:szCs w:val="24"/>
        </w:rPr>
        <w:t xml:space="preserve"> sustained shared thinking with</w:t>
      </w:r>
      <w:r w:rsidRPr="00462950">
        <w:rPr>
          <w:rFonts w:ascii="Arial" w:hAnsi="Arial" w:cs="Arial"/>
          <w:sz w:val="24"/>
          <w:szCs w:val="24"/>
        </w:rPr>
        <w:t>in the outdoor environment</w:t>
      </w:r>
      <w:r w:rsidR="009D55C9" w:rsidRPr="00462950">
        <w:rPr>
          <w:rFonts w:ascii="Arial" w:hAnsi="Arial" w:cs="Arial"/>
          <w:sz w:val="24"/>
          <w:szCs w:val="24"/>
        </w:rPr>
        <w:t xml:space="preserve">. Interaction between peers and adults is also natural and inquisitive. </w:t>
      </w:r>
    </w:p>
    <w:p w14:paraId="0606C254" w14:textId="1C115BBB" w:rsidR="000D4A85" w:rsidRPr="00462950" w:rsidRDefault="00343211" w:rsidP="00AB1957">
      <w:pPr>
        <w:shd w:val="clear" w:color="auto" w:fill="FFFFFF"/>
        <w:spacing w:after="0" w:line="480" w:lineRule="auto"/>
        <w:jc w:val="both"/>
        <w:rPr>
          <w:rFonts w:ascii="Arial" w:eastAsia="Times New Roman" w:hAnsi="Arial" w:cs="Arial"/>
          <w:color w:val="FF0000"/>
          <w:sz w:val="24"/>
          <w:szCs w:val="24"/>
          <w:lang w:eastAsia="en-GB"/>
        </w:rPr>
      </w:pPr>
      <w:r w:rsidRPr="00462950">
        <w:rPr>
          <w:rFonts w:ascii="Arial" w:eastAsia="Times New Roman" w:hAnsi="Arial" w:cs="Arial"/>
          <w:color w:val="333333"/>
          <w:sz w:val="24"/>
          <w:szCs w:val="24"/>
          <w:lang w:eastAsia="en-GB"/>
        </w:rPr>
        <w:t xml:space="preserve">The Reggio Emilia </w:t>
      </w:r>
      <w:r w:rsidRPr="00462950">
        <w:rPr>
          <w:rFonts w:ascii="Arial" w:eastAsia="Times New Roman" w:hAnsi="Arial" w:cs="Arial"/>
          <w:sz w:val="24"/>
          <w:szCs w:val="24"/>
          <w:lang w:eastAsia="en-GB"/>
        </w:rPr>
        <w:t>approach</w:t>
      </w:r>
      <w:r w:rsidRPr="00462950">
        <w:rPr>
          <w:rFonts w:ascii="Arial" w:eastAsia="Times New Roman" w:hAnsi="Arial" w:cs="Arial"/>
          <w:color w:val="333333"/>
          <w:sz w:val="24"/>
          <w:szCs w:val="24"/>
          <w:lang w:eastAsia="en-GB"/>
        </w:rPr>
        <w:t xml:space="preserve"> (Stoudt</w:t>
      </w:r>
      <w:r w:rsidR="009303A1" w:rsidRPr="00462950">
        <w:rPr>
          <w:rFonts w:ascii="Arial" w:eastAsia="Times New Roman" w:hAnsi="Arial" w:cs="Arial"/>
          <w:color w:val="333333"/>
          <w:sz w:val="24"/>
          <w:szCs w:val="24"/>
          <w:lang w:eastAsia="en-GB"/>
        </w:rPr>
        <w:t xml:space="preserve">, </w:t>
      </w:r>
      <w:r w:rsidR="00CE779A" w:rsidRPr="00462950">
        <w:rPr>
          <w:rFonts w:ascii="Arial" w:eastAsia="Times New Roman" w:hAnsi="Arial" w:cs="Arial"/>
          <w:color w:val="333333"/>
          <w:sz w:val="24"/>
          <w:szCs w:val="24"/>
          <w:lang w:eastAsia="en-GB"/>
        </w:rPr>
        <w:t>2019</w:t>
      </w:r>
      <w:r w:rsidRPr="00462950">
        <w:rPr>
          <w:rFonts w:ascii="Arial" w:eastAsia="Times New Roman" w:hAnsi="Arial" w:cs="Arial"/>
          <w:color w:val="333333"/>
          <w:sz w:val="24"/>
          <w:szCs w:val="24"/>
          <w:lang w:eastAsia="en-GB"/>
        </w:rPr>
        <w:t>)</w:t>
      </w:r>
      <w:r w:rsidR="009D55C9" w:rsidRPr="00462950">
        <w:rPr>
          <w:rFonts w:ascii="Arial" w:eastAsia="Times New Roman" w:hAnsi="Arial" w:cs="Arial"/>
          <w:color w:val="333333"/>
          <w:sz w:val="24"/>
          <w:szCs w:val="24"/>
          <w:lang w:eastAsia="en-GB"/>
        </w:rPr>
        <w:t xml:space="preserve"> which was mentioned earlier,</w:t>
      </w:r>
      <w:r w:rsidRPr="00462950">
        <w:rPr>
          <w:rFonts w:ascii="Arial" w:eastAsia="Times New Roman" w:hAnsi="Arial" w:cs="Arial"/>
          <w:color w:val="333333"/>
          <w:sz w:val="24"/>
          <w:szCs w:val="24"/>
          <w:lang w:eastAsia="en-GB"/>
        </w:rPr>
        <w:t xml:space="preserve"> suggests early childhood education should be an opportunity for children to explore the world and learn from what’s around them. Learning strategies </w:t>
      </w:r>
      <w:r w:rsidRPr="00AB1957">
        <w:rPr>
          <w:rFonts w:ascii="Arial" w:eastAsia="Times New Roman" w:hAnsi="Arial" w:cs="Arial"/>
          <w:sz w:val="24"/>
          <w:szCs w:val="24"/>
          <w:lang w:eastAsia="en-GB"/>
        </w:rPr>
        <w:t>such</w:t>
      </w:r>
      <w:r w:rsidRPr="00462950">
        <w:rPr>
          <w:rFonts w:ascii="Arial" w:eastAsia="Times New Roman" w:hAnsi="Arial" w:cs="Arial"/>
          <w:color w:val="333333"/>
          <w:sz w:val="24"/>
          <w:szCs w:val="24"/>
          <w:lang w:eastAsia="en-GB"/>
        </w:rPr>
        <w:t xml:space="preserve"> as exposing children to a wide variety of educational opportunities that encourage self-expression, communication, logical thinking, and problem-solving. Each of these opportunities have been proven to be linked with the outdoor environment. (Foundation Phase framework 2015, Brooker et</w:t>
      </w:r>
      <w:r w:rsidR="009303A1" w:rsidRPr="00462950">
        <w:rPr>
          <w:rFonts w:ascii="Arial" w:eastAsia="Times New Roman" w:hAnsi="Arial" w:cs="Arial"/>
          <w:color w:val="333333"/>
          <w:sz w:val="24"/>
          <w:szCs w:val="24"/>
          <w:lang w:eastAsia="en-GB"/>
        </w:rPr>
        <w:t xml:space="preserve"> </w:t>
      </w:r>
      <w:r w:rsidRPr="00462950">
        <w:rPr>
          <w:rFonts w:ascii="Arial" w:eastAsia="Times New Roman" w:hAnsi="Arial" w:cs="Arial"/>
          <w:color w:val="333333"/>
          <w:sz w:val="24"/>
          <w:szCs w:val="24"/>
          <w:lang w:eastAsia="en-GB"/>
        </w:rPr>
        <w:t>al. 2010)</w:t>
      </w:r>
      <w:r w:rsidR="009D55C9" w:rsidRPr="00462950">
        <w:rPr>
          <w:rFonts w:ascii="Arial" w:eastAsia="Times New Roman" w:hAnsi="Arial" w:cs="Arial"/>
          <w:color w:val="333333"/>
          <w:sz w:val="24"/>
          <w:szCs w:val="24"/>
          <w:lang w:eastAsia="en-GB"/>
        </w:rPr>
        <w:t xml:space="preserve"> Theorist Jerome Bruner also had his own idea of education and how it </w:t>
      </w:r>
      <w:r w:rsidR="009303A1" w:rsidRPr="00462950">
        <w:rPr>
          <w:rFonts w:ascii="Arial" w:eastAsia="Times New Roman" w:hAnsi="Arial" w:cs="Arial"/>
          <w:color w:val="333333"/>
          <w:sz w:val="24"/>
          <w:szCs w:val="24"/>
          <w:lang w:eastAsia="en-GB"/>
        </w:rPr>
        <w:t>should no</w:t>
      </w:r>
      <w:r w:rsidR="009D55C9" w:rsidRPr="00462950">
        <w:rPr>
          <w:rFonts w:ascii="Arial" w:eastAsia="Times New Roman" w:hAnsi="Arial" w:cs="Arial"/>
          <w:color w:val="333333"/>
          <w:sz w:val="24"/>
          <w:szCs w:val="24"/>
          <w:lang w:eastAsia="en-GB"/>
        </w:rPr>
        <w:t xml:space="preserve">t be based on </w:t>
      </w:r>
      <w:r w:rsidR="009303A1" w:rsidRPr="00462950">
        <w:rPr>
          <w:rFonts w:ascii="Arial" w:eastAsia="Times New Roman" w:hAnsi="Arial" w:cs="Arial"/>
          <w:color w:val="333333"/>
          <w:sz w:val="24"/>
          <w:szCs w:val="24"/>
          <w:lang w:eastAsia="en-GB"/>
        </w:rPr>
        <w:t>only</w:t>
      </w:r>
      <w:r w:rsidR="009D55C9" w:rsidRPr="00462950">
        <w:rPr>
          <w:rFonts w:ascii="Arial" w:eastAsia="Times New Roman" w:hAnsi="Arial" w:cs="Arial"/>
          <w:color w:val="333333"/>
          <w:sz w:val="24"/>
          <w:szCs w:val="24"/>
          <w:lang w:eastAsia="en-GB"/>
        </w:rPr>
        <w:t xml:space="preserve"> impart</w:t>
      </w:r>
      <w:r w:rsidR="009303A1" w:rsidRPr="00462950">
        <w:rPr>
          <w:rFonts w:ascii="Arial" w:eastAsia="Times New Roman" w:hAnsi="Arial" w:cs="Arial"/>
          <w:color w:val="333333"/>
          <w:sz w:val="24"/>
          <w:szCs w:val="24"/>
          <w:lang w:eastAsia="en-GB"/>
        </w:rPr>
        <w:t>ing</w:t>
      </w:r>
      <w:r w:rsidR="009D55C9" w:rsidRPr="00462950">
        <w:rPr>
          <w:rFonts w:ascii="Arial" w:eastAsia="Times New Roman" w:hAnsi="Arial" w:cs="Arial"/>
          <w:color w:val="333333"/>
          <w:sz w:val="24"/>
          <w:szCs w:val="24"/>
          <w:lang w:eastAsia="en-GB"/>
        </w:rPr>
        <w:t xml:space="preserve"> knowledge, </w:t>
      </w:r>
      <w:r w:rsidRPr="00462950">
        <w:rPr>
          <w:rFonts w:ascii="Arial" w:eastAsia="Times New Roman" w:hAnsi="Arial" w:cs="Arial"/>
          <w:color w:val="333333"/>
          <w:sz w:val="24"/>
          <w:szCs w:val="24"/>
          <w:lang w:eastAsia="en-GB"/>
        </w:rPr>
        <w:t>but to facilitate children</w:t>
      </w:r>
      <w:r w:rsidR="0088415B" w:rsidRPr="00462950">
        <w:rPr>
          <w:rFonts w:ascii="Arial" w:eastAsia="Times New Roman" w:hAnsi="Arial" w:cs="Arial"/>
          <w:color w:val="333333"/>
          <w:sz w:val="24"/>
          <w:szCs w:val="24"/>
          <w:lang w:eastAsia="en-GB"/>
        </w:rPr>
        <w:t>’</w:t>
      </w:r>
      <w:r w:rsidRPr="00462950">
        <w:rPr>
          <w:rFonts w:ascii="Arial" w:eastAsia="Times New Roman" w:hAnsi="Arial" w:cs="Arial"/>
          <w:color w:val="333333"/>
          <w:sz w:val="24"/>
          <w:szCs w:val="24"/>
          <w:lang w:eastAsia="en-GB"/>
        </w:rPr>
        <w:t>s minds and thinking, allowing them the opportunities to problem solve, which becomes a transferrable skill for lif</w:t>
      </w:r>
      <w:r w:rsidR="00A41064" w:rsidRPr="00462950">
        <w:rPr>
          <w:rFonts w:ascii="Arial" w:eastAsia="Times New Roman" w:hAnsi="Arial" w:cs="Arial"/>
          <w:color w:val="333333"/>
          <w:sz w:val="24"/>
          <w:szCs w:val="24"/>
          <w:lang w:eastAsia="en-GB"/>
        </w:rPr>
        <w:t>e. Bruner</w:t>
      </w:r>
      <w:r w:rsidR="00DD7557" w:rsidRPr="00462950">
        <w:rPr>
          <w:rFonts w:ascii="Arial" w:eastAsia="Times New Roman" w:hAnsi="Arial" w:cs="Arial"/>
          <w:color w:val="333333"/>
          <w:sz w:val="24"/>
          <w:szCs w:val="24"/>
          <w:lang w:eastAsia="en-GB"/>
        </w:rPr>
        <w:t xml:space="preserve"> (Olson, 2007) </w:t>
      </w:r>
      <w:r w:rsidR="00A41064" w:rsidRPr="00462950">
        <w:rPr>
          <w:rFonts w:ascii="Arial" w:eastAsia="Times New Roman" w:hAnsi="Arial" w:cs="Arial"/>
          <w:color w:val="333333"/>
          <w:sz w:val="24"/>
          <w:szCs w:val="24"/>
          <w:lang w:eastAsia="en-GB"/>
        </w:rPr>
        <w:t xml:space="preserve"> like </w:t>
      </w:r>
      <w:proofErr w:type="spellStart"/>
      <w:r w:rsidR="00A41064" w:rsidRPr="00462950">
        <w:rPr>
          <w:rFonts w:ascii="Arial" w:eastAsia="Times New Roman" w:hAnsi="Arial" w:cs="Arial"/>
          <w:color w:val="333333"/>
          <w:sz w:val="24"/>
          <w:szCs w:val="24"/>
          <w:lang w:eastAsia="en-GB"/>
        </w:rPr>
        <w:t>Monessori</w:t>
      </w:r>
      <w:proofErr w:type="spellEnd"/>
      <w:r w:rsidR="00A41064" w:rsidRPr="00462950">
        <w:rPr>
          <w:rFonts w:ascii="Arial" w:eastAsia="Times New Roman" w:hAnsi="Arial" w:cs="Arial"/>
          <w:color w:val="333333"/>
          <w:sz w:val="24"/>
          <w:szCs w:val="24"/>
          <w:lang w:eastAsia="en-GB"/>
        </w:rPr>
        <w:t xml:space="preserve"> (</w:t>
      </w:r>
      <w:proofErr w:type="spellStart"/>
      <w:r w:rsidR="00A41064" w:rsidRPr="00462950">
        <w:rPr>
          <w:rFonts w:ascii="Arial" w:hAnsi="Arial" w:cs="Arial"/>
          <w:sz w:val="24"/>
          <w:szCs w:val="24"/>
        </w:rPr>
        <w:t>Barbieru</w:t>
      </w:r>
      <w:proofErr w:type="spellEnd"/>
      <w:r w:rsidR="00A41064" w:rsidRPr="00462950">
        <w:rPr>
          <w:rFonts w:ascii="Arial" w:hAnsi="Arial" w:cs="Arial"/>
          <w:sz w:val="24"/>
          <w:szCs w:val="24"/>
        </w:rPr>
        <w:t>, 2016</w:t>
      </w:r>
      <w:r w:rsidR="00A41064" w:rsidRPr="00462950">
        <w:rPr>
          <w:rFonts w:ascii="Arial" w:eastAsia="Times New Roman" w:hAnsi="Arial" w:cs="Arial"/>
          <w:color w:val="333333"/>
          <w:sz w:val="24"/>
          <w:szCs w:val="24"/>
          <w:lang w:eastAsia="en-GB"/>
        </w:rPr>
        <w:t>)</w:t>
      </w:r>
      <w:r w:rsidR="00CE779A" w:rsidRPr="00462950">
        <w:rPr>
          <w:rFonts w:ascii="Arial" w:eastAsia="Times New Roman" w:hAnsi="Arial" w:cs="Arial"/>
          <w:color w:val="333333"/>
          <w:sz w:val="24"/>
          <w:szCs w:val="24"/>
          <w:lang w:eastAsia="en-GB"/>
        </w:rPr>
        <w:t xml:space="preserve"> and Emilia (Stoudt, 2019) </w:t>
      </w:r>
      <w:r w:rsidR="00A41064" w:rsidRPr="00462950">
        <w:rPr>
          <w:rFonts w:ascii="Arial" w:eastAsia="Times New Roman" w:hAnsi="Arial" w:cs="Arial"/>
          <w:color w:val="333333"/>
          <w:sz w:val="24"/>
          <w:szCs w:val="24"/>
          <w:lang w:eastAsia="en-GB"/>
        </w:rPr>
        <w:t xml:space="preserve"> strongly connect education and learning with independence and self-directed experiences, learning through your own experiences and problem solving, not being show or told but discovering.</w:t>
      </w:r>
    </w:p>
    <w:p w14:paraId="32351F36" w14:textId="3AFB29E4" w:rsidR="00C46246" w:rsidRPr="00462950" w:rsidRDefault="00C46246" w:rsidP="00AB1957">
      <w:pPr>
        <w:shd w:val="clear" w:color="auto" w:fill="FFFFFF"/>
        <w:spacing w:after="0" w:line="480" w:lineRule="auto"/>
        <w:jc w:val="both"/>
        <w:rPr>
          <w:rFonts w:ascii="Arial" w:eastAsia="Times New Roman" w:hAnsi="Arial" w:cs="Arial"/>
          <w:color w:val="FF0000"/>
          <w:sz w:val="24"/>
          <w:szCs w:val="24"/>
          <w:lang w:eastAsia="en-GB"/>
        </w:rPr>
      </w:pPr>
    </w:p>
    <w:p w14:paraId="43BD80B6" w14:textId="0367482C" w:rsidR="00AB3E8A" w:rsidRPr="00462950" w:rsidRDefault="00AB3E8A" w:rsidP="00AB1957">
      <w:pPr>
        <w:shd w:val="clear" w:color="auto" w:fill="FFFFFF"/>
        <w:spacing w:after="0" w:line="480" w:lineRule="auto"/>
        <w:jc w:val="both"/>
        <w:rPr>
          <w:rFonts w:ascii="Arial" w:eastAsia="Times New Roman" w:hAnsi="Arial" w:cs="Arial"/>
          <w:color w:val="333333"/>
          <w:sz w:val="24"/>
          <w:szCs w:val="24"/>
          <w:lang w:eastAsia="en-GB"/>
        </w:rPr>
      </w:pPr>
      <w:r w:rsidRPr="00462950">
        <w:rPr>
          <w:rFonts w:ascii="Arial" w:eastAsia="Times New Roman" w:hAnsi="Arial" w:cs="Arial"/>
          <w:color w:val="333333"/>
          <w:sz w:val="24"/>
          <w:szCs w:val="24"/>
          <w:lang w:eastAsia="en-GB"/>
        </w:rPr>
        <w:t xml:space="preserve">So when evaluating the importance in early childhood experience of using the outdoor environment, from the literature </w:t>
      </w:r>
      <w:r w:rsidR="001E50EC" w:rsidRPr="00462950">
        <w:rPr>
          <w:rFonts w:ascii="Arial" w:eastAsia="Times New Roman" w:hAnsi="Arial" w:cs="Arial"/>
          <w:color w:val="333333"/>
          <w:sz w:val="24"/>
          <w:szCs w:val="24"/>
          <w:lang w:eastAsia="en-GB"/>
        </w:rPr>
        <w:t>available, previous studies</w:t>
      </w:r>
      <w:r w:rsidRPr="00462950">
        <w:rPr>
          <w:rFonts w:ascii="Arial" w:eastAsia="Times New Roman" w:hAnsi="Arial" w:cs="Arial"/>
          <w:color w:val="333333"/>
          <w:sz w:val="24"/>
          <w:szCs w:val="24"/>
          <w:lang w:eastAsia="en-GB"/>
        </w:rPr>
        <w:t xml:space="preserve"> and </w:t>
      </w:r>
      <w:r w:rsidR="001E50EC" w:rsidRPr="00462950">
        <w:rPr>
          <w:rFonts w:ascii="Arial" w:eastAsia="Times New Roman" w:hAnsi="Arial" w:cs="Arial"/>
          <w:color w:val="333333"/>
          <w:sz w:val="24"/>
          <w:szCs w:val="24"/>
          <w:lang w:eastAsia="en-GB"/>
        </w:rPr>
        <w:t>work from early theorists such as Montessori (</w:t>
      </w:r>
      <w:proofErr w:type="spellStart"/>
      <w:r w:rsidR="00DD7557" w:rsidRPr="00462950">
        <w:rPr>
          <w:rFonts w:ascii="Arial" w:hAnsi="Arial" w:cs="Arial"/>
          <w:sz w:val="24"/>
          <w:szCs w:val="24"/>
        </w:rPr>
        <w:t>Barbieru</w:t>
      </w:r>
      <w:proofErr w:type="spellEnd"/>
      <w:r w:rsidR="00DD7557" w:rsidRPr="00462950">
        <w:rPr>
          <w:rFonts w:ascii="Arial" w:hAnsi="Arial" w:cs="Arial"/>
          <w:sz w:val="24"/>
          <w:szCs w:val="24"/>
        </w:rPr>
        <w:t>, 2016</w:t>
      </w:r>
      <w:r w:rsidR="001E50EC" w:rsidRPr="00462950">
        <w:rPr>
          <w:rFonts w:ascii="Arial" w:eastAsia="Times New Roman" w:hAnsi="Arial" w:cs="Arial"/>
          <w:color w:val="333333"/>
          <w:sz w:val="24"/>
          <w:szCs w:val="24"/>
          <w:lang w:eastAsia="en-GB"/>
        </w:rPr>
        <w:t xml:space="preserve">), </w:t>
      </w:r>
      <w:r w:rsidR="00DD7557" w:rsidRPr="00462950">
        <w:rPr>
          <w:rFonts w:ascii="Arial" w:eastAsia="Times New Roman" w:hAnsi="Arial" w:cs="Arial"/>
          <w:color w:val="333333"/>
          <w:sz w:val="24"/>
          <w:szCs w:val="24"/>
          <w:lang w:eastAsia="en-GB"/>
        </w:rPr>
        <w:t>Emilia (Stoudt, 2019)</w:t>
      </w:r>
      <w:r w:rsidR="001E50EC" w:rsidRPr="00462950">
        <w:rPr>
          <w:rFonts w:ascii="Arial" w:eastAsia="Times New Roman" w:hAnsi="Arial" w:cs="Arial"/>
          <w:color w:val="333333"/>
          <w:sz w:val="24"/>
          <w:szCs w:val="24"/>
          <w:lang w:eastAsia="en-GB"/>
        </w:rPr>
        <w:t xml:space="preserve"> and Brunner (</w:t>
      </w:r>
      <w:r w:rsidR="00DD7557" w:rsidRPr="00462950">
        <w:rPr>
          <w:rFonts w:ascii="Arial" w:eastAsia="Times New Roman" w:hAnsi="Arial" w:cs="Arial"/>
          <w:color w:val="333333"/>
          <w:sz w:val="24"/>
          <w:szCs w:val="24"/>
          <w:lang w:eastAsia="en-GB"/>
        </w:rPr>
        <w:t>Olson, 2007</w:t>
      </w:r>
      <w:r w:rsidR="001E50EC" w:rsidRPr="00462950">
        <w:rPr>
          <w:rFonts w:ascii="Arial" w:eastAsia="Times New Roman" w:hAnsi="Arial" w:cs="Arial"/>
          <w:color w:val="333333"/>
          <w:sz w:val="24"/>
          <w:szCs w:val="24"/>
          <w:lang w:eastAsia="en-GB"/>
        </w:rPr>
        <w:t>)</w:t>
      </w:r>
      <w:r w:rsidRPr="00462950">
        <w:rPr>
          <w:rFonts w:ascii="Arial" w:eastAsia="Times New Roman" w:hAnsi="Arial" w:cs="Arial"/>
          <w:color w:val="333333"/>
          <w:sz w:val="24"/>
          <w:szCs w:val="24"/>
          <w:lang w:eastAsia="en-GB"/>
        </w:rPr>
        <w:t xml:space="preserve"> the evidence shows that the outdoors environment has a positive</w:t>
      </w:r>
      <w:r w:rsidR="00950ADF">
        <w:rPr>
          <w:rFonts w:ascii="Arial" w:eastAsia="Times New Roman" w:hAnsi="Arial" w:cs="Arial"/>
          <w:color w:val="333333"/>
          <w:sz w:val="24"/>
          <w:szCs w:val="24"/>
          <w:lang w:eastAsia="en-GB"/>
        </w:rPr>
        <w:t xml:space="preserve"> and rich</w:t>
      </w:r>
      <w:r w:rsidRPr="00462950">
        <w:rPr>
          <w:rFonts w:ascii="Arial" w:eastAsia="Times New Roman" w:hAnsi="Arial" w:cs="Arial"/>
          <w:color w:val="333333"/>
          <w:sz w:val="24"/>
          <w:szCs w:val="24"/>
          <w:lang w:eastAsia="en-GB"/>
        </w:rPr>
        <w:t xml:space="preserve"> impact on independence and thinking skills</w:t>
      </w:r>
      <w:r w:rsidR="001E50EC" w:rsidRPr="00462950">
        <w:rPr>
          <w:rFonts w:ascii="Arial" w:eastAsia="Times New Roman" w:hAnsi="Arial" w:cs="Arial"/>
          <w:color w:val="333333"/>
          <w:sz w:val="24"/>
          <w:szCs w:val="24"/>
          <w:lang w:eastAsia="en-GB"/>
        </w:rPr>
        <w:t>.(</w:t>
      </w:r>
      <w:proofErr w:type="spellStart"/>
      <w:r w:rsidR="00462950" w:rsidRPr="00462950">
        <w:rPr>
          <w:rFonts w:ascii="Arial" w:hAnsi="Arial" w:cs="Arial"/>
          <w:sz w:val="24"/>
          <w:szCs w:val="24"/>
        </w:rPr>
        <w:t>Fathi</w:t>
      </w:r>
      <w:proofErr w:type="spellEnd"/>
      <w:r w:rsidR="00462950" w:rsidRPr="00462950">
        <w:rPr>
          <w:rFonts w:ascii="Arial" w:hAnsi="Arial" w:cs="Arial"/>
          <w:sz w:val="24"/>
          <w:szCs w:val="24"/>
        </w:rPr>
        <w:t>. 2016</w:t>
      </w:r>
      <w:r w:rsidR="001E50EC" w:rsidRPr="00462950">
        <w:rPr>
          <w:rFonts w:ascii="Arial" w:eastAsia="Times New Roman" w:hAnsi="Arial" w:cs="Arial"/>
          <w:color w:val="333333"/>
          <w:sz w:val="24"/>
          <w:szCs w:val="24"/>
          <w:lang w:eastAsia="en-GB"/>
        </w:rPr>
        <w:t>) Allowing children to think and develop freely and in their own time building on their imagination and thinking skills.</w:t>
      </w:r>
      <w:r w:rsidRPr="00462950">
        <w:rPr>
          <w:rFonts w:ascii="Arial" w:eastAsia="Times New Roman" w:hAnsi="Arial" w:cs="Arial"/>
          <w:color w:val="333333"/>
          <w:sz w:val="24"/>
          <w:szCs w:val="24"/>
          <w:lang w:eastAsia="en-GB"/>
        </w:rPr>
        <w:t xml:space="preserve"> Not only this it also provides evidence that the outdoor environment is an inclusive environment</w:t>
      </w:r>
      <w:r w:rsidR="001E50EC" w:rsidRPr="00462950">
        <w:rPr>
          <w:rFonts w:ascii="Arial" w:eastAsia="Times New Roman" w:hAnsi="Arial" w:cs="Arial"/>
          <w:color w:val="333333"/>
          <w:sz w:val="24"/>
          <w:szCs w:val="24"/>
          <w:lang w:eastAsia="en-GB"/>
        </w:rPr>
        <w:t xml:space="preserve"> (</w:t>
      </w:r>
      <w:r w:rsidR="001E50EC" w:rsidRPr="00462950">
        <w:rPr>
          <w:rFonts w:ascii="Arial" w:hAnsi="Arial" w:cs="Arial"/>
          <w:sz w:val="24"/>
          <w:szCs w:val="24"/>
        </w:rPr>
        <w:t>Brooker et al. 2010</w:t>
      </w:r>
      <w:r w:rsidR="001E50EC" w:rsidRPr="00462950">
        <w:rPr>
          <w:rFonts w:ascii="Arial" w:eastAsia="Times New Roman" w:hAnsi="Arial" w:cs="Arial"/>
          <w:color w:val="333333"/>
          <w:sz w:val="24"/>
          <w:szCs w:val="24"/>
          <w:lang w:eastAsia="en-GB"/>
        </w:rPr>
        <w:t>)</w:t>
      </w:r>
      <w:r w:rsidRPr="00462950">
        <w:rPr>
          <w:rFonts w:ascii="Arial" w:eastAsia="Times New Roman" w:hAnsi="Arial" w:cs="Arial"/>
          <w:color w:val="333333"/>
          <w:sz w:val="24"/>
          <w:szCs w:val="24"/>
          <w:lang w:eastAsia="en-GB"/>
        </w:rPr>
        <w:t xml:space="preserve"> meaning even the children that </w:t>
      </w:r>
      <w:r w:rsidR="00DC1F84" w:rsidRPr="00462950">
        <w:rPr>
          <w:rFonts w:ascii="Arial" w:eastAsia="Times New Roman" w:hAnsi="Arial" w:cs="Arial"/>
          <w:color w:val="333333"/>
          <w:sz w:val="24"/>
          <w:szCs w:val="24"/>
          <w:lang w:eastAsia="en-GB"/>
        </w:rPr>
        <w:t xml:space="preserve">would usually </w:t>
      </w:r>
      <w:r w:rsidRPr="00462950">
        <w:rPr>
          <w:rFonts w:ascii="Arial" w:eastAsia="Times New Roman" w:hAnsi="Arial" w:cs="Arial"/>
          <w:color w:val="333333"/>
          <w:sz w:val="24"/>
          <w:szCs w:val="24"/>
          <w:lang w:eastAsia="en-GB"/>
        </w:rPr>
        <w:t xml:space="preserve">feel restricted by the layout of chairs and tables in a classroom and the </w:t>
      </w:r>
      <w:r w:rsidRPr="00462950">
        <w:rPr>
          <w:rFonts w:ascii="Arial" w:eastAsia="Times New Roman" w:hAnsi="Arial" w:cs="Arial"/>
          <w:color w:val="333333"/>
          <w:sz w:val="24"/>
          <w:szCs w:val="24"/>
          <w:lang w:eastAsia="en-GB"/>
        </w:rPr>
        <w:lastRenderedPageBreak/>
        <w:t>restrictions of the class walls they are all able to thrive in different ways in the outdoor natural environment.</w:t>
      </w:r>
    </w:p>
    <w:p w14:paraId="744E32D8" w14:textId="77777777" w:rsidR="00950ADF" w:rsidRDefault="00950ADF" w:rsidP="00AB1957">
      <w:pPr>
        <w:shd w:val="clear" w:color="auto" w:fill="FFFFFF"/>
        <w:spacing w:after="0" w:line="480" w:lineRule="auto"/>
        <w:jc w:val="both"/>
        <w:rPr>
          <w:rFonts w:ascii="Arial" w:eastAsia="Times New Roman" w:hAnsi="Arial" w:cs="Arial"/>
          <w:color w:val="333333"/>
          <w:sz w:val="24"/>
          <w:szCs w:val="24"/>
          <w:lang w:eastAsia="en-GB"/>
        </w:rPr>
      </w:pPr>
    </w:p>
    <w:p w14:paraId="6DEC542B" w14:textId="2C487F73" w:rsidR="00DC1F84" w:rsidRPr="00462950" w:rsidRDefault="008260D2" w:rsidP="00AB1957">
      <w:pPr>
        <w:shd w:val="clear" w:color="auto" w:fill="FFFFFF"/>
        <w:spacing w:after="0" w:line="480" w:lineRule="auto"/>
        <w:jc w:val="both"/>
        <w:rPr>
          <w:rFonts w:ascii="Arial" w:eastAsia="Times New Roman" w:hAnsi="Arial" w:cs="Arial"/>
          <w:color w:val="333333"/>
          <w:sz w:val="24"/>
          <w:szCs w:val="24"/>
          <w:lang w:eastAsia="en-GB"/>
        </w:rPr>
      </w:pPr>
      <w:r w:rsidRPr="00462950">
        <w:rPr>
          <w:rFonts w:ascii="Arial" w:eastAsia="Times New Roman" w:hAnsi="Arial" w:cs="Arial"/>
          <w:color w:val="333333"/>
          <w:sz w:val="24"/>
          <w:szCs w:val="24"/>
          <w:lang w:eastAsia="en-GB"/>
        </w:rPr>
        <w:t>As t</w:t>
      </w:r>
      <w:r w:rsidR="001E50EC" w:rsidRPr="00462950">
        <w:rPr>
          <w:rFonts w:ascii="Arial" w:eastAsia="Times New Roman" w:hAnsi="Arial" w:cs="Arial"/>
          <w:color w:val="333333"/>
          <w:sz w:val="24"/>
          <w:szCs w:val="24"/>
          <w:lang w:eastAsia="en-GB"/>
        </w:rPr>
        <w:t xml:space="preserve">he new Nation Curriculum is now being piloted into schools across Wales based on </w:t>
      </w:r>
      <w:proofErr w:type="spellStart"/>
      <w:r w:rsidR="001E50EC" w:rsidRPr="00462950">
        <w:rPr>
          <w:rFonts w:ascii="Arial" w:eastAsia="Times New Roman" w:hAnsi="Arial" w:cs="Arial"/>
          <w:color w:val="333333"/>
          <w:sz w:val="24"/>
          <w:szCs w:val="24"/>
          <w:lang w:eastAsia="en-GB"/>
        </w:rPr>
        <w:t>Donaldsons</w:t>
      </w:r>
      <w:proofErr w:type="spellEnd"/>
      <w:r w:rsidR="001E50EC" w:rsidRPr="00462950">
        <w:rPr>
          <w:rFonts w:ascii="Arial" w:eastAsia="Times New Roman" w:hAnsi="Arial" w:cs="Arial"/>
          <w:color w:val="333333"/>
          <w:sz w:val="24"/>
          <w:szCs w:val="24"/>
          <w:lang w:eastAsia="en-GB"/>
        </w:rPr>
        <w:t xml:space="preserve"> ‘ Future Success’ (</w:t>
      </w:r>
      <w:r w:rsidR="00B66895" w:rsidRPr="00462950">
        <w:rPr>
          <w:rFonts w:ascii="Arial" w:eastAsia="Times New Roman" w:hAnsi="Arial" w:cs="Arial"/>
          <w:color w:val="333333"/>
          <w:sz w:val="24"/>
          <w:szCs w:val="24"/>
          <w:lang w:eastAsia="en-GB"/>
        </w:rPr>
        <w:t>Donaldson, 2018</w:t>
      </w:r>
      <w:r w:rsidR="001E50EC" w:rsidRPr="00462950">
        <w:rPr>
          <w:rFonts w:ascii="Arial" w:eastAsia="Times New Roman" w:hAnsi="Arial" w:cs="Arial"/>
          <w:color w:val="333333"/>
          <w:sz w:val="24"/>
          <w:szCs w:val="24"/>
          <w:lang w:eastAsia="en-GB"/>
        </w:rPr>
        <w:t>)</w:t>
      </w:r>
      <w:r w:rsidRPr="00462950">
        <w:rPr>
          <w:rFonts w:ascii="Arial" w:eastAsia="Times New Roman" w:hAnsi="Arial" w:cs="Arial"/>
          <w:color w:val="333333"/>
          <w:sz w:val="24"/>
          <w:szCs w:val="24"/>
          <w:lang w:eastAsia="en-GB"/>
        </w:rPr>
        <w:t xml:space="preserve"> the clear guidelines state that children need to be encouraged to be more independent and to lead their own learning and experiences, so from the above research outcomes it clea</w:t>
      </w:r>
      <w:r w:rsidR="00B66895" w:rsidRPr="00462950">
        <w:rPr>
          <w:rFonts w:ascii="Arial" w:eastAsia="Times New Roman" w:hAnsi="Arial" w:cs="Arial"/>
          <w:color w:val="333333"/>
          <w:sz w:val="24"/>
          <w:szCs w:val="24"/>
          <w:lang w:eastAsia="en-GB"/>
        </w:rPr>
        <w:t>rly</w:t>
      </w:r>
      <w:r w:rsidRPr="00462950">
        <w:rPr>
          <w:rFonts w:ascii="Arial" w:eastAsia="Times New Roman" w:hAnsi="Arial" w:cs="Arial"/>
          <w:color w:val="333333"/>
          <w:sz w:val="24"/>
          <w:szCs w:val="24"/>
          <w:lang w:eastAsia="en-GB"/>
        </w:rPr>
        <w:t xml:space="preserve"> show</w:t>
      </w:r>
      <w:r w:rsidR="00B66895" w:rsidRPr="00462950">
        <w:rPr>
          <w:rFonts w:ascii="Arial" w:eastAsia="Times New Roman" w:hAnsi="Arial" w:cs="Arial"/>
          <w:color w:val="333333"/>
          <w:sz w:val="24"/>
          <w:szCs w:val="24"/>
          <w:lang w:eastAsia="en-GB"/>
        </w:rPr>
        <w:t>s</w:t>
      </w:r>
      <w:r w:rsidRPr="00462950">
        <w:rPr>
          <w:rFonts w:ascii="Arial" w:eastAsia="Times New Roman" w:hAnsi="Arial" w:cs="Arial"/>
          <w:color w:val="333333"/>
          <w:sz w:val="24"/>
          <w:szCs w:val="24"/>
          <w:lang w:eastAsia="en-GB"/>
        </w:rPr>
        <w:t xml:space="preserve"> the outdoor environment will help encourage, develop and improve independence</w:t>
      </w:r>
      <w:r w:rsidR="00B66895" w:rsidRPr="00462950">
        <w:rPr>
          <w:rFonts w:ascii="Arial" w:eastAsia="Times New Roman" w:hAnsi="Arial" w:cs="Arial"/>
          <w:color w:val="333333"/>
          <w:sz w:val="24"/>
          <w:szCs w:val="24"/>
          <w:lang w:eastAsia="en-GB"/>
        </w:rPr>
        <w:t>. Therefore the outdoor natural environments need and should be part of early experiences right the way through education and school life.</w:t>
      </w:r>
    </w:p>
    <w:p w14:paraId="04B056BC" w14:textId="7BFC227D" w:rsidR="001E50EC" w:rsidRPr="00462950" w:rsidRDefault="001E50EC" w:rsidP="00AB1957">
      <w:pPr>
        <w:shd w:val="clear" w:color="auto" w:fill="FFFFFF"/>
        <w:spacing w:after="0" w:line="480" w:lineRule="auto"/>
        <w:jc w:val="both"/>
        <w:rPr>
          <w:rFonts w:ascii="Arial" w:eastAsia="Times New Roman" w:hAnsi="Arial" w:cs="Arial"/>
          <w:color w:val="333333"/>
          <w:sz w:val="24"/>
          <w:szCs w:val="24"/>
          <w:lang w:eastAsia="en-GB"/>
        </w:rPr>
      </w:pPr>
    </w:p>
    <w:p w14:paraId="12C41E75" w14:textId="77777777" w:rsidR="001E50EC" w:rsidRPr="00462950" w:rsidRDefault="001E50EC" w:rsidP="00AB1957">
      <w:pPr>
        <w:shd w:val="clear" w:color="auto" w:fill="FFFFFF"/>
        <w:spacing w:after="0" w:line="480" w:lineRule="auto"/>
        <w:jc w:val="both"/>
        <w:rPr>
          <w:rFonts w:ascii="Arial" w:eastAsia="Times New Roman" w:hAnsi="Arial" w:cs="Arial"/>
          <w:color w:val="333333"/>
          <w:sz w:val="24"/>
          <w:szCs w:val="24"/>
          <w:lang w:eastAsia="en-GB"/>
        </w:rPr>
      </w:pPr>
    </w:p>
    <w:p w14:paraId="5D4B7FB1" w14:textId="1C1F2F67" w:rsidR="009A2682" w:rsidRPr="00462950" w:rsidRDefault="009A2682" w:rsidP="00AB1957">
      <w:pPr>
        <w:shd w:val="clear" w:color="auto" w:fill="FFFFFF"/>
        <w:spacing w:after="0" w:line="480" w:lineRule="auto"/>
        <w:jc w:val="both"/>
        <w:rPr>
          <w:rFonts w:ascii="Arial" w:eastAsia="Times New Roman" w:hAnsi="Arial" w:cs="Arial"/>
          <w:color w:val="333333"/>
          <w:sz w:val="24"/>
          <w:szCs w:val="24"/>
          <w:lang w:eastAsia="en-GB"/>
        </w:rPr>
      </w:pPr>
    </w:p>
    <w:p w14:paraId="736A3FDB" w14:textId="629D5448" w:rsidR="00462950" w:rsidRDefault="00462950" w:rsidP="00AB1957">
      <w:pPr>
        <w:shd w:val="clear" w:color="auto" w:fill="FFFFFF"/>
        <w:spacing w:after="0" w:line="480" w:lineRule="auto"/>
        <w:jc w:val="both"/>
        <w:rPr>
          <w:rFonts w:ascii="Arial" w:eastAsia="Times New Roman" w:hAnsi="Arial" w:cs="Arial"/>
          <w:color w:val="333333"/>
          <w:sz w:val="24"/>
          <w:szCs w:val="24"/>
          <w:lang w:eastAsia="en-GB"/>
        </w:rPr>
      </w:pPr>
    </w:p>
    <w:p w14:paraId="48B727C5" w14:textId="357D93B3" w:rsidR="00AB1957" w:rsidRDefault="00AB1957" w:rsidP="00AB1957">
      <w:pPr>
        <w:shd w:val="clear" w:color="auto" w:fill="FFFFFF"/>
        <w:spacing w:after="0" w:line="480" w:lineRule="auto"/>
        <w:jc w:val="both"/>
        <w:rPr>
          <w:rFonts w:ascii="Arial" w:eastAsia="Times New Roman" w:hAnsi="Arial" w:cs="Arial"/>
          <w:color w:val="333333"/>
          <w:sz w:val="24"/>
          <w:szCs w:val="24"/>
          <w:lang w:eastAsia="en-GB"/>
        </w:rPr>
      </w:pPr>
    </w:p>
    <w:p w14:paraId="2D97F96B" w14:textId="3A484AF9" w:rsidR="00AB1957" w:rsidRDefault="00AB1957" w:rsidP="00AB1957">
      <w:pPr>
        <w:shd w:val="clear" w:color="auto" w:fill="FFFFFF"/>
        <w:spacing w:after="0" w:line="480" w:lineRule="auto"/>
        <w:jc w:val="both"/>
        <w:rPr>
          <w:rFonts w:ascii="Arial" w:eastAsia="Times New Roman" w:hAnsi="Arial" w:cs="Arial"/>
          <w:color w:val="333333"/>
          <w:sz w:val="24"/>
          <w:szCs w:val="24"/>
          <w:lang w:eastAsia="en-GB"/>
        </w:rPr>
      </w:pPr>
    </w:p>
    <w:p w14:paraId="027108C7" w14:textId="456A775C" w:rsidR="00AB1957" w:rsidRDefault="00AB1957" w:rsidP="00AB1957">
      <w:pPr>
        <w:shd w:val="clear" w:color="auto" w:fill="FFFFFF"/>
        <w:spacing w:after="0" w:line="480" w:lineRule="auto"/>
        <w:jc w:val="both"/>
        <w:rPr>
          <w:rFonts w:ascii="Arial" w:eastAsia="Times New Roman" w:hAnsi="Arial" w:cs="Arial"/>
          <w:color w:val="333333"/>
          <w:sz w:val="24"/>
          <w:szCs w:val="24"/>
          <w:lang w:eastAsia="en-GB"/>
        </w:rPr>
      </w:pPr>
    </w:p>
    <w:p w14:paraId="2071DFB0" w14:textId="4B9F368F" w:rsidR="00AB1957" w:rsidRDefault="00AB1957" w:rsidP="00AB1957">
      <w:pPr>
        <w:shd w:val="clear" w:color="auto" w:fill="FFFFFF"/>
        <w:spacing w:after="0" w:line="480" w:lineRule="auto"/>
        <w:jc w:val="both"/>
        <w:rPr>
          <w:rFonts w:ascii="Arial" w:eastAsia="Times New Roman" w:hAnsi="Arial" w:cs="Arial"/>
          <w:color w:val="333333"/>
          <w:sz w:val="24"/>
          <w:szCs w:val="24"/>
          <w:lang w:eastAsia="en-GB"/>
        </w:rPr>
      </w:pPr>
    </w:p>
    <w:p w14:paraId="35FCDAB3" w14:textId="405EDB32" w:rsidR="00AB1957" w:rsidRDefault="00AB1957" w:rsidP="00AB1957">
      <w:pPr>
        <w:shd w:val="clear" w:color="auto" w:fill="FFFFFF"/>
        <w:spacing w:after="0" w:line="480" w:lineRule="auto"/>
        <w:jc w:val="both"/>
        <w:rPr>
          <w:rFonts w:ascii="Arial" w:eastAsia="Times New Roman" w:hAnsi="Arial" w:cs="Arial"/>
          <w:color w:val="333333"/>
          <w:sz w:val="24"/>
          <w:szCs w:val="24"/>
          <w:lang w:eastAsia="en-GB"/>
        </w:rPr>
      </w:pPr>
    </w:p>
    <w:p w14:paraId="120BE2A9" w14:textId="6D032A89" w:rsidR="00AB1957" w:rsidRDefault="00AB1957" w:rsidP="00AB1957">
      <w:pPr>
        <w:shd w:val="clear" w:color="auto" w:fill="FFFFFF"/>
        <w:spacing w:after="0" w:line="480" w:lineRule="auto"/>
        <w:jc w:val="both"/>
        <w:rPr>
          <w:rFonts w:ascii="Arial" w:eastAsia="Times New Roman" w:hAnsi="Arial" w:cs="Arial"/>
          <w:color w:val="333333"/>
          <w:sz w:val="24"/>
          <w:szCs w:val="24"/>
          <w:lang w:eastAsia="en-GB"/>
        </w:rPr>
      </w:pPr>
    </w:p>
    <w:p w14:paraId="2D83AC01" w14:textId="2F6A5AEF" w:rsidR="00AB1957" w:rsidRDefault="00AB1957" w:rsidP="00AB1957">
      <w:pPr>
        <w:shd w:val="clear" w:color="auto" w:fill="FFFFFF"/>
        <w:spacing w:after="0" w:line="480" w:lineRule="auto"/>
        <w:jc w:val="both"/>
        <w:rPr>
          <w:rFonts w:ascii="Arial" w:eastAsia="Times New Roman" w:hAnsi="Arial" w:cs="Arial"/>
          <w:color w:val="333333"/>
          <w:sz w:val="24"/>
          <w:szCs w:val="24"/>
          <w:lang w:eastAsia="en-GB"/>
        </w:rPr>
      </w:pPr>
    </w:p>
    <w:p w14:paraId="1E2F61FC" w14:textId="1ACECE40" w:rsidR="00AB1957" w:rsidRDefault="00AB1957" w:rsidP="00AB1957">
      <w:pPr>
        <w:shd w:val="clear" w:color="auto" w:fill="FFFFFF"/>
        <w:spacing w:after="0" w:line="480" w:lineRule="auto"/>
        <w:jc w:val="both"/>
        <w:rPr>
          <w:rFonts w:ascii="Arial" w:eastAsia="Times New Roman" w:hAnsi="Arial" w:cs="Arial"/>
          <w:color w:val="333333"/>
          <w:sz w:val="24"/>
          <w:szCs w:val="24"/>
          <w:lang w:eastAsia="en-GB"/>
        </w:rPr>
      </w:pPr>
    </w:p>
    <w:p w14:paraId="0ACB2E97" w14:textId="2FC71951" w:rsidR="00AB1957" w:rsidRDefault="00AB1957" w:rsidP="00AB1957">
      <w:pPr>
        <w:shd w:val="clear" w:color="auto" w:fill="FFFFFF"/>
        <w:spacing w:after="0" w:line="480" w:lineRule="auto"/>
        <w:jc w:val="both"/>
        <w:rPr>
          <w:rFonts w:ascii="Arial" w:eastAsia="Times New Roman" w:hAnsi="Arial" w:cs="Arial"/>
          <w:color w:val="333333"/>
          <w:sz w:val="24"/>
          <w:szCs w:val="24"/>
          <w:lang w:eastAsia="en-GB"/>
        </w:rPr>
      </w:pPr>
    </w:p>
    <w:p w14:paraId="042316B1" w14:textId="512A24BE" w:rsidR="00AB1957" w:rsidRDefault="00AB1957" w:rsidP="00AB1957">
      <w:pPr>
        <w:shd w:val="clear" w:color="auto" w:fill="FFFFFF"/>
        <w:spacing w:after="0" w:line="480" w:lineRule="auto"/>
        <w:jc w:val="both"/>
        <w:rPr>
          <w:rFonts w:ascii="Arial" w:eastAsia="Times New Roman" w:hAnsi="Arial" w:cs="Arial"/>
          <w:color w:val="333333"/>
          <w:sz w:val="24"/>
          <w:szCs w:val="24"/>
          <w:lang w:eastAsia="en-GB"/>
        </w:rPr>
      </w:pPr>
    </w:p>
    <w:p w14:paraId="58D07FD0" w14:textId="51C432E4" w:rsidR="00AB1957" w:rsidRDefault="00AB1957" w:rsidP="00AB1957">
      <w:pPr>
        <w:shd w:val="clear" w:color="auto" w:fill="FFFFFF"/>
        <w:spacing w:after="0" w:line="480" w:lineRule="auto"/>
        <w:jc w:val="both"/>
        <w:rPr>
          <w:rFonts w:ascii="Arial" w:eastAsia="Times New Roman" w:hAnsi="Arial" w:cs="Arial"/>
          <w:color w:val="333333"/>
          <w:sz w:val="24"/>
          <w:szCs w:val="24"/>
          <w:lang w:eastAsia="en-GB"/>
        </w:rPr>
      </w:pPr>
    </w:p>
    <w:p w14:paraId="6EE136FB" w14:textId="51073970" w:rsidR="00AB1957" w:rsidRDefault="00AB1957" w:rsidP="00AB1957">
      <w:pPr>
        <w:shd w:val="clear" w:color="auto" w:fill="FFFFFF"/>
        <w:spacing w:after="0" w:line="480" w:lineRule="auto"/>
        <w:jc w:val="both"/>
        <w:rPr>
          <w:rFonts w:ascii="Arial" w:eastAsia="Times New Roman" w:hAnsi="Arial" w:cs="Arial"/>
          <w:color w:val="333333"/>
          <w:sz w:val="24"/>
          <w:szCs w:val="24"/>
          <w:lang w:eastAsia="en-GB"/>
        </w:rPr>
      </w:pPr>
    </w:p>
    <w:p w14:paraId="6FC2BBE9" w14:textId="77777777" w:rsidR="00462950" w:rsidRPr="00462950" w:rsidRDefault="00462950" w:rsidP="00AB1957">
      <w:pPr>
        <w:spacing w:line="480" w:lineRule="auto"/>
        <w:rPr>
          <w:rFonts w:ascii="Arial" w:hAnsi="Arial" w:cs="Arial"/>
          <w:sz w:val="24"/>
          <w:szCs w:val="24"/>
        </w:rPr>
      </w:pPr>
      <w:r w:rsidRPr="00462950">
        <w:rPr>
          <w:rFonts w:ascii="Arial" w:hAnsi="Arial" w:cs="Arial"/>
          <w:sz w:val="24"/>
          <w:szCs w:val="24"/>
        </w:rPr>
        <w:t>Reference List</w:t>
      </w:r>
    </w:p>
    <w:p w14:paraId="1CAFBFA0" w14:textId="77777777" w:rsidR="00462950" w:rsidRPr="00462950" w:rsidRDefault="00462950" w:rsidP="00AB1957">
      <w:pPr>
        <w:spacing w:line="480" w:lineRule="auto"/>
        <w:rPr>
          <w:rFonts w:ascii="Arial" w:hAnsi="Arial" w:cs="Arial"/>
          <w:sz w:val="24"/>
          <w:szCs w:val="24"/>
        </w:rPr>
      </w:pPr>
      <w:bookmarkStart w:id="6" w:name="_Hlk29411935"/>
      <w:proofErr w:type="spellStart"/>
      <w:r w:rsidRPr="00462950">
        <w:rPr>
          <w:rFonts w:ascii="Arial" w:hAnsi="Arial" w:cs="Arial"/>
          <w:sz w:val="24"/>
          <w:szCs w:val="24"/>
        </w:rPr>
        <w:t>Barbieru</w:t>
      </w:r>
      <w:bookmarkEnd w:id="6"/>
      <w:proofErr w:type="spellEnd"/>
      <w:r w:rsidRPr="00462950">
        <w:rPr>
          <w:rFonts w:ascii="Arial" w:hAnsi="Arial" w:cs="Arial"/>
          <w:sz w:val="24"/>
          <w:szCs w:val="24"/>
        </w:rPr>
        <w:t xml:space="preserve">, I. T. C. (2016). </w:t>
      </w:r>
      <w:r w:rsidRPr="00462950">
        <w:rPr>
          <w:rFonts w:ascii="Arial" w:hAnsi="Arial" w:cs="Arial"/>
          <w:i/>
          <w:iCs/>
          <w:sz w:val="24"/>
          <w:szCs w:val="24"/>
        </w:rPr>
        <w:t xml:space="preserve">The Role of the Educator in a Montessori Classroom. </w:t>
      </w:r>
      <w:proofErr w:type="spellStart"/>
      <w:r w:rsidRPr="00462950">
        <w:rPr>
          <w:rFonts w:ascii="Arial" w:hAnsi="Arial" w:cs="Arial"/>
          <w:i/>
          <w:iCs/>
          <w:sz w:val="24"/>
          <w:szCs w:val="24"/>
        </w:rPr>
        <w:t>Revista</w:t>
      </w:r>
      <w:proofErr w:type="spellEnd"/>
      <w:r w:rsidRPr="00462950">
        <w:rPr>
          <w:rFonts w:ascii="Arial" w:hAnsi="Arial" w:cs="Arial"/>
          <w:i/>
          <w:iCs/>
          <w:sz w:val="24"/>
          <w:szCs w:val="24"/>
        </w:rPr>
        <w:t xml:space="preserve"> </w:t>
      </w:r>
      <w:proofErr w:type="spellStart"/>
      <w:r w:rsidRPr="00462950">
        <w:rPr>
          <w:rFonts w:ascii="Arial" w:hAnsi="Arial" w:cs="Arial"/>
          <w:i/>
          <w:iCs/>
          <w:sz w:val="24"/>
          <w:szCs w:val="24"/>
        </w:rPr>
        <w:t>Romaneasca</w:t>
      </w:r>
      <w:proofErr w:type="spellEnd"/>
      <w:r w:rsidRPr="00462950">
        <w:rPr>
          <w:rFonts w:ascii="Arial" w:hAnsi="Arial" w:cs="Arial"/>
          <w:i/>
          <w:iCs/>
          <w:sz w:val="24"/>
          <w:szCs w:val="24"/>
        </w:rPr>
        <w:t xml:space="preserve"> </w:t>
      </w:r>
      <w:proofErr w:type="spellStart"/>
      <w:r w:rsidRPr="00462950">
        <w:rPr>
          <w:rFonts w:ascii="Arial" w:hAnsi="Arial" w:cs="Arial"/>
          <w:i/>
          <w:iCs/>
          <w:sz w:val="24"/>
          <w:szCs w:val="24"/>
        </w:rPr>
        <w:t>pentru</w:t>
      </w:r>
      <w:proofErr w:type="spellEnd"/>
      <w:r w:rsidRPr="00462950">
        <w:rPr>
          <w:rFonts w:ascii="Arial" w:hAnsi="Arial" w:cs="Arial"/>
          <w:i/>
          <w:iCs/>
          <w:sz w:val="24"/>
          <w:szCs w:val="24"/>
        </w:rPr>
        <w:t xml:space="preserve"> </w:t>
      </w:r>
      <w:proofErr w:type="spellStart"/>
      <w:r w:rsidRPr="00462950">
        <w:rPr>
          <w:rFonts w:ascii="Arial" w:hAnsi="Arial" w:cs="Arial"/>
          <w:i/>
          <w:iCs/>
          <w:sz w:val="24"/>
          <w:szCs w:val="24"/>
        </w:rPr>
        <w:t>Educatie</w:t>
      </w:r>
      <w:proofErr w:type="spellEnd"/>
      <w:r w:rsidRPr="00462950">
        <w:rPr>
          <w:rFonts w:ascii="Arial" w:hAnsi="Arial" w:cs="Arial"/>
          <w:i/>
          <w:iCs/>
          <w:sz w:val="24"/>
          <w:szCs w:val="24"/>
        </w:rPr>
        <w:t xml:space="preserve"> </w:t>
      </w:r>
      <w:proofErr w:type="spellStart"/>
      <w:r w:rsidRPr="00462950">
        <w:rPr>
          <w:rFonts w:ascii="Arial" w:hAnsi="Arial" w:cs="Arial"/>
          <w:i/>
          <w:iCs/>
          <w:sz w:val="24"/>
          <w:szCs w:val="24"/>
        </w:rPr>
        <w:t>Multidimensionala</w:t>
      </w:r>
      <w:proofErr w:type="spellEnd"/>
      <w:r w:rsidRPr="00462950">
        <w:rPr>
          <w:rFonts w:ascii="Arial" w:hAnsi="Arial" w:cs="Arial"/>
          <w:sz w:val="24"/>
          <w:szCs w:val="24"/>
        </w:rPr>
        <w:t xml:space="preserve">, 8(1), 107-123. </w:t>
      </w:r>
      <w:proofErr w:type="spellStart"/>
      <w:r w:rsidRPr="00462950">
        <w:rPr>
          <w:rFonts w:ascii="Arial" w:hAnsi="Arial" w:cs="Arial"/>
          <w:sz w:val="24"/>
          <w:szCs w:val="24"/>
        </w:rPr>
        <w:t>doi</w:t>
      </w:r>
      <w:proofErr w:type="spellEnd"/>
      <w:r w:rsidRPr="00462950">
        <w:rPr>
          <w:rFonts w:ascii="Arial" w:hAnsi="Arial" w:cs="Arial"/>
          <w:sz w:val="24"/>
          <w:szCs w:val="24"/>
        </w:rPr>
        <w:t>: 10.18662/</w:t>
      </w:r>
      <w:proofErr w:type="spellStart"/>
      <w:r w:rsidRPr="00462950">
        <w:rPr>
          <w:rFonts w:ascii="Arial" w:hAnsi="Arial" w:cs="Arial"/>
          <w:sz w:val="24"/>
          <w:szCs w:val="24"/>
        </w:rPr>
        <w:t>rrem</w:t>
      </w:r>
      <w:proofErr w:type="spellEnd"/>
      <w:r w:rsidRPr="00462950">
        <w:rPr>
          <w:rFonts w:ascii="Arial" w:hAnsi="Arial" w:cs="Arial"/>
          <w:sz w:val="24"/>
          <w:szCs w:val="24"/>
        </w:rPr>
        <w:t>/2016.0801.07 (Accessed: 8 January 2020)</w:t>
      </w:r>
    </w:p>
    <w:p w14:paraId="1D5718D8" w14:textId="77777777" w:rsidR="00462950" w:rsidRPr="00462950" w:rsidRDefault="00462950" w:rsidP="00AB1957">
      <w:pPr>
        <w:spacing w:line="480" w:lineRule="auto"/>
        <w:rPr>
          <w:rFonts w:ascii="Arial" w:hAnsi="Arial" w:cs="Arial"/>
          <w:sz w:val="24"/>
          <w:szCs w:val="24"/>
        </w:rPr>
      </w:pPr>
    </w:p>
    <w:p w14:paraId="3160E764" w14:textId="77777777" w:rsidR="00462950" w:rsidRPr="00462950" w:rsidRDefault="00462950" w:rsidP="00AB1957">
      <w:pPr>
        <w:spacing w:line="480" w:lineRule="auto"/>
        <w:rPr>
          <w:sz w:val="24"/>
          <w:szCs w:val="24"/>
        </w:rPr>
      </w:pPr>
      <w:r w:rsidRPr="00462950">
        <w:rPr>
          <w:rFonts w:ascii="Arial" w:hAnsi="Arial" w:cs="Arial"/>
          <w:sz w:val="24"/>
          <w:szCs w:val="24"/>
        </w:rPr>
        <w:t>Brooker. L, Rogers. S, Ellis. S ,</w:t>
      </w:r>
      <w:proofErr w:type="spellStart"/>
      <w:r w:rsidRPr="00462950">
        <w:rPr>
          <w:rFonts w:ascii="Arial" w:hAnsi="Arial" w:cs="Arial"/>
          <w:sz w:val="24"/>
          <w:szCs w:val="24"/>
        </w:rPr>
        <w:t>Hallet</w:t>
      </w:r>
      <w:proofErr w:type="spellEnd"/>
      <w:r w:rsidRPr="00462950">
        <w:rPr>
          <w:rFonts w:ascii="Arial" w:hAnsi="Arial" w:cs="Arial"/>
          <w:sz w:val="24"/>
          <w:szCs w:val="24"/>
        </w:rPr>
        <w:t xml:space="preserve">. H, Roberts-Holmes. G (2010). </w:t>
      </w:r>
      <w:r w:rsidRPr="00462950">
        <w:rPr>
          <w:rFonts w:ascii="Arial" w:hAnsi="Arial" w:cs="Arial"/>
          <w:i/>
          <w:sz w:val="24"/>
          <w:szCs w:val="24"/>
        </w:rPr>
        <w:t>Practitioners’ Experiences of the Early Years Foundation Stage.</w:t>
      </w:r>
      <w:r w:rsidRPr="00462950">
        <w:rPr>
          <w:i/>
          <w:sz w:val="24"/>
          <w:szCs w:val="24"/>
        </w:rPr>
        <w:t xml:space="preserve"> </w:t>
      </w:r>
      <w:hyperlink r:id="rId7" w:history="1">
        <w:r w:rsidRPr="00462950">
          <w:rPr>
            <w:rStyle w:val="Hyperlink"/>
            <w:rFonts w:ascii="Arial" w:hAnsi="Arial" w:cs="Arial"/>
            <w:i/>
            <w:sz w:val="24"/>
            <w:szCs w:val="24"/>
          </w:rPr>
          <w:t>https://assets.publishing.service.gov.uk/government/uploads/system/uploads/attachment_data/file/181479/DFE-RR029.pdf</w:t>
        </w:r>
      </w:hyperlink>
      <w:r w:rsidRPr="00462950">
        <w:rPr>
          <w:rFonts w:ascii="Arial" w:hAnsi="Arial" w:cs="Arial"/>
          <w:i/>
          <w:sz w:val="24"/>
          <w:szCs w:val="24"/>
        </w:rPr>
        <w:t xml:space="preserve"> </w:t>
      </w:r>
      <w:r w:rsidRPr="00462950">
        <w:rPr>
          <w:rFonts w:ascii="Arial" w:hAnsi="Arial" w:cs="Arial"/>
          <w:sz w:val="24"/>
          <w:szCs w:val="24"/>
        </w:rPr>
        <w:t>(pg.73-75)(Accessed: 12 November 2019)</w:t>
      </w:r>
    </w:p>
    <w:p w14:paraId="6D99C7C2" w14:textId="77777777" w:rsidR="00462950" w:rsidRPr="00462950" w:rsidRDefault="00462950" w:rsidP="00AB1957">
      <w:pPr>
        <w:tabs>
          <w:tab w:val="left" w:pos="1800"/>
        </w:tabs>
        <w:spacing w:line="480" w:lineRule="auto"/>
        <w:rPr>
          <w:sz w:val="24"/>
          <w:szCs w:val="24"/>
        </w:rPr>
      </w:pPr>
      <w:r w:rsidRPr="00462950">
        <w:rPr>
          <w:sz w:val="24"/>
          <w:szCs w:val="24"/>
        </w:rPr>
        <w:tab/>
      </w:r>
    </w:p>
    <w:p w14:paraId="3F9154EA" w14:textId="77777777" w:rsidR="00462950" w:rsidRPr="00462950" w:rsidRDefault="00462950" w:rsidP="00AB1957">
      <w:pPr>
        <w:spacing w:line="480" w:lineRule="auto"/>
        <w:rPr>
          <w:rFonts w:ascii="Helvetica" w:hAnsi="Helvetica" w:cs="Helvetica"/>
          <w:color w:val="555555"/>
          <w:sz w:val="24"/>
          <w:szCs w:val="24"/>
          <w:shd w:val="clear" w:color="auto" w:fill="FFFFFF"/>
        </w:rPr>
      </w:pPr>
      <w:r w:rsidRPr="00462950">
        <w:rPr>
          <w:rFonts w:ascii="Helvetica" w:hAnsi="Helvetica" w:cs="Helvetica"/>
          <w:sz w:val="24"/>
          <w:szCs w:val="24"/>
          <w:shd w:val="clear" w:color="auto" w:fill="FFFFFF"/>
        </w:rPr>
        <w:t xml:space="preserve">Daly, L. and </w:t>
      </w:r>
      <w:proofErr w:type="spellStart"/>
      <w:r w:rsidRPr="00462950">
        <w:rPr>
          <w:rFonts w:ascii="Helvetica" w:hAnsi="Helvetica" w:cs="Helvetica"/>
          <w:sz w:val="24"/>
          <w:szCs w:val="24"/>
          <w:shd w:val="clear" w:color="auto" w:fill="FFFFFF"/>
        </w:rPr>
        <w:t>Beloglovsky</w:t>
      </w:r>
      <w:proofErr w:type="spellEnd"/>
      <w:r w:rsidRPr="00462950">
        <w:rPr>
          <w:rFonts w:ascii="Helvetica" w:hAnsi="Helvetica" w:cs="Helvetica"/>
          <w:sz w:val="24"/>
          <w:szCs w:val="24"/>
          <w:shd w:val="clear" w:color="auto" w:fill="FFFFFF"/>
        </w:rPr>
        <w:t>, M. (2014) </w:t>
      </w:r>
      <w:r w:rsidRPr="00462950">
        <w:rPr>
          <w:rFonts w:ascii="Helvetica" w:hAnsi="Helvetica" w:cs="Helvetica"/>
          <w:i/>
          <w:iCs/>
          <w:sz w:val="24"/>
          <w:szCs w:val="24"/>
        </w:rPr>
        <w:t>Loose Parts : Inspiring Play in Young Children</w:t>
      </w:r>
      <w:r w:rsidRPr="00462950">
        <w:rPr>
          <w:rFonts w:ascii="Helvetica" w:hAnsi="Helvetica" w:cs="Helvetica"/>
          <w:sz w:val="24"/>
          <w:szCs w:val="24"/>
          <w:shd w:val="clear" w:color="auto" w:fill="FFFFFF"/>
        </w:rPr>
        <w:t xml:space="preserve">, </w:t>
      </w:r>
      <w:proofErr w:type="spellStart"/>
      <w:r w:rsidRPr="00462950">
        <w:rPr>
          <w:rFonts w:ascii="Helvetica" w:hAnsi="Helvetica" w:cs="Helvetica"/>
          <w:sz w:val="24"/>
          <w:szCs w:val="24"/>
          <w:shd w:val="clear" w:color="auto" w:fill="FFFFFF"/>
        </w:rPr>
        <w:t>Redleaf</w:t>
      </w:r>
      <w:proofErr w:type="spellEnd"/>
      <w:r w:rsidRPr="00462950">
        <w:rPr>
          <w:rFonts w:ascii="Helvetica" w:hAnsi="Helvetica" w:cs="Helvetica"/>
          <w:sz w:val="24"/>
          <w:szCs w:val="24"/>
          <w:shd w:val="clear" w:color="auto" w:fill="FFFFFF"/>
        </w:rPr>
        <w:t xml:space="preserve"> Press. ProQuest </w:t>
      </w:r>
      <w:proofErr w:type="spellStart"/>
      <w:r w:rsidRPr="00462950">
        <w:rPr>
          <w:rFonts w:ascii="Helvetica" w:hAnsi="Helvetica" w:cs="Helvetica"/>
          <w:sz w:val="24"/>
          <w:szCs w:val="24"/>
          <w:shd w:val="clear" w:color="auto" w:fill="FFFFFF"/>
        </w:rPr>
        <w:t>Ebook</w:t>
      </w:r>
      <w:proofErr w:type="spellEnd"/>
      <w:r w:rsidRPr="00462950">
        <w:rPr>
          <w:rFonts w:ascii="Helvetica" w:hAnsi="Helvetica" w:cs="Helvetica"/>
          <w:sz w:val="24"/>
          <w:szCs w:val="24"/>
          <w:shd w:val="clear" w:color="auto" w:fill="FFFFFF"/>
        </w:rPr>
        <w:t xml:space="preserve"> Central, </w:t>
      </w:r>
      <w:hyperlink r:id="rId8" w:history="1">
        <w:r w:rsidRPr="00462950">
          <w:rPr>
            <w:rStyle w:val="Hyperlink"/>
            <w:rFonts w:ascii="Helvetica" w:hAnsi="Helvetica" w:cs="Helvetica"/>
            <w:sz w:val="24"/>
            <w:szCs w:val="24"/>
            <w:shd w:val="clear" w:color="auto" w:fill="FFFFFF"/>
          </w:rPr>
          <w:t>https://ebookcentral.proquest.com/lib/trinity/detail.action?docID=1725438</w:t>
        </w:r>
      </w:hyperlink>
      <w:r w:rsidRPr="00462950">
        <w:rPr>
          <w:rFonts w:ascii="Helvetica" w:hAnsi="Helvetica" w:cs="Helvetica"/>
          <w:color w:val="555555"/>
          <w:sz w:val="24"/>
          <w:szCs w:val="24"/>
          <w:shd w:val="clear" w:color="auto" w:fill="FFFFFF"/>
        </w:rPr>
        <w:t>.</w:t>
      </w:r>
    </w:p>
    <w:p w14:paraId="45735D2A" w14:textId="77777777" w:rsidR="00462950" w:rsidRPr="00462950" w:rsidRDefault="00462950" w:rsidP="00AB1957">
      <w:pPr>
        <w:spacing w:line="480" w:lineRule="auto"/>
        <w:rPr>
          <w:rFonts w:ascii="Helvetica" w:hAnsi="Helvetica" w:cs="Helvetica"/>
          <w:color w:val="555555"/>
          <w:sz w:val="24"/>
          <w:szCs w:val="24"/>
          <w:shd w:val="clear" w:color="auto" w:fill="FFFFFF"/>
        </w:rPr>
      </w:pPr>
    </w:p>
    <w:p w14:paraId="75C9EB06" w14:textId="77777777" w:rsidR="00462950" w:rsidRPr="00462950" w:rsidRDefault="00462950" w:rsidP="00AB1957">
      <w:pPr>
        <w:spacing w:line="480" w:lineRule="auto"/>
        <w:rPr>
          <w:rFonts w:ascii="Arial" w:hAnsi="Arial" w:cs="Arial"/>
          <w:color w:val="555555"/>
          <w:sz w:val="24"/>
          <w:szCs w:val="24"/>
          <w:shd w:val="clear" w:color="auto" w:fill="FFFFFF"/>
        </w:rPr>
      </w:pPr>
      <w:r w:rsidRPr="00462950">
        <w:rPr>
          <w:rFonts w:ascii="Arial" w:hAnsi="Arial" w:cs="Arial"/>
          <w:sz w:val="24"/>
          <w:szCs w:val="24"/>
        </w:rPr>
        <w:t xml:space="preserve">Davies, R. and Hamilton, P. (2016), </w:t>
      </w:r>
      <w:r w:rsidRPr="00462950">
        <w:rPr>
          <w:rFonts w:ascii="Arial" w:hAnsi="Arial" w:cs="Arial"/>
          <w:i/>
          <w:iCs/>
          <w:sz w:val="24"/>
          <w:szCs w:val="24"/>
        </w:rPr>
        <w:t>‘Assessing learning in the early years’ outdoor classroom: examining challenges in practice, ’ Education 3-13: International Journal of Primary, Elementary and Early Years Education</w:t>
      </w:r>
      <w:r w:rsidRPr="00462950">
        <w:rPr>
          <w:rFonts w:ascii="Arial" w:hAnsi="Arial" w:cs="Arial"/>
          <w:sz w:val="24"/>
          <w:szCs w:val="24"/>
        </w:rPr>
        <w:t xml:space="preserve">, Vol. 20, No.10, 1–13, </w:t>
      </w:r>
    </w:p>
    <w:p w14:paraId="5E4A2C0E" w14:textId="77777777" w:rsidR="00462950" w:rsidRPr="00462950" w:rsidRDefault="00462950" w:rsidP="00AB1957">
      <w:pPr>
        <w:spacing w:line="480" w:lineRule="auto"/>
        <w:rPr>
          <w:rFonts w:ascii="Helvetica" w:hAnsi="Helvetica" w:cs="Helvetica"/>
          <w:color w:val="555555"/>
          <w:sz w:val="24"/>
          <w:szCs w:val="24"/>
          <w:shd w:val="clear" w:color="auto" w:fill="FFFFFF"/>
        </w:rPr>
      </w:pPr>
    </w:p>
    <w:p w14:paraId="5E88FE0F" w14:textId="77777777" w:rsidR="00462950" w:rsidRPr="00462950" w:rsidRDefault="00462950" w:rsidP="00AB1957">
      <w:pPr>
        <w:spacing w:line="480" w:lineRule="auto"/>
        <w:rPr>
          <w:rFonts w:ascii="Arial" w:hAnsi="Arial" w:cs="Arial"/>
          <w:color w:val="555555"/>
          <w:sz w:val="24"/>
          <w:szCs w:val="24"/>
          <w:shd w:val="clear" w:color="auto" w:fill="FFFFFF"/>
        </w:rPr>
      </w:pPr>
      <w:r w:rsidRPr="00462950">
        <w:rPr>
          <w:rFonts w:ascii="Arial" w:hAnsi="Arial" w:cs="Arial"/>
          <w:sz w:val="24"/>
          <w:szCs w:val="24"/>
          <w:shd w:val="clear" w:color="auto" w:fill="FFFFFF"/>
        </w:rPr>
        <w:t xml:space="preserve">Donaldson, G. (2018) </w:t>
      </w:r>
      <w:r w:rsidRPr="00462950">
        <w:rPr>
          <w:rFonts w:ascii="Arial" w:hAnsi="Arial" w:cs="Arial"/>
          <w:i/>
          <w:iCs/>
          <w:sz w:val="24"/>
          <w:szCs w:val="24"/>
          <w:shd w:val="clear" w:color="auto" w:fill="FFFFFF"/>
        </w:rPr>
        <w:t xml:space="preserve">Successful Futures Looking at the Curriculum and Assessment Arrangements in Wales. </w:t>
      </w:r>
      <w:r w:rsidRPr="00462950">
        <w:rPr>
          <w:rFonts w:ascii="Arial" w:hAnsi="Arial" w:cs="Arial"/>
          <w:sz w:val="24"/>
          <w:szCs w:val="24"/>
          <w:shd w:val="clear" w:color="auto" w:fill="FFFFFF"/>
        </w:rPr>
        <w:t xml:space="preserve">Available at: </w:t>
      </w:r>
      <w:hyperlink r:id="rId9" w:history="1">
        <w:r w:rsidRPr="00462950">
          <w:rPr>
            <w:rStyle w:val="Hyperlink"/>
            <w:rFonts w:ascii="Arial" w:hAnsi="Arial" w:cs="Arial"/>
            <w:sz w:val="24"/>
            <w:szCs w:val="24"/>
            <w:shd w:val="clear" w:color="auto" w:fill="FFFFFF"/>
          </w:rPr>
          <w:t>https://gov.wales/sites/default/files/publications/2018-03/succesful-futures-a-summary-of-professor-graham-donaldsons-report.pdf</w:t>
        </w:r>
      </w:hyperlink>
      <w:r w:rsidRPr="00462950">
        <w:rPr>
          <w:rFonts w:ascii="Arial" w:hAnsi="Arial" w:cs="Arial"/>
          <w:color w:val="555555"/>
          <w:sz w:val="24"/>
          <w:szCs w:val="24"/>
          <w:shd w:val="clear" w:color="auto" w:fill="FFFFFF"/>
        </w:rPr>
        <w:t xml:space="preserve"> </w:t>
      </w:r>
      <w:r w:rsidRPr="00462950">
        <w:rPr>
          <w:rFonts w:ascii="Arial" w:hAnsi="Arial" w:cs="Arial"/>
          <w:sz w:val="24"/>
          <w:szCs w:val="24"/>
          <w:shd w:val="clear" w:color="auto" w:fill="FFFFFF"/>
        </w:rPr>
        <w:t>(Accessed: 11 January 2020)</w:t>
      </w:r>
    </w:p>
    <w:p w14:paraId="488771A5" w14:textId="77777777" w:rsidR="00462950" w:rsidRPr="00462950" w:rsidRDefault="00462950" w:rsidP="00AB1957">
      <w:pPr>
        <w:spacing w:line="480" w:lineRule="auto"/>
        <w:rPr>
          <w:rFonts w:ascii="Arial" w:hAnsi="Arial" w:cs="Arial"/>
          <w:sz w:val="24"/>
          <w:szCs w:val="24"/>
          <w:shd w:val="clear" w:color="auto" w:fill="FFFFFF"/>
        </w:rPr>
      </w:pPr>
      <w:r w:rsidRPr="00462950">
        <w:rPr>
          <w:rFonts w:ascii="Arial" w:hAnsi="Arial" w:cs="Arial"/>
          <w:sz w:val="24"/>
          <w:szCs w:val="24"/>
          <w:shd w:val="clear" w:color="auto" w:fill="FFFFFF"/>
        </w:rPr>
        <w:lastRenderedPageBreak/>
        <w:t>England, L (2019</w:t>
      </w:r>
      <w:r w:rsidRPr="00462950">
        <w:rPr>
          <w:rFonts w:ascii="Arial" w:hAnsi="Arial" w:cs="Arial"/>
          <w:i/>
          <w:iCs/>
          <w:sz w:val="24"/>
          <w:szCs w:val="24"/>
          <w:shd w:val="clear" w:color="auto" w:fill="FFFFFF"/>
        </w:rPr>
        <w:t>). Looking for Learning: Loose Parts</w:t>
      </w:r>
      <w:r w:rsidRPr="00462950">
        <w:rPr>
          <w:rFonts w:ascii="Arial" w:hAnsi="Arial" w:cs="Arial"/>
          <w:sz w:val="24"/>
          <w:szCs w:val="24"/>
          <w:shd w:val="clear" w:color="auto" w:fill="FFFFFF"/>
        </w:rPr>
        <w:t xml:space="preserve">. Bloomsbury. Available at: </w:t>
      </w:r>
      <w:hyperlink r:id="rId10" w:anchor="v=onepage&amp;q&amp;f=false" w:history="1">
        <w:r w:rsidRPr="00462950">
          <w:rPr>
            <w:rStyle w:val="Hyperlink"/>
            <w:rFonts w:ascii="Arial" w:hAnsi="Arial" w:cs="Arial"/>
            <w:sz w:val="24"/>
            <w:szCs w:val="24"/>
            <w:shd w:val="clear" w:color="auto" w:fill="FFFFFF"/>
          </w:rPr>
          <w:t>https://books.google.co.uk/books?id=cWyoDwAAQBAJ&amp;lpg=PT4&amp;ots=jHYjuw4ilA&amp;dq=the%20challenges%20practitioners%20face%20with%20using%20loose%20parts&amp;lr&amp;pg=PP1#v=onepage&amp;q&amp;f=false</w:t>
        </w:r>
      </w:hyperlink>
      <w:r w:rsidRPr="00462950">
        <w:rPr>
          <w:rFonts w:ascii="Arial" w:hAnsi="Arial" w:cs="Arial"/>
          <w:sz w:val="24"/>
          <w:szCs w:val="24"/>
          <w:shd w:val="clear" w:color="auto" w:fill="FFFFFF"/>
        </w:rPr>
        <w:t xml:space="preserve"> (Accessed: 14 December 2019)</w:t>
      </w:r>
    </w:p>
    <w:p w14:paraId="0F1FABE0" w14:textId="77777777" w:rsidR="00462950" w:rsidRPr="00462950" w:rsidRDefault="00462950" w:rsidP="00AB1957">
      <w:pPr>
        <w:spacing w:line="480" w:lineRule="auto"/>
        <w:rPr>
          <w:rFonts w:ascii="Arial" w:hAnsi="Arial" w:cs="Arial"/>
          <w:sz w:val="24"/>
          <w:szCs w:val="24"/>
          <w:shd w:val="clear" w:color="auto" w:fill="FFFFFF"/>
        </w:rPr>
      </w:pPr>
    </w:p>
    <w:p w14:paraId="4D115730" w14:textId="77777777" w:rsidR="00462950" w:rsidRPr="00462950" w:rsidRDefault="00462950" w:rsidP="00AB1957">
      <w:pPr>
        <w:spacing w:line="480" w:lineRule="auto"/>
        <w:rPr>
          <w:rFonts w:ascii="Arial" w:hAnsi="Arial" w:cs="Arial"/>
          <w:sz w:val="24"/>
          <w:szCs w:val="24"/>
          <w:shd w:val="clear" w:color="auto" w:fill="FFFFFF"/>
        </w:rPr>
      </w:pPr>
      <w:r w:rsidRPr="00462950">
        <w:rPr>
          <w:rFonts w:ascii="Arial" w:hAnsi="Arial" w:cs="Arial"/>
          <w:sz w:val="24"/>
          <w:szCs w:val="24"/>
          <w:shd w:val="clear" w:color="auto" w:fill="FFFFFF"/>
        </w:rPr>
        <w:t xml:space="preserve">ERLING, M. (2014). </w:t>
      </w:r>
      <w:r w:rsidRPr="00462950">
        <w:rPr>
          <w:rFonts w:ascii="Arial" w:hAnsi="Arial" w:cs="Arial"/>
          <w:i/>
          <w:iCs/>
          <w:sz w:val="24"/>
          <w:szCs w:val="24"/>
          <w:shd w:val="clear" w:color="auto" w:fill="FFFFFF"/>
        </w:rPr>
        <w:t>Last Child in the Woods: Saving our Children from Nature-Deficit Disorder</w:t>
      </w:r>
      <w:r w:rsidRPr="00462950">
        <w:rPr>
          <w:rFonts w:ascii="Arial" w:hAnsi="Arial" w:cs="Arial"/>
          <w:sz w:val="24"/>
          <w:szCs w:val="24"/>
          <w:shd w:val="clear" w:color="auto" w:fill="FFFFFF"/>
        </w:rPr>
        <w:t>. </w:t>
      </w:r>
      <w:r w:rsidRPr="00462950">
        <w:rPr>
          <w:rFonts w:ascii="Arial" w:hAnsi="Arial" w:cs="Arial"/>
          <w:i/>
          <w:iCs/>
          <w:sz w:val="24"/>
          <w:szCs w:val="24"/>
          <w:shd w:val="clear" w:color="auto" w:fill="FFFFFF"/>
        </w:rPr>
        <w:t>Seminary Ridge Review, </w:t>
      </w:r>
      <w:r w:rsidRPr="00462950">
        <w:rPr>
          <w:rFonts w:ascii="Arial" w:hAnsi="Arial" w:cs="Arial"/>
          <w:b/>
          <w:bCs/>
          <w:sz w:val="24"/>
          <w:szCs w:val="24"/>
          <w:shd w:val="clear" w:color="auto" w:fill="FFFFFF"/>
        </w:rPr>
        <w:t>16</w:t>
      </w:r>
      <w:r w:rsidRPr="00462950">
        <w:rPr>
          <w:rFonts w:ascii="Arial" w:hAnsi="Arial" w:cs="Arial"/>
          <w:sz w:val="24"/>
          <w:szCs w:val="24"/>
          <w:shd w:val="clear" w:color="auto" w:fill="FFFFFF"/>
        </w:rPr>
        <w:t>(2), pp. 87-89</w:t>
      </w:r>
    </w:p>
    <w:p w14:paraId="2D4AA9BA" w14:textId="77777777" w:rsidR="00462950" w:rsidRPr="00462950" w:rsidRDefault="00462950" w:rsidP="00AB1957">
      <w:pPr>
        <w:spacing w:line="480" w:lineRule="auto"/>
        <w:rPr>
          <w:rFonts w:ascii="Arial" w:hAnsi="Arial" w:cs="Arial"/>
          <w:sz w:val="24"/>
          <w:szCs w:val="24"/>
        </w:rPr>
      </w:pPr>
    </w:p>
    <w:p w14:paraId="245DFD85" w14:textId="77777777" w:rsidR="00462950" w:rsidRPr="00462950" w:rsidRDefault="00462950" w:rsidP="00AB1957">
      <w:pPr>
        <w:spacing w:line="480" w:lineRule="auto"/>
        <w:rPr>
          <w:rFonts w:ascii="Arial" w:hAnsi="Arial" w:cs="Arial"/>
          <w:i/>
          <w:sz w:val="24"/>
          <w:szCs w:val="24"/>
        </w:rPr>
      </w:pPr>
      <w:r w:rsidRPr="00462950">
        <w:rPr>
          <w:rFonts w:ascii="Arial" w:hAnsi="Arial" w:cs="Arial"/>
          <w:sz w:val="24"/>
          <w:szCs w:val="24"/>
        </w:rPr>
        <w:t xml:space="preserve">Estyn (2011). </w:t>
      </w:r>
      <w:r w:rsidRPr="00462950">
        <w:rPr>
          <w:rFonts w:ascii="Arial" w:hAnsi="Arial" w:cs="Arial"/>
          <w:i/>
          <w:sz w:val="24"/>
          <w:szCs w:val="24"/>
        </w:rPr>
        <w:t xml:space="preserve">An evaluation on learning in the outdoors for children under five in the foundation phase. </w:t>
      </w:r>
      <w:r w:rsidRPr="00462950">
        <w:rPr>
          <w:rFonts w:ascii="Arial" w:hAnsi="Arial" w:cs="Arial"/>
          <w:iCs/>
          <w:sz w:val="24"/>
          <w:szCs w:val="24"/>
        </w:rPr>
        <w:t xml:space="preserve">Available at: </w:t>
      </w:r>
      <w:r w:rsidRPr="00462950">
        <w:rPr>
          <w:rFonts w:ascii="Arial" w:hAnsi="Arial" w:cs="Arial"/>
          <w:sz w:val="24"/>
          <w:szCs w:val="24"/>
        </w:rPr>
        <w:t xml:space="preserve"> </w:t>
      </w:r>
      <w:hyperlink r:id="rId11" w:history="1">
        <w:r w:rsidRPr="00462950">
          <w:rPr>
            <w:rStyle w:val="Hyperlink"/>
            <w:rFonts w:ascii="Arial" w:hAnsi="Arial" w:cs="Arial"/>
            <w:sz w:val="24"/>
            <w:szCs w:val="24"/>
          </w:rPr>
          <w:t>https://www.estyn.gov.wales/sites/www.estyn.gov.wales</w:t>
        </w:r>
      </w:hyperlink>
      <w:r w:rsidRPr="00462950">
        <w:rPr>
          <w:rStyle w:val="Hyperlink"/>
          <w:rFonts w:ascii="Arial" w:hAnsi="Arial" w:cs="Arial"/>
          <w:sz w:val="24"/>
          <w:szCs w:val="24"/>
        </w:rPr>
        <w:t xml:space="preserve">  (Accessed:</w:t>
      </w:r>
      <w:r w:rsidRPr="00462950">
        <w:rPr>
          <w:rFonts w:ascii="Arial" w:hAnsi="Arial" w:cs="Arial"/>
          <w:i/>
          <w:sz w:val="24"/>
          <w:szCs w:val="24"/>
        </w:rPr>
        <w:t xml:space="preserve"> </w:t>
      </w:r>
      <w:r w:rsidRPr="00462950">
        <w:rPr>
          <w:rFonts w:ascii="Arial" w:hAnsi="Arial" w:cs="Arial"/>
          <w:iCs/>
          <w:sz w:val="24"/>
          <w:szCs w:val="24"/>
        </w:rPr>
        <w:t>03 December 2019)</w:t>
      </w:r>
      <w:r w:rsidRPr="00462950">
        <w:rPr>
          <w:rFonts w:ascii="Arial" w:hAnsi="Arial" w:cs="Arial"/>
          <w:i/>
          <w:sz w:val="24"/>
          <w:szCs w:val="24"/>
        </w:rPr>
        <w:t xml:space="preserve"> </w:t>
      </w:r>
    </w:p>
    <w:p w14:paraId="44D38C97" w14:textId="77777777" w:rsidR="00462950" w:rsidRPr="00462950" w:rsidRDefault="00462950" w:rsidP="00AB1957">
      <w:pPr>
        <w:spacing w:line="480" w:lineRule="auto"/>
        <w:ind w:firstLine="720"/>
        <w:rPr>
          <w:sz w:val="24"/>
          <w:szCs w:val="24"/>
        </w:rPr>
      </w:pPr>
    </w:p>
    <w:p w14:paraId="02C55C51" w14:textId="77777777" w:rsidR="00462950" w:rsidRPr="00462950" w:rsidRDefault="00462950" w:rsidP="00AB1957">
      <w:pPr>
        <w:spacing w:line="480" w:lineRule="auto"/>
        <w:rPr>
          <w:rFonts w:ascii="Arial" w:hAnsi="Arial" w:cs="Arial"/>
          <w:iCs/>
          <w:sz w:val="24"/>
          <w:szCs w:val="24"/>
        </w:rPr>
      </w:pPr>
      <w:r w:rsidRPr="00462950">
        <w:rPr>
          <w:rFonts w:ascii="Arial" w:hAnsi="Arial" w:cs="Arial"/>
          <w:sz w:val="24"/>
          <w:szCs w:val="24"/>
        </w:rPr>
        <w:t xml:space="preserve">Estyn (2016-2017); </w:t>
      </w:r>
      <w:r w:rsidRPr="00462950">
        <w:rPr>
          <w:rFonts w:ascii="Arial" w:hAnsi="Arial" w:cs="Arial"/>
          <w:i/>
          <w:sz w:val="24"/>
          <w:szCs w:val="24"/>
        </w:rPr>
        <w:t xml:space="preserve">The Annual Report of Her Majesty's Chief Inspector of Education and Training in Wales. </w:t>
      </w:r>
      <w:r w:rsidRPr="00462950">
        <w:rPr>
          <w:rFonts w:ascii="Arial" w:hAnsi="Arial" w:cs="Arial"/>
          <w:iCs/>
          <w:sz w:val="24"/>
          <w:szCs w:val="24"/>
        </w:rPr>
        <w:t>Available at</w:t>
      </w:r>
      <w:r w:rsidRPr="00462950">
        <w:rPr>
          <w:rFonts w:ascii="Arial" w:hAnsi="Arial" w:cs="Arial"/>
          <w:i/>
          <w:sz w:val="24"/>
          <w:szCs w:val="24"/>
        </w:rPr>
        <w:t xml:space="preserve">:  </w:t>
      </w:r>
      <w:hyperlink r:id="rId12" w:history="1">
        <w:r w:rsidRPr="00462950">
          <w:rPr>
            <w:rStyle w:val="Hyperlink"/>
            <w:rFonts w:ascii="Arial" w:hAnsi="Arial" w:cs="Arial"/>
            <w:i/>
            <w:sz w:val="24"/>
            <w:szCs w:val="24"/>
          </w:rPr>
          <w:t>http://www.assembly.wales/laid%20documents/gen-ld11387/gen-ld11387-e.pdf</w:t>
        </w:r>
      </w:hyperlink>
      <w:r w:rsidRPr="00462950">
        <w:rPr>
          <w:rStyle w:val="Hyperlink"/>
          <w:rFonts w:ascii="Arial" w:hAnsi="Arial" w:cs="Arial"/>
          <w:i/>
          <w:sz w:val="24"/>
          <w:szCs w:val="24"/>
        </w:rPr>
        <w:t xml:space="preserve"> </w:t>
      </w:r>
      <w:r w:rsidRPr="00462950">
        <w:rPr>
          <w:rStyle w:val="Hyperlink"/>
          <w:rFonts w:ascii="Arial" w:hAnsi="Arial" w:cs="Arial"/>
          <w:iCs/>
          <w:sz w:val="24"/>
          <w:szCs w:val="24"/>
        </w:rPr>
        <w:t>(Accessed: 03 December 2019)</w:t>
      </w:r>
    </w:p>
    <w:p w14:paraId="687352A2" w14:textId="77777777" w:rsidR="00462950" w:rsidRPr="00462950" w:rsidRDefault="00462950" w:rsidP="00AB1957">
      <w:pPr>
        <w:spacing w:line="480" w:lineRule="auto"/>
        <w:rPr>
          <w:rFonts w:ascii="Arial" w:hAnsi="Arial" w:cs="Arial"/>
          <w:sz w:val="24"/>
          <w:szCs w:val="24"/>
        </w:rPr>
      </w:pPr>
    </w:p>
    <w:p w14:paraId="2B360E6F" w14:textId="77777777" w:rsidR="00462950" w:rsidRPr="00462950" w:rsidRDefault="00462950" w:rsidP="00AB1957">
      <w:pPr>
        <w:spacing w:line="480" w:lineRule="auto"/>
        <w:rPr>
          <w:rFonts w:ascii="Arial" w:hAnsi="Arial" w:cs="Arial"/>
          <w:sz w:val="24"/>
          <w:szCs w:val="24"/>
        </w:rPr>
      </w:pPr>
      <w:proofErr w:type="spellStart"/>
      <w:r w:rsidRPr="00462950">
        <w:rPr>
          <w:rFonts w:ascii="Arial" w:hAnsi="Arial" w:cs="Arial"/>
          <w:sz w:val="24"/>
          <w:szCs w:val="24"/>
        </w:rPr>
        <w:t>Fathi</w:t>
      </w:r>
      <w:proofErr w:type="spellEnd"/>
      <w:r w:rsidRPr="00462950">
        <w:rPr>
          <w:rFonts w:ascii="Arial" w:hAnsi="Arial" w:cs="Arial"/>
          <w:sz w:val="24"/>
          <w:szCs w:val="24"/>
        </w:rPr>
        <w:t xml:space="preserve"> M. </w:t>
      </w:r>
      <w:proofErr w:type="spellStart"/>
      <w:r w:rsidRPr="00462950">
        <w:rPr>
          <w:rFonts w:ascii="Arial" w:hAnsi="Arial" w:cs="Arial"/>
          <w:sz w:val="24"/>
          <w:szCs w:val="24"/>
        </w:rPr>
        <w:t>Ihmeideh</w:t>
      </w:r>
      <w:proofErr w:type="spellEnd"/>
      <w:r w:rsidRPr="00462950">
        <w:rPr>
          <w:rFonts w:ascii="Arial" w:hAnsi="Arial" w:cs="Arial"/>
          <w:sz w:val="24"/>
          <w:szCs w:val="24"/>
        </w:rPr>
        <w:t xml:space="preserve"> &amp; Ibrahim A. Al-</w:t>
      </w:r>
      <w:proofErr w:type="spellStart"/>
      <w:r w:rsidRPr="00462950">
        <w:rPr>
          <w:rFonts w:ascii="Arial" w:hAnsi="Arial" w:cs="Arial"/>
          <w:sz w:val="24"/>
          <w:szCs w:val="24"/>
        </w:rPr>
        <w:t>Qaryouti</w:t>
      </w:r>
      <w:proofErr w:type="spellEnd"/>
      <w:r w:rsidRPr="00462950">
        <w:rPr>
          <w:rFonts w:ascii="Arial" w:hAnsi="Arial" w:cs="Arial"/>
          <w:sz w:val="24"/>
          <w:szCs w:val="24"/>
        </w:rPr>
        <w:t xml:space="preserve"> (2016) Exploring kindergarten teachers’ views and roles regarding children’s outdoor play environments in Oman, Early Years, 36:1, 81-96, DOI: 10.1080/09575146.2015.1077783</w:t>
      </w:r>
    </w:p>
    <w:p w14:paraId="53D49349" w14:textId="77777777" w:rsidR="00462950" w:rsidRPr="00462950" w:rsidRDefault="00462950" w:rsidP="00AB1957">
      <w:pPr>
        <w:spacing w:line="480" w:lineRule="auto"/>
        <w:rPr>
          <w:sz w:val="24"/>
          <w:szCs w:val="24"/>
        </w:rPr>
      </w:pPr>
    </w:p>
    <w:p w14:paraId="1D2344FE" w14:textId="77777777" w:rsidR="00462950" w:rsidRPr="00462950" w:rsidRDefault="00462950" w:rsidP="00AB1957">
      <w:pPr>
        <w:spacing w:line="480" w:lineRule="auto"/>
        <w:rPr>
          <w:rFonts w:ascii="Arial" w:hAnsi="Arial" w:cs="Arial"/>
          <w:sz w:val="24"/>
          <w:szCs w:val="24"/>
        </w:rPr>
      </w:pPr>
      <w:r w:rsidRPr="00462950">
        <w:rPr>
          <w:rFonts w:ascii="Arial" w:hAnsi="Arial" w:cs="Arial"/>
          <w:sz w:val="24"/>
          <w:szCs w:val="24"/>
        </w:rPr>
        <w:lastRenderedPageBreak/>
        <w:t xml:space="preserve">FLANNIGAN, C. and DIETZE, B., (2017). </w:t>
      </w:r>
      <w:r w:rsidRPr="00462950">
        <w:rPr>
          <w:rFonts w:ascii="Arial" w:hAnsi="Arial" w:cs="Arial"/>
          <w:i/>
          <w:iCs/>
          <w:sz w:val="24"/>
          <w:szCs w:val="24"/>
        </w:rPr>
        <w:t>Children, Outdoor Play, and Loose Parts. Journal of Childhood Studies</w:t>
      </w:r>
      <w:r w:rsidRPr="00462950">
        <w:rPr>
          <w:rFonts w:ascii="Arial" w:hAnsi="Arial" w:cs="Arial"/>
          <w:sz w:val="24"/>
          <w:szCs w:val="24"/>
        </w:rPr>
        <w:t>, 42(4), pp. 53-60.</w:t>
      </w:r>
    </w:p>
    <w:p w14:paraId="6D1A8635" w14:textId="77777777" w:rsidR="00462950" w:rsidRPr="00462950" w:rsidRDefault="00462950" w:rsidP="00AB1957">
      <w:pPr>
        <w:spacing w:line="480" w:lineRule="auto"/>
        <w:rPr>
          <w:rFonts w:ascii="Arial" w:hAnsi="Arial" w:cs="Arial"/>
          <w:sz w:val="24"/>
          <w:szCs w:val="24"/>
        </w:rPr>
      </w:pPr>
    </w:p>
    <w:p w14:paraId="2D9B9977" w14:textId="77777777" w:rsidR="00462950" w:rsidRPr="00462950" w:rsidRDefault="00462950" w:rsidP="00AB1957">
      <w:pPr>
        <w:spacing w:line="480" w:lineRule="auto"/>
        <w:rPr>
          <w:rFonts w:ascii="Arial" w:hAnsi="Arial" w:cs="Arial"/>
          <w:i/>
          <w:sz w:val="24"/>
          <w:szCs w:val="24"/>
        </w:rPr>
      </w:pPr>
      <w:r w:rsidRPr="00462950">
        <w:rPr>
          <w:rFonts w:ascii="Arial" w:hAnsi="Arial" w:cs="Arial"/>
          <w:sz w:val="24"/>
          <w:szCs w:val="24"/>
        </w:rPr>
        <w:t xml:space="preserve">Foundation Phase Framework (2015). </w:t>
      </w:r>
      <w:r w:rsidRPr="00462950">
        <w:rPr>
          <w:rFonts w:ascii="Arial" w:hAnsi="Arial" w:cs="Arial"/>
          <w:i/>
          <w:sz w:val="24"/>
          <w:szCs w:val="24"/>
        </w:rPr>
        <w:t>Foundation Phase Framework (</w:t>
      </w:r>
      <w:proofErr w:type="spellStart"/>
      <w:r w:rsidRPr="00462950">
        <w:rPr>
          <w:rFonts w:ascii="Arial" w:hAnsi="Arial" w:cs="Arial"/>
          <w:i/>
          <w:sz w:val="24"/>
          <w:szCs w:val="24"/>
        </w:rPr>
        <w:t>Resvised</w:t>
      </w:r>
      <w:proofErr w:type="spellEnd"/>
      <w:r w:rsidRPr="00462950">
        <w:rPr>
          <w:rFonts w:ascii="Arial" w:hAnsi="Arial" w:cs="Arial"/>
          <w:i/>
          <w:sz w:val="24"/>
          <w:szCs w:val="24"/>
        </w:rPr>
        <w:t xml:space="preserve"> 2015). </w:t>
      </w:r>
      <w:r w:rsidRPr="00462950">
        <w:rPr>
          <w:rFonts w:ascii="Arial" w:hAnsi="Arial" w:cs="Arial"/>
          <w:iCs/>
          <w:sz w:val="24"/>
          <w:szCs w:val="24"/>
        </w:rPr>
        <w:t>Available at:</w:t>
      </w:r>
      <w:r w:rsidRPr="00462950">
        <w:rPr>
          <w:rFonts w:ascii="Arial" w:hAnsi="Arial" w:cs="Arial"/>
          <w:i/>
          <w:sz w:val="24"/>
          <w:szCs w:val="24"/>
        </w:rPr>
        <w:t xml:space="preserve"> </w:t>
      </w:r>
      <w:hyperlink r:id="rId13" w:history="1">
        <w:r w:rsidRPr="00462950">
          <w:rPr>
            <w:rStyle w:val="Hyperlink"/>
            <w:rFonts w:ascii="Arial" w:hAnsi="Arial" w:cs="Arial"/>
            <w:sz w:val="24"/>
            <w:szCs w:val="24"/>
          </w:rPr>
          <w:t>https://gov.wales/sites/default/files/publications/2018-02/foundation-phase-framework-revised-2015.pdf</w:t>
        </w:r>
      </w:hyperlink>
      <w:r w:rsidRPr="00462950">
        <w:rPr>
          <w:rFonts w:ascii="Arial" w:hAnsi="Arial" w:cs="Arial"/>
          <w:sz w:val="24"/>
          <w:szCs w:val="24"/>
        </w:rPr>
        <w:t xml:space="preserve"> (Accessed: 2 December 2019)</w:t>
      </w:r>
    </w:p>
    <w:p w14:paraId="455B2799" w14:textId="77777777" w:rsidR="00462950" w:rsidRPr="00462950" w:rsidRDefault="00462950" w:rsidP="00AB1957">
      <w:pPr>
        <w:spacing w:line="480" w:lineRule="auto"/>
        <w:rPr>
          <w:rFonts w:ascii="Arial" w:hAnsi="Arial" w:cs="Arial"/>
          <w:sz w:val="24"/>
          <w:szCs w:val="24"/>
        </w:rPr>
      </w:pPr>
    </w:p>
    <w:p w14:paraId="1EA71A8F" w14:textId="780F1879" w:rsidR="00462950" w:rsidRPr="00462950" w:rsidRDefault="00462950" w:rsidP="00AB1957">
      <w:pPr>
        <w:spacing w:line="480" w:lineRule="auto"/>
        <w:rPr>
          <w:rFonts w:ascii="Arial" w:hAnsi="Arial" w:cs="Arial"/>
          <w:sz w:val="24"/>
          <w:szCs w:val="24"/>
        </w:rPr>
      </w:pPr>
      <w:r w:rsidRPr="00462950">
        <w:rPr>
          <w:rFonts w:ascii="Arial" w:hAnsi="Arial" w:cs="Arial"/>
          <w:sz w:val="24"/>
          <w:szCs w:val="24"/>
        </w:rPr>
        <w:t>Knight, S. (2009), Forest Schools and Outdoor Learning in the Early Years. London: Sage</w:t>
      </w:r>
      <w:r w:rsidR="00C803F1">
        <w:rPr>
          <w:rFonts w:ascii="Arial" w:hAnsi="Arial" w:cs="Arial"/>
          <w:sz w:val="24"/>
          <w:szCs w:val="24"/>
        </w:rPr>
        <w:t xml:space="preserve">. </w:t>
      </w:r>
      <w:r w:rsidRPr="00462950">
        <w:rPr>
          <w:rFonts w:ascii="Arial" w:hAnsi="Arial" w:cs="Arial"/>
          <w:sz w:val="24"/>
          <w:szCs w:val="24"/>
        </w:rPr>
        <w:t>Publications Limited.</w:t>
      </w:r>
    </w:p>
    <w:p w14:paraId="0BB292E7" w14:textId="77777777" w:rsidR="00462950" w:rsidRPr="00462950" w:rsidRDefault="00462950" w:rsidP="00AB1957">
      <w:pPr>
        <w:spacing w:line="480" w:lineRule="auto"/>
        <w:rPr>
          <w:rFonts w:ascii="Arial" w:hAnsi="Arial" w:cs="Arial"/>
          <w:sz w:val="24"/>
          <w:szCs w:val="24"/>
        </w:rPr>
      </w:pPr>
    </w:p>
    <w:p w14:paraId="5CBA6F2C" w14:textId="762AC3AE" w:rsidR="00462950" w:rsidRPr="00462950" w:rsidRDefault="00462950" w:rsidP="00AB1957">
      <w:pPr>
        <w:spacing w:line="480" w:lineRule="auto"/>
        <w:rPr>
          <w:rFonts w:ascii="Arial" w:hAnsi="Arial" w:cs="Arial"/>
          <w:sz w:val="24"/>
          <w:szCs w:val="24"/>
        </w:rPr>
      </w:pPr>
      <w:r w:rsidRPr="00462950">
        <w:rPr>
          <w:rFonts w:ascii="Arial" w:hAnsi="Arial" w:cs="Arial"/>
          <w:sz w:val="24"/>
          <w:szCs w:val="24"/>
        </w:rPr>
        <w:t>Knight. S (2013)</w:t>
      </w:r>
      <w:r w:rsidRPr="00462950">
        <w:rPr>
          <w:rFonts w:ascii="Arial" w:hAnsi="Arial" w:cs="Arial"/>
          <w:i/>
          <w:sz w:val="24"/>
          <w:szCs w:val="24"/>
        </w:rPr>
        <w:t xml:space="preserve"> International Perspectives on Forest School: Natural Spaces to Play and Learn; </w:t>
      </w:r>
      <w:r w:rsidRPr="00462950">
        <w:rPr>
          <w:rFonts w:ascii="Arial" w:hAnsi="Arial" w:cs="Arial"/>
          <w:sz w:val="24"/>
          <w:szCs w:val="24"/>
        </w:rPr>
        <w:t xml:space="preserve">Sage. London. </w:t>
      </w:r>
      <w:proofErr w:type="spellStart"/>
      <w:r w:rsidRPr="00462950">
        <w:rPr>
          <w:rFonts w:ascii="Arial" w:hAnsi="Arial" w:cs="Arial"/>
          <w:sz w:val="24"/>
          <w:szCs w:val="24"/>
        </w:rPr>
        <w:t>Pg</w:t>
      </w:r>
      <w:proofErr w:type="spellEnd"/>
      <w:r w:rsidRPr="00462950">
        <w:rPr>
          <w:rFonts w:ascii="Arial" w:hAnsi="Arial" w:cs="Arial"/>
          <w:sz w:val="24"/>
          <w:szCs w:val="24"/>
        </w:rPr>
        <w:t xml:space="preserve"> 12 </w:t>
      </w:r>
    </w:p>
    <w:p w14:paraId="7747E138" w14:textId="77777777" w:rsidR="00462950" w:rsidRPr="00462950" w:rsidRDefault="00462950" w:rsidP="00AB1957">
      <w:pPr>
        <w:spacing w:line="480" w:lineRule="auto"/>
        <w:rPr>
          <w:rFonts w:ascii="Arial" w:hAnsi="Arial" w:cs="Arial"/>
          <w:sz w:val="24"/>
          <w:szCs w:val="24"/>
        </w:rPr>
      </w:pPr>
    </w:p>
    <w:p w14:paraId="1B981350" w14:textId="77777777" w:rsidR="00462950" w:rsidRPr="00462950" w:rsidRDefault="00462950" w:rsidP="00AB1957">
      <w:pPr>
        <w:spacing w:line="480" w:lineRule="auto"/>
        <w:rPr>
          <w:rFonts w:ascii="Arial" w:hAnsi="Arial" w:cs="Arial"/>
          <w:sz w:val="24"/>
          <w:szCs w:val="24"/>
        </w:rPr>
      </w:pPr>
      <w:r w:rsidRPr="00462950">
        <w:rPr>
          <w:rFonts w:ascii="Arial" w:hAnsi="Arial" w:cs="Arial"/>
          <w:sz w:val="24"/>
          <w:szCs w:val="24"/>
        </w:rPr>
        <w:t xml:space="preserve">Little, H., </w:t>
      </w:r>
      <w:proofErr w:type="spellStart"/>
      <w:r w:rsidRPr="00462950">
        <w:rPr>
          <w:rFonts w:ascii="Arial" w:hAnsi="Arial" w:cs="Arial"/>
          <w:sz w:val="24"/>
          <w:szCs w:val="24"/>
        </w:rPr>
        <w:t>Wyver</w:t>
      </w:r>
      <w:proofErr w:type="spellEnd"/>
      <w:r w:rsidRPr="00462950">
        <w:rPr>
          <w:rFonts w:ascii="Arial" w:hAnsi="Arial" w:cs="Arial"/>
          <w:sz w:val="24"/>
          <w:szCs w:val="24"/>
        </w:rPr>
        <w:t>, S. and Gibson, F. (2011</w:t>
      </w:r>
      <w:r w:rsidRPr="00462950">
        <w:rPr>
          <w:rFonts w:ascii="Arial" w:hAnsi="Arial" w:cs="Arial"/>
          <w:i/>
          <w:iCs/>
          <w:sz w:val="24"/>
          <w:szCs w:val="24"/>
        </w:rPr>
        <w:t>), ‘The influence of play context and adult attitudes on young children’s physical risk-taking during outdoor play’</w:t>
      </w:r>
      <w:r w:rsidRPr="00462950">
        <w:rPr>
          <w:rFonts w:ascii="Arial" w:hAnsi="Arial" w:cs="Arial"/>
          <w:sz w:val="24"/>
          <w:szCs w:val="24"/>
        </w:rPr>
        <w:t>, European Early Childhood Education Research Journal, Vol. 19, No. 1, page. 113 – 131</w:t>
      </w:r>
    </w:p>
    <w:p w14:paraId="3429A22E" w14:textId="77777777" w:rsidR="00462950" w:rsidRPr="00462950" w:rsidRDefault="00462950" w:rsidP="00AB1957">
      <w:pPr>
        <w:spacing w:line="480" w:lineRule="auto"/>
        <w:rPr>
          <w:rFonts w:ascii="Arial" w:hAnsi="Arial" w:cs="Arial"/>
          <w:sz w:val="24"/>
          <w:szCs w:val="24"/>
        </w:rPr>
      </w:pPr>
    </w:p>
    <w:p w14:paraId="3C3F8871" w14:textId="77777777" w:rsidR="00462950" w:rsidRPr="00462950" w:rsidRDefault="00462950" w:rsidP="00AB1957">
      <w:pPr>
        <w:spacing w:line="480" w:lineRule="auto"/>
        <w:rPr>
          <w:rFonts w:ascii="Arial" w:hAnsi="Arial" w:cs="Arial"/>
          <w:sz w:val="24"/>
          <w:szCs w:val="24"/>
        </w:rPr>
      </w:pPr>
      <w:r w:rsidRPr="00462950">
        <w:rPr>
          <w:rFonts w:ascii="Arial" w:hAnsi="Arial" w:cs="Arial"/>
          <w:sz w:val="24"/>
          <w:szCs w:val="24"/>
        </w:rPr>
        <w:t xml:space="preserve">Lloyd, A and </w:t>
      </w:r>
      <w:proofErr w:type="spellStart"/>
      <w:r w:rsidRPr="00462950">
        <w:rPr>
          <w:rFonts w:ascii="Arial" w:hAnsi="Arial" w:cs="Arial"/>
          <w:sz w:val="24"/>
          <w:szCs w:val="24"/>
        </w:rPr>
        <w:t>Gray</w:t>
      </w:r>
      <w:proofErr w:type="spellEnd"/>
      <w:r w:rsidRPr="00462950">
        <w:rPr>
          <w:rFonts w:ascii="Arial" w:hAnsi="Arial" w:cs="Arial"/>
          <w:sz w:val="24"/>
          <w:szCs w:val="24"/>
        </w:rPr>
        <w:t xml:space="preserve">, A. (2014); </w:t>
      </w:r>
      <w:r w:rsidRPr="00462950">
        <w:rPr>
          <w:rFonts w:ascii="Arial" w:hAnsi="Arial" w:cs="Arial"/>
          <w:i/>
          <w:sz w:val="24"/>
          <w:szCs w:val="24"/>
        </w:rPr>
        <w:t>Place-based outdoor learning and environmental sustainability within Australian Primary School</w:t>
      </w:r>
      <w:r w:rsidRPr="00462950">
        <w:rPr>
          <w:rFonts w:ascii="Arial" w:hAnsi="Arial" w:cs="Arial"/>
          <w:sz w:val="24"/>
          <w:szCs w:val="24"/>
        </w:rPr>
        <w:t xml:space="preserve">. Available at: </w:t>
      </w:r>
      <w:hyperlink r:id="rId14" w:history="1">
        <w:r w:rsidRPr="00462950">
          <w:rPr>
            <w:rStyle w:val="Hyperlink"/>
            <w:rFonts w:ascii="Arial" w:hAnsi="Arial" w:cs="Arial"/>
            <w:sz w:val="24"/>
            <w:szCs w:val="24"/>
          </w:rPr>
          <w:t>http://www.susted.com/wordpress/content/place-based-outdoor-learning-and-environmental-sustainability-within-australian-primary-school_2014_10/</w:t>
        </w:r>
      </w:hyperlink>
      <w:r w:rsidRPr="00462950">
        <w:rPr>
          <w:rFonts w:ascii="Arial" w:hAnsi="Arial" w:cs="Arial"/>
          <w:sz w:val="24"/>
          <w:szCs w:val="24"/>
        </w:rPr>
        <w:t xml:space="preserve"> Accessed on 03/12/2019 (Accessed: 6 January 2020)</w:t>
      </w:r>
    </w:p>
    <w:p w14:paraId="6C6226B2" w14:textId="77777777" w:rsidR="00462950" w:rsidRPr="00462950" w:rsidRDefault="00462950" w:rsidP="00AB1957">
      <w:pPr>
        <w:spacing w:line="480" w:lineRule="auto"/>
        <w:rPr>
          <w:rFonts w:ascii="Arial" w:hAnsi="Arial" w:cs="Arial"/>
          <w:sz w:val="24"/>
          <w:szCs w:val="24"/>
        </w:rPr>
      </w:pPr>
    </w:p>
    <w:p w14:paraId="0C737E17" w14:textId="77777777" w:rsidR="00462950" w:rsidRPr="00462950" w:rsidRDefault="00462950" w:rsidP="00AB1957">
      <w:pPr>
        <w:spacing w:line="480" w:lineRule="auto"/>
        <w:rPr>
          <w:rFonts w:ascii="Arial" w:hAnsi="Arial" w:cs="Arial"/>
          <w:sz w:val="24"/>
          <w:szCs w:val="24"/>
        </w:rPr>
      </w:pPr>
      <w:r w:rsidRPr="00462950">
        <w:rPr>
          <w:rFonts w:ascii="Arial" w:hAnsi="Arial" w:cs="Arial"/>
          <w:sz w:val="24"/>
          <w:szCs w:val="24"/>
        </w:rPr>
        <w:t xml:space="preserve">Nicol, J and Taplin, J. (2012) </w:t>
      </w:r>
      <w:r w:rsidRPr="00462950">
        <w:rPr>
          <w:rFonts w:ascii="Arial" w:hAnsi="Arial" w:cs="Arial"/>
          <w:i/>
          <w:iCs/>
          <w:sz w:val="24"/>
          <w:szCs w:val="24"/>
        </w:rPr>
        <w:t>Understanding the Steiner Waldorf Approach. Early years education in practice.</w:t>
      </w:r>
      <w:r w:rsidRPr="00462950">
        <w:rPr>
          <w:rFonts w:ascii="Arial" w:hAnsi="Arial" w:cs="Arial"/>
          <w:sz w:val="24"/>
          <w:szCs w:val="24"/>
        </w:rPr>
        <w:t xml:space="preserve"> New York. Routledge</w:t>
      </w:r>
    </w:p>
    <w:p w14:paraId="45B902E9" w14:textId="77777777" w:rsidR="00462950" w:rsidRPr="00462950" w:rsidRDefault="00462950" w:rsidP="00AB1957">
      <w:pPr>
        <w:spacing w:line="480" w:lineRule="auto"/>
        <w:rPr>
          <w:rFonts w:ascii="Arial" w:hAnsi="Arial" w:cs="Arial"/>
          <w:sz w:val="24"/>
          <w:szCs w:val="24"/>
        </w:rPr>
      </w:pPr>
    </w:p>
    <w:p w14:paraId="65B17437" w14:textId="77777777" w:rsidR="00462950" w:rsidRPr="00462950" w:rsidRDefault="00462950" w:rsidP="00AB1957">
      <w:pPr>
        <w:spacing w:line="480" w:lineRule="auto"/>
        <w:rPr>
          <w:rFonts w:ascii="Arial" w:hAnsi="Arial" w:cs="Arial"/>
          <w:sz w:val="24"/>
          <w:szCs w:val="24"/>
        </w:rPr>
      </w:pPr>
      <w:r w:rsidRPr="00462950">
        <w:rPr>
          <w:rFonts w:ascii="Arial" w:hAnsi="Arial" w:cs="Arial"/>
          <w:sz w:val="24"/>
          <w:szCs w:val="24"/>
        </w:rPr>
        <w:t xml:space="preserve">Olson, D. (2007) </w:t>
      </w:r>
      <w:r w:rsidRPr="00462950">
        <w:rPr>
          <w:rFonts w:ascii="Arial" w:hAnsi="Arial" w:cs="Arial"/>
          <w:i/>
          <w:iCs/>
          <w:color w:val="333333"/>
          <w:sz w:val="24"/>
          <w:szCs w:val="24"/>
          <w:shd w:val="clear" w:color="auto" w:fill="FFFFFF"/>
        </w:rPr>
        <w:t>Jerome Bruner: The Cognitive Revolution in Educational Theory.</w:t>
      </w:r>
      <w:r w:rsidRPr="00462950">
        <w:rPr>
          <w:rFonts w:ascii="Arial" w:hAnsi="Arial" w:cs="Arial"/>
          <w:color w:val="333333"/>
          <w:sz w:val="24"/>
          <w:szCs w:val="24"/>
          <w:shd w:val="clear" w:color="auto" w:fill="FFFFFF"/>
        </w:rPr>
        <w:t xml:space="preserve"> New York. Continuum International</w:t>
      </w:r>
    </w:p>
    <w:p w14:paraId="0DBCDB71" w14:textId="77777777" w:rsidR="00C803F1" w:rsidRDefault="00C803F1" w:rsidP="00AB1957">
      <w:pPr>
        <w:spacing w:line="480" w:lineRule="auto"/>
        <w:rPr>
          <w:rStyle w:val="authors"/>
          <w:rFonts w:ascii="Arial" w:hAnsi="Arial" w:cs="Arial"/>
          <w:color w:val="333333"/>
          <w:sz w:val="24"/>
          <w:szCs w:val="24"/>
        </w:rPr>
      </w:pPr>
    </w:p>
    <w:p w14:paraId="63C45E6F" w14:textId="5EB2D5B1" w:rsidR="00462950" w:rsidRPr="00462950" w:rsidRDefault="00462950" w:rsidP="00AB1957">
      <w:pPr>
        <w:spacing w:line="480" w:lineRule="auto"/>
        <w:rPr>
          <w:rStyle w:val="Hyperlink"/>
          <w:rFonts w:ascii="Arial" w:hAnsi="Arial" w:cs="Arial"/>
          <w:color w:val="333333"/>
          <w:sz w:val="24"/>
          <w:szCs w:val="24"/>
        </w:rPr>
      </w:pPr>
      <w:r w:rsidRPr="00462950">
        <w:rPr>
          <w:rStyle w:val="authors"/>
          <w:rFonts w:ascii="Arial" w:hAnsi="Arial" w:cs="Arial"/>
          <w:color w:val="333333"/>
          <w:sz w:val="24"/>
          <w:szCs w:val="24"/>
        </w:rPr>
        <w:t>Sandra McClintic &amp; Karen Petty</w:t>
      </w:r>
      <w:r w:rsidRPr="00462950">
        <w:rPr>
          <w:rFonts w:ascii="Arial" w:hAnsi="Arial" w:cs="Arial"/>
          <w:color w:val="333333"/>
          <w:sz w:val="24"/>
          <w:szCs w:val="24"/>
          <w:shd w:val="clear" w:color="auto" w:fill="FFFFFF"/>
        </w:rPr>
        <w:t xml:space="preserve"> </w:t>
      </w:r>
      <w:r w:rsidRPr="00462950">
        <w:rPr>
          <w:rStyle w:val="Date1"/>
          <w:rFonts w:ascii="Arial" w:hAnsi="Arial" w:cs="Arial"/>
          <w:color w:val="333333"/>
          <w:sz w:val="24"/>
          <w:szCs w:val="24"/>
        </w:rPr>
        <w:t>(2015)</w:t>
      </w:r>
      <w:r w:rsidRPr="00462950">
        <w:rPr>
          <w:rFonts w:ascii="Arial" w:hAnsi="Arial" w:cs="Arial"/>
          <w:i/>
          <w:iCs/>
          <w:color w:val="333333"/>
          <w:sz w:val="24"/>
          <w:szCs w:val="24"/>
          <w:shd w:val="clear" w:color="auto" w:fill="FFFFFF"/>
        </w:rPr>
        <w:t xml:space="preserve"> </w:t>
      </w:r>
      <w:r w:rsidRPr="00462950">
        <w:rPr>
          <w:rStyle w:val="arttitle"/>
          <w:rFonts w:ascii="Arial" w:hAnsi="Arial" w:cs="Arial"/>
          <w:i/>
          <w:iCs/>
          <w:color w:val="333333"/>
          <w:sz w:val="24"/>
          <w:szCs w:val="24"/>
        </w:rPr>
        <w:t>Exploring Early Childhood Teachers’ Beliefs and Practices About Preschool Outdoor Play: A Qualitative Study</w:t>
      </w:r>
      <w:r w:rsidRPr="00462950">
        <w:rPr>
          <w:rStyle w:val="arttitle"/>
          <w:rFonts w:ascii="Arial" w:hAnsi="Arial" w:cs="Arial"/>
          <w:color w:val="333333"/>
          <w:sz w:val="24"/>
          <w:szCs w:val="24"/>
        </w:rPr>
        <w:t>,</w:t>
      </w:r>
      <w:r w:rsidRPr="00462950">
        <w:rPr>
          <w:rFonts w:ascii="Arial" w:hAnsi="Arial" w:cs="Arial"/>
          <w:color w:val="333333"/>
          <w:sz w:val="24"/>
          <w:szCs w:val="24"/>
          <w:shd w:val="clear" w:color="auto" w:fill="FFFFFF"/>
        </w:rPr>
        <w:t xml:space="preserve"> </w:t>
      </w:r>
      <w:r w:rsidRPr="00462950">
        <w:rPr>
          <w:rStyle w:val="serialtitle"/>
          <w:rFonts w:ascii="Arial" w:hAnsi="Arial" w:cs="Arial"/>
          <w:color w:val="333333"/>
          <w:sz w:val="24"/>
          <w:szCs w:val="24"/>
        </w:rPr>
        <w:t>Journal of Early Childhood Teacher Education,</w:t>
      </w:r>
      <w:r w:rsidRPr="00462950">
        <w:rPr>
          <w:rFonts w:ascii="Arial" w:hAnsi="Arial" w:cs="Arial"/>
          <w:color w:val="333333"/>
          <w:sz w:val="24"/>
          <w:szCs w:val="24"/>
          <w:shd w:val="clear" w:color="auto" w:fill="FFFFFF"/>
        </w:rPr>
        <w:t xml:space="preserve"> </w:t>
      </w:r>
      <w:r w:rsidRPr="00462950">
        <w:rPr>
          <w:rStyle w:val="volumeissue"/>
          <w:rFonts w:ascii="Arial" w:hAnsi="Arial" w:cs="Arial"/>
          <w:color w:val="333333"/>
          <w:sz w:val="24"/>
          <w:szCs w:val="24"/>
        </w:rPr>
        <w:t>36:1,</w:t>
      </w:r>
      <w:r w:rsidRPr="00462950">
        <w:rPr>
          <w:rFonts w:ascii="Arial" w:hAnsi="Arial" w:cs="Arial"/>
          <w:color w:val="333333"/>
          <w:sz w:val="24"/>
          <w:szCs w:val="24"/>
          <w:shd w:val="clear" w:color="auto" w:fill="FFFFFF"/>
        </w:rPr>
        <w:t xml:space="preserve"> </w:t>
      </w:r>
      <w:r w:rsidRPr="00462950">
        <w:rPr>
          <w:rStyle w:val="pagerange"/>
          <w:rFonts w:ascii="Arial" w:hAnsi="Arial" w:cs="Arial"/>
          <w:color w:val="333333"/>
          <w:sz w:val="24"/>
          <w:szCs w:val="24"/>
        </w:rPr>
        <w:t>24-43,</w:t>
      </w:r>
      <w:r w:rsidRPr="00462950">
        <w:rPr>
          <w:rFonts w:ascii="Arial" w:hAnsi="Arial" w:cs="Arial"/>
          <w:color w:val="333333"/>
          <w:sz w:val="24"/>
          <w:szCs w:val="24"/>
          <w:shd w:val="clear" w:color="auto" w:fill="FFFFFF"/>
        </w:rPr>
        <w:t xml:space="preserve"> </w:t>
      </w:r>
      <w:r w:rsidRPr="00462950">
        <w:rPr>
          <w:rStyle w:val="doilink"/>
          <w:rFonts w:ascii="Arial" w:hAnsi="Arial" w:cs="Arial"/>
          <w:color w:val="333333"/>
          <w:sz w:val="24"/>
          <w:szCs w:val="24"/>
        </w:rPr>
        <w:t xml:space="preserve">DOI: </w:t>
      </w:r>
      <w:hyperlink r:id="rId15" w:history="1">
        <w:r w:rsidRPr="00462950">
          <w:rPr>
            <w:rStyle w:val="Hyperlink"/>
            <w:rFonts w:ascii="Arial" w:hAnsi="Arial" w:cs="Arial"/>
            <w:color w:val="333333"/>
            <w:sz w:val="24"/>
            <w:szCs w:val="24"/>
          </w:rPr>
          <w:t>10.1080/10901027.2014.997844</w:t>
        </w:r>
      </w:hyperlink>
      <w:r w:rsidRPr="00462950">
        <w:rPr>
          <w:rStyle w:val="Hyperlink"/>
          <w:rFonts w:ascii="Arial" w:hAnsi="Arial" w:cs="Arial"/>
          <w:color w:val="333333"/>
          <w:sz w:val="24"/>
          <w:szCs w:val="24"/>
        </w:rPr>
        <w:t xml:space="preserve"> (Accessed: 6 January 2020)</w:t>
      </w:r>
    </w:p>
    <w:p w14:paraId="7F67BD35" w14:textId="77777777" w:rsidR="00462950" w:rsidRPr="00462950" w:rsidRDefault="00462950" w:rsidP="00AB1957">
      <w:pPr>
        <w:spacing w:line="480" w:lineRule="auto"/>
        <w:rPr>
          <w:rStyle w:val="Hyperlink"/>
          <w:rFonts w:ascii="Arial" w:hAnsi="Arial" w:cs="Arial"/>
          <w:color w:val="333333"/>
          <w:sz w:val="24"/>
          <w:szCs w:val="24"/>
        </w:rPr>
      </w:pPr>
    </w:p>
    <w:p w14:paraId="49D2A83E" w14:textId="77777777" w:rsidR="00462950" w:rsidRPr="00462950" w:rsidRDefault="00462950" w:rsidP="00AB1957">
      <w:pPr>
        <w:spacing w:line="480" w:lineRule="auto"/>
        <w:rPr>
          <w:rStyle w:val="Hyperlink"/>
          <w:rFonts w:ascii="Arial" w:hAnsi="Arial" w:cs="Arial"/>
          <w:iCs/>
          <w:sz w:val="24"/>
          <w:szCs w:val="24"/>
        </w:rPr>
      </w:pPr>
      <w:proofErr w:type="spellStart"/>
      <w:r w:rsidRPr="00462950">
        <w:rPr>
          <w:rFonts w:ascii="Arial" w:hAnsi="Arial" w:cs="Arial"/>
          <w:sz w:val="24"/>
          <w:szCs w:val="24"/>
        </w:rPr>
        <w:t>Skaugen</w:t>
      </w:r>
      <w:proofErr w:type="spellEnd"/>
      <w:r w:rsidRPr="00462950">
        <w:rPr>
          <w:rFonts w:ascii="Arial" w:hAnsi="Arial" w:cs="Arial"/>
          <w:sz w:val="24"/>
          <w:szCs w:val="24"/>
        </w:rPr>
        <w:t xml:space="preserve">, R. </w:t>
      </w:r>
      <w:proofErr w:type="spellStart"/>
      <w:r w:rsidRPr="00462950">
        <w:rPr>
          <w:rFonts w:ascii="Arial" w:hAnsi="Arial" w:cs="Arial"/>
          <w:sz w:val="24"/>
          <w:szCs w:val="24"/>
        </w:rPr>
        <w:t>Fiskum</w:t>
      </w:r>
      <w:proofErr w:type="spellEnd"/>
      <w:r w:rsidRPr="00462950">
        <w:rPr>
          <w:rFonts w:ascii="Arial" w:hAnsi="Arial" w:cs="Arial"/>
          <w:sz w:val="24"/>
          <w:szCs w:val="24"/>
        </w:rPr>
        <w:t xml:space="preserve">, T A. (2015); </w:t>
      </w:r>
      <w:r w:rsidRPr="00462950">
        <w:rPr>
          <w:rFonts w:ascii="Arial" w:hAnsi="Arial" w:cs="Arial"/>
          <w:i/>
          <w:sz w:val="24"/>
          <w:szCs w:val="24"/>
        </w:rPr>
        <w:t xml:space="preserve">International Education Research; How Schools with Good Academic Results Justify Their Use of Outdoor Education. </w:t>
      </w:r>
      <w:r w:rsidRPr="00462950">
        <w:rPr>
          <w:rFonts w:ascii="Arial" w:hAnsi="Arial" w:cs="Arial"/>
          <w:iCs/>
          <w:sz w:val="24"/>
          <w:szCs w:val="24"/>
        </w:rPr>
        <w:t>Available at:</w:t>
      </w:r>
      <w:r w:rsidRPr="00462950">
        <w:rPr>
          <w:rFonts w:ascii="Arial" w:hAnsi="Arial" w:cs="Arial"/>
          <w:i/>
          <w:sz w:val="24"/>
          <w:szCs w:val="24"/>
        </w:rPr>
        <w:t xml:space="preserve"> </w:t>
      </w:r>
      <w:hyperlink r:id="rId16" w:history="1">
        <w:r w:rsidRPr="00462950">
          <w:rPr>
            <w:rStyle w:val="Hyperlink"/>
            <w:rFonts w:ascii="Arial" w:hAnsi="Arial" w:cs="Arial"/>
            <w:i/>
            <w:sz w:val="24"/>
            <w:szCs w:val="24"/>
          </w:rPr>
          <w:t>https://www.researchgate.net/profile/Tove_Fiskum/publication/288857240_How_Schools_with_Good_Academic_Results_Justify_Their_Use_of_Outdoor_Education/links/56b469e008ae61c48059160a/How-Schools-with-Good-Academic-Results-Justify-Their-Use-of-Outdoor-Education.pdf</w:t>
        </w:r>
      </w:hyperlink>
      <w:r w:rsidRPr="00462950">
        <w:rPr>
          <w:rStyle w:val="Hyperlink"/>
          <w:rFonts w:ascii="Arial" w:hAnsi="Arial" w:cs="Arial"/>
          <w:i/>
          <w:sz w:val="24"/>
          <w:szCs w:val="24"/>
        </w:rPr>
        <w:t xml:space="preserve"> </w:t>
      </w:r>
      <w:r w:rsidRPr="00462950">
        <w:rPr>
          <w:rStyle w:val="Hyperlink"/>
          <w:rFonts w:ascii="Arial" w:hAnsi="Arial" w:cs="Arial"/>
          <w:iCs/>
          <w:sz w:val="24"/>
          <w:szCs w:val="24"/>
        </w:rPr>
        <w:t>(Accessed: 11 November 2019)</w:t>
      </w:r>
    </w:p>
    <w:p w14:paraId="318D3475" w14:textId="77777777" w:rsidR="00462950" w:rsidRPr="00462950" w:rsidRDefault="00462950" w:rsidP="00AB1957">
      <w:pPr>
        <w:spacing w:line="480" w:lineRule="auto"/>
        <w:rPr>
          <w:rStyle w:val="Hyperlink"/>
          <w:rFonts w:ascii="Arial" w:hAnsi="Arial" w:cs="Arial"/>
          <w:sz w:val="24"/>
          <w:szCs w:val="24"/>
        </w:rPr>
      </w:pPr>
      <w:r w:rsidRPr="00462950">
        <w:rPr>
          <w:rFonts w:ascii="Arial" w:hAnsi="Arial" w:cs="Arial"/>
          <w:sz w:val="24"/>
          <w:szCs w:val="24"/>
        </w:rPr>
        <w:t xml:space="preserve">Stoudt, A;(2019) </w:t>
      </w:r>
      <w:r w:rsidRPr="00462950">
        <w:rPr>
          <w:rFonts w:ascii="Arial" w:hAnsi="Arial" w:cs="Arial"/>
          <w:i/>
          <w:sz w:val="24"/>
          <w:szCs w:val="24"/>
        </w:rPr>
        <w:t xml:space="preserve">The Reggio Emilia Approach </w:t>
      </w:r>
      <w:r w:rsidRPr="00462950">
        <w:rPr>
          <w:rFonts w:ascii="Arial" w:hAnsi="Arial" w:cs="Arial"/>
          <w:iCs/>
          <w:sz w:val="24"/>
          <w:szCs w:val="24"/>
        </w:rPr>
        <w:t>Available at:</w:t>
      </w:r>
      <w:r w:rsidRPr="00462950">
        <w:rPr>
          <w:rFonts w:ascii="Arial" w:hAnsi="Arial" w:cs="Arial"/>
          <w:color w:val="FFFFFF"/>
          <w:spacing w:val="-15"/>
          <w:sz w:val="24"/>
          <w:szCs w:val="24"/>
        </w:rPr>
        <w:t xml:space="preserve"> Reggio </w:t>
      </w:r>
      <w:hyperlink r:id="rId17" w:history="1">
        <w:r w:rsidRPr="00462950">
          <w:rPr>
            <w:rStyle w:val="Hyperlink"/>
            <w:rFonts w:ascii="Arial" w:hAnsi="Arial" w:cs="Arial"/>
            <w:sz w:val="24"/>
            <w:szCs w:val="24"/>
          </w:rPr>
          <w:t>https://www.scholastic.com/teachers/articles/teaching-content/reggio-emilia-approach/</w:t>
        </w:r>
      </w:hyperlink>
    </w:p>
    <w:p w14:paraId="11222F7E" w14:textId="77777777" w:rsidR="00462950" w:rsidRPr="00462950" w:rsidRDefault="00462950" w:rsidP="00AB1957">
      <w:pPr>
        <w:spacing w:line="480" w:lineRule="auto"/>
        <w:rPr>
          <w:rStyle w:val="Hyperlink"/>
          <w:rFonts w:ascii="Arial" w:hAnsi="Arial" w:cs="Arial"/>
          <w:sz w:val="24"/>
          <w:szCs w:val="24"/>
        </w:rPr>
      </w:pPr>
      <w:r w:rsidRPr="00462950">
        <w:rPr>
          <w:rStyle w:val="Hyperlink"/>
          <w:rFonts w:ascii="Arial" w:hAnsi="Arial" w:cs="Arial"/>
          <w:sz w:val="24"/>
          <w:szCs w:val="24"/>
        </w:rPr>
        <w:t xml:space="preserve"> (Accessed: 11 November 2019)</w:t>
      </w:r>
    </w:p>
    <w:p w14:paraId="6784B715" w14:textId="77777777" w:rsidR="00462950" w:rsidRPr="00462950" w:rsidRDefault="00462950" w:rsidP="00AB1957">
      <w:pPr>
        <w:spacing w:line="480" w:lineRule="auto"/>
        <w:rPr>
          <w:rStyle w:val="Hyperlink"/>
          <w:rFonts w:ascii="Arial" w:hAnsi="Arial" w:cs="Arial"/>
          <w:sz w:val="24"/>
          <w:szCs w:val="24"/>
        </w:rPr>
      </w:pPr>
    </w:p>
    <w:p w14:paraId="69709750" w14:textId="77777777" w:rsidR="00462950" w:rsidRPr="00462950" w:rsidRDefault="00462950" w:rsidP="00AB1957">
      <w:pPr>
        <w:spacing w:line="480" w:lineRule="auto"/>
        <w:rPr>
          <w:rFonts w:ascii="Arial" w:hAnsi="Arial" w:cs="Arial"/>
          <w:iCs/>
          <w:spacing w:val="-15"/>
          <w:sz w:val="24"/>
          <w:szCs w:val="24"/>
        </w:rPr>
      </w:pPr>
      <w:proofErr w:type="spellStart"/>
      <w:r w:rsidRPr="00462950">
        <w:rPr>
          <w:rFonts w:ascii="Arial" w:hAnsi="Arial" w:cs="Arial"/>
          <w:spacing w:val="-15"/>
          <w:sz w:val="24"/>
          <w:szCs w:val="24"/>
        </w:rPr>
        <w:t>Sullman</w:t>
      </w:r>
      <w:proofErr w:type="spellEnd"/>
      <w:r w:rsidRPr="00462950">
        <w:rPr>
          <w:rFonts w:ascii="Arial" w:hAnsi="Arial" w:cs="Arial"/>
          <w:spacing w:val="-15"/>
          <w:sz w:val="24"/>
          <w:szCs w:val="24"/>
        </w:rPr>
        <w:t>, E. (2015)</w:t>
      </w:r>
      <w:r w:rsidRPr="00462950">
        <w:rPr>
          <w:rFonts w:ascii="Arial" w:hAnsi="Arial" w:cs="Arial"/>
          <w:i/>
          <w:spacing w:val="-15"/>
          <w:sz w:val="24"/>
          <w:szCs w:val="24"/>
        </w:rPr>
        <w:t xml:space="preserve">; 'Schools are killing creativity' - the education expert who believes dance is as important as maths. </w:t>
      </w:r>
      <w:r w:rsidRPr="00462950">
        <w:rPr>
          <w:rFonts w:ascii="Arial" w:hAnsi="Arial" w:cs="Arial"/>
          <w:iCs/>
          <w:spacing w:val="-15"/>
          <w:sz w:val="24"/>
          <w:szCs w:val="24"/>
        </w:rPr>
        <w:t>Available at:</w:t>
      </w:r>
      <w:r w:rsidRPr="00462950">
        <w:rPr>
          <w:rFonts w:ascii="Arial" w:hAnsi="Arial" w:cs="Arial"/>
          <w:i/>
          <w:spacing w:val="-15"/>
          <w:sz w:val="24"/>
          <w:szCs w:val="24"/>
        </w:rPr>
        <w:t xml:space="preserve"> </w:t>
      </w:r>
      <w:hyperlink r:id="rId18" w:history="1">
        <w:r w:rsidRPr="00462950">
          <w:rPr>
            <w:rStyle w:val="Hyperlink"/>
            <w:rFonts w:ascii="Arial" w:hAnsi="Arial" w:cs="Arial"/>
            <w:i/>
            <w:spacing w:val="-15"/>
            <w:sz w:val="24"/>
            <w:szCs w:val="24"/>
          </w:rPr>
          <w:t>https://inews.co.uk/news/education/creativity-schools-arts-education-sir-ken-robinson-511511</w:t>
        </w:r>
      </w:hyperlink>
      <w:r w:rsidRPr="00462950">
        <w:rPr>
          <w:rStyle w:val="Hyperlink"/>
          <w:rFonts w:ascii="Arial" w:hAnsi="Arial" w:cs="Arial"/>
          <w:iCs/>
          <w:spacing w:val="-15"/>
          <w:sz w:val="24"/>
          <w:szCs w:val="24"/>
        </w:rPr>
        <w:t xml:space="preserve"> (Accessed: 18 December 2019)</w:t>
      </w:r>
    </w:p>
    <w:p w14:paraId="1F69CD7A" w14:textId="77777777" w:rsidR="00462950" w:rsidRPr="00462950" w:rsidRDefault="00462950" w:rsidP="00AB1957">
      <w:pPr>
        <w:spacing w:line="480" w:lineRule="auto"/>
        <w:rPr>
          <w:rFonts w:ascii="Arial" w:hAnsi="Arial" w:cs="Arial"/>
          <w:spacing w:val="-15"/>
          <w:sz w:val="24"/>
          <w:szCs w:val="24"/>
        </w:rPr>
      </w:pPr>
    </w:p>
    <w:p w14:paraId="38FC8D00" w14:textId="77777777" w:rsidR="00462950" w:rsidRPr="00462950" w:rsidRDefault="00462950" w:rsidP="00AB1957">
      <w:pPr>
        <w:spacing w:line="480" w:lineRule="auto"/>
        <w:rPr>
          <w:rFonts w:ascii="Arial" w:hAnsi="Arial" w:cs="Arial"/>
          <w:sz w:val="24"/>
          <w:szCs w:val="24"/>
          <w:shd w:val="clear" w:color="auto" w:fill="FFFFFF"/>
        </w:rPr>
      </w:pPr>
      <w:r w:rsidRPr="00462950">
        <w:rPr>
          <w:rFonts w:ascii="Arial" w:hAnsi="Arial" w:cs="Arial"/>
          <w:sz w:val="24"/>
          <w:szCs w:val="24"/>
          <w:shd w:val="clear" w:color="auto" w:fill="FFFFFF"/>
        </w:rPr>
        <w:t>TENNANT, C. and SCOTLAND, I., (2019). Associate feature: The benefits of embracing outdoor play are vast. </w:t>
      </w:r>
      <w:r w:rsidRPr="00462950">
        <w:rPr>
          <w:rFonts w:ascii="Arial" w:hAnsi="Arial" w:cs="Arial"/>
          <w:i/>
          <w:iCs/>
          <w:sz w:val="24"/>
          <w:szCs w:val="24"/>
          <w:shd w:val="clear" w:color="auto" w:fill="FFFFFF"/>
        </w:rPr>
        <w:t>Holyrood, </w:t>
      </w:r>
      <w:r w:rsidRPr="00462950">
        <w:rPr>
          <w:rFonts w:ascii="Arial" w:hAnsi="Arial" w:cs="Arial"/>
          <w:sz w:val="24"/>
          <w:szCs w:val="24"/>
          <w:shd w:val="clear" w:color="auto" w:fill="FFFFFF"/>
        </w:rPr>
        <w:t>.</w:t>
      </w:r>
    </w:p>
    <w:p w14:paraId="4BB9FE02" w14:textId="77777777" w:rsidR="00462950" w:rsidRPr="00462950" w:rsidRDefault="00372FA0" w:rsidP="00AB1957">
      <w:pPr>
        <w:spacing w:line="480" w:lineRule="auto"/>
        <w:rPr>
          <w:rFonts w:ascii="Arial" w:hAnsi="Arial" w:cs="Arial"/>
          <w:sz w:val="24"/>
          <w:szCs w:val="24"/>
        </w:rPr>
      </w:pPr>
      <w:hyperlink r:id="rId19" w:history="1">
        <w:r w:rsidR="00462950" w:rsidRPr="00462950">
          <w:rPr>
            <w:rStyle w:val="Hyperlink"/>
            <w:rFonts w:ascii="Arial" w:hAnsi="Arial" w:cs="Arial"/>
            <w:sz w:val="24"/>
            <w:szCs w:val="24"/>
          </w:rPr>
          <w:t>https://search-proquest-com.ezproxy.uwtsd.ac.uk/docview/2229278163?accountid=130472&amp;rfr_id=info%3Axri%2Fsid%3Aprimo</w:t>
        </w:r>
      </w:hyperlink>
    </w:p>
    <w:p w14:paraId="395277BB" w14:textId="77777777" w:rsidR="00462950" w:rsidRPr="00462950" w:rsidRDefault="00462950" w:rsidP="00AB1957">
      <w:pPr>
        <w:spacing w:line="480" w:lineRule="auto"/>
        <w:rPr>
          <w:rFonts w:ascii="Arial" w:hAnsi="Arial" w:cs="Arial"/>
          <w:sz w:val="24"/>
          <w:szCs w:val="24"/>
        </w:rPr>
      </w:pPr>
    </w:p>
    <w:p w14:paraId="2BC81514" w14:textId="77777777" w:rsidR="00462950" w:rsidRPr="00462950" w:rsidRDefault="00462950" w:rsidP="00AB1957">
      <w:pPr>
        <w:spacing w:line="480" w:lineRule="auto"/>
        <w:rPr>
          <w:rFonts w:ascii="Arial" w:hAnsi="Arial" w:cs="Arial"/>
          <w:iCs/>
          <w:sz w:val="24"/>
          <w:szCs w:val="24"/>
        </w:rPr>
      </w:pPr>
      <w:r w:rsidRPr="00462950">
        <w:rPr>
          <w:rFonts w:ascii="Arial" w:hAnsi="Arial" w:cs="Arial"/>
          <w:sz w:val="24"/>
          <w:szCs w:val="24"/>
        </w:rPr>
        <w:t xml:space="preserve">Unknown. (2019) ; </w:t>
      </w:r>
      <w:r w:rsidRPr="00462950">
        <w:rPr>
          <w:rFonts w:ascii="Arial" w:hAnsi="Arial" w:cs="Arial"/>
          <w:i/>
          <w:sz w:val="24"/>
          <w:szCs w:val="24"/>
        </w:rPr>
        <w:t>Outdoor learning has huge benefits for children and teachers — so why isn’t it used in more schools?,</w:t>
      </w:r>
      <w:r w:rsidRPr="00462950">
        <w:rPr>
          <w:rFonts w:ascii="Arial" w:hAnsi="Arial" w:cs="Arial"/>
          <w:iCs/>
          <w:sz w:val="24"/>
          <w:szCs w:val="24"/>
        </w:rPr>
        <w:t xml:space="preserve"> Available at:</w:t>
      </w:r>
      <w:r w:rsidRPr="00462950">
        <w:rPr>
          <w:rFonts w:ascii="Arial" w:hAnsi="Arial" w:cs="Arial"/>
          <w:i/>
          <w:sz w:val="24"/>
          <w:szCs w:val="24"/>
        </w:rPr>
        <w:t xml:space="preserve"> </w:t>
      </w:r>
      <w:hyperlink r:id="rId20" w:history="1">
        <w:r w:rsidRPr="00462950">
          <w:rPr>
            <w:rStyle w:val="Hyperlink"/>
            <w:rFonts w:ascii="Arial" w:hAnsi="Arial" w:cs="Arial"/>
            <w:i/>
            <w:sz w:val="24"/>
            <w:szCs w:val="24"/>
          </w:rPr>
          <w:t>http://theconversation.com/outdoor-learning-has-huge-benefits-for-children-and-teachers-so-why-isnt-it-used-in-more-schools-118067</w:t>
        </w:r>
      </w:hyperlink>
      <w:r w:rsidRPr="00462950">
        <w:rPr>
          <w:rStyle w:val="Hyperlink"/>
          <w:rFonts w:ascii="Arial" w:hAnsi="Arial" w:cs="Arial"/>
          <w:iCs/>
          <w:sz w:val="24"/>
          <w:szCs w:val="24"/>
        </w:rPr>
        <w:t xml:space="preserve"> (Accessed: 3 November 2019)</w:t>
      </w:r>
    </w:p>
    <w:p w14:paraId="35DD796E" w14:textId="77777777" w:rsidR="00462950" w:rsidRPr="00462950" w:rsidRDefault="00462950" w:rsidP="00AB1957">
      <w:pPr>
        <w:spacing w:line="480" w:lineRule="auto"/>
        <w:rPr>
          <w:rFonts w:ascii="Arial" w:hAnsi="Arial" w:cs="Arial"/>
          <w:sz w:val="24"/>
          <w:szCs w:val="24"/>
        </w:rPr>
      </w:pPr>
    </w:p>
    <w:p w14:paraId="0C8850A6" w14:textId="77777777" w:rsidR="00462950" w:rsidRPr="00462950" w:rsidRDefault="00462950" w:rsidP="00AB1957">
      <w:pPr>
        <w:spacing w:line="480" w:lineRule="auto"/>
        <w:rPr>
          <w:rFonts w:ascii="Arial" w:hAnsi="Arial" w:cs="Arial"/>
          <w:sz w:val="24"/>
          <w:szCs w:val="24"/>
        </w:rPr>
      </w:pPr>
      <w:r w:rsidRPr="00462950">
        <w:rPr>
          <w:rFonts w:ascii="Arial" w:hAnsi="Arial" w:cs="Arial"/>
          <w:sz w:val="24"/>
          <w:szCs w:val="24"/>
        </w:rPr>
        <w:t xml:space="preserve">Waters, Jane (2017); </w:t>
      </w:r>
      <w:r w:rsidRPr="00462950">
        <w:rPr>
          <w:rFonts w:ascii="Arial" w:hAnsi="Arial" w:cs="Arial"/>
          <w:i/>
          <w:sz w:val="24"/>
          <w:szCs w:val="24"/>
        </w:rPr>
        <w:t>Affordance Theory in outdoor play.</w:t>
      </w:r>
      <w:r w:rsidRPr="00462950">
        <w:rPr>
          <w:rFonts w:ascii="Arial" w:hAnsi="Arial" w:cs="Arial"/>
          <w:sz w:val="24"/>
          <w:szCs w:val="24"/>
        </w:rPr>
        <w:t xml:space="preserve"> Available at:</w:t>
      </w:r>
    </w:p>
    <w:p w14:paraId="648AA20E" w14:textId="77777777" w:rsidR="00462950" w:rsidRPr="00462950" w:rsidRDefault="00372FA0" w:rsidP="00AB1957">
      <w:pPr>
        <w:spacing w:line="480" w:lineRule="auto"/>
        <w:rPr>
          <w:rFonts w:ascii="Arial" w:hAnsi="Arial" w:cs="Arial"/>
          <w:sz w:val="24"/>
          <w:szCs w:val="24"/>
        </w:rPr>
      </w:pPr>
      <w:hyperlink r:id="rId21" w:anchor="v=onepage&amp;q=affordance%20in%20outdoors%20gibson&amp;f=false" w:history="1">
        <w:r w:rsidR="00462950" w:rsidRPr="00462950">
          <w:rPr>
            <w:rStyle w:val="Hyperlink"/>
            <w:rFonts w:ascii="Arial" w:hAnsi="Arial" w:cs="Arial"/>
            <w:sz w:val="24"/>
            <w:szCs w:val="24"/>
          </w:rPr>
          <w:t>https://books.google.co.uk/books?id=uMcmDwAAQBAJ&amp;lpg=PA40&amp;ots=NOYbjC7skK&amp;dq=affordance%20in%20outdoors%20gibson&amp;lr&amp;pg=PA42#v=onepage&amp;q=affordance%20in%20outdoors%20gibson&amp;f=false</w:t>
        </w:r>
      </w:hyperlink>
      <w:r w:rsidR="00462950" w:rsidRPr="00462950">
        <w:rPr>
          <w:rFonts w:ascii="Arial" w:hAnsi="Arial" w:cs="Arial"/>
          <w:sz w:val="24"/>
          <w:szCs w:val="24"/>
        </w:rPr>
        <w:t xml:space="preserve"> (Accessed: 2 January 2020)</w:t>
      </w:r>
    </w:p>
    <w:p w14:paraId="3577E44E" w14:textId="77777777" w:rsidR="00462950" w:rsidRPr="00462950" w:rsidRDefault="00462950" w:rsidP="00AB1957">
      <w:pPr>
        <w:spacing w:line="480" w:lineRule="auto"/>
        <w:rPr>
          <w:rFonts w:ascii="Arial" w:hAnsi="Arial" w:cs="Arial"/>
          <w:sz w:val="24"/>
          <w:szCs w:val="24"/>
        </w:rPr>
      </w:pPr>
    </w:p>
    <w:p w14:paraId="537E496B" w14:textId="77777777" w:rsidR="00462950" w:rsidRPr="00462950" w:rsidRDefault="00462950" w:rsidP="00AB1957">
      <w:pPr>
        <w:spacing w:line="480" w:lineRule="auto"/>
        <w:rPr>
          <w:rFonts w:ascii="Arial" w:hAnsi="Arial" w:cs="Arial"/>
          <w:sz w:val="24"/>
          <w:szCs w:val="24"/>
        </w:rPr>
      </w:pPr>
      <w:r w:rsidRPr="00462950">
        <w:rPr>
          <w:rFonts w:ascii="Arial" w:hAnsi="Arial" w:cs="Arial"/>
          <w:sz w:val="24"/>
          <w:szCs w:val="24"/>
        </w:rPr>
        <w:lastRenderedPageBreak/>
        <w:t>Waters, J &amp; Maynard, T (2010</w:t>
      </w:r>
      <w:r w:rsidRPr="00462950">
        <w:rPr>
          <w:rFonts w:ascii="Arial" w:hAnsi="Arial" w:cs="Arial"/>
          <w:i/>
          <w:sz w:val="24"/>
          <w:szCs w:val="24"/>
        </w:rPr>
        <w:t>) What's so interesting outside? A study of child</w:t>
      </w:r>
      <w:r w:rsidRPr="00462950">
        <w:rPr>
          <w:rFonts w:ascii="Cambria Math" w:hAnsi="Cambria Math" w:cs="Cambria Math"/>
          <w:i/>
          <w:sz w:val="24"/>
          <w:szCs w:val="24"/>
        </w:rPr>
        <w:t>‐</w:t>
      </w:r>
      <w:r w:rsidRPr="00462950">
        <w:rPr>
          <w:rFonts w:ascii="Arial" w:hAnsi="Arial" w:cs="Arial"/>
          <w:i/>
          <w:sz w:val="24"/>
          <w:szCs w:val="24"/>
        </w:rPr>
        <w:t>initiated interaction with teachers in the natural outdoor environment, European Early Childhood Education</w:t>
      </w:r>
      <w:r w:rsidRPr="00462950">
        <w:rPr>
          <w:rFonts w:ascii="Arial" w:hAnsi="Arial" w:cs="Arial"/>
          <w:sz w:val="24"/>
          <w:szCs w:val="24"/>
        </w:rPr>
        <w:t xml:space="preserve"> Research Journal, 18:4, 473-483, DOI: 10.1080/1350293X.2010.525939 (Accessed: 18 December 2019)</w:t>
      </w:r>
    </w:p>
    <w:p w14:paraId="5ABC7250" w14:textId="77777777" w:rsidR="00462950" w:rsidRPr="00462950" w:rsidRDefault="00462950" w:rsidP="00AB1957">
      <w:pPr>
        <w:spacing w:line="480" w:lineRule="auto"/>
        <w:rPr>
          <w:rFonts w:ascii="Arial" w:hAnsi="Arial" w:cs="Arial"/>
          <w:sz w:val="24"/>
          <w:szCs w:val="24"/>
        </w:rPr>
      </w:pPr>
    </w:p>
    <w:p w14:paraId="0A7A433B" w14:textId="77777777" w:rsidR="00462950" w:rsidRPr="00462950" w:rsidRDefault="00462950" w:rsidP="00AB1957">
      <w:pPr>
        <w:spacing w:line="480" w:lineRule="auto"/>
        <w:rPr>
          <w:rFonts w:ascii="Arial" w:hAnsi="Arial" w:cs="Arial"/>
          <w:sz w:val="24"/>
          <w:szCs w:val="24"/>
        </w:rPr>
      </w:pPr>
      <w:r w:rsidRPr="00462950">
        <w:rPr>
          <w:rFonts w:ascii="Arial" w:hAnsi="Arial" w:cs="Arial"/>
          <w:color w:val="333333"/>
          <w:sz w:val="24"/>
          <w:szCs w:val="24"/>
          <w:lang w:val="en"/>
        </w:rPr>
        <w:t>Welsh Assembly Government. (</w:t>
      </w:r>
      <w:r w:rsidRPr="00462950">
        <w:rPr>
          <w:rStyle w:val="nlmyear"/>
          <w:rFonts w:ascii="Arial" w:hAnsi="Arial" w:cs="Arial"/>
          <w:color w:val="333333"/>
          <w:sz w:val="24"/>
          <w:szCs w:val="24"/>
          <w:lang w:val="en"/>
        </w:rPr>
        <w:t>2004)</w:t>
      </w:r>
      <w:r w:rsidRPr="00462950">
        <w:rPr>
          <w:rFonts w:ascii="Arial" w:hAnsi="Arial" w:cs="Arial"/>
          <w:color w:val="333333"/>
          <w:sz w:val="24"/>
          <w:szCs w:val="24"/>
          <w:lang w:val="en"/>
        </w:rPr>
        <w:t xml:space="preserve">. </w:t>
      </w:r>
      <w:r w:rsidRPr="00462950">
        <w:rPr>
          <w:rFonts w:ascii="Arial" w:hAnsi="Arial" w:cs="Arial"/>
          <w:i/>
          <w:iCs/>
          <w:color w:val="333333"/>
          <w:sz w:val="24"/>
          <w:szCs w:val="24"/>
          <w:lang w:val="en"/>
        </w:rPr>
        <w:t>The Foundation Phase in Wales: a draft framework for children's learning</w:t>
      </w:r>
      <w:r w:rsidRPr="00462950">
        <w:rPr>
          <w:rFonts w:ascii="Arial" w:hAnsi="Arial" w:cs="Arial"/>
          <w:color w:val="333333"/>
          <w:sz w:val="24"/>
          <w:szCs w:val="24"/>
          <w:lang w:val="en"/>
        </w:rPr>
        <w:t xml:space="preserve">, </w:t>
      </w:r>
      <w:r w:rsidRPr="00462950">
        <w:rPr>
          <w:rStyle w:val="nlmpublisher-loc"/>
          <w:rFonts w:ascii="Arial" w:hAnsi="Arial" w:cs="Arial"/>
          <w:color w:val="333333"/>
          <w:sz w:val="24"/>
          <w:szCs w:val="24"/>
          <w:lang w:val="en"/>
        </w:rPr>
        <w:t>Cardiff</w:t>
      </w:r>
      <w:r w:rsidRPr="00462950">
        <w:rPr>
          <w:rFonts w:ascii="Arial" w:hAnsi="Arial" w:cs="Arial"/>
          <w:color w:val="333333"/>
          <w:sz w:val="24"/>
          <w:szCs w:val="24"/>
          <w:lang w:val="en"/>
        </w:rPr>
        <w:t xml:space="preserve">: </w:t>
      </w:r>
      <w:r w:rsidRPr="00462950">
        <w:rPr>
          <w:rStyle w:val="nlmpublisher-name"/>
          <w:rFonts w:ascii="Arial" w:hAnsi="Arial" w:cs="Arial"/>
          <w:color w:val="333333"/>
          <w:sz w:val="24"/>
          <w:szCs w:val="24"/>
          <w:lang w:val="en"/>
        </w:rPr>
        <w:t>National Assembly for Wales</w:t>
      </w:r>
      <w:r w:rsidRPr="00462950">
        <w:rPr>
          <w:rFonts w:ascii="Arial" w:hAnsi="Arial" w:cs="Arial"/>
          <w:color w:val="333333"/>
          <w:sz w:val="24"/>
          <w:szCs w:val="24"/>
          <w:lang w:val="en"/>
        </w:rPr>
        <w:t>.</w:t>
      </w:r>
    </w:p>
    <w:p w14:paraId="2B6B56DF" w14:textId="77777777" w:rsidR="004A7B6D" w:rsidRDefault="004A7B6D" w:rsidP="004A7B6D">
      <w:pPr>
        <w:spacing w:line="480" w:lineRule="auto"/>
        <w:rPr>
          <w:rFonts w:ascii="Arial" w:hAnsi="Arial" w:cs="Arial"/>
          <w:sz w:val="24"/>
          <w:szCs w:val="24"/>
        </w:rPr>
      </w:pPr>
    </w:p>
    <w:p w14:paraId="4BC61AFD" w14:textId="0A0636A7" w:rsidR="004A7B6D" w:rsidRPr="00462950" w:rsidRDefault="004A7B6D" w:rsidP="004A7B6D">
      <w:pPr>
        <w:spacing w:line="480" w:lineRule="auto"/>
        <w:rPr>
          <w:rFonts w:ascii="Arial" w:hAnsi="Arial" w:cs="Arial"/>
          <w:sz w:val="24"/>
          <w:szCs w:val="24"/>
        </w:rPr>
      </w:pPr>
      <w:r w:rsidRPr="00462950">
        <w:rPr>
          <w:rFonts w:ascii="Arial" w:hAnsi="Arial" w:cs="Arial"/>
          <w:sz w:val="24"/>
          <w:szCs w:val="24"/>
        </w:rPr>
        <w:t>Welsh Assembly Government. (2007). The Foundation Phase in Wales: a framework for children's learning, consultation document. Cardiff: National Assembly for Wales.</w:t>
      </w:r>
    </w:p>
    <w:p w14:paraId="0F71E296" w14:textId="77777777" w:rsidR="00462950" w:rsidRPr="00462950" w:rsidRDefault="00462950" w:rsidP="00AB1957">
      <w:pPr>
        <w:spacing w:line="480" w:lineRule="auto"/>
        <w:rPr>
          <w:rFonts w:ascii="Arial" w:hAnsi="Arial" w:cs="Arial"/>
          <w:sz w:val="24"/>
          <w:szCs w:val="24"/>
        </w:rPr>
      </w:pPr>
    </w:p>
    <w:p w14:paraId="1F0E5828" w14:textId="369088E0" w:rsidR="00462950" w:rsidRDefault="00462950" w:rsidP="00AB1957">
      <w:pPr>
        <w:spacing w:line="480" w:lineRule="auto"/>
        <w:rPr>
          <w:rFonts w:ascii="Arial" w:hAnsi="Arial" w:cs="Arial"/>
          <w:sz w:val="24"/>
          <w:szCs w:val="24"/>
        </w:rPr>
      </w:pPr>
      <w:r w:rsidRPr="00462950">
        <w:rPr>
          <w:rFonts w:ascii="Arial" w:hAnsi="Arial" w:cs="Arial"/>
          <w:sz w:val="24"/>
          <w:szCs w:val="24"/>
        </w:rPr>
        <w:t xml:space="preserve">Welsh Assembly Government. (2009) </w:t>
      </w:r>
      <w:r w:rsidRPr="00462950">
        <w:rPr>
          <w:rFonts w:ascii="Arial" w:hAnsi="Arial" w:cs="Arial"/>
          <w:i/>
          <w:iCs/>
          <w:sz w:val="24"/>
          <w:szCs w:val="24"/>
        </w:rPr>
        <w:t>Foundation Phase Outdoor Learning Handbook.</w:t>
      </w:r>
      <w:r w:rsidRPr="00462950">
        <w:rPr>
          <w:rFonts w:ascii="Arial" w:hAnsi="Arial" w:cs="Arial"/>
          <w:sz w:val="24"/>
          <w:szCs w:val="24"/>
        </w:rPr>
        <w:t xml:space="preserve"> Available at : </w:t>
      </w:r>
      <w:hyperlink r:id="rId22" w:history="1">
        <w:r w:rsidRPr="00462950">
          <w:rPr>
            <w:rStyle w:val="Hyperlink"/>
            <w:rFonts w:ascii="Arial" w:hAnsi="Arial" w:cs="Arial"/>
            <w:sz w:val="24"/>
            <w:szCs w:val="24"/>
          </w:rPr>
          <w:t>https://s3-eu-west-1.amazonaws.com/hwb-live-storage/98/b6/32/ac/655c427189581dd0cab40bf0/foundation-phase-outdoor-learning-handbook.pdf</w:t>
        </w:r>
      </w:hyperlink>
      <w:r w:rsidRPr="00462950">
        <w:rPr>
          <w:rFonts w:ascii="Arial" w:hAnsi="Arial" w:cs="Arial"/>
          <w:sz w:val="24"/>
          <w:szCs w:val="24"/>
        </w:rPr>
        <w:t xml:space="preserve"> (Accessed: 11 November 2019)</w:t>
      </w:r>
    </w:p>
    <w:p w14:paraId="0D6757C0" w14:textId="77777777" w:rsidR="004A7B6D" w:rsidRPr="00462950" w:rsidRDefault="004A7B6D" w:rsidP="004A7B6D">
      <w:pPr>
        <w:spacing w:line="480" w:lineRule="auto"/>
        <w:rPr>
          <w:rFonts w:ascii="Arial" w:hAnsi="Arial" w:cs="Arial"/>
          <w:sz w:val="24"/>
          <w:szCs w:val="24"/>
        </w:rPr>
      </w:pPr>
    </w:p>
    <w:p w14:paraId="509E2921" w14:textId="77777777" w:rsidR="004A7B6D" w:rsidRPr="00462950" w:rsidRDefault="004A7B6D" w:rsidP="004A7B6D">
      <w:pPr>
        <w:spacing w:line="480" w:lineRule="auto"/>
        <w:rPr>
          <w:rFonts w:ascii="Arial" w:hAnsi="Arial" w:cs="Arial"/>
          <w:iCs/>
          <w:sz w:val="24"/>
          <w:szCs w:val="24"/>
        </w:rPr>
      </w:pPr>
      <w:r w:rsidRPr="00462950">
        <w:rPr>
          <w:rFonts w:ascii="Arial" w:hAnsi="Arial" w:cs="Arial"/>
          <w:sz w:val="24"/>
          <w:szCs w:val="24"/>
        </w:rPr>
        <w:t xml:space="preserve">Welsh </w:t>
      </w:r>
      <w:proofErr w:type="spellStart"/>
      <w:r w:rsidRPr="00462950">
        <w:rPr>
          <w:rFonts w:ascii="Arial" w:hAnsi="Arial" w:cs="Arial"/>
          <w:sz w:val="24"/>
          <w:szCs w:val="24"/>
        </w:rPr>
        <w:t>Assembley</w:t>
      </w:r>
      <w:proofErr w:type="spellEnd"/>
      <w:r w:rsidRPr="00462950">
        <w:rPr>
          <w:rFonts w:ascii="Arial" w:hAnsi="Arial" w:cs="Arial"/>
          <w:sz w:val="24"/>
          <w:szCs w:val="24"/>
        </w:rPr>
        <w:t xml:space="preserve"> Government. (2009); </w:t>
      </w:r>
      <w:r w:rsidRPr="00462950">
        <w:rPr>
          <w:rFonts w:ascii="Arial" w:hAnsi="Arial" w:cs="Arial"/>
          <w:i/>
          <w:sz w:val="24"/>
          <w:szCs w:val="24"/>
        </w:rPr>
        <w:t xml:space="preserve">Foundation Phase outdoor learning handbook; </w:t>
      </w:r>
      <w:r w:rsidRPr="00462950">
        <w:rPr>
          <w:rFonts w:ascii="Arial" w:hAnsi="Arial" w:cs="Arial"/>
          <w:iCs/>
          <w:sz w:val="24"/>
          <w:szCs w:val="24"/>
        </w:rPr>
        <w:t>Available at:</w:t>
      </w:r>
      <w:r w:rsidRPr="00462950">
        <w:rPr>
          <w:rFonts w:ascii="Arial" w:hAnsi="Arial" w:cs="Arial"/>
          <w:i/>
          <w:sz w:val="24"/>
          <w:szCs w:val="24"/>
        </w:rPr>
        <w:t xml:space="preserve"> </w:t>
      </w:r>
      <w:hyperlink r:id="rId23" w:history="1">
        <w:r w:rsidRPr="00462950">
          <w:rPr>
            <w:rStyle w:val="Hyperlink"/>
            <w:rFonts w:ascii="Arial" w:hAnsi="Arial" w:cs="Arial"/>
            <w:i/>
            <w:sz w:val="24"/>
            <w:szCs w:val="24"/>
          </w:rPr>
          <w:t>https://s3-eu-west-1.amazonaws.com/hwb-live-storage/98/b6/32/ac/655c427189581dd0cab40bf0/foundation-phase-outdoor-learning-handbook.pdf</w:t>
        </w:r>
      </w:hyperlink>
      <w:r w:rsidRPr="00462950">
        <w:rPr>
          <w:rStyle w:val="Hyperlink"/>
          <w:rFonts w:ascii="Arial" w:hAnsi="Arial" w:cs="Arial"/>
          <w:i/>
          <w:sz w:val="24"/>
          <w:szCs w:val="24"/>
        </w:rPr>
        <w:t xml:space="preserve"> </w:t>
      </w:r>
      <w:r w:rsidRPr="00462950">
        <w:rPr>
          <w:rStyle w:val="Hyperlink"/>
          <w:rFonts w:ascii="Arial" w:hAnsi="Arial" w:cs="Arial"/>
          <w:iCs/>
          <w:sz w:val="24"/>
          <w:szCs w:val="24"/>
        </w:rPr>
        <w:t>(Accessed: 10 December 2019)</w:t>
      </w:r>
    </w:p>
    <w:p w14:paraId="3BC4F13C" w14:textId="77777777" w:rsidR="004A7B6D" w:rsidRPr="00462950" w:rsidRDefault="004A7B6D" w:rsidP="00AB1957">
      <w:pPr>
        <w:spacing w:line="480" w:lineRule="auto"/>
        <w:rPr>
          <w:rFonts w:ascii="Arial" w:hAnsi="Arial" w:cs="Arial"/>
          <w:sz w:val="24"/>
          <w:szCs w:val="24"/>
        </w:rPr>
      </w:pPr>
    </w:p>
    <w:p w14:paraId="537A0F3E" w14:textId="77777777" w:rsidR="00462950" w:rsidRPr="00462950" w:rsidRDefault="00462950" w:rsidP="00AB1957">
      <w:pPr>
        <w:spacing w:line="480" w:lineRule="auto"/>
        <w:rPr>
          <w:rFonts w:ascii="Arial" w:hAnsi="Arial" w:cs="Arial"/>
          <w:sz w:val="24"/>
          <w:szCs w:val="24"/>
        </w:rPr>
      </w:pPr>
    </w:p>
    <w:p w14:paraId="0CA78FE0" w14:textId="77777777" w:rsidR="00462950" w:rsidRPr="00462950" w:rsidRDefault="00462950" w:rsidP="00AB1957">
      <w:pPr>
        <w:spacing w:line="480" w:lineRule="auto"/>
        <w:rPr>
          <w:rFonts w:ascii="Arial" w:hAnsi="Arial" w:cs="Arial"/>
          <w:sz w:val="24"/>
          <w:szCs w:val="24"/>
        </w:rPr>
      </w:pPr>
      <w:r w:rsidRPr="00462950">
        <w:rPr>
          <w:rFonts w:ascii="Arial" w:hAnsi="Arial" w:cs="Arial"/>
          <w:sz w:val="24"/>
          <w:szCs w:val="24"/>
        </w:rPr>
        <w:lastRenderedPageBreak/>
        <w:t xml:space="preserve">Welsh </w:t>
      </w:r>
      <w:proofErr w:type="spellStart"/>
      <w:r w:rsidRPr="00462950">
        <w:rPr>
          <w:rFonts w:ascii="Arial" w:hAnsi="Arial" w:cs="Arial"/>
          <w:sz w:val="24"/>
          <w:szCs w:val="24"/>
        </w:rPr>
        <w:t>Assembley</w:t>
      </w:r>
      <w:proofErr w:type="spellEnd"/>
      <w:r w:rsidRPr="00462950">
        <w:rPr>
          <w:rFonts w:ascii="Arial" w:hAnsi="Arial" w:cs="Arial"/>
          <w:sz w:val="24"/>
          <w:szCs w:val="24"/>
        </w:rPr>
        <w:t xml:space="preserve"> Government, (2018) </w:t>
      </w:r>
      <w:r w:rsidRPr="00462950">
        <w:rPr>
          <w:rFonts w:ascii="Arial" w:hAnsi="Arial" w:cs="Arial"/>
          <w:i/>
          <w:sz w:val="24"/>
          <w:szCs w:val="24"/>
        </w:rPr>
        <w:t>Knowledge and Understanding of the World.</w:t>
      </w:r>
      <w:r w:rsidRPr="00462950">
        <w:rPr>
          <w:rFonts w:ascii="Arial" w:hAnsi="Arial" w:cs="Arial"/>
          <w:sz w:val="24"/>
          <w:szCs w:val="24"/>
        </w:rPr>
        <w:t xml:space="preserve">  Available at: </w:t>
      </w:r>
      <w:hyperlink r:id="rId24" w:history="1">
        <w:r w:rsidRPr="00462950">
          <w:rPr>
            <w:rStyle w:val="Hyperlink"/>
            <w:rFonts w:ascii="Arial" w:hAnsi="Arial" w:cs="Arial"/>
            <w:sz w:val="24"/>
            <w:szCs w:val="24"/>
          </w:rPr>
          <w:t>https://gov.wales/sites/default/files/publications/2018-02/knowledge-and-understandin-of-the-world.pdf</w:t>
        </w:r>
      </w:hyperlink>
      <w:r w:rsidRPr="00462950">
        <w:rPr>
          <w:rFonts w:ascii="Arial" w:hAnsi="Arial" w:cs="Arial"/>
          <w:sz w:val="24"/>
          <w:szCs w:val="24"/>
        </w:rPr>
        <w:t xml:space="preserve"> (Accessed: 11 November 2019)</w:t>
      </w:r>
    </w:p>
    <w:p w14:paraId="08EC5E04" w14:textId="7D624B92" w:rsidR="00AB1957" w:rsidRPr="004A7B6D" w:rsidRDefault="004A7B6D" w:rsidP="00AB1957">
      <w:pPr>
        <w:spacing w:line="480" w:lineRule="auto"/>
        <w:rPr>
          <w:rFonts w:ascii="Arial" w:hAnsi="Arial" w:cs="Arial"/>
          <w:sz w:val="24"/>
          <w:szCs w:val="24"/>
          <w:vertAlign w:val="subscript"/>
        </w:rPr>
      </w:pPr>
      <w:r>
        <w:rPr>
          <w:rFonts w:ascii="Arial" w:hAnsi="Arial" w:cs="Arial"/>
          <w:sz w:val="24"/>
          <w:szCs w:val="24"/>
        </w:rPr>
        <w:t xml:space="preserve">Welsh Assembly Government, (2019) </w:t>
      </w:r>
      <w:r w:rsidRPr="004A7B6D">
        <w:rPr>
          <w:rFonts w:ascii="Arial" w:hAnsi="Arial" w:cs="Arial"/>
          <w:i/>
          <w:iCs/>
          <w:sz w:val="24"/>
          <w:szCs w:val="24"/>
        </w:rPr>
        <w:t>A guide to curriculum for Wales 2022</w:t>
      </w:r>
      <w:r>
        <w:rPr>
          <w:rFonts w:ascii="Arial" w:hAnsi="Arial" w:cs="Arial"/>
          <w:i/>
          <w:iCs/>
          <w:sz w:val="24"/>
          <w:szCs w:val="24"/>
        </w:rPr>
        <w:t xml:space="preserve">. </w:t>
      </w:r>
      <w:r w:rsidRPr="004A7B6D">
        <w:rPr>
          <w:rFonts w:ascii="Arial" w:hAnsi="Arial" w:cs="Arial"/>
          <w:sz w:val="24"/>
          <w:szCs w:val="24"/>
        </w:rPr>
        <w:t>Available at:</w:t>
      </w:r>
      <w:r>
        <w:rPr>
          <w:rFonts w:ascii="Arial" w:hAnsi="Arial" w:cs="Arial"/>
          <w:sz w:val="24"/>
          <w:szCs w:val="24"/>
          <w:vertAlign w:val="subscript"/>
        </w:rPr>
        <w:t xml:space="preserve"> </w:t>
      </w:r>
      <w:hyperlink r:id="rId25" w:history="1">
        <w:r w:rsidRPr="00AA14A8">
          <w:rPr>
            <w:rStyle w:val="Hyperlink"/>
            <w:rFonts w:ascii="Arial" w:hAnsi="Arial" w:cs="Arial"/>
            <w:sz w:val="24"/>
            <w:szCs w:val="24"/>
          </w:rPr>
          <w:t>https://hwb.gov.wales/draft-curriculum-for-wales-2022/a-guide-to-curriculum-for-wales-2022/</w:t>
        </w:r>
      </w:hyperlink>
      <w:r>
        <w:rPr>
          <w:rFonts w:ascii="Arial" w:hAnsi="Arial" w:cs="Arial"/>
          <w:sz w:val="24"/>
          <w:szCs w:val="24"/>
        </w:rPr>
        <w:t xml:space="preserve"> (Accessed: 12 January 2020)</w:t>
      </w:r>
    </w:p>
    <w:p w14:paraId="59718D00" w14:textId="77777777" w:rsidR="004A7B6D" w:rsidRDefault="004A7B6D" w:rsidP="00AB1957">
      <w:pPr>
        <w:spacing w:line="480" w:lineRule="auto"/>
        <w:rPr>
          <w:rFonts w:ascii="Arial" w:hAnsi="Arial" w:cs="Arial"/>
          <w:sz w:val="24"/>
          <w:szCs w:val="24"/>
          <w:shd w:val="clear" w:color="auto" w:fill="FFFFFF"/>
        </w:rPr>
      </w:pPr>
    </w:p>
    <w:p w14:paraId="578B8424" w14:textId="776E3198" w:rsidR="00462950" w:rsidRPr="00AB1957" w:rsidRDefault="00AB1957" w:rsidP="00AB1957">
      <w:pPr>
        <w:spacing w:line="480" w:lineRule="auto"/>
        <w:rPr>
          <w:rFonts w:ascii="Arial" w:hAnsi="Arial" w:cs="Arial"/>
          <w:iCs/>
          <w:sz w:val="24"/>
          <w:szCs w:val="24"/>
        </w:rPr>
      </w:pPr>
      <w:r w:rsidRPr="00AB1957">
        <w:rPr>
          <w:rFonts w:ascii="Arial" w:hAnsi="Arial" w:cs="Arial"/>
          <w:sz w:val="24"/>
          <w:szCs w:val="24"/>
          <w:shd w:val="clear" w:color="auto" w:fill="FFFFFF"/>
        </w:rPr>
        <w:t>White, J</w:t>
      </w:r>
      <w:r w:rsidRPr="00AB1957">
        <w:rPr>
          <w:rFonts w:ascii="Arial" w:hAnsi="Arial" w:cs="Arial"/>
          <w:sz w:val="24"/>
          <w:szCs w:val="24"/>
          <w:shd w:val="clear" w:color="auto" w:fill="FFFFFF"/>
        </w:rPr>
        <w:t>. (2013)</w:t>
      </w:r>
      <w:r w:rsidRPr="00AB1957">
        <w:rPr>
          <w:rFonts w:ascii="Arial" w:hAnsi="Arial" w:cs="Arial"/>
          <w:sz w:val="24"/>
          <w:szCs w:val="24"/>
          <w:shd w:val="clear" w:color="auto" w:fill="FFFFFF"/>
        </w:rPr>
        <w:t xml:space="preserve"> </w:t>
      </w:r>
      <w:r w:rsidRPr="00AB1957">
        <w:rPr>
          <w:rFonts w:ascii="Arial" w:hAnsi="Arial" w:cs="Arial"/>
          <w:i/>
          <w:iCs/>
          <w:sz w:val="24"/>
          <w:szCs w:val="24"/>
        </w:rPr>
        <w:t>Playing and Learning Outdoors : Making Provision for High Quality Experiences in the Outdoor Environment with Children 3-7</w:t>
      </w:r>
      <w:r w:rsidRPr="00AB1957">
        <w:rPr>
          <w:rFonts w:ascii="Arial" w:hAnsi="Arial" w:cs="Arial"/>
          <w:sz w:val="24"/>
          <w:szCs w:val="24"/>
          <w:shd w:val="clear" w:color="auto" w:fill="FFFFFF"/>
        </w:rPr>
        <w:t xml:space="preserve">, Routledge, ProQuest </w:t>
      </w:r>
      <w:proofErr w:type="spellStart"/>
      <w:r w:rsidRPr="00AB1957">
        <w:rPr>
          <w:rFonts w:ascii="Arial" w:hAnsi="Arial" w:cs="Arial"/>
          <w:sz w:val="24"/>
          <w:szCs w:val="24"/>
          <w:shd w:val="clear" w:color="auto" w:fill="FFFFFF"/>
        </w:rPr>
        <w:t>Ebook</w:t>
      </w:r>
      <w:proofErr w:type="spellEnd"/>
      <w:r w:rsidRPr="00AB1957">
        <w:rPr>
          <w:rFonts w:ascii="Arial" w:hAnsi="Arial" w:cs="Arial"/>
          <w:sz w:val="24"/>
          <w:szCs w:val="24"/>
          <w:shd w:val="clear" w:color="auto" w:fill="FFFFFF"/>
        </w:rPr>
        <w:t xml:space="preserve"> Central, https://ebookcentral.proquest.com/lib/trinity/detail.action?docID=1546754.</w:t>
      </w:r>
    </w:p>
    <w:p w14:paraId="5772F235" w14:textId="03CA1034" w:rsidR="00462950" w:rsidRDefault="00462950" w:rsidP="00AB1957">
      <w:pPr>
        <w:shd w:val="clear" w:color="auto" w:fill="FFFFFF"/>
        <w:spacing w:after="0" w:line="480" w:lineRule="auto"/>
        <w:jc w:val="both"/>
        <w:rPr>
          <w:rStyle w:val="Hyperlink"/>
          <w:rFonts w:ascii="Arial" w:hAnsi="Arial" w:cs="Arial"/>
          <w:i/>
          <w:sz w:val="24"/>
          <w:szCs w:val="24"/>
        </w:rPr>
      </w:pPr>
    </w:p>
    <w:p w14:paraId="158BC8BE" w14:textId="77777777" w:rsidR="00AB1957" w:rsidRPr="00462950" w:rsidRDefault="00AB1957" w:rsidP="00AB1957">
      <w:pPr>
        <w:spacing w:line="480" w:lineRule="auto"/>
        <w:rPr>
          <w:rFonts w:ascii="Arial" w:hAnsi="Arial" w:cs="Arial"/>
          <w:sz w:val="24"/>
          <w:szCs w:val="24"/>
        </w:rPr>
      </w:pPr>
    </w:p>
    <w:p w14:paraId="2EA0E6EF" w14:textId="77777777" w:rsidR="00AB1957" w:rsidRPr="00AB1957" w:rsidRDefault="00AB1957" w:rsidP="00AB1957">
      <w:pPr>
        <w:spacing w:line="480" w:lineRule="auto"/>
        <w:rPr>
          <w:rFonts w:ascii="Arial" w:hAnsi="Arial" w:cs="Arial"/>
          <w:sz w:val="24"/>
          <w:szCs w:val="24"/>
        </w:rPr>
      </w:pPr>
      <w:r w:rsidRPr="00AB1957">
        <w:rPr>
          <w:rFonts w:ascii="Arial" w:hAnsi="Arial" w:cs="Arial"/>
          <w:sz w:val="24"/>
          <w:szCs w:val="24"/>
        </w:rPr>
        <w:t xml:space="preserve">White, J. (2014) </w:t>
      </w:r>
      <w:r w:rsidRPr="00AB1957">
        <w:rPr>
          <w:rFonts w:ascii="Arial" w:hAnsi="Arial" w:cs="Arial"/>
          <w:i/>
          <w:iCs/>
          <w:sz w:val="24"/>
          <w:szCs w:val="24"/>
        </w:rPr>
        <w:t>Playing and Learning outdoors</w:t>
      </w:r>
      <w:r w:rsidRPr="00AB1957">
        <w:rPr>
          <w:rFonts w:ascii="Arial" w:hAnsi="Arial" w:cs="Arial"/>
          <w:sz w:val="24"/>
          <w:szCs w:val="24"/>
        </w:rPr>
        <w:t>. Oxon: Routledge.</w:t>
      </w:r>
    </w:p>
    <w:p w14:paraId="6DC8245B" w14:textId="77777777" w:rsidR="00AB1957" w:rsidRDefault="00AB1957" w:rsidP="00AB1957">
      <w:pPr>
        <w:rPr>
          <w:rFonts w:ascii="Arial" w:hAnsi="Arial" w:cs="Arial"/>
          <w:sz w:val="24"/>
          <w:szCs w:val="24"/>
          <w:shd w:val="clear" w:color="auto" w:fill="FFFFFF"/>
        </w:rPr>
      </w:pPr>
    </w:p>
    <w:p w14:paraId="79DC5A94" w14:textId="77777777" w:rsidR="00AB1957" w:rsidRPr="00462950" w:rsidRDefault="00AB1957" w:rsidP="006F41D7">
      <w:pPr>
        <w:shd w:val="clear" w:color="auto" w:fill="FFFFFF"/>
        <w:spacing w:after="0" w:line="360" w:lineRule="auto"/>
        <w:jc w:val="both"/>
        <w:rPr>
          <w:rFonts w:ascii="Arial" w:eastAsia="Times New Roman" w:hAnsi="Arial" w:cs="Arial"/>
          <w:color w:val="333333"/>
          <w:sz w:val="24"/>
          <w:szCs w:val="24"/>
          <w:lang w:eastAsia="en-GB"/>
        </w:rPr>
      </w:pPr>
    </w:p>
    <w:p w14:paraId="4AF1B76D" w14:textId="77777777" w:rsidR="009A2682" w:rsidRPr="00462950" w:rsidRDefault="009A2682" w:rsidP="006F41D7">
      <w:pPr>
        <w:shd w:val="clear" w:color="auto" w:fill="FFFFFF"/>
        <w:spacing w:after="0" w:line="360" w:lineRule="auto"/>
        <w:jc w:val="both"/>
        <w:rPr>
          <w:rFonts w:ascii="Arial" w:eastAsia="Times New Roman" w:hAnsi="Arial" w:cs="Arial"/>
          <w:color w:val="333333"/>
          <w:sz w:val="24"/>
          <w:szCs w:val="24"/>
          <w:lang w:eastAsia="en-GB"/>
        </w:rPr>
      </w:pPr>
    </w:p>
    <w:sectPr w:rsidR="009A2682" w:rsidRPr="00462950">
      <w:head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D8AAF4" w14:textId="77777777" w:rsidR="00783E99" w:rsidRDefault="00783E99" w:rsidP="00343211">
      <w:pPr>
        <w:spacing w:after="0" w:line="240" w:lineRule="auto"/>
      </w:pPr>
      <w:r>
        <w:separator/>
      </w:r>
    </w:p>
  </w:endnote>
  <w:endnote w:type="continuationSeparator" w:id="0">
    <w:p w14:paraId="7167CEA5" w14:textId="77777777" w:rsidR="00783E99" w:rsidRDefault="00783E99" w:rsidP="003432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59B5C1" w14:textId="77777777" w:rsidR="00783E99" w:rsidRDefault="00783E99" w:rsidP="00343211">
      <w:pPr>
        <w:spacing w:after="0" w:line="240" w:lineRule="auto"/>
      </w:pPr>
      <w:r>
        <w:separator/>
      </w:r>
    </w:p>
  </w:footnote>
  <w:footnote w:type="continuationSeparator" w:id="0">
    <w:p w14:paraId="66415E13" w14:textId="77777777" w:rsidR="00783E99" w:rsidRDefault="00783E99" w:rsidP="003432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CE639E" w14:textId="77777777" w:rsidR="00AA5B94" w:rsidRDefault="00AA5B94">
    <w:pPr>
      <w:pStyle w:val="Header"/>
    </w:pPr>
    <w:r>
      <w:t>1502645                                                                                                                      EAER7003</w:t>
    </w:r>
  </w:p>
  <w:p w14:paraId="15D086B5" w14:textId="77777777" w:rsidR="00AA5B94" w:rsidRDefault="00AA5B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B3FF5"/>
    <w:multiLevelType w:val="hybridMultilevel"/>
    <w:tmpl w:val="D99CF872"/>
    <w:lvl w:ilvl="0" w:tplc="CB086C18">
      <w:start w:val="1"/>
      <w:numFmt w:val="decimal"/>
      <w:lvlText w:val="%1."/>
      <w:lvlJc w:val="left"/>
      <w:pPr>
        <w:ind w:left="720" w:hanging="360"/>
      </w:pPr>
    </w:lvl>
    <w:lvl w:ilvl="1" w:tplc="3C307CA8">
      <w:start w:val="1"/>
      <w:numFmt w:val="decimal"/>
      <w:lvlText w:val="%2."/>
      <w:lvlJc w:val="left"/>
      <w:pPr>
        <w:ind w:left="1440" w:hanging="1080"/>
      </w:pPr>
    </w:lvl>
    <w:lvl w:ilvl="2" w:tplc="97AE8CAE">
      <w:start w:val="1"/>
      <w:numFmt w:val="decimal"/>
      <w:lvlText w:val="%3."/>
      <w:lvlJc w:val="left"/>
      <w:pPr>
        <w:ind w:left="2160" w:hanging="1980"/>
      </w:pPr>
    </w:lvl>
    <w:lvl w:ilvl="3" w:tplc="833C1222">
      <w:start w:val="1"/>
      <w:numFmt w:val="decimal"/>
      <w:lvlText w:val="%4."/>
      <w:lvlJc w:val="left"/>
      <w:pPr>
        <w:ind w:left="2880" w:hanging="2520"/>
      </w:pPr>
    </w:lvl>
    <w:lvl w:ilvl="4" w:tplc="0FAA48E0">
      <w:start w:val="1"/>
      <w:numFmt w:val="decimal"/>
      <w:lvlText w:val="%5."/>
      <w:lvlJc w:val="left"/>
      <w:pPr>
        <w:ind w:left="3600" w:hanging="3240"/>
      </w:pPr>
    </w:lvl>
    <w:lvl w:ilvl="5" w:tplc="17A8E5B2">
      <w:start w:val="1"/>
      <w:numFmt w:val="decimal"/>
      <w:lvlText w:val="%6."/>
      <w:lvlJc w:val="left"/>
      <w:pPr>
        <w:ind w:left="4320" w:hanging="4140"/>
      </w:pPr>
    </w:lvl>
    <w:lvl w:ilvl="6" w:tplc="649E65D0">
      <w:start w:val="1"/>
      <w:numFmt w:val="decimal"/>
      <w:lvlText w:val="%7."/>
      <w:lvlJc w:val="left"/>
      <w:pPr>
        <w:ind w:left="5040" w:hanging="4680"/>
      </w:pPr>
    </w:lvl>
    <w:lvl w:ilvl="7" w:tplc="689EF69A">
      <w:start w:val="1"/>
      <w:numFmt w:val="decimal"/>
      <w:lvlText w:val="%8."/>
      <w:lvlJc w:val="left"/>
      <w:pPr>
        <w:ind w:left="5760" w:hanging="5400"/>
      </w:pPr>
    </w:lvl>
    <w:lvl w:ilvl="8" w:tplc="001C861A">
      <w:start w:val="1"/>
      <w:numFmt w:val="decimal"/>
      <w:lvlText w:val="%9."/>
      <w:lvlJc w:val="left"/>
      <w:pPr>
        <w:ind w:left="6480" w:hanging="6300"/>
      </w:pPr>
    </w:lvl>
  </w:abstractNum>
  <w:abstractNum w:abstractNumId="1" w15:restartNumberingAfterBreak="0">
    <w:nsid w:val="3CDD322A"/>
    <w:multiLevelType w:val="hybridMultilevel"/>
    <w:tmpl w:val="4F4CAFB4"/>
    <w:lvl w:ilvl="0" w:tplc="992CD000">
      <w:start w:val="1"/>
      <w:numFmt w:val="bullet"/>
      <w:lvlText w:val=""/>
      <w:lvlJc w:val="left"/>
      <w:pPr>
        <w:tabs>
          <w:tab w:val="num" w:pos="720"/>
        </w:tabs>
        <w:ind w:left="720" w:hanging="360"/>
      </w:pPr>
      <w:rPr>
        <w:rFonts w:ascii="Symbol" w:hAnsi="Symbol" w:hint="default"/>
        <w:sz w:val="20"/>
      </w:rPr>
    </w:lvl>
    <w:lvl w:ilvl="1" w:tplc="4E488244">
      <w:start w:val="1"/>
      <w:numFmt w:val="bullet"/>
      <w:lvlText w:val=""/>
      <w:lvlJc w:val="left"/>
      <w:pPr>
        <w:tabs>
          <w:tab w:val="num" w:pos="1440"/>
        </w:tabs>
        <w:ind w:left="1440" w:hanging="360"/>
      </w:pPr>
      <w:rPr>
        <w:rFonts w:ascii="Symbol" w:hAnsi="Symbol" w:hint="default"/>
        <w:sz w:val="20"/>
      </w:rPr>
    </w:lvl>
    <w:lvl w:ilvl="2" w:tplc="F13C18E2">
      <w:start w:val="1"/>
      <w:numFmt w:val="bullet"/>
      <w:lvlText w:val=""/>
      <w:lvlJc w:val="left"/>
      <w:pPr>
        <w:tabs>
          <w:tab w:val="num" w:pos="2160"/>
        </w:tabs>
        <w:ind w:left="2160" w:hanging="360"/>
      </w:pPr>
      <w:rPr>
        <w:rFonts w:ascii="Symbol" w:hAnsi="Symbol" w:hint="default"/>
        <w:sz w:val="20"/>
      </w:rPr>
    </w:lvl>
    <w:lvl w:ilvl="3" w:tplc="F37687B8">
      <w:start w:val="1"/>
      <w:numFmt w:val="bullet"/>
      <w:lvlText w:val=""/>
      <w:lvlJc w:val="left"/>
      <w:pPr>
        <w:tabs>
          <w:tab w:val="num" w:pos="2880"/>
        </w:tabs>
        <w:ind w:left="2880" w:hanging="360"/>
      </w:pPr>
      <w:rPr>
        <w:rFonts w:ascii="Symbol" w:hAnsi="Symbol" w:hint="default"/>
        <w:sz w:val="20"/>
      </w:rPr>
    </w:lvl>
    <w:lvl w:ilvl="4" w:tplc="1AB4F2A0">
      <w:start w:val="1"/>
      <w:numFmt w:val="bullet"/>
      <w:lvlText w:val=""/>
      <w:lvlJc w:val="left"/>
      <w:pPr>
        <w:tabs>
          <w:tab w:val="num" w:pos="3600"/>
        </w:tabs>
        <w:ind w:left="3600" w:hanging="360"/>
      </w:pPr>
      <w:rPr>
        <w:rFonts w:ascii="Symbol" w:hAnsi="Symbol" w:hint="default"/>
        <w:sz w:val="20"/>
      </w:rPr>
    </w:lvl>
    <w:lvl w:ilvl="5" w:tplc="89505A2A">
      <w:start w:val="1"/>
      <w:numFmt w:val="bullet"/>
      <w:lvlText w:val=""/>
      <w:lvlJc w:val="left"/>
      <w:pPr>
        <w:tabs>
          <w:tab w:val="num" w:pos="4320"/>
        </w:tabs>
        <w:ind w:left="4320" w:hanging="360"/>
      </w:pPr>
      <w:rPr>
        <w:rFonts w:ascii="Symbol" w:hAnsi="Symbol" w:hint="default"/>
        <w:sz w:val="20"/>
      </w:rPr>
    </w:lvl>
    <w:lvl w:ilvl="6" w:tplc="91CE0360">
      <w:start w:val="1"/>
      <w:numFmt w:val="bullet"/>
      <w:lvlText w:val=""/>
      <w:lvlJc w:val="left"/>
      <w:pPr>
        <w:tabs>
          <w:tab w:val="num" w:pos="5040"/>
        </w:tabs>
        <w:ind w:left="5040" w:hanging="360"/>
      </w:pPr>
      <w:rPr>
        <w:rFonts w:ascii="Symbol" w:hAnsi="Symbol" w:hint="default"/>
        <w:sz w:val="20"/>
      </w:rPr>
    </w:lvl>
    <w:lvl w:ilvl="7" w:tplc="D3248612">
      <w:start w:val="1"/>
      <w:numFmt w:val="bullet"/>
      <w:lvlText w:val=""/>
      <w:lvlJc w:val="left"/>
      <w:pPr>
        <w:tabs>
          <w:tab w:val="num" w:pos="5760"/>
        </w:tabs>
        <w:ind w:left="5760" w:hanging="360"/>
      </w:pPr>
      <w:rPr>
        <w:rFonts w:ascii="Symbol" w:hAnsi="Symbol" w:hint="default"/>
        <w:sz w:val="20"/>
      </w:rPr>
    </w:lvl>
    <w:lvl w:ilvl="8" w:tplc="E3C8313A">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6C39"/>
    <w:rsid w:val="00041A32"/>
    <w:rsid w:val="00042B95"/>
    <w:rsid w:val="00066071"/>
    <w:rsid w:val="00082EB6"/>
    <w:rsid w:val="000D4A85"/>
    <w:rsid w:val="000E526F"/>
    <w:rsid w:val="0015168B"/>
    <w:rsid w:val="001819A4"/>
    <w:rsid w:val="001C6873"/>
    <w:rsid w:val="001E50EC"/>
    <w:rsid w:val="00203C9E"/>
    <w:rsid w:val="0026734E"/>
    <w:rsid w:val="0033083E"/>
    <w:rsid w:val="00343211"/>
    <w:rsid w:val="00345A60"/>
    <w:rsid w:val="00372FA0"/>
    <w:rsid w:val="00390028"/>
    <w:rsid w:val="003B493A"/>
    <w:rsid w:val="003C2D10"/>
    <w:rsid w:val="00400462"/>
    <w:rsid w:val="00411716"/>
    <w:rsid w:val="00424F80"/>
    <w:rsid w:val="00457432"/>
    <w:rsid w:val="00462950"/>
    <w:rsid w:val="004671EF"/>
    <w:rsid w:val="00475516"/>
    <w:rsid w:val="004816A3"/>
    <w:rsid w:val="00491F1A"/>
    <w:rsid w:val="004A4BB5"/>
    <w:rsid w:val="004A7B6D"/>
    <w:rsid w:val="00530A46"/>
    <w:rsid w:val="00533B84"/>
    <w:rsid w:val="005E2F39"/>
    <w:rsid w:val="00687214"/>
    <w:rsid w:val="006F41D7"/>
    <w:rsid w:val="00704491"/>
    <w:rsid w:val="0070608C"/>
    <w:rsid w:val="007172E5"/>
    <w:rsid w:val="00737C31"/>
    <w:rsid w:val="00783E99"/>
    <w:rsid w:val="00784B8D"/>
    <w:rsid w:val="00786FE5"/>
    <w:rsid w:val="008260D2"/>
    <w:rsid w:val="00832EAE"/>
    <w:rsid w:val="0083430E"/>
    <w:rsid w:val="00835703"/>
    <w:rsid w:val="00835ADC"/>
    <w:rsid w:val="00882CE7"/>
    <w:rsid w:val="0088415B"/>
    <w:rsid w:val="00893E2E"/>
    <w:rsid w:val="008C5BA6"/>
    <w:rsid w:val="009303A1"/>
    <w:rsid w:val="00932647"/>
    <w:rsid w:val="00950ADF"/>
    <w:rsid w:val="00977253"/>
    <w:rsid w:val="009A2682"/>
    <w:rsid w:val="009D55C9"/>
    <w:rsid w:val="009F4C0E"/>
    <w:rsid w:val="00A40854"/>
    <w:rsid w:val="00A41064"/>
    <w:rsid w:val="00A4378C"/>
    <w:rsid w:val="00A66C39"/>
    <w:rsid w:val="00A74187"/>
    <w:rsid w:val="00AA5B94"/>
    <w:rsid w:val="00AB1957"/>
    <w:rsid w:val="00AB393D"/>
    <w:rsid w:val="00AB3E8A"/>
    <w:rsid w:val="00AC2E34"/>
    <w:rsid w:val="00AD4839"/>
    <w:rsid w:val="00AD687E"/>
    <w:rsid w:val="00B31559"/>
    <w:rsid w:val="00B348A2"/>
    <w:rsid w:val="00B66895"/>
    <w:rsid w:val="00BB4858"/>
    <w:rsid w:val="00C05144"/>
    <w:rsid w:val="00C46246"/>
    <w:rsid w:val="00C803F1"/>
    <w:rsid w:val="00CB6382"/>
    <w:rsid w:val="00CE779A"/>
    <w:rsid w:val="00CF2183"/>
    <w:rsid w:val="00D32BB7"/>
    <w:rsid w:val="00D72504"/>
    <w:rsid w:val="00D8091D"/>
    <w:rsid w:val="00DC1F84"/>
    <w:rsid w:val="00DD7557"/>
    <w:rsid w:val="00E32ACE"/>
    <w:rsid w:val="00E72AA4"/>
    <w:rsid w:val="00EA0ADC"/>
    <w:rsid w:val="00EA414E"/>
    <w:rsid w:val="00EA505C"/>
    <w:rsid w:val="00EB6B60"/>
    <w:rsid w:val="00F12137"/>
    <w:rsid w:val="00F35C6E"/>
    <w:rsid w:val="00F63053"/>
    <w:rsid w:val="00F7514B"/>
    <w:rsid w:val="00F87049"/>
    <w:rsid w:val="00FA6864"/>
    <w:rsid w:val="00FD05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ABA03"/>
  <w15:chartTrackingRefBased/>
  <w15:docId w15:val="{4A55A621-571B-4077-A6E5-C91EB390F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58ED"/>
    <w:pPr>
      <w:keepNext/>
      <w:keepLines/>
      <w:spacing w:before="240" w:after="0"/>
      <w:outlineLvl w:val="0"/>
    </w:pPr>
    <w:rPr>
      <w:rFonts w:ascii="Calibri Light" w:eastAsiaTheme="majorEastAsia" w:hAnsiTheme="majorHAnsi" w:cstheme="majorBidi"/>
      <w:color w:val="2F5496"/>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02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0250"/>
  </w:style>
  <w:style w:type="paragraph" w:styleId="Footer">
    <w:name w:val="footer"/>
    <w:basedOn w:val="Normal"/>
    <w:link w:val="FooterChar"/>
    <w:uiPriority w:val="99"/>
    <w:unhideWhenUsed/>
    <w:rsid w:val="00BA02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0250"/>
  </w:style>
  <w:style w:type="character" w:customStyle="1" w:styleId="Heading1Char">
    <w:name w:val="Heading 1 Char"/>
    <w:basedOn w:val="DefaultParagraphFont"/>
    <w:link w:val="Heading1"/>
    <w:uiPriority w:val="9"/>
    <w:rsid w:val="00B958ED"/>
    <w:rPr>
      <w:rFonts w:ascii="Calibri Light" w:eastAsiaTheme="majorEastAsia" w:hAnsiTheme="majorHAnsi" w:cstheme="majorBidi"/>
      <w:color w:val="2F5496"/>
      <w:sz w:val="32"/>
      <w:szCs w:val="32"/>
    </w:rPr>
  </w:style>
  <w:style w:type="character" w:styleId="Strong">
    <w:name w:val="Strong"/>
    <w:basedOn w:val="DefaultParagraphFont"/>
    <w:uiPriority w:val="22"/>
    <w:qFormat/>
    <w:rsid w:val="00C33411"/>
    <w:rPr>
      <w:b/>
      <w:bCs/>
    </w:rPr>
  </w:style>
  <w:style w:type="paragraph" w:styleId="BalloonText">
    <w:name w:val="Balloon Text"/>
    <w:basedOn w:val="Normal"/>
    <w:link w:val="BalloonTextChar"/>
    <w:uiPriority w:val="99"/>
    <w:semiHidden/>
    <w:unhideWhenUsed/>
    <w:rsid w:val="001D1C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1CC8"/>
    <w:rPr>
      <w:rFonts w:ascii="Segoe UI" w:hAnsi="Segoe UI" w:cs="Segoe UI"/>
      <w:sz w:val="18"/>
      <w:szCs w:val="18"/>
    </w:rPr>
  </w:style>
  <w:style w:type="character" w:styleId="HTMLCite">
    <w:name w:val="HTML Cite"/>
    <w:basedOn w:val="DefaultParagraphFont"/>
    <w:uiPriority w:val="99"/>
    <w:semiHidden/>
    <w:unhideWhenUsed/>
    <w:rsid w:val="00974C9F"/>
    <w:rPr>
      <w:i/>
      <w:iCs/>
    </w:rPr>
  </w:style>
  <w:style w:type="paragraph" w:styleId="NormalWeb">
    <w:name w:val="Normal (Web)"/>
    <w:basedOn w:val="Normal"/>
    <w:uiPriority w:val="99"/>
    <w:semiHidden/>
    <w:unhideWhenUsed/>
    <w:rsid w:val="00974C9F"/>
    <w:pPr>
      <w:spacing w:after="192"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E2BA5"/>
    <w:rPr>
      <w:color w:val="0000FF"/>
      <w:u w:val="single"/>
    </w:rPr>
  </w:style>
  <w:style w:type="character" w:customStyle="1" w:styleId="posted-on">
    <w:name w:val="posted-on"/>
    <w:basedOn w:val="DefaultParagraphFont"/>
    <w:rsid w:val="002E2BA5"/>
  </w:style>
  <w:style w:type="character" w:customStyle="1" w:styleId="separator2">
    <w:name w:val="separator2"/>
    <w:basedOn w:val="DefaultParagraphFont"/>
    <w:rsid w:val="002E2BA5"/>
  </w:style>
  <w:style w:type="character" w:customStyle="1" w:styleId="cat-links">
    <w:name w:val="cat-links"/>
    <w:basedOn w:val="DefaultParagraphFont"/>
    <w:rsid w:val="002E2BA5"/>
  </w:style>
  <w:style w:type="character" w:customStyle="1" w:styleId="love-link">
    <w:name w:val="love-link"/>
    <w:basedOn w:val="DefaultParagraphFont"/>
    <w:rsid w:val="002E2BA5"/>
  </w:style>
  <w:style w:type="character" w:customStyle="1" w:styleId="love-count4">
    <w:name w:val="love-count4"/>
    <w:basedOn w:val="DefaultParagraphFont"/>
    <w:rsid w:val="002E2BA5"/>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character" w:customStyle="1" w:styleId="nlmyear">
    <w:name w:val="nlm_year"/>
    <w:basedOn w:val="DefaultParagraphFont"/>
    <w:rsid w:val="00462950"/>
  </w:style>
  <w:style w:type="character" w:customStyle="1" w:styleId="nlmpublisher-loc">
    <w:name w:val="nlm_publisher-loc"/>
    <w:basedOn w:val="DefaultParagraphFont"/>
    <w:rsid w:val="00462950"/>
  </w:style>
  <w:style w:type="character" w:customStyle="1" w:styleId="nlmpublisher-name">
    <w:name w:val="nlm_publisher-name"/>
    <w:basedOn w:val="DefaultParagraphFont"/>
    <w:rsid w:val="00462950"/>
  </w:style>
  <w:style w:type="character" w:customStyle="1" w:styleId="authors">
    <w:name w:val="authors"/>
    <w:basedOn w:val="DefaultParagraphFont"/>
    <w:rsid w:val="00462950"/>
  </w:style>
  <w:style w:type="character" w:customStyle="1" w:styleId="Date1">
    <w:name w:val="Date1"/>
    <w:basedOn w:val="DefaultParagraphFont"/>
    <w:rsid w:val="00462950"/>
  </w:style>
  <w:style w:type="character" w:customStyle="1" w:styleId="arttitle">
    <w:name w:val="art_title"/>
    <w:basedOn w:val="DefaultParagraphFont"/>
    <w:rsid w:val="00462950"/>
  </w:style>
  <w:style w:type="character" w:customStyle="1" w:styleId="serialtitle">
    <w:name w:val="serial_title"/>
    <w:basedOn w:val="DefaultParagraphFont"/>
    <w:rsid w:val="00462950"/>
  </w:style>
  <w:style w:type="character" w:customStyle="1" w:styleId="volumeissue">
    <w:name w:val="volume_issue"/>
    <w:basedOn w:val="DefaultParagraphFont"/>
    <w:rsid w:val="00462950"/>
  </w:style>
  <w:style w:type="character" w:customStyle="1" w:styleId="pagerange">
    <w:name w:val="page_range"/>
    <w:basedOn w:val="DefaultParagraphFont"/>
    <w:rsid w:val="00462950"/>
  </w:style>
  <w:style w:type="character" w:customStyle="1" w:styleId="doilink">
    <w:name w:val="doi_link"/>
    <w:basedOn w:val="DefaultParagraphFont"/>
    <w:rsid w:val="00462950"/>
  </w:style>
  <w:style w:type="character" w:styleId="UnresolvedMention">
    <w:name w:val="Unresolved Mention"/>
    <w:basedOn w:val="DefaultParagraphFont"/>
    <w:uiPriority w:val="99"/>
    <w:semiHidden/>
    <w:unhideWhenUsed/>
    <w:rsid w:val="004A7B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4592685">
      <w:bodyDiv w:val="1"/>
      <w:marLeft w:val="0"/>
      <w:marRight w:val="0"/>
      <w:marTop w:val="0"/>
      <w:marBottom w:val="0"/>
      <w:divBdr>
        <w:top w:val="none" w:sz="0" w:space="0" w:color="auto"/>
        <w:left w:val="none" w:sz="0" w:space="0" w:color="auto"/>
        <w:bottom w:val="none" w:sz="0" w:space="0" w:color="auto"/>
        <w:right w:val="none" w:sz="0" w:space="0" w:color="auto"/>
      </w:divBdr>
    </w:div>
    <w:div w:id="562059008">
      <w:bodyDiv w:val="1"/>
      <w:marLeft w:val="0"/>
      <w:marRight w:val="0"/>
      <w:marTop w:val="0"/>
      <w:marBottom w:val="0"/>
      <w:divBdr>
        <w:top w:val="none" w:sz="0" w:space="0" w:color="auto"/>
        <w:left w:val="none" w:sz="0" w:space="0" w:color="auto"/>
        <w:bottom w:val="none" w:sz="0" w:space="0" w:color="auto"/>
        <w:right w:val="none" w:sz="0" w:space="0" w:color="auto"/>
      </w:divBdr>
      <w:divsChild>
        <w:div w:id="68503805">
          <w:marLeft w:val="0"/>
          <w:marRight w:val="0"/>
          <w:marTop w:val="0"/>
          <w:marBottom w:val="0"/>
          <w:divBdr>
            <w:top w:val="none" w:sz="0" w:space="0" w:color="auto"/>
            <w:left w:val="none" w:sz="0" w:space="0" w:color="auto"/>
            <w:bottom w:val="none" w:sz="0" w:space="0" w:color="auto"/>
            <w:right w:val="none" w:sz="0" w:space="0" w:color="auto"/>
          </w:divBdr>
          <w:divsChild>
            <w:div w:id="196285668">
              <w:marLeft w:val="-225"/>
              <w:marRight w:val="-225"/>
              <w:marTop w:val="0"/>
              <w:marBottom w:val="0"/>
              <w:divBdr>
                <w:top w:val="none" w:sz="0" w:space="0" w:color="auto"/>
                <w:left w:val="none" w:sz="0" w:space="0" w:color="auto"/>
                <w:bottom w:val="none" w:sz="0" w:space="0" w:color="auto"/>
                <w:right w:val="none" w:sz="0" w:space="0" w:color="auto"/>
              </w:divBdr>
              <w:divsChild>
                <w:div w:id="330134993">
                  <w:marLeft w:val="0"/>
                  <w:marRight w:val="0"/>
                  <w:marTop w:val="0"/>
                  <w:marBottom w:val="0"/>
                  <w:divBdr>
                    <w:top w:val="none" w:sz="0" w:space="0" w:color="auto"/>
                    <w:left w:val="none" w:sz="0" w:space="0" w:color="auto"/>
                    <w:bottom w:val="none" w:sz="0" w:space="0" w:color="auto"/>
                    <w:right w:val="none" w:sz="0" w:space="0" w:color="auto"/>
                  </w:divBdr>
                  <w:divsChild>
                    <w:div w:id="1089546106">
                      <w:blockQuote w:val="1"/>
                      <w:marLeft w:val="0"/>
                      <w:marRight w:val="0"/>
                      <w:marTop w:val="0"/>
                      <w:marBottom w:val="330"/>
                      <w:divBdr>
                        <w:top w:val="none" w:sz="0" w:space="0" w:color="auto"/>
                        <w:left w:val="single" w:sz="36" w:space="17" w:color="EEEEEE"/>
                        <w:bottom w:val="none" w:sz="0" w:space="0" w:color="auto"/>
                        <w:right w:val="none" w:sz="0" w:space="0" w:color="auto"/>
                      </w:divBdr>
                    </w:div>
                  </w:divsChild>
                </w:div>
              </w:divsChild>
            </w:div>
          </w:divsChild>
        </w:div>
      </w:divsChild>
    </w:div>
    <w:div w:id="943923909">
      <w:bodyDiv w:val="1"/>
      <w:marLeft w:val="0"/>
      <w:marRight w:val="0"/>
      <w:marTop w:val="0"/>
      <w:marBottom w:val="0"/>
      <w:divBdr>
        <w:top w:val="none" w:sz="0" w:space="0" w:color="auto"/>
        <w:left w:val="none" w:sz="0" w:space="0" w:color="auto"/>
        <w:bottom w:val="none" w:sz="0" w:space="0" w:color="auto"/>
        <w:right w:val="none" w:sz="0" w:space="0" w:color="auto"/>
      </w:divBdr>
      <w:divsChild>
        <w:div w:id="252320921">
          <w:marLeft w:val="0"/>
          <w:marRight w:val="0"/>
          <w:marTop w:val="0"/>
          <w:marBottom w:val="0"/>
          <w:divBdr>
            <w:top w:val="none" w:sz="0" w:space="0" w:color="auto"/>
            <w:left w:val="none" w:sz="0" w:space="0" w:color="auto"/>
            <w:bottom w:val="none" w:sz="0" w:space="0" w:color="auto"/>
            <w:right w:val="none" w:sz="0" w:space="0" w:color="auto"/>
          </w:divBdr>
          <w:divsChild>
            <w:div w:id="1186600982">
              <w:marLeft w:val="0"/>
              <w:marRight w:val="0"/>
              <w:marTop w:val="0"/>
              <w:marBottom w:val="0"/>
              <w:divBdr>
                <w:top w:val="none" w:sz="0" w:space="0" w:color="auto"/>
                <w:left w:val="none" w:sz="0" w:space="0" w:color="auto"/>
                <w:bottom w:val="none" w:sz="0" w:space="0" w:color="auto"/>
                <w:right w:val="none" w:sz="0" w:space="0" w:color="auto"/>
              </w:divBdr>
              <w:divsChild>
                <w:div w:id="933056563">
                  <w:marLeft w:val="0"/>
                  <w:marRight w:val="0"/>
                  <w:marTop w:val="0"/>
                  <w:marBottom w:val="0"/>
                  <w:divBdr>
                    <w:top w:val="none" w:sz="0" w:space="0" w:color="auto"/>
                    <w:left w:val="none" w:sz="0" w:space="0" w:color="auto"/>
                    <w:bottom w:val="none" w:sz="0" w:space="0" w:color="auto"/>
                    <w:right w:val="none" w:sz="0" w:space="0" w:color="auto"/>
                  </w:divBdr>
                  <w:divsChild>
                    <w:div w:id="1874225624">
                      <w:marLeft w:val="0"/>
                      <w:marRight w:val="0"/>
                      <w:marTop w:val="0"/>
                      <w:marBottom w:val="0"/>
                      <w:divBdr>
                        <w:top w:val="none" w:sz="0" w:space="0" w:color="auto"/>
                        <w:left w:val="none" w:sz="0" w:space="0" w:color="auto"/>
                        <w:bottom w:val="none" w:sz="0" w:space="0" w:color="auto"/>
                        <w:right w:val="none" w:sz="0" w:space="0" w:color="auto"/>
                      </w:divBdr>
                      <w:divsChild>
                        <w:div w:id="889922922">
                          <w:marLeft w:val="0"/>
                          <w:marRight w:val="0"/>
                          <w:marTop w:val="0"/>
                          <w:marBottom w:val="0"/>
                          <w:divBdr>
                            <w:top w:val="none" w:sz="0" w:space="0" w:color="auto"/>
                            <w:left w:val="none" w:sz="0" w:space="0" w:color="auto"/>
                            <w:bottom w:val="none" w:sz="0" w:space="0" w:color="auto"/>
                            <w:right w:val="none" w:sz="0" w:space="0" w:color="auto"/>
                          </w:divBdr>
                          <w:divsChild>
                            <w:div w:id="695932597">
                              <w:marLeft w:val="0"/>
                              <w:marRight w:val="0"/>
                              <w:marTop w:val="0"/>
                              <w:marBottom w:val="0"/>
                              <w:divBdr>
                                <w:top w:val="none" w:sz="0" w:space="0" w:color="auto"/>
                                <w:left w:val="none" w:sz="0" w:space="0" w:color="auto"/>
                                <w:bottom w:val="none" w:sz="0" w:space="0" w:color="auto"/>
                                <w:right w:val="none" w:sz="0" w:space="0" w:color="auto"/>
                              </w:divBdr>
                              <w:divsChild>
                                <w:div w:id="1487936011">
                                  <w:marLeft w:val="0"/>
                                  <w:marRight w:val="0"/>
                                  <w:marTop w:val="0"/>
                                  <w:marBottom w:val="0"/>
                                  <w:divBdr>
                                    <w:top w:val="none" w:sz="0" w:space="0" w:color="auto"/>
                                    <w:left w:val="none" w:sz="0" w:space="0" w:color="auto"/>
                                    <w:bottom w:val="none" w:sz="0" w:space="0" w:color="auto"/>
                                    <w:right w:val="none" w:sz="0" w:space="0" w:color="auto"/>
                                  </w:divBdr>
                                  <w:divsChild>
                                    <w:div w:id="223833481">
                                      <w:marLeft w:val="0"/>
                                      <w:marRight w:val="0"/>
                                      <w:marTop w:val="0"/>
                                      <w:marBottom w:val="0"/>
                                      <w:divBdr>
                                        <w:top w:val="none" w:sz="0" w:space="0" w:color="auto"/>
                                        <w:left w:val="none" w:sz="0" w:space="0" w:color="auto"/>
                                        <w:bottom w:val="none" w:sz="0" w:space="0" w:color="auto"/>
                                        <w:right w:val="none" w:sz="0" w:space="0" w:color="auto"/>
                                      </w:divBdr>
                                      <w:divsChild>
                                        <w:div w:id="752631656">
                                          <w:marLeft w:val="0"/>
                                          <w:marRight w:val="0"/>
                                          <w:marTop w:val="0"/>
                                          <w:marBottom w:val="0"/>
                                          <w:divBdr>
                                            <w:top w:val="none" w:sz="0" w:space="0" w:color="auto"/>
                                            <w:left w:val="none" w:sz="0" w:space="0" w:color="auto"/>
                                            <w:bottom w:val="none" w:sz="0" w:space="0" w:color="auto"/>
                                            <w:right w:val="none" w:sz="0" w:space="0" w:color="auto"/>
                                          </w:divBdr>
                                          <w:divsChild>
                                            <w:div w:id="2050761128">
                                              <w:marLeft w:val="0"/>
                                              <w:marRight w:val="-75"/>
                                              <w:marTop w:val="0"/>
                                              <w:marBottom w:val="0"/>
                                              <w:divBdr>
                                                <w:top w:val="none" w:sz="0" w:space="0" w:color="auto"/>
                                                <w:left w:val="none" w:sz="0" w:space="0" w:color="auto"/>
                                                <w:bottom w:val="none" w:sz="0" w:space="0" w:color="auto"/>
                                                <w:right w:val="none" w:sz="0" w:space="0" w:color="auto"/>
                                              </w:divBdr>
                                              <w:divsChild>
                                                <w:div w:id="2012179603">
                                                  <w:marLeft w:val="0"/>
                                                  <w:marRight w:val="0"/>
                                                  <w:marTop w:val="0"/>
                                                  <w:marBottom w:val="0"/>
                                                  <w:divBdr>
                                                    <w:top w:val="none" w:sz="0" w:space="0" w:color="auto"/>
                                                    <w:left w:val="none" w:sz="0" w:space="0" w:color="auto"/>
                                                    <w:bottom w:val="none" w:sz="0" w:space="0" w:color="auto"/>
                                                    <w:right w:val="none" w:sz="0" w:space="0" w:color="auto"/>
                                                  </w:divBdr>
                                                  <w:divsChild>
                                                    <w:div w:id="725883612">
                                                      <w:marLeft w:val="0"/>
                                                      <w:marRight w:val="0"/>
                                                      <w:marTop w:val="0"/>
                                                      <w:marBottom w:val="0"/>
                                                      <w:divBdr>
                                                        <w:top w:val="none" w:sz="0" w:space="0" w:color="auto"/>
                                                        <w:left w:val="none" w:sz="0" w:space="0" w:color="auto"/>
                                                        <w:bottom w:val="none" w:sz="0" w:space="0" w:color="auto"/>
                                                        <w:right w:val="none" w:sz="0" w:space="0" w:color="auto"/>
                                                      </w:divBdr>
                                                      <w:divsChild>
                                                        <w:div w:id="2066250804">
                                                          <w:marLeft w:val="0"/>
                                                          <w:marRight w:val="0"/>
                                                          <w:marTop w:val="0"/>
                                                          <w:marBottom w:val="0"/>
                                                          <w:divBdr>
                                                            <w:top w:val="none" w:sz="0" w:space="0" w:color="auto"/>
                                                            <w:left w:val="none" w:sz="0" w:space="0" w:color="auto"/>
                                                            <w:bottom w:val="none" w:sz="0" w:space="0" w:color="auto"/>
                                                            <w:right w:val="none" w:sz="0" w:space="0" w:color="auto"/>
                                                          </w:divBdr>
                                                        </w:div>
                                                        <w:div w:id="20795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74662319">
      <w:bodyDiv w:val="1"/>
      <w:marLeft w:val="0"/>
      <w:marRight w:val="0"/>
      <w:marTop w:val="0"/>
      <w:marBottom w:val="0"/>
      <w:divBdr>
        <w:top w:val="none" w:sz="0" w:space="0" w:color="auto"/>
        <w:left w:val="none" w:sz="0" w:space="0" w:color="auto"/>
        <w:bottom w:val="none" w:sz="0" w:space="0" w:color="auto"/>
        <w:right w:val="none" w:sz="0" w:space="0" w:color="auto"/>
      </w:divBdr>
      <w:divsChild>
        <w:div w:id="2123762640">
          <w:marLeft w:val="0"/>
          <w:marRight w:val="0"/>
          <w:marTop w:val="0"/>
          <w:marBottom w:val="0"/>
          <w:divBdr>
            <w:top w:val="none" w:sz="0" w:space="0" w:color="auto"/>
            <w:left w:val="none" w:sz="0" w:space="0" w:color="auto"/>
            <w:bottom w:val="none" w:sz="0" w:space="0" w:color="auto"/>
            <w:right w:val="none" w:sz="0" w:space="0" w:color="auto"/>
          </w:divBdr>
          <w:divsChild>
            <w:div w:id="1272856774">
              <w:marLeft w:val="0"/>
              <w:marRight w:val="0"/>
              <w:marTop w:val="0"/>
              <w:marBottom w:val="0"/>
              <w:divBdr>
                <w:top w:val="none" w:sz="0" w:space="0" w:color="auto"/>
                <w:left w:val="none" w:sz="0" w:space="0" w:color="auto"/>
                <w:bottom w:val="none" w:sz="0" w:space="0" w:color="auto"/>
                <w:right w:val="none" w:sz="0" w:space="0" w:color="auto"/>
              </w:divBdr>
              <w:divsChild>
                <w:div w:id="1794443753">
                  <w:marLeft w:val="0"/>
                  <w:marRight w:val="0"/>
                  <w:marTop w:val="0"/>
                  <w:marBottom w:val="0"/>
                  <w:divBdr>
                    <w:top w:val="none" w:sz="0" w:space="0" w:color="auto"/>
                    <w:left w:val="none" w:sz="0" w:space="0" w:color="auto"/>
                    <w:bottom w:val="none" w:sz="0" w:space="0" w:color="auto"/>
                    <w:right w:val="none" w:sz="0" w:space="0" w:color="auto"/>
                  </w:divBdr>
                  <w:divsChild>
                    <w:div w:id="1654791723">
                      <w:marLeft w:val="0"/>
                      <w:marRight w:val="0"/>
                      <w:marTop w:val="0"/>
                      <w:marBottom w:val="0"/>
                      <w:divBdr>
                        <w:top w:val="none" w:sz="0" w:space="0" w:color="auto"/>
                        <w:left w:val="none" w:sz="0" w:space="0" w:color="auto"/>
                        <w:bottom w:val="none" w:sz="0" w:space="0" w:color="auto"/>
                        <w:right w:val="none" w:sz="0" w:space="0" w:color="auto"/>
                      </w:divBdr>
                      <w:divsChild>
                        <w:div w:id="985860913">
                          <w:marLeft w:val="0"/>
                          <w:marRight w:val="0"/>
                          <w:marTop w:val="0"/>
                          <w:marBottom w:val="0"/>
                          <w:divBdr>
                            <w:top w:val="none" w:sz="0" w:space="0" w:color="auto"/>
                            <w:left w:val="none" w:sz="0" w:space="0" w:color="auto"/>
                            <w:bottom w:val="none" w:sz="0" w:space="0" w:color="auto"/>
                            <w:right w:val="none" w:sz="0" w:space="0" w:color="auto"/>
                          </w:divBdr>
                          <w:divsChild>
                            <w:div w:id="1946421867">
                              <w:marLeft w:val="0"/>
                              <w:marRight w:val="0"/>
                              <w:marTop w:val="0"/>
                              <w:marBottom w:val="0"/>
                              <w:divBdr>
                                <w:top w:val="none" w:sz="0" w:space="0" w:color="auto"/>
                                <w:left w:val="none" w:sz="0" w:space="0" w:color="auto"/>
                                <w:bottom w:val="none" w:sz="0" w:space="0" w:color="auto"/>
                                <w:right w:val="none" w:sz="0" w:space="0" w:color="auto"/>
                              </w:divBdr>
                              <w:divsChild>
                                <w:div w:id="2087998543">
                                  <w:marLeft w:val="0"/>
                                  <w:marRight w:val="0"/>
                                  <w:marTop w:val="0"/>
                                  <w:marBottom w:val="0"/>
                                  <w:divBdr>
                                    <w:top w:val="none" w:sz="0" w:space="0" w:color="auto"/>
                                    <w:left w:val="none" w:sz="0" w:space="0" w:color="auto"/>
                                    <w:bottom w:val="none" w:sz="0" w:space="0" w:color="auto"/>
                                    <w:right w:val="none" w:sz="0" w:space="0" w:color="auto"/>
                                  </w:divBdr>
                                  <w:divsChild>
                                    <w:div w:id="1361973879">
                                      <w:marLeft w:val="0"/>
                                      <w:marRight w:val="0"/>
                                      <w:marTop w:val="0"/>
                                      <w:marBottom w:val="0"/>
                                      <w:divBdr>
                                        <w:top w:val="none" w:sz="0" w:space="0" w:color="auto"/>
                                        <w:left w:val="none" w:sz="0" w:space="0" w:color="auto"/>
                                        <w:bottom w:val="none" w:sz="0" w:space="0" w:color="auto"/>
                                        <w:right w:val="none" w:sz="0" w:space="0" w:color="auto"/>
                                      </w:divBdr>
                                      <w:divsChild>
                                        <w:div w:id="723061486">
                                          <w:marLeft w:val="0"/>
                                          <w:marRight w:val="0"/>
                                          <w:marTop w:val="0"/>
                                          <w:marBottom w:val="0"/>
                                          <w:divBdr>
                                            <w:top w:val="none" w:sz="0" w:space="0" w:color="auto"/>
                                            <w:left w:val="none" w:sz="0" w:space="0" w:color="auto"/>
                                            <w:bottom w:val="none" w:sz="0" w:space="0" w:color="auto"/>
                                            <w:right w:val="none" w:sz="0" w:space="0" w:color="auto"/>
                                          </w:divBdr>
                                          <w:divsChild>
                                            <w:div w:id="2064283744">
                                              <w:marLeft w:val="0"/>
                                              <w:marRight w:val="-75"/>
                                              <w:marTop w:val="0"/>
                                              <w:marBottom w:val="0"/>
                                              <w:divBdr>
                                                <w:top w:val="none" w:sz="0" w:space="0" w:color="auto"/>
                                                <w:left w:val="none" w:sz="0" w:space="0" w:color="auto"/>
                                                <w:bottom w:val="none" w:sz="0" w:space="0" w:color="auto"/>
                                                <w:right w:val="none" w:sz="0" w:space="0" w:color="auto"/>
                                              </w:divBdr>
                                              <w:divsChild>
                                                <w:div w:id="1519540373">
                                                  <w:marLeft w:val="0"/>
                                                  <w:marRight w:val="0"/>
                                                  <w:marTop w:val="0"/>
                                                  <w:marBottom w:val="0"/>
                                                  <w:divBdr>
                                                    <w:top w:val="none" w:sz="0" w:space="0" w:color="auto"/>
                                                    <w:left w:val="none" w:sz="0" w:space="0" w:color="auto"/>
                                                    <w:bottom w:val="none" w:sz="0" w:space="0" w:color="auto"/>
                                                    <w:right w:val="none" w:sz="0" w:space="0" w:color="auto"/>
                                                  </w:divBdr>
                                                  <w:divsChild>
                                                    <w:div w:id="1180389584">
                                                      <w:marLeft w:val="0"/>
                                                      <w:marRight w:val="0"/>
                                                      <w:marTop w:val="0"/>
                                                      <w:marBottom w:val="0"/>
                                                      <w:divBdr>
                                                        <w:top w:val="none" w:sz="0" w:space="0" w:color="auto"/>
                                                        <w:left w:val="none" w:sz="0" w:space="0" w:color="auto"/>
                                                        <w:bottom w:val="none" w:sz="0" w:space="0" w:color="auto"/>
                                                        <w:right w:val="none" w:sz="0" w:space="0" w:color="auto"/>
                                                      </w:divBdr>
                                                      <w:divsChild>
                                                        <w:div w:id="2021855452">
                                                          <w:marLeft w:val="0"/>
                                                          <w:marRight w:val="0"/>
                                                          <w:marTop w:val="0"/>
                                                          <w:marBottom w:val="0"/>
                                                          <w:divBdr>
                                                            <w:top w:val="none" w:sz="0" w:space="0" w:color="auto"/>
                                                            <w:left w:val="none" w:sz="0" w:space="0" w:color="auto"/>
                                                            <w:bottom w:val="none" w:sz="0" w:space="0" w:color="auto"/>
                                                            <w:right w:val="none" w:sz="0" w:space="0" w:color="auto"/>
                                                          </w:divBdr>
                                                          <w:divsChild>
                                                            <w:div w:id="839546037">
                                                              <w:marLeft w:val="0"/>
                                                              <w:marRight w:val="0"/>
                                                              <w:marTop w:val="0"/>
                                                              <w:marBottom w:val="0"/>
                                                              <w:divBdr>
                                                                <w:top w:val="none" w:sz="0" w:space="0" w:color="auto"/>
                                                                <w:left w:val="none" w:sz="0" w:space="0" w:color="auto"/>
                                                                <w:bottom w:val="none" w:sz="0" w:space="0" w:color="auto"/>
                                                                <w:right w:val="none" w:sz="0" w:space="0" w:color="auto"/>
                                                              </w:divBdr>
                                                              <w:divsChild>
                                                                <w:div w:id="41001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077974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bookcentral.proquest.com/lib/trinity/detail.action?docID=1725438" TargetMode="External"/><Relationship Id="rId13" Type="http://schemas.openxmlformats.org/officeDocument/2006/relationships/hyperlink" Target="https://gov.wales/sites/default/files/publications/2018-02/foundation-phase-framework-revised-2015.pdf" TargetMode="External"/><Relationship Id="rId18" Type="http://schemas.openxmlformats.org/officeDocument/2006/relationships/hyperlink" Target="https://inews.co.uk/news/education/creativity-schools-arts-education-sir-ken-robinson-511511"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books.google.co.uk/books?id=uMcmDwAAQBAJ&amp;lpg=PA40&amp;ots=NOYbjC7skK&amp;dq=affordance%20in%20outdoors%20gibson&amp;lr&amp;pg=PA42" TargetMode="External"/><Relationship Id="rId7" Type="http://schemas.openxmlformats.org/officeDocument/2006/relationships/hyperlink" Target="https://assets.publishing.service.gov.uk/government/uploads/system/uploads/attachment_data/file/181479/DFE-RR029.pdf" TargetMode="External"/><Relationship Id="rId12" Type="http://schemas.openxmlformats.org/officeDocument/2006/relationships/hyperlink" Target="http://www.assembly.wales/laid%20documents/gen-ld11387/gen-ld11387-e.pdf" TargetMode="External"/><Relationship Id="rId17" Type="http://schemas.openxmlformats.org/officeDocument/2006/relationships/hyperlink" Target="https://www.scholastic.com/teachers/articles/teaching-content/reggio-emilia-approach/" TargetMode="External"/><Relationship Id="rId25" Type="http://schemas.openxmlformats.org/officeDocument/2006/relationships/hyperlink" Target="https://hwb.gov.wales/draft-curriculum-for-wales-2022/a-guide-to-curriculum-for-wales-2022/" TargetMode="External"/><Relationship Id="rId2" Type="http://schemas.openxmlformats.org/officeDocument/2006/relationships/styles" Target="styles.xml"/><Relationship Id="rId16" Type="http://schemas.openxmlformats.org/officeDocument/2006/relationships/hyperlink" Target="https://www.researchgate.net/profile/Tove_Fiskum/publication/288857240_How_Schools_with_Good_Academic_Results_Justify_Their_Use_of_Outdoor_Education/links/56b469e008ae61c48059160a/How-Schools-with-Good-Academic-Results-Justify-Their-Use-of-Outdoor-Education.pdf" TargetMode="External"/><Relationship Id="rId20" Type="http://schemas.openxmlformats.org/officeDocument/2006/relationships/hyperlink" Target="http://theconversation.com/outdoor-learning-has-huge-benefits-for-children-and-teachers-so-why-isnt-it-used-in-more-schools-11806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styn.gov.wales/sites/www.estyn.gov.wales" TargetMode="External"/><Relationship Id="rId24" Type="http://schemas.openxmlformats.org/officeDocument/2006/relationships/hyperlink" Target="https://gov.wales/sites/default/files/publications/2018-02/knowledge-and-understandin-of-the-world.pdf" TargetMode="External"/><Relationship Id="rId5" Type="http://schemas.openxmlformats.org/officeDocument/2006/relationships/footnotes" Target="footnotes.xml"/><Relationship Id="rId15" Type="http://schemas.openxmlformats.org/officeDocument/2006/relationships/hyperlink" Target="https://doi.org/10.1080/10901027.2014.997844" TargetMode="External"/><Relationship Id="rId23" Type="http://schemas.openxmlformats.org/officeDocument/2006/relationships/hyperlink" Target="https://s3-eu-west-1.amazonaws.com/hwb-live-storage/98/b6/32/ac/655c427189581dd0cab40bf0/foundation-phase-outdoor-learning-handbook.pdf" TargetMode="External"/><Relationship Id="rId28" Type="http://schemas.openxmlformats.org/officeDocument/2006/relationships/theme" Target="theme/theme1.xml"/><Relationship Id="rId10" Type="http://schemas.openxmlformats.org/officeDocument/2006/relationships/hyperlink" Target="https://books.google.co.uk/books?id=cWyoDwAAQBAJ&amp;lpg=PT4&amp;ots=jHYjuw4ilA&amp;dq=the%20challenges%20practitioners%20face%20with%20using%20loose%20parts&amp;lr&amp;pg=PP1" TargetMode="External"/><Relationship Id="rId19" Type="http://schemas.openxmlformats.org/officeDocument/2006/relationships/hyperlink" Target="https://search-proquest-com.ezproxy.uwtsd.ac.uk/docview/2229278163?accountid=130472&amp;rfr_id=info%3Axri%2Fsid%3Aprimo" TargetMode="External"/><Relationship Id="rId4" Type="http://schemas.openxmlformats.org/officeDocument/2006/relationships/webSettings" Target="webSettings.xml"/><Relationship Id="rId9" Type="http://schemas.openxmlformats.org/officeDocument/2006/relationships/hyperlink" Target="https://gov.wales/sites/default/files/publications/2018-03/succesful-futures-a-summary-of-professor-graham-donaldsons-report.pdf" TargetMode="External"/><Relationship Id="rId14" Type="http://schemas.openxmlformats.org/officeDocument/2006/relationships/hyperlink" Target="http://www.susted.com/wordpress/content/place-based-outdoor-learning-and-environmental-sustainability-within-australian-primary-school_2014_10/" TargetMode="External"/><Relationship Id="rId22" Type="http://schemas.openxmlformats.org/officeDocument/2006/relationships/hyperlink" Target="https://s3-eu-west-1.amazonaws.com/hwb-live-storage/98/b6/32/ac/655c427189581dd0cab40bf0/foundation-phase-outdoor-learning-handbook.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5531</Words>
  <Characters>31531</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COGHLIN J. (974864)</dc:creator>
  <cp:keywords/>
  <dc:description/>
  <cp:lastModifiedBy>Joanna Coghlin</cp:lastModifiedBy>
  <cp:revision>25</cp:revision>
  <dcterms:created xsi:type="dcterms:W3CDTF">2020-01-02T13:55:00Z</dcterms:created>
  <dcterms:modified xsi:type="dcterms:W3CDTF">2020-01-14T22:06:00Z</dcterms:modified>
</cp:coreProperties>
</file>