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AAC75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B7328">
        <w:rPr>
          <w:rFonts w:asciiTheme="minorBidi" w:hAnsiTheme="minorBidi"/>
          <w:sz w:val="28"/>
          <w:szCs w:val="28"/>
        </w:rPr>
        <w:t xml:space="preserve">Tiyana </w:t>
      </w:r>
      <w:proofErr w:type="spellStart"/>
      <w:r w:rsidR="009B7328">
        <w:rPr>
          <w:rFonts w:asciiTheme="minorBidi" w:hAnsiTheme="minorBidi"/>
          <w:sz w:val="28"/>
          <w:szCs w:val="28"/>
        </w:rPr>
        <w:t>fearon</w:t>
      </w:r>
      <w:proofErr w:type="spellEnd"/>
    </w:p>
    <w:p w14:paraId="485B6F49" w14:textId="3BF9483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B7328">
        <w:rPr>
          <w:rFonts w:asciiTheme="minorBidi" w:hAnsiTheme="minorBidi"/>
          <w:sz w:val="28"/>
          <w:szCs w:val="28"/>
        </w:rPr>
        <w:t>2523191</w:t>
      </w:r>
    </w:p>
    <w:p w14:paraId="3C1E7A20" w14:textId="5F0035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B7328">
        <w:rPr>
          <w:rFonts w:asciiTheme="minorBidi" w:hAnsiTheme="minorBidi"/>
          <w:sz w:val="28"/>
          <w:szCs w:val="28"/>
        </w:rPr>
        <w:t>LCHS4001</w:t>
      </w:r>
    </w:p>
    <w:p w14:paraId="4EEB2DA3" w14:textId="5904DC3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B7328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4F889B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B7328">
        <w:rPr>
          <w:rFonts w:asciiTheme="minorBidi" w:hAnsiTheme="minorBidi"/>
          <w:sz w:val="28"/>
          <w:szCs w:val="28"/>
        </w:rPr>
        <w:t xml:space="preserve">mark </w:t>
      </w:r>
      <w:proofErr w:type="spellStart"/>
      <w:r w:rsidR="009B7328">
        <w:rPr>
          <w:rFonts w:asciiTheme="minorBidi" w:hAnsiTheme="minorBidi"/>
          <w:sz w:val="28"/>
          <w:szCs w:val="28"/>
        </w:rPr>
        <w:t>kane</w:t>
      </w:r>
      <w:proofErr w:type="spellEnd"/>
      <w:r w:rsidR="009B7328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168E2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  <w:r w:rsidR="0083224E">
        <w:rPr>
          <w:rFonts w:asciiTheme="minorBidi" w:hAnsiTheme="minorBidi"/>
          <w:sz w:val="28"/>
          <w:szCs w:val="28"/>
        </w:rPr>
        <w:t>23/4/26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441EB8D1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[INSERT YOUR ROLE HERE]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35857A35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55AF570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>2.2 Explanation of Most Significant Skills Needed for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1C16FCF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2950489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the Skills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AD7A5C1" w14:textId="3852FA1F" w:rsidR="002A5577" w:rsidRPr="00242974" w:rsidRDefault="002E71BA" w:rsidP="002A55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lastRenderedPageBreak/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2F840957" w14:textId="3007BB1B" w:rsidR="00500295" w:rsidRPr="00242974" w:rsidRDefault="00500295" w:rsidP="00500295">
      <w:pPr>
        <w:spacing w:after="0"/>
        <w:jc w:val="both"/>
        <w:rPr>
          <w:sz w:val="21"/>
          <w:szCs w:val="21"/>
        </w:rPr>
      </w:pPr>
    </w:p>
    <w:p w14:paraId="7085065F" w14:textId="77777777" w:rsidR="00E97E5D" w:rsidRDefault="00E97E5D" w:rsidP="00DD5135">
      <w:pPr>
        <w:pStyle w:val="ListParagraph"/>
        <w:spacing w:after="0" w:line="240" w:lineRule="auto"/>
        <w:jc w:val="both"/>
        <w:rPr>
          <w:sz w:val="22"/>
        </w:rPr>
      </w:pPr>
    </w:p>
    <w:p w14:paraId="4BFA20DC" w14:textId="4EBB997A" w:rsidR="00E97E5D" w:rsidRDefault="00E97E5D" w:rsidP="00E97E5D">
      <w:pPr>
        <w:rPr>
          <w:color w:val="000000" w:themeColor="text1"/>
          <w:sz w:val="40"/>
          <w:szCs w:val="40"/>
        </w:rPr>
      </w:pPr>
      <w:r>
        <w:rPr>
          <w:sz w:val="22"/>
        </w:rPr>
        <w:t xml:space="preserve">The role </w:t>
      </w:r>
      <w:r w:rsidR="0083224E">
        <w:rPr>
          <w:sz w:val="22"/>
        </w:rPr>
        <w:t>I’m</w:t>
      </w:r>
      <w:r>
        <w:rPr>
          <w:sz w:val="22"/>
        </w:rPr>
        <w:t xml:space="preserve"> going to discuss in this report is a </w:t>
      </w:r>
      <w:r w:rsidR="0083224E">
        <w:rPr>
          <w:sz w:val="22"/>
        </w:rPr>
        <w:t>paediatric</w:t>
      </w:r>
      <w:r>
        <w:rPr>
          <w:sz w:val="22"/>
        </w:rPr>
        <w:t xml:space="preserve"> nurse. The report will cover the essential skills needed to perform this role. A </w:t>
      </w:r>
      <w:r w:rsidR="0083224E">
        <w:rPr>
          <w:sz w:val="22"/>
        </w:rPr>
        <w:t>paediatric</w:t>
      </w:r>
      <w:r>
        <w:rPr>
          <w:sz w:val="22"/>
        </w:rPr>
        <w:t xml:space="preserve"> nurse is a </w:t>
      </w:r>
      <w:r w:rsidR="0083224E">
        <w:rPr>
          <w:sz w:val="22"/>
        </w:rPr>
        <w:t>children’s</w:t>
      </w:r>
      <w:r>
        <w:rPr>
          <w:sz w:val="22"/>
        </w:rPr>
        <w:t xml:space="preserve"> nurse that works with infants from birth up until 16 years old. This job role i</w:t>
      </w:r>
      <w:r w:rsidRPr="00E97E5D">
        <w:rPr>
          <w:color w:val="000000" w:themeColor="text1"/>
          <w:sz w:val="22"/>
        </w:rPr>
        <w:t>ncludes everything from medical responsibilities (diagnosing and treating illnesses) to development and behaviour.</w:t>
      </w:r>
      <w:r>
        <w:rPr>
          <w:color w:val="000000" w:themeColor="text1"/>
          <w:sz w:val="22"/>
        </w:rPr>
        <w:t xml:space="preserve"> The structure of this report is listed above in the contents page. This report will cover everything from explaining what my chosen job role is to the </w:t>
      </w:r>
      <w:r w:rsidR="0083224E">
        <w:rPr>
          <w:color w:val="000000" w:themeColor="text1"/>
          <w:sz w:val="22"/>
        </w:rPr>
        <w:t>strategies</w:t>
      </w:r>
      <w:r>
        <w:rPr>
          <w:color w:val="000000" w:themeColor="text1"/>
          <w:sz w:val="22"/>
        </w:rPr>
        <w:t xml:space="preserve"> needed to improve my skills to be a successful </w:t>
      </w:r>
      <w:r w:rsidR="0083224E">
        <w:rPr>
          <w:color w:val="000000" w:themeColor="text1"/>
          <w:sz w:val="22"/>
        </w:rPr>
        <w:t>paediatric</w:t>
      </w:r>
      <w:r>
        <w:rPr>
          <w:color w:val="000000" w:themeColor="text1"/>
          <w:sz w:val="22"/>
        </w:rPr>
        <w:t xml:space="preserve"> nurse.</w:t>
      </w:r>
    </w:p>
    <w:p w14:paraId="12771ED2" w14:textId="55CB762E" w:rsidR="00E97E5D" w:rsidRPr="00E97E5D" w:rsidRDefault="00E97E5D" w:rsidP="00E97E5D">
      <w:pPr>
        <w:pStyle w:val="ListParagraph"/>
        <w:spacing w:after="0" w:line="240" w:lineRule="auto"/>
        <w:jc w:val="both"/>
        <w:rPr>
          <w:sz w:val="22"/>
        </w:rPr>
      </w:pP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18295ACD" w14:textId="0E663DC8" w:rsidR="00E97E5D" w:rsidRPr="00E97E5D" w:rsidRDefault="3C659699" w:rsidP="00E97E5D">
      <w:pPr>
        <w:pStyle w:val="Heading2"/>
        <w:rPr>
          <w:color w:val="4471C4"/>
        </w:rPr>
      </w:pPr>
      <w:bookmarkStart w:id="1" w:name="_Toc1915621813"/>
      <w:r w:rsidRPr="0CF501EC">
        <w:rPr>
          <w:color w:val="4471C4"/>
        </w:rPr>
        <w:t xml:space="preserve">2 </w:t>
      </w:r>
      <w:r w:rsidR="0083224E">
        <w:rPr>
          <w:color w:val="4471C4"/>
        </w:rPr>
        <w:t>paediatric</w:t>
      </w:r>
      <w:r w:rsidR="00E97E5D">
        <w:rPr>
          <w:color w:val="4471C4"/>
        </w:rPr>
        <w:t xml:space="preserve"> </w:t>
      </w:r>
      <w:proofErr w:type="gramStart"/>
      <w:r w:rsidR="00E97E5D">
        <w:rPr>
          <w:color w:val="4471C4"/>
        </w:rPr>
        <w:t xml:space="preserve">nurse </w:t>
      </w:r>
      <w:r w:rsidRPr="0CF501EC">
        <w:rPr>
          <w:color w:val="4471C4"/>
        </w:rPr>
        <w:t xml:space="preserve"> in</w:t>
      </w:r>
      <w:proofErr w:type="gramEnd"/>
      <w:r w:rsidRPr="0CF501EC">
        <w:rPr>
          <w:color w:val="4471C4"/>
        </w:rPr>
        <w:t xml:space="preserve">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19470DA1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83224E">
        <w:rPr>
          <w:color w:val="4471C4"/>
        </w:rPr>
        <w:t>paediatric</w:t>
      </w:r>
      <w:r w:rsidR="00E97E5D">
        <w:rPr>
          <w:color w:val="4471C4"/>
        </w:rPr>
        <w:t xml:space="preserve"> nurse </w:t>
      </w:r>
      <w:r w:rsidR="008B0B22" w:rsidRPr="0CF501EC">
        <w:rPr>
          <w:color w:val="4471C4"/>
        </w:rPr>
        <w:t>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E3A5E4B" w14:textId="56D4BE55" w:rsidR="008B0B22" w:rsidRDefault="008B0B22" w:rsidP="008B0B22">
      <w:pPr>
        <w:spacing w:after="0" w:line="240" w:lineRule="auto"/>
        <w:jc w:val="both"/>
        <w:rPr>
          <w:sz w:val="22"/>
        </w:rPr>
      </w:pPr>
    </w:p>
    <w:p w14:paraId="017FB3EA" w14:textId="6D77BAD2" w:rsidR="00E97E5D" w:rsidRDefault="00E97E5D" w:rsidP="008B0B22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A </w:t>
      </w:r>
      <w:r w:rsidR="0083224E">
        <w:rPr>
          <w:sz w:val="22"/>
        </w:rPr>
        <w:t>paediatric</w:t>
      </w:r>
      <w:r>
        <w:rPr>
          <w:sz w:val="22"/>
        </w:rPr>
        <w:t xml:space="preserve"> nurse is a </w:t>
      </w:r>
      <w:r w:rsidR="0083224E">
        <w:rPr>
          <w:sz w:val="22"/>
        </w:rPr>
        <w:t>children’s</w:t>
      </w:r>
      <w:r>
        <w:rPr>
          <w:sz w:val="22"/>
        </w:rPr>
        <w:t xml:space="preserve"> nurse that works within the healthcare sector usually in </w:t>
      </w:r>
      <w:r w:rsidR="0083224E">
        <w:rPr>
          <w:sz w:val="22"/>
        </w:rPr>
        <w:t>hospitals,</w:t>
      </w:r>
      <w:r>
        <w:rPr>
          <w:sz w:val="22"/>
        </w:rPr>
        <w:t xml:space="preserve"> but they sometimes can be found in community settings such as gps, schools or patient homes. The role of a </w:t>
      </w:r>
      <w:r w:rsidR="0083224E">
        <w:rPr>
          <w:sz w:val="22"/>
        </w:rPr>
        <w:t>paediatric</w:t>
      </w:r>
      <w:r>
        <w:rPr>
          <w:sz w:val="22"/>
        </w:rPr>
        <w:t xml:space="preserve"> nurse is important because they play a vital part in taking care of infants and young people as well as </w:t>
      </w:r>
      <w:r w:rsidR="0083224E">
        <w:rPr>
          <w:sz w:val="22"/>
        </w:rPr>
        <w:t>their</w:t>
      </w:r>
      <w:r>
        <w:rPr>
          <w:sz w:val="22"/>
        </w:rPr>
        <w:t xml:space="preserve"> parents/care giver. This could look like looking after a teenage boy after a car accident, you may need to reassure his parents that </w:t>
      </w:r>
      <w:r w:rsidR="0083224E">
        <w:rPr>
          <w:sz w:val="22"/>
        </w:rPr>
        <w:t>he’s</w:t>
      </w:r>
      <w:r>
        <w:rPr>
          <w:sz w:val="22"/>
        </w:rPr>
        <w:t xml:space="preserve"> recovering well and is in good hands. This example is supported by an article by stepintothenhs.co.uk which states that </w:t>
      </w:r>
      <w:r w:rsidR="0083224E">
        <w:rPr>
          <w:sz w:val="22"/>
        </w:rPr>
        <w:t>“although</w:t>
      </w:r>
      <w:r>
        <w:rPr>
          <w:sz w:val="22"/>
        </w:rPr>
        <w:t xml:space="preserve"> his mother is very upset, you manage to reassure her that her son is in safe </w:t>
      </w:r>
      <w:r w:rsidR="0083224E">
        <w:rPr>
          <w:sz w:val="22"/>
        </w:rPr>
        <w:t>hands and</w:t>
      </w:r>
      <w:r>
        <w:rPr>
          <w:sz w:val="22"/>
        </w:rPr>
        <w:t xml:space="preserve"> persuade her to go home and rest.”</w:t>
      </w:r>
      <w:r w:rsidR="009B7328" w:rsidRPr="009B7328">
        <w:rPr>
          <w:noProof/>
          <w:sz w:val="22"/>
        </w:rPr>
        <w:t xml:space="preserve"> (stepintothenhs, 2026</w:t>
      </w:r>
      <w:r w:rsidR="009B7328">
        <w:rPr>
          <w:noProof/>
          <w:sz w:val="22"/>
        </w:rPr>
        <w:t>)</w:t>
      </w:r>
      <w:r>
        <w:rPr>
          <w:sz w:val="22"/>
        </w:rPr>
        <w:t xml:space="preserve"> So all in all a </w:t>
      </w:r>
      <w:r w:rsidR="0083224E">
        <w:rPr>
          <w:sz w:val="22"/>
        </w:rPr>
        <w:t>paediatric</w:t>
      </w:r>
      <w:r>
        <w:rPr>
          <w:sz w:val="22"/>
        </w:rPr>
        <w:t xml:space="preserve"> </w:t>
      </w:r>
      <w:r w:rsidR="0083224E">
        <w:rPr>
          <w:sz w:val="22"/>
        </w:rPr>
        <w:t>nurse’s</w:t>
      </w:r>
      <w:r>
        <w:rPr>
          <w:sz w:val="22"/>
        </w:rPr>
        <w:t xml:space="preserve"> role is very important when it comes to the care of young people within the health care system.</w:t>
      </w:r>
    </w:p>
    <w:p w14:paraId="07DA5047" w14:textId="77777777" w:rsidR="00E97E5D" w:rsidRDefault="00E97E5D" w:rsidP="008B0B22">
      <w:pPr>
        <w:spacing w:after="0" w:line="240" w:lineRule="auto"/>
        <w:jc w:val="both"/>
        <w:rPr>
          <w:sz w:val="22"/>
        </w:rPr>
      </w:pPr>
    </w:p>
    <w:p w14:paraId="59976F61" w14:textId="120F6331" w:rsidR="00E97E5D" w:rsidRDefault="00E97E5D" w:rsidP="008B0B22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The main duties of a </w:t>
      </w:r>
      <w:r w:rsidR="0083224E">
        <w:rPr>
          <w:sz w:val="22"/>
        </w:rPr>
        <w:t>paediatric</w:t>
      </w:r>
      <w:r>
        <w:rPr>
          <w:sz w:val="22"/>
        </w:rPr>
        <w:t xml:space="preserve"> nurse </w:t>
      </w:r>
      <w:r w:rsidR="0083224E">
        <w:rPr>
          <w:sz w:val="22"/>
        </w:rPr>
        <w:t>include</w:t>
      </w:r>
      <w:r>
        <w:rPr>
          <w:sz w:val="22"/>
        </w:rPr>
        <w:t xml:space="preserve"> working with doctors to assess what a child needs if they are ill, Injured or have a disability, give Injections and medication treat wounds and use medical </w:t>
      </w:r>
      <w:r w:rsidR="0083224E">
        <w:rPr>
          <w:sz w:val="22"/>
        </w:rPr>
        <w:t>equipment</w:t>
      </w:r>
      <w:r>
        <w:rPr>
          <w:sz w:val="22"/>
        </w:rPr>
        <w:t xml:space="preserve">. These duties are important because they all go into providing adequate care for a sick child and if not done properly the patient could quickly detoriate. </w:t>
      </w:r>
      <w:r w:rsidR="0083224E">
        <w:rPr>
          <w:sz w:val="22"/>
        </w:rPr>
        <w:t>Also,</w:t>
      </w:r>
      <w:r>
        <w:rPr>
          <w:sz w:val="22"/>
        </w:rPr>
        <w:t xml:space="preserve"> a “paediatric </w:t>
      </w:r>
      <w:r w:rsidR="0083224E">
        <w:rPr>
          <w:sz w:val="22"/>
        </w:rPr>
        <w:t>nurse’s</w:t>
      </w:r>
      <w:r>
        <w:rPr>
          <w:sz w:val="22"/>
        </w:rPr>
        <w:t xml:space="preserve"> roles are vital because they provide specialized developmentally appropriate care for children </w:t>
      </w:r>
      <w:r w:rsidR="0083224E">
        <w:rPr>
          <w:sz w:val="22"/>
        </w:rPr>
        <w:t>who’s</w:t>
      </w:r>
      <w:r>
        <w:rPr>
          <w:sz w:val="22"/>
        </w:rPr>
        <w:t xml:space="preserve"> growing bodies and communicative </w:t>
      </w:r>
      <w:r w:rsidR="0083224E">
        <w:rPr>
          <w:sz w:val="22"/>
        </w:rPr>
        <w:t>abilities</w:t>
      </w:r>
      <w:r>
        <w:rPr>
          <w:sz w:val="22"/>
        </w:rPr>
        <w:t xml:space="preserve"> differ from adults.”</w:t>
      </w:r>
      <w:r w:rsidR="009B7328" w:rsidRPr="009B7328">
        <w:rPr>
          <w:rFonts w:eastAsia="Segoe UI" w:cs="Segoe UI"/>
          <w:sz w:val="22"/>
        </w:rPr>
        <w:t xml:space="preserve"> </w:t>
      </w:r>
      <w:r w:rsidR="009B7328">
        <w:rPr>
          <w:rFonts w:eastAsia="Segoe UI" w:cs="Segoe UI"/>
          <w:sz w:val="22"/>
        </w:rPr>
        <w:t>(nhs,2026</w:t>
      </w:r>
      <w:r w:rsidR="0083224E">
        <w:rPr>
          <w:rFonts w:eastAsia="Segoe UI" w:cs="Segoe UI"/>
          <w:sz w:val="22"/>
        </w:rPr>
        <w:t xml:space="preserve">) </w:t>
      </w:r>
      <w:r w:rsidR="0083224E">
        <w:rPr>
          <w:sz w:val="22"/>
        </w:rPr>
        <w:t>Some</w:t>
      </w:r>
      <w:r>
        <w:rPr>
          <w:sz w:val="22"/>
        </w:rPr>
        <w:t xml:space="preserve"> skills needed to perform this role are being caring, compassionate using </w:t>
      </w:r>
      <w:proofErr w:type="gramStart"/>
      <w:r>
        <w:rPr>
          <w:sz w:val="22"/>
        </w:rPr>
        <w:t>age appropriate</w:t>
      </w:r>
      <w:proofErr w:type="gramEnd"/>
      <w:r>
        <w:rPr>
          <w:sz w:val="22"/>
        </w:rPr>
        <w:t xml:space="preserve"> communication and language as well as empathy and high emotional resilience.</w:t>
      </w:r>
    </w:p>
    <w:p w14:paraId="285A5563" w14:textId="77777777" w:rsidR="00E97E5D" w:rsidRPr="00D676C3" w:rsidRDefault="00E97E5D" w:rsidP="008B0B22">
      <w:pPr>
        <w:spacing w:after="0" w:line="240" w:lineRule="auto"/>
        <w:jc w:val="both"/>
        <w:rPr>
          <w:rFonts w:ascii="Times New Roman" w:hAnsi="Times New Roman"/>
          <w:sz w:val="22"/>
        </w:rPr>
      </w:pPr>
    </w:p>
    <w:p w14:paraId="4F1C47B0" w14:textId="1D1F9CB1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BE9CE70" w14:textId="2EA534A5" w:rsidR="48942F29" w:rsidRDefault="48942F29" w:rsidP="0156E134">
      <w:pPr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02D39B45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</w:t>
      </w:r>
      <w:r w:rsidR="00E97E5D">
        <w:rPr>
          <w:color w:val="4471C4"/>
        </w:rPr>
        <w:t xml:space="preserve"> a</w:t>
      </w:r>
      <w:r w:rsidR="00D4006B" w:rsidRPr="0CF501EC">
        <w:rPr>
          <w:color w:val="4471C4"/>
        </w:rPr>
        <w:t xml:space="preserve"> </w:t>
      </w:r>
      <w:proofErr w:type="spellStart"/>
      <w:r w:rsidR="00E97E5D">
        <w:rPr>
          <w:color w:val="4471C4"/>
        </w:rPr>
        <w:t>pediatric</w:t>
      </w:r>
      <w:proofErr w:type="spellEnd"/>
      <w:r w:rsidR="00E97E5D">
        <w:rPr>
          <w:color w:val="4471C4"/>
        </w:rPr>
        <w:t xml:space="preserve"> nurse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757EAF84" w14:textId="6C1983B8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</w:p>
    <w:p w14:paraId="75146A19" w14:textId="53F60744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2C4AB906" w14:textId="65C70F06" w:rsidR="00E97E5D" w:rsidRDefault="00E97E5D" w:rsidP="0156E134">
      <w:pPr>
        <w:spacing w:after="0" w:line="240" w:lineRule="auto"/>
        <w:jc w:val="both"/>
        <w:rPr>
          <w:rFonts w:eastAsia="Segoe UI" w:cs="Segoe UI"/>
          <w:b/>
          <w:bCs/>
          <w:sz w:val="22"/>
        </w:rPr>
      </w:pPr>
    </w:p>
    <w:p w14:paraId="0F8477F5" w14:textId="4A84A1E2" w:rsidR="00E97E5D" w:rsidRDefault="00E97E5D" w:rsidP="0156E134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t xml:space="preserve">One of the significant skills required to be a </w:t>
      </w:r>
      <w:r w:rsidR="0083224E">
        <w:rPr>
          <w:rFonts w:eastAsia="Segoe UI" w:cs="Segoe UI"/>
          <w:sz w:val="22"/>
        </w:rPr>
        <w:t>paediatric</w:t>
      </w:r>
      <w:r>
        <w:rPr>
          <w:rFonts w:eastAsia="Segoe UI" w:cs="Segoe UI"/>
          <w:sz w:val="22"/>
        </w:rPr>
        <w:t xml:space="preserve"> nurse is </w:t>
      </w:r>
      <w:r w:rsidR="0083224E">
        <w:rPr>
          <w:rFonts w:eastAsia="Segoe UI" w:cs="Segoe UI"/>
          <w:sz w:val="22"/>
        </w:rPr>
        <w:t>paediatric</w:t>
      </w:r>
      <w:r>
        <w:rPr>
          <w:rFonts w:eastAsia="Segoe UI" w:cs="Segoe UI"/>
          <w:sz w:val="22"/>
        </w:rPr>
        <w:t xml:space="preserve"> assessment and clinical knowledge which is specialized training to understand childhood development stages and identify subtle signs of illness </w:t>
      </w:r>
      <w:r w:rsidR="0083224E">
        <w:rPr>
          <w:rFonts w:eastAsia="Segoe UI" w:cs="Segoe UI"/>
          <w:sz w:val="22"/>
        </w:rPr>
        <w:t>particularly</w:t>
      </w:r>
      <w:r>
        <w:rPr>
          <w:rFonts w:eastAsia="Segoe UI" w:cs="Segoe UI"/>
          <w:sz w:val="22"/>
        </w:rPr>
        <w:t xml:space="preserve"> in </w:t>
      </w:r>
      <w:r w:rsidR="0083224E">
        <w:rPr>
          <w:rFonts w:eastAsia="Segoe UI" w:cs="Segoe UI"/>
          <w:sz w:val="22"/>
        </w:rPr>
        <w:t>non-verbal</w:t>
      </w:r>
      <w:r>
        <w:rPr>
          <w:rFonts w:eastAsia="Segoe UI" w:cs="Segoe UI"/>
          <w:sz w:val="22"/>
        </w:rPr>
        <w:t xml:space="preserve"> patients. This is especially important because a </w:t>
      </w:r>
      <w:r w:rsidR="0083224E">
        <w:rPr>
          <w:rFonts w:eastAsia="Segoe UI" w:cs="Segoe UI"/>
          <w:sz w:val="22"/>
        </w:rPr>
        <w:t>paediatric</w:t>
      </w:r>
      <w:r>
        <w:rPr>
          <w:rFonts w:eastAsia="Segoe UI" w:cs="Segoe UI"/>
          <w:sz w:val="22"/>
        </w:rPr>
        <w:t xml:space="preserve"> assessment is needed to triage a child when they come into hospital to see what stage of </w:t>
      </w:r>
      <w:r w:rsidR="0083224E">
        <w:rPr>
          <w:rFonts w:eastAsia="Segoe UI" w:cs="Segoe UI"/>
          <w:sz w:val="22"/>
        </w:rPr>
        <w:t>illness,</w:t>
      </w:r>
      <w:r>
        <w:rPr>
          <w:rFonts w:eastAsia="Segoe UI" w:cs="Segoe UI"/>
          <w:sz w:val="22"/>
        </w:rPr>
        <w:t xml:space="preserve"> they are at and how to help them best. </w:t>
      </w:r>
      <w:r w:rsidR="0083224E">
        <w:rPr>
          <w:rFonts w:eastAsia="Segoe UI" w:cs="Segoe UI"/>
          <w:sz w:val="22"/>
        </w:rPr>
        <w:t>Also,</w:t>
      </w:r>
      <w:r>
        <w:rPr>
          <w:rFonts w:eastAsia="Segoe UI" w:cs="Segoe UI"/>
          <w:sz w:val="22"/>
        </w:rPr>
        <w:t xml:space="preserve"> if done incorrectly this can stop the child getting appropriate care when they need it. </w:t>
      </w:r>
      <w:r w:rsidR="009F2825">
        <w:rPr>
          <w:rFonts w:eastAsia="Segoe UI" w:cs="Segoe UI"/>
          <w:sz w:val="22"/>
        </w:rPr>
        <w:t>The reason</w:t>
      </w:r>
      <w:r w:rsidR="001564F1">
        <w:rPr>
          <w:rFonts w:eastAsia="Segoe UI" w:cs="Segoe UI"/>
          <w:sz w:val="22"/>
        </w:rPr>
        <w:t xml:space="preserve"> </w:t>
      </w:r>
      <w:r w:rsidR="009F2825">
        <w:rPr>
          <w:rFonts w:eastAsia="Segoe UI" w:cs="Segoe UI"/>
          <w:sz w:val="22"/>
        </w:rPr>
        <w:t xml:space="preserve">a </w:t>
      </w:r>
      <w:r w:rsidR="0083224E">
        <w:rPr>
          <w:rFonts w:eastAsia="Segoe UI" w:cs="Segoe UI"/>
          <w:sz w:val="22"/>
        </w:rPr>
        <w:t>paediatric</w:t>
      </w:r>
      <w:r w:rsidR="001564F1">
        <w:rPr>
          <w:rFonts w:eastAsia="Segoe UI" w:cs="Segoe UI"/>
          <w:sz w:val="22"/>
        </w:rPr>
        <w:t xml:space="preserve"> assessment and clinical knowledge is important for a </w:t>
      </w:r>
      <w:r w:rsidR="0083224E">
        <w:rPr>
          <w:rFonts w:eastAsia="Segoe UI" w:cs="Segoe UI"/>
          <w:sz w:val="22"/>
        </w:rPr>
        <w:t>paediatric</w:t>
      </w:r>
      <w:r w:rsidR="001564F1">
        <w:rPr>
          <w:rFonts w:eastAsia="Segoe UI" w:cs="Segoe UI"/>
          <w:sz w:val="22"/>
        </w:rPr>
        <w:t xml:space="preserve"> nurse is </w:t>
      </w:r>
      <w:r w:rsidR="008B132F">
        <w:rPr>
          <w:rFonts w:eastAsia="Segoe UI" w:cs="Segoe UI"/>
          <w:sz w:val="22"/>
        </w:rPr>
        <w:t>“ because children ar</w:t>
      </w:r>
      <w:r w:rsidR="009B7328">
        <w:rPr>
          <w:rFonts w:eastAsia="Segoe UI" w:cs="Segoe UI"/>
          <w:sz w:val="22"/>
        </w:rPr>
        <w:t xml:space="preserve">e </w:t>
      </w:r>
      <w:r w:rsidR="008B132F">
        <w:rPr>
          <w:rFonts w:eastAsia="Segoe UI" w:cs="Segoe UI"/>
          <w:sz w:val="22"/>
        </w:rPr>
        <w:t xml:space="preserve">not </w:t>
      </w:r>
      <w:r w:rsidR="00EF2677">
        <w:rPr>
          <w:rFonts w:eastAsia="Segoe UI" w:cs="Segoe UI"/>
          <w:sz w:val="22"/>
        </w:rPr>
        <w:t xml:space="preserve">merely small adults they have unique physiological, developmental </w:t>
      </w:r>
      <w:r w:rsidR="00920580">
        <w:rPr>
          <w:rFonts w:eastAsia="Segoe UI" w:cs="Segoe UI"/>
          <w:sz w:val="22"/>
        </w:rPr>
        <w:t>and psy</w:t>
      </w:r>
      <w:r w:rsidR="00F43643">
        <w:rPr>
          <w:rFonts w:eastAsia="Segoe UI" w:cs="Segoe UI"/>
          <w:sz w:val="22"/>
        </w:rPr>
        <w:t>chological needs.”</w:t>
      </w:r>
      <w:sdt>
        <w:sdtPr>
          <w:rPr>
            <w:rFonts w:eastAsia="Segoe UI" w:cs="Segoe UI"/>
            <w:sz w:val="22"/>
          </w:rPr>
          <w:id w:val="-144977809"/>
          <w:citation/>
        </w:sdtPr>
        <w:sdtContent>
          <w:r w:rsidR="009B7328">
            <w:rPr>
              <w:rFonts w:eastAsia="Segoe UI" w:cs="Segoe UI"/>
              <w:sz w:val="22"/>
            </w:rPr>
            <w:fldChar w:fldCharType="begin"/>
          </w:r>
          <w:r w:rsidR="009B7328">
            <w:rPr>
              <w:rFonts w:eastAsia="Segoe UI" w:cs="Segoe UI"/>
              <w:sz w:val="22"/>
            </w:rPr>
            <w:instrText xml:space="preserve"> CITATION tho261 \l 2057 </w:instrText>
          </w:r>
          <w:r w:rsidR="009B7328">
            <w:rPr>
              <w:rFonts w:eastAsia="Segoe UI" w:cs="Segoe UI"/>
              <w:sz w:val="22"/>
            </w:rPr>
            <w:fldChar w:fldCharType="separate"/>
          </w:r>
          <w:r w:rsidR="009B7328">
            <w:rPr>
              <w:rFonts w:eastAsia="Segoe UI" w:cs="Segoe UI"/>
              <w:noProof/>
              <w:sz w:val="22"/>
            </w:rPr>
            <w:t xml:space="preserve"> </w:t>
          </w:r>
          <w:r w:rsidR="009B7328" w:rsidRPr="009B7328">
            <w:rPr>
              <w:rFonts w:eastAsia="Segoe UI" w:cs="Segoe UI"/>
              <w:noProof/>
              <w:sz w:val="22"/>
            </w:rPr>
            <w:t>(services, 2026)</w:t>
          </w:r>
          <w:r w:rsidR="009B7328">
            <w:rPr>
              <w:rFonts w:eastAsia="Segoe UI" w:cs="Segoe UI"/>
              <w:sz w:val="22"/>
            </w:rPr>
            <w:fldChar w:fldCharType="end"/>
          </w:r>
        </w:sdtContent>
      </w:sdt>
      <w:r w:rsidR="004D330B">
        <w:rPr>
          <w:rFonts w:eastAsia="Segoe UI" w:cs="Segoe UI"/>
          <w:sz w:val="22"/>
        </w:rPr>
        <w:t xml:space="preserve"> This is why </w:t>
      </w:r>
      <w:r w:rsidR="00795627">
        <w:rPr>
          <w:rFonts w:eastAsia="Segoe UI" w:cs="Segoe UI"/>
          <w:sz w:val="22"/>
        </w:rPr>
        <w:t xml:space="preserve">clinical knowledge is one of the </w:t>
      </w:r>
      <w:r w:rsidR="0083224E">
        <w:rPr>
          <w:rFonts w:eastAsia="Segoe UI" w:cs="Segoe UI"/>
          <w:sz w:val="22"/>
        </w:rPr>
        <w:t>significant</w:t>
      </w:r>
      <w:r w:rsidR="00795627">
        <w:rPr>
          <w:rFonts w:eastAsia="Segoe UI" w:cs="Segoe UI"/>
          <w:sz w:val="22"/>
        </w:rPr>
        <w:t xml:space="preserve"> skills </w:t>
      </w:r>
      <w:r w:rsidR="0096796B">
        <w:rPr>
          <w:rFonts w:eastAsia="Segoe UI" w:cs="Segoe UI"/>
          <w:sz w:val="22"/>
        </w:rPr>
        <w:t xml:space="preserve">required to be a </w:t>
      </w:r>
      <w:r w:rsidR="0083224E">
        <w:rPr>
          <w:rFonts w:eastAsia="Segoe UI" w:cs="Segoe UI"/>
          <w:sz w:val="22"/>
        </w:rPr>
        <w:t>paediatric</w:t>
      </w:r>
      <w:r w:rsidR="0096796B">
        <w:rPr>
          <w:rFonts w:eastAsia="Segoe UI" w:cs="Segoe UI"/>
          <w:sz w:val="22"/>
        </w:rPr>
        <w:t xml:space="preserve"> nurse.</w:t>
      </w:r>
    </w:p>
    <w:p w14:paraId="7008E1AC" w14:textId="4D030FC6" w:rsidR="00D97FA4" w:rsidRDefault="005208EC" w:rsidP="0156E134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t xml:space="preserve">Another significant skill required to be a </w:t>
      </w:r>
      <w:r w:rsidR="0083224E">
        <w:rPr>
          <w:rFonts w:eastAsia="Segoe UI" w:cs="Segoe UI"/>
          <w:sz w:val="22"/>
        </w:rPr>
        <w:t>paediatric</w:t>
      </w:r>
      <w:r>
        <w:rPr>
          <w:rFonts w:eastAsia="Segoe UI" w:cs="Segoe UI"/>
          <w:sz w:val="22"/>
        </w:rPr>
        <w:t xml:space="preserve"> nurse is </w:t>
      </w:r>
      <w:r w:rsidR="00632023">
        <w:rPr>
          <w:rFonts w:eastAsia="Segoe UI" w:cs="Segoe UI"/>
          <w:sz w:val="22"/>
        </w:rPr>
        <w:t xml:space="preserve">communication and family centred </w:t>
      </w:r>
      <w:r w:rsidR="002B4FD2">
        <w:rPr>
          <w:rFonts w:eastAsia="Segoe UI" w:cs="Segoe UI"/>
          <w:sz w:val="22"/>
        </w:rPr>
        <w:t xml:space="preserve">care which is the ability to </w:t>
      </w:r>
      <w:r w:rsidR="00E34EC6">
        <w:rPr>
          <w:rFonts w:eastAsia="Segoe UI" w:cs="Segoe UI"/>
          <w:sz w:val="22"/>
        </w:rPr>
        <w:t xml:space="preserve">communicate effectively with children of various ages </w:t>
      </w:r>
      <w:r w:rsidR="00D244D1">
        <w:rPr>
          <w:rFonts w:eastAsia="Segoe UI" w:cs="Segoe UI"/>
          <w:sz w:val="22"/>
        </w:rPr>
        <w:t>and explain</w:t>
      </w:r>
      <w:r w:rsidR="009B7328">
        <w:rPr>
          <w:rFonts w:eastAsia="Segoe UI" w:cs="Segoe UI"/>
          <w:sz w:val="22"/>
        </w:rPr>
        <w:t xml:space="preserve"> </w:t>
      </w:r>
      <w:r w:rsidR="00D244D1">
        <w:rPr>
          <w:rFonts w:eastAsia="Segoe UI" w:cs="Segoe UI"/>
          <w:sz w:val="22"/>
        </w:rPr>
        <w:t>complex treatments to anxious patients and families.</w:t>
      </w:r>
      <w:r w:rsidR="006D5A5B">
        <w:rPr>
          <w:rFonts w:eastAsia="Segoe UI" w:cs="Segoe UI"/>
          <w:sz w:val="22"/>
        </w:rPr>
        <w:t xml:space="preserve"> This is especially important for this role because as a </w:t>
      </w:r>
      <w:r w:rsidR="0083224E">
        <w:rPr>
          <w:rFonts w:eastAsia="Segoe UI" w:cs="Segoe UI"/>
          <w:sz w:val="22"/>
        </w:rPr>
        <w:t>paediatric</w:t>
      </w:r>
      <w:r w:rsidR="006D5A5B">
        <w:rPr>
          <w:rFonts w:eastAsia="Segoe UI" w:cs="Segoe UI"/>
          <w:sz w:val="22"/>
        </w:rPr>
        <w:t xml:space="preserve"> nurse </w:t>
      </w:r>
      <w:r w:rsidR="00E93D00">
        <w:rPr>
          <w:rFonts w:eastAsia="Segoe UI" w:cs="Segoe UI"/>
          <w:sz w:val="22"/>
        </w:rPr>
        <w:t xml:space="preserve">you work primarily with children and </w:t>
      </w:r>
      <w:r w:rsidR="0083224E">
        <w:rPr>
          <w:rFonts w:eastAsia="Segoe UI" w:cs="Segoe UI"/>
          <w:sz w:val="22"/>
        </w:rPr>
        <w:t>their</w:t>
      </w:r>
      <w:r w:rsidR="00E93D00">
        <w:rPr>
          <w:rFonts w:eastAsia="Segoe UI" w:cs="Segoe UI"/>
          <w:sz w:val="22"/>
        </w:rPr>
        <w:t xml:space="preserve"> families who may not understand the complexity of there treatment.</w:t>
      </w:r>
      <w:r w:rsidR="00B56F11">
        <w:rPr>
          <w:rFonts w:eastAsia="Segoe UI" w:cs="Segoe UI"/>
          <w:sz w:val="22"/>
        </w:rPr>
        <w:t xml:space="preserve"> </w:t>
      </w:r>
      <w:r w:rsidR="000F400D">
        <w:rPr>
          <w:rFonts w:eastAsia="Segoe UI" w:cs="Segoe UI"/>
          <w:sz w:val="22"/>
        </w:rPr>
        <w:t xml:space="preserve">An example of why this is a significant skill for a </w:t>
      </w:r>
      <w:r w:rsidR="0083224E">
        <w:rPr>
          <w:rFonts w:eastAsia="Segoe UI" w:cs="Segoe UI"/>
          <w:sz w:val="22"/>
        </w:rPr>
        <w:t>paediatric</w:t>
      </w:r>
      <w:r w:rsidR="000F400D">
        <w:rPr>
          <w:rFonts w:eastAsia="Segoe UI" w:cs="Segoe UI"/>
          <w:sz w:val="22"/>
        </w:rPr>
        <w:t xml:space="preserve"> nurse </w:t>
      </w:r>
      <w:r w:rsidR="000E18AC">
        <w:rPr>
          <w:rFonts w:eastAsia="Segoe UI" w:cs="Segoe UI"/>
          <w:sz w:val="22"/>
        </w:rPr>
        <w:t xml:space="preserve">is </w:t>
      </w:r>
      <w:r w:rsidR="0083224E">
        <w:rPr>
          <w:rFonts w:eastAsia="Segoe UI" w:cs="Segoe UI"/>
          <w:sz w:val="22"/>
        </w:rPr>
        <w:t>“communication</w:t>
      </w:r>
      <w:r w:rsidR="00082AF7">
        <w:rPr>
          <w:rFonts w:eastAsia="Segoe UI" w:cs="Segoe UI"/>
          <w:sz w:val="22"/>
        </w:rPr>
        <w:t xml:space="preserve"> </w:t>
      </w:r>
      <w:r w:rsidR="007E40CB">
        <w:rPr>
          <w:rFonts w:eastAsia="Segoe UI" w:cs="Segoe UI"/>
          <w:sz w:val="22"/>
        </w:rPr>
        <w:t>with parents was identified as the key compo</w:t>
      </w:r>
      <w:r w:rsidR="004B083F">
        <w:rPr>
          <w:rFonts w:eastAsia="Segoe UI" w:cs="Segoe UI"/>
          <w:sz w:val="22"/>
        </w:rPr>
        <w:t xml:space="preserve">nent in negotiating roles and supporting family involvement </w:t>
      </w:r>
      <w:r w:rsidR="00B332CF">
        <w:rPr>
          <w:rFonts w:eastAsia="Segoe UI" w:cs="Segoe UI"/>
          <w:sz w:val="22"/>
        </w:rPr>
        <w:t xml:space="preserve">in care” </w:t>
      </w:r>
      <w:r w:rsidR="009B7328">
        <w:rPr>
          <w:rFonts w:eastAsia="Segoe UI" w:cs="Segoe UI"/>
          <w:sz w:val="22"/>
        </w:rPr>
        <w:t>(</w:t>
      </w:r>
      <w:r w:rsidR="0083224E">
        <w:rPr>
          <w:rFonts w:eastAsia="Segoe UI" w:cs="Segoe UI"/>
          <w:sz w:val="22"/>
        </w:rPr>
        <w:t>education, 2026</w:t>
      </w:r>
      <w:r w:rsidR="009B7328">
        <w:rPr>
          <w:rFonts w:eastAsia="Segoe UI" w:cs="Segoe UI"/>
          <w:sz w:val="22"/>
        </w:rPr>
        <w:t xml:space="preserve">) </w:t>
      </w:r>
      <w:r w:rsidR="00B332CF">
        <w:rPr>
          <w:rFonts w:eastAsia="Segoe UI" w:cs="Segoe UI"/>
          <w:sz w:val="22"/>
        </w:rPr>
        <w:t xml:space="preserve">taken from </w:t>
      </w:r>
      <w:r w:rsidR="00437700">
        <w:rPr>
          <w:rFonts w:eastAsia="Segoe UI" w:cs="Segoe UI"/>
          <w:sz w:val="22"/>
        </w:rPr>
        <w:t xml:space="preserve">national </w:t>
      </w:r>
      <w:r w:rsidR="00DA349B">
        <w:rPr>
          <w:rFonts w:eastAsia="Segoe UI" w:cs="Segoe UI"/>
          <w:sz w:val="22"/>
        </w:rPr>
        <w:t xml:space="preserve">centre for </w:t>
      </w:r>
      <w:r w:rsidR="0083224E">
        <w:rPr>
          <w:rFonts w:eastAsia="Segoe UI" w:cs="Segoe UI"/>
          <w:sz w:val="22"/>
        </w:rPr>
        <w:t>biotechnology</w:t>
      </w:r>
      <w:r w:rsidR="00DA349B">
        <w:rPr>
          <w:rFonts w:eastAsia="Segoe UI" w:cs="Segoe UI"/>
          <w:sz w:val="22"/>
        </w:rPr>
        <w:t xml:space="preserve"> </w:t>
      </w:r>
      <w:r w:rsidR="009721EB">
        <w:rPr>
          <w:rFonts w:eastAsia="Segoe UI" w:cs="Segoe UI"/>
          <w:sz w:val="22"/>
        </w:rPr>
        <w:t>information.</w:t>
      </w:r>
      <w:r w:rsidR="003E2D4C">
        <w:rPr>
          <w:rFonts w:eastAsia="Segoe UI" w:cs="Segoe UI"/>
          <w:sz w:val="22"/>
        </w:rPr>
        <w:t xml:space="preserve"> The evidence stated above shows </w:t>
      </w:r>
      <w:r w:rsidR="00AA4F9A">
        <w:rPr>
          <w:rFonts w:eastAsia="Segoe UI" w:cs="Segoe UI"/>
          <w:sz w:val="22"/>
        </w:rPr>
        <w:t xml:space="preserve">the importance of a </w:t>
      </w:r>
      <w:r w:rsidR="0083224E">
        <w:rPr>
          <w:rFonts w:eastAsia="Segoe UI" w:cs="Segoe UI"/>
          <w:sz w:val="22"/>
        </w:rPr>
        <w:t>paediatric</w:t>
      </w:r>
      <w:r w:rsidR="00AA4F9A">
        <w:rPr>
          <w:rFonts w:eastAsia="Segoe UI" w:cs="Segoe UI"/>
          <w:sz w:val="22"/>
        </w:rPr>
        <w:t xml:space="preserve"> nurse </w:t>
      </w:r>
      <w:r w:rsidR="00D9257F">
        <w:rPr>
          <w:rFonts w:eastAsia="Segoe UI" w:cs="Segoe UI"/>
          <w:sz w:val="22"/>
        </w:rPr>
        <w:t xml:space="preserve">being able to communicate effectively with the patient and </w:t>
      </w:r>
      <w:r w:rsidR="0083224E">
        <w:rPr>
          <w:rFonts w:eastAsia="Segoe UI" w:cs="Segoe UI"/>
          <w:sz w:val="22"/>
        </w:rPr>
        <w:t>their</w:t>
      </w:r>
      <w:r w:rsidR="00D9257F">
        <w:rPr>
          <w:rFonts w:eastAsia="Segoe UI" w:cs="Segoe UI"/>
          <w:sz w:val="22"/>
        </w:rPr>
        <w:t xml:space="preserve"> family</w:t>
      </w:r>
      <w:r w:rsidR="001926DF">
        <w:rPr>
          <w:rFonts w:eastAsia="Segoe UI" w:cs="Segoe UI"/>
          <w:sz w:val="22"/>
        </w:rPr>
        <w:t>.</w:t>
      </w:r>
    </w:p>
    <w:p w14:paraId="34617974" w14:textId="39F477D7" w:rsidR="00DE0811" w:rsidRDefault="00D07FCD" w:rsidP="0156E134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t xml:space="preserve">The third significant skill needed to be a </w:t>
      </w:r>
      <w:r w:rsidR="0083224E">
        <w:rPr>
          <w:rFonts w:eastAsia="Segoe UI" w:cs="Segoe UI"/>
          <w:sz w:val="22"/>
        </w:rPr>
        <w:t>paediatric</w:t>
      </w:r>
      <w:r>
        <w:rPr>
          <w:rFonts w:eastAsia="Segoe UI" w:cs="Segoe UI"/>
          <w:sz w:val="22"/>
        </w:rPr>
        <w:t xml:space="preserve"> nurse is </w:t>
      </w:r>
      <w:r w:rsidR="001926DF">
        <w:rPr>
          <w:rFonts w:eastAsia="Segoe UI" w:cs="Segoe UI"/>
          <w:sz w:val="22"/>
        </w:rPr>
        <w:t>emotional intelligence and empathy.</w:t>
      </w:r>
      <w:r w:rsidR="0058776A">
        <w:rPr>
          <w:rFonts w:eastAsia="Segoe UI" w:cs="Segoe UI"/>
          <w:sz w:val="22"/>
        </w:rPr>
        <w:t xml:space="preserve"> These </w:t>
      </w:r>
      <w:r w:rsidR="00C74309">
        <w:rPr>
          <w:rFonts w:eastAsia="Segoe UI" w:cs="Segoe UI"/>
          <w:sz w:val="22"/>
        </w:rPr>
        <w:t xml:space="preserve">skills </w:t>
      </w:r>
      <w:r w:rsidR="0058776A">
        <w:rPr>
          <w:rFonts w:eastAsia="Segoe UI" w:cs="Segoe UI"/>
          <w:sz w:val="22"/>
        </w:rPr>
        <w:t xml:space="preserve">are important because </w:t>
      </w:r>
      <w:r w:rsidR="0074586E">
        <w:rPr>
          <w:rFonts w:eastAsia="Segoe UI" w:cs="Segoe UI"/>
          <w:sz w:val="22"/>
        </w:rPr>
        <w:t>they all directly affect how well children receive care</w:t>
      </w:r>
      <w:r w:rsidR="004C4544">
        <w:rPr>
          <w:rFonts w:eastAsia="Segoe UI" w:cs="Segoe UI"/>
          <w:sz w:val="22"/>
        </w:rPr>
        <w:t>, how families cope and how safe clinical decisions are.</w:t>
      </w:r>
      <w:r w:rsidR="006A7F63">
        <w:rPr>
          <w:rFonts w:eastAsia="Segoe UI" w:cs="Segoe UI"/>
          <w:sz w:val="22"/>
        </w:rPr>
        <w:t xml:space="preserve"> </w:t>
      </w:r>
      <w:r w:rsidR="00705972">
        <w:rPr>
          <w:rFonts w:eastAsia="Segoe UI" w:cs="Segoe UI"/>
          <w:sz w:val="22"/>
        </w:rPr>
        <w:t>An ex</w:t>
      </w:r>
      <w:r w:rsidR="00D33916">
        <w:rPr>
          <w:rFonts w:eastAsia="Segoe UI" w:cs="Segoe UI"/>
          <w:sz w:val="22"/>
        </w:rPr>
        <w:t xml:space="preserve">ample that supports my previous sentence is “ empathetic </w:t>
      </w:r>
      <w:r w:rsidR="00FF6050">
        <w:rPr>
          <w:rFonts w:eastAsia="Segoe UI" w:cs="Segoe UI"/>
          <w:sz w:val="22"/>
        </w:rPr>
        <w:t xml:space="preserve">communication is of pivotal importance </w:t>
      </w:r>
      <w:r w:rsidR="005A725D">
        <w:rPr>
          <w:rFonts w:eastAsia="Segoe UI" w:cs="Segoe UI"/>
          <w:sz w:val="22"/>
        </w:rPr>
        <w:t>to the provision of high safety and quality care</w:t>
      </w:r>
      <w:r w:rsidR="007D476C">
        <w:rPr>
          <w:rFonts w:eastAsia="Segoe UI" w:cs="Segoe UI"/>
          <w:sz w:val="22"/>
        </w:rPr>
        <w:t xml:space="preserve"> in </w:t>
      </w:r>
      <w:r w:rsidR="0083224E">
        <w:rPr>
          <w:rFonts w:eastAsia="Segoe UI" w:cs="Segoe UI"/>
          <w:sz w:val="22"/>
        </w:rPr>
        <w:t>paediatric</w:t>
      </w:r>
      <w:r w:rsidR="007D476C">
        <w:rPr>
          <w:rFonts w:eastAsia="Segoe UI" w:cs="Segoe UI"/>
          <w:sz w:val="22"/>
        </w:rPr>
        <w:t xml:space="preserve"> wards.”</w:t>
      </w:r>
      <w:sdt>
        <w:sdtPr>
          <w:rPr>
            <w:rFonts w:eastAsia="Segoe UI" w:cs="Segoe UI"/>
            <w:sz w:val="22"/>
          </w:rPr>
          <w:id w:val="-2143259664"/>
          <w:citation/>
        </w:sdtPr>
        <w:sdtContent>
          <w:r w:rsidR="009B7328">
            <w:rPr>
              <w:rFonts w:eastAsia="Segoe UI" w:cs="Segoe UI"/>
              <w:sz w:val="22"/>
            </w:rPr>
            <w:fldChar w:fldCharType="begin"/>
          </w:r>
          <w:r w:rsidR="009B7328">
            <w:rPr>
              <w:rFonts w:eastAsia="Segoe UI" w:cs="Segoe UI"/>
              <w:sz w:val="22"/>
            </w:rPr>
            <w:instrText xml:space="preserve"> CITATION tho26 \l 2057 </w:instrText>
          </w:r>
          <w:r w:rsidR="009B7328">
            <w:rPr>
              <w:rFonts w:eastAsia="Segoe UI" w:cs="Segoe UI"/>
              <w:sz w:val="22"/>
            </w:rPr>
            <w:fldChar w:fldCharType="separate"/>
          </w:r>
          <w:r w:rsidR="009B7328">
            <w:rPr>
              <w:rFonts w:eastAsia="Segoe UI" w:cs="Segoe UI"/>
              <w:noProof/>
              <w:sz w:val="22"/>
            </w:rPr>
            <w:t xml:space="preserve"> </w:t>
          </w:r>
          <w:r w:rsidR="009B7328" w:rsidRPr="009B7328">
            <w:rPr>
              <w:rFonts w:eastAsia="Segoe UI" w:cs="Segoe UI"/>
              <w:noProof/>
              <w:sz w:val="22"/>
            </w:rPr>
            <w:t>(services, 2026)</w:t>
          </w:r>
          <w:r w:rsidR="009B7328">
            <w:rPr>
              <w:rFonts w:eastAsia="Segoe UI" w:cs="Segoe UI"/>
              <w:sz w:val="22"/>
            </w:rPr>
            <w:fldChar w:fldCharType="end"/>
          </w:r>
        </w:sdtContent>
      </w:sdt>
      <w:r w:rsidR="007D476C">
        <w:rPr>
          <w:rFonts w:eastAsia="Segoe UI" w:cs="Segoe UI"/>
          <w:sz w:val="22"/>
        </w:rPr>
        <w:t xml:space="preserve"> </w:t>
      </w:r>
      <w:r w:rsidR="00910D08">
        <w:rPr>
          <w:rFonts w:eastAsia="Segoe UI" w:cs="Segoe UI"/>
          <w:sz w:val="22"/>
        </w:rPr>
        <w:t>This was taken from</w:t>
      </w:r>
      <w:r w:rsidR="00707252">
        <w:rPr>
          <w:rFonts w:eastAsia="Segoe UI" w:cs="Segoe UI"/>
          <w:sz w:val="22"/>
        </w:rPr>
        <w:t xml:space="preserve"> the journal of </w:t>
      </w:r>
      <w:r w:rsidR="0083224E">
        <w:rPr>
          <w:rFonts w:eastAsia="Segoe UI" w:cs="Segoe UI"/>
          <w:sz w:val="22"/>
        </w:rPr>
        <w:t>paediatric</w:t>
      </w:r>
      <w:r w:rsidR="00707252">
        <w:rPr>
          <w:rFonts w:eastAsia="Segoe UI" w:cs="Segoe UI"/>
          <w:sz w:val="22"/>
        </w:rPr>
        <w:t xml:space="preserve"> nursing </w:t>
      </w:r>
      <w:r w:rsidR="007D2693">
        <w:rPr>
          <w:rFonts w:eastAsia="Segoe UI" w:cs="Segoe UI"/>
          <w:sz w:val="22"/>
        </w:rPr>
        <w:t xml:space="preserve">and it </w:t>
      </w:r>
      <w:r w:rsidR="00F30CBC">
        <w:rPr>
          <w:rFonts w:eastAsia="Segoe UI" w:cs="Segoe UI"/>
          <w:sz w:val="22"/>
        </w:rPr>
        <w:t xml:space="preserve">emphasises the importance of </w:t>
      </w:r>
      <w:r w:rsidR="0083224E">
        <w:rPr>
          <w:rFonts w:eastAsia="Segoe UI" w:cs="Segoe UI"/>
          <w:sz w:val="22"/>
        </w:rPr>
        <w:t>paediatric</w:t>
      </w:r>
      <w:r w:rsidR="00F30CBC">
        <w:rPr>
          <w:rFonts w:eastAsia="Segoe UI" w:cs="Segoe UI"/>
          <w:sz w:val="22"/>
        </w:rPr>
        <w:t xml:space="preserve"> nurses </w:t>
      </w:r>
      <w:r w:rsidR="00B355F4">
        <w:rPr>
          <w:rFonts w:eastAsia="Segoe UI" w:cs="Segoe UI"/>
          <w:sz w:val="22"/>
        </w:rPr>
        <w:t xml:space="preserve">being empathetic and understanding to ensure that the child/patient receives the </w:t>
      </w:r>
      <w:r w:rsidR="00CA3D09">
        <w:rPr>
          <w:rFonts w:eastAsia="Segoe UI" w:cs="Segoe UI"/>
          <w:sz w:val="22"/>
        </w:rPr>
        <w:t xml:space="preserve">highest quality </w:t>
      </w:r>
      <w:r w:rsidR="00D737C5">
        <w:rPr>
          <w:rFonts w:eastAsia="Segoe UI" w:cs="Segoe UI"/>
          <w:sz w:val="22"/>
        </w:rPr>
        <w:t>of care.</w:t>
      </w:r>
    </w:p>
    <w:p w14:paraId="2D154C6D" w14:textId="0F27E679" w:rsidR="00F0133F" w:rsidRDefault="00B11538" w:rsidP="0156E134">
      <w:pPr>
        <w:spacing w:before="240" w:after="240"/>
        <w:jc w:val="both"/>
        <w:rPr>
          <w:rFonts w:eastAsia="Segoe UI" w:cs="Segoe UI"/>
          <w:sz w:val="22"/>
        </w:rPr>
      </w:pPr>
      <w:r>
        <w:rPr>
          <w:rFonts w:eastAsia="Segoe UI" w:cs="Segoe UI"/>
          <w:sz w:val="22"/>
        </w:rPr>
        <w:t xml:space="preserve">It is </w:t>
      </w:r>
      <w:r w:rsidR="00C60B1F">
        <w:rPr>
          <w:rFonts w:eastAsia="Segoe UI" w:cs="Segoe UI"/>
          <w:sz w:val="22"/>
        </w:rPr>
        <w:t xml:space="preserve">very important that staff have each of the skills ive stated and more because </w:t>
      </w:r>
      <w:r w:rsidR="00DF5B26">
        <w:rPr>
          <w:rFonts w:eastAsia="Segoe UI" w:cs="Segoe UI"/>
          <w:sz w:val="22"/>
        </w:rPr>
        <w:t>empathy, family centred care and clinical knowledge</w:t>
      </w:r>
      <w:r w:rsidR="00681026">
        <w:rPr>
          <w:rFonts w:eastAsia="Segoe UI" w:cs="Segoe UI"/>
          <w:sz w:val="22"/>
        </w:rPr>
        <w:t xml:space="preserve"> are very important skills when caring for children.</w:t>
      </w:r>
      <w:r w:rsidR="004A3AE3">
        <w:rPr>
          <w:rFonts w:eastAsia="Segoe UI" w:cs="Segoe UI"/>
          <w:sz w:val="22"/>
        </w:rPr>
        <w:t xml:space="preserve"> These are important because </w:t>
      </w:r>
      <w:r w:rsidR="00384197">
        <w:rPr>
          <w:rFonts w:eastAsia="Segoe UI" w:cs="Segoe UI"/>
          <w:sz w:val="22"/>
        </w:rPr>
        <w:t xml:space="preserve">children are often scared </w:t>
      </w:r>
      <w:r w:rsidR="00537EC9">
        <w:rPr>
          <w:rFonts w:eastAsia="Segoe UI" w:cs="Segoe UI"/>
          <w:sz w:val="22"/>
        </w:rPr>
        <w:t xml:space="preserve">in healthcare </w:t>
      </w:r>
      <w:r w:rsidR="0083224E">
        <w:rPr>
          <w:rFonts w:eastAsia="Segoe UI" w:cs="Segoe UI"/>
          <w:sz w:val="22"/>
        </w:rPr>
        <w:t>settings,</w:t>
      </w:r>
      <w:r w:rsidR="00537EC9">
        <w:rPr>
          <w:rFonts w:eastAsia="Segoe UI" w:cs="Segoe UI"/>
          <w:sz w:val="22"/>
        </w:rPr>
        <w:t xml:space="preserve"> so when nurses show empathy, family </w:t>
      </w:r>
      <w:r w:rsidR="006C58EA">
        <w:rPr>
          <w:rFonts w:eastAsia="Segoe UI" w:cs="Segoe UI"/>
          <w:sz w:val="22"/>
        </w:rPr>
        <w:t xml:space="preserve">centred care and clinical knowledge </w:t>
      </w:r>
      <w:r w:rsidR="00B4529C">
        <w:rPr>
          <w:rFonts w:eastAsia="Segoe UI" w:cs="Segoe UI"/>
          <w:sz w:val="22"/>
        </w:rPr>
        <w:t>its reassuring to the patient</w:t>
      </w:r>
      <w:r w:rsidR="00633B98">
        <w:rPr>
          <w:rFonts w:eastAsia="Segoe UI" w:cs="Segoe UI"/>
          <w:sz w:val="22"/>
        </w:rPr>
        <w:t>.</w:t>
      </w:r>
      <w:r w:rsidR="00186C36">
        <w:rPr>
          <w:rFonts w:eastAsia="Segoe UI" w:cs="Segoe UI"/>
          <w:sz w:val="22"/>
        </w:rPr>
        <w:t xml:space="preserve"> If staff do not demonstrate any of these skills mentioned above it can </w:t>
      </w:r>
      <w:r w:rsidR="00176795">
        <w:rPr>
          <w:rFonts w:eastAsia="Segoe UI" w:cs="Segoe UI"/>
          <w:sz w:val="22"/>
        </w:rPr>
        <w:t>upset and worry the child also it can have an impact on the care the child receives.</w:t>
      </w:r>
      <w:r w:rsidR="008E20D4">
        <w:rPr>
          <w:rFonts w:eastAsia="Segoe UI" w:cs="Segoe UI"/>
          <w:sz w:val="22"/>
        </w:rPr>
        <w:t xml:space="preserve"> </w:t>
      </w:r>
      <w:r w:rsidR="00D46803">
        <w:rPr>
          <w:rFonts w:eastAsia="Segoe UI" w:cs="Segoe UI"/>
          <w:sz w:val="22"/>
        </w:rPr>
        <w:t xml:space="preserve">Evidence shows that when </w:t>
      </w:r>
      <w:r w:rsidR="0083224E">
        <w:rPr>
          <w:rFonts w:eastAsia="Segoe UI" w:cs="Segoe UI"/>
          <w:sz w:val="22"/>
        </w:rPr>
        <w:t>paediatric</w:t>
      </w:r>
      <w:r w:rsidR="00D46803">
        <w:rPr>
          <w:rFonts w:eastAsia="Segoe UI" w:cs="Segoe UI"/>
          <w:sz w:val="22"/>
        </w:rPr>
        <w:t xml:space="preserve"> nurses lack empathy family centred care </w:t>
      </w:r>
      <w:r w:rsidR="008E1F2C">
        <w:rPr>
          <w:rFonts w:eastAsia="Segoe UI" w:cs="Segoe UI"/>
          <w:sz w:val="22"/>
        </w:rPr>
        <w:t>and clinical knowledge, patient care and safety are negatively impacted</w:t>
      </w:r>
      <w:r w:rsidR="00B32C55">
        <w:rPr>
          <w:rFonts w:eastAsia="Segoe UI" w:cs="Segoe UI"/>
          <w:sz w:val="22"/>
        </w:rPr>
        <w:t xml:space="preserve">. </w:t>
      </w:r>
      <w:r w:rsidR="0083224E">
        <w:rPr>
          <w:rFonts w:eastAsia="Segoe UI" w:cs="Segoe UI"/>
          <w:sz w:val="22"/>
        </w:rPr>
        <w:t>“a</w:t>
      </w:r>
      <w:r w:rsidR="0034264D">
        <w:rPr>
          <w:rFonts w:eastAsia="Segoe UI" w:cs="Segoe UI"/>
          <w:sz w:val="22"/>
        </w:rPr>
        <w:t xml:space="preserve"> lack of empathy </w:t>
      </w:r>
      <w:r w:rsidR="00C977DF">
        <w:rPr>
          <w:rFonts w:eastAsia="Segoe UI" w:cs="Segoe UI"/>
          <w:sz w:val="22"/>
        </w:rPr>
        <w:t xml:space="preserve">may interfere negatively, </w:t>
      </w:r>
      <w:r w:rsidR="009962BE">
        <w:rPr>
          <w:rFonts w:eastAsia="Segoe UI" w:cs="Segoe UI"/>
          <w:sz w:val="22"/>
        </w:rPr>
        <w:t>with diagnosis treatment and care.</w:t>
      </w:r>
      <w:r w:rsidR="000706E6">
        <w:rPr>
          <w:rFonts w:eastAsia="Segoe UI" w:cs="Segoe UI"/>
          <w:sz w:val="22"/>
        </w:rPr>
        <w:t xml:space="preserve">” </w:t>
      </w:r>
      <w:sdt>
        <w:sdtPr>
          <w:rPr>
            <w:rFonts w:eastAsia="Segoe UI" w:cs="Segoe UI"/>
            <w:sz w:val="22"/>
          </w:rPr>
          <w:id w:val="-435907990"/>
          <w:citation/>
        </w:sdtPr>
        <w:sdtContent>
          <w:r w:rsidR="009B7328">
            <w:rPr>
              <w:rFonts w:eastAsia="Segoe UI" w:cs="Segoe UI"/>
              <w:sz w:val="22"/>
            </w:rPr>
            <w:fldChar w:fldCharType="begin"/>
          </w:r>
          <w:r w:rsidR="009B7328">
            <w:rPr>
              <w:rFonts w:eastAsia="Segoe UI" w:cs="Segoe UI"/>
              <w:sz w:val="22"/>
            </w:rPr>
            <w:instrText xml:space="preserve"> CITATION USN26 \l 2057 </w:instrText>
          </w:r>
          <w:r w:rsidR="009B7328">
            <w:rPr>
              <w:rFonts w:eastAsia="Segoe UI" w:cs="Segoe UI"/>
              <w:sz w:val="22"/>
            </w:rPr>
            <w:fldChar w:fldCharType="separate"/>
          </w:r>
          <w:r w:rsidR="009B7328" w:rsidRPr="009B7328">
            <w:rPr>
              <w:rFonts w:eastAsia="Segoe UI" w:cs="Segoe UI"/>
              <w:noProof/>
              <w:sz w:val="22"/>
            </w:rPr>
            <w:t>(medicine, 2026)</w:t>
          </w:r>
          <w:r w:rsidR="009B7328">
            <w:rPr>
              <w:rFonts w:eastAsia="Segoe UI" w:cs="Segoe UI"/>
              <w:sz w:val="22"/>
            </w:rPr>
            <w:fldChar w:fldCharType="end"/>
          </w:r>
        </w:sdtContent>
      </w:sdt>
      <w:r w:rsidR="000706E6">
        <w:rPr>
          <w:rFonts w:eastAsia="Segoe UI" w:cs="Segoe UI"/>
          <w:sz w:val="22"/>
        </w:rPr>
        <w:t>My evidence s</w:t>
      </w:r>
      <w:r w:rsidR="00930309">
        <w:rPr>
          <w:rFonts w:eastAsia="Segoe UI" w:cs="Segoe UI"/>
          <w:sz w:val="22"/>
        </w:rPr>
        <w:t xml:space="preserve">tates the consequences of a </w:t>
      </w:r>
      <w:r w:rsidR="0083224E">
        <w:rPr>
          <w:rFonts w:eastAsia="Segoe UI" w:cs="Segoe UI"/>
          <w:sz w:val="22"/>
        </w:rPr>
        <w:t>paediatric</w:t>
      </w:r>
      <w:r w:rsidR="00930309">
        <w:rPr>
          <w:rFonts w:eastAsia="Segoe UI" w:cs="Segoe UI"/>
          <w:sz w:val="22"/>
        </w:rPr>
        <w:t xml:space="preserve"> nurse not having the skills mentioned above</w:t>
      </w:r>
      <w:r w:rsidR="009C10A4">
        <w:rPr>
          <w:rFonts w:eastAsia="Segoe UI" w:cs="Segoe UI"/>
          <w:sz w:val="22"/>
        </w:rPr>
        <w:t xml:space="preserve"> </w:t>
      </w:r>
      <w:r w:rsidR="0083224E">
        <w:rPr>
          <w:rFonts w:eastAsia="Segoe UI" w:cs="Segoe UI"/>
          <w:sz w:val="22"/>
        </w:rPr>
        <w:t>may interfere</w:t>
      </w:r>
      <w:r w:rsidR="009C10A4">
        <w:rPr>
          <w:rFonts w:eastAsia="Segoe UI" w:cs="Segoe UI"/>
          <w:sz w:val="22"/>
        </w:rPr>
        <w:t xml:space="preserve"> negatively with</w:t>
      </w:r>
      <w:r w:rsidR="006E452A">
        <w:rPr>
          <w:rFonts w:eastAsia="Segoe UI" w:cs="Segoe UI"/>
          <w:sz w:val="22"/>
        </w:rPr>
        <w:t xml:space="preserve"> diagnosis treatment and care. A </w:t>
      </w:r>
      <w:r w:rsidR="0083224E">
        <w:rPr>
          <w:rFonts w:eastAsia="Segoe UI" w:cs="Segoe UI"/>
          <w:sz w:val="22"/>
        </w:rPr>
        <w:t>real-life</w:t>
      </w:r>
      <w:r w:rsidR="006E452A">
        <w:rPr>
          <w:rFonts w:eastAsia="Segoe UI" w:cs="Segoe UI"/>
          <w:sz w:val="22"/>
        </w:rPr>
        <w:t xml:space="preserve"> example of this is </w:t>
      </w:r>
      <w:r w:rsidR="00E9561D">
        <w:rPr>
          <w:rFonts w:eastAsia="Segoe UI" w:cs="Segoe UI"/>
          <w:sz w:val="22"/>
        </w:rPr>
        <w:t xml:space="preserve">if a patient comes in who is already </w:t>
      </w:r>
      <w:r w:rsidR="00932998">
        <w:rPr>
          <w:rFonts w:eastAsia="Segoe UI" w:cs="Segoe UI"/>
          <w:sz w:val="22"/>
        </w:rPr>
        <w:t xml:space="preserve">upset </w:t>
      </w:r>
      <w:proofErr w:type="gramStart"/>
      <w:r w:rsidR="00E9561D">
        <w:rPr>
          <w:rFonts w:eastAsia="Segoe UI" w:cs="Segoe UI"/>
          <w:sz w:val="22"/>
        </w:rPr>
        <w:t>from</w:t>
      </w:r>
      <w:proofErr w:type="gramEnd"/>
      <w:r w:rsidR="00E9561D">
        <w:rPr>
          <w:rFonts w:eastAsia="Segoe UI" w:cs="Segoe UI"/>
          <w:sz w:val="22"/>
        </w:rPr>
        <w:t xml:space="preserve"> </w:t>
      </w:r>
      <w:r w:rsidR="0083224E">
        <w:rPr>
          <w:rFonts w:eastAsia="Segoe UI" w:cs="Segoe UI"/>
          <w:sz w:val="22"/>
        </w:rPr>
        <w:t>they’re</w:t>
      </w:r>
      <w:r w:rsidR="00E9561D">
        <w:rPr>
          <w:rFonts w:eastAsia="Segoe UI" w:cs="Segoe UI"/>
          <w:sz w:val="22"/>
        </w:rPr>
        <w:t xml:space="preserve"> accident </w:t>
      </w:r>
      <w:r w:rsidR="00E9561D">
        <w:rPr>
          <w:rFonts w:eastAsia="Segoe UI" w:cs="Segoe UI"/>
          <w:sz w:val="22"/>
        </w:rPr>
        <w:lastRenderedPageBreak/>
        <w:t xml:space="preserve">and the </w:t>
      </w:r>
      <w:r w:rsidR="0083224E">
        <w:rPr>
          <w:rFonts w:eastAsia="Segoe UI" w:cs="Segoe UI"/>
          <w:sz w:val="22"/>
        </w:rPr>
        <w:t>paediatric</w:t>
      </w:r>
      <w:r w:rsidR="00E9561D">
        <w:rPr>
          <w:rFonts w:eastAsia="Segoe UI" w:cs="Segoe UI"/>
          <w:sz w:val="22"/>
        </w:rPr>
        <w:t xml:space="preserve"> nurse dealing with them is not empathetic or understanding </w:t>
      </w:r>
      <w:r w:rsidR="005377E7">
        <w:rPr>
          <w:rFonts w:eastAsia="Segoe UI" w:cs="Segoe UI"/>
          <w:sz w:val="22"/>
        </w:rPr>
        <w:t xml:space="preserve">it can upset the patient and supporting family member more and they may refuse treatment </w:t>
      </w:r>
      <w:r w:rsidR="00932998">
        <w:rPr>
          <w:rFonts w:eastAsia="Segoe UI" w:cs="Segoe UI"/>
          <w:sz w:val="22"/>
        </w:rPr>
        <w:t xml:space="preserve">which they really need due to the </w:t>
      </w:r>
      <w:proofErr w:type="gramStart"/>
      <w:r w:rsidR="00932998">
        <w:rPr>
          <w:rFonts w:eastAsia="Segoe UI" w:cs="Segoe UI"/>
          <w:sz w:val="22"/>
        </w:rPr>
        <w:t>nurses</w:t>
      </w:r>
      <w:proofErr w:type="gramEnd"/>
      <w:r w:rsidR="00932998">
        <w:rPr>
          <w:rFonts w:eastAsia="Segoe UI" w:cs="Segoe UI"/>
          <w:sz w:val="22"/>
        </w:rPr>
        <w:t xml:space="preserve"> lack of empathy.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4770374D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bookmarkEnd w:id="4"/>
      <w:r w:rsidR="0083224E">
        <w:rPr>
          <w:color w:val="4471C4"/>
        </w:rPr>
        <w:t>paediatric</w:t>
      </w:r>
      <w:r w:rsidR="003A01EE">
        <w:rPr>
          <w:color w:val="4471C4"/>
        </w:rPr>
        <w:t xml:space="preserve"> nurse</w:t>
      </w:r>
    </w:p>
    <w:p w14:paraId="01C49510" w14:textId="0105A572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bookmarkEnd w:id="5"/>
      <w:r w:rsidR="0083224E">
        <w:rPr>
          <w:color w:val="4471C4"/>
        </w:rPr>
        <w:t>paediatric</w:t>
      </w:r>
      <w:r w:rsidR="003A01EE">
        <w:rPr>
          <w:color w:val="4471C4"/>
        </w:rPr>
        <w:t xml:space="preserve"> nurse 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752564EB" w14:textId="6F6B49D9" w:rsidR="6F3208D0" w:rsidRDefault="00BC0F74" w:rsidP="0156E134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Clinical </w:t>
      </w:r>
      <w:r w:rsidR="00C21724">
        <w:rPr>
          <w:sz w:val="21"/>
          <w:szCs w:val="21"/>
        </w:rPr>
        <w:t xml:space="preserve">knowledge </w:t>
      </w:r>
      <w:r w:rsidR="009B7328">
        <w:rPr>
          <w:sz w:val="21"/>
          <w:szCs w:val="21"/>
        </w:rPr>
        <w:t xml:space="preserve">can be improved through ongoing education (cpd continuous professional development) such as attending workshops, </w:t>
      </w:r>
      <w:r w:rsidR="0083224E">
        <w:rPr>
          <w:sz w:val="21"/>
          <w:szCs w:val="21"/>
        </w:rPr>
        <w:t>completing</w:t>
      </w:r>
      <w:r w:rsidR="009B7328">
        <w:rPr>
          <w:sz w:val="21"/>
          <w:szCs w:val="21"/>
        </w:rPr>
        <w:t xml:space="preserve"> online training courses, participating in simulations and reflecting on clinical experiences. These </w:t>
      </w:r>
      <w:r w:rsidR="0083224E">
        <w:rPr>
          <w:sz w:val="21"/>
          <w:szCs w:val="21"/>
        </w:rPr>
        <w:t>strategies</w:t>
      </w:r>
      <w:r w:rsidR="009B7328">
        <w:rPr>
          <w:sz w:val="21"/>
          <w:szCs w:val="21"/>
        </w:rPr>
        <w:t xml:space="preserve"> improve clinical knowledge by keeping nurses up to date with new treatments, policies and procedures it also helps build confidence in managing complex or emergency situations. The reason these </w:t>
      </w:r>
      <w:r w:rsidR="0083224E">
        <w:rPr>
          <w:sz w:val="21"/>
          <w:szCs w:val="21"/>
        </w:rPr>
        <w:t>strategies</w:t>
      </w:r>
      <w:r w:rsidR="009B7328">
        <w:rPr>
          <w:sz w:val="21"/>
          <w:szCs w:val="21"/>
        </w:rPr>
        <w:t xml:space="preserve"> can help nurses improve clinical knowledge is ( high quality research) “ a randomized controlled trial found that nurses who received evidenced based education showed significant improvement compared to those who received no training”.</w:t>
      </w:r>
      <w:sdt>
        <w:sdtPr>
          <w:rPr>
            <w:sz w:val="21"/>
            <w:szCs w:val="21"/>
          </w:rPr>
          <w:id w:val="-300701213"/>
          <w:citation/>
        </w:sdtPr>
        <w:sdtContent>
          <w:r w:rsidR="009B7328">
            <w:rPr>
              <w:sz w:val="21"/>
              <w:szCs w:val="21"/>
            </w:rPr>
            <w:fldChar w:fldCharType="begin"/>
          </w:r>
          <w:r w:rsidR="009B7328">
            <w:rPr>
              <w:sz w:val="21"/>
              <w:szCs w:val="21"/>
            </w:rPr>
            <w:instrText xml:space="preserve"> CITATION els26 \l 2057 </w:instrText>
          </w:r>
          <w:r w:rsidR="009B7328">
            <w:rPr>
              <w:sz w:val="21"/>
              <w:szCs w:val="21"/>
            </w:rPr>
            <w:fldChar w:fldCharType="separate"/>
          </w:r>
          <w:r w:rsidR="009B7328">
            <w:rPr>
              <w:noProof/>
              <w:sz w:val="21"/>
              <w:szCs w:val="21"/>
            </w:rPr>
            <w:t xml:space="preserve"> </w:t>
          </w:r>
          <w:r w:rsidR="009B7328" w:rsidRPr="009B7328">
            <w:rPr>
              <w:noProof/>
              <w:sz w:val="21"/>
              <w:szCs w:val="21"/>
            </w:rPr>
            <w:t>(elsevier, 2026)</w:t>
          </w:r>
          <w:r w:rsidR="009B7328">
            <w:rPr>
              <w:sz w:val="21"/>
              <w:szCs w:val="21"/>
            </w:rPr>
            <w:fldChar w:fldCharType="end"/>
          </w:r>
        </w:sdtContent>
      </w:sdt>
      <w:r w:rsidR="009B7328">
        <w:rPr>
          <w:sz w:val="21"/>
          <w:szCs w:val="21"/>
        </w:rPr>
        <w:t xml:space="preserve"> Therefore this shows that ongoing and up to date education is </w:t>
      </w:r>
      <w:r w:rsidR="0083224E">
        <w:rPr>
          <w:sz w:val="21"/>
          <w:szCs w:val="21"/>
        </w:rPr>
        <w:t>an</w:t>
      </w:r>
      <w:r w:rsidR="009B7328">
        <w:rPr>
          <w:sz w:val="21"/>
          <w:szCs w:val="21"/>
        </w:rPr>
        <w:t xml:space="preserve"> ongoing effective </w:t>
      </w:r>
      <w:r w:rsidR="0083224E">
        <w:rPr>
          <w:sz w:val="21"/>
          <w:szCs w:val="21"/>
        </w:rPr>
        <w:t>strategy</w:t>
      </w:r>
      <w:r w:rsidR="009B7328">
        <w:rPr>
          <w:sz w:val="21"/>
          <w:szCs w:val="21"/>
        </w:rPr>
        <w:t xml:space="preserve"> for improving clinical knowledge and maintaining safe, evidence based practice.</w:t>
      </w:r>
    </w:p>
    <w:p w14:paraId="68815BC3" w14:textId="77777777" w:rsidR="009B7328" w:rsidRDefault="009B7328" w:rsidP="0156E134">
      <w:pPr>
        <w:spacing w:after="0"/>
        <w:rPr>
          <w:sz w:val="21"/>
          <w:szCs w:val="21"/>
        </w:rPr>
      </w:pPr>
    </w:p>
    <w:p w14:paraId="2F500E8B" w14:textId="1D4BB14E" w:rsidR="009B7328" w:rsidRDefault="009B7328" w:rsidP="0156E134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Family centred care can be improved by a </w:t>
      </w:r>
      <w:r w:rsidR="0083224E">
        <w:rPr>
          <w:sz w:val="21"/>
          <w:szCs w:val="21"/>
        </w:rPr>
        <w:t>paediatric</w:t>
      </w:r>
      <w:r>
        <w:rPr>
          <w:sz w:val="21"/>
          <w:szCs w:val="21"/>
        </w:rPr>
        <w:t xml:space="preserve"> nurse using clear communication and active listening ensuing parents / caregivers feel involved, respected and informed about </w:t>
      </w:r>
      <w:r w:rsidR="0083224E">
        <w:rPr>
          <w:sz w:val="21"/>
          <w:szCs w:val="21"/>
        </w:rPr>
        <w:t>their</w:t>
      </w:r>
      <w:r>
        <w:rPr>
          <w:sz w:val="21"/>
          <w:szCs w:val="21"/>
        </w:rPr>
        <w:t xml:space="preserve"> </w:t>
      </w:r>
      <w:r w:rsidR="0083224E">
        <w:rPr>
          <w:sz w:val="21"/>
          <w:szCs w:val="21"/>
        </w:rPr>
        <w:t>child’s</w:t>
      </w:r>
      <w:r>
        <w:rPr>
          <w:sz w:val="21"/>
          <w:szCs w:val="21"/>
        </w:rPr>
        <w:t xml:space="preserve"> care. These things help improve family centred care </w:t>
      </w:r>
      <w:r w:rsidR="0083224E">
        <w:rPr>
          <w:sz w:val="21"/>
          <w:szCs w:val="21"/>
        </w:rPr>
        <w:t>by</w:t>
      </w:r>
      <w:r>
        <w:rPr>
          <w:sz w:val="21"/>
          <w:szCs w:val="21"/>
        </w:rPr>
        <w:t xml:space="preserve"> building trust between the nurse and family ensuring the patient is comfortable enough to </w:t>
      </w:r>
      <w:r w:rsidR="0083224E">
        <w:rPr>
          <w:sz w:val="21"/>
          <w:szCs w:val="21"/>
        </w:rPr>
        <w:t>open</w:t>
      </w:r>
      <w:r>
        <w:rPr>
          <w:sz w:val="21"/>
          <w:szCs w:val="21"/>
        </w:rPr>
        <w:t xml:space="preserve"> to the nurse. It also helps improves the patients understanding of </w:t>
      </w:r>
      <w:r w:rsidR="0083224E">
        <w:rPr>
          <w:sz w:val="21"/>
          <w:szCs w:val="21"/>
        </w:rPr>
        <w:t>their</w:t>
      </w:r>
      <w:r>
        <w:rPr>
          <w:sz w:val="21"/>
          <w:szCs w:val="21"/>
        </w:rPr>
        <w:t xml:space="preserve"> condition and treatment as well as leading to better health care outcomes and satisfaction with care. The nursing and midwifery council states that “ nurses must communicate clearly listen to people and work in partnership with families to provide safe and effective care.”</w:t>
      </w:r>
      <w:sdt>
        <w:sdtPr>
          <w:rPr>
            <w:sz w:val="21"/>
            <w:szCs w:val="21"/>
          </w:rPr>
          <w:id w:val="-13312222"/>
          <w:citation/>
        </w:sdtPr>
        <w:sdtContent>
          <w:r>
            <w:rPr>
              <w:sz w:val="21"/>
              <w:szCs w:val="21"/>
            </w:rPr>
            <w:fldChar w:fldCharType="begin"/>
          </w:r>
          <w:r>
            <w:rPr>
              <w:sz w:val="21"/>
              <w:szCs w:val="21"/>
            </w:rPr>
            <w:instrText xml:space="preserve"> CITATION fer26 \l 2057 </w:instrText>
          </w:r>
          <w:r>
            <w:rPr>
              <w:sz w:val="21"/>
              <w:szCs w:val="21"/>
            </w:rPr>
            <w:fldChar w:fldCharType="separate"/>
          </w:r>
          <w:r>
            <w:rPr>
              <w:noProof/>
              <w:sz w:val="21"/>
              <w:szCs w:val="21"/>
            </w:rPr>
            <w:t xml:space="preserve"> </w:t>
          </w:r>
          <w:r w:rsidRPr="009B7328">
            <w:rPr>
              <w:noProof/>
              <w:sz w:val="21"/>
              <w:szCs w:val="21"/>
            </w:rPr>
            <w:t>(ferri, 2026)</w:t>
          </w:r>
          <w:r>
            <w:rPr>
              <w:sz w:val="21"/>
              <w:szCs w:val="21"/>
            </w:rPr>
            <w:fldChar w:fldCharType="end"/>
          </w:r>
        </w:sdtContent>
      </w:sdt>
      <w:r>
        <w:rPr>
          <w:sz w:val="21"/>
          <w:szCs w:val="21"/>
        </w:rPr>
        <w:t>Therefore my evidence shows that family centred care i</w:t>
      </w:r>
      <w:r w:rsidR="00C52FD7">
        <w:rPr>
          <w:sz w:val="21"/>
          <w:szCs w:val="21"/>
        </w:rPr>
        <w:t xml:space="preserve">s essential to </w:t>
      </w:r>
      <w:r>
        <w:rPr>
          <w:sz w:val="21"/>
          <w:szCs w:val="21"/>
        </w:rPr>
        <w:t>providing the patient and there family with the best care.</w:t>
      </w:r>
    </w:p>
    <w:p w14:paraId="1F786632" w14:textId="77777777" w:rsidR="009B7328" w:rsidRDefault="009B7328" w:rsidP="0156E134">
      <w:pPr>
        <w:spacing w:after="0"/>
        <w:rPr>
          <w:sz w:val="21"/>
          <w:szCs w:val="21"/>
        </w:rPr>
      </w:pPr>
    </w:p>
    <w:p w14:paraId="26070C30" w14:textId="46DF19F8" w:rsidR="009B7328" w:rsidRDefault="009B7328" w:rsidP="0156E134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Empathy can be improved with reflective practice which involves </w:t>
      </w:r>
      <w:r w:rsidR="00C52FD7">
        <w:rPr>
          <w:sz w:val="21"/>
          <w:szCs w:val="21"/>
        </w:rPr>
        <w:t>regularly</w:t>
      </w:r>
      <w:r>
        <w:rPr>
          <w:sz w:val="21"/>
          <w:szCs w:val="21"/>
        </w:rPr>
        <w:t xml:space="preserve"> thinking about and evaluating interactions with patients and families to understand </w:t>
      </w:r>
      <w:r w:rsidR="00C52FD7">
        <w:rPr>
          <w:sz w:val="21"/>
          <w:szCs w:val="21"/>
        </w:rPr>
        <w:t>their</w:t>
      </w:r>
      <w:r>
        <w:rPr>
          <w:sz w:val="21"/>
          <w:szCs w:val="21"/>
        </w:rPr>
        <w:t xml:space="preserve"> needs feelings and experiences. This </w:t>
      </w:r>
      <w:r w:rsidR="00C52FD7">
        <w:rPr>
          <w:sz w:val="21"/>
          <w:szCs w:val="21"/>
        </w:rPr>
        <w:t>strategy</w:t>
      </w:r>
      <w:r>
        <w:rPr>
          <w:sz w:val="21"/>
          <w:szCs w:val="21"/>
        </w:rPr>
        <w:t xml:space="preserve"> helps improve empathy for a </w:t>
      </w:r>
      <w:r w:rsidR="00C52FD7">
        <w:rPr>
          <w:sz w:val="21"/>
          <w:szCs w:val="21"/>
        </w:rPr>
        <w:t>paediatric</w:t>
      </w:r>
      <w:r>
        <w:rPr>
          <w:sz w:val="21"/>
          <w:szCs w:val="21"/>
        </w:rPr>
        <w:t xml:space="preserve"> nurse by helping nurses better understand the emotions and perspectives of children and families it also leads to nurses being more compassionate </w:t>
      </w:r>
      <w:r w:rsidR="00C52FD7">
        <w:rPr>
          <w:sz w:val="21"/>
          <w:szCs w:val="21"/>
        </w:rPr>
        <w:t>(patient</w:t>
      </w:r>
      <w:r>
        <w:rPr>
          <w:sz w:val="21"/>
          <w:szCs w:val="21"/>
        </w:rPr>
        <w:t xml:space="preserve"> centred care). The nursing and midwifery council states that </w:t>
      </w:r>
      <w:r w:rsidR="00C52FD7">
        <w:rPr>
          <w:sz w:val="21"/>
          <w:szCs w:val="21"/>
        </w:rPr>
        <w:t>“nurses</w:t>
      </w:r>
      <w:r>
        <w:rPr>
          <w:sz w:val="21"/>
          <w:szCs w:val="21"/>
        </w:rPr>
        <w:t xml:space="preserve"> should use reflection to improve </w:t>
      </w:r>
      <w:r w:rsidR="00C52FD7">
        <w:rPr>
          <w:sz w:val="21"/>
          <w:szCs w:val="21"/>
        </w:rPr>
        <w:t>their</w:t>
      </w:r>
      <w:r>
        <w:rPr>
          <w:sz w:val="21"/>
          <w:szCs w:val="21"/>
        </w:rPr>
        <w:t xml:space="preserve"> practice and provide compassionate care.” </w:t>
      </w:r>
      <w:sdt>
        <w:sdtPr>
          <w:rPr>
            <w:sz w:val="21"/>
            <w:szCs w:val="21"/>
          </w:rPr>
          <w:id w:val="808054650"/>
          <w:citation/>
        </w:sdtPr>
        <w:sdtContent>
          <w:r>
            <w:rPr>
              <w:sz w:val="21"/>
              <w:szCs w:val="21"/>
            </w:rPr>
            <w:fldChar w:fldCharType="begin"/>
          </w:r>
          <w:r>
            <w:rPr>
              <w:sz w:val="21"/>
              <w:szCs w:val="21"/>
            </w:rPr>
            <w:instrText xml:space="preserve"> CITATION hsu26 \l 2057 </w:instrText>
          </w:r>
          <w:r>
            <w:rPr>
              <w:sz w:val="21"/>
              <w:szCs w:val="21"/>
            </w:rPr>
            <w:fldChar w:fldCharType="separate"/>
          </w:r>
          <w:r w:rsidRPr="009B7328">
            <w:rPr>
              <w:noProof/>
              <w:sz w:val="21"/>
              <w:szCs w:val="21"/>
            </w:rPr>
            <w:t>(hsu, 2026)</w:t>
          </w:r>
          <w:r>
            <w:rPr>
              <w:sz w:val="21"/>
              <w:szCs w:val="21"/>
            </w:rPr>
            <w:fldChar w:fldCharType="end"/>
          </w:r>
        </w:sdtContent>
      </w:sdt>
      <w:r w:rsidR="00C52FD7">
        <w:rPr>
          <w:sz w:val="21"/>
          <w:szCs w:val="21"/>
        </w:rPr>
        <w:t>Therefore,</w:t>
      </w:r>
      <w:r>
        <w:rPr>
          <w:sz w:val="21"/>
          <w:szCs w:val="21"/>
        </w:rPr>
        <w:t xml:space="preserve"> my evidence shows that empathy in </w:t>
      </w:r>
      <w:r w:rsidR="00C52FD7">
        <w:rPr>
          <w:sz w:val="21"/>
          <w:szCs w:val="21"/>
        </w:rPr>
        <w:t>paediatric</w:t>
      </w:r>
      <w:r>
        <w:rPr>
          <w:sz w:val="21"/>
          <w:szCs w:val="21"/>
        </w:rPr>
        <w:t xml:space="preserve"> nursing can be improved through reflective practice as it helps nurses understand the emotional experiences of children and families.</w:t>
      </w:r>
    </w:p>
    <w:p w14:paraId="54ABF318" w14:textId="77777777" w:rsidR="009B7328" w:rsidRDefault="009B7328" w:rsidP="0156E134">
      <w:pPr>
        <w:spacing w:after="0"/>
        <w:rPr>
          <w:sz w:val="21"/>
          <w:szCs w:val="21"/>
        </w:rPr>
      </w:pPr>
    </w:p>
    <w:p w14:paraId="73597841" w14:textId="77777777" w:rsidR="009B7328" w:rsidRDefault="009B7328" w:rsidP="0156E134">
      <w:pPr>
        <w:spacing w:after="0"/>
        <w:rPr>
          <w:sz w:val="21"/>
          <w:szCs w:val="21"/>
        </w:rPr>
      </w:pPr>
    </w:p>
    <w:p w14:paraId="61EF7891" w14:textId="77777777" w:rsidR="009B7328" w:rsidRDefault="009B7328" w:rsidP="0156E134">
      <w:pPr>
        <w:pStyle w:val="Heading2"/>
        <w:rPr>
          <w:color w:val="4471C4"/>
        </w:rPr>
      </w:pPr>
      <w:bookmarkStart w:id="6" w:name="_Toc1799977123"/>
    </w:p>
    <w:p w14:paraId="18DCF183" w14:textId="77777777" w:rsidR="00C52FD7" w:rsidRPr="00C52FD7" w:rsidRDefault="00C52FD7" w:rsidP="00C52FD7"/>
    <w:p w14:paraId="5683F93B" w14:textId="77777777" w:rsidR="009B7328" w:rsidRDefault="009B7328" w:rsidP="0156E134">
      <w:pPr>
        <w:pStyle w:val="Heading2"/>
        <w:rPr>
          <w:color w:val="4471C4"/>
        </w:rPr>
      </w:pPr>
    </w:p>
    <w:p w14:paraId="1497148C" w14:textId="3AF14F82" w:rsidR="00A946CB" w:rsidRPr="002976D4" w:rsidRDefault="5617AA6E" w:rsidP="0156E134">
      <w:pPr>
        <w:pStyle w:val="Heading2"/>
        <w:rPr>
          <w:color w:val="4472C4" w:themeColor="accent1"/>
        </w:rPr>
      </w:pPr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30564618" w14:textId="77777777" w:rsidR="009B7328" w:rsidRDefault="009B7328" w:rsidP="00F1720B">
      <w:pPr>
        <w:spacing w:after="0" w:line="240" w:lineRule="auto"/>
        <w:rPr>
          <w:sz w:val="21"/>
          <w:szCs w:val="21"/>
        </w:rPr>
      </w:pPr>
    </w:p>
    <w:p w14:paraId="3FFCC4EC" w14:textId="77777777" w:rsidR="009B7328" w:rsidRDefault="009B7328" w:rsidP="00F1720B">
      <w:pPr>
        <w:spacing w:after="0" w:line="240" w:lineRule="auto"/>
        <w:rPr>
          <w:sz w:val="21"/>
          <w:szCs w:val="21"/>
        </w:rPr>
      </w:pPr>
    </w:p>
    <w:p w14:paraId="3C574BBC" w14:textId="5B732FC6" w:rsidR="009B7328" w:rsidRDefault="009B7328" w:rsidP="00F1720B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   Clinical knowledge, empathy and family centred care are essential skills for </w:t>
      </w:r>
      <w:r w:rsidR="00C52FD7">
        <w:rPr>
          <w:sz w:val="21"/>
          <w:szCs w:val="21"/>
        </w:rPr>
        <w:t>paediatric</w:t>
      </w:r>
      <w:r>
        <w:rPr>
          <w:sz w:val="21"/>
          <w:szCs w:val="21"/>
        </w:rPr>
        <w:t xml:space="preserve"> nurses and play a crucial role in delivering safe </w:t>
      </w:r>
      <w:r w:rsidR="00C52FD7">
        <w:rPr>
          <w:sz w:val="21"/>
          <w:szCs w:val="21"/>
        </w:rPr>
        <w:t>high-quality</w:t>
      </w:r>
      <w:r>
        <w:rPr>
          <w:sz w:val="21"/>
          <w:szCs w:val="21"/>
        </w:rPr>
        <w:t xml:space="preserve"> care to children and </w:t>
      </w:r>
      <w:r w:rsidR="00C52FD7">
        <w:rPr>
          <w:sz w:val="21"/>
          <w:szCs w:val="21"/>
        </w:rPr>
        <w:t>their</w:t>
      </w:r>
      <w:r>
        <w:rPr>
          <w:sz w:val="21"/>
          <w:szCs w:val="21"/>
        </w:rPr>
        <w:t xml:space="preserve"> families. Strong clinical knowledge ensures that </w:t>
      </w:r>
      <w:r w:rsidR="00C52FD7">
        <w:rPr>
          <w:sz w:val="21"/>
          <w:szCs w:val="21"/>
        </w:rPr>
        <w:t>paediatric</w:t>
      </w:r>
      <w:r>
        <w:rPr>
          <w:sz w:val="21"/>
          <w:szCs w:val="21"/>
        </w:rPr>
        <w:t xml:space="preserve"> nurses can make accurate decisions in the </w:t>
      </w:r>
      <w:r w:rsidR="00C52FD7">
        <w:rPr>
          <w:sz w:val="21"/>
          <w:szCs w:val="21"/>
        </w:rPr>
        <w:t>patient’s</w:t>
      </w:r>
      <w:r>
        <w:rPr>
          <w:sz w:val="21"/>
          <w:szCs w:val="21"/>
        </w:rPr>
        <w:t xml:space="preserve"> best interest and provide effective treatment. Meanwhile empathy helps nurses understand and respond to the emotional needs of the patient and </w:t>
      </w:r>
      <w:r w:rsidR="00C52FD7">
        <w:rPr>
          <w:sz w:val="21"/>
          <w:szCs w:val="21"/>
        </w:rPr>
        <w:t>their</w:t>
      </w:r>
      <w:r>
        <w:rPr>
          <w:sz w:val="21"/>
          <w:szCs w:val="21"/>
        </w:rPr>
        <w:t xml:space="preserve"> families. Family centred care helps promote partnership, communication and trust between healthcare </w:t>
      </w:r>
      <w:r w:rsidR="00C52FD7">
        <w:rPr>
          <w:sz w:val="21"/>
          <w:szCs w:val="21"/>
        </w:rPr>
        <w:t>professionals</w:t>
      </w:r>
      <w:r>
        <w:rPr>
          <w:sz w:val="21"/>
          <w:szCs w:val="21"/>
        </w:rPr>
        <w:t xml:space="preserve"> and families leading to better health outcomes and patient satisfaction. </w:t>
      </w:r>
      <w:r w:rsidR="00C52FD7">
        <w:rPr>
          <w:sz w:val="21"/>
          <w:szCs w:val="21"/>
        </w:rPr>
        <w:t>Therefore,</w:t>
      </w:r>
      <w:r>
        <w:rPr>
          <w:sz w:val="21"/>
          <w:szCs w:val="21"/>
        </w:rPr>
        <w:t xml:space="preserve"> developing and maintaining these skills are vital to ensuring patient safety, quality of care and supporting positive experiences for children and </w:t>
      </w:r>
      <w:r w:rsidR="00C52FD7">
        <w:rPr>
          <w:sz w:val="21"/>
          <w:szCs w:val="21"/>
        </w:rPr>
        <w:t>their</w:t>
      </w:r>
      <w:r>
        <w:rPr>
          <w:sz w:val="21"/>
          <w:szCs w:val="21"/>
        </w:rPr>
        <w:t xml:space="preserve"> families.</w:t>
      </w:r>
    </w:p>
    <w:p w14:paraId="18B014E9" w14:textId="77777777" w:rsidR="009B7328" w:rsidRPr="00242974" w:rsidRDefault="009B7328" w:rsidP="00F1720B">
      <w:pPr>
        <w:spacing w:after="0" w:line="240" w:lineRule="auto"/>
        <w:rPr>
          <w:sz w:val="21"/>
          <w:szCs w:val="21"/>
        </w:rPr>
      </w:pP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Default="00226D31" w:rsidP="0156E134">
      <w:pPr>
        <w:pStyle w:val="Heading2"/>
        <w:rPr>
          <w:color w:val="4471C4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4BE1B25D" w14:textId="39933FEC" w:rsidR="009B7328" w:rsidRPr="009B7328" w:rsidRDefault="00000000" w:rsidP="009B7328">
      <w:sdt>
        <w:sdtPr>
          <w:id w:val="-1544587919"/>
          <w:citation/>
        </w:sdtPr>
        <w:sdtContent>
          <w:r w:rsidR="009B7328">
            <w:fldChar w:fldCharType="begin"/>
          </w:r>
          <w:r w:rsidR="009B7328">
            <w:instrText xml:space="preserve"> CITATION dep26 \l 2057 </w:instrText>
          </w:r>
          <w:r w:rsidR="009B7328">
            <w:fldChar w:fldCharType="separate"/>
          </w:r>
          <w:r w:rsidR="009B7328" w:rsidRPr="009B7328">
            <w:rPr>
              <w:noProof/>
            </w:rPr>
            <w:t>(education, 2026)</w:t>
          </w:r>
          <w:r w:rsidR="009B7328">
            <w:fldChar w:fldCharType="end"/>
          </w:r>
        </w:sdtContent>
      </w:sdt>
      <w:sdt>
        <w:sdtPr>
          <w:id w:val="1500380001"/>
          <w:citation/>
        </w:sdtPr>
        <w:sdtContent>
          <w:r w:rsidR="009B7328">
            <w:fldChar w:fldCharType="begin"/>
          </w:r>
          <w:r w:rsidR="009B7328">
            <w:instrText xml:space="preserve"> CITATION els26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(elsevier, 2026)</w:t>
          </w:r>
          <w:r w:rsidR="009B7328">
            <w:fldChar w:fldCharType="end"/>
          </w:r>
        </w:sdtContent>
      </w:sdt>
      <w:sdt>
        <w:sdtPr>
          <w:id w:val="1884295880"/>
          <w:citation/>
        </w:sdtPr>
        <w:sdtContent>
          <w:r w:rsidR="009B7328">
            <w:fldChar w:fldCharType="begin"/>
          </w:r>
          <w:r w:rsidR="009B7328">
            <w:instrText xml:space="preserve"> CITATION fer26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(ferri, 2026)</w:t>
          </w:r>
          <w:r w:rsidR="009B7328">
            <w:fldChar w:fldCharType="end"/>
          </w:r>
        </w:sdtContent>
      </w:sdt>
      <w:sdt>
        <w:sdtPr>
          <w:id w:val="1844207327"/>
          <w:citation/>
        </w:sdtPr>
        <w:sdtContent>
          <w:r w:rsidR="009B7328">
            <w:fldChar w:fldCharType="begin"/>
          </w:r>
          <w:r w:rsidR="009B7328">
            <w:instrText xml:space="preserve"> CITATION hsu26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(hsu, 2026)</w:t>
          </w:r>
          <w:r w:rsidR="009B7328">
            <w:fldChar w:fldCharType="end"/>
          </w:r>
        </w:sdtContent>
      </w:sdt>
      <w:sdt>
        <w:sdtPr>
          <w:id w:val="1696116076"/>
          <w:citation/>
        </w:sdtPr>
        <w:sdtContent>
          <w:r w:rsidR="009B7328">
            <w:fldChar w:fldCharType="begin"/>
          </w:r>
          <w:r w:rsidR="009B7328">
            <w:instrText xml:space="preserve"> CITATION USN26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(medicine, 2026)</w:t>
          </w:r>
          <w:r w:rsidR="009B7328">
            <w:fldChar w:fldCharType="end"/>
          </w:r>
        </w:sdtContent>
      </w:sdt>
      <w:sdt>
        <w:sdtPr>
          <w:id w:val="-1229150483"/>
          <w:citation/>
        </w:sdtPr>
        <w:sdtContent>
          <w:r w:rsidR="009B7328">
            <w:fldChar w:fldCharType="begin"/>
          </w:r>
          <w:r w:rsidR="009B7328">
            <w:instrText xml:space="preserve"> CITATION nhs26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(nhs, 2026)</w:t>
          </w:r>
          <w:r w:rsidR="009B7328">
            <w:fldChar w:fldCharType="end"/>
          </w:r>
        </w:sdtContent>
      </w:sdt>
      <w:sdt>
        <w:sdtPr>
          <w:id w:val="-309941848"/>
          <w:citation/>
        </w:sdtPr>
        <w:sdtContent>
          <w:r w:rsidR="009B7328">
            <w:fldChar w:fldCharType="begin"/>
          </w:r>
          <w:r w:rsidR="009B7328">
            <w:instrText xml:space="preserve"> CITATION tho261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(services, 2026)</w:t>
          </w:r>
          <w:r w:rsidR="009B7328">
            <w:fldChar w:fldCharType="end"/>
          </w:r>
        </w:sdtContent>
      </w:sdt>
      <w:sdt>
        <w:sdtPr>
          <w:id w:val="511658961"/>
          <w:citation/>
        </w:sdtPr>
        <w:sdtContent>
          <w:r w:rsidR="009B7328">
            <w:fldChar w:fldCharType="begin"/>
          </w:r>
          <w:r w:rsidR="009B7328">
            <w:instrText xml:space="preserve"> CITATION tho26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(services, 2026)</w:t>
          </w:r>
          <w:r w:rsidR="009B7328">
            <w:fldChar w:fldCharType="end"/>
          </w:r>
        </w:sdtContent>
      </w:sdt>
      <w:sdt>
        <w:sdtPr>
          <w:id w:val="-1598857792"/>
          <w:citation/>
        </w:sdtPr>
        <w:sdtContent>
          <w:r w:rsidR="009B7328">
            <w:fldChar w:fldCharType="begin"/>
          </w:r>
          <w:r w:rsidR="009B7328">
            <w:instrText xml:space="preserve"> CITATION ste26 \l 2057 </w:instrText>
          </w:r>
          <w:r w:rsidR="009B7328">
            <w:fldChar w:fldCharType="separate"/>
          </w:r>
          <w:r w:rsidR="009B7328">
            <w:rPr>
              <w:noProof/>
            </w:rPr>
            <w:t xml:space="preserve"> </w:t>
          </w:r>
          <w:r w:rsidR="009B7328" w:rsidRPr="009B7328">
            <w:rPr>
              <w:noProof/>
            </w:rPr>
            <w:t>(stepintothenhs, 2026)</w:t>
          </w:r>
          <w:r w:rsidR="009B7328">
            <w:fldChar w:fldCharType="end"/>
          </w:r>
        </w:sdtContent>
      </w:sdt>
    </w:p>
    <w:p w14:paraId="1D0F2D59" w14:textId="1994852D" w:rsidR="004552CE" w:rsidRPr="009B7328" w:rsidRDefault="004552CE" w:rsidP="009B7328">
      <w:pPr>
        <w:spacing w:after="0" w:line="240" w:lineRule="auto"/>
        <w:rPr>
          <w:sz w:val="22"/>
        </w:rPr>
      </w:pPr>
    </w:p>
    <w:sectPr w:rsidR="004552CE" w:rsidRPr="009B7328" w:rsidSect="00D676C3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E2D24" w14:textId="77777777" w:rsidR="003C3A9C" w:rsidRDefault="003C3A9C" w:rsidP="003C7C97">
      <w:pPr>
        <w:spacing w:after="0" w:line="240" w:lineRule="auto"/>
      </w:pPr>
      <w:r>
        <w:separator/>
      </w:r>
    </w:p>
  </w:endnote>
  <w:endnote w:type="continuationSeparator" w:id="0">
    <w:p w14:paraId="42FDB55F" w14:textId="77777777" w:rsidR="003C3A9C" w:rsidRDefault="003C3A9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22937" w14:textId="77777777" w:rsidR="003C3A9C" w:rsidRDefault="003C3A9C" w:rsidP="003C7C97">
      <w:pPr>
        <w:spacing w:after="0" w:line="240" w:lineRule="auto"/>
      </w:pPr>
      <w:r>
        <w:separator/>
      </w:r>
    </w:p>
  </w:footnote>
  <w:footnote w:type="continuationSeparator" w:id="0">
    <w:p w14:paraId="172E0AD7" w14:textId="77777777" w:rsidR="003C3A9C" w:rsidRDefault="003C3A9C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F08E2D04"/>
    <w:lvl w:ilvl="0" w:tplc="3BB03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1EB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2EE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A43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8613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20D0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F23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04B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620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49665822"/>
    <w:lvl w:ilvl="0" w:tplc="A8E86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6A1D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729C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A68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3EBF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E4B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76BF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86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B4D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B4DA91F2"/>
    <w:lvl w:ilvl="0" w:tplc="62165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EBC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048B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32B5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863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62A2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72DB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9C16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7CE8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46F811E8"/>
    <w:lvl w:ilvl="0" w:tplc="391C31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F63D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08BA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34BF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9E4A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38A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702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D8A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C0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2D2408FE"/>
    <w:lvl w:ilvl="0" w:tplc="59C8E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843C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804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3818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CCD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27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B020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A09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644D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832A69D4"/>
    <w:lvl w:ilvl="0" w:tplc="500A0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CA9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C8C3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7CBC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1A75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8CDC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F6D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CF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322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5769906">
    <w:abstractNumId w:val="11"/>
  </w:num>
  <w:num w:numId="2" w16cid:durableId="344328180">
    <w:abstractNumId w:val="12"/>
  </w:num>
  <w:num w:numId="3" w16cid:durableId="219220053">
    <w:abstractNumId w:val="1"/>
  </w:num>
  <w:num w:numId="4" w16cid:durableId="1738553673">
    <w:abstractNumId w:val="3"/>
  </w:num>
  <w:num w:numId="5" w16cid:durableId="1353534574">
    <w:abstractNumId w:val="15"/>
  </w:num>
  <w:num w:numId="6" w16cid:durableId="712312984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570A2"/>
    <w:rsid w:val="000706E6"/>
    <w:rsid w:val="00070818"/>
    <w:rsid w:val="0008238F"/>
    <w:rsid w:val="00082AF7"/>
    <w:rsid w:val="00082EC6"/>
    <w:rsid w:val="00085388"/>
    <w:rsid w:val="000D41DC"/>
    <w:rsid w:val="000E18AC"/>
    <w:rsid w:val="000F400D"/>
    <w:rsid w:val="00125D37"/>
    <w:rsid w:val="00127C1A"/>
    <w:rsid w:val="00150D81"/>
    <w:rsid w:val="001564F1"/>
    <w:rsid w:val="00166CEB"/>
    <w:rsid w:val="00176795"/>
    <w:rsid w:val="00183CB9"/>
    <w:rsid w:val="00184A9A"/>
    <w:rsid w:val="00186C36"/>
    <w:rsid w:val="001926DF"/>
    <w:rsid w:val="001947DF"/>
    <w:rsid w:val="001B22BB"/>
    <w:rsid w:val="001B619C"/>
    <w:rsid w:val="001D1D3C"/>
    <w:rsid w:val="001F6354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B4FD2"/>
    <w:rsid w:val="002E71BA"/>
    <w:rsid w:val="002F5066"/>
    <w:rsid w:val="003003FD"/>
    <w:rsid w:val="00310245"/>
    <w:rsid w:val="00316C95"/>
    <w:rsid w:val="0034264D"/>
    <w:rsid w:val="003458DB"/>
    <w:rsid w:val="003523D3"/>
    <w:rsid w:val="00364C35"/>
    <w:rsid w:val="00384197"/>
    <w:rsid w:val="00396F60"/>
    <w:rsid w:val="003A01EE"/>
    <w:rsid w:val="003A51D6"/>
    <w:rsid w:val="003B125E"/>
    <w:rsid w:val="003B2A5E"/>
    <w:rsid w:val="003C112E"/>
    <w:rsid w:val="003C3A9C"/>
    <w:rsid w:val="003C7C97"/>
    <w:rsid w:val="003E2D4C"/>
    <w:rsid w:val="00406B8D"/>
    <w:rsid w:val="00410068"/>
    <w:rsid w:val="0041618E"/>
    <w:rsid w:val="0042295C"/>
    <w:rsid w:val="00426EEC"/>
    <w:rsid w:val="00437700"/>
    <w:rsid w:val="004466C3"/>
    <w:rsid w:val="004552CE"/>
    <w:rsid w:val="00481FF7"/>
    <w:rsid w:val="004A3AE3"/>
    <w:rsid w:val="004B083F"/>
    <w:rsid w:val="004C4544"/>
    <w:rsid w:val="004D330B"/>
    <w:rsid w:val="00500295"/>
    <w:rsid w:val="00501AAF"/>
    <w:rsid w:val="005208EC"/>
    <w:rsid w:val="00527AFA"/>
    <w:rsid w:val="005377E7"/>
    <w:rsid w:val="00537EC9"/>
    <w:rsid w:val="005419DA"/>
    <w:rsid w:val="005678AC"/>
    <w:rsid w:val="005679BD"/>
    <w:rsid w:val="005709B1"/>
    <w:rsid w:val="00572B3B"/>
    <w:rsid w:val="005836D2"/>
    <w:rsid w:val="0058776A"/>
    <w:rsid w:val="00587C58"/>
    <w:rsid w:val="005A1312"/>
    <w:rsid w:val="005A725D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2023"/>
    <w:rsid w:val="00633B98"/>
    <w:rsid w:val="006457C0"/>
    <w:rsid w:val="00652BB7"/>
    <w:rsid w:val="00661758"/>
    <w:rsid w:val="0067612C"/>
    <w:rsid w:val="00676FEB"/>
    <w:rsid w:val="00681026"/>
    <w:rsid w:val="006912C4"/>
    <w:rsid w:val="006A5CFC"/>
    <w:rsid w:val="006A7F63"/>
    <w:rsid w:val="006C5138"/>
    <w:rsid w:val="006C58EA"/>
    <w:rsid w:val="006C689B"/>
    <w:rsid w:val="006D5A5B"/>
    <w:rsid w:val="006E005C"/>
    <w:rsid w:val="006E452A"/>
    <w:rsid w:val="006E6EE5"/>
    <w:rsid w:val="006F0029"/>
    <w:rsid w:val="00705972"/>
    <w:rsid w:val="00707252"/>
    <w:rsid w:val="007138EF"/>
    <w:rsid w:val="0074586E"/>
    <w:rsid w:val="007632A9"/>
    <w:rsid w:val="00771ABB"/>
    <w:rsid w:val="00774092"/>
    <w:rsid w:val="00782830"/>
    <w:rsid w:val="0078664A"/>
    <w:rsid w:val="00795627"/>
    <w:rsid w:val="007A59E7"/>
    <w:rsid w:val="007B0F6D"/>
    <w:rsid w:val="007C62C3"/>
    <w:rsid w:val="007D25AA"/>
    <w:rsid w:val="007D2693"/>
    <w:rsid w:val="007D476C"/>
    <w:rsid w:val="007D7170"/>
    <w:rsid w:val="007E40CB"/>
    <w:rsid w:val="007F0873"/>
    <w:rsid w:val="00805726"/>
    <w:rsid w:val="00815117"/>
    <w:rsid w:val="00824CB1"/>
    <w:rsid w:val="0083224E"/>
    <w:rsid w:val="008520F8"/>
    <w:rsid w:val="00855F34"/>
    <w:rsid w:val="008826B6"/>
    <w:rsid w:val="008B0B22"/>
    <w:rsid w:val="008B132F"/>
    <w:rsid w:val="008C58B0"/>
    <w:rsid w:val="008C591B"/>
    <w:rsid w:val="008C6182"/>
    <w:rsid w:val="008E1F2C"/>
    <w:rsid w:val="008E20D4"/>
    <w:rsid w:val="0090779E"/>
    <w:rsid w:val="00910D08"/>
    <w:rsid w:val="00920580"/>
    <w:rsid w:val="00926458"/>
    <w:rsid w:val="00930309"/>
    <w:rsid w:val="00932998"/>
    <w:rsid w:val="00933720"/>
    <w:rsid w:val="0096796B"/>
    <w:rsid w:val="009721EB"/>
    <w:rsid w:val="009962BE"/>
    <w:rsid w:val="009B7328"/>
    <w:rsid w:val="009C10A4"/>
    <w:rsid w:val="009C7E52"/>
    <w:rsid w:val="009E4934"/>
    <w:rsid w:val="009F0532"/>
    <w:rsid w:val="009F2825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4F9A"/>
    <w:rsid w:val="00AA77C8"/>
    <w:rsid w:val="00AC7BE2"/>
    <w:rsid w:val="00AE35BF"/>
    <w:rsid w:val="00B1067E"/>
    <w:rsid w:val="00B11538"/>
    <w:rsid w:val="00B128DE"/>
    <w:rsid w:val="00B32C55"/>
    <w:rsid w:val="00B332CF"/>
    <w:rsid w:val="00B355F4"/>
    <w:rsid w:val="00B4529C"/>
    <w:rsid w:val="00B56F11"/>
    <w:rsid w:val="00B81790"/>
    <w:rsid w:val="00B81BBC"/>
    <w:rsid w:val="00BC0F74"/>
    <w:rsid w:val="00BD03D5"/>
    <w:rsid w:val="00C21724"/>
    <w:rsid w:val="00C3215E"/>
    <w:rsid w:val="00C45272"/>
    <w:rsid w:val="00C47770"/>
    <w:rsid w:val="00C52FD7"/>
    <w:rsid w:val="00C60B1F"/>
    <w:rsid w:val="00C74309"/>
    <w:rsid w:val="00C75856"/>
    <w:rsid w:val="00C85A7C"/>
    <w:rsid w:val="00C95214"/>
    <w:rsid w:val="00C977DF"/>
    <w:rsid w:val="00CA3D09"/>
    <w:rsid w:val="00CC3F59"/>
    <w:rsid w:val="00CD4774"/>
    <w:rsid w:val="00CE1732"/>
    <w:rsid w:val="00D07FCD"/>
    <w:rsid w:val="00D10AAF"/>
    <w:rsid w:val="00D244D1"/>
    <w:rsid w:val="00D27540"/>
    <w:rsid w:val="00D33916"/>
    <w:rsid w:val="00D4006B"/>
    <w:rsid w:val="00D40D7A"/>
    <w:rsid w:val="00D46803"/>
    <w:rsid w:val="00D64A0D"/>
    <w:rsid w:val="00D676C3"/>
    <w:rsid w:val="00D737C5"/>
    <w:rsid w:val="00D750B4"/>
    <w:rsid w:val="00D81C18"/>
    <w:rsid w:val="00D8461A"/>
    <w:rsid w:val="00D9257F"/>
    <w:rsid w:val="00D95CAF"/>
    <w:rsid w:val="00D97FA4"/>
    <w:rsid w:val="00DA349B"/>
    <w:rsid w:val="00DA7FB3"/>
    <w:rsid w:val="00DB60B6"/>
    <w:rsid w:val="00DC1CC6"/>
    <w:rsid w:val="00DD5135"/>
    <w:rsid w:val="00DE0811"/>
    <w:rsid w:val="00DF5B26"/>
    <w:rsid w:val="00E067A8"/>
    <w:rsid w:val="00E13924"/>
    <w:rsid w:val="00E15FD5"/>
    <w:rsid w:val="00E1725A"/>
    <w:rsid w:val="00E33758"/>
    <w:rsid w:val="00E34EC6"/>
    <w:rsid w:val="00E53E5E"/>
    <w:rsid w:val="00E64325"/>
    <w:rsid w:val="00E673C5"/>
    <w:rsid w:val="00E67967"/>
    <w:rsid w:val="00E82723"/>
    <w:rsid w:val="00E93D00"/>
    <w:rsid w:val="00E9561D"/>
    <w:rsid w:val="00E97E5D"/>
    <w:rsid w:val="00EA29A5"/>
    <w:rsid w:val="00EC107C"/>
    <w:rsid w:val="00EC7EBE"/>
    <w:rsid w:val="00EC7FD2"/>
    <w:rsid w:val="00ED5964"/>
    <w:rsid w:val="00EF2677"/>
    <w:rsid w:val="00F0133F"/>
    <w:rsid w:val="00F1720B"/>
    <w:rsid w:val="00F30CBC"/>
    <w:rsid w:val="00F36ADC"/>
    <w:rsid w:val="00F43643"/>
    <w:rsid w:val="00F605C6"/>
    <w:rsid w:val="00F6785B"/>
    <w:rsid w:val="00F9012D"/>
    <w:rsid w:val="00F915D6"/>
    <w:rsid w:val="00FF2B0A"/>
    <w:rsid w:val="00FF5D06"/>
    <w:rsid w:val="00FF6050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paragraph" w:styleId="EndnoteText">
    <w:name w:val="endnote text"/>
    <w:basedOn w:val="Normal"/>
    <w:link w:val="EndnoteTextChar"/>
    <w:uiPriority w:val="99"/>
    <w:semiHidden/>
    <w:unhideWhenUsed/>
    <w:rsid w:val="009B7328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7328"/>
    <w:rPr>
      <w:rFonts w:ascii="Segoe UI" w:hAnsi="Segoe U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B7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ste26</b:Tag>
    <b:SourceType>InternetSite</b:SourceType>
    <b:Guid>{9AB37E61-50F4-4640-853B-7A0985711CE8}</b:Guid>
    <b:Author>
      <b:Author>
        <b:NameList>
          <b:Person>
            <b:Last>stepintothenhs</b:Last>
          </b:Person>
        </b:NameList>
      </b:Author>
    </b:Author>
    <b:Title>stepintothenhs.co.uk</b:Title>
    <b:InternetSiteTitle>stepintothenhs</b:InternetSiteTitle>
    <b:Year>2026</b:Year>
    <b:Month>4</b:Month>
    <b:Day>14</b:Day>
    <b:RefOrder>9</b:RefOrder>
  </b:Source>
  <b:Source>
    <b:Tag>Placeholder3</b:Tag>
    <b:SourceType>InternetSite</b:SourceType>
    <b:Guid>{D71A9607-8065-E548-86FF-5F5FA4FEE399}</b:Guid>
    <b:RefOrder>10</b:RefOrder>
  </b:Source>
  <b:Source>
    <b:Tag>nhs26</b:Tag>
    <b:SourceType>InternetSite</b:SourceType>
    <b:Guid>{025AB10C-6932-D248-9794-0FF9B24DB130}</b:Guid>
    <b:Author>
      <b:Author>
        <b:NameList>
          <b:Person>
            <b:Last>nhs</b:Last>
          </b:Person>
        </b:NameList>
      </b:Author>
    </b:Author>
    <b:Title>national health service</b:Title>
    <b:InternetSiteTitle>health careers</b:InternetSiteTitle>
    <b:URL>stepintothenhs.co.uk</b:URL>
    <b:Year>2026</b:Year>
    <b:Month>4</b:Month>
    <b:Day>14</b:Day>
    <b:RefOrder>8</b:RefOrder>
  </b:Source>
  <b:Source>
    <b:Tag>dep26</b:Tag>
    <b:SourceType>InternetSite</b:SourceType>
    <b:Guid>{481921E1-006C-964A-BF2F-31890FEF32D9}</b:Guid>
    <b:Author>
      <b:Author>
        <b:NameList>
          <b:Person>
            <b:Last>education</b:Last>
            <b:First>department</b:First>
            <b:Middle>for</b:Middle>
          </b:Person>
        </b:NameList>
      </b:Author>
    </b:Author>
    <b:Title>national careers service</b:Title>
    <b:InternetSiteTitle>national careers service</b:InternetSiteTitle>
    <b:URL>https://nationalcareers.service.gov.uk/</b:URL>
    <b:Year>2026</b:Year>
    <b:Month>4</b:Month>
    <b:Day>14</b:Day>
    <b:RefOrder>7</b:RefOrder>
  </b:Source>
  <b:Source>
    <b:Tag>tho26</b:Tag>
    <b:SourceType>InternetSite</b:SourceType>
    <b:Guid>{E5063478-C3FA-3241-AFB2-4E6343E71688}</b:Guid>
    <b:Author>
      <b:Author>
        <b:NameList>
          <b:Person>
            <b:Last>services</b:Last>
            <b:First>thornbury</b:First>
            <b:Middle>community</b:Middle>
          </b:Person>
        </b:NameList>
      </b:Author>
    </b:Author>
    <b:Title>thornbury community services</b:Title>
    <b:InternetSiteTitle>thornbury community services</b:InternetSiteTitle>
    <b:URL>https://www.thornburycommunityservices.co.uk/</b:URL>
    <b:Year>2026</b:Year>
    <b:Month>4</b:Month>
    <b:Day>14</b:Day>
    <b:RefOrder>2</b:RefOrder>
  </b:Source>
  <b:Source>
    <b:Tag>USN26</b:Tag>
    <b:SourceType>InternetSite</b:SourceType>
    <b:Guid>{2D601F45-8B96-9649-94A6-8D0830AC2C85}</b:Guid>
    <b:Author>
      <b:Author>
        <b:NameList>
          <b:Person>
            <b:Last>medicine</b:Last>
            <b:First>U.S</b:First>
            <b:Middle>National library of</b:Middle>
          </b:Person>
        </b:NameList>
      </b:Author>
    </b:Author>
    <b:Title>pubmed central</b:Title>
    <b:InternetSiteTitle>pubmed central</b:InternetSiteTitle>
    <b:URL>https://pmc.ncbi.mlm.nih.gov/</b:URL>
    <b:Year>2026</b:Year>
    <b:Month>4</b:Month>
    <b:Day>14</b:Day>
    <b:RefOrder>3</b:RefOrder>
  </b:Source>
  <b:Source>
    <b:Tag>tho261</b:Tag>
    <b:SourceType>InternetSite</b:SourceType>
    <b:Guid>{2A9C12D5-78EE-454B-B5C9-821999C19073}</b:Guid>
    <b:Author>
      <b:Author>
        <b:NameList>
          <b:Person>
            <b:Last>services</b:Last>
            <b:First>thornbury</b:First>
            <b:Middle>community</b:Middle>
          </b:Person>
        </b:NameList>
      </b:Author>
    </b:Author>
    <b:Title>about thornbury community services</b:Title>
    <b:InternetSiteTitle>thornbury community services</b:InternetSiteTitle>
    <b:URL>https://www.thornburycommunityservices.co.uk/</b:URL>
    <b:Year>2026</b:Year>
    <b:Month>4</b:Month>
    <b:Day>14</b:Day>
    <b:RefOrder>1</b:RefOrder>
  </b:Source>
  <b:Source>
    <b:Tag>els26</b:Tag>
    <b:SourceType>InternetSite</b:SourceType>
    <b:Guid>{49A6261F-52AB-394C-9768-CDE14431F400}</b:Guid>
    <b:Author>
      <b:Author>
        <b:NameList>
          <b:Person>
            <b:Last>elsevier</b:Last>
          </b:Person>
        </b:NameList>
      </b:Author>
    </b:Author>
    <b:Title>journal of pediatric nursing</b:Title>
    <b:InternetSiteTitle>journal of pediatric nursing</b:InternetSiteTitle>
    <b:URL>https://www.sciencedirect.com/journal/journal-of-pediatric-nursing</b:URL>
    <b:Year>2026</b:Year>
    <b:Month>4</b:Month>
    <b:Day>14</b:Day>
    <b:RefOrder>4</b:RefOrder>
  </b:Source>
  <b:Source>
    <b:Tag>fer26</b:Tag>
    <b:SourceType>InternetSite</b:SourceType>
    <b:Guid>{63BFE4FD-9186-C44D-9E57-45671024A241}</b:Guid>
    <b:Author>
      <b:Author>
        <b:NameList>
          <b:Person>
            <b:Last>ferri</b:Last>
            <b:First>p.,</b:First>
            <b:Middle>rovesti, s., panzera, n., marcheselli, l. bari, a</b:Middle>
          </b:Person>
        </b:NameList>
      </b:Author>
    </b:Author>
    <b:Title>acta bio medica</b:Title>
    <b:InternetSiteTitle>pub med central, u.s. national library of medicine </b:InternetSiteTitle>
    <b:URL>htttps://pmc.ncbi.nlm.nih.gov/articles/pmc7233630</b:URL>
    <b:Year>2026</b:Year>
    <b:Month>4</b:Month>
    <b:Day>14</b:Day>
    <b:RefOrder>5</b:RefOrder>
  </b:Source>
  <b:Source>
    <b:Tag>hsu26</b:Tag>
    <b:SourceType>InternetSite</b:SourceType>
    <b:Guid>{4C7DAA8A-0C76-924B-B452-4622F6CAEAB5}</b:Guid>
    <b:Author>
      <b:Author>
        <b:NameList>
          <b:Person>
            <b:Last>hsu</b:Last>
            <b:First>L-L.,</b:First>
            <b:Middle>hsieh, s-l ,huang, y-h</b:Middle>
          </b:Person>
        </b:NameList>
      </b:Author>
    </b:Author>
    <b:Title>a study of the evidence - based nursing practice competence of nurses and its clinical applications</b:Title>
    <b:InternetSiteTitle>hu li za zhi ( journal of nursing)</b:InternetSiteTitle>
    <b:URL>htttps://pubmed.ncbi.nlm.nih.gov/26507625</b:URL>
    <b:Year>2026</b:Year>
    <b:Month>4</b:Month>
    <b:Day>14</b:Day>
    <b:RefOrder>6</b:RefOrder>
  </b:Source>
</b:Sources>
</file>

<file path=customXml/itemProps1.xml><?xml version="1.0" encoding="utf-8"?>
<ds:datastoreItem xmlns:ds="http://schemas.openxmlformats.org/officeDocument/2006/customXml" ds:itemID="{A58B173E-1D8B-AC42-9191-8D67F9231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Tiyana Johnson Fearon (2523191)</cp:lastModifiedBy>
  <cp:revision>2</cp:revision>
  <dcterms:created xsi:type="dcterms:W3CDTF">2026-04-23T18:50:00Z</dcterms:created>
  <dcterms:modified xsi:type="dcterms:W3CDTF">2026-04-23T18:50:00Z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