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4432A" w14:textId="77777777" w:rsidR="00E133EA" w:rsidRPr="00E133EA" w:rsidRDefault="00E133EA" w:rsidP="00E133EA">
      <w:pPr>
        <w:jc w:val="center"/>
        <w:rPr>
          <w:rFonts w:asciiTheme="majorHAnsi" w:hAnsiTheme="majorHAnsi" w:cstheme="majorHAnsi"/>
          <w:b/>
          <w:bCs/>
          <w:sz w:val="32"/>
          <w:szCs w:val="32"/>
          <w:u w:val="single"/>
        </w:rPr>
      </w:pPr>
      <w:r w:rsidRPr="00E133EA">
        <w:rPr>
          <w:rFonts w:asciiTheme="majorHAnsi" w:hAnsiTheme="majorHAnsi" w:cstheme="majorHAnsi"/>
          <w:b/>
          <w:bCs/>
          <w:sz w:val="32"/>
          <w:szCs w:val="32"/>
          <w:u w:val="single"/>
        </w:rPr>
        <w:t>University Wales Trinity St David</w:t>
      </w:r>
    </w:p>
    <w:p w14:paraId="74D16B16" w14:textId="77777777" w:rsidR="00E133EA" w:rsidRPr="00E133EA" w:rsidRDefault="00E133EA" w:rsidP="00E133EA">
      <w:pPr>
        <w:jc w:val="center"/>
        <w:rPr>
          <w:rFonts w:asciiTheme="majorHAnsi" w:hAnsiTheme="majorHAnsi" w:cstheme="majorHAnsi"/>
          <w:b/>
          <w:bCs/>
          <w:sz w:val="32"/>
          <w:szCs w:val="32"/>
          <w:u w:val="single"/>
        </w:rPr>
      </w:pPr>
    </w:p>
    <w:p w14:paraId="21061A1D" w14:textId="77777777" w:rsidR="00E133EA" w:rsidRPr="00E133EA" w:rsidRDefault="00E133EA" w:rsidP="00E133EA">
      <w:pPr>
        <w:jc w:val="center"/>
        <w:rPr>
          <w:rFonts w:asciiTheme="majorHAnsi" w:hAnsiTheme="majorHAnsi" w:cstheme="majorHAnsi"/>
          <w:b/>
          <w:bCs/>
          <w:sz w:val="32"/>
          <w:szCs w:val="32"/>
          <w:u w:val="single"/>
        </w:rPr>
      </w:pPr>
    </w:p>
    <w:p w14:paraId="02248C67" w14:textId="77777777" w:rsidR="00E133EA" w:rsidRPr="00E133EA" w:rsidRDefault="00E133EA" w:rsidP="00E133EA">
      <w:pPr>
        <w:jc w:val="center"/>
        <w:rPr>
          <w:rFonts w:asciiTheme="majorHAnsi" w:hAnsiTheme="majorHAnsi" w:cstheme="majorHAnsi"/>
          <w:b/>
          <w:bCs/>
          <w:sz w:val="32"/>
          <w:szCs w:val="32"/>
          <w:u w:val="single"/>
        </w:rPr>
      </w:pPr>
      <w:r w:rsidRPr="00E133EA">
        <w:rPr>
          <w:rFonts w:asciiTheme="majorHAnsi" w:hAnsiTheme="majorHAnsi" w:cstheme="majorHAnsi"/>
          <w:noProof/>
        </w:rPr>
        <w:drawing>
          <wp:inline distT="0" distB="0" distL="0" distR="0" wp14:anchorId="17437027" wp14:editId="113244F0">
            <wp:extent cx="3211195" cy="1426210"/>
            <wp:effectExtent l="0" t="0" r="0" b="0"/>
            <wp:docPr id="186758932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4F2AF1EE" w14:textId="77777777" w:rsidR="00E133EA" w:rsidRPr="00E133EA" w:rsidRDefault="00E133EA" w:rsidP="00E133EA">
      <w:pPr>
        <w:jc w:val="center"/>
        <w:rPr>
          <w:rFonts w:asciiTheme="majorHAnsi" w:hAnsiTheme="majorHAnsi" w:cstheme="majorHAnsi"/>
          <w:b/>
          <w:bCs/>
          <w:sz w:val="32"/>
          <w:szCs w:val="32"/>
          <w:u w:val="single"/>
        </w:rPr>
      </w:pPr>
    </w:p>
    <w:p w14:paraId="3D901F3D" w14:textId="77777777" w:rsidR="00E133EA" w:rsidRPr="00E133EA" w:rsidRDefault="00E133EA" w:rsidP="00E133EA">
      <w:pPr>
        <w:jc w:val="center"/>
        <w:rPr>
          <w:rFonts w:asciiTheme="majorHAnsi" w:hAnsiTheme="majorHAnsi" w:cstheme="majorHAnsi"/>
          <w:b/>
          <w:bCs/>
          <w:sz w:val="32"/>
          <w:szCs w:val="32"/>
          <w:u w:val="single"/>
        </w:rPr>
      </w:pPr>
    </w:p>
    <w:p w14:paraId="5D0B4797" w14:textId="77777777" w:rsidR="00E133EA" w:rsidRPr="00E133EA" w:rsidRDefault="00E133EA" w:rsidP="00E133EA">
      <w:pPr>
        <w:jc w:val="center"/>
        <w:rPr>
          <w:rFonts w:asciiTheme="majorHAnsi" w:hAnsiTheme="majorHAnsi" w:cstheme="majorHAnsi"/>
          <w:b/>
          <w:bCs/>
          <w:sz w:val="32"/>
          <w:szCs w:val="32"/>
          <w:u w:val="single"/>
        </w:rPr>
      </w:pPr>
    </w:p>
    <w:p w14:paraId="14C6634B" w14:textId="77777777" w:rsidR="00E133EA" w:rsidRPr="00E133EA" w:rsidRDefault="00E133EA" w:rsidP="00E133EA">
      <w:pPr>
        <w:jc w:val="center"/>
        <w:rPr>
          <w:rFonts w:asciiTheme="majorHAnsi" w:hAnsiTheme="majorHAnsi" w:cstheme="majorHAnsi"/>
          <w:b/>
          <w:bCs/>
          <w:sz w:val="32"/>
          <w:szCs w:val="32"/>
          <w:u w:val="single"/>
        </w:rPr>
      </w:pPr>
    </w:p>
    <w:p w14:paraId="58BB0F2F" w14:textId="77777777" w:rsidR="00E133EA" w:rsidRPr="00E133EA" w:rsidRDefault="00E133EA" w:rsidP="00E133EA">
      <w:pPr>
        <w:spacing w:line="259" w:lineRule="auto"/>
        <w:jc w:val="center"/>
        <w:rPr>
          <w:rFonts w:asciiTheme="majorHAnsi" w:hAnsiTheme="majorHAnsi" w:cstheme="majorHAnsi"/>
          <w:b/>
          <w:i/>
          <w:iCs/>
          <w:sz w:val="28"/>
          <w:szCs w:val="24"/>
          <w:u w:val="single"/>
        </w:rPr>
      </w:pPr>
      <w:r w:rsidRPr="00E133EA">
        <w:rPr>
          <w:rFonts w:asciiTheme="majorHAnsi" w:hAnsiTheme="majorHAnsi" w:cstheme="majorHAnsi"/>
          <w:b/>
          <w:i/>
          <w:iCs/>
          <w:sz w:val="28"/>
          <w:szCs w:val="24"/>
          <w:u w:val="single"/>
        </w:rPr>
        <w:t>ACDB 4011: Flame Test</w:t>
      </w:r>
    </w:p>
    <w:p w14:paraId="27691272" w14:textId="77777777" w:rsidR="00E133EA" w:rsidRPr="00E133EA" w:rsidRDefault="00E133EA" w:rsidP="00E133EA">
      <w:pPr>
        <w:rPr>
          <w:rFonts w:asciiTheme="majorHAnsi" w:hAnsiTheme="majorHAnsi" w:cstheme="majorHAnsi"/>
          <w:b/>
          <w:bCs/>
          <w:sz w:val="32"/>
          <w:szCs w:val="32"/>
          <w:u w:val="single"/>
        </w:rPr>
      </w:pPr>
    </w:p>
    <w:p w14:paraId="04F5682C" w14:textId="77777777" w:rsidR="00E133EA" w:rsidRPr="00E133EA" w:rsidRDefault="00E133EA" w:rsidP="00E133EA">
      <w:pPr>
        <w:jc w:val="center"/>
        <w:rPr>
          <w:rFonts w:asciiTheme="majorHAnsi" w:hAnsiTheme="majorHAnsi" w:cstheme="majorHAnsi"/>
          <w:b/>
          <w:bCs/>
          <w:sz w:val="32"/>
          <w:szCs w:val="32"/>
          <w:u w:val="single"/>
        </w:rPr>
      </w:pPr>
    </w:p>
    <w:p w14:paraId="55AA21C5" w14:textId="77777777" w:rsidR="00E133EA" w:rsidRPr="00E133EA" w:rsidRDefault="00E133EA" w:rsidP="00E133EA">
      <w:pPr>
        <w:jc w:val="center"/>
        <w:rPr>
          <w:rFonts w:asciiTheme="majorHAnsi" w:hAnsiTheme="majorHAnsi" w:cstheme="majorHAnsi"/>
          <w:b/>
          <w:bCs/>
          <w:sz w:val="32"/>
          <w:szCs w:val="32"/>
          <w:u w:val="single"/>
        </w:rPr>
      </w:pPr>
    </w:p>
    <w:p w14:paraId="7ADE6ED6" w14:textId="77777777" w:rsidR="00E133EA" w:rsidRPr="00E133EA" w:rsidRDefault="00E133EA" w:rsidP="00E133EA">
      <w:pPr>
        <w:rPr>
          <w:rFonts w:asciiTheme="majorHAnsi" w:hAnsiTheme="majorHAnsi" w:cstheme="majorHAnsi"/>
          <w:b/>
          <w:bCs/>
          <w:sz w:val="32"/>
          <w:szCs w:val="32"/>
          <w:u w:val="single"/>
        </w:rPr>
      </w:pPr>
    </w:p>
    <w:p w14:paraId="424EF3A4" w14:textId="77777777" w:rsidR="00E133EA" w:rsidRPr="00E133EA" w:rsidRDefault="00E133EA" w:rsidP="00E133EA">
      <w:pPr>
        <w:rPr>
          <w:rFonts w:asciiTheme="majorHAnsi" w:hAnsiTheme="majorHAnsi" w:cstheme="majorHAnsi"/>
          <w:b/>
          <w:bCs/>
          <w:sz w:val="32"/>
          <w:szCs w:val="32"/>
          <w:u w:val="single"/>
        </w:rPr>
      </w:pPr>
    </w:p>
    <w:p w14:paraId="69E5A3A2" w14:textId="77777777" w:rsidR="00E133EA" w:rsidRPr="00E133EA" w:rsidRDefault="00E133EA" w:rsidP="00E133EA">
      <w:pPr>
        <w:rPr>
          <w:rFonts w:asciiTheme="majorHAnsi" w:hAnsiTheme="majorHAnsi" w:cstheme="majorHAnsi"/>
          <w:b/>
          <w:bCs/>
          <w:sz w:val="32"/>
          <w:szCs w:val="32"/>
          <w:u w:val="single"/>
        </w:rPr>
        <w:sectPr w:rsidR="00E133EA" w:rsidRPr="00E133EA" w:rsidSect="00FD5D35">
          <w:footerReference w:type="default" r:id="rId7"/>
          <w:pgSz w:w="11906" w:h="16838"/>
          <w:pgMar w:top="1440" w:right="1440" w:bottom="1440" w:left="1440" w:header="708" w:footer="708" w:gutter="0"/>
          <w:cols w:space="708"/>
          <w:docGrid w:linePitch="360"/>
        </w:sectPr>
      </w:pPr>
    </w:p>
    <w:p w14:paraId="32082C45" w14:textId="4759145E" w:rsidR="00E133EA" w:rsidRPr="00E133EA" w:rsidRDefault="00E133EA" w:rsidP="00E133EA">
      <w:pPr>
        <w:rPr>
          <w:rFonts w:asciiTheme="majorHAnsi" w:hAnsiTheme="majorHAnsi" w:cstheme="majorHAnsi"/>
          <w:b/>
          <w:bCs/>
          <w:sz w:val="32"/>
          <w:szCs w:val="32"/>
          <w:u w:val="single"/>
        </w:rPr>
      </w:pPr>
      <w:r w:rsidRPr="00E133EA">
        <w:rPr>
          <w:rFonts w:asciiTheme="majorHAnsi" w:hAnsiTheme="majorHAnsi" w:cstheme="majorHAnsi"/>
          <w:b/>
          <w:bCs/>
          <w:sz w:val="32"/>
          <w:szCs w:val="32"/>
          <w:u w:val="single"/>
        </w:rPr>
        <w:t>Author: Uwais Patel</w:t>
      </w:r>
      <w:r w:rsidRPr="00E133EA">
        <w:rPr>
          <w:rFonts w:asciiTheme="majorHAnsi" w:hAnsiTheme="majorHAnsi" w:cstheme="majorHAnsi"/>
          <w:b/>
          <w:bCs/>
          <w:sz w:val="32"/>
          <w:szCs w:val="32"/>
          <w:u w:val="single"/>
        </w:rPr>
        <w:t xml:space="preserve">  </w:t>
      </w:r>
      <w:r>
        <w:rPr>
          <w:rFonts w:asciiTheme="majorHAnsi" w:hAnsiTheme="majorHAnsi" w:cstheme="majorHAnsi"/>
          <w:b/>
          <w:bCs/>
          <w:sz w:val="32"/>
          <w:szCs w:val="32"/>
          <w:u w:val="single"/>
        </w:rPr>
        <w:t xml:space="preserve"> </w:t>
      </w:r>
      <w:r w:rsidRPr="00E133EA">
        <w:rPr>
          <w:rFonts w:asciiTheme="majorHAnsi" w:hAnsiTheme="majorHAnsi" w:cstheme="majorHAnsi"/>
          <w:b/>
          <w:bCs/>
          <w:sz w:val="32"/>
          <w:szCs w:val="32"/>
          <w:u w:val="single"/>
        </w:rPr>
        <w:t xml:space="preserve">    </w:t>
      </w:r>
      <w:r w:rsidRPr="00E133EA">
        <w:rPr>
          <w:rFonts w:asciiTheme="majorHAnsi" w:hAnsiTheme="majorHAnsi" w:cstheme="majorHAnsi"/>
          <w:b/>
          <w:bCs/>
          <w:sz w:val="32"/>
          <w:szCs w:val="32"/>
          <w:u w:val="single"/>
        </w:rPr>
        <w:t xml:space="preserve">Lecturer: </w:t>
      </w:r>
      <w:r w:rsidRPr="00E133EA">
        <w:rPr>
          <w:rFonts w:asciiTheme="majorHAnsi" w:hAnsiTheme="majorHAnsi" w:cstheme="majorHAnsi"/>
          <w:b/>
          <w:bCs/>
          <w:sz w:val="32"/>
          <w:szCs w:val="32"/>
          <w:u w:val="single"/>
        </w:rPr>
        <w:t>Ewa</w:t>
      </w:r>
    </w:p>
    <w:p w14:paraId="7E973465" w14:textId="1EBD3881" w:rsidR="00E133EA" w:rsidRDefault="00E133EA" w:rsidP="00E133EA">
      <w:pPr>
        <w:rPr>
          <w:b/>
          <w:bCs/>
          <w:sz w:val="32"/>
          <w:szCs w:val="32"/>
          <w:u w:val="single"/>
        </w:rPr>
        <w:sectPr w:rsidR="00E133EA" w:rsidSect="00FD5D35">
          <w:type w:val="continuous"/>
          <w:pgSz w:w="11906" w:h="16838"/>
          <w:pgMar w:top="1440" w:right="1440" w:bottom="1440" w:left="1440" w:header="708" w:footer="708" w:gutter="0"/>
          <w:cols w:num="2" w:space="708"/>
          <w:docGrid w:linePitch="360"/>
        </w:sectPr>
      </w:pPr>
    </w:p>
    <w:p w14:paraId="320489EA" w14:textId="77777777" w:rsidR="00E133EA" w:rsidRDefault="00E133EA" w:rsidP="00E133EA">
      <w:pPr>
        <w:spacing w:line="259" w:lineRule="auto"/>
        <w:jc w:val="center"/>
        <w:rPr>
          <w:rFonts w:asciiTheme="majorHAnsi" w:hAnsiTheme="majorHAnsi" w:cstheme="majorHAnsi"/>
          <w:b/>
          <w:i/>
          <w:iCs/>
          <w:sz w:val="28"/>
          <w:szCs w:val="24"/>
          <w:u w:val="single"/>
        </w:rPr>
      </w:pPr>
    </w:p>
    <w:p w14:paraId="6A8511DA" w14:textId="7B18DF79" w:rsidR="00E133EA" w:rsidRDefault="00E133EA" w:rsidP="00E133EA">
      <w:pPr>
        <w:spacing w:line="259"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t>Contents Page</w:t>
      </w:r>
    </w:p>
    <w:p w14:paraId="7A16B65D" w14:textId="77777777" w:rsidR="00E133EA" w:rsidRDefault="00E133EA" w:rsidP="00E133EA">
      <w:pPr>
        <w:spacing w:line="259" w:lineRule="auto"/>
        <w:rPr>
          <w:rFonts w:asciiTheme="majorHAnsi" w:hAnsiTheme="majorHAnsi" w:cstheme="majorHAnsi"/>
          <w:b/>
          <w:i/>
          <w:iCs/>
          <w:sz w:val="28"/>
          <w:szCs w:val="24"/>
          <w:u w:val="single"/>
        </w:rPr>
      </w:pPr>
    </w:p>
    <w:p w14:paraId="5BF0A884" w14:textId="5066A0D7" w:rsidR="00E133EA" w:rsidRDefault="00E133EA" w:rsidP="00E133EA">
      <w:pPr>
        <w:spacing w:line="259" w:lineRule="auto"/>
        <w:rPr>
          <w:rFonts w:asciiTheme="majorHAnsi" w:hAnsiTheme="majorHAnsi" w:cstheme="majorHAnsi"/>
          <w:bCs/>
          <w:sz w:val="24"/>
        </w:rPr>
      </w:pPr>
      <w:r>
        <w:rPr>
          <w:rFonts w:asciiTheme="majorHAnsi" w:hAnsiTheme="majorHAnsi" w:cstheme="majorHAnsi"/>
          <w:bCs/>
          <w:sz w:val="24"/>
        </w:rPr>
        <w:t>Title Page………………………………………………………………………………………………………………………………</w:t>
      </w:r>
      <w:r w:rsidR="001F4184">
        <w:rPr>
          <w:rFonts w:asciiTheme="majorHAnsi" w:hAnsiTheme="majorHAnsi" w:cstheme="majorHAnsi"/>
          <w:bCs/>
          <w:sz w:val="24"/>
        </w:rPr>
        <w:t>..........</w:t>
      </w:r>
      <w:r>
        <w:rPr>
          <w:rFonts w:asciiTheme="majorHAnsi" w:hAnsiTheme="majorHAnsi" w:cstheme="majorHAnsi"/>
          <w:bCs/>
          <w:sz w:val="24"/>
        </w:rPr>
        <w:t>1</w:t>
      </w:r>
    </w:p>
    <w:p w14:paraId="40333AF9" w14:textId="57795F56" w:rsidR="00E133EA" w:rsidRDefault="00E133EA" w:rsidP="00E133EA">
      <w:pPr>
        <w:spacing w:line="259" w:lineRule="auto"/>
        <w:rPr>
          <w:rFonts w:asciiTheme="majorHAnsi" w:hAnsiTheme="majorHAnsi" w:cstheme="majorHAnsi"/>
          <w:bCs/>
          <w:sz w:val="24"/>
        </w:rPr>
      </w:pPr>
      <w:r>
        <w:rPr>
          <w:rFonts w:asciiTheme="majorHAnsi" w:hAnsiTheme="majorHAnsi" w:cstheme="majorHAnsi"/>
          <w:bCs/>
          <w:sz w:val="24"/>
        </w:rPr>
        <w:t>Contents Page………………………………………………………………………………………………………………………</w:t>
      </w:r>
      <w:r w:rsidR="001F4184">
        <w:rPr>
          <w:rFonts w:asciiTheme="majorHAnsi" w:hAnsiTheme="majorHAnsi" w:cstheme="majorHAnsi"/>
          <w:bCs/>
          <w:sz w:val="24"/>
        </w:rPr>
        <w:t>…</w:t>
      </w:r>
      <w:r>
        <w:rPr>
          <w:rFonts w:asciiTheme="majorHAnsi" w:hAnsiTheme="majorHAnsi" w:cstheme="majorHAnsi"/>
          <w:bCs/>
          <w:sz w:val="24"/>
        </w:rPr>
        <w:t>2</w:t>
      </w:r>
    </w:p>
    <w:p w14:paraId="331E2035" w14:textId="0B2C2E43" w:rsidR="00E133EA" w:rsidRDefault="001F4184" w:rsidP="00E133EA">
      <w:pPr>
        <w:spacing w:line="259" w:lineRule="auto"/>
        <w:rPr>
          <w:rFonts w:asciiTheme="majorHAnsi" w:hAnsiTheme="majorHAnsi" w:cstheme="majorHAnsi"/>
          <w:bCs/>
          <w:sz w:val="24"/>
        </w:rPr>
      </w:pPr>
      <w:r>
        <w:rPr>
          <w:rFonts w:asciiTheme="majorHAnsi" w:hAnsiTheme="majorHAnsi" w:cstheme="majorHAnsi"/>
          <w:bCs/>
          <w:sz w:val="24"/>
        </w:rPr>
        <w:t>Introduction……………………………………………………………………………………………………………………………3</w:t>
      </w:r>
    </w:p>
    <w:p w14:paraId="6FFDA041" w14:textId="1DE78898" w:rsidR="001F4184" w:rsidRDefault="001F4184" w:rsidP="001F4184">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Purpose.</w:t>
      </w:r>
    </w:p>
    <w:p w14:paraId="7F575C23" w14:textId="07A34700" w:rsidR="001F4184" w:rsidRDefault="001F4184" w:rsidP="001F4184">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Hypothesis.</w:t>
      </w:r>
    </w:p>
    <w:p w14:paraId="3708520D" w14:textId="6EBD1A3C" w:rsidR="001F4184" w:rsidRDefault="001F4184" w:rsidP="001F4184">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Variables.</w:t>
      </w:r>
    </w:p>
    <w:p w14:paraId="2AAE7EA5" w14:textId="353AE9D8" w:rsidR="001F4184" w:rsidRDefault="001F4184" w:rsidP="001F4184">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Equations.</w:t>
      </w:r>
    </w:p>
    <w:p w14:paraId="4E029511" w14:textId="733BBA3A" w:rsidR="001F4184" w:rsidRDefault="001F4184" w:rsidP="001F4184">
      <w:pPr>
        <w:spacing w:line="259" w:lineRule="auto"/>
        <w:rPr>
          <w:rFonts w:asciiTheme="majorHAnsi" w:hAnsiTheme="majorHAnsi" w:cstheme="majorHAnsi"/>
          <w:bCs/>
          <w:sz w:val="24"/>
        </w:rPr>
      </w:pPr>
      <w:r>
        <w:rPr>
          <w:rFonts w:asciiTheme="majorHAnsi" w:hAnsiTheme="majorHAnsi" w:cstheme="majorHAnsi"/>
          <w:bCs/>
          <w:sz w:val="24"/>
        </w:rPr>
        <w:t xml:space="preserve">Materials and </w:t>
      </w:r>
      <w:r w:rsidR="005E1DEE">
        <w:rPr>
          <w:rFonts w:asciiTheme="majorHAnsi" w:hAnsiTheme="majorHAnsi" w:cstheme="majorHAnsi"/>
          <w:bCs/>
          <w:sz w:val="24"/>
        </w:rPr>
        <w:t>Methods</w:t>
      </w:r>
      <w:r>
        <w:rPr>
          <w:rFonts w:asciiTheme="majorHAnsi" w:hAnsiTheme="majorHAnsi" w:cstheme="majorHAnsi"/>
          <w:bCs/>
          <w:sz w:val="24"/>
        </w:rPr>
        <w:t>…………………………………………………………………………………………………………4</w:t>
      </w:r>
    </w:p>
    <w:p w14:paraId="2CC58D38" w14:textId="1C1E529E" w:rsidR="001F4184" w:rsidRDefault="001F4184" w:rsidP="001F4184">
      <w:pPr>
        <w:pStyle w:val="ListParagraph"/>
        <w:numPr>
          <w:ilvl w:val="0"/>
          <w:numId w:val="10"/>
        </w:numPr>
        <w:spacing w:line="259" w:lineRule="auto"/>
        <w:rPr>
          <w:rFonts w:asciiTheme="majorHAnsi" w:hAnsiTheme="majorHAnsi" w:cstheme="majorHAnsi"/>
          <w:bCs/>
          <w:sz w:val="24"/>
        </w:rPr>
      </w:pPr>
      <w:r>
        <w:rPr>
          <w:rFonts w:asciiTheme="majorHAnsi" w:hAnsiTheme="majorHAnsi" w:cstheme="majorHAnsi"/>
          <w:bCs/>
          <w:sz w:val="24"/>
        </w:rPr>
        <w:t>Material List.</w:t>
      </w:r>
    </w:p>
    <w:p w14:paraId="0530E031" w14:textId="6072A6AF" w:rsidR="001F4184" w:rsidRDefault="001F4184" w:rsidP="001F4184">
      <w:pPr>
        <w:pStyle w:val="ListParagraph"/>
        <w:numPr>
          <w:ilvl w:val="0"/>
          <w:numId w:val="10"/>
        </w:numPr>
        <w:spacing w:line="259" w:lineRule="auto"/>
        <w:rPr>
          <w:rFonts w:asciiTheme="majorHAnsi" w:hAnsiTheme="majorHAnsi" w:cstheme="majorHAnsi"/>
          <w:bCs/>
          <w:sz w:val="24"/>
        </w:rPr>
      </w:pPr>
      <w:r>
        <w:rPr>
          <w:rFonts w:asciiTheme="majorHAnsi" w:hAnsiTheme="majorHAnsi" w:cstheme="majorHAnsi"/>
          <w:bCs/>
          <w:sz w:val="24"/>
        </w:rPr>
        <w:t>Method.</w:t>
      </w:r>
    </w:p>
    <w:p w14:paraId="7D7973C3" w14:textId="3EC8F3BA" w:rsidR="001F4184" w:rsidRDefault="001F4184" w:rsidP="001F4184">
      <w:pPr>
        <w:spacing w:line="259" w:lineRule="auto"/>
        <w:rPr>
          <w:rFonts w:asciiTheme="majorHAnsi" w:hAnsiTheme="majorHAnsi" w:cstheme="majorHAnsi"/>
          <w:bCs/>
          <w:sz w:val="24"/>
        </w:rPr>
      </w:pPr>
      <w:r>
        <w:rPr>
          <w:rFonts w:asciiTheme="majorHAnsi" w:hAnsiTheme="majorHAnsi" w:cstheme="majorHAnsi"/>
          <w:bCs/>
          <w:sz w:val="24"/>
        </w:rPr>
        <w:t>Results…………………………………………………………………………………………………………………………………….5</w:t>
      </w:r>
    </w:p>
    <w:p w14:paraId="7912A7BC" w14:textId="15E477D4" w:rsidR="001F4184" w:rsidRDefault="001F4184" w:rsidP="001F4184">
      <w:pPr>
        <w:pStyle w:val="ListParagraph"/>
        <w:numPr>
          <w:ilvl w:val="0"/>
          <w:numId w:val="11"/>
        </w:numPr>
        <w:spacing w:line="259" w:lineRule="auto"/>
        <w:rPr>
          <w:rFonts w:asciiTheme="majorHAnsi" w:hAnsiTheme="majorHAnsi" w:cstheme="majorHAnsi"/>
          <w:bCs/>
          <w:sz w:val="24"/>
        </w:rPr>
      </w:pPr>
      <w:r>
        <w:rPr>
          <w:rFonts w:asciiTheme="majorHAnsi" w:hAnsiTheme="majorHAnsi" w:cstheme="majorHAnsi"/>
          <w:bCs/>
          <w:sz w:val="24"/>
        </w:rPr>
        <w:t>Results Table.</w:t>
      </w:r>
    </w:p>
    <w:p w14:paraId="3A480F74" w14:textId="44913788" w:rsidR="001F4184" w:rsidRDefault="001F4184" w:rsidP="001F4184">
      <w:pPr>
        <w:spacing w:line="259" w:lineRule="auto"/>
        <w:rPr>
          <w:rFonts w:asciiTheme="majorHAnsi" w:hAnsiTheme="majorHAnsi" w:cstheme="majorHAnsi"/>
          <w:bCs/>
          <w:sz w:val="24"/>
        </w:rPr>
      </w:pPr>
      <w:r>
        <w:rPr>
          <w:rFonts w:asciiTheme="majorHAnsi" w:hAnsiTheme="majorHAnsi" w:cstheme="majorHAnsi"/>
          <w:bCs/>
          <w:sz w:val="24"/>
        </w:rPr>
        <w:t>Discussion……………………………………………………………………………………………………………………………….6</w:t>
      </w:r>
    </w:p>
    <w:p w14:paraId="77F772A9" w14:textId="398E2EF6" w:rsidR="001F4184" w:rsidRDefault="001F4184" w:rsidP="001F4184">
      <w:pPr>
        <w:spacing w:line="259" w:lineRule="auto"/>
        <w:rPr>
          <w:rFonts w:asciiTheme="majorHAnsi" w:hAnsiTheme="majorHAnsi" w:cstheme="majorHAnsi"/>
          <w:bCs/>
          <w:sz w:val="24"/>
        </w:rPr>
      </w:pPr>
      <w:r>
        <w:rPr>
          <w:rFonts w:asciiTheme="majorHAnsi" w:hAnsiTheme="majorHAnsi" w:cstheme="majorHAnsi"/>
          <w:bCs/>
          <w:sz w:val="24"/>
        </w:rPr>
        <w:t>Conclusion………………………………………………………………………………………………………………………………6</w:t>
      </w:r>
    </w:p>
    <w:p w14:paraId="544305D4" w14:textId="33811927" w:rsidR="001F4184" w:rsidRPr="001F4184" w:rsidRDefault="001F4184" w:rsidP="001F4184">
      <w:pPr>
        <w:spacing w:line="259" w:lineRule="auto"/>
        <w:rPr>
          <w:rFonts w:asciiTheme="majorHAnsi" w:hAnsiTheme="majorHAnsi" w:cstheme="majorHAnsi"/>
          <w:bCs/>
          <w:sz w:val="24"/>
        </w:rPr>
      </w:pPr>
      <w:r>
        <w:rPr>
          <w:rFonts w:asciiTheme="majorHAnsi" w:hAnsiTheme="majorHAnsi" w:cstheme="majorHAnsi"/>
          <w:bCs/>
          <w:sz w:val="24"/>
        </w:rPr>
        <w:t>References……………………………………………………………………………………………………………………………..7</w:t>
      </w:r>
    </w:p>
    <w:p w14:paraId="4E483351" w14:textId="77777777" w:rsidR="00E133EA" w:rsidRDefault="00E133EA" w:rsidP="00E133EA">
      <w:pPr>
        <w:spacing w:line="259" w:lineRule="auto"/>
        <w:jc w:val="center"/>
        <w:rPr>
          <w:rFonts w:asciiTheme="majorHAnsi" w:hAnsiTheme="majorHAnsi" w:cstheme="majorHAnsi"/>
          <w:b/>
          <w:i/>
          <w:iCs/>
          <w:sz w:val="28"/>
          <w:szCs w:val="24"/>
          <w:u w:val="single"/>
        </w:rPr>
      </w:pPr>
    </w:p>
    <w:p w14:paraId="7A66327E" w14:textId="77777777" w:rsidR="00E133EA" w:rsidRDefault="00E133EA" w:rsidP="00E133EA">
      <w:pPr>
        <w:spacing w:line="259" w:lineRule="auto"/>
        <w:jc w:val="center"/>
        <w:rPr>
          <w:rFonts w:asciiTheme="majorHAnsi" w:hAnsiTheme="majorHAnsi" w:cstheme="majorHAnsi"/>
          <w:b/>
          <w:i/>
          <w:iCs/>
          <w:sz w:val="28"/>
          <w:szCs w:val="24"/>
          <w:u w:val="single"/>
        </w:rPr>
      </w:pPr>
    </w:p>
    <w:p w14:paraId="0AFB5717" w14:textId="77777777" w:rsidR="00E133EA" w:rsidRDefault="00E133EA" w:rsidP="00E133EA">
      <w:pPr>
        <w:spacing w:line="259" w:lineRule="auto"/>
        <w:jc w:val="center"/>
        <w:rPr>
          <w:rFonts w:asciiTheme="majorHAnsi" w:hAnsiTheme="majorHAnsi" w:cstheme="majorHAnsi"/>
          <w:b/>
          <w:i/>
          <w:iCs/>
          <w:sz w:val="28"/>
          <w:szCs w:val="24"/>
          <w:u w:val="single"/>
        </w:rPr>
      </w:pPr>
    </w:p>
    <w:p w14:paraId="6D73990A" w14:textId="77777777" w:rsidR="00E133EA" w:rsidRDefault="00E133EA" w:rsidP="00E133EA">
      <w:pPr>
        <w:spacing w:line="259" w:lineRule="auto"/>
        <w:jc w:val="center"/>
        <w:rPr>
          <w:rFonts w:asciiTheme="majorHAnsi" w:hAnsiTheme="majorHAnsi" w:cstheme="majorHAnsi"/>
          <w:b/>
          <w:i/>
          <w:iCs/>
          <w:sz w:val="28"/>
          <w:szCs w:val="24"/>
          <w:u w:val="single"/>
        </w:rPr>
      </w:pPr>
    </w:p>
    <w:p w14:paraId="030C1E0D" w14:textId="77777777" w:rsidR="00E133EA" w:rsidRDefault="00E133EA" w:rsidP="00E133EA">
      <w:pPr>
        <w:spacing w:line="259" w:lineRule="auto"/>
        <w:jc w:val="center"/>
        <w:rPr>
          <w:rFonts w:asciiTheme="majorHAnsi" w:hAnsiTheme="majorHAnsi" w:cstheme="majorHAnsi"/>
          <w:b/>
          <w:i/>
          <w:iCs/>
          <w:sz w:val="28"/>
          <w:szCs w:val="24"/>
          <w:u w:val="single"/>
        </w:rPr>
      </w:pPr>
    </w:p>
    <w:p w14:paraId="537B004C" w14:textId="77777777" w:rsidR="00E133EA" w:rsidRDefault="00E133EA" w:rsidP="00E133EA">
      <w:pPr>
        <w:spacing w:line="259" w:lineRule="auto"/>
        <w:jc w:val="center"/>
        <w:rPr>
          <w:rFonts w:asciiTheme="majorHAnsi" w:hAnsiTheme="majorHAnsi" w:cstheme="majorHAnsi"/>
          <w:b/>
          <w:i/>
          <w:iCs/>
          <w:sz w:val="28"/>
          <w:szCs w:val="24"/>
          <w:u w:val="single"/>
        </w:rPr>
      </w:pPr>
    </w:p>
    <w:p w14:paraId="6841F4C9" w14:textId="77777777" w:rsidR="00E133EA" w:rsidRDefault="00E133EA" w:rsidP="00E133EA">
      <w:pPr>
        <w:spacing w:line="259" w:lineRule="auto"/>
        <w:jc w:val="center"/>
        <w:rPr>
          <w:rFonts w:asciiTheme="majorHAnsi" w:hAnsiTheme="majorHAnsi" w:cstheme="majorHAnsi"/>
          <w:b/>
          <w:i/>
          <w:iCs/>
          <w:sz w:val="28"/>
          <w:szCs w:val="24"/>
          <w:u w:val="single"/>
        </w:rPr>
      </w:pPr>
    </w:p>
    <w:p w14:paraId="7449ECCC" w14:textId="77777777" w:rsidR="00E133EA" w:rsidRDefault="00E133EA" w:rsidP="00E133EA">
      <w:pPr>
        <w:spacing w:line="259" w:lineRule="auto"/>
        <w:jc w:val="center"/>
        <w:rPr>
          <w:rFonts w:asciiTheme="majorHAnsi" w:hAnsiTheme="majorHAnsi" w:cstheme="majorHAnsi"/>
          <w:b/>
          <w:i/>
          <w:iCs/>
          <w:sz w:val="28"/>
          <w:szCs w:val="24"/>
          <w:u w:val="single"/>
        </w:rPr>
      </w:pPr>
    </w:p>
    <w:p w14:paraId="650D79C2" w14:textId="77777777" w:rsidR="00E133EA" w:rsidRDefault="00E133EA" w:rsidP="00E133EA">
      <w:pPr>
        <w:spacing w:line="259" w:lineRule="auto"/>
        <w:jc w:val="center"/>
        <w:rPr>
          <w:rFonts w:asciiTheme="majorHAnsi" w:hAnsiTheme="majorHAnsi" w:cstheme="majorHAnsi"/>
          <w:b/>
          <w:i/>
          <w:iCs/>
          <w:sz w:val="28"/>
          <w:szCs w:val="24"/>
          <w:u w:val="single"/>
        </w:rPr>
      </w:pPr>
    </w:p>
    <w:p w14:paraId="1D96EF17" w14:textId="77777777" w:rsidR="001F4184" w:rsidRDefault="001F4184" w:rsidP="001F4184">
      <w:pPr>
        <w:spacing w:line="259" w:lineRule="auto"/>
        <w:rPr>
          <w:rFonts w:asciiTheme="majorHAnsi" w:hAnsiTheme="majorHAnsi" w:cstheme="majorHAnsi"/>
          <w:b/>
          <w:i/>
          <w:iCs/>
          <w:sz w:val="28"/>
          <w:szCs w:val="24"/>
          <w:u w:val="single"/>
        </w:rPr>
      </w:pPr>
    </w:p>
    <w:p w14:paraId="0686D771" w14:textId="7AAEC3B5" w:rsidR="0003796D" w:rsidRDefault="0003796D" w:rsidP="001F4184">
      <w:pPr>
        <w:spacing w:line="259" w:lineRule="auto"/>
        <w:jc w:val="center"/>
        <w:rPr>
          <w:rFonts w:asciiTheme="majorHAnsi" w:hAnsiTheme="majorHAnsi" w:cstheme="majorHAnsi"/>
          <w:b/>
          <w:i/>
          <w:iCs/>
          <w:sz w:val="28"/>
          <w:szCs w:val="24"/>
          <w:u w:val="single"/>
        </w:rPr>
      </w:pPr>
      <w:r w:rsidRPr="005E0CAB">
        <w:rPr>
          <w:rFonts w:asciiTheme="majorHAnsi" w:hAnsiTheme="majorHAnsi" w:cstheme="majorHAnsi"/>
          <w:b/>
          <w:i/>
          <w:iCs/>
          <w:sz w:val="28"/>
          <w:szCs w:val="24"/>
          <w:u w:val="single"/>
        </w:rPr>
        <w:lastRenderedPageBreak/>
        <w:t xml:space="preserve">ACDB 4011: </w:t>
      </w:r>
      <w:r>
        <w:rPr>
          <w:rFonts w:asciiTheme="majorHAnsi" w:hAnsiTheme="majorHAnsi" w:cstheme="majorHAnsi"/>
          <w:b/>
          <w:i/>
          <w:iCs/>
          <w:sz w:val="28"/>
          <w:szCs w:val="24"/>
          <w:u w:val="single"/>
        </w:rPr>
        <w:t>Flame Test</w:t>
      </w:r>
    </w:p>
    <w:p w14:paraId="7E03C22B" w14:textId="77777777" w:rsidR="0003796D" w:rsidRDefault="0003796D" w:rsidP="0003796D">
      <w:pPr>
        <w:adjustRightInd w:val="0"/>
        <w:snapToGrid w:val="0"/>
        <w:spacing w:after="120" w:line="360" w:lineRule="auto"/>
        <w:jc w:val="center"/>
        <w:rPr>
          <w:rFonts w:asciiTheme="majorHAnsi" w:hAnsiTheme="majorHAnsi" w:cstheme="majorHAnsi"/>
          <w:b/>
          <w:i/>
          <w:iCs/>
          <w:sz w:val="28"/>
          <w:szCs w:val="24"/>
          <w:u w:val="single"/>
        </w:rPr>
      </w:pPr>
    </w:p>
    <w:p w14:paraId="06F456D8" w14:textId="66B4605A" w:rsidR="0003796D" w:rsidRDefault="0003796D" w:rsidP="0003796D">
      <w:pPr>
        <w:adjustRightInd w:val="0"/>
        <w:snapToGrid w:val="0"/>
        <w:spacing w:after="120" w:line="360"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t>Introduction:</w:t>
      </w:r>
    </w:p>
    <w:p w14:paraId="44E677BC" w14:textId="3DADC407" w:rsidR="0003796D" w:rsidRDefault="0003796D" w:rsidP="0003796D">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Purpose</w:t>
      </w:r>
      <w:r>
        <w:rPr>
          <w:rFonts w:asciiTheme="majorHAnsi" w:hAnsiTheme="majorHAnsi" w:cstheme="majorHAnsi"/>
          <w:bCs/>
        </w:rPr>
        <w:t xml:space="preserve">: </w:t>
      </w:r>
      <w:r w:rsidR="00BC340F" w:rsidRPr="00BC340F">
        <w:rPr>
          <w:rFonts w:asciiTheme="majorHAnsi" w:hAnsiTheme="majorHAnsi" w:cstheme="majorHAnsi"/>
          <w:bCs/>
        </w:rPr>
        <w:t>T</w:t>
      </w:r>
      <w:r w:rsidR="00BC340F">
        <w:rPr>
          <w:rFonts w:asciiTheme="majorHAnsi" w:hAnsiTheme="majorHAnsi" w:cstheme="majorHAnsi"/>
          <w:bCs/>
        </w:rPr>
        <w:t>his</w:t>
      </w:r>
      <w:r w:rsidR="00BC340F" w:rsidRPr="00BC340F">
        <w:rPr>
          <w:rFonts w:asciiTheme="majorHAnsi" w:hAnsiTheme="majorHAnsi" w:cstheme="majorHAnsi"/>
          <w:bCs/>
        </w:rPr>
        <w:t xml:space="preserve"> experiment</w:t>
      </w:r>
      <w:r w:rsidR="00BC340F">
        <w:rPr>
          <w:rFonts w:asciiTheme="majorHAnsi" w:hAnsiTheme="majorHAnsi" w:cstheme="majorHAnsi"/>
          <w:bCs/>
        </w:rPr>
        <w:t xml:space="preserve"> will</w:t>
      </w:r>
      <w:r w:rsidR="00BC340F" w:rsidRPr="00BC340F">
        <w:rPr>
          <w:rFonts w:asciiTheme="majorHAnsi" w:hAnsiTheme="majorHAnsi" w:cstheme="majorHAnsi"/>
          <w:bCs/>
        </w:rPr>
        <w:t xml:space="preserve"> involve </w:t>
      </w:r>
      <w:r w:rsidR="00BC340F">
        <w:rPr>
          <w:rFonts w:asciiTheme="majorHAnsi" w:hAnsiTheme="majorHAnsi" w:cstheme="majorHAnsi"/>
          <w:bCs/>
        </w:rPr>
        <w:t>completing</w:t>
      </w:r>
      <w:r w:rsidR="00BC340F" w:rsidRPr="00BC340F">
        <w:rPr>
          <w:rFonts w:asciiTheme="majorHAnsi" w:hAnsiTheme="majorHAnsi" w:cstheme="majorHAnsi"/>
          <w:bCs/>
        </w:rPr>
        <w:t xml:space="preserve"> a flame test on various metal salts to figure out which metals </w:t>
      </w:r>
      <w:r w:rsidR="00BC340F">
        <w:rPr>
          <w:rFonts w:asciiTheme="majorHAnsi" w:hAnsiTheme="majorHAnsi" w:cstheme="majorHAnsi"/>
          <w:bCs/>
        </w:rPr>
        <w:t>are</w:t>
      </w:r>
      <w:r w:rsidR="00BC340F" w:rsidRPr="00BC340F">
        <w:rPr>
          <w:rFonts w:asciiTheme="majorHAnsi" w:hAnsiTheme="majorHAnsi" w:cstheme="majorHAnsi"/>
          <w:bCs/>
        </w:rPr>
        <w:t xml:space="preserve"> present. </w:t>
      </w:r>
      <w:r w:rsidR="00BC340F">
        <w:rPr>
          <w:rFonts w:asciiTheme="majorHAnsi" w:hAnsiTheme="majorHAnsi" w:cstheme="majorHAnsi"/>
          <w:bCs/>
        </w:rPr>
        <w:t>To</w:t>
      </w:r>
      <w:r w:rsidR="00BC340F" w:rsidRPr="00BC340F">
        <w:rPr>
          <w:rFonts w:asciiTheme="majorHAnsi" w:hAnsiTheme="majorHAnsi" w:cstheme="majorHAnsi"/>
          <w:bCs/>
        </w:rPr>
        <w:t xml:space="preserve"> compare the colo</w:t>
      </w:r>
      <w:r w:rsidR="00BC340F">
        <w:rPr>
          <w:rFonts w:asciiTheme="majorHAnsi" w:hAnsiTheme="majorHAnsi" w:cstheme="majorHAnsi"/>
          <w:bCs/>
        </w:rPr>
        <w:t>u</w:t>
      </w:r>
      <w:r w:rsidR="00BC340F" w:rsidRPr="00BC340F">
        <w:rPr>
          <w:rFonts w:asciiTheme="majorHAnsi" w:hAnsiTheme="majorHAnsi" w:cstheme="majorHAnsi"/>
          <w:bCs/>
        </w:rPr>
        <w:t>rs of the flames to a reference table to identify the metal ions responsible for each colo</w:t>
      </w:r>
      <w:r w:rsidR="00BC340F">
        <w:rPr>
          <w:rFonts w:asciiTheme="majorHAnsi" w:hAnsiTheme="majorHAnsi" w:cstheme="majorHAnsi"/>
          <w:bCs/>
        </w:rPr>
        <w:t>u</w:t>
      </w:r>
      <w:r w:rsidR="00BC340F" w:rsidRPr="00BC340F">
        <w:rPr>
          <w:rFonts w:asciiTheme="majorHAnsi" w:hAnsiTheme="majorHAnsi" w:cstheme="majorHAnsi"/>
          <w:bCs/>
        </w:rPr>
        <w:t>r. Then,</w:t>
      </w:r>
      <w:r w:rsidR="00BC340F">
        <w:rPr>
          <w:rFonts w:asciiTheme="majorHAnsi" w:hAnsiTheme="majorHAnsi" w:cstheme="majorHAnsi"/>
          <w:bCs/>
        </w:rPr>
        <w:t xml:space="preserve"> to</w:t>
      </w:r>
      <w:r w:rsidR="00BC340F" w:rsidRPr="00BC340F">
        <w:rPr>
          <w:rFonts w:asciiTheme="majorHAnsi" w:hAnsiTheme="majorHAnsi" w:cstheme="majorHAnsi"/>
          <w:bCs/>
        </w:rPr>
        <w:t xml:space="preserve"> explain what we saw based on scientific knowledge. Finally, </w:t>
      </w:r>
      <w:r w:rsidR="00BC340F">
        <w:rPr>
          <w:rFonts w:asciiTheme="majorHAnsi" w:hAnsiTheme="majorHAnsi" w:cstheme="majorHAnsi"/>
          <w:bCs/>
        </w:rPr>
        <w:t>to</w:t>
      </w:r>
      <w:r w:rsidR="00BC340F" w:rsidRPr="00BC340F">
        <w:rPr>
          <w:rFonts w:asciiTheme="majorHAnsi" w:hAnsiTheme="majorHAnsi" w:cstheme="majorHAnsi"/>
          <w:bCs/>
        </w:rPr>
        <w:t xml:space="preserve"> evaluate whether this method </w:t>
      </w:r>
      <w:r w:rsidR="00BC340F">
        <w:rPr>
          <w:rFonts w:asciiTheme="majorHAnsi" w:hAnsiTheme="majorHAnsi" w:cstheme="majorHAnsi"/>
          <w:bCs/>
        </w:rPr>
        <w:t>i</w:t>
      </w:r>
      <w:r w:rsidR="00BC340F" w:rsidRPr="00BC340F">
        <w:rPr>
          <w:rFonts w:asciiTheme="majorHAnsi" w:hAnsiTheme="majorHAnsi" w:cstheme="majorHAnsi"/>
          <w:bCs/>
        </w:rPr>
        <w:t xml:space="preserve">s </w:t>
      </w:r>
      <w:r w:rsidR="00F161E6">
        <w:rPr>
          <w:rFonts w:asciiTheme="majorHAnsi" w:hAnsiTheme="majorHAnsi" w:cstheme="majorHAnsi"/>
          <w:bCs/>
        </w:rPr>
        <w:t>suitable</w:t>
      </w:r>
      <w:r w:rsidR="00BC340F" w:rsidRPr="00BC340F">
        <w:rPr>
          <w:rFonts w:asciiTheme="majorHAnsi" w:hAnsiTheme="majorHAnsi" w:cstheme="majorHAnsi"/>
          <w:bCs/>
        </w:rPr>
        <w:t xml:space="preserve"> for identifying metals.</w:t>
      </w:r>
    </w:p>
    <w:p w14:paraId="39C0A68B" w14:textId="4CECE51B" w:rsidR="0032279D" w:rsidRDefault="0003796D" w:rsidP="0032279D">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Hypothesis</w:t>
      </w:r>
      <w:r w:rsidRPr="005E0CAB">
        <w:rPr>
          <w:rFonts w:asciiTheme="majorHAnsi" w:hAnsiTheme="majorHAnsi" w:cstheme="majorHAnsi"/>
          <w:bCs/>
        </w:rPr>
        <w:t>:</w:t>
      </w:r>
      <w:r w:rsidR="0032279D" w:rsidRPr="0032279D">
        <w:rPr>
          <w:rFonts w:asciiTheme="majorHAnsi" w:hAnsiTheme="majorHAnsi" w:cstheme="majorHAnsi"/>
          <w:bCs/>
        </w:rPr>
        <w:t xml:space="preserve"> </w:t>
      </w:r>
      <w:r w:rsidR="0003567D" w:rsidRPr="0003567D">
        <w:rPr>
          <w:rFonts w:asciiTheme="majorHAnsi" w:hAnsiTheme="majorHAnsi" w:cstheme="majorHAnsi"/>
          <w:bCs/>
        </w:rPr>
        <w:t xml:space="preserve">The flame test aims to match emitted colours with known ones to identify metal ions in salts. While most metals </w:t>
      </w:r>
      <w:r w:rsidR="00AB39CA">
        <w:rPr>
          <w:rFonts w:asciiTheme="majorHAnsi" w:hAnsiTheme="majorHAnsi" w:cstheme="majorHAnsi"/>
          <w:bCs/>
        </w:rPr>
        <w:t>show</w:t>
      </w:r>
      <w:r w:rsidR="0003567D" w:rsidRPr="0003567D">
        <w:rPr>
          <w:rFonts w:asciiTheme="majorHAnsi" w:hAnsiTheme="majorHAnsi" w:cstheme="majorHAnsi"/>
          <w:bCs/>
        </w:rPr>
        <w:t xml:space="preserve"> distinct </w:t>
      </w:r>
      <w:r w:rsidR="00AB39CA" w:rsidRPr="0003567D">
        <w:rPr>
          <w:rFonts w:asciiTheme="majorHAnsi" w:hAnsiTheme="majorHAnsi" w:cstheme="majorHAnsi"/>
          <w:bCs/>
        </w:rPr>
        <w:t>colours</w:t>
      </w:r>
      <w:r w:rsidR="0003567D" w:rsidRPr="0003567D">
        <w:rPr>
          <w:rFonts w:asciiTheme="majorHAnsi" w:hAnsiTheme="majorHAnsi" w:cstheme="majorHAnsi"/>
          <w:bCs/>
        </w:rPr>
        <w:t>, some may not, introducing ambiguity. Th</w:t>
      </w:r>
      <w:r w:rsidR="00AB39CA">
        <w:rPr>
          <w:rFonts w:asciiTheme="majorHAnsi" w:hAnsiTheme="majorHAnsi" w:cstheme="majorHAnsi"/>
          <w:bCs/>
        </w:rPr>
        <w:t>is</w:t>
      </w:r>
      <w:r w:rsidR="0003567D" w:rsidRPr="0003567D">
        <w:rPr>
          <w:rFonts w:asciiTheme="majorHAnsi" w:hAnsiTheme="majorHAnsi" w:cstheme="majorHAnsi"/>
          <w:bCs/>
        </w:rPr>
        <w:t xml:space="preserve"> experiment verifies the reliability of flame testing for metal ion identification.</w:t>
      </w:r>
    </w:p>
    <w:p w14:paraId="14F6EC8F" w14:textId="77777777" w:rsidR="0003796D" w:rsidRPr="005E0CAB" w:rsidRDefault="0003796D" w:rsidP="0003796D">
      <w:pPr>
        <w:adjustRightInd w:val="0"/>
        <w:snapToGrid w:val="0"/>
        <w:spacing w:after="120" w:line="360" w:lineRule="auto"/>
        <w:rPr>
          <w:rFonts w:asciiTheme="majorHAnsi" w:hAnsiTheme="majorHAnsi" w:cstheme="majorHAnsi"/>
          <w:b/>
        </w:rPr>
      </w:pPr>
      <w:r w:rsidRPr="005E0CAB">
        <w:rPr>
          <w:rFonts w:asciiTheme="majorHAnsi" w:hAnsiTheme="majorHAnsi" w:cstheme="majorHAnsi"/>
          <w:b/>
          <w:u w:val="single"/>
        </w:rPr>
        <w:t>Variables</w:t>
      </w:r>
      <w:r w:rsidRPr="005E0CAB">
        <w:rPr>
          <w:rFonts w:asciiTheme="majorHAnsi" w:hAnsiTheme="majorHAnsi" w:cstheme="majorHAnsi"/>
          <w:b/>
        </w:rPr>
        <w:t xml:space="preserve">:  </w:t>
      </w:r>
    </w:p>
    <w:p w14:paraId="5FDDD8B4" w14:textId="77777777" w:rsidR="0003796D" w:rsidRDefault="0003796D" w:rsidP="0003796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Independent variable:</w:t>
      </w:r>
    </w:p>
    <w:p w14:paraId="50FA1CE0" w14:textId="3D9CF7FA"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Type of metal salts labelled “A - H” used in </w:t>
      </w:r>
      <w:r w:rsidR="0003567D">
        <w:rPr>
          <w:rFonts w:asciiTheme="majorHAnsi" w:hAnsiTheme="majorHAnsi" w:cstheme="majorHAnsi"/>
          <w:bCs/>
        </w:rPr>
        <w:t xml:space="preserve">the </w:t>
      </w:r>
      <w:r>
        <w:rPr>
          <w:rFonts w:asciiTheme="majorHAnsi" w:hAnsiTheme="majorHAnsi" w:cstheme="majorHAnsi"/>
          <w:bCs/>
        </w:rPr>
        <w:t>experiment.</w:t>
      </w:r>
    </w:p>
    <w:p w14:paraId="5CCF586A" w14:textId="77777777" w:rsidR="0003796D" w:rsidRDefault="0003796D" w:rsidP="0003796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Dependant Variable:</w:t>
      </w:r>
    </w:p>
    <w:p w14:paraId="42A18E66" w14:textId="4920CA19"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Colour of the flame observed during the test.</w:t>
      </w:r>
    </w:p>
    <w:p w14:paraId="3B40B193" w14:textId="0309C60D" w:rsidR="0032279D" w:rsidRDefault="0003796D" w:rsidP="0032279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Controlled variable:</w:t>
      </w:r>
    </w:p>
    <w:p w14:paraId="718047B5" w14:textId="6F3794EB"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Use of Bunsen Burner.</w:t>
      </w:r>
    </w:p>
    <w:p w14:paraId="2127BE3E" w14:textId="4258DFB3"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The concentration of Hydrochloric Acid and de-ionised water.</w:t>
      </w:r>
    </w:p>
    <w:p w14:paraId="79B3565D" w14:textId="668AB842"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Temperature of flame.</w:t>
      </w:r>
    </w:p>
    <w:p w14:paraId="3A69025C" w14:textId="0F3ACAE8"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The rod</w:t>
      </w:r>
      <w:r w:rsidR="004665D6">
        <w:rPr>
          <w:rFonts w:asciiTheme="majorHAnsi" w:hAnsiTheme="majorHAnsi" w:cstheme="majorHAnsi"/>
          <w:bCs/>
        </w:rPr>
        <w:t>/wire</w:t>
      </w:r>
      <w:r>
        <w:rPr>
          <w:rFonts w:asciiTheme="majorHAnsi" w:hAnsiTheme="majorHAnsi" w:cstheme="majorHAnsi"/>
          <w:bCs/>
        </w:rPr>
        <w:t>.</w:t>
      </w:r>
    </w:p>
    <w:p w14:paraId="5FA622D6" w14:textId="268A44F1" w:rsidR="0032279D" w:rsidRDefault="0003567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Method</w:t>
      </w:r>
      <w:r w:rsidR="004665D6">
        <w:rPr>
          <w:rFonts w:asciiTheme="majorHAnsi" w:hAnsiTheme="majorHAnsi" w:cstheme="majorHAnsi"/>
          <w:bCs/>
        </w:rPr>
        <w:t xml:space="preserve"> of cleaning wire.</w:t>
      </w:r>
    </w:p>
    <w:p w14:paraId="2B83BD2B" w14:textId="7B81AAB4" w:rsidR="00E30CDE" w:rsidRPr="004665D6" w:rsidRDefault="004665D6" w:rsidP="004665D6">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Cobalt glass.</w:t>
      </w:r>
    </w:p>
    <w:p w14:paraId="3BA60249" w14:textId="25A5FD08" w:rsidR="00E30CDE" w:rsidRDefault="00E30CDE" w:rsidP="00E30CDE">
      <w:pPr>
        <w:adjustRightInd w:val="0"/>
        <w:snapToGrid w:val="0"/>
        <w:spacing w:after="120" w:line="360" w:lineRule="auto"/>
        <w:rPr>
          <w:rFonts w:asciiTheme="majorHAnsi" w:hAnsiTheme="majorHAnsi" w:cstheme="majorHAnsi"/>
          <w:b/>
          <w:u w:val="single"/>
        </w:rPr>
      </w:pPr>
      <w:r w:rsidRPr="00E30CDE">
        <w:rPr>
          <w:rFonts w:asciiTheme="majorHAnsi" w:hAnsiTheme="majorHAnsi" w:cstheme="majorHAnsi"/>
          <w:b/>
          <w:u w:val="single"/>
        </w:rPr>
        <w:t>Equations used:</w:t>
      </w:r>
    </w:p>
    <w:p w14:paraId="4989C821" w14:textId="3D42BF46" w:rsidR="004665D6" w:rsidRPr="004665D6" w:rsidRDefault="00E30CDE" w:rsidP="004665D6">
      <w:pPr>
        <w:pStyle w:val="ListParagraph"/>
        <w:numPr>
          <w:ilvl w:val="0"/>
          <w:numId w:val="5"/>
        </w:numPr>
        <w:adjustRightInd w:val="0"/>
        <w:snapToGrid w:val="0"/>
        <w:spacing w:after="120" w:line="360" w:lineRule="auto"/>
        <w:rPr>
          <w:rFonts w:asciiTheme="majorHAnsi" w:hAnsiTheme="majorHAnsi" w:cstheme="majorHAnsi"/>
          <w:bCs/>
        </w:rPr>
      </w:pPr>
      <m:oMath>
        <m:r>
          <w:rPr>
            <w:rFonts w:ascii="Cambria Math" w:hAnsi="Cambria Math" w:cstheme="majorHAnsi"/>
            <w:i/>
            <w:sz w:val="24"/>
            <w:szCs w:val="24"/>
          </w:rPr>
          <w:sym w:font="Symbol" w:char="F044"/>
        </m:r>
        <m:r>
          <w:rPr>
            <w:rFonts w:ascii="Cambria Math" w:hAnsi="Cambria Math" w:cstheme="majorHAnsi"/>
            <w:sz w:val="24"/>
            <w:szCs w:val="24"/>
          </w:rPr>
          <m:t>E=h ×f</m:t>
        </m:r>
      </m:oMath>
      <w:r w:rsidRPr="00E30CDE">
        <w:rPr>
          <w:rFonts w:asciiTheme="majorHAnsi" w:hAnsiTheme="majorHAnsi" w:cstheme="majorHAnsi"/>
          <w:sz w:val="24"/>
          <w:szCs w:val="24"/>
        </w:rPr>
        <w:t xml:space="preserve"> </w:t>
      </w:r>
    </w:p>
    <w:p w14:paraId="45E9B475" w14:textId="7CF0E2E6" w:rsidR="00E30CDE" w:rsidRPr="00E30CDE" w:rsidRDefault="00E30CDE" w:rsidP="00E30CDE">
      <w:pPr>
        <w:pStyle w:val="ListParagraph"/>
        <w:numPr>
          <w:ilvl w:val="0"/>
          <w:numId w:val="5"/>
        </w:numPr>
        <w:adjustRightInd w:val="0"/>
        <w:snapToGrid w:val="0"/>
        <w:spacing w:after="120" w:line="360" w:lineRule="auto"/>
        <w:rPr>
          <w:rFonts w:asciiTheme="majorHAnsi" w:hAnsiTheme="majorHAnsi" w:cstheme="majorHAnsi"/>
          <w:bCs/>
        </w:rPr>
      </w:pPr>
      <m:oMath>
        <m:r>
          <w:rPr>
            <w:rFonts w:ascii="Cambria Math" w:hAnsi="Cambria Math" w:cstheme="majorHAnsi"/>
            <w:color w:val="000000" w:themeColor="text1"/>
            <w:sz w:val="24"/>
            <w:szCs w:val="24"/>
          </w:rPr>
          <m:t xml:space="preserve">c=f × </m:t>
        </m:r>
        <m:r>
          <w:rPr>
            <w:rFonts w:ascii="Cambria Math" w:hAnsi="Cambria Math" w:cstheme="majorHAnsi"/>
            <w:i/>
            <w:color w:val="000000" w:themeColor="text1"/>
            <w:sz w:val="24"/>
            <w:szCs w:val="24"/>
          </w:rPr>
          <w:sym w:font="Symbol" w:char="F06C"/>
        </m:r>
      </m:oMath>
      <w:r w:rsidRPr="00E30CDE">
        <w:rPr>
          <w:rFonts w:asciiTheme="majorHAnsi" w:hAnsiTheme="majorHAnsi" w:cstheme="majorHAnsi"/>
          <w:color w:val="000000" w:themeColor="text1"/>
          <w:sz w:val="24"/>
          <w:szCs w:val="24"/>
        </w:rPr>
        <w:t xml:space="preserve"> </w:t>
      </w:r>
    </w:p>
    <w:p w14:paraId="578EF9F4" w14:textId="77777777" w:rsidR="0003796D" w:rsidRDefault="0003796D" w:rsidP="0003796D">
      <w:pPr>
        <w:adjustRightInd w:val="0"/>
        <w:snapToGrid w:val="0"/>
        <w:spacing w:after="120" w:line="360" w:lineRule="auto"/>
        <w:rPr>
          <w:rFonts w:asciiTheme="majorHAnsi" w:hAnsiTheme="majorHAnsi" w:cstheme="majorHAnsi"/>
          <w:bCs/>
        </w:rPr>
      </w:pPr>
    </w:p>
    <w:p w14:paraId="73DDEBC3" w14:textId="5C0B6064" w:rsidR="00BC340F" w:rsidRDefault="00BC340F" w:rsidP="00C93D1C">
      <w:pPr>
        <w:rPr>
          <w:rFonts w:asciiTheme="majorHAnsi" w:hAnsiTheme="majorHAnsi" w:cstheme="majorHAnsi"/>
          <w:b/>
          <w:i/>
          <w:iCs/>
          <w:sz w:val="28"/>
          <w:szCs w:val="24"/>
          <w:u w:val="single"/>
        </w:rPr>
      </w:pPr>
    </w:p>
    <w:p w14:paraId="18632F76" w14:textId="77777777" w:rsidR="00AB39CA" w:rsidRDefault="00AB39CA" w:rsidP="00C93D1C">
      <w:pPr>
        <w:rPr>
          <w:rFonts w:asciiTheme="majorHAnsi" w:hAnsiTheme="majorHAnsi" w:cstheme="majorHAnsi"/>
          <w:b/>
          <w:i/>
          <w:iCs/>
          <w:sz w:val="28"/>
          <w:szCs w:val="24"/>
          <w:u w:val="single"/>
        </w:rPr>
      </w:pPr>
    </w:p>
    <w:p w14:paraId="6F4BDAD8" w14:textId="77777777" w:rsidR="004665D6" w:rsidRDefault="004665D6" w:rsidP="00A85909"/>
    <w:p w14:paraId="49880A84" w14:textId="77777777" w:rsidR="004665D6" w:rsidRDefault="004665D6" w:rsidP="00A85909"/>
    <w:p w14:paraId="42FBEDAE" w14:textId="387EB0A7" w:rsidR="00A85909" w:rsidRPr="00A85909" w:rsidRDefault="00BC340F" w:rsidP="00A85909">
      <w:pPr>
        <w:rPr>
          <w:rFonts w:asciiTheme="majorHAnsi" w:hAnsiTheme="majorHAnsi" w:cstheme="majorHAnsi"/>
          <w:b/>
          <w:bCs/>
          <w:i/>
          <w:iCs/>
          <w:sz w:val="28"/>
          <w:szCs w:val="28"/>
          <w:u w:val="single"/>
        </w:rPr>
      </w:pPr>
      <w:r w:rsidRPr="00BC340F">
        <w:rPr>
          <w:rFonts w:asciiTheme="majorHAnsi" w:hAnsiTheme="majorHAnsi" w:cstheme="majorHAnsi"/>
          <w:b/>
          <w:bCs/>
          <w:i/>
          <w:iCs/>
          <w:sz w:val="28"/>
          <w:szCs w:val="28"/>
          <w:u w:val="single"/>
        </w:rPr>
        <w:lastRenderedPageBreak/>
        <w:t>Materials and Methods:</w:t>
      </w:r>
    </w:p>
    <w:p w14:paraId="55DA1329" w14:textId="77777777" w:rsidR="00A85909" w:rsidRDefault="00A85909" w:rsidP="00A85909">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Materials used:</w:t>
      </w:r>
    </w:p>
    <w:p w14:paraId="2A1DFBC4" w14:textId="77777777" w:rsidR="00A85909" w:rsidRDefault="00A85909" w:rsidP="00A85909">
      <w:pPr>
        <w:pStyle w:val="ListParagraph"/>
        <w:numPr>
          <w:ilvl w:val="0"/>
          <w:numId w:val="2"/>
        </w:numPr>
        <w:adjustRightInd w:val="0"/>
        <w:snapToGrid w:val="0"/>
        <w:spacing w:after="120" w:line="360" w:lineRule="auto"/>
        <w:rPr>
          <w:rFonts w:asciiTheme="majorHAnsi" w:hAnsiTheme="majorHAnsi" w:cstheme="majorHAnsi"/>
          <w:bCs/>
        </w:rPr>
      </w:pPr>
      <w:r>
        <w:rPr>
          <w:rFonts w:asciiTheme="majorHAnsi" w:hAnsiTheme="majorHAnsi" w:cstheme="majorHAnsi"/>
          <w:bCs/>
        </w:rPr>
        <w:t>Equipment:</w:t>
      </w:r>
    </w:p>
    <w:p w14:paraId="5B5048F2" w14:textId="5FFD22C7"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Bunsen Burner</w:t>
      </w:r>
    </w:p>
    <w:p w14:paraId="1CF673A9" w14:textId="5C745708"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Heat Resistant Mat.</w:t>
      </w:r>
    </w:p>
    <w:p w14:paraId="699C3C30" w14:textId="092F342C" w:rsidR="00A85909" w:rsidRDefault="00E30CDE"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1 Box of </w:t>
      </w:r>
      <w:r w:rsidR="00A85909">
        <w:rPr>
          <w:rFonts w:asciiTheme="majorHAnsi" w:hAnsiTheme="majorHAnsi" w:cstheme="majorHAnsi"/>
          <w:bCs/>
        </w:rPr>
        <w:t>Matches</w:t>
      </w:r>
    </w:p>
    <w:p w14:paraId="09F80F20" w14:textId="41DFCC42"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Metal Rod.</w:t>
      </w:r>
    </w:p>
    <w:p w14:paraId="787F7C37" w14:textId="42739DF1"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M Solution of Unknown Metal Salts Labelled “A – H”.</w:t>
      </w:r>
    </w:p>
    <w:p w14:paraId="698701C9" w14:textId="465E1D43"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Beaker with 1 M of Hydrochloric Acid (HCL).</w:t>
      </w:r>
    </w:p>
    <w:p w14:paraId="38AF56AF" w14:textId="696A9D4B"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Beaker with De-ionised Water.</w:t>
      </w:r>
    </w:p>
    <w:p w14:paraId="7DD95EFA" w14:textId="3F00298D" w:rsidR="00A85909" w:rsidRDefault="00A85909" w:rsidP="0003567D">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Blue Cobalt Glass.</w:t>
      </w:r>
    </w:p>
    <w:p w14:paraId="2D6D9EBA" w14:textId="77777777" w:rsidR="0003567D" w:rsidRPr="0003567D" w:rsidRDefault="0003567D" w:rsidP="0003567D">
      <w:pPr>
        <w:adjustRightInd w:val="0"/>
        <w:snapToGrid w:val="0"/>
        <w:spacing w:after="120" w:line="360" w:lineRule="auto"/>
        <w:rPr>
          <w:rFonts w:asciiTheme="majorHAnsi" w:hAnsiTheme="majorHAnsi" w:cstheme="majorHAnsi"/>
          <w:bCs/>
        </w:rPr>
      </w:pPr>
    </w:p>
    <w:p w14:paraId="0D645D39" w14:textId="77777777" w:rsidR="00363154" w:rsidRDefault="00A85909" w:rsidP="00363154">
      <w:pPr>
        <w:adjustRightInd w:val="0"/>
        <w:snapToGrid w:val="0"/>
        <w:spacing w:after="120" w:line="360" w:lineRule="auto"/>
        <w:rPr>
          <w:rFonts w:asciiTheme="majorHAnsi" w:hAnsiTheme="majorHAnsi" w:cstheme="majorHAnsi"/>
          <w:bCs/>
        </w:rPr>
      </w:pPr>
      <w:r w:rsidRPr="006D5FA4">
        <w:rPr>
          <w:rFonts w:asciiTheme="majorHAnsi" w:hAnsiTheme="majorHAnsi" w:cstheme="majorHAnsi"/>
          <w:b/>
          <w:u w:val="single"/>
        </w:rPr>
        <w:t>Method:</w:t>
      </w:r>
    </w:p>
    <w:p w14:paraId="60A5BC76" w14:textId="50590A34"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 xml:space="preserve">Set up the Bunsen burner on heat-resistant mat and ignite, adjust the air vent for a non-luminous flame. </w:t>
      </w:r>
    </w:p>
    <w:p w14:paraId="3AC5A03A"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 xml:space="preserve"> Ensure the safety yellow flame when not in use.</w:t>
      </w:r>
    </w:p>
    <w:p w14:paraId="48AFA198" w14:textId="30208AC6"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Clean wire by dipping it in 1M HCl and heating in the hottest part of the flame, repeating until no colour appears.</w:t>
      </w:r>
    </w:p>
    <w:p w14:paraId="358DA2A7"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Rinse the wire in DI water and heat to remove any HCl residue.</w:t>
      </w:r>
    </w:p>
    <w:p w14:paraId="23DD532B" w14:textId="4CF2C9F5" w:rsidR="00363154" w:rsidRPr="00363154" w:rsidRDefault="0032279D"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Assess</w:t>
      </w:r>
      <w:r w:rsidR="00363154" w:rsidRPr="00363154">
        <w:rPr>
          <w:rFonts w:asciiTheme="majorHAnsi" w:hAnsiTheme="majorHAnsi" w:cstheme="majorHAnsi"/>
          <w:bCs/>
        </w:rPr>
        <w:t xml:space="preserve"> unknown metal salt/mixture by heating wire dipped in it, recording flame colour.</w:t>
      </w:r>
    </w:p>
    <w:p w14:paraId="0635EC5F"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Use cobalt glass to identify sodium/potassium mix.</w:t>
      </w:r>
    </w:p>
    <w:p w14:paraId="5E2E0453"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Repeat steps 2-4 for each sample.</w:t>
      </w:r>
    </w:p>
    <w:p w14:paraId="65B1F6D2" w14:textId="2A648776" w:rsidR="00BC340F"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Record flame colours for DI water and 1M HCl.</w:t>
      </w:r>
    </w:p>
    <w:p w14:paraId="7C929427" w14:textId="77777777" w:rsidR="00BC340F" w:rsidRDefault="00BC340F" w:rsidP="00C93D1C">
      <w:pPr>
        <w:rPr>
          <w:rFonts w:asciiTheme="majorHAnsi" w:hAnsiTheme="majorHAnsi" w:cstheme="majorHAnsi"/>
        </w:rPr>
      </w:pPr>
    </w:p>
    <w:p w14:paraId="61885EB0" w14:textId="77777777" w:rsidR="00363154" w:rsidRDefault="00363154" w:rsidP="00C93D1C">
      <w:pPr>
        <w:rPr>
          <w:rFonts w:asciiTheme="majorHAnsi" w:hAnsiTheme="majorHAnsi" w:cstheme="majorHAnsi"/>
        </w:rPr>
      </w:pPr>
    </w:p>
    <w:p w14:paraId="44FF593C" w14:textId="77777777" w:rsidR="0003567D" w:rsidRDefault="0003567D" w:rsidP="00C93D1C">
      <w:pPr>
        <w:rPr>
          <w:rFonts w:asciiTheme="majorHAnsi" w:hAnsiTheme="majorHAnsi" w:cstheme="majorHAnsi"/>
        </w:rPr>
      </w:pPr>
    </w:p>
    <w:p w14:paraId="48193BEC" w14:textId="77777777" w:rsidR="0003567D" w:rsidRDefault="0003567D" w:rsidP="00C93D1C">
      <w:pPr>
        <w:rPr>
          <w:rFonts w:asciiTheme="majorHAnsi" w:hAnsiTheme="majorHAnsi" w:cstheme="majorHAnsi"/>
        </w:rPr>
      </w:pPr>
    </w:p>
    <w:p w14:paraId="644EF129" w14:textId="77777777" w:rsidR="0003567D" w:rsidRDefault="0003567D" w:rsidP="00C93D1C">
      <w:pPr>
        <w:rPr>
          <w:rFonts w:asciiTheme="majorHAnsi" w:hAnsiTheme="majorHAnsi" w:cstheme="majorHAnsi"/>
        </w:rPr>
      </w:pPr>
    </w:p>
    <w:p w14:paraId="1DC7E4A8" w14:textId="77777777" w:rsidR="0003567D" w:rsidRDefault="0003567D" w:rsidP="00C93D1C">
      <w:pPr>
        <w:rPr>
          <w:rFonts w:asciiTheme="majorHAnsi" w:hAnsiTheme="majorHAnsi" w:cstheme="majorHAnsi"/>
        </w:rPr>
      </w:pPr>
    </w:p>
    <w:p w14:paraId="2CF7BC65" w14:textId="77777777" w:rsidR="0003567D" w:rsidRDefault="0003567D" w:rsidP="00C93D1C">
      <w:pPr>
        <w:rPr>
          <w:rFonts w:asciiTheme="majorHAnsi" w:hAnsiTheme="majorHAnsi" w:cstheme="majorHAnsi"/>
        </w:rPr>
      </w:pPr>
    </w:p>
    <w:p w14:paraId="30F308F6" w14:textId="77777777" w:rsidR="00363154" w:rsidRDefault="00363154" w:rsidP="00C93D1C">
      <w:pPr>
        <w:rPr>
          <w:rFonts w:asciiTheme="majorHAnsi" w:hAnsiTheme="majorHAnsi" w:cstheme="majorHAnsi"/>
        </w:rPr>
      </w:pPr>
    </w:p>
    <w:p w14:paraId="1311FF78" w14:textId="77777777" w:rsidR="00A85909" w:rsidRDefault="00A85909" w:rsidP="00C93D1C">
      <w:pPr>
        <w:rPr>
          <w:rFonts w:asciiTheme="majorHAnsi" w:hAnsiTheme="majorHAnsi" w:cstheme="majorHAnsi"/>
        </w:rPr>
      </w:pPr>
    </w:p>
    <w:p w14:paraId="02E8596D" w14:textId="4381BBAC" w:rsidR="00BC340F" w:rsidRDefault="00BC340F" w:rsidP="00BC340F">
      <w:pPr>
        <w:rPr>
          <w:rFonts w:asciiTheme="majorHAnsi" w:hAnsiTheme="majorHAnsi" w:cstheme="majorHAnsi"/>
          <w:b/>
          <w:bCs/>
          <w:i/>
          <w:iCs/>
          <w:sz w:val="28"/>
          <w:szCs w:val="28"/>
          <w:u w:val="single"/>
        </w:rPr>
      </w:pPr>
      <w:r>
        <w:rPr>
          <w:rFonts w:asciiTheme="majorHAnsi" w:hAnsiTheme="majorHAnsi" w:cstheme="majorHAnsi"/>
          <w:b/>
          <w:bCs/>
          <w:i/>
          <w:iCs/>
          <w:sz w:val="28"/>
          <w:szCs w:val="28"/>
          <w:u w:val="single"/>
        </w:rPr>
        <w:lastRenderedPageBreak/>
        <w:t>Result</w:t>
      </w:r>
      <w:r w:rsidRPr="00BC340F">
        <w:rPr>
          <w:rFonts w:asciiTheme="majorHAnsi" w:hAnsiTheme="majorHAnsi" w:cstheme="majorHAnsi"/>
          <w:b/>
          <w:bCs/>
          <w:i/>
          <w:iCs/>
          <w:sz w:val="28"/>
          <w:szCs w:val="28"/>
          <w:u w:val="single"/>
        </w:rPr>
        <w:t>s:</w:t>
      </w:r>
    </w:p>
    <w:p w14:paraId="1CB39C57" w14:textId="77777777" w:rsidR="0067157F" w:rsidRDefault="0067157F" w:rsidP="00BC340F">
      <w:pPr>
        <w:rPr>
          <w:rFonts w:asciiTheme="majorHAnsi" w:hAnsiTheme="majorHAnsi" w:cstheme="majorHAnsi"/>
          <w:b/>
          <w:bCs/>
          <w:i/>
          <w:iCs/>
          <w:sz w:val="28"/>
          <w:szCs w:val="28"/>
          <w:u w:val="single"/>
        </w:rPr>
      </w:pPr>
    </w:p>
    <w:tbl>
      <w:tblPr>
        <w:tblStyle w:val="TableGrid"/>
        <w:tblpPr w:leftFromText="180" w:rightFromText="180" w:vertAnchor="text" w:horzAnchor="margin" w:tblpY="8"/>
        <w:tblW w:w="0" w:type="auto"/>
        <w:tblInd w:w="0" w:type="dxa"/>
        <w:tblLook w:val="04A0" w:firstRow="1" w:lastRow="0" w:firstColumn="1" w:lastColumn="0" w:noHBand="0" w:noVBand="1"/>
      </w:tblPr>
      <w:tblGrid>
        <w:gridCol w:w="2263"/>
        <w:gridCol w:w="2410"/>
        <w:gridCol w:w="2126"/>
        <w:gridCol w:w="2217"/>
      </w:tblGrid>
      <w:tr w:rsidR="0067157F" w14:paraId="43263195"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B20F0BE"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Unknown metal salt</w:t>
            </w:r>
          </w:p>
        </w:tc>
        <w:tc>
          <w:tcPr>
            <w:tcW w:w="2410" w:type="dxa"/>
            <w:tcBorders>
              <w:top w:val="single" w:sz="4" w:space="0" w:color="auto"/>
              <w:left w:val="single" w:sz="4" w:space="0" w:color="auto"/>
              <w:bottom w:val="single" w:sz="4" w:space="0" w:color="auto"/>
              <w:right w:val="single" w:sz="4" w:space="0" w:color="auto"/>
            </w:tcBorders>
            <w:hideMark/>
          </w:tcPr>
          <w:p w14:paraId="79C06B2F"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Colour of the flame</w:t>
            </w:r>
          </w:p>
        </w:tc>
        <w:tc>
          <w:tcPr>
            <w:tcW w:w="2126" w:type="dxa"/>
            <w:tcBorders>
              <w:top w:val="single" w:sz="4" w:space="0" w:color="auto"/>
              <w:left w:val="single" w:sz="4" w:space="0" w:color="auto"/>
              <w:bottom w:val="single" w:sz="4" w:space="0" w:color="auto"/>
              <w:right w:val="single" w:sz="4" w:space="0" w:color="auto"/>
            </w:tcBorders>
            <w:hideMark/>
          </w:tcPr>
          <w:p w14:paraId="65DCD2D2"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Identity of metal</w:t>
            </w:r>
          </w:p>
        </w:tc>
        <w:tc>
          <w:tcPr>
            <w:tcW w:w="2217" w:type="dxa"/>
            <w:tcBorders>
              <w:top w:val="single" w:sz="4" w:space="0" w:color="auto"/>
              <w:left w:val="single" w:sz="4" w:space="0" w:color="auto"/>
              <w:bottom w:val="single" w:sz="4" w:space="0" w:color="auto"/>
              <w:right w:val="single" w:sz="4" w:space="0" w:color="auto"/>
            </w:tcBorders>
            <w:hideMark/>
          </w:tcPr>
          <w:p w14:paraId="6390C018"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 xml:space="preserve">Wavelength </w:t>
            </w:r>
          </w:p>
        </w:tc>
      </w:tr>
      <w:tr w:rsidR="0067157F" w14:paraId="13DA619C"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2B490B4E" w14:textId="77777777" w:rsidR="0067157F" w:rsidRDefault="0067157F">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DI water</w:t>
            </w:r>
          </w:p>
        </w:tc>
        <w:tc>
          <w:tcPr>
            <w:tcW w:w="2410" w:type="dxa"/>
            <w:tcBorders>
              <w:top w:val="single" w:sz="4" w:space="0" w:color="auto"/>
              <w:left w:val="single" w:sz="4" w:space="0" w:color="auto"/>
              <w:bottom w:val="single" w:sz="4" w:space="0" w:color="auto"/>
              <w:right w:val="single" w:sz="4" w:space="0" w:color="auto"/>
            </w:tcBorders>
          </w:tcPr>
          <w:p w14:paraId="2C437193" w14:textId="7970D38F" w:rsidR="0067157F" w:rsidRPr="0067157F" w:rsidRDefault="0067157F" w:rsidP="0067157F">
            <w:pPr>
              <w:adjustRightInd w:val="0"/>
              <w:snapToGrid w:val="0"/>
              <w:spacing w:line="700" w:lineRule="exact"/>
              <w:jc w:val="center"/>
              <w:rPr>
                <w:rFonts w:asciiTheme="majorHAnsi" w:eastAsia="Times New Roman" w:hAnsiTheme="majorHAnsi" w:cstheme="majorHAnsi"/>
                <w:color w:val="212121"/>
                <w:sz w:val="24"/>
                <w:szCs w:val="24"/>
              </w:rPr>
            </w:pPr>
            <w:r w:rsidRPr="0067157F">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hideMark/>
          </w:tcPr>
          <w:p w14:paraId="3268DDC2"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c>
          <w:tcPr>
            <w:tcW w:w="2217" w:type="dxa"/>
            <w:tcBorders>
              <w:top w:val="single" w:sz="4" w:space="0" w:color="auto"/>
              <w:left w:val="single" w:sz="4" w:space="0" w:color="auto"/>
              <w:bottom w:val="single" w:sz="4" w:space="0" w:color="auto"/>
              <w:right w:val="single" w:sz="4" w:space="0" w:color="auto"/>
            </w:tcBorders>
            <w:hideMark/>
          </w:tcPr>
          <w:p w14:paraId="7C102EA5"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r>
      <w:tr w:rsidR="0067157F" w14:paraId="703916ED"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BDF6647" w14:textId="77777777" w:rsidR="0067157F" w:rsidRDefault="0067157F">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1 M HCl</w:t>
            </w:r>
          </w:p>
        </w:tc>
        <w:tc>
          <w:tcPr>
            <w:tcW w:w="2410" w:type="dxa"/>
            <w:tcBorders>
              <w:top w:val="single" w:sz="4" w:space="0" w:color="auto"/>
              <w:left w:val="single" w:sz="4" w:space="0" w:color="auto"/>
              <w:bottom w:val="single" w:sz="4" w:space="0" w:color="auto"/>
              <w:right w:val="single" w:sz="4" w:space="0" w:color="auto"/>
            </w:tcBorders>
          </w:tcPr>
          <w:p w14:paraId="04638C03" w14:textId="3185A4E3" w:rsidR="0067157F" w:rsidRDefault="0067157F" w:rsidP="0067157F">
            <w:pPr>
              <w:adjustRightInd w:val="0"/>
              <w:snapToGrid w:val="0"/>
              <w:spacing w:line="700" w:lineRule="exact"/>
              <w:jc w:val="center"/>
              <w:rPr>
                <w:rFonts w:asciiTheme="minorHAnsi" w:eastAsia="Times New Roman" w:hAnsiTheme="minorHAnsi" w:cstheme="minorHAnsi"/>
                <w:b/>
                <w:bCs/>
                <w:color w:val="212121"/>
                <w:sz w:val="24"/>
                <w:szCs w:val="24"/>
              </w:rPr>
            </w:pPr>
            <w:r w:rsidRPr="0067157F">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hideMark/>
          </w:tcPr>
          <w:p w14:paraId="79FEF6E0"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c>
          <w:tcPr>
            <w:tcW w:w="2217" w:type="dxa"/>
            <w:tcBorders>
              <w:top w:val="single" w:sz="4" w:space="0" w:color="auto"/>
              <w:left w:val="single" w:sz="4" w:space="0" w:color="auto"/>
              <w:bottom w:val="single" w:sz="4" w:space="0" w:color="auto"/>
              <w:right w:val="single" w:sz="4" w:space="0" w:color="auto"/>
            </w:tcBorders>
            <w:hideMark/>
          </w:tcPr>
          <w:p w14:paraId="4551DA86"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r>
      <w:tr w:rsidR="004665D6" w14:paraId="68FDE883"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5931708A"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A</w:t>
            </w:r>
          </w:p>
        </w:tc>
        <w:tc>
          <w:tcPr>
            <w:tcW w:w="2410" w:type="dxa"/>
            <w:tcBorders>
              <w:top w:val="single" w:sz="4" w:space="0" w:color="auto"/>
              <w:left w:val="single" w:sz="4" w:space="0" w:color="auto"/>
              <w:bottom w:val="single" w:sz="4" w:space="0" w:color="auto"/>
              <w:right w:val="single" w:sz="4" w:space="0" w:color="auto"/>
            </w:tcBorders>
          </w:tcPr>
          <w:p w14:paraId="58B75472" w14:textId="7D7B2D2D"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ajorHAnsi" w:eastAsia="Times New Roman" w:hAnsiTheme="majorHAnsi" w:cstheme="majorHAnsi"/>
                <w:color w:val="212121"/>
              </w:rPr>
              <w:t>Red</w:t>
            </w:r>
          </w:p>
        </w:tc>
        <w:tc>
          <w:tcPr>
            <w:tcW w:w="2126" w:type="dxa"/>
            <w:tcBorders>
              <w:top w:val="single" w:sz="4" w:space="0" w:color="auto"/>
              <w:left w:val="single" w:sz="4" w:space="0" w:color="auto"/>
              <w:bottom w:val="single" w:sz="4" w:space="0" w:color="auto"/>
              <w:right w:val="single" w:sz="4" w:space="0" w:color="auto"/>
            </w:tcBorders>
          </w:tcPr>
          <w:p w14:paraId="0C2F6BFD" w14:textId="72345719"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strontium, Sr</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24E82D5" w14:textId="499CCD5E"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690</w:t>
            </w:r>
            <w:r>
              <w:rPr>
                <w:rFonts w:asciiTheme="majorHAnsi" w:eastAsia="Times New Roman" w:hAnsiTheme="majorHAnsi" w:cstheme="majorHAnsi"/>
                <w:color w:val="212121"/>
                <w:sz w:val="24"/>
                <w:szCs w:val="24"/>
              </w:rPr>
              <w:t xml:space="preserve"> nm</w:t>
            </w:r>
          </w:p>
        </w:tc>
      </w:tr>
      <w:tr w:rsidR="004665D6" w14:paraId="7381FEFA"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6FCDE033"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B</w:t>
            </w:r>
          </w:p>
        </w:tc>
        <w:tc>
          <w:tcPr>
            <w:tcW w:w="2410" w:type="dxa"/>
            <w:tcBorders>
              <w:top w:val="single" w:sz="4" w:space="0" w:color="auto"/>
              <w:left w:val="single" w:sz="4" w:space="0" w:color="auto"/>
              <w:bottom w:val="single" w:sz="4" w:space="0" w:color="auto"/>
              <w:right w:val="single" w:sz="4" w:space="0" w:color="auto"/>
            </w:tcBorders>
          </w:tcPr>
          <w:p w14:paraId="481EF2F9" w14:textId="198A5894"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Crimson</w:t>
            </w:r>
          </w:p>
        </w:tc>
        <w:tc>
          <w:tcPr>
            <w:tcW w:w="2126" w:type="dxa"/>
            <w:tcBorders>
              <w:top w:val="single" w:sz="4" w:space="0" w:color="auto"/>
              <w:left w:val="single" w:sz="4" w:space="0" w:color="auto"/>
              <w:bottom w:val="single" w:sz="4" w:space="0" w:color="auto"/>
              <w:right w:val="single" w:sz="4" w:space="0" w:color="auto"/>
            </w:tcBorders>
          </w:tcPr>
          <w:p w14:paraId="665C0A67" w14:textId="5CFE57BC"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32279D">
              <w:rPr>
                <w:rFonts w:asciiTheme="majorHAnsi" w:hAnsiTheme="majorHAnsi" w:cstheme="majorHAnsi"/>
                <w:sz w:val="24"/>
                <w:szCs w:val="24"/>
              </w:rPr>
              <w:t>calcium, Ca</w:t>
            </w:r>
            <w:r w:rsidRPr="0032279D">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74080A59" w14:textId="70D8D629"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620</w:t>
            </w:r>
            <w:r>
              <w:rPr>
                <w:rFonts w:asciiTheme="majorHAnsi" w:eastAsia="Times New Roman" w:hAnsiTheme="majorHAnsi" w:cstheme="majorHAnsi"/>
                <w:color w:val="212121"/>
                <w:sz w:val="24"/>
                <w:szCs w:val="24"/>
              </w:rPr>
              <w:t xml:space="preserve"> nm</w:t>
            </w:r>
          </w:p>
        </w:tc>
      </w:tr>
      <w:tr w:rsidR="004665D6" w14:paraId="51994970"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5D1FA665"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C</w:t>
            </w:r>
          </w:p>
        </w:tc>
        <w:tc>
          <w:tcPr>
            <w:tcW w:w="2410" w:type="dxa"/>
            <w:tcBorders>
              <w:top w:val="single" w:sz="4" w:space="0" w:color="auto"/>
              <w:left w:val="single" w:sz="4" w:space="0" w:color="auto"/>
              <w:bottom w:val="single" w:sz="4" w:space="0" w:color="auto"/>
              <w:right w:val="single" w:sz="4" w:space="0" w:color="auto"/>
            </w:tcBorders>
          </w:tcPr>
          <w:p w14:paraId="223F47FC" w14:textId="66F2FF3E"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tcPr>
          <w:p w14:paraId="70B95979" w14:textId="2478B8AA"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calcium, Ca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1AA6960" w14:textId="69773424"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600</w:t>
            </w:r>
            <w:r>
              <w:rPr>
                <w:rFonts w:asciiTheme="majorHAnsi" w:eastAsia="Times New Roman" w:hAnsiTheme="majorHAnsi" w:cstheme="majorHAnsi"/>
                <w:color w:val="212121"/>
                <w:sz w:val="24"/>
                <w:szCs w:val="24"/>
              </w:rPr>
              <w:t xml:space="preserve"> nm</w:t>
            </w:r>
          </w:p>
        </w:tc>
      </w:tr>
      <w:tr w:rsidR="004665D6" w14:paraId="4DCC5DE2"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00A3250F"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D</w:t>
            </w:r>
          </w:p>
        </w:tc>
        <w:tc>
          <w:tcPr>
            <w:tcW w:w="2410" w:type="dxa"/>
            <w:tcBorders>
              <w:top w:val="single" w:sz="4" w:space="0" w:color="auto"/>
              <w:left w:val="single" w:sz="4" w:space="0" w:color="auto"/>
              <w:bottom w:val="single" w:sz="4" w:space="0" w:color="auto"/>
              <w:right w:val="single" w:sz="4" w:space="0" w:color="auto"/>
            </w:tcBorders>
          </w:tcPr>
          <w:p w14:paraId="0DD15BFC" w14:textId="1943C163"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 xml:space="preserve">Purple </w:t>
            </w:r>
          </w:p>
        </w:tc>
        <w:tc>
          <w:tcPr>
            <w:tcW w:w="2126" w:type="dxa"/>
            <w:tcBorders>
              <w:top w:val="single" w:sz="4" w:space="0" w:color="auto"/>
              <w:left w:val="single" w:sz="4" w:space="0" w:color="auto"/>
              <w:bottom w:val="single" w:sz="4" w:space="0" w:color="auto"/>
              <w:right w:val="single" w:sz="4" w:space="0" w:color="auto"/>
            </w:tcBorders>
          </w:tcPr>
          <w:p w14:paraId="33C29A7B" w14:textId="465124C7"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potassium, K</w:t>
            </w:r>
            <w:r w:rsidRPr="00E30CDE">
              <w:rPr>
                <w:rFonts w:asciiTheme="majorHAnsi" w:hAnsiTheme="majorHAnsi" w:cstheme="majorHAnsi"/>
                <w:sz w:val="24"/>
                <w:szCs w:val="24"/>
                <w:vertAlign w:val="superscript"/>
              </w:rPr>
              <w:t>+</w:t>
            </w:r>
          </w:p>
        </w:tc>
        <w:tc>
          <w:tcPr>
            <w:tcW w:w="2217" w:type="dxa"/>
            <w:tcBorders>
              <w:top w:val="single" w:sz="4" w:space="0" w:color="auto"/>
              <w:left w:val="single" w:sz="4" w:space="0" w:color="auto"/>
              <w:bottom w:val="single" w:sz="4" w:space="0" w:color="auto"/>
              <w:right w:val="single" w:sz="4" w:space="0" w:color="auto"/>
            </w:tcBorders>
          </w:tcPr>
          <w:p w14:paraId="4BAD2E0C" w14:textId="44000C06"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430</w:t>
            </w:r>
            <w:r>
              <w:rPr>
                <w:rFonts w:asciiTheme="majorHAnsi" w:eastAsia="Times New Roman" w:hAnsiTheme="majorHAnsi" w:cstheme="majorHAnsi"/>
                <w:color w:val="212121"/>
                <w:sz w:val="24"/>
                <w:szCs w:val="24"/>
              </w:rPr>
              <w:t xml:space="preserve"> nm</w:t>
            </w:r>
          </w:p>
        </w:tc>
      </w:tr>
      <w:tr w:rsidR="004665D6" w14:paraId="6E9939ED"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43A8F41"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E</w:t>
            </w:r>
          </w:p>
        </w:tc>
        <w:tc>
          <w:tcPr>
            <w:tcW w:w="2410" w:type="dxa"/>
            <w:tcBorders>
              <w:top w:val="single" w:sz="4" w:space="0" w:color="auto"/>
              <w:left w:val="single" w:sz="4" w:space="0" w:color="auto"/>
              <w:bottom w:val="single" w:sz="4" w:space="0" w:color="auto"/>
              <w:right w:val="single" w:sz="4" w:space="0" w:color="auto"/>
            </w:tcBorders>
          </w:tcPr>
          <w:p w14:paraId="45967685" w14:textId="137CD306"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 xml:space="preserve">Green </w:t>
            </w:r>
          </w:p>
        </w:tc>
        <w:tc>
          <w:tcPr>
            <w:tcW w:w="2126" w:type="dxa"/>
            <w:tcBorders>
              <w:top w:val="single" w:sz="4" w:space="0" w:color="auto"/>
              <w:left w:val="single" w:sz="4" w:space="0" w:color="auto"/>
              <w:bottom w:val="single" w:sz="4" w:space="0" w:color="auto"/>
              <w:right w:val="single" w:sz="4" w:space="0" w:color="auto"/>
            </w:tcBorders>
          </w:tcPr>
          <w:p w14:paraId="384DB837" w14:textId="31FCCA06"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barium, Ba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8A0DF0A" w14:textId="59AE4648"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560</w:t>
            </w:r>
            <w:r>
              <w:rPr>
                <w:rFonts w:asciiTheme="majorHAnsi" w:eastAsia="Times New Roman" w:hAnsiTheme="majorHAnsi" w:cstheme="majorHAnsi"/>
                <w:color w:val="212121"/>
                <w:sz w:val="24"/>
                <w:szCs w:val="24"/>
              </w:rPr>
              <w:t xml:space="preserve"> nm</w:t>
            </w:r>
          </w:p>
        </w:tc>
      </w:tr>
      <w:tr w:rsidR="004665D6" w14:paraId="17A3415C"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07503B40"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F</w:t>
            </w:r>
          </w:p>
        </w:tc>
        <w:tc>
          <w:tcPr>
            <w:tcW w:w="2410" w:type="dxa"/>
            <w:tcBorders>
              <w:top w:val="single" w:sz="4" w:space="0" w:color="auto"/>
              <w:left w:val="single" w:sz="4" w:space="0" w:color="auto"/>
              <w:bottom w:val="single" w:sz="4" w:space="0" w:color="auto"/>
              <w:right w:val="single" w:sz="4" w:space="0" w:color="auto"/>
            </w:tcBorders>
          </w:tcPr>
          <w:p w14:paraId="2BFDCD5C" w14:textId="30E9FC61"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Pink</w:t>
            </w:r>
            <w:r>
              <w:rPr>
                <w:rFonts w:asciiTheme="majorHAnsi" w:eastAsia="Times New Roman" w:hAnsiTheme="majorHAnsi" w:cstheme="majorHAnsi"/>
                <w:color w:val="212121"/>
                <w:sz w:val="24"/>
                <w:szCs w:val="24"/>
              </w:rPr>
              <w:t>/Red</w:t>
            </w:r>
          </w:p>
        </w:tc>
        <w:tc>
          <w:tcPr>
            <w:tcW w:w="2126" w:type="dxa"/>
            <w:tcBorders>
              <w:top w:val="single" w:sz="4" w:space="0" w:color="auto"/>
              <w:left w:val="single" w:sz="4" w:space="0" w:color="auto"/>
              <w:bottom w:val="single" w:sz="4" w:space="0" w:color="auto"/>
              <w:right w:val="single" w:sz="4" w:space="0" w:color="auto"/>
            </w:tcBorders>
          </w:tcPr>
          <w:p w14:paraId="42BC045C" w14:textId="49DF18F4"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lithium, Li</w:t>
            </w:r>
            <w:r w:rsidRPr="00E30CDE">
              <w:rPr>
                <w:rFonts w:asciiTheme="majorHAnsi" w:hAnsiTheme="majorHAnsi" w:cstheme="majorHAnsi"/>
                <w:sz w:val="24"/>
                <w:szCs w:val="24"/>
                <w:vertAlign w:val="superscript"/>
              </w:rPr>
              <w:t>+</w:t>
            </w:r>
          </w:p>
        </w:tc>
        <w:tc>
          <w:tcPr>
            <w:tcW w:w="2217" w:type="dxa"/>
            <w:tcBorders>
              <w:top w:val="single" w:sz="4" w:space="0" w:color="auto"/>
              <w:left w:val="single" w:sz="4" w:space="0" w:color="auto"/>
              <w:bottom w:val="single" w:sz="4" w:space="0" w:color="auto"/>
              <w:right w:val="single" w:sz="4" w:space="0" w:color="auto"/>
            </w:tcBorders>
          </w:tcPr>
          <w:p w14:paraId="42001144" w14:textId="442D61E9"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640</w:t>
            </w:r>
            <w:r>
              <w:rPr>
                <w:rFonts w:asciiTheme="majorHAnsi" w:eastAsia="Times New Roman" w:hAnsiTheme="majorHAnsi" w:cstheme="majorHAnsi"/>
                <w:color w:val="212121"/>
                <w:sz w:val="24"/>
                <w:szCs w:val="24"/>
              </w:rPr>
              <w:t xml:space="preserve"> nm</w:t>
            </w:r>
          </w:p>
        </w:tc>
      </w:tr>
      <w:tr w:rsidR="004665D6" w14:paraId="3411914E"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6D0F3039"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G</w:t>
            </w:r>
          </w:p>
        </w:tc>
        <w:tc>
          <w:tcPr>
            <w:tcW w:w="2410" w:type="dxa"/>
            <w:tcBorders>
              <w:top w:val="single" w:sz="4" w:space="0" w:color="auto"/>
              <w:left w:val="single" w:sz="4" w:space="0" w:color="auto"/>
              <w:bottom w:val="single" w:sz="4" w:space="0" w:color="auto"/>
              <w:right w:val="single" w:sz="4" w:space="0" w:color="auto"/>
            </w:tcBorders>
          </w:tcPr>
          <w:p w14:paraId="7AB9F7AF" w14:textId="7ABB6D5A"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Green</w:t>
            </w:r>
          </w:p>
        </w:tc>
        <w:tc>
          <w:tcPr>
            <w:tcW w:w="2126" w:type="dxa"/>
            <w:tcBorders>
              <w:top w:val="single" w:sz="4" w:space="0" w:color="auto"/>
              <w:left w:val="single" w:sz="4" w:space="0" w:color="auto"/>
              <w:bottom w:val="single" w:sz="4" w:space="0" w:color="auto"/>
              <w:right w:val="single" w:sz="4" w:space="0" w:color="auto"/>
            </w:tcBorders>
          </w:tcPr>
          <w:p w14:paraId="4B5FF3E1" w14:textId="0ECD1B24"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barium, Ba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3B1BC998" w14:textId="7917CBFE"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560</w:t>
            </w:r>
            <w:r>
              <w:rPr>
                <w:rFonts w:asciiTheme="majorHAnsi" w:eastAsia="Times New Roman" w:hAnsiTheme="majorHAnsi" w:cstheme="majorHAnsi"/>
                <w:color w:val="212121"/>
                <w:sz w:val="24"/>
                <w:szCs w:val="24"/>
              </w:rPr>
              <w:t xml:space="preserve"> nm</w:t>
            </w:r>
          </w:p>
        </w:tc>
      </w:tr>
      <w:tr w:rsidR="004665D6" w14:paraId="5E314FCE"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210022F2"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H</w:t>
            </w:r>
          </w:p>
        </w:tc>
        <w:tc>
          <w:tcPr>
            <w:tcW w:w="2410" w:type="dxa"/>
            <w:tcBorders>
              <w:top w:val="single" w:sz="4" w:space="0" w:color="auto"/>
              <w:left w:val="single" w:sz="4" w:space="0" w:color="auto"/>
              <w:bottom w:val="single" w:sz="4" w:space="0" w:color="auto"/>
              <w:right w:val="single" w:sz="4" w:space="0" w:color="auto"/>
            </w:tcBorders>
          </w:tcPr>
          <w:p w14:paraId="1D496DF1" w14:textId="2A776DA8"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tcPr>
          <w:p w14:paraId="250B69BB" w14:textId="6D96E707"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calcium, Ca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41E3E0BB" w14:textId="29D0161F"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600</w:t>
            </w:r>
            <w:r>
              <w:rPr>
                <w:rFonts w:asciiTheme="majorHAnsi" w:eastAsia="Times New Roman" w:hAnsiTheme="majorHAnsi" w:cstheme="majorHAnsi"/>
                <w:color w:val="212121"/>
                <w:sz w:val="24"/>
                <w:szCs w:val="24"/>
              </w:rPr>
              <w:t xml:space="preserve"> nm</w:t>
            </w:r>
          </w:p>
        </w:tc>
      </w:tr>
    </w:tbl>
    <w:p w14:paraId="4F88FB31" w14:textId="77777777" w:rsidR="0067157F" w:rsidRDefault="0067157F" w:rsidP="00BC340F">
      <w:pPr>
        <w:rPr>
          <w:rFonts w:asciiTheme="majorHAnsi" w:hAnsiTheme="majorHAnsi" w:cstheme="majorHAnsi"/>
          <w:b/>
          <w:bCs/>
          <w:i/>
          <w:iCs/>
          <w:sz w:val="28"/>
          <w:szCs w:val="28"/>
          <w:u w:val="single"/>
        </w:rPr>
      </w:pPr>
    </w:p>
    <w:p w14:paraId="4247223C" w14:textId="6545ED4D" w:rsidR="00BC340F" w:rsidRDefault="00BC340F" w:rsidP="00C93D1C">
      <w:pPr>
        <w:rPr>
          <w:rFonts w:asciiTheme="majorHAnsi" w:hAnsiTheme="majorHAnsi" w:cstheme="majorHAnsi"/>
        </w:rPr>
      </w:pPr>
    </w:p>
    <w:p w14:paraId="46AD9BAF" w14:textId="0D3A53F5" w:rsidR="00EA1763" w:rsidRDefault="00EA1763" w:rsidP="00C93D1C">
      <w:pPr>
        <w:rPr>
          <w:rFonts w:asciiTheme="majorHAnsi" w:hAnsiTheme="majorHAnsi" w:cstheme="majorHAnsi"/>
        </w:rPr>
      </w:pPr>
    </w:p>
    <w:p w14:paraId="11B38725" w14:textId="2F543F34" w:rsidR="00EA1763" w:rsidRDefault="00EA1763" w:rsidP="00C93D1C">
      <w:pPr>
        <w:rPr>
          <w:rFonts w:asciiTheme="majorHAnsi" w:hAnsiTheme="majorHAnsi" w:cstheme="majorHAnsi"/>
        </w:rPr>
      </w:pPr>
    </w:p>
    <w:p w14:paraId="4E098089" w14:textId="5D94EF05" w:rsidR="00EA1763" w:rsidRDefault="00EA1763" w:rsidP="00C93D1C">
      <w:pPr>
        <w:rPr>
          <w:rFonts w:asciiTheme="majorHAnsi" w:hAnsiTheme="majorHAnsi" w:cstheme="majorHAnsi"/>
        </w:rPr>
      </w:pPr>
    </w:p>
    <w:p w14:paraId="35A27832" w14:textId="34E9E6CA" w:rsidR="00EA1763" w:rsidRDefault="00EA1763" w:rsidP="00C93D1C">
      <w:pPr>
        <w:rPr>
          <w:rFonts w:asciiTheme="majorHAnsi" w:hAnsiTheme="majorHAnsi" w:cstheme="majorHAnsi"/>
        </w:rPr>
      </w:pPr>
    </w:p>
    <w:p w14:paraId="0C4797F2" w14:textId="319CDA1C" w:rsidR="00EA1763" w:rsidRDefault="00EA1763" w:rsidP="00C93D1C">
      <w:pPr>
        <w:rPr>
          <w:rFonts w:asciiTheme="majorHAnsi" w:hAnsiTheme="majorHAnsi" w:cstheme="majorHAnsi"/>
        </w:rPr>
      </w:pPr>
    </w:p>
    <w:p w14:paraId="69682AAD" w14:textId="5C3A2C20" w:rsidR="00EA1763" w:rsidRDefault="00EA1763" w:rsidP="00C93D1C">
      <w:pPr>
        <w:rPr>
          <w:rFonts w:asciiTheme="majorHAnsi" w:hAnsiTheme="majorHAnsi" w:cstheme="majorHAnsi"/>
        </w:rPr>
      </w:pPr>
    </w:p>
    <w:p w14:paraId="3EBBBC70" w14:textId="4338F558" w:rsidR="00EA1763" w:rsidRDefault="00EA1763" w:rsidP="00C93D1C">
      <w:pPr>
        <w:rPr>
          <w:rFonts w:asciiTheme="majorHAnsi" w:hAnsiTheme="majorHAnsi" w:cstheme="majorHAnsi"/>
        </w:rPr>
      </w:pPr>
    </w:p>
    <w:p w14:paraId="7B2916F1" w14:textId="726223EB" w:rsidR="00EA1763" w:rsidRDefault="00EA1763" w:rsidP="00C93D1C">
      <w:pPr>
        <w:rPr>
          <w:rFonts w:asciiTheme="majorHAnsi" w:hAnsiTheme="majorHAnsi" w:cstheme="majorHAnsi"/>
        </w:rPr>
      </w:pPr>
    </w:p>
    <w:p w14:paraId="3A08DEB0" w14:textId="0153EA92" w:rsidR="00EA1763" w:rsidRDefault="00EA1763" w:rsidP="00C93D1C">
      <w:pPr>
        <w:rPr>
          <w:rFonts w:asciiTheme="majorHAnsi" w:hAnsiTheme="majorHAnsi" w:cstheme="majorHAnsi"/>
        </w:rPr>
      </w:pPr>
    </w:p>
    <w:p w14:paraId="1658FF43" w14:textId="71751940" w:rsidR="0003567D" w:rsidRDefault="00EA1763" w:rsidP="0003567D">
      <w:pPr>
        <w:rPr>
          <w:rFonts w:asciiTheme="majorHAnsi" w:hAnsiTheme="majorHAnsi" w:cstheme="majorHAnsi"/>
          <w:b/>
          <w:bCs/>
          <w:i/>
          <w:iCs/>
          <w:sz w:val="28"/>
          <w:szCs w:val="28"/>
          <w:u w:val="single"/>
        </w:rPr>
      </w:pPr>
      <w:r w:rsidRPr="00EA1763">
        <w:rPr>
          <w:rFonts w:asciiTheme="majorHAnsi" w:hAnsiTheme="majorHAnsi" w:cstheme="majorHAnsi"/>
          <w:b/>
          <w:bCs/>
          <w:i/>
          <w:iCs/>
          <w:sz w:val="28"/>
          <w:szCs w:val="28"/>
          <w:u w:val="single"/>
        </w:rPr>
        <w:lastRenderedPageBreak/>
        <w:t>Discussion:</w:t>
      </w:r>
    </w:p>
    <w:p w14:paraId="79768EAA" w14:textId="77777777" w:rsidR="0003567D" w:rsidRPr="0003567D" w:rsidRDefault="0003567D" w:rsidP="0003567D">
      <w:pPr>
        <w:rPr>
          <w:rFonts w:asciiTheme="majorHAnsi" w:hAnsiTheme="majorHAnsi" w:cstheme="majorHAnsi"/>
          <w:b/>
          <w:bCs/>
          <w:i/>
          <w:iCs/>
          <w:sz w:val="28"/>
          <w:szCs w:val="28"/>
          <w:u w:val="single"/>
        </w:rPr>
      </w:pPr>
    </w:p>
    <w:p w14:paraId="698BBCF8" w14:textId="7791A775"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Our experiment showed that looking at the colours of flames can help us figure out which metals are in the salts. We found strontium, calcium, potassium, barium, and lithium ions by comparing the flame colours to known ones. This confirms that flame tests are good for finding out what metals are </w:t>
      </w:r>
      <w:r w:rsidR="00833C0A">
        <w:rPr>
          <w:rFonts w:asciiTheme="majorHAnsi" w:hAnsiTheme="majorHAnsi" w:cstheme="majorHAnsi"/>
        </w:rPr>
        <w:t>present</w:t>
      </w:r>
      <w:r w:rsidRPr="0003567D">
        <w:rPr>
          <w:rFonts w:asciiTheme="majorHAnsi" w:hAnsiTheme="majorHAnsi" w:cstheme="majorHAnsi"/>
        </w:rPr>
        <w:t>.</w:t>
      </w:r>
    </w:p>
    <w:p w14:paraId="35E8AEA5" w14:textId="77777777" w:rsidR="0003567D" w:rsidRDefault="0003567D" w:rsidP="0003567D">
      <w:pPr>
        <w:pStyle w:val="ListParagraph"/>
        <w:rPr>
          <w:rFonts w:asciiTheme="majorHAnsi" w:hAnsiTheme="majorHAnsi" w:cstheme="majorHAnsi"/>
        </w:rPr>
      </w:pPr>
    </w:p>
    <w:p w14:paraId="4CA91FB9" w14:textId="0005952E"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The colours of light relate to how often the light waves happen (frequency) and how much energy they have. This is shown by the equation ΔE = h × f, where h is a number called Planck's constant. For example, when the light from strontium ions (690 nm) and lithium ions (640 nm) gets shorter, the frequency goes up, and the light waves have more energy.</w:t>
      </w:r>
    </w:p>
    <w:p w14:paraId="22BDF3B3" w14:textId="77777777" w:rsidR="00833C0A" w:rsidRPr="00833C0A" w:rsidRDefault="00833C0A" w:rsidP="00833C0A">
      <w:pPr>
        <w:pStyle w:val="ListParagraph"/>
        <w:rPr>
          <w:rFonts w:asciiTheme="majorHAnsi" w:hAnsiTheme="majorHAnsi" w:cstheme="majorHAnsi"/>
        </w:rPr>
      </w:pPr>
    </w:p>
    <w:p w14:paraId="7E5BCC6A" w14:textId="1B78BDF0" w:rsidR="00833C0A" w:rsidRPr="0003567D" w:rsidRDefault="00833C0A" w:rsidP="0003567D">
      <w:pPr>
        <w:pStyle w:val="ListParagraph"/>
        <w:numPr>
          <w:ilvl w:val="0"/>
          <w:numId w:val="7"/>
        </w:numPr>
        <w:rPr>
          <w:rFonts w:asciiTheme="majorHAnsi" w:hAnsiTheme="majorHAnsi" w:cstheme="majorHAnsi"/>
        </w:rPr>
      </w:pPr>
      <w:r w:rsidRPr="00833C0A">
        <w:rPr>
          <w:rFonts w:asciiTheme="majorHAnsi" w:hAnsiTheme="majorHAnsi" w:cstheme="majorHAnsi"/>
        </w:rPr>
        <w:t>This experiment helps OME by finding metal ions in explosives. It improves forensic investigations and safety. The findings match scientific knowledge about metals in explosives, helping OME and understanding explosives better</w:t>
      </w:r>
      <w:sdt>
        <w:sdtPr>
          <w:rPr>
            <w:rFonts w:asciiTheme="majorHAnsi" w:hAnsiTheme="majorHAnsi" w:cstheme="majorHAnsi"/>
          </w:rPr>
          <w:id w:val="-1068191114"/>
          <w:citation/>
        </w:sdtPr>
        <w:sdtContent>
          <w:r w:rsidR="008F17CD">
            <w:rPr>
              <w:rFonts w:asciiTheme="majorHAnsi" w:hAnsiTheme="majorHAnsi" w:cstheme="majorHAnsi"/>
            </w:rPr>
            <w:fldChar w:fldCharType="begin"/>
          </w:r>
          <w:r w:rsidR="008F17CD">
            <w:rPr>
              <w:rFonts w:asciiTheme="majorHAnsi" w:hAnsiTheme="majorHAnsi" w:cstheme="majorHAnsi"/>
            </w:rPr>
            <w:instrText xml:space="preserve"> CITATION Pat \l 2057 </w:instrText>
          </w:r>
          <w:r w:rsidR="008F17CD">
            <w:rPr>
              <w:rFonts w:asciiTheme="majorHAnsi" w:hAnsiTheme="majorHAnsi" w:cstheme="majorHAnsi"/>
            </w:rPr>
            <w:fldChar w:fldCharType="separate"/>
          </w:r>
          <w:r w:rsidR="008F17CD">
            <w:rPr>
              <w:rFonts w:asciiTheme="majorHAnsi" w:hAnsiTheme="majorHAnsi" w:cstheme="majorHAnsi"/>
              <w:noProof/>
            </w:rPr>
            <w:t xml:space="preserve"> </w:t>
          </w:r>
          <w:r w:rsidR="008F17CD" w:rsidRPr="008F17CD">
            <w:rPr>
              <w:rFonts w:asciiTheme="majorHAnsi" w:hAnsiTheme="majorHAnsi" w:cstheme="majorHAnsi"/>
              <w:noProof/>
            </w:rPr>
            <w:t>[1]</w:t>
          </w:r>
          <w:r w:rsidR="008F17CD">
            <w:rPr>
              <w:rFonts w:asciiTheme="majorHAnsi" w:hAnsiTheme="majorHAnsi" w:cstheme="majorHAnsi"/>
            </w:rPr>
            <w:fldChar w:fldCharType="end"/>
          </w:r>
        </w:sdtContent>
      </w:sdt>
      <w:r w:rsidRPr="00833C0A">
        <w:rPr>
          <w:rFonts w:asciiTheme="majorHAnsi" w:hAnsiTheme="majorHAnsi" w:cstheme="majorHAnsi"/>
        </w:rPr>
        <w:t>.</w:t>
      </w:r>
    </w:p>
    <w:p w14:paraId="0F32CCD5" w14:textId="77777777" w:rsidR="0003567D" w:rsidRPr="0003567D" w:rsidRDefault="0003567D" w:rsidP="0003567D">
      <w:pPr>
        <w:pStyle w:val="ListParagraph"/>
        <w:rPr>
          <w:rFonts w:asciiTheme="majorHAnsi" w:hAnsiTheme="majorHAnsi" w:cstheme="majorHAnsi"/>
        </w:rPr>
      </w:pPr>
    </w:p>
    <w:p w14:paraId="0B1DF47F" w14:textId="77777777" w:rsidR="0003567D" w:rsidRPr="0003567D" w:rsidRDefault="0003567D" w:rsidP="0003567D">
      <w:pPr>
        <w:pStyle w:val="ListParagraph"/>
        <w:rPr>
          <w:rFonts w:asciiTheme="majorHAnsi" w:hAnsiTheme="majorHAnsi" w:cstheme="majorHAnsi"/>
        </w:rPr>
      </w:pPr>
    </w:p>
    <w:p w14:paraId="6AA3FBB6" w14:textId="5B999887"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Flame tests are not just for fireworks. They are also useful in labs, checking for metal pollution in water, solving crimes</w:t>
      </w:r>
      <w:sdt>
        <w:sdtPr>
          <w:rPr>
            <w:rFonts w:asciiTheme="majorHAnsi" w:hAnsiTheme="majorHAnsi" w:cstheme="majorHAnsi"/>
          </w:rPr>
          <w:id w:val="-1608659802"/>
          <w:citation/>
        </w:sdtPr>
        <w:sdtContent>
          <w:r w:rsidR="00E133EA">
            <w:rPr>
              <w:rFonts w:asciiTheme="majorHAnsi" w:hAnsiTheme="majorHAnsi" w:cstheme="majorHAnsi"/>
            </w:rPr>
            <w:fldChar w:fldCharType="begin"/>
          </w:r>
          <w:r w:rsidR="00E133EA">
            <w:rPr>
              <w:rFonts w:asciiTheme="majorHAnsi" w:hAnsiTheme="majorHAnsi" w:cstheme="majorHAnsi"/>
            </w:rPr>
            <w:instrText xml:space="preserve"> CITATION Noe20 \l 2057 </w:instrText>
          </w:r>
          <w:r w:rsidR="00E133EA">
            <w:rPr>
              <w:rFonts w:asciiTheme="majorHAnsi" w:hAnsiTheme="majorHAnsi" w:cstheme="majorHAnsi"/>
            </w:rPr>
            <w:fldChar w:fldCharType="separate"/>
          </w:r>
          <w:r w:rsidR="00E133EA">
            <w:rPr>
              <w:rFonts w:asciiTheme="majorHAnsi" w:hAnsiTheme="majorHAnsi" w:cstheme="majorHAnsi"/>
              <w:noProof/>
            </w:rPr>
            <w:t xml:space="preserve"> </w:t>
          </w:r>
          <w:r w:rsidR="00E133EA" w:rsidRPr="00E133EA">
            <w:rPr>
              <w:rFonts w:asciiTheme="majorHAnsi" w:hAnsiTheme="majorHAnsi" w:cstheme="majorHAnsi"/>
              <w:noProof/>
            </w:rPr>
            <w:t>[2]</w:t>
          </w:r>
          <w:r w:rsidR="00E133EA">
            <w:rPr>
              <w:rFonts w:asciiTheme="majorHAnsi" w:hAnsiTheme="majorHAnsi" w:cstheme="majorHAnsi"/>
            </w:rPr>
            <w:fldChar w:fldCharType="end"/>
          </w:r>
        </w:sdtContent>
      </w:sdt>
      <w:r w:rsidRPr="0003567D">
        <w:rPr>
          <w:rFonts w:asciiTheme="majorHAnsi" w:hAnsiTheme="majorHAnsi" w:cstheme="majorHAnsi"/>
        </w:rPr>
        <w:t>, and finding minerals underground.</w:t>
      </w:r>
    </w:p>
    <w:p w14:paraId="41A4063D" w14:textId="77777777" w:rsidR="0003567D" w:rsidRPr="0003567D" w:rsidRDefault="0003567D" w:rsidP="0003567D">
      <w:pPr>
        <w:rPr>
          <w:rFonts w:asciiTheme="majorHAnsi" w:hAnsiTheme="majorHAnsi" w:cstheme="majorHAnsi"/>
        </w:rPr>
      </w:pPr>
    </w:p>
    <w:p w14:paraId="20C1F8F6" w14:textId="104FE5B4" w:rsidR="00EA1763"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The flame might not always be the same temperature, which could change the colours we see. If we did not clean the wire properly, it could </w:t>
      </w:r>
      <w:r w:rsidR="00AB39CA">
        <w:rPr>
          <w:rFonts w:asciiTheme="majorHAnsi" w:hAnsiTheme="majorHAnsi" w:cstheme="majorHAnsi"/>
        </w:rPr>
        <w:t>corrupt</w:t>
      </w:r>
      <w:r w:rsidRPr="0003567D">
        <w:rPr>
          <w:rFonts w:asciiTheme="majorHAnsi" w:hAnsiTheme="majorHAnsi" w:cstheme="majorHAnsi"/>
        </w:rPr>
        <w:t xml:space="preserve"> our results. Also, if we made mistakes when looking at the flames and writing down the colours, it could cause problems. </w:t>
      </w:r>
    </w:p>
    <w:p w14:paraId="164A13F7" w14:textId="77777777" w:rsidR="007651FF" w:rsidRPr="007651FF" w:rsidRDefault="007651FF" w:rsidP="007651FF">
      <w:pPr>
        <w:pStyle w:val="ListParagraph"/>
        <w:rPr>
          <w:rFonts w:asciiTheme="majorHAnsi" w:hAnsiTheme="majorHAnsi" w:cstheme="majorHAnsi"/>
        </w:rPr>
      </w:pPr>
    </w:p>
    <w:p w14:paraId="5CAA8F58" w14:textId="77777777" w:rsidR="007651FF" w:rsidRDefault="007651FF" w:rsidP="007651FF">
      <w:pPr>
        <w:pStyle w:val="ListParagraph"/>
        <w:rPr>
          <w:rFonts w:asciiTheme="majorHAnsi" w:hAnsiTheme="majorHAnsi" w:cstheme="majorHAnsi"/>
        </w:rPr>
      </w:pPr>
    </w:p>
    <w:p w14:paraId="3567C990" w14:textId="77777777" w:rsidR="00833C0A" w:rsidRPr="00833C0A" w:rsidRDefault="00833C0A" w:rsidP="00833C0A">
      <w:pPr>
        <w:pStyle w:val="ListParagraph"/>
        <w:rPr>
          <w:rFonts w:asciiTheme="majorHAnsi" w:hAnsiTheme="majorHAnsi" w:cstheme="majorHAnsi"/>
        </w:rPr>
      </w:pPr>
    </w:p>
    <w:p w14:paraId="3C8AD706" w14:textId="77777777" w:rsidR="00833C0A" w:rsidRDefault="00833C0A" w:rsidP="00833C0A">
      <w:pPr>
        <w:rPr>
          <w:rFonts w:asciiTheme="majorHAnsi" w:hAnsiTheme="majorHAnsi" w:cstheme="majorHAnsi"/>
        </w:rPr>
      </w:pPr>
    </w:p>
    <w:p w14:paraId="10481A88" w14:textId="6820C6B7" w:rsidR="00833C0A" w:rsidRDefault="00833C0A" w:rsidP="00833C0A">
      <w:pPr>
        <w:rPr>
          <w:rFonts w:asciiTheme="majorHAnsi" w:hAnsiTheme="majorHAnsi" w:cstheme="majorHAnsi"/>
          <w:b/>
          <w:bCs/>
          <w:i/>
          <w:iCs/>
          <w:sz w:val="28"/>
          <w:szCs w:val="28"/>
          <w:u w:val="single"/>
        </w:rPr>
      </w:pPr>
      <w:r w:rsidRPr="00833C0A">
        <w:rPr>
          <w:rFonts w:asciiTheme="majorHAnsi" w:hAnsiTheme="majorHAnsi" w:cstheme="majorHAnsi"/>
          <w:b/>
          <w:bCs/>
          <w:i/>
          <w:iCs/>
          <w:sz w:val="28"/>
          <w:szCs w:val="28"/>
          <w:u w:val="single"/>
        </w:rPr>
        <w:t>Conclusion</w:t>
      </w:r>
      <w:r>
        <w:rPr>
          <w:rFonts w:asciiTheme="majorHAnsi" w:hAnsiTheme="majorHAnsi" w:cstheme="majorHAnsi"/>
          <w:b/>
          <w:bCs/>
          <w:i/>
          <w:iCs/>
          <w:sz w:val="28"/>
          <w:szCs w:val="28"/>
          <w:u w:val="single"/>
        </w:rPr>
        <w:t>:</w:t>
      </w:r>
    </w:p>
    <w:p w14:paraId="4552DD87" w14:textId="77777777" w:rsidR="00833C0A" w:rsidRDefault="00833C0A" w:rsidP="00833C0A">
      <w:pPr>
        <w:rPr>
          <w:rFonts w:asciiTheme="majorHAnsi" w:hAnsiTheme="majorHAnsi" w:cstheme="majorHAnsi"/>
          <w:b/>
          <w:bCs/>
          <w:i/>
          <w:iCs/>
          <w:sz w:val="28"/>
          <w:szCs w:val="28"/>
          <w:u w:val="single"/>
        </w:rPr>
      </w:pPr>
    </w:p>
    <w:p w14:paraId="7A6ED3EB" w14:textId="420E3105" w:rsidR="00833C0A" w:rsidRPr="007651FF" w:rsidRDefault="00833C0A" w:rsidP="00833C0A">
      <w:pPr>
        <w:pStyle w:val="ListParagraph"/>
        <w:numPr>
          <w:ilvl w:val="0"/>
          <w:numId w:val="8"/>
        </w:numPr>
        <w:rPr>
          <w:rFonts w:asciiTheme="majorHAnsi" w:hAnsiTheme="majorHAnsi" w:cstheme="majorHAnsi"/>
        </w:rPr>
      </w:pPr>
      <w:r w:rsidRPr="007651FF">
        <w:rPr>
          <w:rFonts w:asciiTheme="majorHAnsi" w:hAnsiTheme="majorHAnsi" w:cstheme="majorHAnsi"/>
        </w:rPr>
        <w:t>Our findings support the effectiveness of flame tests in identifying metal ions in salts. Matching flame colours to known spectra helping us identify metals present, however calcium ions posed some ambiguity,</w:t>
      </w:r>
      <w:r w:rsidR="007651FF">
        <w:rPr>
          <w:rFonts w:asciiTheme="majorHAnsi" w:hAnsiTheme="majorHAnsi" w:cstheme="majorHAnsi"/>
        </w:rPr>
        <w:t xml:space="preserve"> supporting</w:t>
      </w:r>
      <w:r w:rsidRPr="007651FF">
        <w:rPr>
          <w:rFonts w:asciiTheme="majorHAnsi" w:hAnsiTheme="majorHAnsi" w:cstheme="majorHAnsi"/>
        </w:rPr>
        <w:t xml:space="preserve"> the hypothesis.</w:t>
      </w:r>
    </w:p>
    <w:p w14:paraId="5EF24814" w14:textId="77777777" w:rsidR="00833C0A" w:rsidRPr="007651FF" w:rsidRDefault="00833C0A" w:rsidP="00833C0A">
      <w:pPr>
        <w:pStyle w:val="ListParagraph"/>
        <w:rPr>
          <w:rFonts w:asciiTheme="majorHAnsi" w:hAnsiTheme="majorHAnsi" w:cstheme="majorHAnsi"/>
        </w:rPr>
      </w:pPr>
    </w:p>
    <w:p w14:paraId="23B9E06D" w14:textId="25F8D2AE" w:rsidR="00833C0A" w:rsidRDefault="00833C0A" w:rsidP="00833C0A">
      <w:pPr>
        <w:pStyle w:val="ListParagraph"/>
        <w:numPr>
          <w:ilvl w:val="0"/>
          <w:numId w:val="8"/>
        </w:numPr>
        <w:rPr>
          <w:rFonts w:asciiTheme="majorHAnsi" w:hAnsiTheme="majorHAnsi" w:cstheme="majorHAnsi"/>
        </w:rPr>
      </w:pPr>
      <w:r w:rsidRPr="007651FF">
        <w:rPr>
          <w:rFonts w:asciiTheme="majorHAnsi" w:hAnsiTheme="majorHAnsi" w:cstheme="majorHAnsi"/>
        </w:rPr>
        <w:t>Future research could explore improved wire cleaning methods and the influence of flame temperature</w:t>
      </w:r>
      <w:r w:rsidR="007651FF" w:rsidRPr="007651FF">
        <w:rPr>
          <w:rFonts w:asciiTheme="majorHAnsi" w:hAnsiTheme="majorHAnsi" w:cstheme="majorHAnsi"/>
        </w:rPr>
        <w:t xml:space="preserve"> </w:t>
      </w:r>
      <w:r w:rsidRPr="007651FF">
        <w:rPr>
          <w:rFonts w:asciiTheme="majorHAnsi" w:hAnsiTheme="majorHAnsi" w:cstheme="majorHAnsi"/>
        </w:rPr>
        <w:t>for more precise metal ion identification.</w:t>
      </w:r>
    </w:p>
    <w:p w14:paraId="75066ACD" w14:textId="77777777" w:rsidR="007651FF" w:rsidRPr="007651FF" w:rsidRDefault="007651FF" w:rsidP="007651FF">
      <w:pPr>
        <w:pStyle w:val="ListParagraph"/>
        <w:rPr>
          <w:rFonts w:asciiTheme="majorHAnsi" w:hAnsiTheme="majorHAnsi" w:cstheme="majorHAnsi"/>
        </w:rPr>
      </w:pPr>
    </w:p>
    <w:p w14:paraId="3EB30653" w14:textId="77777777" w:rsidR="007651FF" w:rsidRDefault="007651FF" w:rsidP="007651FF">
      <w:pPr>
        <w:rPr>
          <w:rFonts w:asciiTheme="majorHAnsi" w:hAnsiTheme="majorHAnsi" w:cstheme="majorHAnsi"/>
        </w:rPr>
      </w:pPr>
    </w:p>
    <w:p w14:paraId="0DB3D985" w14:textId="77777777" w:rsidR="007651FF" w:rsidRDefault="007651FF" w:rsidP="007651FF">
      <w:pPr>
        <w:rPr>
          <w:rFonts w:asciiTheme="majorHAnsi" w:hAnsiTheme="majorHAnsi" w:cstheme="majorHAnsi"/>
        </w:rPr>
      </w:pPr>
    </w:p>
    <w:p w14:paraId="409DA12A" w14:textId="77777777" w:rsidR="007651FF" w:rsidRDefault="007651FF" w:rsidP="007651FF">
      <w:pPr>
        <w:rPr>
          <w:rFonts w:asciiTheme="majorHAnsi" w:hAnsiTheme="majorHAnsi" w:cstheme="majorHAnsi"/>
        </w:rPr>
      </w:pPr>
    </w:p>
    <w:p w14:paraId="042EBEBB" w14:textId="77777777" w:rsidR="007651FF" w:rsidRDefault="007651FF" w:rsidP="007651FF">
      <w:pPr>
        <w:rPr>
          <w:rFonts w:asciiTheme="majorHAnsi" w:hAnsiTheme="majorHAnsi" w:cstheme="majorHAnsi"/>
        </w:rPr>
      </w:pPr>
    </w:p>
    <w:p w14:paraId="3F9AD26C" w14:textId="2B180B8C" w:rsidR="007651FF" w:rsidRDefault="007651FF" w:rsidP="007651FF">
      <w:pPr>
        <w:rPr>
          <w:rFonts w:asciiTheme="majorHAnsi" w:hAnsiTheme="majorHAnsi" w:cstheme="majorHAnsi"/>
          <w:b/>
          <w:bCs/>
          <w:i/>
          <w:iCs/>
          <w:sz w:val="28"/>
          <w:szCs w:val="28"/>
          <w:u w:val="single"/>
        </w:rPr>
      </w:pPr>
      <w:r>
        <w:rPr>
          <w:rFonts w:asciiTheme="majorHAnsi" w:hAnsiTheme="majorHAnsi" w:cstheme="majorHAnsi"/>
          <w:b/>
          <w:bCs/>
          <w:i/>
          <w:iCs/>
          <w:sz w:val="28"/>
          <w:szCs w:val="28"/>
          <w:u w:val="single"/>
        </w:rPr>
        <w:lastRenderedPageBreak/>
        <w:t>References:</w:t>
      </w:r>
    </w:p>
    <w:p w14:paraId="307B25AC" w14:textId="44736E3F" w:rsidR="00E133EA" w:rsidRDefault="00E133EA" w:rsidP="007651FF">
      <w:pPr>
        <w:rPr>
          <w:rFonts w:asciiTheme="majorHAnsi" w:hAnsiTheme="majorHAnsi" w:cstheme="majorHAnsi"/>
        </w:rPr>
      </w:pPr>
    </w:p>
    <w:p w14:paraId="64F3F1BD" w14:textId="77777777" w:rsidR="00E133EA" w:rsidRDefault="00E133EA" w:rsidP="007651FF">
      <w:pPr>
        <w:rPr>
          <w:rFonts w:asciiTheme="minorHAnsi" w:eastAsiaTheme="minorHAnsi" w:hAnsiTheme="minorHAnsi" w:cstheme="minorBidi"/>
          <w:noProof/>
          <w:kern w:val="2"/>
          <w14:ligatures w14:val="standardContextual"/>
        </w:rPr>
      </w:pPr>
      <w:r>
        <w:rPr>
          <w:rFonts w:asciiTheme="majorHAnsi" w:hAnsiTheme="majorHAnsi" w:cstheme="majorHAnsi"/>
        </w:rPr>
        <w:fldChar w:fldCharType="begin"/>
      </w:r>
      <w:r>
        <w:rPr>
          <w:rFonts w:asciiTheme="majorHAnsi" w:hAnsiTheme="majorHAnsi" w:cstheme="majorHAnsi"/>
        </w:rPr>
        <w:instrText xml:space="preserve"> BIBLIOGRAPHY  \l 2057 </w:instrText>
      </w:r>
      <w:r>
        <w:rPr>
          <w:rFonts w:asciiTheme="majorHAnsi" w:hAnsiTheme="majorHAnsi" w:cs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133EA" w14:paraId="64776D7A" w14:textId="77777777">
        <w:trPr>
          <w:divId w:val="271713743"/>
          <w:tblCellSpacing w:w="15" w:type="dxa"/>
        </w:trPr>
        <w:tc>
          <w:tcPr>
            <w:tcW w:w="50" w:type="pct"/>
            <w:hideMark/>
          </w:tcPr>
          <w:p w14:paraId="6E9152A7" w14:textId="1E1D4BDC" w:rsidR="00E133EA" w:rsidRDefault="00E133EA">
            <w:pPr>
              <w:pStyle w:val="Bibliography"/>
              <w:rPr>
                <w:noProof/>
                <w:sz w:val="24"/>
                <w:szCs w:val="24"/>
              </w:rPr>
            </w:pPr>
            <w:r>
              <w:rPr>
                <w:noProof/>
              </w:rPr>
              <w:t xml:space="preserve">[1] </w:t>
            </w:r>
          </w:p>
        </w:tc>
        <w:tc>
          <w:tcPr>
            <w:tcW w:w="0" w:type="auto"/>
            <w:hideMark/>
          </w:tcPr>
          <w:p w14:paraId="581CD07F" w14:textId="77777777" w:rsidR="00E133EA" w:rsidRDefault="00E133EA">
            <w:pPr>
              <w:pStyle w:val="Bibliography"/>
              <w:rPr>
                <w:noProof/>
              </w:rPr>
            </w:pPr>
            <w:r>
              <w:rPr>
                <w:noProof/>
              </w:rPr>
              <w:t>Pathshala, “Forensic Science”.</w:t>
            </w:r>
          </w:p>
        </w:tc>
      </w:tr>
      <w:tr w:rsidR="00E133EA" w14:paraId="00B8F952" w14:textId="77777777">
        <w:trPr>
          <w:divId w:val="271713743"/>
          <w:tblCellSpacing w:w="15" w:type="dxa"/>
        </w:trPr>
        <w:tc>
          <w:tcPr>
            <w:tcW w:w="50" w:type="pct"/>
            <w:hideMark/>
          </w:tcPr>
          <w:p w14:paraId="54AFDD40" w14:textId="77777777" w:rsidR="00E133EA" w:rsidRDefault="00E133EA">
            <w:pPr>
              <w:pStyle w:val="Bibliography"/>
              <w:rPr>
                <w:noProof/>
              </w:rPr>
            </w:pPr>
            <w:r>
              <w:rPr>
                <w:noProof/>
              </w:rPr>
              <w:t xml:space="preserve">[2] </w:t>
            </w:r>
          </w:p>
        </w:tc>
        <w:tc>
          <w:tcPr>
            <w:tcW w:w="0" w:type="auto"/>
            <w:hideMark/>
          </w:tcPr>
          <w:p w14:paraId="79C7CAB8" w14:textId="77777777" w:rsidR="00E133EA" w:rsidRDefault="00E133EA">
            <w:pPr>
              <w:pStyle w:val="Bibliography"/>
              <w:rPr>
                <w:noProof/>
              </w:rPr>
            </w:pPr>
            <w:r>
              <w:rPr>
                <w:noProof/>
              </w:rPr>
              <w:t>N. Harmswarth, “forensic science: flame test,” 2020.</w:t>
            </w:r>
          </w:p>
        </w:tc>
      </w:tr>
    </w:tbl>
    <w:p w14:paraId="534177A9" w14:textId="77777777" w:rsidR="00E133EA" w:rsidRDefault="00E133EA">
      <w:pPr>
        <w:divId w:val="271713743"/>
        <w:rPr>
          <w:rFonts w:eastAsia="Times New Roman"/>
          <w:noProof/>
        </w:rPr>
      </w:pPr>
    </w:p>
    <w:p w14:paraId="0331DCA0" w14:textId="11986311" w:rsidR="00236A20" w:rsidRPr="007651FF" w:rsidRDefault="00E133EA" w:rsidP="007651FF">
      <w:pPr>
        <w:rPr>
          <w:rFonts w:asciiTheme="majorHAnsi" w:hAnsiTheme="majorHAnsi" w:cstheme="majorHAnsi"/>
        </w:rPr>
      </w:pPr>
      <w:r>
        <w:rPr>
          <w:rFonts w:asciiTheme="majorHAnsi" w:hAnsiTheme="majorHAnsi" w:cstheme="majorHAnsi"/>
        </w:rPr>
        <w:fldChar w:fldCharType="end"/>
      </w:r>
    </w:p>
    <w:sectPr w:rsidR="00236A20" w:rsidRPr="00765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520716"/>
      <w:docPartObj>
        <w:docPartGallery w:val="Page Numbers (Bottom of Page)"/>
        <w:docPartUnique/>
      </w:docPartObj>
    </w:sdtPr>
    <w:sdtEndPr>
      <w:rPr>
        <w:noProof/>
      </w:rPr>
    </w:sdtEndPr>
    <w:sdtContent>
      <w:p w14:paraId="508B6A93"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847CDF"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63A12"/>
    <w:multiLevelType w:val="hybridMultilevel"/>
    <w:tmpl w:val="2AAE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14566"/>
    <w:multiLevelType w:val="hybridMultilevel"/>
    <w:tmpl w:val="BEAE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D02A1"/>
    <w:multiLevelType w:val="hybridMultilevel"/>
    <w:tmpl w:val="678A71C0"/>
    <w:lvl w:ilvl="0" w:tplc="0D0CCC5C">
      <w:numFmt w:val="bullet"/>
      <w:lvlText w:val="-"/>
      <w:lvlJc w:val="left"/>
      <w:pPr>
        <w:ind w:left="1080" w:hanging="360"/>
      </w:pPr>
      <w:rPr>
        <w:rFonts w:ascii="Calibri Light" w:eastAsia="Calibr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4F788E"/>
    <w:multiLevelType w:val="hybridMultilevel"/>
    <w:tmpl w:val="80B4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420D9"/>
    <w:multiLevelType w:val="hybridMultilevel"/>
    <w:tmpl w:val="6C706936"/>
    <w:lvl w:ilvl="0" w:tplc="83E214C0">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A7D6A2A"/>
    <w:multiLevelType w:val="hybridMultilevel"/>
    <w:tmpl w:val="DB468F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546BF7"/>
    <w:multiLevelType w:val="hybridMultilevel"/>
    <w:tmpl w:val="40D0D0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16363E"/>
    <w:multiLevelType w:val="hybridMultilevel"/>
    <w:tmpl w:val="4D5A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3B6E07"/>
    <w:multiLevelType w:val="hybridMultilevel"/>
    <w:tmpl w:val="A5BCB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6821AB"/>
    <w:multiLevelType w:val="hybridMultilevel"/>
    <w:tmpl w:val="893A0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5713B1"/>
    <w:multiLevelType w:val="hybridMultilevel"/>
    <w:tmpl w:val="C322838E"/>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0917508">
    <w:abstractNumId w:val="3"/>
  </w:num>
  <w:num w:numId="2" w16cid:durableId="1726560713">
    <w:abstractNumId w:val="1"/>
  </w:num>
  <w:num w:numId="3" w16cid:durableId="918369304">
    <w:abstractNumId w:val="4"/>
  </w:num>
  <w:num w:numId="4" w16cid:durableId="1264459880">
    <w:abstractNumId w:val="10"/>
  </w:num>
  <w:num w:numId="5" w16cid:durableId="1935894711">
    <w:abstractNumId w:val="8"/>
  </w:num>
  <w:num w:numId="6" w16cid:durableId="1720861750">
    <w:abstractNumId w:val="2"/>
  </w:num>
  <w:num w:numId="7" w16cid:durableId="1295213190">
    <w:abstractNumId w:val="5"/>
  </w:num>
  <w:num w:numId="8" w16cid:durableId="1870491512">
    <w:abstractNumId w:val="6"/>
  </w:num>
  <w:num w:numId="9" w16cid:durableId="1267350481">
    <w:abstractNumId w:val="0"/>
  </w:num>
  <w:num w:numId="10" w16cid:durableId="1625696651">
    <w:abstractNumId w:val="9"/>
  </w:num>
  <w:num w:numId="11" w16cid:durableId="5558972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CA5"/>
    <w:rsid w:val="0003567D"/>
    <w:rsid w:val="0003796D"/>
    <w:rsid w:val="00096E73"/>
    <w:rsid w:val="000E7CB9"/>
    <w:rsid w:val="001F4184"/>
    <w:rsid w:val="00236A20"/>
    <w:rsid w:val="00310CA5"/>
    <w:rsid w:val="0032279D"/>
    <w:rsid w:val="00363154"/>
    <w:rsid w:val="004665D6"/>
    <w:rsid w:val="005463D5"/>
    <w:rsid w:val="0054655F"/>
    <w:rsid w:val="005E1DEE"/>
    <w:rsid w:val="0067157F"/>
    <w:rsid w:val="007651FF"/>
    <w:rsid w:val="007E3E0B"/>
    <w:rsid w:val="00833C0A"/>
    <w:rsid w:val="0089452D"/>
    <w:rsid w:val="008F17CD"/>
    <w:rsid w:val="00A85909"/>
    <w:rsid w:val="00AB39CA"/>
    <w:rsid w:val="00BC340F"/>
    <w:rsid w:val="00C93D1C"/>
    <w:rsid w:val="00D7482B"/>
    <w:rsid w:val="00E133EA"/>
    <w:rsid w:val="00E30CDE"/>
    <w:rsid w:val="00EA1763"/>
    <w:rsid w:val="00F161E6"/>
    <w:rsid w:val="00FD5D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7522E"/>
  <w15:chartTrackingRefBased/>
  <w15:docId w15:val="{90F44EFC-7536-4608-9724-CEEC6BB5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96D"/>
    <w:pPr>
      <w:spacing w:line="256" w:lineRule="auto"/>
    </w:pPr>
    <w:rPr>
      <w:rFonts w:ascii="Calibri" w:eastAsia="Calibri" w:hAnsi="Calibri" w:cs="Calibri"/>
      <w:kern w:val="0"/>
      <w14:ligatures w14:val="none"/>
    </w:rPr>
  </w:style>
  <w:style w:type="paragraph" w:styleId="Heading1">
    <w:name w:val="heading 1"/>
    <w:basedOn w:val="Normal"/>
    <w:next w:val="Normal"/>
    <w:link w:val="Heading1Char"/>
    <w:uiPriority w:val="9"/>
    <w:qFormat/>
    <w:rsid w:val="00310C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0C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0C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0C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0C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0C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C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C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C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C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10C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0C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0C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0C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0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CA5"/>
    <w:rPr>
      <w:rFonts w:eastAsiaTheme="majorEastAsia" w:cstheme="majorBidi"/>
      <w:color w:val="272727" w:themeColor="text1" w:themeTint="D8"/>
    </w:rPr>
  </w:style>
  <w:style w:type="paragraph" w:styleId="Title">
    <w:name w:val="Title"/>
    <w:basedOn w:val="Normal"/>
    <w:next w:val="Normal"/>
    <w:link w:val="TitleChar"/>
    <w:uiPriority w:val="10"/>
    <w:qFormat/>
    <w:rsid w:val="00310C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C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CA5"/>
    <w:pPr>
      <w:spacing w:before="160"/>
      <w:jc w:val="center"/>
    </w:pPr>
    <w:rPr>
      <w:i/>
      <w:iCs/>
      <w:color w:val="404040" w:themeColor="text1" w:themeTint="BF"/>
    </w:rPr>
  </w:style>
  <w:style w:type="character" w:customStyle="1" w:styleId="QuoteChar">
    <w:name w:val="Quote Char"/>
    <w:basedOn w:val="DefaultParagraphFont"/>
    <w:link w:val="Quote"/>
    <w:uiPriority w:val="29"/>
    <w:rsid w:val="00310CA5"/>
    <w:rPr>
      <w:i/>
      <w:iCs/>
      <w:color w:val="404040" w:themeColor="text1" w:themeTint="BF"/>
    </w:rPr>
  </w:style>
  <w:style w:type="paragraph" w:styleId="ListParagraph">
    <w:name w:val="List Paragraph"/>
    <w:basedOn w:val="Normal"/>
    <w:uiPriority w:val="34"/>
    <w:qFormat/>
    <w:rsid w:val="00310CA5"/>
    <w:pPr>
      <w:ind w:left="720"/>
      <w:contextualSpacing/>
    </w:pPr>
  </w:style>
  <w:style w:type="character" w:styleId="IntenseEmphasis">
    <w:name w:val="Intense Emphasis"/>
    <w:basedOn w:val="DefaultParagraphFont"/>
    <w:uiPriority w:val="21"/>
    <w:qFormat/>
    <w:rsid w:val="00310CA5"/>
    <w:rPr>
      <w:i/>
      <w:iCs/>
      <w:color w:val="2F5496" w:themeColor="accent1" w:themeShade="BF"/>
    </w:rPr>
  </w:style>
  <w:style w:type="paragraph" w:styleId="IntenseQuote">
    <w:name w:val="Intense Quote"/>
    <w:basedOn w:val="Normal"/>
    <w:next w:val="Normal"/>
    <w:link w:val="IntenseQuoteChar"/>
    <w:uiPriority w:val="30"/>
    <w:qFormat/>
    <w:rsid w:val="00310C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0CA5"/>
    <w:rPr>
      <w:i/>
      <w:iCs/>
      <w:color w:val="2F5496" w:themeColor="accent1" w:themeShade="BF"/>
    </w:rPr>
  </w:style>
  <w:style w:type="character" w:styleId="IntenseReference">
    <w:name w:val="Intense Reference"/>
    <w:basedOn w:val="DefaultParagraphFont"/>
    <w:uiPriority w:val="32"/>
    <w:qFormat/>
    <w:rsid w:val="00310CA5"/>
    <w:rPr>
      <w:b/>
      <w:bCs/>
      <w:smallCaps/>
      <w:color w:val="2F5496" w:themeColor="accent1" w:themeShade="BF"/>
      <w:spacing w:val="5"/>
    </w:rPr>
  </w:style>
  <w:style w:type="table" w:styleId="TableGrid">
    <w:name w:val="Table Grid"/>
    <w:basedOn w:val="TableNormal"/>
    <w:uiPriority w:val="39"/>
    <w:rsid w:val="0067157F"/>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F17CD"/>
  </w:style>
  <w:style w:type="paragraph" w:styleId="Footer">
    <w:name w:val="footer"/>
    <w:basedOn w:val="Normal"/>
    <w:link w:val="FooterChar"/>
    <w:uiPriority w:val="99"/>
    <w:unhideWhenUsed/>
    <w:rsid w:val="00E133EA"/>
    <w:pPr>
      <w:tabs>
        <w:tab w:val="center" w:pos="4513"/>
        <w:tab w:val="right" w:pos="9026"/>
      </w:tabs>
      <w:spacing w:after="0" w:line="240" w:lineRule="auto"/>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E13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1847">
      <w:bodyDiv w:val="1"/>
      <w:marLeft w:val="0"/>
      <w:marRight w:val="0"/>
      <w:marTop w:val="0"/>
      <w:marBottom w:val="0"/>
      <w:divBdr>
        <w:top w:val="none" w:sz="0" w:space="0" w:color="auto"/>
        <w:left w:val="none" w:sz="0" w:space="0" w:color="auto"/>
        <w:bottom w:val="none" w:sz="0" w:space="0" w:color="auto"/>
        <w:right w:val="none" w:sz="0" w:space="0" w:color="auto"/>
      </w:divBdr>
    </w:div>
    <w:div w:id="46102492">
      <w:bodyDiv w:val="1"/>
      <w:marLeft w:val="0"/>
      <w:marRight w:val="0"/>
      <w:marTop w:val="0"/>
      <w:marBottom w:val="0"/>
      <w:divBdr>
        <w:top w:val="none" w:sz="0" w:space="0" w:color="auto"/>
        <w:left w:val="none" w:sz="0" w:space="0" w:color="auto"/>
        <w:bottom w:val="none" w:sz="0" w:space="0" w:color="auto"/>
        <w:right w:val="none" w:sz="0" w:space="0" w:color="auto"/>
      </w:divBdr>
    </w:div>
    <w:div w:id="178980375">
      <w:bodyDiv w:val="1"/>
      <w:marLeft w:val="0"/>
      <w:marRight w:val="0"/>
      <w:marTop w:val="0"/>
      <w:marBottom w:val="0"/>
      <w:divBdr>
        <w:top w:val="none" w:sz="0" w:space="0" w:color="auto"/>
        <w:left w:val="none" w:sz="0" w:space="0" w:color="auto"/>
        <w:bottom w:val="none" w:sz="0" w:space="0" w:color="auto"/>
        <w:right w:val="none" w:sz="0" w:space="0" w:color="auto"/>
      </w:divBdr>
    </w:div>
    <w:div w:id="271713743">
      <w:bodyDiv w:val="1"/>
      <w:marLeft w:val="0"/>
      <w:marRight w:val="0"/>
      <w:marTop w:val="0"/>
      <w:marBottom w:val="0"/>
      <w:divBdr>
        <w:top w:val="none" w:sz="0" w:space="0" w:color="auto"/>
        <w:left w:val="none" w:sz="0" w:space="0" w:color="auto"/>
        <w:bottom w:val="none" w:sz="0" w:space="0" w:color="auto"/>
        <w:right w:val="none" w:sz="0" w:space="0" w:color="auto"/>
      </w:divBdr>
    </w:div>
    <w:div w:id="607084511">
      <w:bodyDiv w:val="1"/>
      <w:marLeft w:val="0"/>
      <w:marRight w:val="0"/>
      <w:marTop w:val="0"/>
      <w:marBottom w:val="0"/>
      <w:divBdr>
        <w:top w:val="none" w:sz="0" w:space="0" w:color="auto"/>
        <w:left w:val="none" w:sz="0" w:space="0" w:color="auto"/>
        <w:bottom w:val="none" w:sz="0" w:space="0" w:color="auto"/>
        <w:right w:val="none" w:sz="0" w:space="0" w:color="auto"/>
      </w:divBdr>
    </w:div>
    <w:div w:id="757823336">
      <w:bodyDiv w:val="1"/>
      <w:marLeft w:val="0"/>
      <w:marRight w:val="0"/>
      <w:marTop w:val="0"/>
      <w:marBottom w:val="0"/>
      <w:divBdr>
        <w:top w:val="none" w:sz="0" w:space="0" w:color="auto"/>
        <w:left w:val="none" w:sz="0" w:space="0" w:color="auto"/>
        <w:bottom w:val="none" w:sz="0" w:space="0" w:color="auto"/>
        <w:right w:val="none" w:sz="0" w:space="0" w:color="auto"/>
      </w:divBdr>
    </w:div>
    <w:div w:id="1067801544">
      <w:bodyDiv w:val="1"/>
      <w:marLeft w:val="0"/>
      <w:marRight w:val="0"/>
      <w:marTop w:val="0"/>
      <w:marBottom w:val="0"/>
      <w:divBdr>
        <w:top w:val="none" w:sz="0" w:space="0" w:color="auto"/>
        <w:left w:val="none" w:sz="0" w:space="0" w:color="auto"/>
        <w:bottom w:val="none" w:sz="0" w:space="0" w:color="auto"/>
        <w:right w:val="none" w:sz="0" w:space="0" w:color="auto"/>
      </w:divBdr>
    </w:div>
    <w:div w:id="1111126472">
      <w:bodyDiv w:val="1"/>
      <w:marLeft w:val="0"/>
      <w:marRight w:val="0"/>
      <w:marTop w:val="0"/>
      <w:marBottom w:val="0"/>
      <w:divBdr>
        <w:top w:val="none" w:sz="0" w:space="0" w:color="auto"/>
        <w:left w:val="none" w:sz="0" w:space="0" w:color="auto"/>
        <w:bottom w:val="none" w:sz="0" w:space="0" w:color="auto"/>
        <w:right w:val="none" w:sz="0" w:space="0" w:color="auto"/>
      </w:divBdr>
    </w:div>
    <w:div w:id="1143086901">
      <w:bodyDiv w:val="1"/>
      <w:marLeft w:val="0"/>
      <w:marRight w:val="0"/>
      <w:marTop w:val="0"/>
      <w:marBottom w:val="0"/>
      <w:divBdr>
        <w:top w:val="none" w:sz="0" w:space="0" w:color="auto"/>
        <w:left w:val="none" w:sz="0" w:space="0" w:color="auto"/>
        <w:bottom w:val="none" w:sz="0" w:space="0" w:color="auto"/>
        <w:right w:val="none" w:sz="0" w:space="0" w:color="auto"/>
      </w:divBdr>
    </w:div>
    <w:div w:id="1546915668">
      <w:bodyDiv w:val="1"/>
      <w:marLeft w:val="0"/>
      <w:marRight w:val="0"/>
      <w:marTop w:val="0"/>
      <w:marBottom w:val="0"/>
      <w:divBdr>
        <w:top w:val="none" w:sz="0" w:space="0" w:color="auto"/>
        <w:left w:val="none" w:sz="0" w:space="0" w:color="auto"/>
        <w:bottom w:val="none" w:sz="0" w:space="0" w:color="auto"/>
        <w:right w:val="none" w:sz="0" w:space="0" w:color="auto"/>
      </w:divBdr>
    </w:div>
    <w:div w:id="178056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Pat</b:Tag>
    <b:SourceType>Report</b:SourceType>
    <b:Guid>{F8840A43-EA17-4655-B862-C1FC3CC43132}</b:Guid>
    <b:Title>Forensic Science</b:Title>
    <b:Author>
      <b:Author>
        <b:NameList>
          <b:Person>
            <b:Last>Pathshala</b:Last>
          </b:Person>
        </b:NameList>
      </b:Author>
    </b:Author>
    <b:RefOrder>2</b:RefOrder>
  </b:Source>
  <b:Source>
    <b:Tag>Noe20</b:Tag>
    <b:SourceType>Report</b:SourceType>
    <b:Guid>{6EB0D97A-03AB-463A-B74E-BF5AE567043E}</b:Guid>
    <b:Author>
      <b:Author>
        <b:NameList>
          <b:Person>
            <b:Last>Harmswarth</b:Last>
            <b:First>Noel</b:First>
          </b:Person>
        </b:NameList>
      </b:Author>
    </b:Author>
    <b:Title>forensic science: flame test</b:Title>
    <b:Year>2020</b:Year>
    <b:RefOrder>3</b:RefOrder>
  </b:Source>
  <b:Source>
    <b:Tag>Wik</b:Tag>
    <b:SourceType>Report</b:SourceType>
    <b:Guid>{40FD33F1-DB11-4364-812A-4D2BE2A451E2}</b:Guid>
    <b:Author>
      <b:Author>
        <b:NameList>
          <b:Person>
            <b:Last>Wikepedia</b:Last>
          </b:Person>
        </b:NameList>
      </b:Author>
    </b:Author>
    <b:Title>Flame Test</b:Title>
    <b:RefOrder>1</b:RefOrder>
  </b:Source>
</b:Sources>
</file>

<file path=customXml/itemProps1.xml><?xml version="1.0" encoding="utf-8"?>
<ds:datastoreItem xmlns:ds="http://schemas.openxmlformats.org/officeDocument/2006/customXml" ds:itemID="{3968C6F4-F9D7-4860-B72B-F3AFF6D4F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10257</TotalTime>
  <Pages>7</Pages>
  <Words>740</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12</cp:revision>
  <dcterms:created xsi:type="dcterms:W3CDTF">2024-02-15T10:56:00Z</dcterms:created>
  <dcterms:modified xsi:type="dcterms:W3CDTF">2024-03-13T22:34:00Z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2024-03-13T10:56:33Z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bb213982-2330-4fb6-8000-b5ea23408be1</vt:lpwstr>
  </property>
  <property fmtid="{D5CDD505-2E9C-101B-9397-08002B2CF9AE}" pid="8" name="MSIP_Label_8e28611e-2819-430a-bdf7-3581be6cbbdd_ContentBits">
    <vt:lpwstr>0</vt:lpwstr>
  </property>
</Properties>
</file>