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80081" w14:textId="789CC29F" w:rsidR="00214C3C" w:rsidRDefault="00214C3C" w:rsidP="00214C3C">
      <w:pPr>
        <w:pStyle w:val="Title"/>
        <w:jc w:val="left"/>
      </w:pPr>
      <w:r w:rsidRPr="00214C3C">
        <w:rPr>
          <w:noProof/>
        </w:rPr>
        <w:drawing>
          <wp:inline distT="0" distB="0" distL="0" distR="0" wp14:anchorId="30E334F0" wp14:editId="1772B9AD">
            <wp:extent cx="3877216" cy="1467055"/>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stretch>
                      <a:fillRect/>
                    </a:stretch>
                  </pic:blipFill>
                  <pic:spPr>
                    <a:xfrm>
                      <a:off x="0" y="0"/>
                      <a:ext cx="3877216" cy="1467055"/>
                    </a:xfrm>
                    <a:prstGeom prst="rect">
                      <a:avLst/>
                    </a:prstGeom>
                  </pic:spPr>
                </pic:pic>
              </a:graphicData>
            </a:graphic>
          </wp:inline>
        </w:drawing>
      </w:r>
    </w:p>
    <w:p w14:paraId="12BDA776" w14:textId="77777777" w:rsidR="00214C3C" w:rsidRDefault="00214C3C" w:rsidP="00214C3C">
      <w:pPr>
        <w:pStyle w:val="Title"/>
        <w:jc w:val="center"/>
      </w:pPr>
    </w:p>
    <w:p w14:paraId="4A44CD43" w14:textId="77777777" w:rsidR="00214C3C" w:rsidRDefault="00214C3C" w:rsidP="00214C3C">
      <w:pPr>
        <w:pStyle w:val="Title"/>
        <w:jc w:val="center"/>
      </w:pPr>
    </w:p>
    <w:p w14:paraId="693B211E" w14:textId="77777777" w:rsidR="00214C3C" w:rsidRDefault="00214C3C" w:rsidP="00214C3C">
      <w:pPr>
        <w:pStyle w:val="Title"/>
        <w:jc w:val="center"/>
      </w:pPr>
    </w:p>
    <w:p w14:paraId="2F83281F" w14:textId="4C836EB6" w:rsidR="00913C8F" w:rsidRDefault="00594F7F" w:rsidP="00214C3C">
      <w:pPr>
        <w:pStyle w:val="Title"/>
        <w:jc w:val="center"/>
      </w:pPr>
      <w:r>
        <w:t>Leadership and Management, Theory and Practice</w:t>
      </w:r>
    </w:p>
    <w:p w14:paraId="57E2CD9E" w14:textId="3B2959D1" w:rsidR="001834FC" w:rsidRDefault="001834FC"/>
    <w:p w14:paraId="18C5EF82" w14:textId="77777777" w:rsidR="00214C3C" w:rsidRDefault="00214C3C"/>
    <w:p w14:paraId="24DB2D4B" w14:textId="77777777" w:rsidR="00214C3C" w:rsidRDefault="00214C3C"/>
    <w:p w14:paraId="07D5EB9F" w14:textId="77777777" w:rsidR="00214C3C" w:rsidRDefault="00214C3C" w:rsidP="00214C3C">
      <w:pPr>
        <w:spacing w:after="0"/>
        <w:jc w:val="left"/>
        <w:rPr>
          <w:sz w:val="28"/>
          <w:szCs w:val="28"/>
        </w:rPr>
      </w:pPr>
    </w:p>
    <w:p w14:paraId="34BCF1ED" w14:textId="3CBD7AD5" w:rsidR="00214C3C" w:rsidRDefault="00214C3C" w:rsidP="00214C3C">
      <w:pPr>
        <w:spacing w:after="0"/>
        <w:jc w:val="left"/>
        <w:rPr>
          <w:sz w:val="28"/>
          <w:szCs w:val="28"/>
        </w:rPr>
      </w:pPr>
      <w:r>
        <w:rPr>
          <w:sz w:val="28"/>
          <w:szCs w:val="28"/>
        </w:rPr>
        <w:t>Module ID: LCBB600</w:t>
      </w:r>
      <w:r w:rsidR="00C13ABB">
        <w:rPr>
          <w:sz w:val="28"/>
          <w:szCs w:val="28"/>
        </w:rPr>
        <w:t>3</w:t>
      </w:r>
    </w:p>
    <w:p w14:paraId="4F99EFA8" w14:textId="0FB25708" w:rsidR="00214C3C" w:rsidRDefault="00214C3C" w:rsidP="00214C3C">
      <w:pPr>
        <w:spacing w:after="0"/>
        <w:jc w:val="left"/>
        <w:rPr>
          <w:sz w:val="28"/>
          <w:szCs w:val="28"/>
        </w:rPr>
      </w:pPr>
      <w:r>
        <w:rPr>
          <w:sz w:val="28"/>
          <w:szCs w:val="28"/>
        </w:rPr>
        <w:t>Student’s Name: Ionela-Nicoleta Ciuplea</w:t>
      </w:r>
    </w:p>
    <w:p w14:paraId="5F8BE2B6" w14:textId="77777777" w:rsidR="00214C3C" w:rsidRDefault="00214C3C" w:rsidP="00214C3C">
      <w:pPr>
        <w:spacing w:after="0"/>
        <w:jc w:val="left"/>
        <w:rPr>
          <w:sz w:val="28"/>
          <w:szCs w:val="28"/>
        </w:rPr>
      </w:pPr>
      <w:r>
        <w:rPr>
          <w:sz w:val="28"/>
          <w:szCs w:val="28"/>
        </w:rPr>
        <w:t>Student’s ID: 1906526</w:t>
      </w:r>
    </w:p>
    <w:p w14:paraId="78814A97" w14:textId="3A841056" w:rsidR="00214C3C" w:rsidRDefault="00214C3C" w:rsidP="00214C3C">
      <w:pPr>
        <w:spacing w:after="0"/>
        <w:jc w:val="left"/>
        <w:rPr>
          <w:sz w:val="28"/>
          <w:szCs w:val="28"/>
        </w:rPr>
      </w:pPr>
      <w:r>
        <w:rPr>
          <w:sz w:val="28"/>
          <w:szCs w:val="28"/>
        </w:rPr>
        <w:t xml:space="preserve">Lecturer’s name: </w:t>
      </w:r>
      <w:r w:rsidR="00F677CE">
        <w:rPr>
          <w:sz w:val="28"/>
          <w:szCs w:val="28"/>
        </w:rPr>
        <w:t xml:space="preserve">Taye </w:t>
      </w:r>
      <w:proofErr w:type="spellStart"/>
      <w:r w:rsidR="00F677CE">
        <w:rPr>
          <w:sz w:val="28"/>
          <w:szCs w:val="28"/>
        </w:rPr>
        <w:t>Osadiya</w:t>
      </w:r>
      <w:proofErr w:type="spellEnd"/>
    </w:p>
    <w:p w14:paraId="3C67747A" w14:textId="076566A6" w:rsidR="001834FC" w:rsidRDefault="001834FC">
      <w:r>
        <w:br w:type="page"/>
      </w:r>
    </w:p>
    <w:p w14:paraId="56D17F97" w14:textId="3E18A94F" w:rsidR="00214C3C" w:rsidRDefault="00214C3C"/>
    <w:p w14:paraId="5324134A" w14:textId="77777777" w:rsidR="00214C3C" w:rsidRDefault="00214C3C" w:rsidP="00214C3C">
      <w:pPr>
        <w:jc w:val="left"/>
      </w:pPr>
    </w:p>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b/>
          <w:bCs/>
          <w:noProof/>
        </w:rPr>
      </w:sdtEndPr>
      <w:sdtContent>
        <w:p w14:paraId="5358D54C" w14:textId="28855B5F" w:rsidR="001834FC" w:rsidRDefault="001834FC">
          <w:pPr>
            <w:pStyle w:val="TOCHeading"/>
          </w:pPr>
          <w:r>
            <w:t>Table of Contents</w:t>
          </w:r>
        </w:p>
        <w:p w14:paraId="0EF0F680" w14:textId="29CB450A" w:rsidR="002C78D0" w:rsidRDefault="001834FC">
          <w:pPr>
            <w:pStyle w:val="TOC1"/>
            <w:tabs>
              <w:tab w:val="right" w:leader="dot" w:pos="9350"/>
            </w:tabs>
            <w:rPr>
              <w:rFonts w:asciiTheme="minorHAnsi" w:eastAsiaTheme="minorEastAsia" w:hAnsiTheme="minorHAnsi" w:cs="Vrinda"/>
              <w:noProof/>
              <w:color w:val="auto"/>
              <w:szCs w:val="30"/>
              <w:lang w:eastAsia="en-GB" w:bidi="bn-IN"/>
            </w:rPr>
          </w:pPr>
          <w:r>
            <w:rPr>
              <w:b/>
              <w:bCs/>
              <w:noProof/>
            </w:rPr>
            <w:fldChar w:fldCharType="begin"/>
          </w:r>
          <w:r>
            <w:rPr>
              <w:b/>
              <w:bCs/>
              <w:noProof/>
            </w:rPr>
            <w:instrText xml:space="preserve"> TOC \o "1-3" \h \z \u </w:instrText>
          </w:r>
          <w:r>
            <w:rPr>
              <w:b/>
              <w:bCs/>
              <w:noProof/>
            </w:rPr>
            <w:fldChar w:fldCharType="separate"/>
          </w:r>
          <w:hyperlink w:anchor="_Toc99719754" w:history="1">
            <w:r w:rsidR="002C78D0" w:rsidRPr="00A3485B">
              <w:rPr>
                <w:rStyle w:val="Hyperlink"/>
                <w:noProof/>
              </w:rPr>
              <w:t>Introduction</w:t>
            </w:r>
            <w:r w:rsidR="002C78D0">
              <w:rPr>
                <w:noProof/>
                <w:webHidden/>
              </w:rPr>
              <w:tab/>
            </w:r>
            <w:r w:rsidR="002C78D0">
              <w:rPr>
                <w:noProof/>
                <w:webHidden/>
              </w:rPr>
              <w:fldChar w:fldCharType="begin"/>
            </w:r>
            <w:r w:rsidR="002C78D0">
              <w:rPr>
                <w:noProof/>
                <w:webHidden/>
              </w:rPr>
              <w:instrText xml:space="preserve"> PAGEREF _Toc99719754 \h </w:instrText>
            </w:r>
            <w:r w:rsidR="002C78D0">
              <w:rPr>
                <w:noProof/>
                <w:webHidden/>
              </w:rPr>
            </w:r>
            <w:r w:rsidR="002C78D0">
              <w:rPr>
                <w:noProof/>
                <w:webHidden/>
              </w:rPr>
              <w:fldChar w:fldCharType="separate"/>
            </w:r>
            <w:r w:rsidR="002C78D0">
              <w:rPr>
                <w:noProof/>
                <w:webHidden/>
              </w:rPr>
              <w:t>1</w:t>
            </w:r>
            <w:r w:rsidR="002C78D0">
              <w:rPr>
                <w:noProof/>
                <w:webHidden/>
              </w:rPr>
              <w:fldChar w:fldCharType="end"/>
            </w:r>
          </w:hyperlink>
        </w:p>
        <w:p w14:paraId="4D2D42BF" w14:textId="3A848B87" w:rsidR="002C78D0" w:rsidRDefault="00642ADE">
          <w:pPr>
            <w:pStyle w:val="TOC1"/>
            <w:tabs>
              <w:tab w:val="right" w:leader="dot" w:pos="9350"/>
            </w:tabs>
            <w:rPr>
              <w:rFonts w:asciiTheme="minorHAnsi" w:eastAsiaTheme="minorEastAsia" w:hAnsiTheme="minorHAnsi" w:cs="Vrinda"/>
              <w:noProof/>
              <w:color w:val="auto"/>
              <w:szCs w:val="30"/>
              <w:lang w:eastAsia="en-GB" w:bidi="bn-IN"/>
            </w:rPr>
          </w:pPr>
          <w:hyperlink w:anchor="_Toc99719755" w:history="1">
            <w:r w:rsidR="002C78D0" w:rsidRPr="00A3485B">
              <w:rPr>
                <w:rStyle w:val="Hyperlink"/>
                <w:noProof/>
              </w:rPr>
              <w:t>1. Overview of Aberlour</w:t>
            </w:r>
            <w:r w:rsidR="002C78D0">
              <w:rPr>
                <w:noProof/>
                <w:webHidden/>
              </w:rPr>
              <w:tab/>
            </w:r>
            <w:r w:rsidR="002C78D0">
              <w:rPr>
                <w:noProof/>
                <w:webHidden/>
              </w:rPr>
              <w:fldChar w:fldCharType="begin"/>
            </w:r>
            <w:r w:rsidR="002C78D0">
              <w:rPr>
                <w:noProof/>
                <w:webHidden/>
              </w:rPr>
              <w:instrText xml:space="preserve"> PAGEREF _Toc99719755 \h </w:instrText>
            </w:r>
            <w:r w:rsidR="002C78D0">
              <w:rPr>
                <w:noProof/>
                <w:webHidden/>
              </w:rPr>
            </w:r>
            <w:r w:rsidR="002C78D0">
              <w:rPr>
                <w:noProof/>
                <w:webHidden/>
              </w:rPr>
              <w:fldChar w:fldCharType="separate"/>
            </w:r>
            <w:r w:rsidR="002C78D0">
              <w:rPr>
                <w:noProof/>
                <w:webHidden/>
              </w:rPr>
              <w:t>2</w:t>
            </w:r>
            <w:r w:rsidR="002C78D0">
              <w:rPr>
                <w:noProof/>
                <w:webHidden/>
              </w:rPr>
              <w:fldChar w:fldCharType="end"/>
            </w:r>
          </w:hyperlink>
        </w:p>
        <w:p w14:paraId="5C6686B5" w14:textId="5A160C26" w:rsidR="002C78D0" w:rsidRDefault="00642ADE">
          <w:pPr>
            <w:pStyle w:val="TOC1"/>
            <w:tabs>
              <w:tab w:val="right" w:leader="dot" w:pos="9350"/>
            </w:tabs>
            <w:rPr>
              <w:rFonts w:asciiTheme="minorHAnsi" w:eastAsiaTheme="minorEastAsia" w:hAnsiTheme="minorHAnsi" w:cs="Vrinda"/>
              <w:noProof/>
              <w:color w:val="auto"/>
              <w:szCs w:val="30"/>
              <w:lang w:eastAsia="en-GB" w:bidi="bn-IN"/>
            </w:rPr>
          </w:pPr>
          <w:hyperlink w:anchor="_Toc99719756" w:history="1">
            <w:r w:rsidR="002C78D0" w:rsidRPr="00A3485B">
              <w:rPr>
                <w:rStyle w:val="Hyperlink"/>
                <w:noProof/>
              </w:rPr>
              <w:t>2. Review of leadership and management theories and models</w:t>
            </w:r>
            <w:r w:rsidR="002C78D0">
              <w:rPr>
                <w:noProof/>
                <w:webHidden/>
              </w:rPr>
              <w:tab/>
            </w:r>
            <w:r w:rsidR="002C78D0">
              <w:rPr>
                <w:noProof/>
                <w:webHidden/>
              </w:rPr>
              <w:fldChar w:fldCharType="begin"/>
            </w:r>
            <w:r w:rsidR="002C78D0">
              <w:rPr>
                <w:noProof/>
                <w:webHidden/>
              </w:rPr>
              <w:instrText xml:space="preserve"> PAGEREF _Toc99719756 \h </w:instrText>
            </w:r>
            <w:r w:rsidR="002C78D0">
              <w:rPr>
                <w:noProof/>
                <w:webHidden/>
              </w:rPr>
            </w:r>
            <w:r w:rsidR="002C78D0">
              <w:rPr>
                <w:noProof/>
                <w:webHidden/>
              </w:rPr>
              <w:fldChar w:fldCharType="separate"/>
            </w:r>
            <w:r w:rsidR="002C78D0">
              <w:rPr>
                <w:noProof/>
                <w:webHidden/>
              </w:rPr>
              <w:t>3</w:t>
            </w:r>
            <w:r w:rsidR="002C78D0">
              <w:rPr>
                <w:noProof/>
                <w:webHidden/>
              </w:rPr>
              <w:fldChar w:fldCharType="end"/>
            </w:r>
          </w:hyperlink>
        </w:p>
        <w:p w14:paraId="644AA81E" w14:textId="7C9ED8DC" w:rsidR="002C78D0" w:rsidRDefault="00642ADE">
          <w:pPr>
            <w:pStyle w:val="TOC1"/>
            <w:tabs>
              <w:tab w:val="right" w:leader="dot" w:pos="9350"/>
            </w:tabs>
            <w:rPr>
              <w:rFonts w:asciiTheme="minorHAnsi" w:eastAsiaTheme="minorEastAsia" w:hAnsiTheme="minorHAnsi" w:cs="Vrinda"/>
              <w:noProof/>
              <w:color w:val="auto"/>
              <w:szCs w:val="30"/>
              <w:lang w:eastAsia="en-GB" w:bidi="bn-IN"/>
            </w:rPr>
          </w:pPr>
          <w:hyperlink w:anchor="_Toc99719757" w:history="1">
            <w:r w:rsidR="002C78D0" w:rsidRPr="00A3485B">
              <w:rPr>
                <w:rStyle w:val="Hyperlink"/>
                <w:noProof/>
              </w:rPr>
              <w:t>3. Application of leadership theories</w:t>
            </w:r>
            <w:r w:rsidR="002C78D0">
              <w:rPr>
                <w:noProof/>
                <w:webHidden/>
              </w:rPr>
              <w:tab/>
            </w:r>
            <w:r w:rsidR="002C78D0">
              <w:rPr>
                <w:noProof/>
                <w:webHidden/>
              </w:rPr>
              <w:fldChar w:fldCharType="begin"/>
            </w:r>
            <w:r w:rsidR="002C78D0">
              <w:rPr>
                <w:noProof/>
                <w:webHidden/>
              </w:rPr>
              <w:instrText xml:space="preserve"> PAGEREF _Toc99719757 \h </w:instrText>
            </w:r>
            <w:r w:rsidR="002C78D0">
              <w:rPr>
                <w:noProof/>
                <w:webHidden/>
              </w:rPr>
            </w:r>
            <w:r w:rsidR="002C78D0">
              <w:rPr>
                <w:noProof/>
                <w:webHidden/>
              </w:rPr>
              <w:fldChar w:fldCharType="separate"/>
            </w:r>
            <w:r w:rsidR="002C78D0">
              <w:rPr>
                <w:noProof/>
                <w:webHidden/>
              </w:rPr>
              <w:t>5</w:t>
            </w:r>
            <w:r w:rsidR="002C78D0">
              <w:rPr>
                <w:noProof/>
                <w:webHidden/>
              </w:rPr>
              <w:fldChar w:fldCharType="end"/>
            </w:r>
          </w:hyperlink>
        </w:p>
        <w:p w14:paraId="1F2062FD" w14:textId="7A7B8B57" w:rsidR="002C78D0" w:rsidRDefault="00642ADE">
          <w:pPr>
            <w:pStyle w:val="TOC1"/>
            <w:tabs>
              <w:tab w:val="right" w:leader="dot" w:pos="9350"/>
            </w:tabs>
            <w:rPr>
              <w:rFonts w:asciiTheme="minorHAnsi" w:eastAsiaTheme="minorEastAsia" w:hAnsiTheme="minorHAnsi" w:cs="Vrinda"/>
              <w:noProof/>
              <w:color w:val="auto"/>
              <w:szCs w:val="30"/>
              <w:lang w:eastAsia="en-GB" w:bidi="bn-IN"/>
            </w:rPr>
          </w:pPr>
          <w:hyperlink w:anchor="_Toc99719758" w:history="1">
            <w:r w:rsidR="002C78D0" w:rsidRPr="00A3485B">
              <w:rPr>
                <w:rStyle w:val="Hyperlink"/>
                <w:noProof/>
              </w:rPr>
              <w:t>4. Leadership experience review</w:t>
            </w:r>
            <w:r w:rsidR="002C78D0">
              <w:rPr>
                <w:noProof/>
                <w:webHidden/>
              </w:rPr>
              <w:tab/>
            </w:r>
            <w:r w:rsidR="002C78D0">
              <w:rPr>
                <w:noProof/>
                <w:webHidden/>
              </w:rPr>
              <w:fldChar w:fldCharType="begin"/>
            </w:r>
            <w:r w:rsidR="002C78D0">
              <w:rPr>
                <w:noProof/>
                <w:webHidden/>
              </w:rPr>
              <w:instrText xml:space="preserve"> PAGEREF _Toc99719758 \h </w:instrText>
            </w:r>
            <w:r w:rsidR="002C78D0">
              <w:rPr>
                <w:noProof/>
                <w:webHidden/>
              </w:rPr>
            </w:r>
            <w:r w:rsidR="002C78D0">
              <w:rPr>
                <w:noProof/>
                <w:webHidden/>
              </w:rPr>
              <w:fldChar w:fldCharType="separate"/>
            </w:r>
            <w:r w:rsidR="002C78D0">
              <w:rPr>
                <w:noProof/>
                <w:webHidden/>
              </w:rPr>
              <w:t>7</w:t>
            </w:r>
            <w:r w:rsidR="002C78D0">
              <w:rPr>
                <w:noProof/>
                <w:webHidden/>
              </w:rPr>
              <w:fldChar w:fldCharType="end"/>
            </w:r>
          </w:hyperlink>
        </w:p>
        <w:p w14:paraId="38824074" w14:textId="4472A69E" w:rsidR="002C78D0" w:rsidRDefault="00642ADE">
          <w:pPr>
            <w:pStyle w:val="TOC1"/>
            <w:tabs>
              <w:tab w:val="right" w:leader="dot" w:pos="9350"/>
            </w:tabs>
            <w:rPr>
              <w:rFonts w:asciiTheme="minorHAnsi" w:eastAsiaTheme="minorEastAsia" w:hAnsiTheme="minorHAnsi" w:cs="Vrinda"/>
              <w:noProof/>
              <w:color w:val="auto"/>
              <w:szCs w:val="30"/>
              <w:lang w:eastAsia="en-GB" w:bidi="bn-IN"/>
            </w:rPr>
          </w:pPr>
          <w:hyperlink w:anchor="_Toc99719759" w:history="1">
            <w:r w:rsidR="002C78D0" w:rsidRPr="00A3485B">
              <w:rPr>
                <w:rStyle w:val="Hyperlink"/>
                <w:noProof/>
              </w:rPr>
              <w:t>Conclusion</w:t>
            </w:r>
            <w:r w:rsidR="002C78D0">
              <w:rPr>
                <w:noProof/>
                <w:webHidden/>
              </w:rPr>
              <w:tab/>
            </w:r>
            <w:r w:rsidR="002C78D0">
              <w:rPr>
                <w:noProof/>
                <w:webHidden/>
              </w:rPr>
              <w:fldChar w:fldCharType="begin"/>
            </w:r>
            <w:r w:rsidR="002C78D0">
              <w:rPr>
                <w:noProof/>
                <w:webHidden/>
              </w:rPr>
              <w:instrText xml:space="preserve"> PAGEREF _Toc99719759 \h </w:instrText>
            </w:r>
            <w:r w:rsidR="002C78D0">
              <w:rPr>
                <w:noProof/>
                <w:webHidden/>
              </w:rPr>
            </w:r>
            <w:r w:rsidR="002C78D0">
              <w:rPr>
                <w:noProof/>
                <w:webHidden/>
              </w:rPr>
              <w:fldChar w:fldCharType="separate"/>
            </w:r>
            <w:r w:rsidR="002C78D0">
              <w:rPr>
                <w:noProof/>
                <w:webHidden/>
              </w:rPr>
              <w:t>9</w:t>
            </w:r>
            <w:r w:rsidR="002C78D0">
              <w:rPr>
                <w:noProof/>
                <w:webHidden/>
              </w:rPr>
              <w:fldChar w:fldCharType="end"/>
            </w:r>
          </w:hyperlink>
        </w:p>
        <w:p w14:paraId="77EF72FC" w14:textId="7CB0A7A9" w:rsidR="002C78D0" w:rsidRDefault="00642ADE">
          <w:pPr>
            <w:pStyle w:val="TOC1"/>
            <w:tabs>
              <w:tab w:val="right" w:leader="dot" w:pos="9350"/>
            </w:tabs>
            <w:rPr>
              <w:rFonts w:asciiTheme="minorHAnsi" w:eastAsiaTheme="minorEastAsia" w:hAnsiTheme="minorHAnsi" w:cs="Vrinda"/>
              <w:noProof/>
              <w:color w:val="auto"/>
              <w:szCs w:val="30"/>
              <w:lang w:eastAsia="en-GB" w:bidi="bn-IN"/>
            </w:rPr>
          </w:pPr>
          <w:hyperlink w:anchor="_Toc99719760" w:history="1">
            <w:r w:rsidR="002C78D0" w:rsidRPr="00A3485B">
              <w:rPr>
                <w:rStyle w:val="Hyperlink"/>
                <w:noProof/>
              </w:rPr>
              <w:t>Reference</w:t>
            </w:r>
            <w:r w:rsidR="002C78D0">
              <w:rPr>
                <w:noProof/>
                <w:webHidden/>
              </w:rPr>
              <w:tab/>
            </w:r>
            <w:r w:rsidR="002C78D0">
              <w:rPr>
                <w:noProof/>
                <w:webHidden/>
              </w:rPr>
              <w:fldChar w:fldCharType="begin"/>
            </w:r>
            <w:r w:rsidR="002C78D0">
              <w:rPr>
                <w:noProof/>
                <w:webHidden/>
              </w:rPr>
              <w:instrText xml:space="preserve"> PAGEREF _Toc99719760 \h </w:instrText>
            </w:r>
            <w:r w:rsidR="002C78D0">
              <w:rPr>
                <w:noProof/>
                <w:webHidden/>
              </w:rPr>
            </w:r>
            <w:r w:rsidR="002C78D0">
              <w:rPr>
                <w:noProof/>
                <w:webHidden/>
              </w:rPr>
              <w:fldChar w:fldCharType="separate"/>
            </w:r>
            <w:r w:rsidR="002C78D0">
              <w:rPr>
                <w:noProof/>
                <w:webHidden/>
              </w:rPr>
              <w:t>10</w:t>
            </w:r>
            <w:r w:rsidR="002C78D0">
              <w:rPr>
                <w:noProof/>
                <w:webHidden/>
              </w:rPr>
              <w:fldChar w:fldCharType="end"/>
            </w:r>
          </w:hyperlink>
        </w:p>
        <w:p w14:paraId="381B2D60" w14:textId="14DFEC8B" w:rsidR="002C78D0" w:rsidRDefault="00642ADE">
          <w:pPr>
            <w:pStyle w:val="TOC1"/>
            <w:tabs>
              <w:tab w:val="right" w:leader="dot" w:pos="9350"/>
            </w:tabs>
            <w:rPr>
              <w:rFonts w:asciiTheme="minorHAnsi" w:eastAsiaTheme="minorEastAsia" w:hAnsiTheme="minorHAnsi" w:cs="Vrinda"/>
              <w:noProof/>
              <w:color w:val="auto"/>
              <w:szCs w:val="30"/>
              <w:lang w:eastAsia="en-GB" w:bidi="bn-IN"/>
            </w:rPr>
          </w:pPr>
          <w:hyperlink w:anchor="_Toc99719761" w:history="1">
            <w:r w:rsidR="002C78D0" w:rsidRPr="00A3485B">
              <w:rPr>
                <w:rStyle w:val="Hyperlink"/>
                <w:noProof/>
              </w:rPr>
              <w:t>Appendix</w:t>
            </w:r>
            <w:r w:rsidR="002C78D0">
              <w:rPr>
                <w:noProof/>
                <w:webHidden/>
              </w:rPr>
              <w:tab/>
            </w:r>
            <w:r w:rsidR="002C78D0">
              <w:rPr>
                <w:noProof/>
                <w:webHidden/>
              </w:rPr>
              <w:fldChar w:fldCharType="begin"/>
            </w:r>
            <w:r w:rsidR="002C78D0">
              <w:rPr>
                <w:noProof/>
                <w:webHidden/>
              </w:rPr>
              <w:instrText xml:space="preserve"> PAGEREF _Toc99719761 \h </w:instrText>
            </w:r>
            <w:r w:rsidR="002C78D0">
              <w:rPr>
                <w:noProof/>
                <w:webHidden/>
              </w:rPr>
            </w:r>
            <w:r w:rsidR="002C78D0">
              <w:rPr>
                <w:noProof/>
                <w:webHidden/>
              </w:rPr>
              <w:fldChar w:fldCharType="separate"/>
            </w:r>
            <w:r w:rsidR="002C78D0">
              <w:rPr>
                <w:noProof/>
                <w:webHidden/>
              </w:rPr>
              <w:t>11</w:t>
            </w:r>
            <w:r w:rsidR="002C78D0">
              <w:rPr>
                <w:noProof/>
                <w:webHidden/>
              </w:rPr>
              <w:fldChar w:fldCharType="end"/>
            </w:r>
          </w:hyperlink>
        </w:p>
        <w:p w14:paraId="11FB9FCD" w14:textId="05A89139" w:rsidR="001834FC" w:rsidRDefault="001834FC">
          <w:r>
            <w:rPr>
              <w:b/>
              <w:bCs/>
              <w:noProof/>
            </w:rPr>
            <w:fldChar w:fldCharType="end"/>
          </w:r>
        </w:p>
      </w:sdtContent>
    </w:sdt>
    <w:p w14:paraId="0E64312A" w14:textId="73F329D3" w:rsidR="001834FC" w:rsidRDefault="001834FC"/>
    <w:p w14:paraId="52988457" w14:textId="77777777" w:rsidR="001834FC" w:rsidRDefault="001834FC">
      <w:r>
        <w:br w:type="page"/>
      </w:r>
    </w:p>
    <w:p w14:paraId="0BEB37EE" w14:textId="77777777" w:rsidR="001834FC" w:rsidRDefault="001834FC" w:rsidP="001834FC">
      <w:pPr>
        <w:pStyle w:val="Heading1"/>
        <w:sectPr w:rsidR="001834FC" w:rsidSect="00095D1F">
          <w:footerReference w:type="default" r:id="rId9"/>
          <w:pgSz w:w="12240" w:h="15840"/>
          <w:pgMar w:top="1440" w:right="1440" w:bottom="1440" w:left="1440" w:header="720" w:footer="720" w:gutter="0"/>
          <w:pgNumType w:start="1" w:chapStyle="1"/>
          <w:cols w:space="720"/>
          <w:docGrid w:linePitch="360"/>
        </w:sectPr>
      </w:pPr>
    </w:p>
    <w:p w14:paraId="194129F4" w14:textId="169D4443" w:rsidR="001834FC" w:rsidRDefault="001834FC" w:rsidP="001834FC">
      <w:pPr>
        <w:pStyle w:val="Heading1"/>
      </w:pPr>
      <w:bookmarkStart w:id="0" w:name="_Toc99719754"/>
      <w:r>
        <w:lastRenderedPageBreak/>
        <w:t>Introduction</w:t>
      </w:r>
      <w:bookmarkEnd w:id="0"/>
      <w:r>
        <w:t xml:space="preserve"> </w:t>
      </w:r>
    </w:p>
    <w:p w14:paraId="2A506DC5" w14:textId="6A3F72E3" w:rsidR="00AF07F8" w:rsidRPr="00653227" w:rsidRDefault="008F5BA0" w:rsidP="00E25081">
      <w:pPr>
        <w:rPr>
          <w:rFonts w:cs="Times New Roman"/>
          <w:color w:val="auto"/>
          <w:szCs w:val="24"/>
          <w:lang w:eastAsia="en-GB" w:bidi="bn-IN"/>
        </w:rPr>
      </w:pPr>
      <w:r>
        <w:t>Leadership is an essential element for achieving success in the operations of any type of organisation</w:t>
      </w:r>
      <w:r w:rsidR="00653227">
        <w:t xml:space="preserve"> </w:t>
      </w:r>
      <w:r w:rsidR="00653227" w:rsidRPr="00653227">
        <w:rPr>
          <w:shd w:val="clear" w:color="auto" w:fill="FFFFFF"/>
          <w:lang w:eastAsia="en-GB" w:bidi="bn-IN"/>
        </w:rPr>
        <w:t>(</w:t>
      </w:r>
      <w:proofErr w:type="spellStart"/>
      <w:r w:rsidR="00653227" w:rsidRPr="00653227">
        <w:rPr>
          <w:shd w:val="clear" w:color="auto" w:fill="FFFFFF"/>
          <w:lang w:eastAsia="en-GB" w:bidi="bn-IN"/>
        </w:rPr>
        <w:t>Spreitzer</w:t>
      </w:r>
      <w:proofErr w:type="spellEnd"/>
      <w:r w:rsidR="00653227" w:rsidRPr="00653227">
        <w:rPr>
          <w:shd w:val="clear" w:color="auto" w:fill="FFFFFF"/>
          <w:lang w:eastAsia="en-GB" w:bidi="bn-IN"/>
        </w:rPr>
        <w:t xml:space="preserve"> and </w:t>
      </w:r>
      <w:proofErr w:type="spellStart"/>
      <w:r w:rsidR="00653227" w:rsidRPr="00653227">
        <w:rPr>
          <w:shd w:val="clear" w:color="auto" w:fill="FFFFFF"/>
          <w:lang w:eastAsia="en-GB" w:bidi="bn-IN"/>
        </w:rPr>
        <w:t>Pertulla</w:t>
      </w:r>
      <w:proofErr w:type="spellEnd"/>
      <w:r w:rsidR="00653227" w:rsidRPr="00653227">
        <w:rPr>
          <w:shd w:val="clear" w:color="auto" w:fill="FFFFFF"/>
          <w:lang w:eastAsia="en-GB" w:bidi="bn-IN"/>
        </w:rPr>
        <w:t>, 2010)</w:t>
      </w:r>
      <w:r>
        <w:t>. Namely, without proper leadership, it would not be possible to utilise available resources, especially in terms of the human resource of an organisation. Namely, leadership can be termed as the process of influencing others such that predetermined goals and objectives can be achieved</w:t>
      </w:r>
      <w:r w:rsidR="00653227">
        <w:t xml:space="preserve"> </w:t>
      </w:r>
      <w:r w:rsidR="00653227" w:rsidRPr="00653227">
        <w:rPr>
          <w:shd w:val="clear" w:color="auto" w:fill="FFFFFF"/>
          <w:lang w:eastAsia="en-GB" w:bidi="bn-IN"/>
        </w:rPr>
        <w:t xml:space="preserve">(Safire and </w:t>
      </w:r>
      <w:proofErr w:type="spellStart"/>
      <w:r w:rsidR="00653227" w:rsidRPr="00653227">
        <w:rPr>
          <w:shd w:val="clear" w:color="auto" w:fill="FFFFFF"/>
          <w:lang w:eastAsia="en-GB" w:bidi="bn-IN"/>
        </w:rPr>
        <w:t>Safir</w:t>
      </w:r>
      <w:proofErr w:type="spellEnd"/>
      <w:r w:rsidR="00653227" w:rsidRPr="00653227">
        <w:rPr>
          <w:shd w:val="clear" w:color="auto" w:fill="FFFFFF"/>
          <w:lang w:eastAsia="en-GB" w:bidi="bn-IN"/>
        </w:rPr>
        <w:t>, 2011)</w:t>
      </w:r>
      <w:r>
        <w:t xml:space="preserve">. Considering the theoretical basis in terms of leadership can certainly aid in improving leadership outcomes. In this case, this report will discuss various leadership styles, as explained by different theories. </w:t>
      </w:r>
      <w:proofErr w:type="gramStart"/>
      <w:r>
        <w:t>In light of</w:t>
      </w:r>
      <w:proofErr w:type="gramEnd"/>
      <w:r>
        <w:t xml:space="preserve"> this discussion, the report will also describe the implementation of certain leadership theories in a real-life organisation. Additionally, the focus will be on how I would be able to develop my leadership skills by reflecting on my leadership experience in said organisation and </w:t>
      </w:r>
      <w:r w:rsidR="00C621E8">
        <w:t>by</w:t>
      </w:r>
      <w:r>
        <w:t xml:space="preserve"> conducting a SWOT analysis.</w:t>
      </w:r>
    </w:p>
    <w:p w14:paraId="05C27EB9" w14:textId="0E934312" w:rsidR="007D6C1A" w:rsidRDefault="007D6C1A" w:rsidP="00875153"/>
    <w:p w14:paraId="4280C555" w14:textId="1EBED330" w:rsidR="007D6C1A" w:rsidRDefault="007D6C1A" w:rsidP="00875153"/>
    <w:p w14:paraId="19B89CED" w14:textId="7910E1A1" w:rsidR="007D6C1A" w:rsidRDefault="007D6C1A" w:rsidP="00875153"/>
    <w:p w14:paraId="17ACD5C0" w14:textId="6F500C74" w:rsidR="007D6C1A" w:rsidRDefault="007D6C1A" w:rsidP="00875153"/>
    <w:p w14:paraId="6CFAA64A" w14:textId="182ED5E3" w:rsidR="007D6C1A" w:rsidRDefault="007D6C1A" w:rsidP="00875153"/>
    <w:p w14:paraId="57D0198A" w14:textId="15BF81EF" w:rsidR="007D6C1A" w:rsidRDefault="007D6C1A" w:rsidP="00875153"/>
    <w:p w14:paraId="6EE85D67" w14:textId="2FB7BF4E" w:rsidR="007D6C1A" w:rsidRDefault="007D6C1A" w:rsidP="00875153"/>
    <w:p w14:paraId="3732CE28" w14:textId="76245188" w:rsidR="007D6C1A" w:rsidRDefault="007D6C1A" w:rsidP="00875153"/>
    <w:p w14:paraId="6A58C0AB" w14:textId="6EBB48D2" w:rsidR="007D6C1A" w:rsidRDefault="007D6C1A" w:rsidP="00875153"/>
    <w:p w14:paraId="21E595B4" w14:textId="283F1AE8" w:rsidR="007D6C1A" w:rsidRDefault="007D6C1A" w:rsidP="00875153"/>
    <w:p w14:paraId="17F7F260" w14:textId="3AD263B5" w:rsidR="007D6C1A" w:rsidRDefault="007D6C1A" w:rsidP="00875153"/>
    <w:p w14:paraId="3447F384" w14:textId="7D73E679" w:rsidR="007D6C1A" w:rsidRDefault="007D6C1A" w:rsidP="00875153"/>
    <w:p w14:paraId="1079F930" w14:textId="77777777" w:rsidR="007D6C1A" w:rsidRPr="00AF07F8" w:rsidRDefault="007D6C1A" w:rsidP="00875153"/>
    <w:p w14:paraId="7A13F345" w14:textId="64EADB06" w:rsidR="00AF07F8" w:rsidRDefault="007D6C1A" w:rsidP="00E25081">
      <w:pPr>
        <w:pStyle w:val="Heading1"/>
      </w:pPr>
      <w:bookmarkStart w:id="1" w:name="_Toc99719755"/>
      <w:r>
        <w:lastRenderedPageBreak/>
        <w:t xml:space="preserve">1. </w:t>
      </w:r>
      <w:r w:rsidR="00CC61B1">
        <w:t xml:space="preserve">Overview of </w:t>
      </w:r>
      <w:proofErr w:type="spellStart"/>
      <w:r w:rsidR="00CC61B1">
        <w:t>Aberlour</w:t>
      </w:r>
      <w:bookmarkEnd w:id="1"/>
      <w:proofErr w:type="spellEnd"/>
      <w:r w:rsidR="00CC61B1">
        <w:t xml:space="preserve"> </w:t>
      </w:r>
    </w:p>
    <w:p w14:paraId="4099D613" w14:textId="1F276A06" w:rsidR="007D6C1A" w:rsidRPr="00653227" w:rsidRDefault="00BD2D84" w:rsidP="00AF07F8">
      <w:pPr>
        <w:rPr>
          <w:rFonts w:cs="Times New Roman"/>
          <w:color w:val="auto"/>
          <w:szCs w:val="24"/>
          <w:lang w:eastAsia="en-GB" w:bidi="bn-IN"/>
        </w:rPr>
      </w:pPr>
      <w:r>
        <w:t xml:space="preserve">The organisation that will be used in this report to refer to the notion of leadership will be </w:t>
      </w:r>
      <w:proofErr w:type="spellStart"/>
      <w:r>
        <w:t>Aberlour</w:t>
      </w:r>
      <w:proofErr w:type="spellEnd"/>
      <w:r>
        <w:t>. The organisation was previously an orphanage. However, currently, it functions as an NGO that works for the welfare of children</w:t>
      </w:r>
      <w:r w:rsidR="00E25081">
        <w:t xml:space="preserve"> in Scotland,</w:t>
      </w:r>
      <w:r>
        <w:t xml:space="preserve"> by providing a wide range of services, including residential care, personalised support, </w:t>
      </w:r>
      <w:r w:rsidR="00C621E8">
        <w:t xml:space="preserve">and </w:t>
      </w:r>
      <w:r>
        <w:t>caring for disabled children, among others</w:t>
      </w:r>
      <w:r w:rsidR="00653227">
        <w:t xml:space="preserve"> </w:t>
      </w:r>
      <w:r w:rsidR="00653227" w:rsidRPr="00653227">
        <w:rPr>
          <w:shd w:val="clear" w:color="auto" w:fill="FFFFFF"/>
          <w:lang w:eastAsia="en-GB" w:bidi="bn-IN"/>
        </w:rPr>
        <w:t>(</w:t>
      </w:r>
      <w:proofErr w:type="spellStart"/>
      <w:r w:rsidR="00653227" w:rsidRPr="00653227">
        <w:rPr>
          <w:shd w:val="clear" w:color="auto" w:fill="FFFFFF"/>
          <w:lang w:eastAsia="en-GB" w:bidi="bn-IN"/>
        </w:rPr>
        <w:t>Aberlour</w:t>
      </w:r>
      <w:proofErr w:type="spellEnd"/>
      <w:r w:rsidR="00653227" w:rsidRPr="00653227">
        <w:rPr>
          <w:shd w:val="clear" w:color="auto" w:fill="FFFFFF"/>
          <w:lang w:eastAsia="en-GB" w:bidi="bn-IN"/>
        </w:rPr>
        <w:t>, 2022)</w:t>
      </w:r>
      <w:r>
        <w:t>. The organisation also works closely with families, providing family members with the necessary support to recover from drug addiction</w:t>
      </w:r>
      <w:r w:rsidR="00E25081">
        <w:t>s and other support services. The organisation also provides social services based on contemporary needs.</w:t>
      </w:r>
    </w:p>
    <w:p w14:paraId="39DF1F4B" w14:textId="3FC055AA" w:rsidR="007D6C1A" w:rsidRDefault="007D6C1A" w:rsidP="00AF07F8"/>
    <w:p w14:paraId="50A3374B" w14:textId="208D1E9A" w:rsidR="007D6C1A" w:rsidRDefault="007D6C1A" w:rsidP="00AF07F8"/>
    <w:p w14:paraId="60DBB211" w14:textId="674B11E3" w:rsidR="007D6C1A" w:rsidRDefault="007D6C1A" w:rsidP="00AF07F8"/>
    <w:p w14:paraId="45FA17E4" w14:textId="26736B48" w:rsidR="007D6C1A" w:rsidRDefault="007D6C1A" w:rsidP="00AF07F8"/>
    <w:p w14:paraId="34E780C0" w14:textId="30430631" w:rsidR="007D6C1A" w:rsidRDefault="007D6C1A" w:rsidP="00AF07F8"/>
    <w:p w14:paraId="1651415F" w14:textId="46459C7F" w:rsidR="007D6C1A" w:rsidRDefault="007D6C1A" w:rsidP="00AF07F8"/>
    <w:p w14:paraId="77919CCF" w14:textId="2839A7E3" w:rsidR="007D6C1A" w:rsidRDefault="007D6C1A" w:rsidP="00AF07F8"/>
    <w:p w14:paraId="46EA7E84" w14:textId="2D0459A2" w:rsidR="007D6C1A" w:rsidRDefault="007D6C1A" w:rsidP="00AF07F8"/>
    <w:p w14:paraId="1AEF60DD" w14:textId="6C63BCEC" w:rsidR="007D6C1A" w:rsidRDefault="007D6C1A" w:rsidP="00AF07F8"/>
    <w:p w14:paraId="4953A43E" w14:textId="28D0B7C4" w:rsidR="007D6C1A" w:rsidRDefault="007D6C1A" w:rsidP="00AF07F8"/>
    <w:p w14:paraId="6A269A7D" w14:textId="6601A7C4" w:rsidR="007D6C1A" w:rsidRDefault="007D6C1A" w:rsidP="00AF07F8"/>
    <w:p w14:paraId="688DFBCB" w14:textId="2A0182AC" w:rsidR="007D6C1A" w:rsidRDefault="007D6C1A" w:rsidP="00AF07F8"/>
    <w:p w14:paraId="16FED7DB" w14:textId="49AB9817" w:rsidR="007D6C1A" w:rsidRDefault="007D6C1A" w:rsidP="00AF07F8"/>
    <w:p w14:paraId="56F698A6" w14:textId="4D4B0088" w:rsidR="007D6C1A" w:rsidRDefault="007D6C1A" w:rsidP="00AF07F8"/>
    <w:p w14:paraId="51602E48" w14:textId="71DC67EE" w:rsidR="007D6C1A" w:rsidRDefault="007D6C1A" w:rsidP="00AF07F8"/>
    <w:p w14:paraId="10ACE406" w14:textId="77777777" w:rsidR="007D6C1A" w:rsidRPr="00AF07F8" w:rsidRDefault="007D6C1A" w:rsidP="00AF07F8"/>
    <w:p w14:paraId="31230555" w14:textId="15A52B4D" w:rsidR="00AF07F8" w:rsidRDefault="007D6C1A" w:rsidP="00495C27">
      <w:pPr>
        <w:pStyle w:val="Heading1"/>
      </w:pPr>
      <w:bookmarkStart w:id="2" w:name="_Toc99719756"/>
      <w:r>
        <w:lastRenderedPageBreak/>
        <w:t xml:space="preserve">2. </w:t>
      </w:r>
      <w:r w:rsidR="00AF07F8">
        <w:t>Review of leadership and management theories and models</w:t>
      </w:r>
      <w:bookmarkEnd w:id="2"/>
    </w:p>
    <w:p w14:paraId="7FB2AA51" w14:textId="1C210F13" w:rsidR="00653227" w:rsidRDefault="007D6C1A" w:rsidP="007D6C1A">
      <w:r>
        <w:t>Based on the structure of an organisation, and even the relevant mission and vision, different types of leadership can be considered appropriate</w:t>
      </w:r>
      <w:r w:rsidR="00653227">
        <w:t xml:space="preserve"> </w:t>
      </w:r>
      <w:r w:rsidR="00653227" w:rsidRPr="00653227">
        <w:rPr>
          <w:shd w:val="clear" w:color="auto" w:fill="FFFFFF"/>
          <w:lang w:eastAsia="en-GB" w:bidi="bn-IN"/>
        </w:rPr>
        <w:t>(</w:t>
      </w:r>
      <w:proofErr w:type="spellStart"/>
      <w:r w:rsidR="00653227" w:rsidRPr="00653227">
        <w:rPr>
          <w:shd w:val="clear" w:color="auto" w:fill="FFFFFF"/>
          <w:lang w:eastAsia="en-GB" w:bidi="bn-IN"/>
        </w:rPr>
        <w:t>Spreitzer</w:t>
      </w:r>
      <w:proofErr w:type="spellEnd"/>
      <w:r w:rsidR="00653227" w:rsidRPr="00653227">
        <w:rPr>
          <w:shd w:val="clear" w:color="auto" w:fill="FFFFFF"/>
          <w:lang w:eastAsia="en-GB" w:bidi="bn-IN"/>
        </w:rPr>
        <w:t xml:space="preserve"> and </w:t>
      </w:r>
      <w:proofErr w:type="spellStart"/>
      <w:r w:rsidR="00653227" w:rsidRPr="00653227">
        <w:rPr>
          <w:shd w:val="clear" w:color="auto" w:fill="FFFFFF"/>
          <w:lang w:eastAsia="en-GB" w:bidi="bn-IN"/>
        </w:rPr>
        <w:t>Pertulla</w:t>
      </w:r>
      <w:proofErr w:type="spellEnd"/>
      <w:r w:rsidR="00653227" w:rsidRPr="00653227">
        <w:rPr>
          <w:shd w:val="clear" w:color="auto" w:fill="FFFFFF"/>
          <w:lang w:eastAsia="en-GB" w:bidi="bn-IN"/>
        </w:rPr>
        <w:t>, 2010)</w:t>
      </w:r>
      <w:r>
        <w:t xml:space="preserve">. </w:t>
      </w:r>
      <w:r w:rsidR="00495C27">
        <w:t xml:space="preserve">Different leadership theories and models stem from the need for different leadership approach for different contexts and organisations. </w:t>
      </w:r>
      <w:r w:rsidR="0055789E">
        <w:t>Some common leadership theories, applied as part of management as well, can include contingency theory, situational leadership theory,</w:t>
      </w:r>
      <w:r w:rsidR="00FD76B8">
        <w:t xml:space="preserve"> transformational leadership theory,</w:t>
      </w:r>
      <w:r w:rsidR="00B51D13">
        <w:t xml:space="preserve"> transactional leadership theory, democratic leadership, laissez-faire, and autocratic leadership.</w:t>
      </w:r>
    </w:p>
    <w:p w14:paraId="0325ADBC" w14:textId="4932ED8D" w:rsidR="0055789E" w:rsidRPr="00653227" w:rsidRDefault="0055789E" w:rsidP="007D6C1A">
      <w:pPr>
        <w:rPr>
          <w:rFonts w:cs="Times New Roman"/>
          <w:color w:val="auto"/>
          <w:szCs w:val="24"/>
          <w:lang w:eastAsia="en-GB" w:bidi="bn-IN"/>
        </w:rPr>
      </w:pPr>
      <w:r>
        <w:t>As per the contingency theory, the idea is that a specific leadership style across the board may not be appropriate for all types of scenarios</w:t>
      </w:r>
      <w:r w:rsidR="00653227">
        <w:t xml:space="preserve"> </w:t>
      </w:r>
      <w:r w:rsidR="00653227" w:rsidRPr="00653227">
        <w:rPr>
          <w:shd w:val="clear" w:color="auto" w:fill="FFFFFF"/>
          <w:lang w:eastAsia="en-GB" w:bidi="bn-IN"/>
        </w:rPr>
        <w:t>(Sadler, 2013)</w:t>
      </w:r>
      <w:r>
        <w:t>. The theory, therefore, advocates for making a balance between context, needs, and employee behaviour. Namely, this type of leadership would require a high level of adaptability, and observational skills, along with basic leadership skills requirements.</w:t>
      </w:r>
      <w:r w:rsidR="007906A8">
        <w:t xml:space="preserve"> Now, while the contingency theory establishes certain leadership styles as better than others in certain scenarios, situational leadership takes a more neutral approach and focuses on the micro factors as part of leadership</w:t>
      </w:r>
      <w:r w:rsidR="00653227">
        <w:t xml:space="preserve"> </w:t>
      </w:r>
      <w:r w:rsidR="00653227" w:rsidRPr="00653227">
        <w:rPr>
          <w:shd w:val="clear" w:color="auto" w:fill="FFFFFF"/>
          <w:lang w:eastAsia="en-GB" w:bidi="bn-IN"/>
        </w:rPr>
        <w:t xml:space="preserve">(Safire and </w:t>
      </w:r>
      <w:proofErr w:type="spellStart"/>
      <w:r w:rsidR="00653227" w:rsidRPr="00653227">
        <w:rPr>
          <w:shd w:val="clear" w:color="auto" w:fill="FFFFFF"/>
          <w:lang w:eastAsia="en-GB" w:bidi="bn-IN"/>
        </w:rPr>
        <w:t>Safir</w:t>
      </w:r>
      <w:proofErr w:type="spellEnd"/>
      <w:r w:rsidR="00653227" w:rsidRPr="00653227">
        <w:rPr>
          <w:shd w:val="clear" w:color="auto" w:fill="FFFFFF"/>
          <w:lang w:eastAsia="en-GB" w:bidi="bn-IN"/>
        </w:rPr>
        <w:t>, 2011)</w:t>
      </w:r>
      <w:r w:rsidR="007906A8">
        <w:t xml:space="preserve">. Based on situational variables, the need is high for leaders to </w:t>
      </w:r>
      <w:proofErr w:type="gramStart"/>
      <w:r w:rsidR="007906A8">
        <w:t>take action</w:t>
      </w:r>
      <w:proofErr w:type="gramEnd"/>
      <w:r w:rsidR="007906A8">
        <w:t xml:space="preserve"> based on their judgment in different situations.</w:t>
      </w:r>
    </w:p>
    <w:p w14:paraId="5D66CDB4" w14:textId="09B00142" w:rsidR="00653227" w:rsidRPr="00653227" w:rsidRDefault="00FD76B8" w:rsidP="007D6C1A">
      <w:pPr>
        <w:rPr>
          <w:rFonts w:cs="Times New Roman"/>
          <w:color w:val="auto"/>
          <w:szCs w:val="24"/>
          <w:lang w:eastAsia="en-GB" w:bidi="bn-IN"/>
        </w:rPr>
      </w:pPr>
      <w:r>
        <w:t>Transformational leadership is another commonly applied leadership theory</w:t>
      </w:r>
      <w:r w:rsidR="00131BC2">
        <w:t xml:space="preserve"> that primarily emphasises building and maintaining strong and meaningful relationships with followers as a leader</w:t>
      </w:r>
      <w:r w:rsidR="00653227">
        <w:t xml:space="preserve"> </w:t>
      </w:r>
      <w:r w:rsidR="00653227" w:rsidRPr="00653227">
        <w:rPr>
          <w:shd w:val="clear" w:color="auto" w:fill="FFFFFF"/>
          <w:lang w:eastAsia="en-GB" w:bidi="bn-IN"/>
        </w:rPr>
        <w:t>(Bass and Riggio, 2014)</w:t>
      </w:r>
      <w:r w:rsidR="00131BC2">
        <w:t>. In this case, the ability to motivate others in improving themselves, and display charisma are important. A transformational leader focuses on facilitating employee development as well as organisational performance improvement.</w:t>
      </w:r>
    </w:p>
    <w:p w14:paraId="1CCF3BB3" w14:textId="21A0A878" w:rsidR="007906A8" w:rsidRPr="00C621E8" w:rsidRDefault="00131BC2" w:rsidP="0016250A">
      <w:pPr>
        <w:rPr>
          <w:rFonts w:cs="Times New Roman"/>
          <w:color w:val="auto"/>
          <w:szCs w:val="24"/>
          <w:lang w:eastAsia="en-GB" w:bidi="bn-IN"/>
        </w:rPr>
      </w:pPr>
      <w:r>
        <w:t>The transactional theory of leadership consists of providing supervision and focusing extensively on teamwork and collaboration. This theory prioritises positive reinforcements as a means of motivating employees for good performance</w:t>
      </w:r>
      <w:r w:rsidR="00C621E8">
        <w:t xml:space="preserve"> </w:t>
      </w:r>
      <w:r w:rsidR="00C621E8" w:rsidRPr="00C621E8">
        <w:rPr>
          <w:shd w:val="clear" w:color="auto" w:fill="FFFFFF"/>
          <w:lang w:eastAsia="en-GB" w:bidi="bn-IN"/>
        </w:rPr>
        <w:t>(Communication Theory, 2022)</w:t>
      </w:r>
      <w:r>
        <w:t xml:space="preserve">. At the same time, poor performance </w:t>
      </w:r>
      <w:r w:rsidR="0016250A">
        <w:t>and unacceptable behaviour can be met with punishments.</w:t>
      </w:r>
    </w:p>
    <w:p w14:paraId="34683D5F" w14:textId="675F69BE" w:rsidR="00C621E8" w:rsidRPr="00C621E8" w:rsidRDefault="00DE7E1E" w:rsidP="007906A8">
      <w:pPr>
        <w:rPr>
          <w:rFonts w:cs="Times New Roman"/>
          <w:color w:val="auto"/>
          <w:szCs w:val="24"/>
          <w:lang w:eastAsia="en-GB" w:bidi="bn-IN"/>
        </w:rPr>
      </w:pPr>
      <w:r>
        <w:rPr>
          <w:color w:val="auto"/>
        </w:rPr>
        <w:t>The l</w:t>
      </w:r>
      <w:r w:rsidR="00131BC2">
        <w:rPr>
          <w:color w:val="auto"/>
        </w:rPr>
        <w:t>aissez-faire</w:t>
      </w:r>
      <w:r w:rsidR="0016250A">
        <w:rPr>
          <w:color w:val="auto"/>
        </w:rPr>
        <w:t xml:space="preserve"> </w:t>
      </w:r>
      <w:r>
        <w:rPr>
          <w:color w:val="auto"/>
        </w:rPr>
        <w:t xml:space="preserve">type of leadership takes a highly different approach in </w:t>
      </w:r>
      <w:proofErr w:type="gramStart"/>
      <w:r>
        <w:rPr>
          <w:color w:val="auto"/>
        </w:rPr>
        <w:t>that managers or leaders</w:t>
      </w:r>
      <w:proofErr w:type="gramEnd"/>
      <w:r>
        <w:rPr>
          <w:color w:val="auto"/>
        </w:rPr>
        <w:t xml:space="preserve"> following this type of leadership style </w:t>
      </w:r>
      <w:r w:rsidR="00186272">
        <w:rPr>
          <w:color w:val="auto"/>
        </w:rPr>
        <w:t xml:space="preserve">rely solely on the performance of subordinates without </w:t>
      </w:r>
      <w:r w:rsidR="00444261">
        <w:rPr>
          <w:color w:val="auto"/>
        </w:rPr>
        <w:t>providing supervision or by providing minimal supervision or directions</w:t>
      </w:r>
      <w:r w:rsidR="00C621E8">
        <w:rPr>
          <w:color w:val="auto"/>
        </w:rPr>
        <w:t xml:space="preserve"> </w:t>
      </w:r>
      <w:r w:rsidR="00C621E8" w:rsidRPr="00C621E8">
        <w:rPr>
          <w:shd w:val="clear" w:color="auto" w:fill="FFFFFF"/>
          <w:lang w:eastAsia="en-GB" w:bidi="bn-IN"/>
        </w:rPr>
        <w:t>(</w:t>
      </w:r>
      <w:proofErr w:type="spellStart"/>
      <w:r w:rsidR="00C621E8" w:rsidRPr="00C621E8">
        <w:rPr>
          <w:shd w:val="clear" w:color="auto" w:fill="FFFFFF"/>
          <w:lang w:eastAsia="en-GB" w:bidi="bn-IN"/>
        </w:rPr>
        <w:t>Verywell</w:t>
      </w:r>
      <w:proofErr w:type="spellEnd"/>
      <w:r w:rsidR="00C621E8" w:rsidRPr="00C621E8">
        <w:rPr>
          <w:shd w:val="clear" w:color="auto" w:fill="FFFFFF"/>
          <w:lang w:eastAsia="en-GB" w:bidi="bn-IN"/>
        </w:rPr>
        <w:t xml:space="preserve"> Mind, 2022)</w:t>
      </w:r>
      <w:r w:rsidR="00444261">
        <w:rPr>
          <w:color w:val="auto"/>
        </w:rPr>
        <w:t xml:space="preserve">. This type of leadership style is appropriate when employees are highly skilled, or if the operations of an organisation are highly decentralised. </w:t>
      </w:r>
    </w:p>
    <w:p w14:paraId="04D2F1D5" w14:textId="5233A7AE" w:rsidR="00C079CE" w:rsidRDefault="00C079CE" w:rsidP="007906A8">
      <w:pPr>
        <w:rPr>
          <w:color w:val="auto"/>
        </w:rPr>
      </w:pPr>
      <w:r>
        <w:rPr>
          <w:color w:val="auto"/>
        </w:rPr>
        <w:lastRenderedPageBreak/>
        <w:t>Democratic leadership, on the other hand, refers to the practice of including followers as part of the decision-making process</w:t>
      </w:r>
      <w:r w:rsidR="00C621E8">
        <w:rPr>
          <w:color w:val="auto"/>
        </w:rPr>
        <w:t xml:space="preserve"> </w:t>
      </w:r>
      <w:r w:rsidR="00C621E8" w:rsidRPr="00653227">
        <w:rPr>
          <w:shd w:val="clear" w:color="auto" w:fill="FFFFFF"/>
          <w:lang w:eastAsia="en-GB" w:bidi="bn-IN"/>
        </w:rPr>
        <w:t>(</w:t>
      </w:r>
      <w:proofErr w:type="spellStart"/>
      <w:r w:rsidR="00C621E8" w:rsidRPr="00653227">
        <w:rPr>
          <w:shd w:val="clear" w:color="auto" w:fill="FFFFFF"/>
          <w:lang w:eastAsia="en-GB" w:bidi="bn-IN"/>
        </w:rPr>
        <w:t>Spreitzer</w:t>
      </w:r>
      <w:proofErr w:type="spellEnd"/>
      <w:r w:rsidR="00C621E8" w:rsidRPr="00653227">
        <w:rPr>
          <w:shd w:val="clear" w:color="auto" w:fill="FFFFFF"/>
          <w:lang w:eastAsia="en-GB" w:bidi="bn-IN"/>
        </w:rPr>
        <w:t xml:space="preserve"> and </w:t>
      </w:r>
      <w:proofErr w:type="spellStart"/>
      <w:r w:rsidR="00C621E8" w:rsidRPr="00653227">
        <w:rPr>
          <w:shd w:val="clear" w:color="auto" w:fill="FFFFFF"/>
          <w:lang w:eastAsia="en-GB" w:bidi="bn-IN"/>
        </w:rPr>
        <w:t>Pertulla</w:t>
      </w:r>
      <w:proofErr w:type="spellEnd"/>
      <w:r w:rsidR="00C621E8" w:rsidRPr="00653227">
        <w:rPr>
          <w:shd w:val="clear" w:color="auto" w:fill="FFFFFF"/>
          <w:lang w:eastAsia="en-GB" w:bidi="bn-IN"/>
        </w:rPr>
        <w:t>, 2010)</w:t>
      </w:r>
      <w:r>
        <w:rPr>
          <w:color w:val="auto"/>
        </w:rPr>
        <w:t xml:space="preserve">. This provides the opportunity to gain insight from followers, who are often engaged in working at the front level, and therefore, have a better understanding of the needs for operational improvement. Democratic leadership is quite opposite </w:t>
      </w:r>
      <w:r w:rsidR="008669F6">
        <w:rPr>
          <w:color w:val="auto"/>
        </w:rPr>
        <w:t>of</w:t>
      </w:r>
      <w:r>
        <w:rPr>
          <w:color w:val="auto"/>
        </w:rPr>
        <w:t xml:space="preserve"> autocratic leadership, where the decision-making power is </w:t>
      </w:r>
      <w:r w:rsidR="008669F6">
        <w:rPr>
          <w:color w:val="auto"/>
        </w:rPr>
        <w:t>limited to those that are at the higher positions in the chain of command of an organisation</w:t>
      </w:r>
      <w:r w:rsidR="00C621E8">
        <w:rPr>
          <w:color w:val="auto"/>
        </w:rPr>
        <w:t xml:space="preserve"> </w:t>
      </w:r>
      <w:r w:rsidR="00C621E8" w:rsidRPr="00653227">
        <w:rPr>
          <w:shd w:val="clear" w:color="auto" w:fill="FFFFFF"/>
          <w:lang w:eastAsia="en-GB" w:bidi="bn-IN"/>
        </w:rPr>
        <w:t xml:space="preserve">(Safire and </w:t>
      </w:r>
      <w:proofErr w:type="spellStart"/>
      <w:r w:rsidR="00C621E8" w:rsidRPr="00653227">
        <w:rPr>
          <w:shd w:val="clear" w:color="auto" w:fill="FFFFFF"/>
          <w:lang w:eastAsia="en-GB" w:bidi="bn-IN"/>
        </w:rPr>
        <w:t>Safir</w:t>
      </w:r>
      <w:proofErr w:type="spellEnd"/>
      <w:r w:rsidR="00C621E8" w:rsidRPr="00653227">
        <w:rPr>
          <w:shd w:val="clear" w:color="auto" w:fill="FFFFFF"/>
          <w:lang w:eastAsia="en-GB" w:bidi="bn-IN"/>
        </w:rPr>
        <w:t>, 2011)</w:t>
      </w:r>
      <w:r w:rsidR="008669F6">
        <w:rPr>
          <w:color w:val="auto"/>
        </w:rPr>
        <w:t>.</w:t>
      </w:r>
    </w:p>
    <w:p w14:paraId="29EA09D1" w14:textId="77777777" w:rsidR="00C621E8" w:rsidRDefault="00C621E8" w:rsidP="007906A8">
      <w:pPr>
        <w:rPr>
          <w:color w:val="auto"/>
        </w:rPr>
      </w:pPr>
    </w:p>
    <w:p w14:paraId="4E0D3E9D" w14:textId="7FF01700" w:rsidR="007D6C1A" w:rsidRDefault="007D6C1A" w:rsidP="00AF07F8"/>
    <w:p w14:paraId="38AF51C3" w14:textId="38E07BEF" w:rsidR="008669F6" w:rsidRDefault="008669F6" w:rsidP="00AF07F8"/>
    <w:p w14:paraId="16FF4E5A" w14:textId="5B6D93F5" w:rsidR="008669F6" w:rsidRDefault="008669F6" w:rsidP="00AF07F8"/>
    <w:p w14:paraId="15D1FFDD" w14:textId="34517D4E" w:rsidR="008669F6" w:rsidRDefault="008669F6" w:rsidP="00AF07F8"/>
    <w:p w14:paraId="3540DFC5" w14:textId="14D55885" w:rsidR="008669F6" w:rsidRDefault="008669F6" w:rsidP="00AF07F8"/>
    <w:p w14:paraId="57B19286" w14:textId="524EFEF6" w:rsidR="008669F6" w:rsidRDefault="008669F6" w:rsidP="00AF07F8"/>
    <w:p w14:paraId="3B980CDE" w14:textId="533270E5" w:rsidR="008669F6" w:rsidRDefault="008669F6" w:rsidP="00AF07F8"/>
    <w:p w14:paraId="5121EFA3" w14:textId="1DF31004" w:rsidR="008669F6" w:rsidRDefault="008669F6" w:rsidP="00AF07F8"/>
    <w:p w14:paraId="10BA2E17" w14:textId="5186EA84" w:rsidR="008669F6" w:rsidRDefault="008669F6" w:rsidP="00AF07F8"/>
    <w:p w14:paraId="3FDFB2B4" w14:textId="03D77AB0" w:rsidR="008669F6" w:rsidRDefault="008669F6" w:rsidP="00AF07F8"/>
    <w:p w14:paraId="7C8A5680" w14:textId="62255EEA" w:rsidR="008669F6" w:rsidRDefault="008669F6" w:rsidP="00AF07F8"/>
    <w:p w14:paraId="4EB71EEF" w14:textId="622A8E30" w:rsidR="008669F6" w:rsidRDefault="008669F6" w:rsidP="00AF07F8"/>
    <w:p w14:paraId="159DBFB3" w14:textId="5FCFFDF5" w:rsidR="008669F6" w:rsidRDefault="008669F6" w:rsidP="00AF07F8"/>
    <w:p w14:paraId="494E883B" w14:textId="64CD0C4F" w:rsidR="008669F6" w:rsidRDefault="008669F6" w:rsidP="00AF07F8"/>
    <w:p w14:paraId="295E1A7A" w14:textId="1A2A83C1" w:rsidR="008669F6" w:rsidRDefault="008669F6" w:rsidP="00AF07F8"/>
    <w:p w14:paraId="6C0D36E3" w14:textId="51FF9002" w:rsidR="008669F6" w:rsidRDefault="008669F6" w:rsidP="00AF07F8"/>
    <w:p w14:paraId="54448C25" w14:textId="77777777" w:rsidR="008669F6" w:rsidRPr="00AF07F8" w:rsidRDefault="008669F6" w:rsidP="00AF07F8"/>
    <w:p w14:paraId="594C219D" w14:textId="64409914" w:rsidR="00AF07F8" w:rsidRDefault="007D6C1A" w:rsidP="00AF07F8">
      <w:pPr>
        <w:pStyle w:val="Heading1"/>
      </w:pPr>
      <w:bookmarkStart w:id="3" w:name="_Toc99719757"/>
      <w:r>
        <w:lastRenderedPageBreak/>
        <w:t xml:space="preserve">3. </w:t>
      </w:r>
      <w:r w:rsidR="00EC7C74">
        <w:t>A</w:t>
      </w:r>
      <w:r w:rsidR="00AF07F8">
        <w:t xml:space="preserve">pplication of </w:t>
      </w:r>
      <w:r w:rsidR="00EC7C74">
        <w:t>leadership</w:t>
      </w:r>
      <w:r w:rsidR="00AF07F8">
        <w:t xml:space="preserve"> theories</w:t>
      </w:r>
      <w:bookmarkEnd w:id="3"/>
      <w:r w:rsidR="00AF07F8">
        <w:t xml:space="preserve"> </w:t>
      </w:r>
    </w:p>
    <w:p w14:paraId="20256870" w14:textId="338358B0" w:rsidR="00C621E8" w:rsidRPr="00C621E8" w:rsidRDefault="00B51D13" w:rsidP="00680983">
      <w:r>
        <w:t xml:space="preserve">The previous section had provided a brief overview of the different leadership styles that can be commonly seen. However, only a few of said leadership styles have been relevant for </w:t>
      </w:r>
      <w:proofErr w:type="spellStart"/>
      <w:r>
        <w:t>Aberlour</w:t>
      </w:r>
      <w:proofErr w:type="spellEnd"/>
      <w:r>
        <w:t xml:space="preserve">. </w:t>
      </w:r>
      <w:r w:rsidR="00EC7C74">
        <w:t>In the context of the organisation, the chief executive had functioned as the overall leader of the organisation</w:t>
      </w:r>
      <w:r w:rsidR="00653227">
        <w:t xml:space="preserve"> </w:t>
      </w:r>
      <w:r w:rsidR="00653227" w:rsidRPr="00653227">
        <w:rPr>
          <w:shd w:val="clear" w:color="auto" w:fill="FFFFFF"/>
          <w:lang w:eastAsia="en-GB" w:bidi="bn-IN"/>
        </w:rPr>
        <w:t>(</w:t>
      </w:r>
      <w:proofErr w:type="spellStart"/>
      <w:r w:rsidR="00653227" w:rsidRPr="00653227">
        <w:rPr>
          <w:shd w:val="clear" w:color="auto" w:fill="FFFFFF"/>
          <w:lang w:eastAsia="en-GB" w:bidi="bn-IN"/>
        </w:rPr>
        <w:t>Aberlour</w:t>
      </w:r>
      <w:proofErr w:type="spellEnd"/>
      <w:r w:rsidR="00653227" w:rsidRPr="00653227">
        <w:rPr>
          <w:shd w:val="clear" w:color="auto" w:fill="FFFFFF"/>
          <w:lang w:eastAsia="en-GB" w:bidi="bn-IN"/>
        </w:rPr>
        <w:t>, 2022)</w:t>
      </w:r>
      <w:r w:rsidR="00EC7C74">
        <w:t xml:space="preserve">. Here, as far as my observation goes, </w:t>
      </w:r>
      <w:r w:rsidR="00EE48CA">
        <w:t>the relevant leadership style would be transformational leadership. Although, there was a certain level of taking a laid-back approach taken, as per Laissez-faire. The leader of the organisation had prioritised maintaining good relationships with the volunteers of the organisation. Additionally, she had encouraged the volunteers themselves to form good relationships with each other, both formally and informally. Also, as per the focus of employee development as part of the transformational leadership theory, the similarity could be derived from the fact that volunteers were allocated to teams according to their weaknesses. For example, people who consider themselves to be weak in writing skills were allocated to the writing and documentation team of the organisation. The underlying idea here is that through practical experience</w:t>
      </w:r>
      <w:r w:rsidR="006418AA">
        <w:t>, people would be able to develop their core weaknesses</w:t>
      </w:r>
      <w:r w:rsidR="00C621E8">
        <w:t xml:space="preserve"> </w:t>
      </w:r>
      <w:r w:rsidR="00C621E8" w:rsidRPr="00653227">
        <w:rPr>
          <w:shd w:val="clear" w:color="auto" w:fill="FFFFFF"/>
          <w:lang w:eastAsia="en-GB" w:bidi="bn-IN"/>
        </w:rPr>
        <w:t xml:space="preserve">(Safire and </w:t>
      </w:r>
      <w:proofErr w:type="spellStart"/>
      <w:r w:rsidR="00C621E8" w:rsidRPr="00653227">
        <w:rPr>
          <w:shd w:val="clear" w:color="auto" w:fill="FFFFFF"/>
          <w:lang w:eastAsia="en-GB" w:bidi="bn-IN"/>
        </w:rPr>
        <w:t>Safir</w:t>
      </w:r>
      <w:proofErr w:type="spellEnd"/>
      <w:r w:rsidR="00C621E8" w:rsidRPr="00653227">
        <w:rPr>
          <w:shd w:val="clear" w:color="auto" w:fill="FFFFFF"/>
          <w:lang w:eastAsia="en-GB" w:bidi="bn-IN"/>
        </w:rPr>
        <w:t>, 2011)</w:t>
      </w:r>
      <w:r w:rsidR="006418AA">
        <w:t xml:space="preserve">. Albeit, in taking this approach, there was a high level of errors being made by volunteers that had been newly allocated to different teams. These errors and the relevant gaps in skills had been highlighted by the leader of </w:t>
      </w:r>
      <w:proofErr w:type="spellStart"/>
      <w:r w:rsidR="006418AA">
        <w:t>Aberlour</w:t>
      </w:r>
      <w:proofErr w:type="spellEnd"/>
      <w:r w:rsidR="006418AA">
        <w:t xml:space="preserve"> during frequent general body meetings. Such feedback was particularly helpful in identifying the weaknesses of volunteers and the subsequent areas of improvement. Also, the process of providing feedback was executed in a constructive manner </w:t>
      </w:r>
      <w:r w:rsidR="00C621E8">
        <w:t xml:space="preserve">so </w:t>
      </w:r>
      <w:r w:rsidR="006418AA">
        <w:t>as not to demotivate anyone.</w:t>
      </w:r>
      <w:r w:rsidR="00680983">
        <w:t xml:space="preserve"> </w:t>
      </w:r>
    </w:p>
    <w:p w14:paraId="03BF02AD" w14:textId="41DB3122" w:rsidR="00680983" w:rsidRPr="00C621E8" w:rsidRDefault="00680983" w:rsidP="00680983">
      <w:pPr>
        <w:rPr>
          <w:rFonts w:cs="Times New Roman"/>
          <w:color w:val="auto"/>
          <w:szCs w:val="24"/>
          <w:lang w:eastAsia="en-GB" w:bidi="bn-IN"/>
        </w:rPr>
      </w:pPr>
      <w:r>
        <w:t xml:space="preserve">Now, in the context of the implementation of laissez-faire, the leadership structure within the organisation was somewhat decentralised, especially at the front level. The leader of the organisation had primarily established the fact that the volunteers engaged in different projects were to be responsible for managing and executing the projects at the ground level. Of course, the process of delegating tasks was not done abruptly. The internal environment of the organisation was managed in a way that creates ownership and a sense of responsibility, in which the volunteers had felt that they would need to actively participate </w:t>
      </w:r>
      <w:r w:rsidR="001170F2">
        <w:t xml:space="preserve">in their role to ensure positive outcomes for the beneficiaries, which are children, as well as parents. This was a key aspect of the leadership processes followed by the leader of </w:t>
      </w:r>
      <w:proofErr w:type="spellStart"/>
      <w:r w:rsidR="001170F2">
        <w:t>Aberlour</w:t>
      </w:r>
      <w:proofErr w:type="spellEnd"/>
      <w:r w:rsidR="001170F2">
        <w:t xml:space="preserve">, where the focus was </w:t>
      </w:r>
      <w:r w:rsidR="008669F6">
        <w:t xml:space="preserve">on </w:t>
      </w:r>
      <w:r w:rsidR="001170F2">
        <w:t>establishing the importance of the work being done, and the role that individual volunteers had to play to realise the ultimate vision of the organisation</w:t>
      </w:r>
      <w:r w:rsidR="00C621E8">
        <w:t xml:space="preserve"> </w:t>
      </w:r>
      <w:r w:rsidR="00C621E8" w:rsidRPr="00C621E8">
        <w:rPr>
          <w:shd w:val="clear" w:color="auto" w:fill="FFFFFF"/>
          <w:lang w:eastAsia="en-GB" w:bidi="bn-IN"/>
        </w:rPr>
        <w:t>(</w:t>
      </w:r>
      <w:proofErr w:type="spellStart"/>
      <w:r w:rsidR="00C621E8" w:rsidRPr="00C621E8">
        <w:rPr>
          <w:shd w:val="clear" w:color="auto" w:fill="FFFFFF"/>
          <w:lang w:eastAsia="en-GB" w:bidi="bn-IN"/>
        </w:rPr>
        <w:t>Aberlour</w:t>
      </w:r>
      <w:proofErr w:type="spellEnd"/>
      <w:r w:rsidR="00C621E8" w:rsidRPr="00C621E8">
        <w:rPr>
          <w:shd w:val="clear" w:color="auto" w:fill="FFFFFF"/>
          <w:lang w:eastAsia="en-GB" w:bidi="bn-IN"/>
        </w:rPr>
        <w:t>, 2022)</w:t>
      </w:r>
      <w:r w:rsidR="001170F2">
        <w:t>.</w:t>
      </w:r>
      <w:r w:rsidR="008669F6">
        <w:t xml:space="preserve"> The ultimate result of this has been that the volunteers </w:t>
      </w:r>
      <w:r w:rsidR="008669F6">
        <w:lastRenderedPageBreak/>
        <w:t xml:space="preserve">of the organisation were highly aware of their responsibilities, which in turn, enabled them to be active in ground-level operations as well as fundraising activities. </w:t>
      </w:r>
    </w:p>
    <w:p w14:paraId="451B89D0" w14:textId="28FA7454" w:rsidR="008669F6" w:rsidRDefault="008669F6" w:rsidP="00680983">
      <w:r>
        <w:t xml:space="preserve">Again, there were certain elements of democratic leadership that had been employed within the organisation. In this case, the chief executive, during general body meetings, had frequently asked the volunteers to </w:t>
      </w:r>
      <w:r w:rsidR="00142B04">
        <w:t>provide ideas as to new projects that could be launched on part of the organisation. This was quite effective in motivating the volunteers, as there was a feeling that the ideas and opinions of volunteers were being valued.</w:t>
      </w:r>
    </w:p>
    <w:p w14:paraId="592B522A" w14:textId="2B4D7483" w:rsidR="001170F2" w:rsidRDefault="001170F2" w:rsidP="00680983"/>
    <w:p w14:paraId="557B8FB1" w14:textId="00446BCC" w:rsidR="00142B04" w:rsidRDefault="00142B04" w:rsidP="00680983"/>
    <w:p w14:paraId="5BE81333" w14:textId="71357E2B" w:rsidR="00142B04" w:rsidRDefault="00142B04" w:rsidP="00680983"/>
    <w:p w14:paraId="2C361C67" w14:textId="32EC5ABC" w:rsidR="00142B04" w:rsidRDefault="00142B04" w:rsidP="00680983"/>
    <w:p w14:paraId="3061A46E" w14:textId="2CEDEA67" w:rsidR="00142B04" w:rsidRDefault="00142B04" w:rsidP="00680983"/>
    <w:p w14:paraId="3E462E1C" w14:textId="2563C6F5" w:rsidR="00142B04" w:rsidRDefault="00142B04" w:rsidP="00680983"/>
    <w:p w14:paraId="7FD47639" w14:textId="14C86504" w:rsidR="00142B04" w:rsidRDefault="00142B04" w:rsidP="00680983"/>
    <w:p w14:paraId="66D80B1D" w14:textId="092F4E60" w:rsidR="00142B04" w:rsidRDefault="00142B04" w:rsidP="00680983"/>
    <w:p w14:paraId="76DE6F7F" w14:textId="4E6844EF" w:rsidR="00142B04" w:rsidRDefault="00142B04" w:rsidP="00680983"/>
    <w:p w14:paraId="112970F3" w14:textId="7DDED1DF" w:rsidR="00142B04" w:rsidRDefault="00142B04" w:rsidP="00680983"/>
    <w:p w14:paraId="68264FAC" w14:textId="20CB5679" w:rsidR="00142B04" w:rsidRDefault="00142B04" w:rsidP="00680983"/>
    <w:p w14:paraId="33C12365" w14:textId="13779F74" w:rsidR="00142B04" w:rsidRDefault="00142B04" w:rsidP="00680983"/>
    <w:p w14:paraId="6F2CDCBC" w14:textId="271D0FF6" w:rsidR="00142B04" w:rsidRDefault="00142B04" w:rsidP="00680983"/>
    <w:p w14:paraId="20FA06FE" w14:textId="32EB01B6" w:rsidR="00142B04" w:rsidRDefault="00142B04" w:rsidP="00680983"/>
    <w:p w14:paraId="7CAD68DF" w14:textId="239D3756" w:rsidR="00142B04" w:rsidRDefault="00142B04" w:rsidP="00680983"/>
    <w:p w14:paraId="6160AFB0" w14:textId="5540DDC9" w:rsidR="00142B04" w:rsidRDefault="00142B04" w:rsidP="00680983"/>
    <w:p w14:paraId="3489429C" w14:textId="77777777" w:rsidR="00142B04" w:rsidRPr="00AF07F8" w:rsidRDefault="00142B04" w:rsidP="00680983"/>
    <w:p w14:paraId="58B26BE2" w14:textId="270A6E7A" w:rsidR="00AF07F8" w:rsidRDefault="00EC7C74" w:rsidP="00AF07F8">
      <w:pPr>
        <w:pStyle w:val="Heading1"/>
      </w:pPr>
      <w:bookmarkStart w:id="4" w:name="_Toc99719758"/>
      <w:r>
        <w:lastRenderedPageBreak/>
        <w:t xml:space="preserve">4. </w:t>
      </w:r>
      <w:r w:rsidR="003A2E8C">
        <w:t>Leadership experience review</w:t>
      </w:r>
      <w:bookmarkEnd w:id="4"/>
    </w:p>
    <w:p w14:paraId="1ED14A9B" w14:textId="7899875E" w:rsidR="00EC7C74" w:rsidRDefault="00EC7C74" w:rsidP="00EC7C74">
      <w:r>
        <w:t xml:space="preserve">In working at </w:t>
      </w:r>
      <w:proofErr w:type="spellStart"/>
      <w:r>
        <w:t>Aberlour</w:t>
      </w:r>
      <w:proofErr w:type="spellEnd"/>
      <w:r>
        <w:t xml:space="preserve">, I was primarily engaged with working with the HR team of the organisation. </w:t>
      </w:r>
      <w:proofErr w:type="gramStart"/>
      <w:r w:rsidR="008E60BC">
        <w:t>Later on</w:t>
      </w:r>
      <w:proofErr w:type="gramEnd"/>
      <w:r w:rsidR="008E60BC">
        <w:t>, I was given the post of assistant to the HR manager of the organisation. In this case, I had the responsibilities of arranging general body meetings, taking note of meeting minutes, pushing other volunteers to raise funds for different projects, and maintaining constant communication with the volunteers, in general. Now, as part of my role within the</w:t>
      </w:r>
      <w:r w:rsidR="003A2E8C">
        <w:t xml:space="preserve"> organisation, I have found the use of situational leadership to be appropriate, especially </w:t>
      </w:r>
      <w:proofErr w:type="gramStart"/>
      <w:r w:rsidR="003A2E8C">
        <w:t>considering the fact that</w:t>
      </w:r>
      <w:proofErr w:type="gramEnd"/>
      <w:r w:rsidR="003A2E8C">
        <w:t xml:space="preserve"> I had to balance my academic life and said role. Essentially, by employing elements from different leadership styles based on the prevailing activities, I was able to carry out my responsibilities properly as a leader. However, commonly, I have tried to ensure that the members I was working with had a clear idea of how they were to perform different activities, while focusing on their overall well-being, especially during different field-level projects.</w:t>
      </w:r>
      <w:r w:rsidR="004C385B">
        <w:t xml:space="preserve"> At the end of each month, I had taken feedback from the volunteers </w:t>
      </w:r>
      <w:proofErr w:type="gramStart"/>
      <w:r w:rsidR="004C385B">
        <w:t>in regards to</w:t>
      </w:r>
      <w:proofErr w:type="gramEnd"/>
      <w:r w:rsidR="004C385B">
        <w:t xml:space="preserve"> my performance as a leader, which can be categorised as democratic leadership, to a certain degree. Again, in employing situational leadership, I have been able to showcase the relevant skills, especially </w:t>
      </w:r>
      <w:proofErr w:type="gramStart"/>
      <w:r w:rsidR="004C385B">
        <w:t>in regard to</w:t>
      </w:r>
      <w:proofErr w:type="gramEnd"/>
      <w:r w:rsidR="004C385B">
        <w:t xml:space="preserve"> critical thinking and maintaining adaptability. A more in-depth idea of my strengths as a leader can be gained from a SWOT analysis, which will also help identify my weaknesses. The identification of the weaknesses can be particularly helpful in developing a</w:t>
      </w:r>
      <w:r w:rsidR="00904E9B">
        <w:t xml:space="preserve"> development plan, aimed primarily at improving my leadership skills and attributes.</w:t>
      </w:r>
    </w:p>
    <w:p w14:paraId="34EB0FE5" w14:textId="03C39F7B" w:rsidR="00C621E8" w:rsidRPr="00C621E8" w:rsidRDefault="00C621E8" w:rsidP="00EC7C74">
      <w:pPr>
        <w:rPr>
          <w:i/>
          <w:iCs/>
        </w:rPr>
      </w:pPr>
      <w:r w:rsidRPr="00C621E8">
        <w:rPr>
          <w:i/>
          <w:iCs/>
        </w:rPr>
        <w:t>Table 1: SWOT analysis</w:t>
      </w:r>
    </w:p>
    <w:tbl>
      <w:tblPr>
        <w:tblStyle w:val="TableGrid"/>
        <w:tblW w:w="0" w:type="auto"/>
        <w:tblLook w:val="04A0" w:firstRow="1" w:lastRow="0" w:firstColumn="1" w:lastColumn="0" w:noHBand="0" w:noVBand="1"/>
      </w:tblPr>
      <w:tblGrid>
        <w:gridCol w:w="4675"/>
        <w:gridCol w:w="4675"/>
      </w:tblGrid>
      <w:tr w:rsidR="004C385B" w14:paraId="5F93EF5D" w14:textId="77777777" w:rsidTr="004C385B">
        <w:tc>
          <w:tcPr>
            <w:tcW w:w="4675" w:type="dxa"/>
          </w:tcPr>
          <w:p w14:paraId="7DD55042" w14:textId="77777777" w:rsidR="004C385B" w:rsidRPr="004C385B" w:rsidRDefault="004C385B" w:rsidP="00EC7C74">
            <w:pPr>
              <w:rPr>
                <w:b/>
                <w:bCs/>
              </w:rPr>
            </w:pPr>
            <w:r w:rsidRPr="004C385B">
              <w:rPr>
                <w:b/>
                <w:bCs/>
              </w:rPr>
              <w:t>Strengths</w:t>
            </w:r>
          </w:p>
          <w:p w14:paraId="67A9BC74" w14:textId="77777777" w:rsidR="004C385B" w:rsidRDefault="00904E9B" w:rsidP="00904E9B">
            <w:pPr>
              <w:pStyle w:val="ListParagraph"/>
              <w:numPr>
                <w:ilvl w:val="0"/>
                <w:numId w:val="2"/>
              </w:numPr>
            </w:pPr>
            <w:r>
              <w:t>Communication</w:t>
            </w:r>
          </w:p>
          <w:p w14:paraId="180ED415" w14:textId="77777777" w:rsidR="00904E9B" w:rsidRDefault="00904E9B" w:rsidP="00904E9B">
            <w:pPr>
              <w:pStyle w:val="ListParagraph"/>
              <w:numPr>
                <w:ilvl w:val="0"/>
                <w:numId w:val="2"/>
              </w:numPr>
            </w:pPr>
            <w:r>
              <w:t>Critical thinking</w:t>
            </w:r>
          </w:p>
          <w:p w14:paraId="4B670690" w14:textId="77777777" w:rsidR="00904E9B" w:rsidRDefault="00904E9B" w:rsidP="00904E9B">
            <w:pPr>
              <w:pStyle w:val="ListParagraph"/>
              <w:numPr>
                <w:ilvl w:val="0"/>
                <w:numId w:val="2"/>
              </w:numPr>
            </w:pPr>
            <w:r>
              <w:t>Problem-solving</w:t>
            </w:r>
          </w:p>
          <w:p w14:paraId="34B812AA" w14:textId="70881D75" w:rsidR="00904E9B" w:rsidRDefault="00904E9B" w:rsidP="00904E9B">
            <w:pPr>
              <w:pStyle w:val="ListParagraph"/>
              <w:numPr>
                <w:ilvl w:val="0"/>
                <w:numId w:val="2"/>
              </w:numPr>
            </w:pPr>
            <w:r>
              <w:t>Adaptability</w:t>
            </w:r>
          </w:p>
        </w:tc>
        <w:tc>
          <w:tcPr>
            <w:tcW w:w="4675" w:type="dxa"/>
          </w:tcPr>
          <w:p w14:paraId="0603195F" w14:textId="77777777" w:rsidR="004C385B" w:rsidRPr="004C385B" w:rsidRDefault="004C385B" w:rsidP="00EC7C74">
            <w:pPr>
              <w:rPr>
                <w:b/>
                <w:bCs/>
              </w:rPr>
            </w:pPr>
            <w:r w:rsidRPr="004C385B">
              <w:rPr>
                <w:b/>
                <w:bCs/>
              </w:rPr>
              <w:t>Weaknesses</w:t>
            </w:r>
          </w:p>
          <w:p w14:paraId="2FBB1D5C" w14:textId="0462C9C8" w:rsidR="004C385B" w:rsidRDefault="00904E9B" w:rsidP="00904E9B">
            <w:pPr>
              <w:pStyle w:val="ListParagraph"/>
              <w:numPr>
                <w:ilvl w:val="0"/>
                <w:numId w:val="3"/>
              </w:numPr>
            </w:pPr>
            <w:r>
              <w:t>Motivating others</w:t>
            </w:r>
          </w:p>
          <w:p w14:paraId="5CE39F26" w14:textId="4A990EBB" w:rsidR="00904E9B" w:rsidRDefault="00904E9B" w:rsidP="00904E9B">
            <w:pPr>
              <w:pStyle w:val="ListParagraph"/>
              <w:numPr>
                <w:ilvl w:val="0"/>
                <w:numId w:val="3"/>
              </w:numPr>
            </w:pPr>
            <w:r>
              <w:t>Maintaining a positive attitude</w:t>
            </w:r>
          </w:p>
          <w:p w14:paraId="6CD702F5" w14:textId="27B007BA" w:rsidR="00904E9B" w:rsidRDefault="00904E9B" w:rsidP="00904E9B">
            <w:pPr>
              <w:pStyle w:val="ListParagraph"/>
              <w:numPr>
                <w:ilvl w:val="0"/>
                <w:numId w:val="3"/>
              </w:numPr>
            </w:pPr>
            <w:r>
              <w:t>Innovation</w:t>
            </w:r>
          </w:p>
          <w:p w14:paraId="14B0D97B" w14:textId="3FE0D794" w:rsidR="00904E9B" w:rsidRDefault="00904E9B" w:rsidP="00EC7C74"/>
        </w:tc>
      </w:tr>
      <w:tr w:rsidR="004C385B" w14:paraId="18F38251" w14:textId="77777777" w:rsidTr="004C385B">
        <w:tc>
          <w:tcPr>
            <w:tcW w:w="4675" w:type="dxa"/>
          </w:tcPr>
          <w:p w14:paraId="3C178902" w14:textId="77777777" w:rsidR="004C385B" w:rsidRPr="004C385B" w:rsidRDefault="004C385B" w:rsidP="00EC7C74">
            <w:pPr>
              <w:rPr>
                <w:b/>
                <w:bCs/>
              </w:rPr>
            </w:pPr>
            <w:r w:rsidRPr="004C385B">
              <w:rPr>
                <w:b/>
                <w:bCs/>
              </w:rPr>
              <w:t>Opportunities</w:t>
            </w:r>
          </w:p>
          <w:p w14:paraId="6904E2F3" w14:textId="07D0BBCC" w:rsidR="004C385B" w:rsidRDefault="00904E9B" w:rsidP="00904E9B">
            <w:pPr>
              <w:pStyle w:val="ListParagraph"/>
              <w:numPr>
                <w:ilvl w:val="0"/>
                <w:numId w:val="1"/>
              </w:numPr>
            </w:pPr>
            <w:r>
              <w:t>Practical learning experiences in different working scenarios</w:t>
            </w:r>
          </w:p>
          <w:p w14:paraId="4ED68C88" w14:textId="77777777" w:rsidR="00904E9B" w:rsidRDefault="00904E9B" w:rsidP="00EC7C74">
            <w:pPr>
              <w:pStyle w:val="ListParagraph"/>
              <w:numPr>
                <w:ilvl w:val="0"/>
                <w:numId w:val="1"/>
              </w:numPr>
            </w:pPr>
            <w:r>
              <w:t>Learning materials on leadership</w:t>
            </w:r>
          </w:p>
          <w:p w14:paraId="4952BF04" w14:textId="1ABF2057" w:rsidR="008055A4" w:rsidRDefault="008055A4" w:rsidP="00EC7C74">
            <w:pPr>
              <w:pStyle w:val="ListParagraph"/>
              <w:numPr>
                <w:ilvl w:val="0"/>
                <w:numId w:val="1"/>
              </w:numPr>
            </w:pPr>
            <w:r>
              <w:lastRenderedPageBreak/>
              <w:t>Learning through observation</w:t>
            </w:r>
          </w:p>
        </w:tc>
        <w:tc>
          <w:tcPr>
            <w:tcW w:w="4675" w:type="dxa"/>
          </w:tcPr>
          <w:p w14:paraId="32B6EAC7" w14:textId="77777777" w:rsidR="004C385B" w:rsidRPr="004C385B" w:rsidRDefault="004C385B" w:rsidP="00EC7C74">
            <w:pPr>
              <w:rPr>
                <w:b/>
                <w:bCs/>
              </w:rPr>
            </w:pPr>
            <w:r w:rsidRPr="004C385B">
              <w:rPr>
                <w:b/>
                <w:bCs/>
              </w:rPr>
              <w:lastRenderedPageBreak/>
              <w:t>Threats</w:t>
            </w:r>
          </w:p>
          <w:p w14:paraId="6C86A487" w14:textId="77777777" w:rsidR="004C385B" w:rsidRDefault="00904E9B" w:rsidP="00904E9B">
            <w:pPr>
              <w:pStyle w:val="ListParagraph"/>
              <w:numPr>
                <w:ilvl w:val="0"/>
                <w:numId w:val="4"/>
              </w:numPr>
            </w:pPr>
            <w:r>
              <w:t>Risk of contracting diseases</w:t>
            </w:r>
          </w:p>
          <w:p w14:paraId="0676DC71" w14:textId="1C76B285" w:rsidR="00904E9B" w:rsidRDefault="00904E9B" w:rsidP="00904E9B">
            <w:pPr>
              <w:pStyle w:val="ListParagraph"/>
              <w:numPr>
                <w:ilvl w:val="0"/>
                <w:numId w:val="4"/>
              </w:numPr>
            </w:pPr>
            <w:r>
              <w:t>Pressure from other avenues, such as personal and academic lives</w:t>
            </w:r>
          </w:p>
        </w:tc>
      </w:tr>
    </w:tbl>
    <w:p w14:paraId="125FFAF4" w14:textId="77777777" w:rsidR="002C78D0" w:rsidRDefault="002C78D0" w:rsidP="00EC7C74"/>
    <w:p w14:paraId="5C8C1CC8" w14:textId="2FF2D847" w:rsidR="00095ED0" w:rsidRDefault="00CC3086" w:rsidP="00EC7C74">
      <w:r>
        <w:t xml:space="preserve">From my overall experience in the leadership role at </w:t>
      </w:r>
      <w:proofErr w:type="spellStart"/>
      <w:r>
        <w:t>Aberlour</w:t>
      </w:r>
      <w:proofErr w:type="spellEnd"/>
      <w:r>
        <w:t>, I have always been able to practice communication. In this case, I have found the relevance of maintaining communication in terms of effective leadership, as an environment of transparency can be created. Again, in working on different projects with different volunteers, I have been able to improve my problem-solving skills, primarily through the employment of observation and critical thinking. Here, the overall approach had aligned with situational leadership, where I have learned that different scenarios would call for different leadership practices.</w:t>
      </w:r>
      <w:r w:rsidR="001C0C1A">
        <w:t xml:space="preserve"> However, from my role as assistant to the HR manager, it was not possible for me to directly engage in interactions with the volunteers in many instances. The result of this has been that I have been unable to develop myself in a key leadership area of motivating followers. </w:t>
      </w:r>
      <w:r w:rsidR="004524F0">
        <w:t xml:space="preserve">Also, due to the nature of my role, I had limited opportunities to practice innovative thinking. The SWOT analysis conducted above provides </w:t>
      </w:r>
      <w:r w:rsidR="00B741D5">
        <w:t>a piece of listed information</w:t>
      </w:r>
      <w:r w:rsidR="004524F0">
        <w:t xml:space="preserve"> </w:t>
      </w:r>
      <w:proofErr w:type="gramStart"/>
      <w:r w:rsidR="004524F0">
        <w:t>in regard to</w:t>
      </w:r>
      <w:proofErr w:type="gramEnd"/>
      <w:r w:rsidR="004524F0">
        <w:t xml:space="preserve"> these aspects.</w:t>
      </w:r>
    </w:p>
    <w:p w14:paraId="6B4B19A1" w14:textId="77777777" w:rsidR="00095ED0" w:rsidRDefault="00095ED0" w:rsidP="00CC3086"/>
    <w:p w14:paraId="1AB4CC50" w14:textId="77777777" w:rsidR="00904E9B" w:rsidRPr="00EC7C74" w:rsidRDefault="00904E9B" w:rsidP="00EC7C74"/>
    <w:p w14:paraId="6EACE45C" w14:textId="7192630E" w:rsidR="00FE7B66" w:rsidRDefault="00FE7B66" w:rsidP="001834FC">
      <w:pPr>
        <w:pStyle w:val="Heading1"/>
      </w:pPr>
    </w:p>
    <w:p w14:paraId="17EF16BC" w14:textId="4A47ED82" w:rsidR="003A2E8C" w:rsidRDefault="003A2E8C" w:rsidP="003A2E8C"/>
    <w:p w14:paraId="446F6B71" w14:textId="4AEBB2D6" w:rsidR="003A2E8C" w:rsidRDefault="003A2E8C" w:rsidP="003A2E8C"/>
    <w:p w14:paraId="4F389B20" w14:textId="5102BE84" w:rsidR="003A2E8C" w:rsidRDefault="003A2E8C" w:rsidP="003A2E8C"/>
    <w:p w14:paraId="7153A1A5" w14:textId="29C569F1" w:rsidR="003A2E8C" w:rsidRDefault="003A2E8C" w:rsidP="003A2E8C"/>
    <w:p w14:paraId="157DFC2C" w14:textId="1DD83146" w:rsidR="003A2E8C" w:rsidRDefault="003A2E8C" w:rsidP="003A2E8C"/>
    <w:p w14:paraId="09E713CA" w14:textId="00EED932" w:rsidR="00095ED0" w:rsidRDefault="00095ED0" w:rsidP="003A2E8C"/>
    <w:p w14:paraId="660EF81A" w14:textId="3CB781AE" w:rsidR="00095ED0" w:rsidRDefault="00095ED0" w:rsidP="003A2E8C"/>
    <w:p w14:paraId="66F6CA46" w14:textId="55754676" w:rsidR="00095ED0" w:rsidRDefault="00095ED0" w:rsidP="003A2E8C"/>
    <w:p w14:paraId="01BE8885" w14:textId="77777777" w:rsidR="00095ED0" w:rsidRPr="003A2E8C" w:rsidRDefault="00095ED0" w:rsidP="003A2E8C"/>
    <w:p w14:paraId="0C5D1297" w14:textId="7DC7A25E" w:rsidR="001834FC" w:rsidRDefault="001834FC" w:rsidP="001834FC">
      <w:pPr>
        <w:pStyle w:val="Heading1"/>
      </w:pPr>
      <w:bookmarkStart w:id="5" w:name="_Toc99719759"/>
      <w:r>
        <w:lastRenderedPageBreak/>
        <w:t>Conclusion</w:t>
      </w:r>
      <w:bookmarkEnd w:id="5"/>
      <w:r>
        <w:t xml:space="preserve"> </w:t>
      </w:r>
    </w:p>
    <w:p w14:paraId="3681A04B" w14:textId="2EDD905F" w:rsidR="001834FC" w:rsidRDefault="008139AA" w:rsidP="008139AA">
      <w:proofErr w:type="gramStart"/>
      <w:r>
        <w:t>In light of</w:t>
      </w:r>
      <w:proofErr w:type="gramEnd"/>
      <w:r>
        <w:t xml:space="preserve"> the discussions of this report, the theoretical underpinnings of leadership can be considered useful elements that can help a leader or manager to take a structured and planned approach to </w:t>
      </w:r>
      <w:r w:rsidR="00C621E8">
        <w:t>lead</w:t>
      </w:r>
      <w:r>
        <w:t xml:space="preserve"> a group of people to improve team outcome and performance. From the case of </w:t>
      </w:r>
      <w:proofErr w:type="spellStart"/>
      <w:r>
        <w:t>Aberlour</w:t>
      </w:r>
      <w:proofErr w:type="spellEnd"/>
      <w:r>
        <w:t xml:space="preserve">, the leadership of the organisation’s chief executive has been analysed </w:t>
      </w:r>
      <w:proofErr w:type="gramStart"/>
      <w:r>
        <w:t>on the basis of</w:t>
      </w:r>
      <w:proofErr w:type="gramEnd"/>
      <w:r>
        <w:t xml:space="preserve"> the theoretical discussion on leadership. This has helped to view the leadership practices from the lens of leadership theories, an aspect that has existed in reviewing my leadership experience at the organisation as well. Lastly, the report paves the way for creating a leadership development plan for facilitating improvements in leadership skills as highlighted by the SWOT analysis.</w:t>
      </w:r>
      <w:r w:rsidR="001834FC">
        <w:br w:type="page"/>
      </w:r>
    </w:p>
    <w:p w14:paraId="17598CB2" w14:textId="61EB02A2" w:rsidR="001834FC" w:rsidRDefault="001834FC" w:rsidP="001834FC">
      <w:pPr>
        <w:pStyle w:val="Heading1"/>
      </w:pPr>
      <w:bookmarkStart w:id="6" w:name="_Toc99719760"/>
      <w:r>
        <w:lastRenderedPageBreak/>
        <w:t>Reference</w:t>
      </w:r>
      <w:bookmarkEnd w:id="6"/>
      <w:r>
        <w:t xml:space="preserve"> </w:t>
      </w:r>
    </w:p>
    <w:p w14:paraId="1CBF999D" w14:textId="77777777" w:rsidR="00C621E8" w:rsidRPr="00C621E8" w:rsidRDefault="00C621E8" w:rsidP="00C621E8">
      <w:pPr>
        <w:rPr>
          <w:rFonts w:cs="Times New Roman"/>
          <w:color w:val="auto"/>
          <w:szCs w:val="24"/>
          <w:lang w:eastAsia="en-GB" w:bidi="bn-IN"/>
        </w:rPr>
      </w:pPr>
      <w:r w:rsidRPr="00C621E8">
        <w:rPr>
          <w:shd w:val="clear" w:color="auto" w:fill="FFFFFF"/>
          <w:lang w:eastAsia="en-GB" w:bidi="bn-IN"/>
        </w:rPr>
        <w:t>Aberlour.org.uk. 2022. </w:t>
      </w:r>
      <w:r w:rsidRPr="00C621E8">
        <w:rPr>
          <w:i/>
          <w:iCs/>
          <w:lang w:eastAsia="en-GB" w:bidi="bn-IN"/>
        </w:rPr>
        <w:t xml:space="preserve">People Archive - </w:t>
      </w:r>
      <w:proofErr w:type="spellStart"/>
      <w:r w:rsidRPr="00C621E8">
        <w:rPr>
          <w:i/>
          <w:iCs/>
          <w:lang w:eastAsia="en-GB" w:bidi="bn-IN"/>
        </w:rPr>
        <w:t>Aberlour</w:t>
      </w:r>
      <w:proofErr w:type="spellEnd"/>
      <w:r w:rsidRPr="00C621E8">
        <w:rPr>
          <w:shd w:val="clear" w:color="auto" w:fill="FFFFFF"/>
          <w:lang w:eastAsia="en-GB" w:bidi="bn-IN"/>
        </w:rPr>
        <w:t>. [online] Available at: &lt;https://www.aberlour.org.uk/team/&gt; [Accessed 1 April 2022].</w:t>
      </w:r>
    </w:p>
    <w:p w14:paraId="7D74D221" w14:textId="77777777" w:rsidR="00C621E8" w:rsidRPr="00653227" w:rsidRDefault="00C621E8" w:rsidP="00653227">
      <w:pPr>
        <w:rPr>
          <w:rFonts w:cs="Times New Roman"/>
          <w:color w:val="auto"/>
          <w:szCs w:val="24"/>
          <w:lang w:eastAsia="en-GB" w:bidi="bn-IN"/>
        </w:rPr>
      </w:pPr>
      <w:r w:rsidRPr="00653227">
        <w:rPr>
          <w:shd w:val="clear" w:color="auto" w:fill="FFFFFF"/>
          <w:lang w:eastAsia="en-GB" w:bidi="bn-IN"/>
        </w:rPr>
        <w:t>Aberlour.org.uk. 2022. </w:t>
      </w:r>
      <w:r w:rsidRPr="00653227">
        <w:rPr>
          <w:i/>
          <w:iCs/>
          <w:lang w:eastAsia="en-GB" w:bidi="bn-IN"/>
        </w:rPr>
        <w:t xml:space="preserve">Stop children suffering today by donating to </w:t>
      </w:r>
      <w:proofErr w:type="spellStart"/>
      <w:r w:rsidRPr="00653227">
        <w:rPr>
          <w:i/>
          <w:iCs/>
          <w:lang w:eastAsia="en-GB" w:bidi="bn-IN"/>
        </w:rPr>
        <w:t>Aberlour</w:t>
      </w:r>
      <w:proofErr w:type="spellEnd"/>
      <w:r w:rsidRPr="00653227">
        <w:rPr>
          <w:shd w:val="clear" w:color="auto" w:fill="FFFFFF"/>
          <w:lang w:eastAsia="en-GB" w:bidi="bn-IN"/>
        </w:rPr>
        <w:t>. [online] Available at: &lt;https://www.aberlour.org.uk/&gt; [Accessed 1 April 2022].</w:t>
      </w:r>
    </w:p>
    <w:p w14:paraId="05AE41BD" w14:textId="77777777" w:rsidR="00C621E8" w:rsidRPr="00653227" w:rsidRDefault="00C621E8" w:rsidP="00653227">
      <w:pPr>
        <w:rPr>
          <w:rFonts w:cs="Times New Roman"/>
          <w:color w:val="auto"/>
          <w:szCs w:val="24"/>
          <w:lang w:eastAsia="en-GB" w:bidi="bn-IN"/>
        </w:rPr>
      </w:pPr>
      <w:r w:rsidRPr="00653227">
        <w:rPr>
          <w:shd w:val="clear" w:color="auto" w:fill="FFFFFF"/>
          <w:lang w:eastAsia="en-GB" w:bidi="bn-IN"/>
        </w:rPr>
        <w:t>Bass, B. and Riggio, R., 2014. </w:t>
      </w:r>
      <w:r w:rsidRPr="00653227">
        <w:rPr>
          <w:i/>
          <w:iCs/>
          <w:lang w:eastAsia="en-GB" w:bidi="bn-IN"/>
        </w:rPr>
        <w:t>Transformational leadership</w:t>
      </w:r>
      <w:r w:rsidRPr="00653227">
        <w:rPr>
          <w:shd w:val="clear" w:color="auto" w:fill="FFFFFF"/>
          <w:lang w:eastAsia="en-GB" w:bidi="bn-IN"/>
        </w:rPr>
        <w:t>. New York.: Routledge.</w:t>
      </w:r>
    </w:p>
    <w:p w14:paraId="091CABFB" w14:textId="77777777" w:rsidR="00C621E8" w:rsidRPr="00C621E8" w:rsidRDefault="00C621E8" w:rsidP="00C621E8">
      <w:pPr>
        <w:rPr>
          <w:rFonts w:cs="Times New Roman"/>
          <w:color w:val="auto"/>
          <w:szCs w:val="24"/>
          <w:lang w:eastAsia="en-GB" w:bidi="bn-IN"/>
        </w:rPr>
      </w:pPr>
      <w:r w:rsidRPr="00C621E8">
        <w:rPr>
          <w:shd w:val="clear" w:color="auto" w:fill="FFFFFF"/>
          <w:lang w:eastAsia="en-GB" w:bidi="bn-IN"/>
        </w:rPr>
        <w:t>Communication Theory.org. 2022. </w:t>
      </w:r>
      <w:r w:rsidRPr="00C621E8">
        <w:rPr>
          <w:i/>
          <w:iCs/>
          <w:lang w:eastAsia="en-GB" w:bidi="bn-IN"/>
        </w:rPr>
        <w:t>Transactional Leadership Theory</w:t>
      </w:r>
      <w:r w:rsidRPr="00C621E8">
        <w:rPr>
          <w:shd w:val="clear" w:color="auto" w:fill="FFFFFF"/>
          <w:lang w:eastAsia="en-GB" w:bidi="bn-IN"/>
        </w:rPr>
        <w:t>. [online] Available at: &lt;https://www.communicationtheory.org/transactional-leadership-theory/&gt; [Accessed 1 April 2022].</w:t>
      </w:r>
    </w:p>
    <w:p w14:paraId="2BFE7821" w14:textId="77777777" w:rsidR="00C621E8" w:rsidRPr="00653227" w:rsidRDefault="00C621E8" w:rsidP="00653227">
      <w:pPr>
        <w:rPr>
          <w:rFonts w:cs="Times New Roman"/>
          <w:color w:val="auto"/>
          <w:szCs w:val="24"/>
          <w:lang w:eastAsia="en-GB" w:bidi="bn-IN"/>
        </w:rPr>
      </w:pPr>
      <w:r w:rsidRPr="00653227">
        <w:rPr>
          <w:shd w:val="clear" w:color="auto" w:fill="FFFFFF"/>
          <w:lang w:eastAsia="en-GB" w:bidi="bn-IN"/>
        </w:rPr>
        <w:t>Sadler, P., 2013. </w:t>
      </w:r>
      <w:r w:rsidRPr="00653227">
        <w:rPr>
          <w:i/>
          <w:iCs/>
          <w:lang w:eastAsia="en-GB" w:bidi="bn-IN"/>
        </w:rPr>
        <w:t>Leadership</w:t>
      </w:r>
      <w:r w:rsidRPr="00653227">
        <w:rPr>
          <w:shd w:val="clear" w:color="auto" w:fill="FFFFFF"/>
          <w:lang w:eastAsia="en-GB" w:bidi="bn-IN"/>
        </w:rPr>
        <w:t>. London: Kogan Page Ltd.</w:t>
      </w:r>
    </w:p>
    <w:p w14:paraId="5C534973" w14:textId="77777777" w:rsidR="00C621E8" w:rsidRPr="00653227" w:rsidRDefault="00C621E8" w:rsidP="000F02BF">
      <w:pPr>
        <w:rPr>
          <w:rFonts w:cs="Times New Roman"/>
          <w:color w:val="auto"/>
          <w:szCs w:val="24"/>
          <w:lang w:eastAsia="en-GB" w:bidi="bn-IN"/>
        </w:rPr>
      </w:pPr>
      <w:r w:rsidRPr="00653227">
        <w:rPr>
          <w:shd w:val="clear" w:color="auto" w:fill="FFFFFF"/>
          <w:lang w:eastAsia="en-GB" w:bidi="bn-IN"/>
        </w:rPr>
        <w:t xml:space="preserve">Safire, W. and </w:t>
      </w:r>
      <w:proofErr w:type="spellStart"/>
      <w:r w:rsidRPr="00653227">
        <w:rPr>
          <w:shd w:val="clear" w:color="auto" w:fill="FFFFFF"/>
          <w:lang w:eastAsia="en-GB" w:bidi="bn-IN"/>
        </w:rPr>
        <w:t>Safir</w:t>
      </w:r>
      <w:proofErr w:type="spellEnd"/>
      <w:r w:rsidRPr="00653227">
        <w:rPr>
          <w:shd w:val="clear" w:color="auto" w:fill="FFFFFF"/>
          <w:lang w:eastAsia="en-GB" w:bidi="bn-IN"/>
        </w:rPr>
        <w:t>, L., 2011. </w:t>
      </w:r>
      <w:r w:rsidRPr="00653227">
        <w:rPr>
          <w:i/>
          <w:iCs/>
          <w:lang w:eastAsia="en-GB" w:bidi="bn-IN"/>
        </w:rPr>
        <w:t>Leadership</w:t>
      </w:r>
      <w:r w:rsidRPr="00653227">
        <w:rPr>
          <w:shd w:val="clear" w:color="auto" w:fill="FFFFFF"/>
          <w:lang w:eastAsia="en-GB" w:bidi="bn-IN"/>
        </w:rPr>
        <w:t>. New York: Galahad Books.</w:t>
      </w:r>
    </w:p>
    <w:p w14:paraId="0235BB37" w14:textId="77777777" w:rsidR="00C621E8" w:rsidRPr="00653227" w:rsidRDefault="00C621E8" w:rsidP="00653227">
      <w:pPr>
        <w:rPr>
          <w:rFonts w:cs="Times New Roman"/>
          <w:color w:val="auto"/>
          <w:szCs w:val="24"/>
          <w:lang w:eastAsia="en-GB" w:bidi="bn-IN"/>
        </w:rPr>
      </w:pPr>
      <w:proofErr w:type="spellStart"/>
      <w:r w:rsidRPr="00653227">
        <w:rPr>
          <w:shd w:val="clear" w:color="auto" w:fill="FFFFFF"/>
          <w:lang w:eastAsia="en-GB" w:bidi="bn-IN"/>
        </w:rPr>
        <w:t>Spreitzer</w:t>
      </w:r>
      <w:proofErr w:type="spellEnd"/>
      <w:r w:rsidRPr="00653227">
        <w:rPr>
          <w:shd w:val="clear" w:color="auto" w:fill="FFFFFF"/>
          <w:lang w:eastAsia="en-GB" w:bidi="bn-IN"/>
        </w:rPr>
        <w:t xml:space="preserve">, G. and </w:t>
      </w:r>
      <w:proofErr w:type="spellStart"/>
      <w:r w:rsidRPr="00653227">
        <w:rPr>
          <w:shd w:val="clear" w:color="auto" w:fill="FFFFFF"/>
          <w:lang w:eastAsia="en-GB" w:bidi="bn-IN"/>
        </w:rPr>
        <w:t>Pertulla</w:t>
      </w:r>
      <w:proofErr w:type="spellEnd"/>
      <w:r w:rsidRPr="00653227">
        <w:rPr>
          <w:shd w:val="clear" w:color="auto" w:fill="FFFFFF"/>
          <w:lang w:eastAsia="en-GB" w:bidi="bn-IN"/>
        </w:rPr>
        <w:t>, K., 2010. </w:t>
      </w:r>
      <w:r w:rsidRPr="00653227">
        <w:rPr>
          <w:i/>
          <w:iCs/>
          <w:lang w:eastAsia="en-GB" w:bidi="bn-IN"/>
        </w:rPr>
        <w:t>Leadership</w:t>
      </w:r>
      <w:r w:rsidRPr="00653227">
        <w:rPr>
          <w:shd w:val="clear" w:color="auto" w:fill="FFFFFF"/>
          <w:lang w:eastAsia="en-GB" w:bidi="bn-IN"/>
        </w:rPr>
        <w:t>. Hoboken, NJ: Wiley.</w:t>
      </w:r>
    </w:p>
    <w:p w14:paraId="625BD8D0" w14:textId="77777777" w:rsidR="00C621E8" w:rsidRDefault="00C621E8" w:rsidP="00C621E8">
      <w:pPr>
        <w:rPr>
          <w:shd w:val="clear" w:color="auto" w:fill="FFFFFF"/>
          <w:lang w:eastAsia="en-GB" w:bidi="bn-IN"/>
        </w:rPr>
      </w:pPr>
      <w:proofErr w:type="spellStart"/>
      <w:r w:rsidRPr="00C621E8">
        <w:rPr>
          <w:shd w:val="clear" w:color="auto" w:fill="FFFFFF"/>
          <w:lang w:eastAsia="en-GB" w:bidi="bn-IN"/>
        </w:rPr>
        <w:t>Verywell</w:t>
      </w:r>
      <w:proofErr w:type="spellEnd"/>
      <w:r w:rsidRPr="00C621E8">
        <w:rPr>
          <w:shd w:val="clear" w:color="auto" w:fill="FFFFFF"/>
          <w:lang w:eastAsia="en-GB" w:bidi="bn-IN"/>
        </w:rPr>
        <w:t xml:space="preserve"> Mind.com. 2022. </w:t>
      </w:r>
      <w:r w:rsidRPr="00C621E8">
        <w:rPr>
          <w:i/>
          <w:iCs/>
          <w:lang w:eastAsia="en-GB" w:bidi="bn-IN"/>
        </w:rPr>
        <w:t xml:space="preserve">What Are the Effects of Laissez-Faire </w:t>
      </w:r>
      <w:proofErr w:type="gramStart"/>
      <w:r w:rsidRPr="00C621E8">
        <w:rPr>
          <w:i/>
          <w:iCs/>
          <w:lang w:eastAsia="en-GB" w:bidi="bn-IN"/>
        </w:rPr>
        <w:t>Leadership?</w:t>
      </w:r>
      <w:r w:rsidRPr="00C621E8">
        <w:rPr>
          <w:shd w:val="clear" w:color="auto" w:fill="FFFFFF"/>
          <w:lang w:eastAsia="en-GB" w:bidi="bn-IN"/>
        </w:rPr>
        <w:t>.</w:t>
      </w:r>
      <w:proofErr w:type="gramEnd"/>
      <w:r w:rsidRPr="00C621E8">
        <w:rPr>
          <w:shd w:val="clear" w:color="auto" w:fill="FFFFFF"/>
          <w:lang w:eastAsia="en-GB" w:bidi="bn-IN"/>
        </w:rPr>
        <w:t xml:space="preserve"> [online] Available at: &lt;https://www.verywellmind.com/what-is-laissez-faire-leadership-2795316&gt; [Accessed 1 April 2022].</w:t>
      </w:r>
    </w:p>
    <w:p w14:paraId="5A662E94" w14:textId="77777777" w:rsidR="00C621E8" w:rsidRPr="00C621E8" w:rsidRDefault="00C621E8" w:rsidP="00C621E8">
      <w:pPr>
        <w:rPr>
          <w:rFonts w:cs="Times New Roman"/>
          <w:color w:val="auto"/>
          <w:szCs w:val="24"/>
          <w:lang w:eastAsia="en-GB" w:bidi="bn-IN"/>
        </w:rPr>
      </w:pPr>
    </w:p>
    <w:p w14:paraId="1BBDD853" w14:textId="5D20AD62" w:rsidR="00095ED0" w:rsidRDefault="00095ED0" w:rsidP="000F02BF"/>
    <w:p w14:paraId="49A88282" w14:textId="46188697" w:rsidR="00095ED0" w:rsidRDefault="00095ED0" w:rsidP="000F02BF"/>
    <w:p w14:paraId="35F035E2" w14:textId="12EB840A" w:rsidR="00095ED0" w:rsidRDefault="00095ED0" w:rsidP="000F02BF"/>
    <w:p w14:paraId="703525FB" w14:textId="68630BF9" w:rsidR="00095ED0" w:rsidRDefault="00095ED0" w:rsidP="000F02BF"/>
    <w:p w14:paraId="3ACF4C10" w14:textId="6871C82A" w:rsidR="00095ED0" w:rsidRDefault="00095ED0" w:rsidP="000F02BF"/>
    <w:p w14:paraId="7018F4F5" w14:textId="791C30B3" w:rsidR="00095ED0" w:rsidRDefault="00095ED0" w:rsidP="000F02BF"/>
    <w:p w14:paraId="08775A8E" w14:textId="346BB1A4" w:rsidR="00095ED0" w:rsidRDefault="00095ED0" w:rsidP="000F02BF"/>
    <w:p w14:paraId="228AAAAF" w14:textId="77777777" w:rsidR="00095ED0" w:rsidRDefault="00095ED0" w:rsidP="000F02BF"/>
    <w:p w14:paraId="15E57D77" w14:textId="60FC5E93" w:rsidR="007906A8" w:rsidRDefault="007906A8" w:rsidP="007906A8">
      <w:pPr>
        <w:pStyle w:val="Heading1"/>
      </w:pPr>
      <w:bookmarkStart w:id="7" w:name="_Toc99719761"/>
      <w:r>
        <w:lastRenderedPageBreak/>
        <w:t>Appendix</w:t>
      </w:r>
      <w:bookmarkEnd w:id="7"/>
    </w:p>
    <w:p w14:paraId="4CC511CE" w14:textId="186030F0" w:rsidR="00095ED0" w:rsidRPr="00095ED0" w:rsidRDefault="00095ED0" w:rsidP="00095ED0">
      <w:pPr>
        <w:rPr>
          <w:i/>
          <w:iCs/>
        </w:rPr>
      </w:pPr>
      <w:r w:rsidRPr="00095ED0">
        <w:rPr>
          <w:i/>
          <w:iCs/>
        </w:rPr>
        <w:t xml:space="preserve">Table </w:t>
      </w:r>
      <w:r w:rsidR="00C621E8">
        <w:rPr>
          <w:i/>
          <w:iCs/>
        </w:rPr>
        <w:t>2</w:t>
      </w:r>
      <w:r w:rsidRPr="00095ED0">
        <w:rPr>
          <w:i/>
          <w:iCs/>
        </w:rPr>
        <w:t>: Leadership development plan</w:t>
      </w:r>
    </w:p>
    <w:tbl>
      <w:tblPr>
        <w:tblStyle w:val="TableGrid"/>
        <w:tblW w:w="0" w:type="auto"/>
        <w:tblLook w:val="04A0" w:firstRow="1" w:lastRow="0" w:firstColumn="1" w:lastColumn="0" w:noHBand="0" w:noVBand="1"/>
      </w:tblPr>
      <w:tblGrid>
        <w:gridCol w:w="2337"/>
        <w:gridCol w:w="2337"/>
        <w:gridCol w:w="2338"/>
        <w:gridCol w:w="2338"/>
      </w:tblGrid>
      <w:tr w:rsidR="00095ED0" w14:paraId="32FC2609" w14:textId="77777777" w:rsidTr="00095ED0">
        <w:tc>
          <w:tcPr>
            <w:tcW w:w="2337" w:type="dxa"/>
          </w:tcPr>
          <w:p w14:paraId="4560CA57" w14:textId="083738D8" w:rsidR="00095ED0" w:rsidRPr="00095ED0" w:rsidRDefault="00095ED0" w:rsidP="00095ED0">
            <w:pPr>
              <w:rPr>
                <w:b/>
                <w:bCs/>
              </w:rPr>
            </w:pPr>
            <w:r w:rsidRPr="00095ED0">
              <w:rPr>
                <w:b/>
                <w:bCs/>
              </w:rPr>
              <w:t>Leadership development objectives</w:t>
            </w:r>
          </w:p>
        </w:tc>
        <w:tc>
          <w:tcPr>
            <w:tcW w:w="2337" w:type="dxa"/>
          </w:tcPr>
          <w:p w14:paraId="2D3F4B11" w14:textId="0922C5A2" w:rsidR="00095ED0" w:rsidRPr="00095ED0" w:rsidRDefault="00095ED0" w:rsidP="00095ED0">
            <w:pPr>
              <w:rPr>
                <w:b/>
                <w:bCs/>
              </w:rPr>
            </w:pPr>
            <w:r w:rsidRPr="00095ED0">
              <w:rPr>
                <w:b/>
                <w:bCs/>
              </w:rPr>
              <w:t xml:space="preserve">Activities that can be undertaken to </w:t>
            </w:r>
            <w:proofErr w:type="spellStart"/>
            <w:r w:rsidRPr="00095ED0">
              <w:rPr>
                <w:b/>
                <w:bCs/>
              </w:rPr>
              <w:t>fulfill</w:t>
            </w:r>
            <w:proofErr w:type="spellEnd"/>
            <w:r w:rsidRPr="00095ED0">
              <w:rPr>
                <w:b/>
                <w:bCs/>
              </w:rPr>
              <w:t xml:space="preserve"> objectives</w:t>
            </w:r>
          </w:p>
        </w:tc>
        <w:tc>
          <w:tcPr>
            <w:tcW w:w="2338" w:type="dxa"/>
          </w:tcPr>
          <w:p w14:paraId="702F8E62" w14:textId="69427F01" w:rsidR="00095ED0" w:rsidRPr="00095ED0" w:rsidRDefault="00095ED0" w:rsidP="00095ED0">
            <w:pPr>
              <w:rPr>
                <w:b/>
                <w:bCs/>
              </w:rPr>
            </w:pPr>
            <w:r w:rsidRPr="00095ED0">
              <w:rPr>
                <w:b/>
                <w:bCs/>
              </w:rPr>
              <w:t>Where I can develop leadership skills to achieve objectives</w:t>
            </w:r>
          </w:p>
        </w:tc>
        <w:tc>
          <w:tcPr>
            <w:tcW w:w="2338" w:type="dxa"/>
          </w:tcPr>
          <w:p w14:paraId="6B76432E" w14:textId="28019D4D" w:rsidR="00095ED0" w:rsidRPr="00095ED0" w:rsidRDefault="00095ED0" w:rsidP="00095ED0">
            <w:pPr>
              <w:rPr>
                <w:b/>
                <w:bCs/>
              </w:rPr>
            </w:pPr>
            <w:r w:rsidRPr="00095ED0">
              <w:rPr>
                <w:b/>
                <w:bCs/>
              </w:rPr>
              <w:t>Deadline</w:t>
            </w:r>
          </w:p>
        </w:tc>
      </w:tr>
      <w:tr w:rsidR="00095ED0" w14:paraId="61E7CB53" w14:textId="77777777" w:rsidTr="00095ED0">
        <w:tc>
          <w:tcPr>
            <w:tcW w:w="2337" w:type="dxa"/>
          </w:tcPr>
          <w:p w14:paraId="0E4BF785" w14:textId="1E009E85" w:rsidR="00095ED0" w:rsidRDefault="00B741D5" w:rsidP="00095ED0">
            <w:r>
              <w:t>Being able to motivate followers</w:t>
            </w:r>
          </w:p>
        </w:tc>
        <w:tc>
          <w:tcPr>
            <w:tcW w:w="2337" w:type="dxa"/>
          </w:tcPr>
          <w:p w14:paraId="13637167" w14:textId="36B09938" w:rsidR="00095ED0" w:rsidRDefault="002C78D0" w:rsidP="00095ED0">
            <w:r>
              <w:t>Viewing and analysing the leadership practices of famous leaders.</w:t>
            </w:r>
          </w:p>
        </w:tc>
        <w:tc>
          <w:tcPr>
            <w:tcW w:w="2338" w:type="dxa"/>
          </w:tcPr>
          <w:p w14:paraId="690225DA" w14:textId="7E8EB26F" w:rsidR="00095ED0" w:rsidRDefault="002C78D0" w:rsidP="00095ED0">
            <w:proofErr w:type="spellStart"/>
            <w:r>
              <w:t>Aberlour</w:t>
            </w:r>
            <w:proofErr w:type="spellEnd"/>
            <w:r>
              <w:t xml:space="preserve"> and other professional working settings</w:t>
            </w:r>
          </w:p>
        </w:tc>
        <w:tc>
          <w:tcPr>
            <w:tcW w:w="2338" w:type="dxa"/>
          </w:tcPr>
          <w:p w14:paraId="12730732" w14:textId="720A881B" w:rsidR="00095ED0" w:rsidRDefault="00C621E8" w:rsidP="00095ED0">
            <w:r>
              <w:t>July 2022</w:t>
            </w:r>
          </w:p>
        </w:tc>
      </w:tr>
      <w:tr w:rsidR="00095ED0" w14:paraId="79314291" w14:textId="77777777" w:rsidTr="00095ED0">
        <w:tc>
          <w:tcPr>
            <w:tcW w:w="2337" w:type="dxa"/>
          </w:tcPr>
          <w:p w14:paraId="147017E8" w14:textId="4B70E7F3" w:rsidR="00095ED0" w:rsidRDefault="00B741D5" w:rsidP="00095ED0">
            <w:r>
              <w:t>Maintain a positive attitude as appropriate</w:t>
            </w:r>
          </w:p>
        </w:tc>
        <w:tc>
          <w:tcPr>
            <w:tcW w:w="2337" w:type="dxa"/>
          </w:tcPr>
          <w:p w14:paraId="2B51D036" w14:textId="1A817AD0" w:rsidR="00095ED0" w:rsidRDefault="002C78D0" w:rsidP="00095ED0">
            <w:r>
              <w:t>Conducting an opportunity cost analysis may be appropriate in certain scenarios. In general, the approach should be on focusing on positive aspects in different situations.</w:t>
            </w:r>
          </w:p>
        </w:tc>
        <w:tc>
          <w:tcPr>
            <w:tcW w:w="2338" w:type="dxa"/>
          </w:tcPr>
          <w:p w14:paraId="7CAD728B" w14:textId="3B395FDB" w:rsidR="00095ED0" w:rsidRDefault="002C78D0" w:rsidP="00095ED0">
            <w:r>
              <w:t>In an academic setting as well as professional setting</w:t>
            </w:r>
          </w:p>
        </w:tc>
        <w:tc>
          <w:tcPr>
            <w:tcW w:w="2338" w:type="dxa"/>
          </w:tcPr>
          <w:p w14:paraId="251030EA" w14:textId="65BBAE52" w:rsidR="00095ED0" w:rsidRDefault="00C621E8" w:rsidP="00095ED0">
            <w:r>
              <w:t>May 2022</w:t>
            </w:r>
          </w:p>
        </w:tc>
      </w:tr>
      <w:tr w:rsidR="00095ED0" w14:paraId="7AB4C881" w14:textId="77777777" w:rsidTr="00095ED0">
        <w:tc>
          <w:tcPr>
            <w:tcW w:w="2337" w:type="dxa"/>
          </w:tcPr>
          <w:p w14:paraId="71D3B267" w14:textId="04F84C6E" w:rsidR="00095ED0" w:rsidRDefault="00B741D5" w:rsidP="00095ED0">
            <w:r>
              <w:t xml:space="preserve">Taking </w:t>
            </w:r>
            <w:r w:rsidR="00C621E8">
              <w:t xml:space="preserve">an </w:t>
            </w:r>
            <w:r>
              <w:t>innovative approach to solving issues</w:t>
            </w:r>
          </w:p>
        </w:tc>
        <w:tc>
          <w:tcPr>
            <w:tcW w:w="2337" w:type="dxa"/>
          </w:tcPr>
          <w:p w14:paraId="617011D3" w14:textId="1480953C" w:rsidR="00095ED0" w:rsidRDefault="002C78D0" w:rsidP="00095ED0">
            <w:r>
              <w:t>Researching ways on how to be innovative in general.</w:t>
            </w:r>
          </w:p>
        </w:tc>
        <w:tc>
          <w:tcPr>
            <w:tcW w:w="2338" w:type="dxa"/>
          </w:tcPr>
          <w:p w14:paraId="2368C7F6" w14:textId="21108123" w:rsidR="00095ED0" w:rsidRDefault="002C78D0" w:rsidP="00095ED0">
            <w:r>
              <w:t>In the workplace</w:t>
            </w:r>
          </w:p>
        </w:tc>
        <w:tc>
          <w:tcPr>
            <w:tcW w:w="2338" w:type="dxa"/>
          </w:tcPr>
          <w:p w14:paraId="05CBE8F6" w14:textId="002DA118" w:rsidR="00095ED0" w:rsidRDefault="00C621E8" w:rsidP="00095ED0">
            <w:r>
              <w:t>June 2022</w:t>
            </w:r>
          </w:p>
        </w:tc>
      </w:tr>
    </w:tbl>
    <w:p w14:paraId="447CA355" w14:textId="77777777" w:rsidR="00095ED0" w:rsidRPr="00095ED0" w:rsidRDefault="00095ED0" w:rsidP="00095ED0"/>
    <w:sectPr w:rsidR="00095ED0" w:rsidRPr="00095ED0"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C521DF" w14:textId="77777777" w:rsidR="00642ADE" w:rsidRDefault="00642ADE" w:rsidP="001834FC">
      <w:pPr>
        <w:spacing w:after="0" w:line="240" w:lineRule="auto"/>
      </w:pPr>
      <w:r>
        <w:separator/>
      </w:r>
    </w:p>
  </w:endnote>
  <w:endnote w:type="continuationSeparator" w:id="0">
    <w:p w14:paraId="4A1A561A" w14:textId="77777777" w:rsidR="00642ADE" w:rsidRDefault="00642ADE"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3590777"/>
      <w:docPartObj>
        <w:docPartGallery w:val="Page Numbers (Bottom of Page)"/>
        <w:docPartUnique/>
      </w:docPartObj>
    </w:sdtPr>
    <w:sdtEndPr>
      <w:rPr>
        <w:noProof/>
      </w:rPr>
    </w:sdtEndPr>
    <w:sdtContent>
      <w:p w14:paraId="4D4025CE" w14:textId="772EFE81" w:rsidR="00095D1F" w:rsidRDefault="00095D1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230B45" w14:textId="0D866DCA" w:rsidR="005E7645" w:rsidRPr="00095D1F" w:rsidRDefault="005E7645" w:rsidP="005E7645">
    <w:pPr>
      <w:pStyle w:val="Footer"/>
      <w:jc w:val="right"/>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46F5A" w14:textId="77777777" w:rsidR="00642ADE" w:rsidRDefault="00642ADE" w:rsidP="001834FC">
      <w:pPr>
        <w:spacing w:after="0" w:line="240" w:lineRule="auto"/>
      </w:pPr>
      <w:r>
        <w:separator/>
      </w:r>
    </w:p>
  </w:footnote>
  <w:footnote w:type="continuationSeparator" w:id="0">
    <w:p w14:paraId="4803B521" w14:textId="77777777" w:rsidR="00642ADE" w:rsidRDefault="00642ADE"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E1978"/>
    <w:multiLevelType w:val="hybridMultilevel"/>
    <w:tmpl w:val="A24E1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7E5CE0"/>
    <w:multiLevelType w:val="hybridMultilevel"/>
    <w:tmpl w:val="8ADE0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C60CF"/>
    <w:multiLevelType w:val="hybridMultilevel"/>
    <w:tmpl w:val="872E8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827BF9"/>
    <w:multiLevelType w:val="hybridMultilevel"/>
    <w:tmpl w:val="A726D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2348840">
    <w:abstractNumId w:val="3"/>
  </w:num>
  <w:num w:numId="2" w16cid:durableId="1727098344">
    <w:abstractNumId w:val="1"/>
  </w:num>
  <w:num w:numId="3" w16cid:durableId="1452214000">
    <w:abstractNumId w:val="2"/>
  </w:num>
  <w:num w:numId="4" w16cid:durableId="198706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qwUAzy9IRywAAAA="/>
  </w:docVars>
  <w:rsids>
    <w:rsidRoot w:val="00A60069"/>
    <w:rsid w:val="00095D1F"/>
    <w:rsid w:val="00095ED0"/>
    <w:rsid w:val="000E047C"/>
    <w:rsid w:val="000F02BF"/>
    <w:rsid w:val="001170F2"/>
    <w:rsid w:val="00131BC2"/>
    <w:rsid w:val="00142B04"/>
    <w:rsid w:val="0016250A"/>
    <w:rsid w:val="001834FC"/>
    <w:rsid w:val="00186272"/>
    <w:rsid w:val="001C0C1A"/>
    <w:rsid w:val="001D16F6"/>
    <w:rsid w:val="001E4D95"/>
    <w:rsid w:val="00214C3C"/>
    <w:rsid w:val="0022399E"/>
    <w:rsid w:val="00252195"/>
    <w:rsid w:val="002B2F91"/>
    <w:rsid w:val="002C78D0"/>
    <w:rsid w:val="002D1093"/>
    <w:rsid w:val="00387612"/>
    <w:rsid w:val="003A2E8C"/>
    <w:rsid w:val="00444261"/>
    <w:rsid w:val="004524F0"/>
    <w:rsid w:val="00495C27"/>
    <w:rsid w:val="004C385B"/>
    <w:rsid w:val="0055789E"/>
    <w:rsid w:val="00594F7F"/>
    <w:rsid w:val="005E7645"/>
    <w:rsid w:val="006418AA"/>
    <w:rsid w:val="00642ADE"/>
    <w:rsid w:val="00653227"/>
    <w:rsid w:val="00680983"/>
    <w:rsid w:val="00697652"/>
    <w:rsid w:val="006F3E7B"/>
    <w:rsid w:val="007906A8"/>
    <w:rsid w:val="007966CB"/>
    <w:rsid w:val="007B4A1D"/>
    <w:rsid w:val="007D6C1A"/>
    <w:rsid w:val="008055A4"/>
    <w:rsid w:val="008139AA"/>
    <w:rsid w:val="00825641"/>
    <w:rsid w:val="008669F6"/>
    <w:rsid w:val="00875153"/>
    <w:rsid w:val="008C3B3D"/>
    <w:rsid w:val="008E60BC"/>
    <w:rsid w:val="008F5BA0"/>
    <w:rsid w:val="00904E9B"/>
    <w:rsid w:val="00913C8F"/>
    <w:rsid w:val="00975554"/>
    <w:rsid w:val="009D5C1B"/>
    <w:rsid w:val="009E4A83"/>
    <w:rsid w:val="00A21546"/>
    <w:rsid w:val="00A30F28"/>
    <w:rsid w:val="00A60069"/>
    <w:rsid w:val="00A94C7C"/>
    <w:rsid w:val="00AD02F4"/>
    <w:rsid w:val="00AE50CD"/>
    <w:rsid w:val="00AF07F8"/>
    <w:rsid w:val="00B2741C"/>
    <w:rsid w:val="00B51D13"/>
    <w:rsid w:val="00B741D5"/>
    <w:rsid w:val="00BB6D54"/>
    <w:rsid w:val="00BD2D84"/>
    <w:rsid w:val="00C079CE"/>
    <w:rsid w:val="00C13ABB"/>
    <w:rsid w:val="00C621E8"/>
    <w:rsid w:val="00CC3086"/>
    <w:rsid w:val="00CC61B1"/>
    <w:rsid w:val="00DE7E1E"/>
    <w:rsid w:val="00E25081"/>
    <w:rsid w:val="00EB7A2D"/>
    <w:rsid w:val="00EC16C3"/>
    <w:rsid w:val="00EC7C74"/>
    <w:rsid w:val="00EE48CA"/>
    <w:rsid w:val="00F677CE"/>
    <w:rsid w:val="00FD76B8"/>
    <w:rsid w:val="00FE7B66"/>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825641"/>
    <w:pPr>
      <w:keepNext/>
      <w:keepLines/>
      <w:spacing w:before="240" w:after="0"/>
      <w:outlineLvl w:val="0"/>
    </w:pPr>
    <w:rPr>
      <w:rFonts w:ascii="Calibri Light" w:eastAsiaTheme="majorEastAsia" w:hAnsi="Calibri Light" w:cstheme="majorBidi"/>
      <w:b/>
      <w:sz w:val="28"/>
      <w:szCs w:val="32"/>
    </w:rPr>
  </w:style>
  <w:style w:type="paragraph" w:styleId="Heading2">
    <w:name w:val="heading 2"/>
    <w:basedOn w:val="Normal"/>
    <w:next w:val="Normal"/>
    <w:link w:val="Heading2Char"/>
    <w:uiPriority w:val="9"/>
    <w:unhideWhenUsed/>
    <w:qFormat/>
    <w:rsid w:val="00825641"/>
    <w:pPr>
      <w:keepNext/>
      <w:keepLines/>
      <w:spacing w:before="40" w:after="0"/>
      <w:outlineLvl w:val="1"/>
    </w:pPr>
    <w:rPr>
      <w:rFonts w:ascii="Calibri Light" w:eastAsiaTheme="majorEastAsia" w:hAnsi="Calibri Light" w:cstheme="majorBidi"/>
      <w:b/>
      <w:sz w:val="26"/>
      <w:szCs w:val="26"/>
      <w:lang w:val="en-US"/>
    </w:rPr>
  </w:style>
  <w:style w:type="paragraph" w:styleId="Heading3">
    <w:name w:val="heading 3"/>
    <w:basedOn w:val="Normal"/>
    <w:next w:val="Normal"/>
    <w:link w:val="Heading3Char"/>
    <w:uiPriority w:val="9"/>
    <w:unhideWhenUsed/>
    <w:qFormat/>
    <w:rsid w:val="007D6C1A"/>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25641"/>
    <w:rPr>
      <w:rFonts w:ascii="Calibri Light" w:eastAsiaTheme="majorEastAsia" w:hAnsi="Calibri Light" w:cstheme="majorBidi"/>
      <w:b/>
      <w:color w:val="000000" w:themeColor="text1"/>
      <w:sz w:val="26"/>
      <w:szCs w:val="26"/>
    </w:rPr>
  </w:style>
  <w:style w:type="character" w:customStyle="1" w:styleId="Heading1Char">
    <w:name w:val="Heading 1 Char"/>
    <w:basedOn w:val="DefaultParagraphFont"/>
    <w:link w:val="Heading1"/>
    <w:uiPriority w:val="9"/>
    <w:rsid w:val="00825641"/>
    <w:rPr>
      <w:rFonts w:ascii="Calibri Light" w:eastAsiaTheme="majorEastAsia" w:hAnsi="Calibri Light" w:cstheme="majorBidi"/>
      <w:b/>
      <w:color w:val="000000" w:themeColor="text1"/>
      <w:sz w:val="28"/>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character" w:customStyle="1" w:styleId="Heading3Char">
    <w:name w:val="Heading 3 Char"/>
    <w:basedOn w:val="DefaultParagraphFont"/>
    <w:link w:val="Heading3"/>
    <w:uiPriority w:val="9"/>
    <w:rsid w:val="007D6C1A"/>
    <w:rPr>
      <w:rFonts w:asciiTheme="majorHAnsi" w:eastAsiaTheme="majorEastAsia" w:hAnsiTheme="majorHAnsi" w:cstheme="majorBidi"/>
      <w:color w:val="1F3763" w:themeColor="accent1" w:themeShade="7F"/>
      <w:sz w:val="24"/>
      <w:szCs w:val="24"/>
      <w:lang w:val="en-GB"/>
    </w:rPr>
  </w:style>
  <w:style w:type="paragraph" w:styleId="NormalWeb">
    <w:name w:val="Normal (Web)"/>
    <w:basedOn w:val="Normal"/>
    <w:uiPriority w:val="99"/>
    <w:unhideWhenUsed/>
    <w:rsid w:val="007D6C1A"/>
    <w:pPr>
      <w:spacing w:before="100" w:beforeAutospacing="1" w:after="100" w:afterAutospacing="1" w:line="240" w:lineRule="auto"/>
      <w:jc w:val="left"/>
    </w:pPr>
    <w:rPr>
      <w:rFonts w:eastAsia="Times New Roman" w:cs="Times New Roman"/>
      <w:color w:val="auto"/>
      <w:szCs w:val="24"/>
      <w:lang w:eastAsia="en-GB" w:bidi="bn-IN"/>
    </w:rPr>
  </w:style>
  <w:style w:type="paragraph" w:styleId="TOC2">
    <w:name w:val="toc 2"/>
    <w:basedOn w:val="Normal"/>
    <w:next w:val="Normal"/>
    <w:autoRedefine/>
    <w:uiPriority w:val="39"/>
    <w:unhideWhenUsed/>
    <w:rsid w:val="00CC61B1"/>
    <w:pPr>
      <w:spacing w:after="100"/>
      <w:ind w:left="240"/>
    </w:pPr>
  </w:style>
  <w:style w:type="table" w:styleId="TableGrid">
    <w:name w:val="Table Grid"/>
    <w:basedOn w:val="TableNormal"/>
    <w:uiPriority w:val="39"/>
    <w:rsid w:val="004C38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04E9B"/>
    <w:pPr>
      <w:ind w:left="720"/>
      <w:contextualSpacing/>
    </w:pPr>
  </w:style>
  <w:style w:type="character" w:customStyle="1" w:styleId="apple-converted-space">
    <w:name w:val="apple-converted-space"/>
    <w:basedOn w:val="DefaultParagraphFont"/>
    <w:rsid w:val="006532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55946">
      <w:bodyDiv w:val="1"/>
      <w:marLeft w:val="0"/>
      <w:marRight w:val="0"/>
      <w:marTop w:val="0"/>
      <w:marBottom w:val="0"/>
      <w:divBdr>
        <w:top w:val="none" w:sz="0" w:space="0" w:color="auto"/>
        <w:left w:val="none" w:sz="0" w:space="0" w:color="auto"/>
        <w:bottom w:val="none" w:sz="0" w:space="0" w:color="auto"/>
        <w:right w:val="none" w:sz="0" w:space="0" w:color="auto"/>
      </w:divBdr>
    </w:div>
    <w:div w:id="34276760">
      <w:bodyDiv w:val="1"/>
      <w:marLeft w:val="0"/>
      <w:marRight w:val="0"/>
      <w:marTop w:val="0"/>
      <w:marBottom w:val="0"/>
      <w:divBdr>
        <w:top w:val="none" w:sz="0" w:space="0" w:color="auto"/>
        <w:left w:val="none" w:sz="0" w:space="0" w:color="auto"/>
        <w:bottom w:val="none" w:sz="0" w:space="0" w:color="auto"/>
        <w:right w:val="none" w:sz="0" w:space="0" w:color="auto"/>
      </w:divBdr>
    </w:div>
    <w:div w:id="119424249">
      <w:bodyDiv w:val="1"/>
      <w:marLeft w:val="0"/>
      <w:marRight w:val="0"/>
      <w:marTop w:val="0"/>
      <w:marBottom w:val="0"/>
      <w:divBdr>
        <w:top w:val="none" w:sz="0" w:space="0" w:color="auto"/>
        <w:left w:val="none" w:sz="0" w:space="0" w:color="auto"/>
        <w:bottom w:val="none" w:sz="0" w:space="0" w:color="auto"/>
        <w:right w:val="none" w:sz="0" w:space="0" w:color="auto"/>
      </w:divBdr>
    </w:div>
    <w:div w:id="149447765">
      <w:bodyDiv w:val="1"/>
      <w:marLeft w:val="0"/>
      <w:marRight w:val="0"/>
      <w:marTop w:val="0"/>
      <w:marBottom w:val="0"/>
      <w:divBdr>
        <w:top w:val="none" w:sz="0" w:space="0" w:color="auto"/>
        <w:left w:val="none" w:sz="0" w:space="0" w:color="auto"/>
        <w:bottom w:val="none" w:sz="0" w:space="0" w:color="auto"/>
        <w:right w:val="none" w:sz="0" w:space="0" w:color="auto"/>
      </w:divBdr>
    </w:div>
    <w:div w:id="360597449">
      <w:bodyDiv w:val="1"/>
      <w:marLeft w:val="0"/>
      <w:marRight w:val="0"/>
      <w:marTop w:val="0"/>
      <w:marBottom w:val="0"/>
      <w:divBdr>
        <w:top w:val="none" w:sz="0" w:space="0" w:color="auto"/>
        <w:left w:val="none" w:sz="0" w:space="0" w:color="auto"/>
        <w:bottom w:val="none" w:sz="0" w:space="0" w:color="auto"/>
        <w:right w:val="none" w:sz="0" w:space="0" w:color="auto"/>
      </w:divBdr>
    </w:div>
    <w:div w:id="433983143">
      <w:bodyDiv w:val="1"/>
      <w:marLeft w:val="0"/>
      <w:marRight w:val="0"/>
      <w:marTop w:val="0"/>
      <w:marBottom w:val="0"/>
      <w:divBdr>
        <w:top w:val="none" w:sz="0" w:space="0" w:color="auto"/>
        <w:left w:val="none" w:sz="0" w:space="0" w:color="auto"/>
        <w:bottom w:val="none" w:sz="0" w:space="0" w:color="auto"/>
        <w:right w:val="none" w:sz="0" w:space="0" w:color="auto"/>
      </w:divBdr>
    </w:div>
    <w:div w:id="496463697">
      <w:bodyDiv w:val="1"/>
      <w:marLeft w:val="0"/>
      <w:marRight w:val="0"/>
      <w:marTop w:val="0"/>
      <w:marBottom w:val="0"/>
      <w:divBdr>
        <w:top w:val="none" w:sz="0" w:space="0" w:color="auto"/>
        <w:left w:val="none" w:sz="0" w:space="0" w:color="auto"/>
        <w:bottom w:val="none" w:sz="0" w:space="0" w:color="auto"/>
        <w:right w:val="none" w:sz="0" w:space="0" w:color="auto"/>
      </w:divBdr>
      <w:divsChild>
        <w:div w:id="271013303">
          <w:marLeft w:val="0"/>
          <w:marRight w:val="0"/>
          <w:marTop w:val="0"/>
          <w:marBottom w:val="225"/>
          <w:divBdr>
            <w:top w:val="none" w:sz="0" w:space="0" w:color="auto"/>
            <w:left w:val="none" w:sz="0" w:space="0" w:color="auto"/>
            <w:bottom w:val="none" w:sz="0" w:space="0" w:color="auto"/>
            <w:right w:val="none" w:sz="0" w:space="0" w:color="auto"/>
          </w:divBdr>
        </w:div>
        <w:div w:id="1286960287">
          <w:marLeft w:val="0"/>
          <w:marRight w:val="0"/>
          <w:marTop w:val="0"/>
          <w:marBottom w:val="0"/>
          <w:divBdr>
            <w:top w:val="none" w:sz="0" w:space="0" w:color="auto"/>
            <w:left w:val="none" w:sz="0" w:space="0" w:color="auto"/>
            <w:bottom w:val="none" w:sz="0" w:space="0" w:color="auto"/>
            <w:right w:val="none" w:sz="0" w:space="0" w:color="auto"/>
          </w:divBdr>
          <w:divsChild>
            <w:div w:id="179119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627394">
      <w:bodyDiv w:val="1"/>
      <w:marLeft w:val="0"/>
      <w:marRight w:val="0"/>
      <w:marTop w:val="0"/>
      <w:marBottom w:val="0"/>
      <w:divBdr>
        <w:top w:val="none" w:sz="0" w:space="0" w:color="auto"/>
        <w:left w:val="none" w:sz="0" w:space="0" w:color="auto"/>
        <w:bottom w:val="none" w:sz="0" w:space="0" w:color="auto"/>
        <w:right w:val="none" w:sz="0" w:space="0" w:color="auto"/>
      </w:divBdr>
    </w:div>
    <w:div w:id="1083145968">
      <w:bodyDiv w:val="1"/>
      <w:marLeft w:val="0"/>
      <w:marRight w:val="0"/>
      <w:marTop w:val="0"/>
      <w:marBottom w:val="0"/>
      <w:divBdr>
        <w:top w:val="none" w:sz="0" w:space="0" w:color="auto"/>
        <w:left w:val="none" w:sz="0" w:space="0" w:color="auto"/>
        <w:bottom w:val="none" w:sz="0" w:space="0" w:color="auto"/>
        <w:right w:val="none" w:sz="0" w:space="0" w:color="auto"/>
      </w:divBdr>
    </w:div>
    <w:div w:id="1228305156">
      <w:bodyDiv w:val="1"/>
      <w:marLeft w:val="0"/>
      <w:marRight w:val="0"/>
      <w:marTop w:val="0"/>
      <w:marBottom w:val="0"/>
      <w:divBdr>
        <w:top w:val="none" w:sz="0" w:space="0" w:color="auto"/>
        <w:left w:val="none" w:sz="0" w:space="0" w:color="auto"/>
        <w:bottom w:val="none" w:sz="0" w:space="0" w:color="auto"/>
        <w:right w:val="none" w:sz="0" w:space="0" w:color="auto"/>
      </w:divBdr>
    </w:div>
    <w:div w:id="1253974995">
      <w:bodyDiv w:val="1"/>
      <w:marLeft w:val="0"/>
      <w:marRight w:val="0"/>
      <w:marTop w:val="0"/>
      <w:marBottom w:val="0"/>
      <w:divBdr>
        <w:top w:val="none" w:sz="0" w:space="0" w:color="auto"/>
        <w:left w:val="none" w:sz="0" w:space="0" w:color="auto"/>
        <w:bottom w:val="none" w:sz="0" w:space="0" w:color="auto"/>
        <w:right w:val="none" w:sz="0" w:space="0" w:color="auto"/>
      </w:divBdr>
    </w:div>
    <w:div w:id="1319382749">
      <w:bodyDiv w:val="1"/>
      <w:marLeft w:val="0"/>
      <w:marRight w:val="0"/>
      <w:marTop w:val="0"/>
      <w:marBottom w:val="0"/>
      <w:divBdr>
        <w:top w:val="none" w:sz="0" w:space="0" w:color="auto"/>
        <w:left w:val="none" w:sz="0" w:space="0" w:color="auto"/>
        <w:bottom w:val="none" w:sz="0" w:space="0" w:color="auto"/>
        <w:right w:val="none" w:sz="0" w:space="0" w:color="auto"/>
      </w:divBdr>
    </w:div>
    <w:div w:id="1431437841">
      <w:bodyDiv w:val="1"/>
      <w:marLeft w:val="0"/>
      <w:marRight w:val="0"/>
      <w:marTop w:val="0"/>
      <w:marBottom w:val="0"/>
      <w:divBdr>
        <w:top w:val="none" w:sz="0" w:space="0" w:color="auto"/>
        <w:left w:val="none" w:sz="0" w:space="0" w:color="auto"/>
        <w:bottom w:val="none" w:sz="0" w:space="0" w:color="auto"/>
        <w:right w:val="none" w:sz="0" w:space="0" w:color="auto"/>
      </w:divBdr>
    </w:div>
    <w:div w:id="1473866924">
      <w:bodyDiv w:val="1"/>
      <w:marLeft w:val="0"/>
      <w:marRight w:val="0"/>
      <w:marTop w:val="0"/>
      <w:marBottom w:val="0"/>
      <w:divBdr>
        <w:top w:val="none" w:sz="0" w:space="0" w:color="auto"/>
        <w:left w:val="none" w:sz="0" w:space="0" w:color="auto"/>
        <w:bottom w:val="none" w:sz="0" w:space="0" w:color="auto"/>
        <w:right w:val="none" w:sz="0" w:space="0" w:color="auto"/>
      </w:divBdr>
    </w:div>
    <w:div w:id="1499154332">
      <w:bodyDiv w:val="1"/>
      <w:marLeft w:val="0"/>
      <w:marRight w:val="0"/>
      <w:marTop w:val="0"/>
      <w:marBottom w:val="0"/>
      <w:divBdr>
        <w:top w:val="none" w:sz="0" w:space="0" w:color="auto"/>
        <w:left w:val="none" w:sz="0" w:space="0" w:color="auto"/>
        <w:bottom w:val="none" w:sz="0" w:space="0" w:color="auto"/>
        <w:right w:val="none" w:sz="0" w:space="0" w:color="auto"/>
      </w:divBdr>
    </w:div>
    <w:div w:id="1570924961">
      <w:bodyDiv w:val="1"/>
      <w:marLeft w:val="0"/>
      <w:marRight w:val="0"/>
      <w:marTop w:val="0"/>
      <w:marBottom w:val="0"/>
      <w:divBdr>
        <w:top w:val="none" w:sz="0" w:space="0" w:color="auto"/>
        <w:left w:val="none" w:sz="0" w:space="0" w:color="auto"/>
        <w:bottom w:val="none" w:sz="0" w:space="0" w:color="auto"/>
        <w:right w:val="none" w:sz="0" w:space="0" w:color="auto"/>
      </w:divBdr>
    </w:div>
    <w:div w:id="1606306537">
      <w:bodyDiv w:val="1"/>
      <w:marLeft w:val="0"/>
      <w:marRight w:val="0"/>
      <w:marTop w:val="0"/>
      <w:marBottom w:val="0"/>
      <w:divBdr>
        <w:top w:val="none" w:sz="0" w:space="0" w:color="auto"/>
        <w:left w:val="none" w:sz="0" w:space="0" w:color="auto"/>
        <w:bottom w:val="none" w:sz="0" w:space="0" w:color="auto"/>
        <w:right w:val="none" w:sz="0" w:space="0" w:color="auto"/>
      </w:divBdr>
    </w:div>
    <w:div w:id="1672953787">
      <w:bodyDiv w:val="1"/>
      <w:marLeft w:val="0"/>
      <w:marRight w:val="0"/>
      <w:marTop w:val="0"/>
      <w:marBottom w:val="0"/>
      <w:divBdr>
        <w:top w:val="none" w:sz="0" w:space="0" w:color="auto"/>
        <w:left w:val="none" w:sz="0" w:space="0" w:color="auto"/>
        <w:bottom w:val="none" w:sz="0" w:space="0" w:color="auto"/>
        <w:right w:val="none" w:sz="0" w:space="0" w:color="auto"/>
      </w:divBdr>
    </w:div>
    <w:div w:id="1792894177">
      <w:bodyDiv w:val="1"/>
      <w:marLeft w:val="0"/>
      <w:marRight w:val="0"/>
      <w:marTop w:val="0"/>
      <w:marBottom w:val="0"/>
      <w:divBdr>
        <w:top w:val="none" w:sz="0" w:space="0" w:color="auto"/>
        <w:left w:val="none" w:sz="0" w:space="0" w:color="auto"/>
        <w:bottom w:val="none" w:sz="0" w:space="0" w:color="auto"/>
        <w:right w:val="none" w:sz="0" w:space="0" w:color="auto"/>
      </w:divBdr>
    </w:div>
    <w:div w:id="1840732734">
      <w:bodyDiv w:val="1"/>
      <w:marLeft w:val="0"/>
      <w:marRight w:val="0"/>
      <w:marTop w:val="0"/>
      <w:marBottom w:val="0"/>
      <w:divBdr>
        <w:top w:val="none" w:sz="0" w:space="0" w:color="auto"/>
        <w:left w:val="none" w:sz="0" w:space="0" w:color="auto"/>
        <w:bottom w:val="none" w:sz="0" w:space="0" w:color="auto"/>
        <w:right w:val="none" w:sz="0" w:space="0" w:color="auto"/>
      </w:divBdr>
    </w:div>
    <w:div w:id="1920552605">
      <w:bodyDiv w:val="1"/>
      <w:marLeft w:val="0"/>
      <w:marRight w:val="0"/>
      <w:marTop w:val="0"/>
      <w:marBottom w:val="0"/>
      <w:divBdr>
        <w:top w:val="none" w:sz="0" w:space="0" w:color="auto"/>
        <w:left w:val="none" w:sz="0" w:space="0" w:color="auto"/>
        <w:bottom w:val="none" w:sz="0" w:space="0" w:color="auto"/>
        <w:right w:val="none" w:sz="0" w:space="0" w:color="auto"/>
      </w:divBdr>
    </w:div>
    <w:div w:id="1936786933">
      <w:bodyDiv w:val="1"/>
      <w:marLeft w:val="0"/>
      <w:marRight w:val="0"/>
      <w:marTop w:val="0"/>
      <w:marBottom w:val="0"/>
      <w:divBdr>
        <w:top w:val="none" w:sz="0" w:space="0" w:color="auto"/>
        <w:left w:val="none" w:sz="0" w:space="0" w:color="auto"/>
        <w:bottom w:val="none" w:sz="0" w:space="0" w:color="auto"/>
        <w:right w:val="none" w:sz="0" w:space="0" w:color="auto"/>
      </w:divBdr>
    </w:div>
    <w:div w:id="1956600467">
      <w:bodyDiv w:val="1"/>
      <w:marLeft w:val="0"/>
      <w:marRight w:val="0"/>
      <w:marTop w:val="0"/>
      <w:marBottom w:val="0"/>
      <w:divBdr>
        <w:top w:val="none" w:sz="0" w:space="0" w:color="auto"/>
        <w:left w:val="none" w:sz="0" w:space="0" w:color="auto"/>
        <w:bottom w:val="none" w:sz="0" w:space="0" w:color="auto"/>
        <w:right w:val="none" w:sz="0" w:space="0" w:color="auto"/>
      </w:divBdr>
    </w:div>
    <w:div w:id="2009361445">
      <w:bodyDiv w:val="1"/>
      <w:marLeft w:val="0"/>
      <w:marRight w:val="0"/>
      <w:marTop w:val="0"/>
      <w:marBottom w:val="0"/>
      <w:divBdr>
        <w:top w:val="none" w:sz="0" w:space="0" w:color="auto"/>
        <w:left w:val="none" w:sz="0" w:space="0" w:color="auto"/>
        <w:bottom w:val="none" w:sz="0" w:space="0" w:color="auto"/>
        <w:right w:val="none" w:sz="0" w:space="0" w:color="auto"/>
      </w:divBdr>
    </w:div>
    <w:div w:id="2034647008">
      <w:bodyDiv w:val="1"/>
      <w:marLeft w:val="0"/>
      <w:marRight w:val="0"/>
      <w:marTop w:val="0"/>
      <w:marBottom w:val="0"/>
      <w:divBdr>
        <w:top w:val="none" w:sz="0" w:space="0" w:color="auto"/>
        <w:left w:val="none" w:sz="0" w:space="0" w:color="auto"/>
        <w:bottom w:val="none" w:sz="0" w:space="0" w:color="auto"/>
        <w:right w:val="none" w:sz="0" w:space="0" w:color="auto"/>
      </w:divBdr>
    </w:div>
    <w:div w:id="2124768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8040B00-8623-6E4A-94FD-EFDE6B6256DF}">
  <we:reference id="wa200001011" version="1.2.0.0" store="en-GB" storeType="OMEX"/>
  <we:alternateReferences>
    <we:reference id="wa200001011" version="1.2.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B9313C-EB50-4B85-B5B4-53003B08C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2260</Words>
  <Characters>12883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2022-03-31T15:44:00Z</dcterms:created>
  <dcterms:modified xsi:type="dcterms:W3CDTF">2022-04-26T20:08:00Z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documentId_3452</vt:lpwstr>
  </property>
  <property fmtid="{D5CDD505-2E9C-101B-9397-08002B2CF9AE}" pid="3" name="grammarly_documentContext">
    <vt:lpwstr>{"goals":[],"domain":"general","emotions":[],"dialect":"british"}</vt:lpwstr>
  </property>
</Properties>
</file>