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E3B812" w14:textId="77777777"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14:paraId="71E52929" w14:textId="77777777" w:rsidTr="006F67E8">
        <w:tc>
          <w:tcPr>
            <w:tcW w:w="10314" w:type="dxa"/>
            <w:gridSpan w:val="2"/>
            <w:shd w:val="clear" w:color="auto" w:fill="0F243E" w:themeFill="text2" w:themeFillShade="80"/>
          </w:tcPr>
          <w:p w14:paraId="0719552C" w14:textId="77777777" w:rsidR="00103F3B" w:rsidRPr="00103F3B" w:rsidRDefault="00F17321" w:rsidP="00103F3B">
            <w:pPr>
              <w:spacing w:before="120" w:after="120"/>
              <w:jc w:val="center"/>
              <w:rPr>
                <w:b/>
                <w:sz w:val="28"/>
                <w:szCs w:val="28"/>
              </w:rPr>
            </w:pPr>
            <w:r>
              <w:rPr>
                <w:b/>
                <w:sz w:val="28"/>
                <w:szCs w:val="28"/>
              </w:rPr>
              <w:t>Group</w:t>
            </w:r>
          </w:p>
        </w:tc>
      </w:tr>
      <w:tr w:rsidR="00F17321" w14:paraId="368D40CD" w14:textId="77777777" w:rsidTr="00F17321">
        <w:tc>
          <w:tcPr>
            <w:tcW w:w="1951" w:type="dxa"/>
            <w:shd w:val="clear" w:color="auto" w:fill="0F243E" w:themeFill="text2" w:themeFillShade="80"/>
          </w:tcPr>
          <w:p w14:paraId="7F69023A" w14:textId="77777777" w:rsidR="00F17321" w:rsidRPr="00F17321" w:rsidRDefault="00F17321" w:rsidP="00103F3B">
            <w:pPr>
              <w:spacing w:before="120" w:after="120"/>
              <w:jc w:val="center"/>
              <w:rPr>
                <w:b/>
                <w:color w:val="FFFFFF" w:themeColor="background1"/>
                <w:sz w:val="28"/>
                <w:szCs w:val="28"/>
              </w:rPr>
            </w:pPr>
            <w:r>
              <w:rPr>
                <w:b/>
                <w:color w:val="FFFFFF" w:themeColor="background1"/>
                <w:sz w:val="28"/>
                <w:szCs w:val="28"/>
              </w:rPr>
              <w:t>My Name</w:t>
            </w:r>
          </w:p>
        </w:tc>
        <w:tc>
          <w:tcPr>
            <w:tcW w:w="8363" w:type="dxa"/>
            <w:shd w:val="clear" w:color="auto" w:fill="auto"/>
          </w:tcPr>
          <w:p w14:paraId="7A87607B" w14:textId="6EE1215A" w:rsidR="00F17321" w:rsidRDefault="008C30BE" w:rsidP="00103F3B">
            <w:pPr>
              <w:spacing w:before="120" w:after="120"/>
              <w:jc w:val="center"/>
              <w:rPr>
                <w:b/>
                <w:sz w:val="28"/>
                <w:szCs w:val="28"/>
              </w:rPr>
            </w:pPr>
            <w:r>
              <w:rPr>
                <w:b/>
                <w:sz w:val="28"/>
                <w:szCs w:val="28"/>
              </w:rPr>
              <w:t>Toni Simlett 1807466</w:t>
            </w:r>
          </w:p>
        </w:tc>
      </w:tr>
      <w:tr w:rsidR="00AF3CC7" w14:paraId="77E5A1CD" w14:textId="77777777" w:rsidTr="006F67E8">
        <w:trPr>
          <w:trHeight w:val="351"/>
        </w:trPr>
        <w:tc>
          <w:tcPr>
            <w:tcW w:w="1951" w:type="dxa"/>
            <w:shd w:val="clear" w:color="auto" w:fill="0F243E" w:themeFill="text2" w:themeFillShade="80"/>
          </w:tcPr>
          <w:p w14:paraId="63FBC486" w14:textId="77777777" w:rsidR="00AF3CC7" w:rsidRPr="00F17321" w:rsidRDefault="00F17321" w:rsidP="00103F3B">
            <w:pPr>
              <w:jc w:val="center"/>
              <w:rPr>
                <w:b/>
                <w:sz w:val="24"/>
                <w:szCs w:val="24"/>
              </w:rPr>
            </w:pPr>
            <w:r w:rsidRPr="00F17321">
              <w:rPr>
                <w:b/>
                <w:sz w:val="24"/>
                <w:szCs w:val="24"/>
              </w:rPr>
              <w:t>Other members</w:t>
            </w:r>
          </w:p>
        </w:tc>
        <w:tc>
          <w:tcPr>
            <w:tcW w:w="8363" w:type="dxa"/>
            <w:vMerge w:val="restart"/>
          </w:tcPr>
          <w:p w14:paraId="3211C3E3" w14:textId="77777777" w:rsidR="00AF3CC7" w:rsidRDefault="00AF3CC7" w:rsidP="00103F3B">
            <w:pPr>
              <w:rPr>
                <w:sz w:val="28"/>
                <w:szCs w:val="28"/>
              </w:rPr>
            </w:pPr>
          </w:p>
          <w:p w14:paraId="4CAF3088" w14:textId="540EDC36" w:rsidR="008C30BE" w:rsidRPr="008C30BE" w:rsidRDefault="008C30BE" w:rsidP="008C30BE">
            <w:pPr>
              <w:tabs>
                <w:tab w:val="left" w:pos="1230"/>
              </w:tabs>
              <w:rPr>
                <w:sz w:val="28"/>
                <w:szCs w:val="28"/>
              </w:rPr>
            </w:pPr>
            <w:r>
              <w:rPr>
                <w:sz w:val="28"/>
                <w:szCs w:val="28"/>
              </w:rPr>
              <w:tab/>
              <w:t xml:space="preserve">Laura Jenkins, Jane </w:t>
            </w:r>
            <w:proofErr w:type="gramStart"/>
            <w:r>
              <w:rPr>
                <w:sz w:val="28"/>
                <w:szCs w:val="28"/>
              </w:rPr>
              <w:t>Gwyn</w:t>
            </w:r>
            <w:proofErr w:type="gramEnd"/>
            <w:r>
              <w:rPr>
                <w:sz w:val="28"/>
                <w:szCs w:val="28"/>
              </w:rPr>
              <w:t xml:space="preserve"> and Nicola Davies</w:t>
            </w:r>
          </w:p>
        </w:tc>
      </w:tr>
      <w:tr w:rsidR="00AF3CC7" w14:paraId="14D05249" w14:textId="77777777" w:rsidTr="00D70042">
        <w:trPr>
          <w:trHeight w:val="1064"/>
        </w:trPr>
        <w:tc>
          <w:tcPr>
            <w:tcW w:w="1951" w:type="dxa"/>
            <w:tcBorders>
              <w:bottom w:val="single" w:sz="4" w:space="0" w:color="auto"/>
            </w:tcBorders>
            <w:shd w:val="clear" w:color="auto" w:fill="0F243E" w:themeFill="text2" w:themeFillShade="80"/>
          </w:tcPr>
          <w:p w14:paraId="3F7D31DB" w14:textId="77777777" w:rsidR="00AF3CC7" w:rsidRPr="00103F3B" w:rsidRDefault="00AF3CC7" w:rsidP="00103F3B">
            <w:pPr>
              <w:jc w:val="center"/>
              <w:rPr>
                <w:b/>
                <w:sz w:val="28"/>
                <w:szCs w:val="28"/>
              </w:rPr>
            </w:pPr>
          </w:p>
        </w:tc>
        <w:tc>
          <w:tcPr>
            <w:tcW w:w="8363" w:type="dxa"/>
            <w:vMerge/>
            <w:tcBorders>
              <w:bottom w:val="single" w:sz="4" w:space="0" w:color="auto"/>
            </w:tcBorders>
          </w:tcPr>
          <w:p w14:paraId="40EE661E" w14:textId="77777777" w:rsidR="00AF3CC7" w:rsidRDefault="00AF3CC7" w:rsidP="00103F3B">
            <w:pPr>
              <w:rPr>
                <w:sz w:val="28"/>
                <w:szCs w:val="28"/>
              </w:rPr>
            </w:pPr>
          </w:p>
        </w:tc>
      </w:tr>
      <w:tr w:rsidR="00103F3B" w14:paraId="483AD41E" w14:textId="77777777" w:rsidTr="006F67E8">
        <w:tc>
          <w:tcPr>
            <w:tcW w:w="10314" w:type="dxa"/>
            <w:gridSpan w:val="2"/>
            <w:shd w:val="clear" w:color="auto" w:fill="0F243E" w:themeFill="text2" w:themeFillShade="80"/>
          </w:tcPr>
          <w:p w14:paraId="16F175A4" w14:textId="77777777" w:rsidR="00103F3B" w:rsidRPr="00103F3B" w:rsidRDefault="00F17321" w:rsidP="00103F3B">
            <w:pPr>
              <w:spacing w:before="120" w:after="120"/>
              <w:jc w:val="center"/>
              <w:rPr>
                <w:b/>
                <w:sz w:val="28"/>
                <w:szCs w:val="28"/>
              </w:rPr>
            </w:pPr>
            <w:r>
              <w:rPr>
                <w:b/>
                <w:sz w:val="28"/>
                <w:szCs w:val="28"/>
              </w:rPr>
              <w:t xml:space="preserve">Our </w:t>
            </w:r>
            <w:r w:rsidR="00103F3B">
              <w:rPr>
                <w:b/>
                <w:sz w:val="28"/>
                <w:szCs w:val="28"/>
              </w:rPr>
              <w:t>Hot Topic (social issue currently being publicly debated)</w:t>
            </w:r>
          </w:p>
        </w:tc>
      </w:tr>
      <w:tr w:rsidR="00103F3B" w14:paraId="768585E6" w14:textId="77777777" w:rsidTr="006F67E8">
        <w:tc>
          <w:tcPr>
            <w:tcW w:w="10314" w:type="dxa"/>
            <w:gridSpan w:val="2"/>
          </w:tcPr>
          <w:p w14:paraId="13E85DF0" w14:textId="6396AA1A" w:rsidR="00103F3B" w:rsidRDefault="008C30BE" w:rsidP="00103F3B">
            <w:pPr>
              <w:spacing w:before="120" w:after="120"/>
              <w:rPr>
                <w:sz w:val="28"/>
                <w:szCs w:val="28"/>
              </w:rPr>
            </w:pPr>
            <w:r>
              <w:rPr>
                <w:sz w:val="28"/>
                <w:szCs w:val="28"/>
              </w:rPr>
              <w:t>Sustainability in the contemporary world</w:t>
            </w:r>
          </w:p>
          <w:p w14:paraId="54688E43" w14:textId="77777777" w:rsidR="00AF3CC7" w:rsidRDefault="00AF3CC7" w:rsidP="00103F3B">
            <w:pPr>
              <w:spacing w:before="120" w:after="120"/>
              <w:rPr>
                <w:sz w:val="28"/>
                <w:szCs w:val="28"/>
              </w:rPr>
            </w:pPr>
          </w:p>
          <w:p w14:paraId="4A268485" w14:textId="77777777" w:rsidR="00AF3CC7" w:rsidRDefault="00AF3CC7" w:rsidP="00103F3B">
            <w:pPr>
              <w:spacing w:before="120" w:after="120"/>
              <w:rPr>
                <w:sz w:val="28"/>
                <w:szCs w:val="28"/>
              </w:rPr>
            </w:pPr>
          </w:p>
          <w:p w14:paraId="42B6B689" w14:textId="77777777" w:rsidR="00103F3B" w:rsidRDefault="00103F3B" w:rsidP="00103F3B">
            <w:pPr>
              <w:spacing w:before="120" w:after="120"/>
              <w:rPr>
                <w:sz w:val="28"/>
                <w:szCs w:val="28"/>
              </w:rPr>
            </w:pPr>
          </w:p>
        </w:tc>
      </w:tr>
      <w:tr w:rsidR="00103F3B" w14:paraId="645AA952" w14:textId="77777777" w:rsidTr="006F67E8">
        <w:tc>
          <w:tcPr>
            <w:tcW w:w="10314" w:type="dxa"/>
            <w:gridSpan w:val="2"/>
            <w:shd w:val="clear" w:color="auto" w:fill="0F243E" w:themeFill="text2" w:themeFillShade="80"/>
          </w:tcPr>
          <w:p w14:paraId="7B6ECA7A" w14:textId="77777777" w:rsidR="00103F3B" w:rsidRPr="00103F3B" w:rsidRDefault="00103F3B" w:rsidP="00103F3B">
            <w:pPr>
              <w:spacing w:before="120" w:after="120"/>
              <w:jc w:val="center"/>
              <w:rPr>
                <w:b/>
                <w:sz w:val="28"/>
                <w:szCs w:val="28"/>
              </w:rPr>
            </w:pPr>
            <w:r>
              <w:rPr>
                <w:b/>
                <w:sz w:val="28"/>
                <w:szCs w:val="28"/>
              </w:rPr>
              <w:t>Hyp</w:t>
            </w:r>
            <w:r w:rsidR="00F17321">
              <w:rPr>
                <w:b/>
                <w:sz w:val="28"/>
                <w:szCs w:val="28"/>
              </w:rPr>
              <w:t>othesis / Argument (What will each of us will</w:t>
            </w:r>
            <w:r>
              <w:rPr>
                <w:b/>
                <w:sz w:val="28"/>
                <w:szCs w:val="28"/>
              </w:rPr>
              <w:t xml:space="preserve"> be arguing in our video?)</w:t>
            </w:r>
          </w:p>
        </w:tc>
      </w:tr>
      <w:tr w:rsidR="00103F3B" w14:paraId="131975C9" w14:textId="77777777" w:rsidTr="006F67E8">
        <w:tc>
          <w:tcPr>
            <w:tcW w:w="10314" w:type="dxa"/>
            <w:gridSpan w:val="2"/>
          </w:tcPr>
          <w:p w14:paraId="051EAA80" w14:textId="260B7254" w:rsidR="00103F3B" w:rsidRDefault="008C30BE" w:rsidP="00103F3B">
            <w:pPr>
              <w:spacing w:before="120" w:after="120"/>
              <w:rPr>
                <w:sz w:val="28"/>
                <w:szCs w:val="28"/>
              </w:rPr>
            </w:pPr>
            <w:r>
              <w:rPr>
                <w:sz w:val="28"/>
                <w:szCs w:val="28"/>
              </w:rPr>
              <w:t>Laura: Environmental Developments</w:t>
            </w:r>
          </w:p>
          <w:p w14:paraId="202DC993" w14:textId="51AD507F" w:rsidR="008C30BE" w:rsidRDefault="008C30BE" w:rsidP="00103F3B">
            <w:pPr>
              <w:spacing w:before="120" w:after="120"/>
              <w:rPr>
                <w:sz w:val="28"/>
                <w:szCs w:val="28"/>
              </w:rPr>
            </w:pPr>
            <w:r>
              <w:rPr>
                <w:sz w:val="28"/>
                <w:szCs w:val="28"/>
              </w:rPr>
              <w:t>Nicola: Economic developments</w:t>
            </w:r>
          </w:p>
          <w:p w14:paraId="00F5F294" w14:textId="5E6495EE" w:rsidR="008C30BE" w:rsidRDefault="008C30BE" w:rsidP="00103F3B">
            <w:pPr>
              <w:spacing w:before="120" w:after="120"/>
              <w:rPr>
                <w:sz w:val="28"/>
                <w:szCs w:val="28"/>
              </w:rPr>
            </w:pPr>
            <w:proofErr w:type="gramStart"/>
            <w:r>
              <w:rPr>
                <w:sz w:val="28"/>
                <w:szCs w:val="28"/>
              </w:rPr>
              <w:t>Toni :</w:t>
            </w:r>
            <w:proofErr w:type="gramEnd"/>
            <w:r>
              <w:rPr>
                <w:sz w:val="28"/>
                <w:szCs w:val="28"/>
              </w:rPr>
              <w:t xml:space="preserve"> Environmental protection</w:t>
            </w:r>
          </w:p>
          <w:p w14:paraId="45F44A65" w14:textId="1A63162A" w:rsidR="00103F3B" w:rsidRDefault="008C30BE" w:rsidP="00103F3B">
            <w:pPr>
              <w:spacing w:before="120" w:after="120"/>
              <w:rPr>
                <w:sz w:val="28"/>
                <w:szCs w:val="28"/>
              </w:rPr>
            </w:pPr>
            <w:r>
              <w:rPr>
                <w:sz w:val="28"/>
                <w:szCs w:val="28"/>
              </w:rPr>
              <w:t>Jane: Social Development</w:t>
            </w:r>
          </w:p>
          <w:p w14:paraId="19F2CFC5" w14:textId="77777777" w:rsidR="00103F3B" w:rsidRDefault="00103F3B" w:rsidP="00103F3B">
            <w:pPr>
              <w:spacing w:before="120" w:after="120"/>
              <w:rPr>
                <w:sz w:val="28"/>
                <w:szCs w:val="28"/>
              </w:rPr>
            </w:pPr>
          </w:p>
        </w:tc>
      </w:tr>
      <w:tr w:rsidR="00103F3B" w14:paraId="6C85464B" w14:textId="77777777" w:rsidTr="006F67E8">
        <w:tc>
          <w:tcPr>
            <w:tcW w:w="10314" w:type="dxa"/>
            <w:gridSpan w:val="2"/>
            <w:shd w:val="clear" w:color="auto" w:fill="0F243E" w:themeFill="text2" w:themeFillShade="80"/>
          </w:tcPr>
          <w:p w14:paraId="52C862DB" w14:textId="77777777" w:rsidR="00103F3B" w:rsidRPr="00103F3B" w:rsidRDefault="00103F3B" w:rsidP="00F17321">
            <w:pPr>
              <w:spacing w:before="120" w:after="120"/>
              <w:jc w:val="center"/>
              <w:rPr>
                <w:b/>
                <w:sz w:val="28"/>
                <w:szCs w:val="28"/>
              </w:rPr>
            </w:pPr>
            <w:r>
              <w:rPr>
                <w:b/>
                <w:sz w:val="28"/>
                <w:szCs w:val="28"/>
              </w:rPr>
              <w:t xml:space="preserve">Content (What </w:t>
            </w:r>
            <w:r w:rsidR="00F17321">
              <w:rPr>
                <w:b/>
                <w:sz w:val="28"/>
                <w:szCs w:val="28"/>
              </w:rPr>
              <w:t>will I be using to illustrate my argument</w:t>
            </w:r>
            <w:r>
              <w:rPr>
                <w:b/>
                <w:sz w:val="28"/>
                <w:szCs w:val="28"/>
              </w:rPr>
              <w:t>?)</w:t>
            </w:r>
          </w:p>
        </w:tc>
      </w:tr>
      <w:tr w:rsidR="00103F3B" w14:paraId="4EB4B71B" w14:textId="77777777" w:rsidTr="006F67E8">
        <w:tc>
          <w:tcPr>
            <w:tcW w:w="10314" w:type="dxa"/>
            <w:gridSpan w:val="2"/>
          </w:tcPr>
          <w:p w14:paraId="4FE6AA2D" w14:textId="72019F97" w:rsidR="00103F3B" w:rsidRDefault="008C30BE" w:rsidP="00103F3B">
            <w:pPr>
              <w:spacing w:before="120" w:after="120"/>
              <w:rPr>
                <w:sz w:val="28"/>
                <w:szCs w:val="28"/>
              </w:rPr>
            </w:pPr>
            <w:r>
              <w:rPr>
                <w:sz w:val="28"/>
                <w:szCs w:val="28"/>
              </w:rPr>
              <w:t xml:space="preserve">I will be using a power point presentation to discuss environmental protection looking at the sustainability model in a micro, </w:t>
            </w:r>
            <w:proofErr w:type="spellStart"/>
            <w:r>
              <w:rPr>
                <w:sz w:val="28"/>
                <w:szCs w:val="28"/>
              </w:rPr>
              <w:t>mescro</w:t>
            </w:r>
            <w:proofErr w:type="spellEnd"/>
            <w:r>
              <w:rPr>
                <w:sz w:val="28"/>
                <w:szCs w:val="28"/>
              </w:rPr>
              <w:t xml:space="preserve"> theory. I will be concentrating on carbon </w:t>
            </w:r>
            <w:proofErr w:type="gramStart"/>
            <w:r>
              <w:rPr>
                <w:sz w:val="28"/>
                <w:szCs w:val="28"/>
              </w:rPr>
              <w:t>foot print</w:t>
            </w:r>
            <w:proofErr w:type="gramEnd"/>
            <w:r>
              <w:rPr>
                <w:sz w:val="28"/>
                <w:szCs w:val="28"/>
              </w:rPr>
              <w:t xml:space="preserve"> and air pollution. I will be looking further into electric cars, how sustainable they are and how the capital city of Wales, Cardiff, are trying to transform the problems they have with air pollution by creating their White paper reforming travel in, around and out of the capital city, with consideration of the Future Generation Wales Act.</w:t>
            </w:r>
          </w:p>
          <w:p w14:paraId="5F1B4ECC" w14:textId="77777777" w:rsidR="00103F3B" w:rsidRDefault="00103F3B" w:rsidP="00103F3B">
            <w:pPr>
              <w:spacing w:before="120" w:after="120"/>
              <w:rPr>
                <w:sz w:val="28"/>
                <w:szCs w:val="28"/>
              </w:rPr>
            </w:pPr>
          </w:p>
          <w:p w14:paraId="1345569A" w14:textId="77777777" w:rsidR="00103F3B" w:rsidRDefault="00103F3B" w:rsidP="00103F3B">
            <w:pPr>
              <w:spacing w:before="120" w:after="120"/>
              <w:rPr>
                <w:sz w:val="28"/>
                <w:szCs w:val="28"/>
              </w:rPr>
            </w:pPr>
          </w:p>
          <w:p w14:paraId="3563BF75" w14:textId="4354476F" w:rsidR="008C30BE" w:rsidRDefault="008C30BE" w:rsidP="00103F3B">
            <w:pPr>
              <w:spacing w:before="120" w:after="120"/>
              <w:rPr>
                <w:sz w:val="28"/>
                <w:szCs w:val="28"/>
              </w:rPr>
            </w:pPr>
          </w:p>
        </w:tc>
      </w:tr>
    </w:tbl>
    <w:p w14:paraId="05E16B37" w14:textId="77777777" w:rsidR="00AF3CC7" w:rsidRDefault="00AF3CC7"/>
    <w:p w14:paraId="33DADFBE"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38"/>
      </w:tblGrid>
      <w:tr w:rsidR="00103F3B" w14:paraId="48EFFB6F" w14:textId="77777777" w:rsidTr="006F67E8">
        <w:tc>
          <w:tcPr>
            <w:tcW w:w="10314" w:type="dxa"/>
            <w:shd w:val="clear" w:color="auto" w:fill="0F243E" w:themeFill="text2" w:themeFillShade="80"/>
          </w:tcPr>
          <w:p w14:paraId="6EC64FCA" w14:textId="77777777" w:rsidR="00103F3B" w:rsidRPr="00103F3B" w:rsidRDefault="00103F3B" w:rsidP="00103F3B">
            <w:pPr>
              <w:spacing w:before="120" w:after="120"/>
              <w:jc w:val="center"/>
              <w:rPr>
                <w:b/>
                <w:sz w:val="28"/>
                <w:szCs w:val="28"/>
              </w:rPr>
            </w:pPr>
            <w:r>
              <w:rPr>
                <w:b/>
                <w:sz w:val="28"/>
                <w:szCs w:val="28"/>
              </w:rPr>
              <w:lastRenderedPageBreak/>
              <w:t>References (What researc</w:t>
            </w:r>
            <w:r w:rsidR="00F17321">
              <w:rPr>
                <w:b/>
                <w:sz w:val="28"/>
                <w:szCs w:val="28"/>
              </w:rPr>
              <w:t xml:space="preserve">h, theory or policies have I used </w:t>
            </w:r>
            <w:r w:rsidR="00F17321" w:rsidRPr="00F17321">
              <w:rPr>
                <w:b/>
                <w:sz w:val="28"/>
                <w:szCs w:val="28"/>
                <w:u w:val="single"/>
              </w:rPr>
              <w:t>in my Video</w:t>
            </w:r>
            <w:r>
              <w:rPr>
                <w:b/>
                <w:sz w:val="28"/>
                <w:szCs w:val="28"/>
              </w:rPr>
              <w:t>?)</w:t>
            </w:r>
          </w:p>
        </w:tc>
      </w:tr>
      <w:tr w:rsidR="00103F3B" w14:paraId="36D3113F" w14:textId="77777777" w:rsidTr="006F67E8">
        <w:tc>
          <w:tcPr>
            <w:tcW w:w="10314" w:type="dxa"/>
          </w:tcPr>
          <w:p w14:paraId="76FE3AF2" w14:textId="77777777" w:rsidR="006F7337" w:rsidRPr="006F7337" w:rsidRDefault="006F7337" w:rsidP="006F7337">
            <w:pPr>
              <w:spacing w:before="120" w:after="120"/>
              <w:rPr>
                <w:sz w:val="28"/>
                <w:szCs w:val="28"/>
              </w:rPr>
            </w:pPr>
            <w:r w:rsidRPr="006F7337">
              <w:rPr>
                <w:sz w:val="28"/>
                <w:szCs w:val="28"/>
              </w:rPr>
              <w:t>Image 1: Jean 1979, Earth in Man’s Hand, Available at : https://www.shutterstock.com/video/clip-7410109-earth-mans-hand   Accessed 9 April 2020</w:t>
            </w:r>
          </w:p>
          <w:p w14:paraId="12283AEC" w14:textId="77777777" w:rsidR="006F7337" w:rsidRPr="006F7337" w:rsidRDefault="006F7337" w:rsidP="006F7337">
            <w:pPr>
              <w:spacing w:before="120" w:after="120"/>
              <w:rPr>
                <w:sz w:val="28"/>
                <w:szCs w:val="28"/>
              </w:rPr>
            </w:pPr>
          </w:p>
          <w:p w14:paraId="2C691D84" w14:textId="77777777" w:rsidR="006F7337" w:rsidRPr="006F7337" w:rsidRDefault="006F7337" w:rsidP="006F7337">
            <w:pPr>
              <w:spacing w:before="120" w:after="120"/>
              <w:rPr>
                <w:sz w:val="28"/>
                <w:szCs w:val="28"/>
              </w:rPr>
            </w:pPr>
            <w:r w:rsidRPr="006F7337">
              <w:rPr>
                <w:sz w:val="28"/>
                <w:szCs w:val="28"/>
              </w:rPr>
              <w:t xml:space="preserve">Image 2: Global </w:t>
            </w:r>
            <w:proofErr w:type="spellStart"/>
            <w:r w:rsidRPr="006F7337">
              <w:rPr>
                <w:sz w:val="28"/>
                <w:szCs w:val="28"/>
              </w:rPr>
              <w:t>Effiency</w:t>
            </w:r>
            <w:proofErr w:type="spellEnd"/>
            <w:r w:rsidRPr="006F7337">
              <w:rPr>
                <w:sz w:val="28"/>
                <w:szCs w:val="28"/>
              </w:rPr>
              <w:t xml:space="preserve"> Intel.com 2020, Available </w:t>
            </w:r>
            <w:proofErr w:type="gramStart"/>
            <w:r w:rsidRPr="006F7337">
              <w:rPr>
                <w:sz w:val="28"/>
                <w:szCs w:val="28"/>
              </w:rPr>
              <w:t>at :</w:t>
            </w:r>
            <w:proofErr w:type="gramEnd"/>
            <w:r w:rsidRPr="006F7337">
              <w:rPr>
                <w:sz w:val="28"/>
                <w:szCs w:val="28"/>
              </w:rPr>
              <w:t xml:space="preserve"> https://www.globalefficiencyintel.com/supply-chain-carbon-and-energy-footprint   Accessed 9 April 2020</w:t>
            </w:r>
          </w:p>
          <w:p w14:paraId="579E2A1E" w14:textId="77777777" w:rsidR="006F7337" w:rsidRPr="006F7337" w:rsidRDefault="006F7337" w:rsidP="006F7337">
            <w:pPr>
              <w:spacing w:before="120" w:after="120"/>
              <w:rPr>
                <w:sz w:val="28"/>
                <w:szCs w:val="28"/>
              </w:rPr>
            </w:pPr>
          </w:p>
          <w:p w14:paraId="69C2A094" w14:textId="77777777" w:rsidR="006F7337" w:rsidRPr="006F7337" w:rsidRDefault="006F7337" w:rsidP="006F7337">
            <w:pPr>
              <w:spacing w:before="120" w:after="120"/>
              <w:rPr>
                <w:sz w:val="28"/>
                <w:szCs w:val="28"/>
              </w:rPr>
            </w:pPr>
            <w:r w:rsidRPr="006F7337">
              <w:rPr>
                <w:sz w:val="28"/>
                <w:szCs w:val="28"/>
              </w:rPr>
              <w:t xml:space="preserve">Image </w:t>
            </w:r>
            <w:proofErr w:type="gramStart"/>
            <w:r w:rsidRPr="006F7337">
              <w:rPr>
                <w:sz w:val="28"/>
                <w:szCs w:val="28"/>
              </w:rPr>
              <w:t>3 :</w:t>
            </w:r>
            <w:proofErr w:type="gramEnd"/>
            <w:r w:rsidRPr="006F7337">
              <w:rPr>
                <w:sz w:val="28"/>
                <w:szCs w:val="28"/>
              </w:rPr>
              <w:t xml:space="preserve"> PNG March 2018, - Earth Air Pollution Natural Environment Environmental Issue PNG image, Available at : https://favpng.com/png_view/earth-earth-air-pollution-natural-environment-environmental-issue-png/38KDXcu2   Accessed 9 April 2020 </w:t>
            </w:r>
          </w:p>
          <w:p w14:paraId="6A974C3E" w14:textId="77777777" w:rsidR="006F7337" w:rsidRPr="006F7337" w:rsidRDefault="006F7337" w:rsidP="006F7337">
            <w:pPr>
              <w:spacing w:before="120" w:after="120"/>
              <w:rPr>
                <w:sz w:val="28"/>
                <w:szCs w:val="28"/>
              </w:rPr>
            </w:pPr>
          </w:p>
          <w:p w14:paraId="4954D7BD" w14:textId="77777777" w:rsidR="006F7337" w:rsidRPr="006F7337" w:rsidRDefault="006F7337" w:rsidP="006F7337">
            <w:pPr>
              <w:spacing w:before="120" w:after="120"/>
              <w:rPr>
                <w:sz w:val="28"/>
                <w:szCs w:val="28"/>
              </w:rPr>
            </w:pPr>
            <w:r w:rsidRPr="006F7337">
              <w:rPr>
                <w:sz w:val="28"/>
                <w:szCs w:val="28"/>
              </w:rPr>
              <w:t xml:space="preserve">Image 4: </w:t>
            </w:r>
            <w:proofErr w:type="spellStart"/>
            <w:r w:rsidRPr="006F7337">
              <w:rPr>
                <w:sz w:val="28"/>
                <w:szCs w:val="28"/>
              </w:rPr>
              <w:t>Kovaleski</w:t>
            </w:r>
            <w:proofErr w:type="spellEnd"/>
            <w:r w:rsidRPr="006F7337">
              <w:rPr>
                <w:sz w:val="28"/>
                <w:szCs w:val="28"/>
              </w:rPr>
              <w:t xml:space="preserve"> D (March 2020) Virginia Lawmakers Commit to Zero Carbon Emissions by </w:t>
            </w:r>
            <w:proofErr w:type="gramStart"/>
            <w:r w:rsidRPr="006F7337">
              <w:rPr>
                <w:sz w:val="28"/>
                <w:szCs w:val="28"/>
              </w:rPr>
              <w:t>2050 ,</w:t>
            </w:r>
            <w:proofErr w:type="gramEnd"/>
            <w:r w:rsidRPr="006F7337">
              <w:rPr>
                <w:sz w:val="28"/>
                <w:szCs w:val="28"/>
              </w:rPr>
              <w:t xml:space="preserve"> Available at : https://dailyenergyinsider.com/news/24576-virginia-lawmakers-commit-to-zero-carbon-emissions-by-2050/   Accessed  10 April 2020</w:t>
            </w:r>
          </w:p>
          <w:p w14:paraId="56E5591B" w14:textId="77777777" w:rsidR="006F7337" w:rsidRPr="006F7337" w:rsidRDefault="006F7337" w:rsidP="006F7337">
            <w:pPr>
              <w:spacing w:before="120" w:after="120"/>
              <w:rPr>
                <w:sz w:val="28"/>
                <w:szCs w:val="28"/>
              </w:rPr>
            </w:pPr>
          </w:p>
          <w:p w14:paraId="37984CC8" w14:textId="77777777" w:rsidR="006F7337" w:rsidRPr="006F7337" w:rsidRDefault="006F7337" w:rsidP="006F7337">
            <w:pPr>
              <w:spacing w:before="120" w:after="120"/>
              <w:rPr>
                <w:sz w:val="28"/>
                <w:szCs w:val="28"/>
              </w:rPr>
            </w:pPr>
            <w:r w:rsidRPr="006F7337">
              <w:rPr>
                <w:sz w:val="28"/>
                <w:szCs w:val="28"/>
              </w:rPr>
              <w:t xml:space="preserve">Image </w:t>
            </w:r>
            <w:proofErr w:type="gramStart"/>
            <w:r w:rsidRPr="006F7337">
              <w:rPr>
                <w:sz w:val="28"/>
                <w:szCs w:val="28"/>
              </w:rPr>
              <w:t>5 :</w:t>
            </w:r>
            <w:proofErr w:type="gramEnd"/>
            <w:r w:rsidRPr="006F7337">
              <w:rPr>
                <w:sz w:val="28"/>
                <w:szCs w:val="28"/>
              </w:rPr>
              <w:t xml:space="preserve"> Start rescue.co.uk 2020, Available at: https://www.startrescue.co.uk/breakdown-cover/motoring-advice/motoring-developments-and-the-future/the-electric-car-cheat-sheet--2017   Accessed 9 April 2020 </w:t>
            </w:r>
          </w:p>
          <w:p w14:paraId="68C664AD" w14:textId="77777777" w:rsidR="006F7337" w:rsidRPr="006F7337" w:rsidRDefault="006F7337" w:rsidP="006F7337">
            <w:pPr>
              <w:spacing w:before="120" w:after="120"/>
              <w:rPr>
                <w:sz w:val="28"/>
                <w:szCs w:val="28"/>
              </w:rPr>
            </w:pPr>
          </w:p>
          <w:p w14:paraId="1E1140C1" w14:textId="77777777" w:rsidR="006F7337" w:rsidRPr="006F7337" w:rsidRDefault="006F7337" w:rsidP="006F7337">
            <w:pPr>
              <w:spacing w:before="120" w:after="120"/>
              <w:rPr>
                <w:sz w:val="28"/>
                <w:szCs w:val="28"/>
              </w:rPr>
            </w:pPr>
            <w:r w:rsidRPr="006F7337">
              <w:rPr>
                <w:sz w:val="28"/>
                <w:szCs w:val="28"/>
              </w:rPr>
              <w:t xml:space="preserve">Image 6: Start Rescue.co.uk, 2020, Available </w:t>
            </w:r>
            <w:proofErr w:type="gramStart"/>
            <w:r w:rsidRPr="006F7337">
              <w:rPr>
                <w:sz w:val="28"/>
                <w:szCs w:val="28"/>
              </w:rPr>
              <w:t>at :</w:t>
            </w:r>
            <w:proofErr w:type="gramEnd"/>
            <w:r w:rsidRPr="006F7337">
              <w:rPr>
                <w:sz w:val="28"/>
                <w:szCs w:val="28"/>
              </w:rPr>
              <w:t xml:space="preserve"> https://www.startrescue.co.uk/breakdown-cover/motoring-advice/motoring-developments-and-the-future/the-electric-car-cheat-sheet—2017   accessed 9 April 2020 </w:t>
            </w:r>
          </w:p>
          <w:p w14:paraId="16EDE1EA" w14:textId="77777777" w:rsidR="006F7337" w:rsidRPr="006F7337" w:rsidRDefault="006F7337" w:rsidP="006F7337">
            <w:pPr>
              <w:spacing w:before="120" w:after="120"/>
              <w:rPr>
                <w:sz w:val="28"/>
                <w:szCs w:val="28"/>
              </w:rPr>
            </w:pPr>
          </w:p>
          <w:p w14:paraId="144E9821" w14:textId="3F009185" w:rsidR="00AF3CC7" w:rsidRDefault="006F7337" w:rsidP="006F7337">
            <w:pPr>
              <w:spacing w:before="120" w:after="120"/>
              <w:rPr>
                <w:sz w:val="28"/>
                <w:szCs w:val="28"/>
              </w:rPr>
            </w:pPr>
            <w:r w:rsidRPr="006F7337">
              <w:rPr>
                <w:sz w:val="28"/>
                <w:szCs w:val="28"/>
              </w:rPr>
              <w:t xml:space="preserve">Image </w:t>
            </w:r>
            <w:proofErr w:type="gramStart"/>
            <w:r w:rsidRPr="006F7337">
              <w:rPr>
                <w:sz w:val="28"/>
                <w:szCs w:val="28"/>
              </w:rPr>
              <w:t>7 :</w:t>
            </w:r>
            <w:proofErr w:type="gramEnd"/>
            <w:r w:rsidRPr="006F7337">
              <w:rPr>
                <w:sz w:val="28"/>
                <w:szCs w:val="28"/>
              </w:rPr>
              <w:t xml:space="preserve"> start Rescue.co.uk , Available at : https://www.startrescue.co.uk/breakdown-cover/motoring-advice/motoring-developments-and-the-future/the-electric-car-cheat-sheet--2017   Accessed 9 April 2020</w:t>
            </w:r>
          </w:p>
          <w:p w14:paraId="6323B5B4" w14:textId="77777777" w:rsidR="006F7337" w:rsidRPr="006F7337" w:rsidRDefault="006F7337" w:rsidP="006F7337">
            <w:pPr>
              <w:spacing w:before="120" w:after="120"/>
              <w:rPr>
                <w:sz w:val="28"/>
                <w:szCs w:val="28"/>
              </w:rPr>
            </w:pPr>
            <w:r w:rsidRPr="006F7337">
              <w:rPr>
                <w:sz w:val="28"/>
                <w:szCs w:val="28"/>
              </w:rPr>
              <w:t>Image 8: Next Green Car LTD ,</w:t>
            </w:r>
            <w:proofErr w:type="gramStart"/>
            <w:r w:rsidRPr="006F7337">
              <w:rPr>
                <w:sz w:val="28"/>
                <w:szCs w:val="28"/>
              </w:rPr>
              <w:t>2020,Plug</w:t>
            </w:r>
            <w:proofErr w:type="gramEnd"/>
            <w:r w:rsidRPr="006F7337">
              <w:rPr>
                <w:sz w:val="28"/>
                <w:szCs w:val="28"/>
              </w:rPr>
              <w:t xml:space="preserve"> in Options, available at : https://www.zap-map.com/electric-vehicles/ ,Accessed 14 April 2020</w:t>
            </w:r>
          </w:p>
          <w:p w14:paraId="6BFEB0ED" w14:textId="77777777" w:rsidR="006F7337" w:rsidRPr="006F7337" w:rsidRDefault="006F7337" w:rsidP="006F7337">
            <w:pPr>
              <w:spacing w:before="120" w:after="120"/>
              <w:rPr>
                <w:sz w:val="28"/>
                <w:szCs w:val="28"/>
              </w:rPr>
            </w:pPr>
          </w:p>
          <w:p w14:paraId="24D65B93" w14:textId="77777777" w:rsidR="006F7337" w:rsidRPr="006F7337" w:rsidRDefault="006F7337" w:rsidP="006F7337">
            <w:pPr>
              <w:spacing w:before="120" w:after="120"/>
              <w:rPr>
                <w:sz w:val="28"/>
                <w:szCs w:val="28"/>
              </w:rPr>
            </w:pPr>
            <w:r w:rsidRPr="006F7337">
              <w:rPr>
                <w:sz w:val="28"/>
                <w:szCs w:val="28"/>
              </w:rPr>
              <w:t xml:space="preserve">Image 9: Next Green Car </w:t>
            </w:r>
            <w:proofErr w:type="gramStart"/>
            <w:r w:rsidRPr="006F7337">
              <w:rPr>
                <w:sz w:val="28"/>
                <w:szCs w:val="28"/>
              </w:rPr>
              <w:t>LTD ,</w:t>
            </w:r>
            <w:proofErr w:type="gramEnd"/>
            <w:r w:rsidRPr="006F7337">
              <w:rPr>
                <w:sz w:val="28"/>
                <w:szCs w:val="28"/>
              </w:rPr>
              <w:t xml:space="preserve"> 2020, Zap Map, Available at : https://www.zap-map.com/live/ ,Accessed 14 April 2020</w:t>
            </w:r>
          </w:p>
          <w:p w14:paraId="4E83EA65" w14:textId="77777777" w:rsidR="006F7337" w:rsidRPr="006F7337" w:rsidRDefault="006F7337" w:rsidP="006F7337">
            <w:pPr>
              <w:spacing w:before="120" w:after="120"/>
              <w:rPr>
                <w:sz w:val="28"/>
                <w:szCs w:val="28"/>
              </w:rPr>
            </w:pPr>
          </w:p>
          <w:p w14:paraId="35C41649" w14:textId="77777777" w:rsidR="006F7337" w:rsidRPr="006F7337" w:rsidRDefault="006F7337" w:rsidP="006F7337">
            <w:pPr>
              <w:spacing w:before="120" w:after="120"/>
              <w:rPr>
                <w:sz w:val="28"/>
                <w:szCs w:val="28"/>
              </w:rPr>
            </w:pPr>
            <w:r w:rsidRPr="006F7337">
              <w:rPr>
                <w:sz w:val="28"/>
                <w:szCs w:val="28"/>
              </w:rPr>
              <w:t xml:space="preserve">Image </w:t>
            </w:r>
            <w:proofErr w:type="gramStart"/>
            <w:r w:rsidRPr="006F7337">
              <w:rPr>
                <w:sz w:val="28"/>
                <w:szCs w:val="28"/>
              </w:rPr>
              <w:t>10 :</w:t>
            </w:r>
            <w:proofErr w:type="gramEnd"/>
            <w:r w:rsidRPr="006F7337">
              <w:rPr>
                <w:sz w:val="28"/>
                <w:szCs w:val="28"/>
              </w:rPr>
              <w:t xml:space="preserve"> 2020 EV Database-V4.1 (2020), BMW i3 120 Ah , Available at : https://ev-database.uk/car/1145/BMW-i3-120-Ah   Accessed 14 April 2020</w:t>
            </w:r>
          </w:p>
          <w:p w14:paraId="3E97B015" w14:textId="77777777" w:rsidR="006F7337" w:rsidRPr="006F7337" w:rsidRDefault="006F7337" w:rsidP="006F7337">
            <w:pPr>
              <w:spacing w:before="120" w:after="120"/>
              <w:rPr>
                <w:sz w:val="28"/>
                <w:szCs w:val="28"/>
              </w:rPr>
            </w:pPr>
          </w:p>
          <w:p w14:paraId="5C4AECFE" w14:textId="77777777" w:rsidR="006F7337" w:rsidRPr="006F7337" w:rsidRDefault="006F7337" w:rsidP="006F7337">
            <w:pPr>
              <w:spacing w:before="120" w:after="120"/>
              <w:rPr>
                <w:sz w:val="28"/>
                <w:szCs w:val="28"/>
              </w:rPr>
            </w:pPr>
            <w:r w:rsidRPr="006F7337">
              <w:rPr>
                <w:sz w:val="28"/>
                <w:szCs w:val="28"/>
              </w:rPr>
              <w:t xml:space="preserve">Image 11: 2020 EVDatabase-V4.1, Fiat 500 e Convertible, Available </w:t>
            </w:r>
            <w:proofErr w:type="gramStart"/>
            <w:r w:rsidRPr="006F7337">
              <w:rPr>
                <w:sz w:val="28"/>
                <w:szCs w:val="28"/>
              </w:rPr>
              <w:t>at :</w:t>
            </w:r>
            <w:proofErr w:type="gramEnd"/>
            <w:r w:rsidRPr="006F7337">
              <w:rPr>
                <w:sz w:val="28"/>
                <w:szCs w:val="28"/>
              </w:rPr>
              <w:t xml:space="preserve"> https://ev-database.uk/car/1275/Fiat-500e-Convertible ,  Accessed 14 April 2020</w:t>
            </w:r>
          </w:p>
          <w:p w14:paraId="4172C489" w14:textId="77777777" w:rsidR="006F7337" w:rsidRPr="006F7337" w:rsidRDefault="006F7337" w:rsidP="006F7337">
            <w:pPr>
              <w:spacing w:before="120" w:after="120"/>
              <w:rPr>
                <w:sz w:val="28"/>
                <w:szCs w:val="28"/>
              </w:rPr>
            </w:pPr>
          </w:p>
          <w:p w14:paraId="6AEA83B3" w14:textId="77777777" w:rsidR="006F7337" w:rsidRPr="006F7337" w:rsidRDefault="006F7337" w:rsidP="006F7337">
            <w:pPr>
              <w:spacing w:before="120" w:after="120"/>
              <w:rPr>
                <w:sz w:val="28"/>
                <w:szCs w:val="28"/>
              </w:rPr>
            </w:pPr>
            <w:r w:rsidRPr="006F7337">
              <w:rPr>
                <w:sz w:val="28"/>
                <w:szCs w:val="28"/>
              </w:rPr>
              <w:t xml:space="preserve">Image 5 </w:t>
            </w:r>
            <w:proofErr w:type="gramStart"/>
            <w:r w:rsidRPr="006F7337">
              <w:rPr>
                <w:sz w:val="28"/>
                <w:szCs w:val="28"/>
              </w:rPr>
              <w:t>Greenhouse :</w:t>
            </w:r>
            <w:proofErr w:type="gramEnd"/>
            <w:r w:rsidRPr="006F7337">
              <w:rPr>
                <w:sz w:val="28"/>
                <w:szCs w:val="28"/>
              </w:rPr>
              <w:t xml:space="preserve"> </w:t>
            </w:r>
            <w:proofErr w:type="spellStart"/>
            <w:r w:rsidRPr="006F7337">
              <w:rPr>
                <w:sz w:val="28"/>
                <w:szCs w:val="28"/>
              </w:rPr>
              <w:t>Fclimatekids</w:t>
            </w:r>
            <w:proofErr w:type="spellEnd"/>
            <w:r w:rsidRPr="006F7337">
              <w:rPr>
                <w:sz w:val="28"/>
                <w:szCs w:val="28"/>
              </w:rPr>
              <w:t xml:space="preserve">. Nasa.gov, Green House Effect, Available </w:t>
            </w:r>
            <w:proofErr w:type="gramStart"/>
            <w:r w:rsidRPr="006F7337">
              <w:rPr>
                <w:sz w:val="28"/>
                <w:szCs w:val="28"/>
              </w:rPr>
              <w:t>at :</w:t>
            </w:r>
            <w:proofErr w:type="gramEnd"/>
            <w:r w:rsidRPr="006F7337">
              <w:rPr>
                <w:sz w:val="28"/>
                <w:szCs w:val="28"/>
              </w:rPr>
              <w:t xml:space="preserve"> https://www.google.co.uk/url?sa=i&amp;url=https%3A%2F%2Fclimatekids.nasa.gov%2Fgreenhouse-effect%2F&amp;psig=AOvVaw0jmCyuRBOik0N2ZeiBoMHZ&amp;ust=1589548729787000&amp;source=images&amp;cd=vfe&amp;ved=0CAIQjRxqFwoTCLDl19S4s-kCFQAAAAAdAAAAABAD , Accessed 14 May 2020</w:t>
            </w:r>
          </w:p>
          <w:p w14:paraId="41CB5241" w14:textId="77777777" w:rsidR="006F7337" w:rsidRPr="006F7337" w:rsidRDefault="006F7337" w:rsidP="006F7337">
            <w:pPr>
              <w:spacing w:before="120" w:after="120"/>
              <w:rPr>
                <w:sz w:val="28"/>
                <w:szCs w:val="28"/>
              </w:rPr>
            </w:pPr>
          </w:p>
          <w:p w14:paraId="301F5491" w14:textId="77777777" w:rsidR="006F7337" w:rsidRPr="006F7337" w:rsidRDefault="006F7337" w:rsidP="006F7337">
            <w:pPr>
              <w:spacing w:before="120" w:after="120"/>
              <w:rPr>
                <w:sz w:val="28"/>
                <w:szCs w:val="28"/>
              </w:rPr>
            </w:pPr>
            <w:r w:rsidRPr="006F7337">
              <w:rPr>
                <w:sz w:val="28"/>
                <w:szCs w:val="28"/>
              </w:rPr>
              <w:t xml:space="preserve">Image: </w:t>
            </w:r>
            <w:proofErr w:type="gramStart"/>
            <w:r w:rsidRPr="006F7337">
              <w:rPr>
                <w:sz w:val="28"/>
                <w:szCs w:val="28"/>
              </w:rPr>
              <w:t>Swan :</w:t>
            </w:r>
            <w:proofErr w:type="gramEnd"/>
            <w:r w:rsidRPr="006F7337">
              <w:rPr>
                <w:sz w:val="28"/>
                <w:szCs w:val="28"/>
              </w:rPr>
              <w:t xml:space="preserve"> AWOL, March 2020, Venice Locals In COVID-19 Lockdown Are Busy Documenting The Unusually Clear Canals ,Available at :  https://awol.junkee.com/venice-italy-coronavirus-canals/83412  Accessed 14 May 2020</w:t>
            </w:r>
          </w:p>
          <w:p w14:paraId="3CFC070F" w14:textId="77777777" w:rsidR="006F7337" w:rsidRPr="006F7337" w:rsidRDefault="006F7337" w:rsidP="006F7337">
            <w:pPr>
              <w:spacing w:before="120" w:after="120"/>
              <w:rPr>
                <w:sz w:val="28"/>
                <w:szCs w:val="28"/>
              </w:rPr>
            </w:pPr>
          </w:p>
          <w:p w14:paraId="2BA78FC2" w14:textId="77777777" w:rsidR="006F7337" w:rsidRPr="006F7337" w:rsidRDefault="006F7337" w:rsidP="006F7337">
            <w:pPr>
              <w:spacing w:before="120" w:after="120"/>
              <w:rPr>
                <w:sz w:val="28"/>
                <w:szCs w:val="28"/>
              </w:rPr>
            </w:pPr>
            <w:r w:rsidRPr="006F7337">
              <w:rPr>
                <w:sz w:val="28"/>
                <w:szCs w:val="28"/>
              </w:rPr>
              <w:t xml:space="preserve"> </w:t>
            </w:r>
            <w:proofErr w:type="spellStart"/>
            <w:r w:rsidRPr="006F7337">
              <w:rPr>
                <w:sz w:val="28"/>
                <w:szCs w:val="28"/>
              </w:rPr>
              <w:t>Kovaleski</w:t>
            </w:r>
            <w:proofErr w:type="spellEnd"/>
            <w:r w:rsidRPr="006F7337">
              <w:rPr>
                <w:sz w:val="28"/>
                <w:szCs w:val="28"/>
              </w:rPr>
              <w:t xml:space="preserve"> D (March 2020) Virginia Lawmakers Commit to Zero Carbon Emissions by </w:t>
            </w:r>
            <w:proofErr w:type="gramStart"/>
            <w:r w:rsidRPr="006F7337">
              <w:rPr>
                <w:sz w:val="28"/>
                <w:szCs w:val="28"/>
              </w:rPr>
              <w:t>2050 ,</w:t>
            </w:r>
            <w:proofErr w:type="gramEnd"/>
            <w:r w:rsidRPr="006F7337">
              <w:rPr>
                <w:sz w:val="28"/>
                <w:szCs w:val="28"/>
              </w:rPr>
              <w:t xml:space="preserve"> Available at : https://dailyenergyinsider.com/news/24576-virginia-lawmakers-commit-to-zero-carbon-emissions-by-2050   Accessed  10 April 2020</w:t>
            </w:r>
          </w:p>
          <w:p w14:paraId="5642DFFD" w14:textId="77777777" w:rsidR="006F7337" w:rsidRPr="006F7337" w:rsidRDefault="006F7337" w:rsidP="006F7337">
            <w:pPr>
              <w:spacing w:before="120" w:after="120"/>
              <w:rPr>
                <w:sz w:val="28"/>
                <w:szCs w:val="28"/>
              </w:rPr>
            </w:pPr>
          </w:p>
          <w:p w14:paraId="5E97D6EF" w14:textId="77777777" w:rsidR="006F7337" w:rsidRPr="006F7337" w:rsidRDefault="006F7337" w:rsidP="006F7337">
            <w:pPr>
              <w:spacing w:before="120" w:after="120"/>
              <w:rPr>
                <w:sz w:val="28"/>
                <w:szCs w:val="28"/>
              </w:rPr>
            </w:pPr>
            <w:r w:rsidRPr="006F7337">
              <w:rPr>
                <w:sz w:val="28"/>
                <w:szCs w:val="28"/>
              </w:rPr>
              <w:t xml:space="preserve">Gov.uk, 2017,2017 UK Greenhouse Gas Emissions, Department for Business, Energy &amp; Industrial </w:t>
            </w:r>
            <w:proofErr w:type="gramStart"/>
            <w:r w:rsidRPr="006F7337">
              <w:rPr>
                <w:sz w:val="28"/>
                <w:szCs w:val="28"/>
              </w:rPr>
              <w:t>strategy ,</w:t>
            </w:r>
            <w:proofErr w:type="gramEnd"/>
            <w:r w:rsidRPr="006F7337">
              <w:rPr>
                <w:sz w:val="28"/>
                <w:szCs w:val="28"/>
              </w:rPr>
              <w:t xml:space="preserve"> Available at : https://assets.publishing.service.gov.uk/government/uploads/system/uploads/attachment_data/file/776083/2017_Final_emissions_statistics_one_page_summary.pdf  ,Accessed 10 April 2020   </w:t>
            </w:r>
          </w:p>
          <w:p w14:paraId="021D697E" w14:textId="77777777" w:rsidR="006F7337" w:rsidRPr="006F7337" w:rsidRDefault="006F7337" w:rsidP="006F7337">
            <w:pPr>
              <w:spacing w:before="120" w:after="120"/>
              <w:rPr>
                <w:sz w:val="28"/>
                <w:szCs w:val="28"/>
              </w:rPr>
            </w:pPr>
          </w:p>
          <w:p w14:paraId="3D64B202" w14:textId="77777777" w:rsidR="006F7337" w:rsidRPr="006F7337" w:rsidRDefault="006F7337" w:rsidP="006F7337">
            <w:pPr>
              <w:spacing w:before="120" w:after="120"/>
              <w:rPr>
                <w:sz w:val="28"/>
                <w:szCs w:val="28"/>
              </w:rPr>
            </w:pPr>
            <w:proofErr w:type="spellStart"/>
            <w:proofErr w:type="gramStart"/>
            <w:r w:rsidRPr="006F7337">
              <w:rPr>
                <w:sz w:val="28"/>
                <w:szCs w:val="28"/>
              </w:rPr>
              <w:t>Gov.uk,ND</w:t>
            </w:r>
            <w:proofErr w:type="gramEnd"/>
            <w:r w:rsidRPr="006F7337">
              <w:rPr>
                <w:sz w:val="28"/>
                <w:szCs w:val="28"/>
              </w:rPr>
              <w:t>,Low</w:t>
            </w:r>
            <w:proofErr w:type="spellEnd"/>
            <w:r w:rsidRPr="006F7337">
              <w:rPr>
                <w:sz w:val="28"/>
                <w:szCs w:val="28"/>
              </w:rPr>
              <w:t xml:space="preserve"> emission vehicles eligible for a plug-in grant, Available at :  https://www.gov.uk/plug-in-car-van-grants , Accessed 10 April 2020</w:t>
            </w:r>
          </w:p>
          <w:p w14:paraId="5B0DC926" w14:textId="77777777" w:rsidR="006F7337" w:rsidRPr="006F7337" w:rsidRDefault="006F7337" w:rsidP="006F7337">
            <w:pPr>
              <w:spacing w:before="120" w:after="120"/>
              <w:rPr>
                <w:sz w:val="28"/>
                <w:szCs w:val="28"/>
              </w:rPr>
            </w:pPr>
          </w:p>
          <w:p w14:paraId="3AEAA028" w14:textId="77777777" w:rsidR="006F7337" w:rsidRPr="006F7337" w:rsidRDefault="006F7337" w:rsidP="006F7337">
            <w:pPr>
              <w:spacing w:before="120" w:after="120"/>
              <w:rPr>
                <w:sz w:val="28"/>
                <w:szCs w:val="28"/>
              </w:rPr>
            </w:pPr>
          </w:p>
          <w:p w14:paraId="27C3AF3C" w14:textId="77777777" w:rsidR="006F7337" w:rsidRPr="006F7337" w:rsidRDefault="006F7337" w:rsidP="006F7337">
            <w:pPr>
              <w:spacing w:before="120" w:after="120"/>
              <w:rPr>
                <w:sz w:val="28"/>
                <w:szCs w:val="28"/>
              </w:rPr>
            </w:pPr>
            <w:r w:rsidRPr="006F7337">
              <w:rPr>
                <w:sz w:val="28"/>
                <w:szCs w:val="28"/>
              </w:rPr>
              <w:t xml:space="preserve">Skidmore C, June </w:t>
            </w:r>
            <w:proofErr w:type="gramStart"/>
            <w:r w:rsidRPr="006F7337">
              <w:rPr>
                <w:sz w:val="28"/>
                <w:szCs w:val="28"/>
              </w:rPr>
              <w:t>2019,UK</w:t>
            </w:r>
            <w:proofErr w:type="gramEnd"/>
            <w:r w:rsidRPr="006F7337">
              <w:rPr>
                <w:sz w:val="28"/>
                <w:szCs w:val="28"/>
              </w:rPr>
              <w:t xml:space="preserve"> becomes first major economy to pass Net Zero Emissions law,  Department for Business, Energy &amp; Industrial Strategy, Available at : </w:t>
            </w:r>
            <w:r w:rsidRPr="006F7337">
              <w:rPr>
                <w:sz w:val="28"/>
                <w:szCs w:val="28"/>
              </w:rPr>
              <w:lastRenderedPageBreak/>
              <w:t xml:space="preserve">https://www.gov.uk/government/news/uk-becomes-first-major-economy-to-pass-net-zero-emissions-lawt   Accessed 10 April 2020 </w:t>
            </w:r>
          </w:p>
          <w:p w14:paraId="19264BC5" w14:textId="77777777" w:rsidR="006F7337" w:rsidRPr="006F7337" w:rsidRDefault="006F7337" w:rsidP="006F7337">
            <w:pPr>
              <w:spacing w:before="120" w:after="120"/>
              <w:rPr>
                <w:sz w:val="28"/>
                <w:szCs w:val="28"/>
              </w:rPr>
            </w:pPr>
          </w:p>
          <w:p w14:paraId="6D35762B" w14:textId="77777777" w:rsidR="006F7337" w:rsidRPr="006F7337" w:rsidRDefault="006F7337" w:rsidP="006F7337">
            <w:pPr>
              <w:spacing w:before="120" w:after="120"/>
              <w:rPr>
                <w:sz w:val="28"/>
                <w:szCs w:val="28"/>
              </w:rPr>
            </w:pPr>
            <w:r w:rsidRPr="006F7337">
              <w:rPr>
                <w:sz w:val="28"/>
                <w:szCs w:val="28"/>
              </w:rPr>
              <w:t xml:space="preserve">Sustainable Massasoit, (2007) Sustainability Model, available </w:t>
            </w:r>
            <w:proofErr w:type="gramStart"/>
            <w:r w:rsidRPr="006F7337">
              <w:rPr>
                <w:sz w:val="28"/>
                <w:szCs w:val="28"/>
              </w:rPr>
              <w:t>at :</w:t>
            </w:r>
            <w:proofErr w:type="gramEnd"/>
            <w:r w:rsidRPr="006F7337">
              <w:rPr>
                <w:sz w:val="28"/>
                <w:szCs w:val="28"/>
              </w:rPr>
              <w:t xml:space="preserve"> https://sustainablemassasoit.org/about/ ,Accessed 14 April 2020</w:t>
            </w:r>
          </w:p>
          <w:p w14:paraId="370332E7" w14:textId="77777777" w:rsidR="006F7337" w:rsidRPr="006F7337" w:rsidRDefault="006F7337" w:rsidP="006F7337">
            <w:pPr>
              <w:spacing w:before="120" w:after="120"/>
              <w:rPr>
                <w:sz w:val="28"/>
                <w:szCs w:val="28"/>
              </w:rPr>
            </w:pPr>
          </w:p>
          <w:p w14:paraId="10C49552" w14:textId="77777777" w:rsidR="006F7337" w:rsidRPr="006F7337" w:rsidRDefault="006F7337" w:rsidP="006F7337">
            <w:pPr>
              <w:spacing w:before="120" w:after="120"/>
              <w:rPr>
                <w:sz w:val="28"/>
                <w:szCs w:val="28"/>
              </w:rPr>
            </w:pPr>
            <w:r w:rsidRPr="006F7337">
              <w:rPr>
                <w:sz w:val="28"/>
                <w:szCs w:val="28"/>
              </w:rPr>
              <w:t xml:space="preserve">Cardiff Council, 2019, Transport White Paper, Available </w:t>
            </w:r>
            <w:proofErr w:type="gramStart"/>
            <w:r w:rsidRPr="006F7337">
              <w:rPr>
                <w:sz w:val="28"/>
                <w:szCs w:val="28"/>
              </w:rPr>
              <w:t>at :</w:t>
            </w:r>
            <w:proofErr w:type="gramEnd"/>
            <w:r w:rsidRPr="006F7337">
              <w:rPr>
                <w:sz w:val="28"/>
                <w:szCs w:val="28"/>
              </w:rPr>
              <w:t xml:space="preserve">  https://keepingcardiffmoving.co.uk/project/transportwhitepaper/  Accessed 14 April 2020</w:t>
            </w:r>
          </w:p>
          <w:p w14:paraId="60A1369D" w14:textId="77777777" w:rsidR="006F7337" w:rsidRPr="006F7337" w:rsidRDefault="006F7337" w:rsidP="006F7337">
            <w:pPr>
              <w:spacing w:before="120" w:after="120"/>
              <w:rPr>
                <w:sz w:val="28"/>
                <w:szCs w:val="28"/>
              </w:rPr>
            </w:pPr>
          </w:p>
          <w:p w14:paraId="23B91E59" w14:textId="77777777" w:rsidR="006F7337" w:rsidRPr="006F7337" w:rsidRDefault="006F7337" w:rsidP="006F7337">
            <w:pPr>
              <w:spacing w:before="120" w:after="120"/>
              <w:rPr>
                <w:sz w:val="28"/>
                <w:szCs w:val="28"/>
              </w:rPr>
            </w:pPr>
            <w:r w:rsidRPr="006F7337">
              <w:rPr>
                <w:sz w:val="28"/>
                <w:szCs w:val="28"/>
              </w:rPr>
              <w:t xml:space="preserve">Corbyn C, 2016, The National Assembly For Wales </w:t>
            </w:r>
            <w:proofErr w:type="gramStart"/>
            <w:r w:rsidRPr="006F7337">
              <w:rPr>
                <w:sz w:val="28"/>
                <w:szCs w:val="28"/>
              </w:rPr>
              <w:t>Research ,</w:t>
            </w:r>
            <w:proofErr w:type="gramEnd"/>
            <w:r w:rsidRPr="006F7337">
              <w:rPr>
                <w:sz w:val="28"/>
                <w:szCs w:val="28"/>
              </w:rPr>
              <w:t xml:space="preserve"> The Well-Being of </w:t>
            </w:r>
            <w:proofErr w:type="spellStart"/>
            <w:r w:rsidRPr="006F7337">
              <w:rPr>
                <w:sz w:val="28"/>
                <w:szCs w:val="28"/>
              </w:rPr>
              <w:t>Furture</w:t>
            </w:r>
            <w:proofErr w:type="spellEnd"/>
            <w:r w:rsidRPr="006F7337">
              <w:rPr>
                <w:sz w:val="28"/>
                <w:szCs w:val="28"/>
              </w:rPr>
              <w:t xml:space="preserve"> Generations (Wales) Act 2015: What is it and what does it mean for Wales?, Available at : https://seneddresearch.blog/2016/03/22/the-well-being-of-future-generations-wales-act-2015-what-is-it-and-what-does-it-mean-for-wales/ , Accessed19 April 2020</w:t>
            </w:r>
          </w:p>
          <w:p w14:paraId="262EE363" w14:textId="77777777" w:rsidR="00AF3CC7" w:rsidRDefault="00AF3CC7" w:rsidP="00103F3B">
            <w:pPr>
              <w:spacing w:before="120" w:after="120"/>
              <w:rPr>
                <w:sz w:val="28"/>
                <w:szCs w:val="28"/>
              </w:rPr>
            </w:pPr>
          </w:p>
          <w:p w14:paraId="6FD605AF" w14:textId="77777777" w:rsidR="00103F3B" w:rsidRDefault="00103F3B" w:rsidP="00103F3B">
            <w:pPr>
              <w:spacing w:before="120" w:after="120"/>
              <w:rPr>
                <w:sz w:val="28"/>
                <w:szCs w:val="28"/>
              </w:rPr>
            </w:pPr>
          </w:p>
          <w:p w14:paraId="00A4F7AD" w14:textId="77777777" w:rsidR="006F67E8" w:rsidRDefault="006F67E8" w:rsidP="00103F3B">
            <w:pPr>
              <w:spacing w:before="120" w:after="120"/>
              <w:rPr>
                <w:sz w:val="28"/>
                <w:szCs w:val="28"/>
              </w:rPr>
            </w:pPr>
          </w:p>
          <w:p w14:paraId="53BE46F1" w14:textId="77777777" w:rsidR="00103F3B" w:rsidRDefault="00103F3B" w:rsidP="00103F3B">
            <w:pPr>
              <w:spacing w:before="120" w:after="120"/>
              <w:rPr>
                <w:sz w:val="28"/>
                <w:szCs w:val="28"/>
              </w:rPr>
            </w:pPr>
          </w:p>
          <w:p w14:paraId="45B47401" w14:textId="77777777" w:rsidR="00103F3B" w:rsidRDefault="00103F3B" w:rsidP="00103F3B">
            <w:pPr>
              <w:spacing w:before="120" w:after="120"/>
              <w:rPr>
                <w:sz w:val="28"/>
                <w:szCs w:val="28"/>
              </w:rPr>
            </w:pPr>
          </w:p>
        </w:tc>
      </w:tr>
    </w:tbl>
    <w:p w14:paraId="5A497148"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61064D50" w14:textId="77777777" w:rsidTr="00870D06">
        <w:tc>
          <w:tcPr>
            <w:tcW w:w="10314" w:type="dxa"/>
            <w:shd w:val="clear" w:color="auto" w:fill="0F243E" w:themeFill="text2" w:themeFillShade="80"/>
          </w:tcPr>
          <w:p w14:paraId="4E8BB75D" w14:textId="77777777" w:rsidR="00AF3CC7" w:rsidRPr="00103F3B" w:rsidRDefault="00AF3CC7" w:rsidP="00AF3CC7">
            <w:pPr>
              <w:spacing w:before="120" w:after="120"/>
              <w:jc w:val="center"/>
              <w:rPr>
                <w:b/>
                <w:sz w:val="28"/>
                <w:szCs w:val="28"/>
              </w:rPr>
            </w:pPr>
            <w:r>
              <w:rPr>
                <w:b/>
                <w:sz w:val="28"/>
                <w:szCs w:val="28"/>
              </w:rPr>
              <w:t>Tasks (Other than taking part in the video, who will do what)</w:t>
            </w:r>
          </w:p>
        </w:tc>
      </w:tr>
      <w:tr w:rsidR="00AF3CC7" w14:paraId="6FF5C5A3" w14:textId="77777777" w:rsidTr="00870D06">
        <w:tc>
          <w:tcPr>
            <w:tcW w:w="10314" w:type="dxa"/>
          </w:tcPr>
          <w:p w14:paraId="5DA54E46" w14:textId="2F023731" w:rsidR="00AF3CC7" w:rsidRDefault="008C30BE" w:rsidP="00870D06">
            <w:pPr>
              <w:spacing w:before="120" w:after="120"/>
              <w:rPr>
                <w:sz w:val="28"/>
                <w:szCs w:val="28"/>
              </w:rPr>
            </w:pPr>
            <w:r>
              <w:rPr>
                <w:sz w:val="28"/>
                <w:szCs w:val="28"/>
              </w:rPr>
              <w:t>Laura will be first, then Nicola, then Toni and then Jane will end. Laura to create an introduction to our group presentation with each of us linking our presentation by introducing the next person and then Jane to conclude the group presentation.</w:t>
            </w:r>
          </w:p>
          <w:p w14:paraId="24B2871A" w14:textId="77777777" w:rsidR="00AF3CC7" w:rsidRDefault="00AF3CC7" w:rsidP="00870D06">
            <w:pPr>
              <w:spacing w:before="120" w:after="120"/>
              <w:rPr>
                <w:sz w:val="28"/>
                <w:szCs w:val="28"/>
              </w:rPr>
            </w:pPr>
          </w:p>
        </w:tc>
      </w:tr>
    </w:tbl>
    <w:p w14:paraId="42ABEC36"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7"/>
      <w:footerReference w:type="default" r:id="rId8"/>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FD01D1" w14:textId="77777777" w:rsidR="009A695D" w:rsidRDefault="009A695D" w:rsidP="00103F3B">
      <w:pPr>
        <w:spacing w:after="0" w:line="240" w:lineRule="auto"/>
      </w:pPr>
      <w:r>
        <w:separator/>
      </w:r>
    </w:p>
  </w:endnote>
  <w:endnote w:type="continuationSeparator" w:id="0">
    <w:p w14:paraId="154BC34C" w14:textId="77777777" w:rsidR="009A695D" w:rsidRDefault="009A695D"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8F99E4" w14:textId="77777777" w:rsidR="00103F3B" w:rsidRDefault="00103F3B">
    <w:pPr>
      <w:pStyle w:val="Footer"/>
    </w:pPr>
    <w:r>
      <w:rPr>
        <w:noProof/>
        <w:lang w:eastAsia="en-GB"/>
      </w:rPr>
      <w:drawing>
        <wp:anchor distT="0" distB="0" distL="114300" distR="114300" simplePos="0" relativeHeight="251660288" behindDoc="0" locked="0" layoutInCell="1" allowOverlap="1" wp14:anchorId="4D547461" wp14:editId="3C018EDF">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885990" w14:textId="77777777" w:rsidR="009A695D" w:rsidRDefault="009A695D" w:rsidP="00103F3B">
      <w:pPr>
        <w:spacing w:after="0" w:line="240" w:lineRule="auto"/>
      </w:pPr>
      <w:r>
        <w:separator/>
      </w:r>
    </w:p>
  </w:footnote>
  <w:footnote w:type="continuationSeparator" w:id="0">
    <w:p w14:paraId="5F20D902" w14:textId="77777777" w:rsidR="009A695D" w:rsidRDefault="009A695D"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CFFBE8" w14:textId="77777777"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5BB17698" wp14:editId="421F7EE8">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22D2CE7D"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B17698"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22D2CE7D"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F3B"/>
    <w:rsid w:val="00103F3B"/>
    <w:rsid w:val="004766C6"/>
    <w:rsid w:val="006F67E8"/>
    <w:rsid w:val="006F7337"/>
    <w:rsid w:val="008C30BE"/>
    <w:rsid w:val="009A695D"/>
    <w:rsid w:val="00AF3CC7"/>
    <w:rsid w:val="00C51199"/>
    <w:rsid w:val="00F1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1BE0CA"/>
  <w15:docId w15:val="{C8C2DCF8-C54C-4046-A8A8-F3980347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F7D508-FCE9-4B6B-BBA9-207EE43C1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817</Words>
  <Characters>4660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Toni Simlett</cp:lastModifiedBy>
  <cp:revision>3</cp:revision>
  <dcterms:created xsi:type="dcterms:W3CDTF">2020-05-16T12:39:00Z</dcterms:created>
  <dcterms:modified xsi:type="dcterms:W3CDTF">2020-05-16T12:39:00Z</dcterms:modified>
</cp:coreProperties>
</file>