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6E8ED" w14:textId="77777777" w:rsidR="008A0772" w:rsidRPr="00965612" w:rsidRDefault="008A0772" w:rsidP="008A0772">
      <w:pPr>
        <w:rPr>
          <w:rFonts w:ascii="Times New Roman" w:hAnsi="Times New Roman" w:cs="Times New Roman"/>
        </w:rPr>
      </w:pPr>
    </w:p>
    <w:p w14:paraId="2E02A56A" w14:textId="77777777" w:rsidR="008A0772" w:rsidRPr="00323DDC" w:rsidRDefault="008A0772" w:rsidP="008A0772">
      <w:pPr>
        <w:spacing w:line="480" w:lineRule="auto"/>
        <w:contextualSpacing/>
        <w:jc w:val="center"/>
        <w:outlineLvl w:val="0"/>
        <w:rPr>
          <w:rFonts w:ascii="Times New Roman" w:hAnsi="Times New Roman" w:cs="Times New Roman"/>
          <w:b/>
          <w:bCs/>
          <w:color w:val="000000"/>
          <w:sz w:val="28"/>
          <w:szCs w:val="28"/>
          <w:lang w:val="en-US"/>
        </w:rPr>
      </w:pPr>
      <w:r w:rsidRPr="00323DDC">
        <w:rPr>
          <w:rFonts w:ascii="Times New Roman" w:hAnsi="Times New Roman" w:cs="Times New Roman"/>
          <w:b/>
          <w:bCs/>
          <w:color w:val="000000"/>
          <w:sz w:val="28"/>
          <w:szCs w:val="28"/>
          <w:lang w:val="en-US"/>
        </w:rPr>
        <w:t xml:space="preserve">CHAPTER 1 </w:t>
      </w:r>
    </w:p>
    <w:p w14:paraId="36909AC4" w14:textId="77777777" w:rsidR="008A0772" w:rsidRDefault="008A0772" w:rsidP="008A0772">
      <w:pPr>
        <w:spacing w:line="480" w:lineRule="auto"/>
        <w:contextualSpacing/>
        <w:jc w:val="center"/>
        <w:outlineLvl w:val="0"/>
        <w:rPr>
          <w:rFonts w:ascii="Times New Roman" w:hAnsi="Times New Roman" w:cs="Times New Roman"/>
          <w:b/>
          <w:bCs/>
          <w:color w:val="000000"/>
          <w:sz w:val="28"/>
          <w:szCs w:val="28"/>
          <w:lang w:val="en-US"/>
        </w:rPr>
      </w:pPr>
      <w:r w:rsidRPr="00323DDC">
        <w:rPr>
          <w:rFonts w:ascii="Times New Roman" w:hAnsi="Times New Roman" w:cs="Times New Roman"/>
          <w:b/>
          <w:bCs/>
          <w:color w:val="000000"/>
          <w:sz w:val="28"/>
          <w:szCs w:val="28"/>
          <w:lang w:val="en-US"/>
        </w:rPr>
        <w:t>T</w:t>
      </w:r>
      <w:r>
        <w:rPr>
          <w:rFonts w:ascii="Times New Roman" w:hAnsi="Times New Roman" w:cs="Times New Roman"/>
          <w:b/>
          <w:bCs/>
          <w:color w:val="000000"/>
          <w:sz w:val="28"/>
          <w:szCs w:val="28"/>
          <w:lang w:val="en-US"/>
        </w:rPr>
        <w:t>he why, what, and how of Meaningful Physical Education</w:t>
      </w:r>
    </w:p>
    <w:p w14:paraId="648E2113" w14:textId="77777777" w:rsidR="008A0772" w:rsidRDefault="008A0772" w:rsidP="008A0772">
      <w:pPr>
        <w:spacing w:line="480" w:lineRule="auto"/>
        <w:contextualSpacing/>
        <w:jc w:val="center"/>
        <w:outlineLvl w:val="0"/>
        <w:rPr>
          <w:rFonts w:ascii="Times New Roman" w:hAnsi="Times New Roman" w:cs="Times New Roman"/>
          <w:b/>
          <w:bCs/>
          <w:i/>
          <w:iCs/>
          <w:color w:val="000000"/>
          <w:sz w:val="28"/>
          <w:szCs w:val="28"/>
          <w:lang w:val="en-US"/>
        </w:rPr>
      </w:pPr>
    </w:p>
    <w:p w14:paraId="3B97C7DE" w14:textId="77777777" w:rsidR="008A0772" w:rsidRPr="00606986" w:rsidRDefault="008A0772" w:rsidP="008A0772">
      <w:pPr>
        <w:spacing w:line="480" w:lineRule="auto"/>
        <w:contextualSpacing/>
        <w:jc w:val="center"/>
        <w:outlineLvl w:val="0"/>
        <w:rPr>
          <w:rFonts w:ascii="Times New Roman" w:hAnsi="Times New Roman" w:cs="Times New Roman"/>
          <w:b/>
          <w:bCs/>
          <w:i/>
          <w:iCs/>
          <w:color w:val="000000"/>
          <w:sz w:val="28"/>
          <w:szCs w:val="28"/>
          <w:lang w:val="en-US"/>
        </w:rPr>
      </w:pPr>
      <w:r>
        <w:rPr>
          <w:rFonts w:ascii="Times New Roman" w:hAnsi="Times New Roman" w:cs="Times New Roman"/>
          <w:b/>
          <w:bCs/>
          <w:i/>
          <w:iCs/>
          <w:color w:val="000000"/>
          <w:sz w:val="28"/>
          <w:szCs w:val="28"/>
          <w:lang w:val="en-US"/>
        </w:rPr>
        <w:t xml:space="preserve">Tim Fletcher, </w:t>
      </w:r>
      <w:proofErr w:type="spellStart"/>
      <w:r>
        <w:rPr>
          <w:rFonts w:ascii="Times New Roman" w:hAnsi="Times New Roman" w:cs="Times New Roman"/>
          <w:b/>
          <w:bCs/>
          <w:i/>
          <w:iCs/>
          <w:color w:val="000000"/>
          <w:sz w:val="28"/>
          <w:szCs w:val="28"/>
          <w:lang w:val="en-US"/>
        </w:rPr>
        <w:t>Déirdre</w:t>
      </w:r>
      <w:proofErr w:type="spellEnd"/>
      <w:r>
        <w:rPr>
          <w:rFonts w:ascii="Times New Roman" w:hAnsi="Times New Roman" w:cs="Times New Roman"/>
          <w:b/>
          <w:bCs/>
          <w:i/>
          <w:iCs/>
          <w:color w:val="000000"/>
          <w:sz w:val="28"/>
          <w:szCs w:val="28"/>
          <w:lang w:val="en-US"/>
        </w:rPr>
        <w:t xml:space="preserve"> Ní </w:t>
      </w:r>
      <w:proofErr w:type="spellStart"/>
      <w:r>
        <w:rPr>
          <w:rFonts w:ascii="Times New Roman" w:hAnsi="Times New Roman" w:cs="Times New Roman"/>
          <w:b/>
          <w:bCs/>
          <w:i/>
          <w:iCs/>
          <w:color w:val="000000"/>
          <w:sz w:val="28"/>
          <w:szCs w:val="28"/>
          <w:lang w:val="en-US"/>
        </w:rPr>
        <w:t>Chróinín</w:t>
      </w:r>
      <w:proofErr w:type="spellEnd"/>
      <w:r>
        <w:rPr>
          <w:rFonts w:ascii="Times New Roman" w:hAnsi="Times New Roman" w:cs="Times New Roman"/>
          <w:b/>
          <w:bCs/>
          <w:i/>
          <w:iCs/>
          <w:color w:val="000000"/>
          <w:sz w:val="28"/>
          <w:szCs w:val="28"/>
          <w:lang w:val="en-US"/>
        </w:rPr>
        <w:t xml:space="preserve">, Douglas </w:t>
      </w:r>
      <w:proofErr w:type="spellStart"/>
      <w:r>
        <w:rPr>
          <w:rFonts w:ascii="Times New Roman" w:hAnsi="Times New Roman" w:cs="Times New Roman"/>
          <w:b/>
          <w:bCs/>
          <w:i/>
          <w:iCs/>
          <w:color w:val="000000"/>
          <w:sz w:val="28"/>
          <w:szCs w:val="28"/>
          <w:lang w:val="en-US"/>
        </w:rPr>
        <w:t>Gleddie</w:t>
      </w:r>
      <w:proofErr w:type="spellEnd"/>
      <w:r>
        <w:rPr>
          <w:rFonts w:ascii="Times New Roman" w:hAnsi="Times New Roman" w:cs="Times New Roman"/>
          <w:b/>
          <w:bCs/>
          <w:i/>
          <w:iCs/>
          <w:color w:val="000000"/>
          <w:sz w:val="28"/>
          <w:szCs w:val="28"/>
          <w:lang w:val="en-US"/>
        </w:rPr>
        <w:t>, and Stephanie Beni</w:t>
      </w:r>
    </w:p>
    <w:p w14:paraId="48DB740D" w14:textId="77777777" w:rsidR="008A0772" w:rsidRPr="00965612" w:rsidRDefault="008A0772" w:rsidP="008A0772">
      <w:pPr>
        <w:spacing w:line="480" w:lineRule="auto"/>
        <w:rPr>
          <w:rFonts w:ascii="Times New Roman" w:hAnsi="Times New Roman" w:cs="Times New Roman"/>
          <w:b/>
          <w:bCs/>
          <w:color w:val="000000"/>
          <w:lang w:val="en-US"/>
        </w:rPr>
      </w:pPr>
    </w:p>
    <w:p w14:paraId="25FFFFD9" w14:textId="77777777" w:rsidR="008A0772" w:rsidRPr="00965612" w:rsidRDefault="008A0772" w:rsidP="008A0772">
      <w:pPr>
        <w:spacing w:line="480" w:lineRule="auto"/>
        <w:outlineLvl w:val="0"/>
        <w:rPr>
          <w:rFonts w:ascii="Times New Roman" w:hAnsi="Times New Roman" w:cs="Times New Roman"/>
          <w:bCs/>
          <w:color w:val="000000"/>
          <w:sz w:val="28"/>
          <w:szCs w:val="28"/>
          <w:lang w:val="en-US"/>
        </w:rPr>
      </w:pPr>
      <w:r w:rsidRPr="00965612">
        <w:rPr>
          <w:rFonts w:ascii="Times New Roman" w:hAnsi="Times New Roman" w:cs="Times New Roman"/>
          <w:b/>
          <w:bCs/>
          <w:color w:val="000000"/>
          <w:sz w:val="28"/>
          <w:szCs w:val="28"/>
          <w:lang w:val="en-US"/>
        </w:rPr>
        <w:t>Abstract</w:t>
      </w:r>
    </w:p>
    <w:p w14:paraId="6906FB9A" w14:textId="77777777" w:rsidR="008A0772" w:rsidRDefault="008A0772" w:rsidP="008A0772">
      <w:pPr>
        <w:spacing w:line="480" w:lineRule="auto"/>
        <w:rPr>
          <w:rFonts w:ascii="Times New Roman" w:hAnsi="Times New Roman" w:cs="Times New Roman"/>
          <w:b/>
          <w:bCs/>
          <w:color w:val="000000"/>
          <w:lang w:val="en-US"/>
        </w:rPr>
      </w:pPr>
      <w:r w:rsidRPr="00965612">
        <w:rPr>
          <w:rFonts w:ascii="Times New Roman" w:hAnsi="Times New Roman" w:cs="Times New Roman"/>
          <w:bCs/>
          <w:iCs/>
          <w:color w:val="000000"/>
          <w:lang w:val="en-GB"/>
        </w:rPr>
        <w:t xml:space="preserve">The main theoretical and pedagogical foundations of Meaningful Physical Education (Meaningful PE) are outlined in this chapter. </w:t>
      </w:r>
      <w:r w:rsidRPr="00965612">
        <w:rPr>
          <w:rFonts w:ascii="Times New Roman" w:hAnsi="Times New Roman" w:cs="Times New Roman"/>
          <w:color w:val="000000"/>
          <w:lang w:val="en-GB"/>
        </w:rPr>
        <w:t>We begin by articulating the main rationale for prioriti</w:t>
      </w:r>
      <w:r>
        <w:rPr>
          <w:rFonts w:ascii="Times New Roman" w:hAnsi="Times New Roman" w:cs="Times New Roman"/>
          <w:color w:val="000000"/>
          <w:lang w:val="en-GB"/>
        </w:rPr>
        <w:t>z</w:t>
      </w:r>
      <w:r w:rsidRPr="00965612">
        <w:rPr>
          <w:rFonts w:ascii="Times New Roman" w:hAnsi="Times New Roman" w:cs="Times New Roman"/>
          <w:color w:val="000000"/>
          <w:lang w:val="en-GB"/>
        </w:rPr>
        <w:t xml:space="preserve">ing meaningful experiences in physical education. This provides a platform for identifying potential and desired outcomes of Meaningful PE for participants. We provide distinct characteristics of Meaningful PE and share appropriate teaching and learning principles and strategies. </w:t>
      </w:r>
      <w:r w:rsidRPr="00965612">
        <w:rPr>
          <w:rFonts w:ascii="Times New Roman" w:hAnsi="Times New Roman" w:cs="Times New Roman"/>
          <w:iCs/>
          <w:color w:val="000000"/>
          <w:lang w:val="en-GB"/>
        </w:rPr>
        <w:t>This</w:t>
      </w:r>
      <w:r w:rsidRPr="00965612">
        <w:rPr>
          <w:rFonts w:ascii="Times New Roman" w:hAnsi="Times New Roman" w:cs="Times New Roman"/>
          <w:bCs/>
          <w:iCs/>
          <w:color w:val="000000"/>
          <w:lang w:val="en-GB"/>
        </w:rPr>
        <w:t xml:space="preserve"> chapter provides a conceptual and pedagogical foundation upon which to base the practical discussions and decision-making processes highlighted in the chapters that follow.</w:t>
      </w:r>
    </w:p>
    <w:p w14:paraId="4BEF1FA2" w14:textId="77777777" w:rsidR="008A0772" w:rsidRPr="00965612" w:rsidRDefault="008A0772" w:rsidP="008A0772">
      <w:pPr>
        <w:spacing w:line="480" w:lineRule="auto"/>
        <w:rPr>
          <w:rFonts w:ascii="Times New Roman" w:hAnsi="Times New Roman" w:cs="Times New Roman"/>
          <w:bCs/>
          <w:iCs/>
          <w:color w:val="000000"/>
          <w:lang w:val="en-GB"/>
        </w:rPr>
      </w:pPr>
    </w:p>
    <w:p w14:paraId="2F9D57C7" w14:textId="77777777" w:rsidR="008A0772" w:rsidRPr="00965612" w:rsidRDefault="008A0772" w:rsidP="008A0772">
      <w:pPr>
        <w:spacing w:line="480" w:lineRule="auto"/>
        <w:rPr>
          <w:rFonts w:ascii="Times New Roman" w:hAnsi="Times New Roman" w:cs="Times New Roman"/>
          <w:b/>
          <w:bCs/>
          <w:color w:val="000000"/>
          <w:sz w:val="28"/>
          <w:szCs w:val="28"/>
          <w:lang w:val="en-US"/>
        </w:rPr>
      </w:pPr>
      <w:r w:rsidRPr="00965612">
        <w:rPr>
          <w:rFonts w:ascii="Times New Roman" w:hAnsi="Times New Roman" w:cs="Times New Roman"/>
          <w:b/>
          <w:bCs/>
          <w:color w:val="000000"/>
          <w:sz w:val="28"/>
          <w:szCs w:val="28"/>
          <w:lang w:val="en-US"/>
        </w:rPr>
        <w:t>Introduction</w:t>
      </w:r>
    </w:p>
    <w:p w14:paraId="423D4389" w14:textId="77777777" w:rsidR="008A0772" w:rsidRPr="00965612" w:rsidRDefault="008A0772" w:rsidP="008A0772">
      <w:pPr>
        <w:spacing w:line="480" w:lineRule="auto"/>
        <w:contextualSpacing/>
        <w:rPr>
          <w:rFonts w:ascii="Times New Roman" w:hAnsi="Times New Roman" w:cs="Times New Roman"/>
          <w:color w:val="000000"/>
        </w:rPr>
      </w:pPr>
      <w:r w:rsidRPr="00965612">
        <w:rPr>
          <w:rFonts w:ascii="Times New Roman" w:hAnsi="Times New Roman" w:cs="Times New Roman"/>
          <w:color w:val="000000"/>
        </w:rPr>
        <w:t xml:space="preserve">We believe in the inherent value of movement in our lives and those of the </w:t>
      </w:r>
      <w:r>
        <w:rPr>
          <w:rFonts w:ascii="Times New Roman" w:hAnsi="Times New Roman" w:cs="Times New Roman"/>
          <w:color w:val="000000"/>
        </w:rPr>
        <w:t>students</w:t>
      </w:r>
      <w:r w:rsidRPr="00965612">
        <w:rPr>
          <w:rFonts w:ascii="Times New Roman" w:hAnsi="Times New Roman" w:cs="Times New Roman"/>
          <w:color w:val="000000"/>
        </w:rPr>
        <w:t xml:space="preserve"> we teach. When meaningfulness is prioriti</w:t>
      </w:r>
      <w:r>
        <w:rPr>
          <w:rFonts w:ascii="Times New Roman" w:hAnsi="Times New Roman" w:cs="Times New Roman"/>
          <w:color w:val="000000"/>
        </w:rPr>
        <w:t>z</w:t>
      </w:r>
      <w:r w:rsidRPr="00965612">
        <w:rPr>
          <w:rFonts w:ascii="Times New Roman" w:hAnsi="Times New Roman" w:cs="Times New Roman"/>
          <w:color w:val="000000"/>
        </w:rPr>
        <w:t xml:space="preserve">ed, </w:t>
      </w:r>
      <w:r>
        <w:rPr>
          <w:rFonts w:ascii="Times New Roman" w:hAnsi="Times New Roman" w:cs="Times New Roman"/>
          <w:color w:val="000000"/>
        </w:rPr>
        <w:t>student</w:t>
      </w:r>
      <w:r w:rsidRPr="00965612">
        <w:rPr>
          <w:rFonts w:ascii="Times New Roman" w:hAnsi="Times New Roman" w:cs="Times New Roman"/>
          <w:color w:val="000000"/>
        </w:rPr>
        <w:t>s’ experiences in physical education have the potential to enrich the quality of their lives (Kretchmar, 2008). Priorit</w:t>
      </w:r>
      <w:r>
        <w:rPr>
          <w:rFonts w:ascii="Times New Roman" w:hAnsi="Times New Roman" w:cs="Times New Roman"/>
          <w:color w:val="000000"/>
        </w:rPr>
        <w:t>izi</w:t>
      </w:r>
      <w:r w:rsidRPr="00965612">
        <w:rPr>
          <w:rFonts w:ascii="Times New Roman" w:hAnsi="Times New Roman" w:cs="Times New Roman"/>
          <w:color w:val="000000"/>
        </w:rPr>
        <w:t xml:space="preserve">ng the facilitation of meaningful experiences has the potential to shift the focus of current physical education </w:t>
      </w:r>
      <w:r>
        <w:rPr>
          <w:rFonts w:ascii="Times New Roman" w:hAnsi="Times New Roman" w:cs="Times New Roman"/>
          <w:color w:val="000000"/>
        </w:rPr>
        <w:t>program</w:t>
      </w:r>
      <w:r w:rsidRPr="00965612">
        <w:rPr>
          <w:rFonts w:ascii="Times New Roman" w:hAnsi="Times New Roman" w:cs="Times New Roman"/>
          <w:color w:val="000000"/>
        </w:rPr>
        <w:t>s to better meet the needs of contemporary learners (</w:t>
      </w:r>
      <w:proofErr w:type="spellStart"/>
      <w:r w:rsidRPr="00965612">
        <w:rPr>
          <w:rFonts w:ascii="Times New Roman" w:hAnsi="Times New Roman" w:cs="Times New Roman"/>
          <w:color w:val="000000"/>
        </w:rPr>
        <w:t>Quennerstedt</w:t>
      </w:r>
      <w:proofErr w:type="spellEnd"/>
      <w:r w:rsidRPr="00965612">
        <w:rPr>
          <w:rFonts w:ascii="Times New Roman" w:hAnsi="Times New Roman" w:cs="Times New Roman"/>
          <w:color w:val="000000"/>
        </w:rPr>
        <w:t>, 2019).</w:t>
      </w:r>
    </w:p>
    <w:p w14:paraId="4354BB3B" w14:textId="77777777" w:rsidR="008A0772" w:rsidRDefault="008A0772" w:rsidP="008A0772">
      <w:pPr>
        <w:spacing w:line="480" w:lineRule="auto"/>
        <w:contextualSpacing/>
        <w:rPr>
          <w:rFonts w:ascii="Times New Roman" w:hAnsi="Times New Roman" w:cs="Times New Roman"/>
          <w:color w:val="000000"/>
          <w:lang w:val="en-GB"/>
        </w:rPr>
      </w:pPr>
    </w:p>
    <w:p w14:paraId="249FA5D2"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lang w:val="en-GB"/>
        </w:rPr>
        <w:lastRenderedPageBreak/>
        <w:t>Ideas about priorit</w:t>
      </w:r>
      <w:r>
        <w:rPr>
          <w:rFonts w:ascii="Times New Roman" w:hAnsi="Times New Roman" w:cs="Times New Roman"/>
          <w:color w:val="000000"/>
          <w:lang w:val="en-GB"/>
        </w:rPr>
        <w:t>izi</w:t>
      </w:r>
      <w:r w:rsidRPr="00965612">
        <w:rPr>
          <w:rFonts w:ascii="Times New Roman" w:hAnsi="Times New Roman" w:cs="Times New Roman"/>
          <w:color w:val="000000"/>
          <w:lang w:val="en-GB"/>
        </w:rPr>
        <w:t xml:space="preserve">ng meaningful physical education are not especially new; they are present in the physical education and sport pedagogy literature </w:t>
      </w:r>
      <w:r w:rsidRPr="00965612">
        <w:rPr>
          <w:rFonts w:ascii="Times New Roman" w:hAnsi="Times New Roman" w:cs="Times New Roman"/>
          <w:color w:val="000000"/>
          <w:lang w:val="en-US"/>
        </w:rPr>
        <w:t xml:space="preserve">throughout the past 50 years, with scholars arguing for the inherent value potential of movement as a site of meaning-making to enhance human existence (Arnold, 1979; Chen, 1998; Ennis, 2017; Jewett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Bain, 1985; Kretchmar, 2007; Metheny, 1968; O’Connor, 2019). These arguments are also complimented by recent developments in the field of positive psychology where it is recogn</w:t>
      </w:r>
      <w:r>
        <w:rPr>
          <w:rFonts w:ascii="Times New Roman" w:hAnsi="Times New Roman" w:cs="Times New Roman"/>
          <w:color w:val="000000"/>
          <w:lang w:val="en-US"/>
        </w:rPr>
        <w:t>ize</w:t>
      </w:r>
      <w:r w:rsidRPr="00965612">
        <w:rPr>
          <w:rFonts w:ascii="Times New Roman" w:hAnsi="Times New Roman" w:cs="Times New Roman"/>
          <w:color w:val="000000"/>
          <w:lang w:val="en-US"/>
        </w:rPr>
        <w:t>d that meaning and meaningfulness are</w:t>
      </w:r>
      <w:r w:rsidRPr="00965612">
        <w:rPr>
          <w:rFonts w:ascii="Times New Roman" w:hAnsi="Times New Roman" w:cs="Times New Roman"/>
          <w:color w:val="000000"/>
          <w:lang w:val="en-GB"/>
        </w:rPr>
        <w:t xml:space="preserve"> </w:t>
      </w:r>
      <w:r w:rsidRPr="00965612">
        <w:rPr>
          <w:rFonts w:ascii="Times New Roman" w:hAnsi="Times New Roman" w:cs="Times New Roman"/>
          <w:color w:val="000000"/>
          <w:lang w:val="en-US"/>
        </w:rPr>
        <w:t>valued concepts to clarify questions of human well-being and flourishing (</w:t>
      </w:r>
      <w:proofErr w:type="spellStart"/>
      <w:r w:rsidRPr="00965612">
        <w:rPr>
          <w:rFonts w:ascii="Times New Roman" w:hAnsi="Times New Roman" w:cs="Times New Roman"/>
          <w:color w:val="000000"/>
          <w:lang w:val="en-US"/>
        </w:rPr>
        <w:t>Leontiev</w:t>
      </w:r>
      <w:proofErr w:type="spellEnd"/>
      <w:r w:rsidRPr="00965612">
        <w:rPr>
          <w:rFonts w:ascii="Times New Roman" w:hAnsi="Times New Roman" w:cs="Times New Roman"/>
          <w:color w:val="000000"/>
          <w:lang w:val="en-US"/>
        </w:rPr>
        <w:t>, 2013). By priorit</w:t>
      </w:r>
      <w:r>
        <w:rPr>
          <w:rFonts w:ascii="Times New Roman" w:hAnsi="Times New Roman" w:cs="Times New Roman"/>
          <w:color w:val="000000"/>
          <w:lang w:val="en-US"/>
        </w:rPr>
        <w:t>izi</w:t>
      </w:r>
      <w:r w:rsidRPr="00965612">
        <w:rPr>
          <w:rFonts w:ascii="Times New Roman" w:hAnsi="Times New Roman" w:cs="Times New Roman"/>
          <w:color w:val="000000"/>
          <w:lang w:val="en-US"/>
        </w:rPr>
        <w:t xml:space="preserve">ng meaningfulness in physical education, </w:t>
      </w:r>
      <w:r w:rsidRPr="00965612">
        <w:rPr>
          <w:rFonts w:ascii="Times New Roman" w:hAnsi="Times New Roman" w:cs="Times New Roman"/>
          <w:color w:val="000000"/>
        </w:rPr>
        <w:t xml:space="preserve">teachers would work with children and youth to identify features of an experience that are meaningful to them, such as those </w:t>
      </w:r>
      <w:r w:rsidRPr="00965612">
        <w:rPr>
          <w:rFonts w:ascii="Times New Roman" w:hAnsi="Times New Roman" w:cs="Times New Roman"/>
          <w:color w:val="000000"/>
          <w:lang w:val="en-US"/>
        </w:rPr>
        <w:t>that are enjoyable, challenging, involve important opportunities for learning across several domains, and are personally relevant; the types of intrinsically motivating experiences that are likely to lead to a commitment to active participation (Teixeira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2012).</w:t>
      </w:r>
      <w:r w:rsidRPr="00965612">
        <w:rPr>
          <w:rFonts w:ascii="Times New Roman" w:hAnsi="Times New Roman" w:cs="Times New Roman"/>
          <w:lang w:val="en-US"/>
        </w:rPr>
        <w:t xml:space="preserve"> </w:t>
      </w:r>
      <w:r w:rsidRPr="00965612">
        <w:rPr>
          <w:rFonts w:ascii="Times New Roman" w:hAnsi="Times New Roman" w:cs="Times New Roman"/>
          <w:color w:val="000000"/>
        </w:rPr>
        <w:t xml:space="preserve">Through collaboration with their teachers, children and youth may develop a deeper awareness of what they find meaningful and may be more likely to seek out these types of experiences in other contexts beyond physical education. </w:t>
      </w:r>
      <w:r w:rsidRPr="00965612">
        <w:rPr>
          <w:rFonts w:ascii="Times New Roman" w:hAnsi="Times New Roman" w:cs="Times New Roman"/>
          <w:color w:val="000000"/>
          <w:lang w:val="en-US"/>
        </w:rPr>
        <w:t xml:space="preserve">There is, however, limited guidance for teachers in how they might promote meaningful experiences in physical education. </w:t>
      </w:r>
    </w:p>
    <w:p w14:paraId="1BA92589" w14:textId="77777777" w:rsidR="008A0772" w:rsidRDefault="008A0772" w:rsidP="008A0772">
      <w:pPr>
        <w:spacing w:line="480" w:lineRule="auto"/>
        <w:rPr>
          <w:rFonts w:ascii="Times New Roman" w:hAnsi="Times New Roman" w:cs="Times New Roman"/>
          <w:color w:val="000000"/>
          <w:lang w:val="en-US"/>
        </w:rPr>
      </w:pPr>
    </w:p>
    <w:p w14:paraId="4311ADBE" w14:textId="77777777" w:rsidR="008A0772" w:rsidRPr="00965612" w:rsidRDefault="008A0772" w:rsidP="008A0772">
      <w:pPr>
        <w:spacing w:line="480" w:lineRule="auto"/>
        <w:rPr>
          <w:rFonts w:ascii="Times New Roman" w:hAnsi="Times New Roman" w:cs="Times New Roman"/>
          <w:color w:val="000000"/>
          <w:lang w:val="en-US"/>
        </w:rPr>
      </w:pPr>
      <w:r w:rsidRPr="00965612">
        <w:rPr>
          <w:rFonts w:ascii="Times New Roman" w:hAnsi="Times New Roman" w:cs="Times New Roman"/>
          <w:color w:val="000000"/>
          <w:lang w:val="en-US"/>
        </w:rPr>
        <w:t xml:space="preserve">As part of the Routledge Focus on Sport Pedagogy series, we aim to provide clear descriptions of how several practitioners (teachers and teacher educators) have used the idea of meaningful experiences as the main filter for their pedagogical decisions and actions. Bringing together these descriptions has allowed us to develop a prototypical outline of the Meaningful PE approach, which we articulate in this chapter. The Meaningful PE approach offers guidance to support how practitioners can identify and enhance the quality of physical education experiences for learners. </w:t>
      </w:r>
      <w:r w:rsidRPr="00965612">
        <w:rPr>
          <w:rFonts w:ascii="Times New Roman" w:hAnsi="Times New Roman" w:cs="Times New Roman"/>
          <w:color w:val="000000"/>
          <w:lang w:val="en-US"/>
        </w:rPr>
        <w:lastRenderedPageBreak/>
        <w:t xml:space="preserve">Fundamentally, we argue that greater attention to the meaningfulness of experience can promote richer and more impactful learning for young people in physical education to influence the quality of their ongoing engagement with movement and physical activity participation. </w:t>
      </w:r>
    </w:p>
    <w:p w14:paraId="18433BFA" w14:textId="77777777" w:rsidR="008A0772" w:rsidRPr="00965612" w:rsidRDefault="008A0772" w:rsidP="008A0772">
      <w:pPr>
        <w:spacing w:line="480" w:lineRule="auto"/>
        <w:contextualSpacing/>
        <w:rPr>
          <w:rFonts w:ascii="Times New Roman" w:hAnsi="Times New Roman" w:cs="Times New Roman"/>
          <w:b/>
          <w:bCs/>
          <w:i/>
          <w:iCs/>
          <w:color w:val="000000"/>
          <w:lang w:val="en-US"/>
        </w:rPr>
      </w:pPr>
    </w:p>
    <w:p w14:paraId="66609326" w14:textId="77777777" w:rsidR="008A0772" w:rsidRPr="00A85F91" w:rsidRDefault="008A0772" w:rsidP="008A0772">
      <w:pPr>
        <w:spacing w:line="480" w:lineRule="auto"/>
        <w:contextualSpacing/>
        <w:rPr>
          <w:rFonts w:ascii="Times New Roman" w:hAnsi="Times New Roman" w:cs="Times New Roman"/>
          <w:b/>
          <w:bCs/>
          <w:color w:val="000000"/>
          <w:sz w:val="28"/>
          <w:szCs w:val="28"/>
          <w:lang w:val="en-US"/>
        </w:rPr>
      </w:pPr>
      <w:r w:rsidRPr="00A85F91">
        <w:rPr>
          <w:rFonts w:ascii="Times New Roman" w:hAnsi="Times New Roman" w:cs="Times New Roman"/>
          <w:b/>
          <w:bCs/>
          <w:color w:val="000000"/>
          <w:sz w:val="28"/>
          <w:szCs w:val="28"/>
          <w:lang w:val="en-US"/>
        </w:rPr>
        <w:t>What do we mean by meaningful?</w:t>
      </w:r>
    </w:p>
    <w:p w14:paraId="21FA14E3" w14:textId="77777777" w:rsidR="008A0772" w:rsidRPr="00965612" w:rsidRDefault="008A0772" w:rsidP="008A0772">
      <w:pPr>
        <w:spacing w:line="480" w:lineRule="auto"/>
        <w:contextualSpacing/>
        <w:rPr>
          <w:rFonts w:ascii="Times New Roman" w:hAnsi="Times New Roman" w:cs="Times New Roman"/>
          <w:color w:val="000000"/>
          <w:lang w:val="en-US"/>
        </w:rPr>
      </w:pPr>
      <w:r w:rsidRPr="00965612">
        <w:rPr>
          <w:rFonts w:ascii="Times New Roman" w:hAnsi="Times New Roman" w:cs="Times New Roman"/>
          <w:color w:val="000000"/>
          <w:lang w:val="en-US"/>
        </w:rPr>
        <w:t>Kretchmar (2007) defines meaning ‘in a broad, common sense way. It includes all emotions, perceptions, hopes, dreams, and other cognitions – in short, the full range of human experience’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 xml:space="preserve">382). All experiences therefore have meaning in that the individual interprets and makes sense of the experience through attaching a value, symbol or emotion to it. However, often the noun </w:t>
      </w:r>
      <w:r w:rsidRPr="00965612">
        <w:rPr>
          <w:rFonts w:ascii="Times New Roman" w:hAnsi="Times New Roman" w:cs="Times New Roman"/>
          <w:i/>
          <w:iCs/>
          <w:color w:val="000000"/>
          <w:lang w:val="en-US"/>
        </w:rPr>
        <w:t xml:space="preserve">meaning </w:t>
      </w:r>
      <w:r w:rsidRPr="00965612">
        <w:rPr>
          <w:rFonts w:ascii="Times New Roman" w:hAnsi="Times New Roman" w:cs="Times New Roman"/>
          <w:color w:val="000000"/>
          <w:lang w:val="en-US"/>
        </w:rPr>
        <w:t xml:space="preserve">has been conflated with the adjective </w:t>
      </w:r>
      <w:r w:rsidRPr="00965612">
        <w:rPr>
          <w:rFonts w:ascii="Times New Roman" w:hAnsi="Times New Roman" w:cs="Times New Roman"/>
          <w:i/>
          <w:iCs/>
          <w:color w:val="000000"/>
          <w:lang w:val="en-US"/>
        </w:rPr>
        <w:t xml:space="preserve">meaningful. </w:t>
      </w:r>
      <w:r w:rsidRPr="00965612">
        <w:rPr>
          <w:rFonts w:ascii="Times New Roman" w:hAnsi="Times New Roman" w:cs="Times New Roman"/>
          <w:color w:val="000000"/>
          <w:lang w:val="en-US"/>
        </w:rPr>
        <w:t xml:space="preserve">Meaningfulness </w:t>
      </w:r>
      <w:r w:rsidRPr="00965612">
        <w:rPr>
          <w:rFonts w:ascii="Times New Roman" w:hAnsi="Times New Roman" w:cs="Times New Roman"/>
        </w:rPr>
        <w:t>is an individual and subjective construct that entails a value judgment(s) or interpretation of the meaning of circumstances (Baumeister et al.</w:t>
      </w:r>
      <w:r>
        <w:rPr>
          <w:rFonts w:ascii="Times New Roman" w:hAnsi="Times New Roman" w:cs="Times New Roman"/>
        </w:rPr>
        <w:t>,</w:t>
      </w:r>
      <w:r w:rsidRPr="00965612">
        <w:rPr>
          <w:rFonts w:ascii="Times New Roman" w:hAnsi="Times New Roman" w:cs="Times New Roman"/>
        </w:rPr>
        <w:t xml:space="preserve"> 2013). </w:t>
      </w:r>
    </w:p>
    <w:p w14:paraId="12001A84" w14:textId="77777777" w:rsidR="008A0772" w:rsidRDefault="008A0772" w:rsidP="008A0772">
      <w:pPr>
        <w:spacing w:line="480" w:lineRule="auto"/>
        <w:contextualSpacing/>
        <w:rPr>
          <w:rFonts w:ascii="Times New Roman" w:hAnsi="Times New Roman" w:cs="Times New Roman"/>
          <w:color w:val="000000"/>
          <w:lang w:val="en-US"/>
        </w:rPr>
      </w:pPr>
    </w:p>
    <w:p w14:paraId="2905E976" w14:textId="77777777" w:rsidR="008A0772" w:rsidRPr="00965612" w:rsidRDefault="008A0772" w:rsidP="008A0772">
      <w:pPr>
        <w:spacing w:line="480" w:lineRule="auto"/>
        <w:contextualSpacing/>
        <w:rPr>
          <w:rFonts w:ascii="Times New Roman" w:hAnsi="Times New Roman" w:cs="Times New Roman"/>
          <w:color w:val="000000"/>
          <w:lang w:val="en-US"/>
        </w:rPr>
      </w:pPr>
      <w:r w:rsidRPr="00965612">
        <w:rPr>
          <w:rFonts w:ascii="Times New Roman" w:hAnsi="Times New Roman" w:cs="Times New Roman"/>
          <w:color w:val="000000"/>
          <w:lang w:val="en-US"/>
        </w:rPr>
        <w:t>Metheny (1968) suggests an experience becomes meaningful when ‘we seize upon it, take it into ourselves, and become involved with it’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 xml:space="preserve">5). Meaningfulness is therefore an interpretation of the significance something holds for an individual and involves the participant becoming aware and making sense of an experience in relation to past, present, and future experiences through a process of synthesis and reconciliation (Jarvis, 1987). </w:t>
      </w:r>
      <w:r w:rsidRPr="00965612">
        <w:rPr>
          <w:rFonts w:ascii="Times New Roman" w:hAnsi="Times New Roman" w:cs="Times New Roman"/>
        </w:rPr>
        <w:t xml:space="preserve">Many psychologists now </w:t>
      </w:r>
      <w:r w:rsidRPr="00965612">
        <w:rPr>
          <w:rFonts w:ascii="Times New Roman" w:hAnsi="Times New Roman" w:cs="Times New Roman"/>
          <w:color w:val="000000"/>
          <w:shd w:val="clear" w:color="auto" w:fill="FFFFFF"/>
          <w:lang w:val="en-US"/>
        </w:rPr>
        <w:t xml:space="preserve">generally accept that meaningfulness involves a tripartite structure: a) </w:t>
      </w:r>
      <w:r w:rsidRPr="00965612">
        <w:rPr>
          <w:rFonts w:ascii="Times New Roman" w:hAnsi="Times New Roman" w:cs="Times New Roman"/>
          <w:i/>
          <w:iCs/>
          <w:color w:val="000000"/>
          <w:shd w:val="clear" w:color="auto" w:fill="FFFFFF"/>
          <w:lang w:val="en-US"/>
        </w:rPr>
        <w:t>purpose</w:t>
      </w:r>
      <w:r w:rsidRPr="00965612">
        <w:rPr>
          <w:rFonts w:ascii="Times New Roman" w:hAnsi="Times New Roman" w:cs="Times New Roman"/>
          <w:color w:val="000000"/>
          <w:shd w:val="clear" w:color="auto" w:fill="FFFFFF"/>
          <w:lang w:val="en-US"/>
        </w:rPr>
        <w:t xml:space="preserve">: a motivational component, related to goals, aims and direction, b) </w:t>
      </w:r>
      <w:r w:rsidRPr="00965612">
        <w:rPr>
          <w:rFonts w:ascii="Times New Roman" w:hAnsi="Times New Roman" w:cs="Times New Roman"/>
          <w:i/>
          <w:iCs/>
          <w:color w:val="000000"/>
          <w:shd w:val="clear" w:color="auto" w:fill="FFFFFF"/>
          <w:lang w:val="en-US"/>
        </w:rPr>
        <w:t>feelings of significance</w:t>
      </w:r>
      <w:r w:rsidRPr="00965612">
        <w:rPr>
          <w:rFonts w:ascii="Times New Roman" w:hAnsi="Times New Roman" w:cs="Times New Roman"/>
          <w:color w:val="000000"/>
          <w:shd w:val="clear" w:color="auto" w:fill="FFFFFF"/>
          <w:lang w:val="en-US"/>
        </w:rPr>
        <w:t xml:space="preserve">: an emotional component involving evaluation of life’s inherent value and worth, and, c) </w:t>
      </w:r>
      <w:r w:rsidRPr="00965612">
        <w:rPr>
          <w:rFonts w:ascii="Times New Roman" w:hAnsi="Times New Roman" w:cs="Times New Roman"/>
          <w:i/>
          <w:iCs/>
          <w:color w:val="000000"/>
          <w:shd w:val="clear" w:color="auto" w:fill="FFFFFF"/>
          <w:lang w:val="en-US"/>
        </w:rPr>
        <w:t>coherence</w:t>
      </w:r>
      <w:r w:rsidRPr="00965612">
        <w:rPr>
          <w:rFonts w:ascii="Times New Roman" w:hAnsi="Times New Roman" w:cs="Times New Roman"/>
          <w:color w:val="000000"/>
          <w:shd w:val="clear" w:color="auto" w:fill="FFFFFF"/>
          <w:lang w:val="en-US"/>
        </w:rPr>
        <w:t>: a cognitive component related to understanding of one’s life making sense and being comprehensible (</w:t>
      </w:r>
      <w:proofErr w:type="spellStart"/>
      <w:r w:rsidRPr="00965612">
        <w:rPr>
          <w:rFonts w:ascii="Times New Roman" w:hAnsi="Times New Roman" w:cs="Times New Roman"/>
          <w:color w:val="000000"/>
          <w:shd w:val="clear" w:color="auto" w:fill="FFFFFF"/>
          <w:lang w:val="en-US"/>
        </w:rPr>
        <w:t>Martela</w:t>
      </w:r>
      <w:proofErr w:type="spellEnd"/>
      <w:r w:rsidRPr="00965612">
        <w:rPr>
          <w:rFonts w:ascii="Times New Roman" w:hAnsi="Times New Roman" w:cs="Times New Roman"/>
          <w:color w:val="000000"/>
          <w:shd w:val="clear" w:color="auto" w:fill="FFFFFF"/>
          <w:lang w:val="en-US"/>
        </w:rPr>
        <w:t xml:space="preserve"> </w:t>
      </w:r>
      <w:r>
        <w:rPr>
          <w:rFonts w:ascii="Times New Roman" w:hAnsi="Times New Roman" w:cs="Times New Roman"/>
          <w:color w:val="000000"/>
          <w:shd w:val="clear" w:color="auto" w:fill="FFFFFF"/>
          <w:lang w:val="en-US"/>
        </w:rPr>
        <w:t>&amp;</w:t>
      </w:r>
      <w:r w:rsidRPr="00965612">
        <w:rPr>
          <w:rFonts w:ascii="Times New Roman" w:hAnsi="Times New Roman" w:cs="Times New Roman"/>
          <w:color w:val="000000"/>
          <w:shd w:val="clear" w:color="auto" w:fill="FFFFFF"/>
          <w:lang w:val="en-US"/>
        </w:rPr>
        <w:t xml:space="preserve"> Steger, 2016). Based on these proposals, it follows that meaningfulness in physical education involves </w:t>
      </w:r>
      <w:r w:rsidRPr="00965612">
        <w:rPr>
          <w:rFonts w:ascii="Times New Roman" w:hAnsi="Times New Roman" w:cs="Times New Roman"/>
          <w:color w:val="000000"/>
          <w:shd w:val="clear" w:color="auto" w:fill="FFFFFF"/>
          <w:lang w:val="en-US"/>
        </w:rPr>
        <w:lastRenderedPageBreak/>
        <w:t>considering the purpose</w:t>
      </w:r>
      <w:r>
        <w:rPr>
          <w:rFonts w:ascii="Times New Roman" w:hAnsi="Times New Roman" w:cs="Times New Roman"/>
          <w:color w:val="000000"/>
          <w:shd w:val="clear" w:color="auto" w:fill="FFFFFF"/>
          <w:lang w:val="en-US"/>
        </w:rPr>
        <w:t>s</w:t>
      </w:r>
      <w:r w:rsidRPr="00965612">
        <w:rPr>
          <w:rFonts w:ascii="Times New Roman" w:hAnsi="Times New Roman" w:cs="Times New Roman"/>
          <w:color w:val="000000"/>
          <w:shd w:val="clear" w:color="auto" w:fill="FFFFFF"/>
          <w:lang w:val="en-US"/>
        </w:rPr>
        <w:t xml:space="preserve"> and goals of movement, judgements related to the emotional value of the experience, and a sense of coherence where physical education can be connected to other life experiences (Chen, 1998). </w:t>
      </w:r>
      <w:r w:rsidRPr="00965612">
        <w:rPr>
          <w:rFonts w:ascii="Times New Roman" w:hAnsi="Times New Roman" w:cs="Times New Roman"/>
          <w:color w:val="000000"/>
          <w:lang w:val="en-US"/>
        </w:rPr>
        <w:t>Based on this definition, the primary theme of Meaningful PE is to</w:t>
      </w:r>
      <w:r w:rsidRPr="00965612">
        <w:rPr>
          <w:rFonts w:ascii="Times New Roman" w:hAnsi="Times New Roman" w:cs="Times New Roman"/>
          <w:i/>
          <w:iCs/>
          <w:color w:val="000000"/>
          <w:lang w:val="en-US"/>
        </w:rPr>
        <w:t xml:space="preserve"> support </w:t>
      </w:r>
      <w:r>
        <w:rPr>
          <w:rFonts w:ascii="Times New Roman" w:hAnsi="Times New Roman" w:cs="Times New Roman"/>
          <w:i/>
          <w:iCs/>
          <w:color w:val="000000"/>
          <w:lang w:val="en-US"/>
        </w:rPr>
        <w:t>student</w:t>
      </w:r>
      <w:r w:rsidRPr="00965612">
        <w:rPr>
          <w:rFonts w:ascii="Times New Roman" w:hAnsi="Times New Roman" w:cs="Times New Roman"/>
          <w:i/>
          <w:iCs/>
          <w:color w:val="000000"/>
          <w:lang w:val="en-US"/>
        </w:rPr>
        <w:t>s in coming to value physical education through experiencing meaningfulness (i.e., interpreting an experience as having personal significance) and recogn</w:t>
      </w:r>
      <w:r>
        <w:rPr>
          <w:rFonts w:ascii="Times New Roman" w:hAnsi="Times New Roman" w:cs="Times New Roman"/>
          <w:i/>
          <w:iCs/>
          <w:color w:val="000000"/>
          <w:lang w:val="en-US"/>
        </w:rPr>
        <w:t>izi</w:t>
      </w:r>
      <w:r w:rsidRPr="00965612">
        <w:rPr>
          <w:rFonts w:ascii="Times New Roman" w:hAnsi="Times New Roman" w:cs="Times New Roman"/>
          <w:i/>
          <w:iCs/>
          <w:color w:val="000000"/>
          <w:lang w:val="en-US"/>
        </w:rPr>
        <w:t>ng ways participation enhances the quality of their lives</w:t>
      </w:r>
      <w:r w:rsidRPr="00965612">
        <w:rPr>
          <w:rFonts w:ascii="Times New Roman" w:hAnsi="Times New Roman" w:cs="Times New Roman"/>
          <w:color w:val="000000"/>
          <w:lang w:val="en-US"/>
        </w:rPr>
        <w:t xml:space="preserve">. </w:t>
      </w:r>
    </w:p>
    <w:p w14:paraId="62DA0D7C" w14:textId="77777777" w:rsidR="008A0772" w:rsidRPr="00965612" w:rsidRDefault="008A0772" w:rsidP="008A0772">
      <w:pPr>
        <w:spacing w:line="480" w:lineRule="auto"/>
        <w:ind w:firstLine="709"/>
        <w:rPr>
          <w:rFonts w:ascii="Times New Roman" w:hAnsi="Times New Roman" w:cs="Times New Roman"/>
          <w:color w:val="000000"/>
          <w:lang w:val="en-US"/>
        </w:rPr>
      </w:pPr>
    </w:p>
    <w:p w14:paraId="62444209" w14:textId="77777777" w:rsidR="008A0772" w:rsidRPr="005C2851" w:rsidRDefault="008A0772" w:rsidP="008A0772">
      <w:pPr>
        <w:spacing w:line="480" w:lineRule="auto"/>
        <w:rPr>
          <w:rFonts w:ascii="Times New Roman" w:hAnsi="Times New Roman" w:cs="Times New Roman"/>
          <w:i/>
          <w:iCs/>
          <w:color w:val="000000"/>
          <w:sz w:val="28"/>
          <w:szCs w:val="28"/>
          <w:lang w:val="en-US"/>
        </w:rPr>
      </w:pPr>
      <w:r w:rsidRPr="005C2851">
        <w:rPr>
          <w:rFonts w:ascii="Times New Roman" w:hAnsi="Times New Roman" w:cs="Times New Roman"/>
          <w:i/>
          <w:iCs/>
          <w:color w:val="000000"/>
          <w:sz w:val="28"/>
          <w:szCs w:val="28"/>
          <w:lang w:val="en-US"/>
        </w:rPr>
        <w:t>Why Meaningful PE?</w:t>
      </w:r>
    </w:p>
    <w:p w14:paraId="6FA63400" w14:textId="77777777" w:rsidR="008A0772" w:rsidRPr="00965612" w:rsidRDefault="008A0772" w:rsidP="008A0772">
      <w:pPr>
        <w:spacing w:line="480" w:lineRule="auto"/>
        <w:contextualSpacing/>
        <w:rPr>
          <w:rFonts w:ascii="Times New Roman" w:hAnsi="Times New Roman" w:cs="Times New Roman"/>
          <w:color w:val="000000"/>
          <w:shd w:val="clear" w:color="auto" w:fill="FFFFFF"/>
          <w:lang w:val="en-US"/>
        </w:rPr>
      </w:pPr>
      <w:r w:rsidRPr="00965612">
        <w:rPr>
          <w:rFonts w:ascii="Times New Roman" w:hAnsi="Times New Roman" w:cs="Times New Roman"/>
          <w:color w:val="000000"/>
          <w:shd w:val="clear" w:color="auto" w:fill="FFFFFF"/>
          <w:lang w:val="en-US"/>
        </w:rPr>
        <w:t>A consideration of why to use Meaningful PE begins with questioning one’s overarching vision or philosophy for teaching. For us (and the other contributing authors), priorit</w:t>
      </w:r>
      <w:r>
        <w:rPr>
          <w:rFonts w:ascii="Times New Roman" w:hAnsi="Times New Roman" w:cs="Times New Roman"/>
          <w:color w:val="000000"/>
          <w:shd w:val="clear" w:color="auto" w:fill="FFFFFF"/>
          <w:lang w:val="en-US"/>
        </w:rPr>
        <w:t>izi</w:t>
      </w:r>
      <w:r w:rsidRPr="00965612">
        <w:rPr>
          <w:rFonts w:ascii="Times New Roman" w:hAnsi="Times New Roman" w:cs="Times New Roman"/>
          <w:color w:val="000000"/>
          <w:shd w:val="clear" w:color="auto" w:fill="FFFFFF"/>
          <w:lang w:val="en-US"/>
        </w:rPr>
        <w:t xml:space="preserve">ng meaningful experiences is crucial if we want children to experience some of the things in and about movement culture that have been and are so central to the quality of our own lives. It has become part of our individual and collective vision for physical education (Ní </w:t>
      </w:r>
      <w:proofErr w:type="spellStart"/>
      <w:r w:rsidRPr="00965612">
        <w:rPr>
          <w:rFonts w:ascii="Times New Roman" w:hAnsi="Times New Roman" w:cs="Times New Roman"/>
          <w:color w:val="000000"/>
          <w:shd w:val="clear" w:color="auto" w:fill="FFFFFF"/>
          <w:lang w:val="en-US"/>
        </w:rPr>
        <w:t>Chróinín</w:t>
      </w:r>
      <w:proofErr w:type="spellEnd"/>
      <w:r w:rsidRPr="00965612">
        <w:rPr>
          <w:rFonts w:ascii="Times New Roman" w:hAnsi="Times New Roman" w:cs="Times New Roman"/>
          <w:color w:val="000000"/>
          <w:shd w:val="clear" w:color="auto" w:fill="FFFFFF"/>
          <w:lang w:val="en-US"/>
        </w:rPr>
        <w:t xml:space="preserve"> et al.</w:t>
      </w:r>
      <w:r>
        <w:rPr>
          <w:rFonts w:ascii="Times New Roman" w:hAnsi="Times New Roman" w:cs="Times New Roman"/>
          <w:color w:val="000000"/>
          <w:shd w:val="clear" w:color="auto" w:fill="FFFFFF"/>
          <w:lang w:val="en-US"/>
        </w:rPr>
        <w:t>,</w:t>
      </w:r>
      <w:r w:rsidRPr="00965612">
        <w:rPr>
          <w:rFonts w:ascii="Times New Roman" w:hAnsi="Times New Roman" w:cs="Times New Roman"/>
          <w:color w:val="000000"/>
          <w:shd w:val="clear" w:color="auto" w:fill="FFFFFF"/>
          <w:lang w:val="en-US"/>
        </w:rPr>
        <w:t xml:space="preserve"> 2019). We want children to walk through the doors of a gym or dance studio or enter onto a field, hiking trail, bike path or body of water and be filled with a sense of excitement, joy</w:t>
      </w:r>
      <w:r>
        <w:rPr>
          <w:rFonts w:ascii="Times New Roman" w:hAnsi="Times New Roman" w:cs="Times New Roman"/>
          <w:color w:val="000000"/>
          <w:shd w:val="clear" w:color="auto" w:fill="FFFFFF"/>
          <w:lang w:val="en-US"/>
        </w:rPr>
        <w:t>,</w:t>
      </w:r>
      <w:r w:rsidRPr="00965612">
        <w:rPr>
          <w:rFonts w:ascii="Times New Roman" w:hAnsi="Times New Roman" w:cs="Times New Roman"/>
          <w:color w:val="000000"/>
          <w:shd w:val="clear" w:color="auto" w:fill="FFFFFF"/>
          <w:lang w:val="en-US"/>
        </w:rPr>
        <w:t xml:space="preserve"> and adventure rather than dread, boredom</w:t>
      </w:r>
      <w:r>
        <w:rPr>
          <w:rFonts w:ascii="Times New Roman" w:hAnsi="Times New Roman" w:cs="Times New Roman"/>
          <w:color w:val="000000"/>
          <w:shd w:val="clear" w:color="auto" w:fill="FFFFFF"/>
          <w:lang w:val="en-US"/>
        </w:rPr>
        <w:t>,</w:t>
      </w:r>
      <w:r w:rsidRPr="00965612">
        <w:rPr>
          <w:rFonts w:ascii="Times New Roman" w:hAnsi="Times New Roman" w:cs="Times New Roman"/>
          <w:color w:val="000000"/>
          <w:shd w:val="clear" w:color="auto" w:fill="FFFFFF"/>
          <w:lang w:val="en-US"/>
        </w:rPr>
        <w:t xml:space="preserve"> or fear. Beyond our personal beliefs and perspectives, </w:t>
      </w:r>
      <w:r>
        <w:rPr>
          <w:rFonts w:ascii="Times New Roman" w:hAnsi="Times New Roman" w:cs="Times New Roman"/>
          <w:color w:val="000000"/>
          <w:shd w:val="clear" w:color="auto" w:fill="FFFFFF"/>
          <w:lang w:val="en-US"/>
        </w:rPr>
        <w:t xml:space="preserve">however, </w:t>
      </w:r>
      <w:r w:rsidRPr="00965612">
        <w:rPr>
          <w:rFonts w:ascii="Times New Roman" w:hAnsi="Times New Roman" w:cs="Times New Roman"/>
          <w:color w:val="000000"/>
          <w:shd w:val="clear" w:color="auto" w:fill="FFFFFF"/>
          <w:lang w:val="en-US"/>
        </w:rPr>
        <w:t xml:space="preserve">there are some other broader reasons that support our position. </w:t>
      </w:r>
    </w:p>
    <w:p w14:paraId="5625D0F2" w14:textId="77777777" w:rsidR="008A0772" w:rsidRDefault="008A0772" w:rsidP="008A0772">
      <w:pPr>
        <w:spacing w:line="480" w:lineRule="auto"/>
        <w:contextualSpacing/>
        <w:rPr>
          <w:rFonts w:ascii="Times New Roman" w:hAnsi="Times New Roman" w:cs="Times New Roman"/>
          <w:color w:val="000000"/>
          <w:shd w:val="clear" w:color="auto" w:fill="FFFFFF"/>
          <w:lang w:val="en-US"/>
        </w:rPr>
      </w:pPr>
    </w:p>
    <w:p w14:paraId="03CDB1F4"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shd w:val="clear" w:color="auto" w:fill="FFFFFF"/>
          <w:lang w:val="en-US"/>
        </w:rPr>
        <w:t xml:space="preserve">In many contexts there is a current emphasis on what we and some others see as a narrow set of utilitarian, health-based outcomes for young people where disease prevention through personal fitness is privileged over seeking the joy of movement. Along with others (Ennis, 2017; Kretchmar, 2008; Lambert, 2020; O’Connor, 2019; Thorburn, 2018), we resist this view, arguing that physical education is better positioned as an opportunity for </w:t>
      </w:r>
      <w:r>
        <w:rPr>
          <w:rFonts w:ascii="Times New Roman" w:hAnsi="Times New Roman" w:cs="Times New Roman"/>
          <w:color w:val="000000"/>
          <w:shd w:val="clear" w:color="auto" w:fill="FFFFFF"/>
          <w:lang w:val="en-US"/>
        </w:rPr>
        <w:t>student</w:t>
      </w:r>
      <w:r w:rsidRPr="00965612">
        <w:rPr>
          <w:rFonts w:ascii="Times New Roman" w:hAnsi="Times New Roman" w:cs="Times New Roman"/>
          <w:color w:val="000000"/>
          <w:shd w:val="clear" w:color="auto" w:fill="FFFFFF"/>
          <w:lang w:val="en-US"/>
        </w:rPr>
        <w:t xml:space="preserve">s to engage in active </w:t>
      </w:r>
      <w:r w:rsidRPr="00965612">
        <w:rPr>
          <w:rFonts w:ascii="Times New Roman" w:hAnsi="Times New Roman" w:cs="Times New Roman"/>
          <w:color w:val="000000"/>
          <w:shd w:val="clear" w:color="auto" w:fill="FFFFFF"/>
          <w:lang w:val="en-US"/>
        </w:rPr>
        <w:lastRenderedPageBreak/>
        <w:t>participation in ways that make experiences more meaningful and enrich their lives. As Kretchmar (2006) suggests: ‘one of the greatest things about physical activity and play is that they make our lives go better, not just longer. It is the quality of life, the joy of being alive’ (</w:t>
      </w:r>
      <w:r>
        <w:rPr>
          <w:rFonts w:ascii="Times New Roman" w:hAnsi="Times New Roman" w:cs="Times New Roman"/>
          <w:color w:val="000000"/>
          <w:shd w:val="clear" w:color="auto" w:fill="FFFFFF"/>
          <w:lang w:val="en-US"/>
        </w:rPr>
        <w:t xml:space="preserve">p. </w:t>
      </w:r>
      <w:r w:rsidRPr="00965612">
        <w:rPr>
          <w:rFonts w:ascii="Times New Roman" w:hAnsi="Times New Roman" w:cs="Times New Roman"/>
          <w:color w:val="000000"/>
          <w:shd w:val="clear" w:color="auto" w:fill="FFFFFF"/>
          <w:lang w:val="en-US"/>
        </w:rPr>
        <w:t>6).</w:t>
      </w:r>
      <w:r w:rsidRPr="00965612">
        <w:rPr>
          <w:rFonts w:ascii="Times New Roman" w:hAnsi="Times New Roman" w:cs="Times New Roman"/>
          <w:lang w:val="en-US"/>
        </w:rPr>
        <w:t xml:space="preserve"> </w:t>
      </w:r>
      <w:r w:rsidRPr="00965612">
        <w:rPr>
          <w:rFonts w:ascii="Times New Roman" w:hAnsi="Times New Roman" w:cs="Times New Roman"/>
          <w:color w:val="000000"/>
          <w:lang w:val="en-GB"/>
        </w:rPr>
        <w:t xml:space="preserve">In this way, meaningful physical education places the quality and personal significance of </w:t>
      </w:r>
      <w:r>
        <w:rPr>
          <w:rFonts w:ascii="Times New Roman" w:hAnsi="Times New Roman" w:cs="Times New Roman"/>
          <w:color w:val="000000"/>
          <w:lang w:val="en-GB"/>
        </w:rPr>
        <w:t>student</w:t>
      </w:r>
      <w:r w:rsidRPr="00965612">
        <w:rPr>
          <w:rFonts w:ascii="Times New Roman" w:hAnsi="Times New Roman" w:cs="Times New Roman"/>
          <w:color w:val="000000"/>
          <w:lang w:val="en-GB"/>
        </w:rPr>
        <w:t xml:space="preserve">s’ experiences at the forefront of a teacher’s pedagogical decision-making (Kretchmar, 2008). </w:t>
      </w:r>
    </w:p>
    <w:p w14:paraId="05308F8C" w14:textId="77777777" w:rsidR="008A0772" w:rsidRDefault="008A0772" w:rsidP="008A0772">
      <w:pPr>
        <w:spacing w:line="480" w:lineRule="auto"/>
        <w:contextualSpacing/>
        <w:rPr>
          <w:rFonts w:ascii="Times New Roman" w:hAnsi="Times New Roman" w:cs="Times New Roman"/>
          <w:color w:val="000000"/>
          <w:shd w:val="clear" w:color="auto" w:fill="FFFFFF"/>
          <w:lang w:val="en-US"/>
        </w:rPr>
      </w:pPr>
    </w:p>
    <w:p w14:paraId="32FFA04A"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shd w:val="clear" w:color="auto" w:fill="FFFFFF"/>
          <w:lang w:val="en-US"/>
        </w:rPr>
        <w:t>Priorit</w:t>
      </w:r>
      <w:r>
        <w:rPr>
          <w:rFonts w:ascii="Times New Roman" w:hAnsi="Times New Roman" w:cs="Times New Roman"/>
          <w:color w:val="000000"/>
          <w:shd w:val="clear" w:color="auto" w:fill="FFFFFF"/>
          <w:lang w:val="en-US"/>
        </w:rPr>
        <w:t>izi</w:t>
      </w:r>
      <w:r w:rsidRPr="00965612">
        <w:rPr>
          <w:rFonts w:ascii="Times New Roman" w:hAnsi="Times New Roman" w:cs="Times New Roman"/>
          <w:color w:val="000000"/>
          <w:shd w:val="clear" w:color="auto" w:fill="FFFFFF"/>
          <w:lang w:val="en-US"/>
        </w:rPr>
        <w:t xml:space="preserve">ng meaningful experiences also links to some of the major purposes of physical education, represented in policy documents and also in the beliefs and values of key stakeholders (such as teachers, </w:t>
      </w:r>
      <w:r>
        <w:rPr>
          <w:rFonts w:ascii="Times New Roman" w:hAnsi="Times New Roman" w:cs="Times New Roman"/>
          <w:color w:val="000000"/>
          <w:shd w:val="clear" w:color="auto" w:fill="FFFFFF"/>
          <w:lang w:val="en-US"/>
        </w:rPr>
        <w:t>student</w:t>
      </w:r>
      <w:r w:rsidRPr="00965612">
        <w:rPr>
          <w:rFonts w:ascii="Times New Roman" w:hAnsi="Times New Roman" w:cs="Times New Roman"/>
          <w:color w:val="000000"/>
          <w:shd w:val="clear" w:color="auto" w:fill="FFFFFF"/>
          <w:lang w:val="en-US"/>
        </w:rPr>
        <w:t>s, parents, and administrators). Major analyses identify a range of benefits for young people that are linked to participation in physical education. For example, Engström (2008) identified several ways physical education supports learners’ participation in active lifestyles well into adulthood. This may be reflected in learners achieving increased motor competence or learning to value and participate in a physically active lifestyle that reflects social and cultural awareness of individuals, communities, and the environment (McEvoy et al. 2017). We take a slightly broader view of the overall purposes of physical education, aligning ourselves with the purpose of democratic transformation (Ennis, 2017), where ‘different ways of being in the world as some-body are both possible and encouraged’ (</w:t>
      </w:r>
      <w:proofErr w:type="spellStart"/>
      <w:r w:rsidRPr="00965612">
        <w:rPr>
          <w:rFonts w:ascii="Times New Roman" w:hAnsi="Times New Roman" w:cs="Times New Roman"/>
          <w:color w:val="000000"/>
          <w:shd w:val="clear" w:color="auto" w:fill="FFFFFF"/>
          <w:lang w:val="en-US"/>
        </w:rPr>
        <w:t>Quennerstedt</w:t>
      </w:r>
      <w:proofErr w:type="spellEnd"/>
      <w:r w:rsidRPr="00965612">
        <w:rPr>
          <w:rFonts w:ascii="Times New Roman" w:hAnsi="Times New Roman" w:cs="Times New Roman"/>
          <w:color w:val="000000"/>
          <w:shd w:val="clear" w:color="auto" w:fill="FFFFFF"/>
          <w:lang w:val="en-US"/>
        </w:rPr>
        <w:t xml:space="preserve">, 2019, </w:t>
      </w:r>
      <w:r>
        <w:rPr>
          <w:rFonts w:ascii="Times New Roman" w:hAnsi="Times New Roman" w:cs="Times New Roman"/>
          <w:color w:val="000000"/>
          <w:shd w:val="clear" w:color="auto" w:fill="FFFFFF"/>
          <w:lang w:val="en-US"/>
        </w:rPr>
        <w:t xml:space="preserve">p. </w:t>
      </w:r>
      <w:r w:rsidRPr="00965612">
        <w:rPr>
          <w:rFonts w:ascii="Times New Roman" w:hAnsi="Times New Roman" w:cs="Times New Roman"/>
          <w:color w:val="000000"/>
          <w:shd w:val="clear" w:color="auto" w:fill="FFFFFF"/>
          <w:lang w:val="en-US"/>
        </w:rPr>
        <w:t xml:space="preserve">611). In this way, education is viewed as a continual transforming of experience, with an aim of cultivating experiences that lead to the growth of further experience (Dewey, 1938). </w:t>
      </w:r>
      <w:r w:rsidRPr="00965612">
        <w:rPr>
          <w:rFonts w:ascii="Times New Roman" w:hAnsi="Times New Roman" w:cs="Times New Roman"/>
          <w:color w:val="000000"/>
          <w:lang w:val="en-US"/>
        </w:rPr>
        <w:t>Although we aim to emphas</w:t>
      </w:r>
      <w:r>
        <w:rPr>
          <w:rFonts w:ascii="Times New Roman" w:hAnsi="Times New Roman" w:cs="Times New Roman"/>
          <w:color w:val="000000"/>
          <w:lang w:val="en-US"/>
        </w:rPr>
        <w:t>ize</w:t>
      </w:r>
      <w:r w:rsidRPr="00965612">
        <w:rPr>
          <w:rFonts w:ascii="Times New Roman" w:hAnsi="Times New Roman" w:cs="Times New Roman"/>
          <w:color w:val="000000"/>
          <w:lang w:val="en-US"/>
        </w:rPr>
        <w:t xml:space="preserve"> the positive qualities and values of a meaningful experience (those that encourage further exploration and participation), at times, a meaningful experience might also have a negative value (e.g., unpleasant interpersonal interactions or finding a challenge ‘beyond reach’). </w:t>
      </w:r>
      <w:r w:rsidRPr="00965612">
        <w:rPr>
          <w:rFonts w:ascii="Times New Roman" w:hAnsi="Times New Roman" w:cs="Times New Roman"/>
          <w:color w:val="000000"/>
          <w:lang w:val="en-US"/>
        </w:rPr>
        <w:lastRenderedPageBreak/>
        <w:t xml:space="preserve">Dewey (1938) distinguishes these experiences by describing them as educative and </w:t>
      </w:r>
      <w:proofErr w:type="spellStart"/>
      <w:r w:rsidRPr="00965612">
        <w:rPr>
          <w:rFonts w:ascii="Times New Roman" w:hAnsi="Times New Roman" w:cs="Times New Roman"/>
          <w:color w:val="000000"/>
          <w:lang w:val="en-US"/>
        </w:rPr>
        <w:t>miseducative</w:t>
      </w:r>
      <w:proofErr w:type="spellEnd"/>
      <w:r w:rsidRPr="00965612">
        <w:rPr>
          <w:rFonts w:ascii="Times New Roman" w:hAnsi="Times New Roman" w:cs="Times New Roman"/>
          <w:color w:val="000000"/>
          <w:lang w:val="en-US"/>
        </w:rPr>
        <w:t xml:space="preserve">, with educative experiences being those whereby the individual seeks continuity of the experience rather than avoidance. Educative experiences that prompt reflection tend to produce powerful learning (Rodgers, 2002). </w:t>
      </w:r>
      <w:r w:rsidRPr="00965612">
        <w:rPr>
          <w:rFonts w:ascii="Times New Roman" w:hAnsi="Times New Roman" w:cs="Times New Roman"/>
          <w:color w:val="000000"/>
          <w:shd w:val="clear" w:color="auto" w:fill="FFFFFF"/>
          <w:lang w:val="en-US"/>
        </w:rPr>
        <w:t xml:space="preserve">From this perspective, having learners seek and become aware of the personal meaning of movement through reflection becomes part of the core purpose of physical education, where it is understood as a ‘suitable learning context for initiation into a range of worthwhile social and cultural practices’ (Thorburn, 2018, </w:t>
      </w:r>
      <w:r>
        <w:rPr>
          <w:rFonts w:ascii="Times New Roman" w:hAnsi="Times New Roman" w:cs="Times New Roman"/>
          <w:color w:val="000000"/>
          <w:shd w:val="clear" w:color="auto" w:fill="FFFFFF"/>
          <w:lang w:val="en-US"/>
        </w:rPr>
        <w:t xml:space="preserve">p. </w:t>
      </w:r>
      <w:r w:rsidRPr="00965612">
        <w:rPr>
          <w:rFonts w:ascii="Times New Roman" w:hAnsi="Times New Roman" w:cs="Times New Roman"/>
          <w:color w:val="000000"/>
          <w:shd w:val="clear" w:color="auto" w:fill="FFFFFF"/>
          <w:lang w:val="en-US"/>
        </w:rPr>
        <w:t>26).</w:t>
      </w:r>
    </w:p>
    <w:p w14:paraId="13B4F3BA" w14:textId="77777777" w:rsidR="008A0772" w:rsidRPr="00965612" w:rsidRDefault="008A0772" w:rsidP="008A0772">
      <w:pPr>
        <w:spacing w:line="480" w:lineRule="auto"/>
        <w:ind w:firstLine="709"/>
        <w:rPr>
          <w:rFonts w:ascii="Times New Roman" w:hAnsi="Times New Roman" w:cs="Times New Roman"/>
          <w:b/>
          <w:bCs/>
          <w:color w:val="000000"/>
          <w:lang w:val="en-US"/>
        </w:rPr>
      </w:pPr>
    </w:p>
    <w:p w14:paraId="1FF6ECEE" w14:textId="77777777" w:rsidR="008A0772" w:rsidRPr="005C2851" w:rsidRDefault="008A0772" w:rsidP="008A0772">
      <w:pPr>
        <w:spacing w:line="480" w:lineRule="auto"/>
        <w:rPr>
          <w:rFonts w:ascii="Times New Roman" w:hAnsi="Times New Roman" w:cs="Times New Roman"/>
          <w:i/>
          <w:iCs/>
          <w:color w:val="000000"/>
          <w:sz w:val="28"/>
          <w:szCs w:val="28"/>
          <w:lang w:val="en-US"/>
        </w:rPr>
      </w:pPr>
      <w:r w:rsidRPr="005C2851">
        <w:rPr>
          <w:rFonts w:ascii="Times New Roman" w:hAnsi="Times New Roman" w:cs="Times New Roman"/>
          <w:i/>
          <w:iCs/>
          <w:color w:val="000000"/>
          <w:sz w:val="28"/>
          <w:szCs w:val="28"/>
          <w:lang w:val="en-US"/>
        </w:rPr>
        <w:t>What is Meaningful PE based on and what does it consist of?</w:t>
      </w:r>
    </w:p>
    <w:p w14:paraId="5EEC2F71" w14:textId="77777777" w:rsidR="008A0772" w:rsidRPr="00965612" w:rsidRDefault="008A0772" w:rsidP="008A0772">
      <w:pPr>
        <w:spacing w:line="480" w:lineRule="auto"/>
        <w:rPr>
          <w:rFonts w:ascii="Times New Roman" w:hAnsi="Times New Roman" w:cs="Times New Roman"/>
          <w:lang w:val="en-US"/>
        </w:rPr>
      </w:pPr>
      <w:r w:rsidRPr="00965612">
        <w:rPr>
          <w:rFonts w:ascii="Times New Roman" w:hAnsi="Times New Roman" w:cs="Times New Roman"/>
          <w:color w:val="000000"/>
          <w:lang w:val="en-US"/>
        </w:rPr>
        <w:t xml:space="preserve">In finding an experience meaningful, attention is drawn to its quality, which influences the likelihood of individuals seeking the experience again or avoiding it. According to Dewey (1938,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44) individuals attach value to the experience ‘because of a transaction taking place’ between an individual and aspects of the environment, which in physical education could be: peers; the teacher; the gymnasium, swimming pool, dance studio or playing field; objects such as balls, nets, or apparatus, or; the tasks that represent subject matter (</w:t>
      </w:r>
      <w:proofErr w:type="spellStart"/>
      <w:r w:rsidRPr="00965612">
        <w:rPr>
          <w:rFonts w:ascii="Times New Roman" w:hAnsi="Times New Roman" w:cs="Times New Roman"/>
          <w:color w:val="000000"/>
          <w:lang w:val="en-US"/>
        </w:rPr>
        <w:t>Quennerstedt</w:t>
      </w:r>
      <w:proofErr w:type="spellEnd"/>
      <w:r w:rsidRPr="00965612">
        <w:rPr>
          <w:rFonts w:ascii="Times New Roman" w:hAnsi="Times New Roman" w:cs="Times New Roman"/>
          <w:color w:val="000000"/>
          <w:lang w:val="en-US"/>
        </w:rPr>
        <w:t xml:space="preserve">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2011). Personal meaning transactions and interpretations are therefore not constructed solely within but in relation to culture (Bruner, 1990), where individuals make connections to ‘something that reaches beyond the actual experience, linking it to something else’ (</w:t>
      </w:r>
      <w:proofErr w:type="spellStart"/>
      <w:r w:rsidRPr="00965612">
        <w:rPr>
          <w:rFonts w:ascii="Times New Roman" w:hAnsi="Times New Roman" w:cs="Times New Roman"/>
          <w:color w:val="000000"/>
          <w:lang w:val="en-US"/>
        </w:rPr>
        <w:t>Leontiev</w:t>
      </w:r>
      <w:proofErr w:type="spellEnd"/>
      <w:r w:rsidRPr="00965612">
        <w:rPr>
          <w:rFonts w:ascii="Times New Roman" w:hAnsi="Times New Roman" w:cs="Times New Roman"/>
          <w:color w:val="000000"/>
          <w:lang w:val="en-US"/>
        </w:rPr>
        <w:t xml:space="preserve">, 2013,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462). Thus, attending closely to the meaningfulness of experiences necessitates consideration of the ways in which meaningfulness involves a complex mix of individual cognitive and affective elements as well as relational, social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and cultural dimensions.</w:t>
      </w:r>
      <w:r>
        <w:rPr>
          <w:rFonts w:ascii="Times New Roman" w:hAnsi="Times New Roman" w:cs="Times New Roman"/>
          <w:color w:val="000000"/>
          <w:lang w:val="en-US"/>
        </w:rPr>
        <w:t xml:space="preserve"> </w:t>
      </w:r>
      <w:r w:rsidRPr="00965612">
        <w:rPr>
          <w:rFonts w:ascii="Times New Roman" w:hAnsi="Times New Roman" w:cs="Times New Roman"/>
          <w:color w:val="000000"/>
          <w:lang w:val="en-US"/>
        </w:rPr>
        <w:t>By aligning Meaningful PE with a transformative purpose and recogn</w:t>
      </w:r>
      <w:r>
        <w:rPr>
          <w:rFonts w:ascii="Times New Roman" w:hAnsi="Times New Roman" w:cs="Times New Roman"/>
          <w:color w:val="000000"/>
          <w:lang w:val="en-US"/>
        </w:rPr>
        <w:t>izi</w:t>
      </w:r>
      <w:r w:rsidRPr="00965612">
        <w:rPr>
          <w:rFonts w:ascii="Times New Roman" w:hAnsi="Times New Roman" w:cs="Times New Roman"/>
          <w:color w:val="000000"/>
          <w:lang w:val="en-US"/>
        </w:rPr>
        <w:t xml:space="preserve">ng the social nature of learning, social constructivism serves as an appropriate theoretical basis upon which to ground its teaching and learning </w:t>
      </w:r>
      <w:r w:rsidRPr="00965612">
        <w:rPr>
          <w:rFonts w:ascii="Times New Roman" w:hAnsi="Times New Roman" w:cs="Times New Roman"/>
          <w:color w:val="000000"/>
          <w:lang w:val="en-US"/>
        </w:rPr>
        <w:lastRenderedPageBreak/>
        <w:t>principles. S</w:t>
      </w:r>
      <w:proofErr w:type="spellStart"/>
      <w:r w:rsidRPr="00965612">
        <w:rPr>
          <w:rFonts w:ascii="Times New Roman" w:hAnsi="Times New Roman" w:cs="Times New Roman"/>
          <w:color w:val="000000"/>
          <w:lang w:val="en-IE"/>
        </w:rPr>
        <w:t>ocial</w:t>
      </w:r>
      <w:proofErr w:type="spellEnd"/>
      <w:r w:rsidRPr="00965612">
        <w:rPr>
          <w:rFonts w:ascii="Times New Roman" w:hAnsi="Times New Roman" w:cs="Times New Roman"/>
          <w:color w:val="000000"/>
          <w:lang w:val="en-IE"/>
        </w:rPr>
        <w:t xml:space="preserve"> constructivist perspectives ‘focus on the interdependence of social and individual processes in the co-construction of knowledge’ (</w:t>
      </w:r>
      <w:proofErr w:type="spellStart"/>
      <w:r w:rsidRPr="00965612">
        <w:rPr>
          <w:rFonts w:ascii="Times New Roman" w:hAnsi="Times New Roman" w:cs="Times New Roman"/>
          <w:color w:val="000000"/>
          <w:lang w:val="en-IE"/>
        </w:rPr>
        <w:t>Palincsar</w:t>
      </w:r>
      <w:proofErr w:type="spellEnd"/>
      <w:r w:rsidRPr="00965612">
        <w:rPr>
          <w:rFonts w:ascii="Times New Roman" w:hAnsi="Times New Roman" w:cs="Times New Roman"/>
          <w:color w:val="000000"/>
          <w:lang w:val="en-IE"/>
        </w:rPr>
        <w:t xml:space="preserve">, 1998, </w:t>
      </w:r>
      <w:r>
        <w:rPr>
          <w:rFonts w:ascii="Times New Roman" w:hAnsi="Times New Roman" w:cs="Times New Roman"/>
          <w:color w:val="000000"/>
          <w:lang w:val="en-IE"/>
        </w:rPr>
        <w:t xml:space="preserve">p. </w:t>
      </w:r>
      <w:r w:rsidRPr="00965612">
        <w:rPr>
          <w:rFonts w:ascii="Times New Roman" w:hAnsi="Times New Roman" w:cs="Times New Roman"/>
          <w:color w:val="000000"/>
          <w:lang w:val="en-IE"/>
        </w:rPr>
        <w:t xml:space="preserve">345). </w:t>
      </w:r>
    </w:p>
    <w:p w14:paraId="25E4D8BF" w14:textId="77777777" w:rsidR="008A0772" w:rsidRDefault="008A0772" w:rsidP="008A0772">
      <w:pPr>
        <w:spacing w:line="480" w:lineRule="auto"/>
        <w:contextualSpacing/>
        <w:rPr>
          <w:rFonts w:ascii="Times New Roman" w:hAnsi="Times New Roman" w:cs="Times New Roman"/>
          <w:color w:val="000000"/>
          <w:lang w:val="en-US"/>
        </w:rPr>
      </w:pPr>
    </w:p>
    <w:p w14:paraId="575BD0EE" w14:textId="77777777" w:rsidR="008A0772" w:rsidRPr="00965612" w:rsidRDefault="008A0772" w:rsidP="008A0772">
      <w:pPr>
        <w:spacing w:line="480" w:lineRule="auto"/>
        <w:contextualSpacing/>
        <w:rPr>
          <w:rFonts w:ascii="Times New Roman" w:hAnsi="Times New Roman" w:cs="Times New Roman"/>
          <w:color w:val="000000"/>
          <w:lang w:val="en-US"/>
        </w:rPr>
      </w:pPr>
      <w:r w:rsidRPr="00965612">
        <w:rPr>
          <w:rFonts w:ascii="Times New Roman" w:hAnsi="Times New Roman" w:cs="Times New Roman"/>
          <w:color w:val="000000"/>
          <w:lang w:val="en-US"/>
        </w:rPr>
        <w:t>Pedagogically, our approach is built from a major review of literature we conducted on studies focused on meaningful experiences in physical education and youth sport since 1987. We drew from Kretchmar’s (2006) assertion that meaningful experiences in physical education tend to consist of several features: social interaction, challenge, fun, motor competence, and delight. In that review of 50 peer-reviewed empirical research studies, we found support for the first four of those features, while adding another: personally relevant learning (Beni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2017). Although we did not find empirical support for delight, we believe it is worthy to acknowledge because it supports a perspective that physical education can promote </w:t>
      </w:r>
      <w:r>
        <w:rPr>
          <w:rFonts w:ascii="Times New Roman" w:hAnsi="Times New Roman" w:cs="Times New Roman"/>
          <w:color w:val="000000"/>
          <w:lang w:val="en-US"/>
        </w:rPr>
        <w:t>‘</w:t>
      </w:r>
      <w:r w:rsidRPr="00965612">
        <w:rPr>
          <w:rFonts w:ascii="Times New Roman" w:hAnsi="Times New Roman" w:cs="Times New Roman"/>
          <w:color w:val="000000"/>
          <w:lang w:val="en-US"/>
        </w:rPr>
        <w:t>temporary and special affective states that are memorable in their own right but are also motivators for additional delights at higher levels of skill, knowledge and understanding</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(Kretchmar, 2005,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205).</w:t>
      </w:r>
    </w:p>
    <w:p w14:paraId="786B277A" w14:textId="77777777" w:rsidR="008A0772" w:rsidRDefault="008A0772" w:rsidP="008A0772">
      <w:pPr>
        <w:spacing w:line="480" w:lineRule="auto"/>
        <w:contextualSpacing/>
        <w:rPr>
          <w:rFonts w:ascii="Times New Roman" w:hAnsi="Times New Roman" w:cs="Times New Roman"/>
          <w:i/>
          <w:iCs/>
          <w:color w:val="000000"/>
          <w:lang w:val="en-US"/>
        </w:rPr>
      </w:pPr>
    </w:p>
    <w:p w14:paraId="41D67E8A" w14:textId="77777777" w:rsidR="008A0772" w:rsidRPr="00965612" w:rsidRDefault="008A0772" w:rsidP="008A0772">
      <w:pPr>
        <w:spacing w:line="480" w:lineRule="auto"/>
        <w:contextualSpacing/>
        <w:rPr>
          <w:rFonts w:ascii="Times New Roman" w:hAnsi="Times New Roman" w:cs="Times New Roman"/>
          <w:color w:val="000000"/>
          <w:lang w:val="en-US"/>
        </w:rPr>
      </w:pPr>
      <w:r w:rsidRPr="006C4AFC">
        <w:rPr>
          <w:rFonts w:ascii="Times New Roman" w:hAnsi="Times New Roman" w:cs="Times New Roman"/>
          <w:i/>
          <w:iCs/>
          <w:color w:val="000000"/>
          <w:lang w:val="en-US"/>
        </w:rPr>
        <w:t>Social interaction</w:t>
      </w:r>
      <w:r>
        <w:rPr>
          <w:rFonts w:ascii="Times New Roman" w:hAnsi="Times New Roman" w:cs="Times New Roman"/>
          <w:i/>
          <w:iCs/>
          <w:color w:val="000000"/>
          <w:lang w:val="en-US"/>
        </w:rPr>
        <w:t>:</w:t>
      </w:r>
      <w:r w:rsidRPr="00965612">
        <w:rPr>
          <w:rFonts w:ascii="Times New Roman" w:hAnsi="Times New Roman" w:cs="Times New Roman"/>
          <w:b/>
          <w:bCs/>
          <w:color w:val="000000"/>
          <w:lang w:val="en-US"/>
        </w:rPr>
        <w:t xml:space="preserve"> </w:t>
      </w:r>
      <w:r w:rsidRPr="00965612">
        <w:rPr>
          <w:rFonts w:ascii="Times New Roman" w:hAnsi="Times New Roman" w:cs="Times New Roman"/>
          <w:color w:val="000000"/>
          <w:lang w:val="en-US"/>
        </w:rPr>
        <w:t>Teachers should carefully consider how opportunities for social interaction are organ</w:t>
      </w:r>
      <w:r>
        <w:rPr>
          <w:rFonts w:ascii="Times New Roman" w:hAnsi="Times New Roman" w:cs="Times New Roman"/>
          <w:color w:val="000000"/>
          <w:lang w:val="en-US"/>
        </w:rPr>
        <w:t>ize</w:t>
      </w:r>
      <w:r w:rsidRPr="00965612">
        <w:rPr>
          <w:rFonts w:ascii="Times New Roman" w:hAnsi="Times New Roman" w:cs="Times New Roman"/>
          <w:color w:val="000000"/>
          <w:lang w:val="en-US"/>
        </w:rPr>
        <w:t xml:space="preserve">d and structured based on </w:t>
      </w:r>
      <w:r>
        <w:rPr>
          <w:rFonts w:ascii="Times New Roman" w:hAnsi="Times New Roman" w:cs="Times New Roman"/>
          <w:color w:val="000000"/>
          <w:lang w:val="en-US"/>
        </w:rPr>
        <w:t>student</w:t>
      </w:r>
      <w:r w:rsidRPr="00965612">
        <w:rPr>
          <w:rFonts w:ascii="Times New Roman" w:hAnsi="Times New Roman" w:cs="Times New Roman"/>
          <w:color w:val="000000"/>
          <w:lang w:val="en-US"/>
        </w:rPr>
        <w:t>s’ needs and desires. Social interaction can occur in positive ways, supporting ongoing participation (Light, 2010), learning (Lyngstad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2020), and a sense of accomplishment, particularly when working in teams (Domville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2019; </w:t>
      </w:r>
      <w:proofErr w:type="spellStart"/>
      <w:r w:rsidRPr="00965612">
        <w:rPr>
          <w:rFonts w:ascii="Times New Roman" w:hAnsi="Times New Roman" w:cs="Times New Roman"/>
          <w:color w:val="000000"/>
          <w:lang w:val="en-US"/>
        </w:rPr>
        <w:t>Koekoek</w:t>
      </w:r>
      <w:proofErr w:type="spellEnd"/>
      <w:r w:rsidRPr="00965612">
        <w:rPr>
          <w:rFonts w:ascii="Times New Roman" w:hAnsi="Times New Roman" w:cs="Times New Roman"/>
          <w:color w:val="000000"/>
          <w:lang w:val="en-US"/>
        </w:rPr>
        <w:t xml:space="preserve">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Knoppers, 2015; </w:t>
      </w:r>
      <w:r w:rsidRPr="009E326A">
        <w:rPr>
          <w:rFonts w:ascii="Times New Roman" w:hAnsi="Times New Roman" w:cs="Times New Roman"/>
          <w:color w:val="000000"/>
          <w:lang w:val="en-US"/>
        </w:rPr>
        <w:t xml:space="preserve">Ní </w:t>
      </w:r>
      <w:proofErr w:type="spellStart"/>
      <w:r w:rsidRPr="009E326A">
        <w:rPr>
          <w:rFonts w:ascii="Times New Roman" w:hAnsi="Times New Roman" w:cs="Times New Roman"/>
          <w:color w:val="000000"/>
          <w:lang w:val="en-US"/>
        </w:rPr>
        <w:t>Chróinín</w:t>
      </w:r>
      <w:proofErr w:type="spellEnd"/>
      <w:r w:rsidRPr="009E326A">
        <w:rPr>
          <w:rFonts w:ascii="Times New Roman" w:hAnsi="Times New Roman" w:cs="Times New Roman"/>
          <w:color w:val="000000"/>
          <w:lang w:val="en-US"/>
        </w:rPr>
        <w:t>, Fletcher &amp; Griffin, 2018)</w:t>
      </w:r>
      <w:r w:rsidRPr="00965612">
        <w:rPr>
          <w:rFonts w:ascii="Times New Roman" w:hAnsi="Times New Roman" w:cs="Times New Roman"/>
          <w:color w:val="000000"/>
          <w:lang w:val="en-US"/>
        </w:rPr>
        <w:t xml:space="preserve">. This requires consideration of all relationships in the learning environment (e.g., </w:t>
      </w:r>
      <w:r>
        <w:rPr>
          <w:rFonts w:ascii="Times New Roman" w:hAnsi="Times New Roman" w:cs="Times New Roman"/>
          <w:color w:val="000000"/>
          <w:lang w:val="en-US"/>
        </w:rPr>
        <w:t>student</w:t>
      </w:r>
      <w:r w:rsidRPr="00965612">
        <w:rPr>
          <w:rFonts w:ascii="Times New Roman" w:hAnsi="Times New Roman" w:cs="Times New Roman"/>
          <w:color w:val="000000"/>
          <w:lang w:val="en-US"/>
        </w:rPr>
        <w:t>-</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-teacher) and therefore, teachers should aim to foster a strongly developed sense of community in the classroom (Azzarito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Ennis, 2003). </w:t>
      </w:r>
    </w:p>
    <w:p w14:paraId="5CC13A7D" w14:textId="77777777" w:rsidR="008A0772" w:rsidRDefault="008A0772" w:rsidP="008A0772">
      <w:pPr>
        <w:spacing w:line="480" w:lineRule="auto"/>
        <w:contextualSpacing/>
        <w:rPr>
          <w:rFonts w:ascii="Times New Roman" w:hAnsi="Times New Roman" w:cs="Times New Roman"/>
          <w:i/>
          <w:iCs/>
          <w:color w:val="000000"/>
          <w:lang w:val="en-US"/>
        </w:rPr>
      </w:pPr>
    </w:p>
    <w:p w14:paraId="7BEDBCC0" w14:textId="77777777" w:rsidR="008A0772" w:rsidRPr="00965612" w:rsidRDefault="008A0772" w:rsidP="008A0772">
      <w:pPr>
        <w:spacing w:line="480" w:lineRule="auto"/>
        <w:contextualSpacing/>
        <w:rPr>
          <w:rFonts w:ascii="Times New Roman" w:hAnsi="Times New Roman" w:cs="Times New Roman"/>
          <w:lang w:val="en-US"/>
        </w:rPr>
      </w:pPr>
      <w:r w:rsidRPr="006C4AFC">
        <w:rPr>
          <w:rFonts w:ascii="Times New Roman" w:hAnsi="Times New Roman" w:cs="Times New Roman"/>
          <w:i/>
          <w:iCs/>
          <w:color w:val="000000"/>
          <w:lang w:val="en-US"/>
        </w:rPr>
        <w:lastRenderedPageBreak/>
        <w:t>Challenge</w:t>
      </w:r>
      <w:r>
        <w:rPr>
          <w:rFonts w:ascii="Times New Roman" w:hAnsi="Times New Roman" w:cs="Times New Roman"/>
          <w:i/>
          <w:iCs/>
          <w:color w:val="000000"/>
          <w:lang w:val="en-US"/>
        </w:rPr>
        <w:t>:</w:t>
      </w:r>
      <w:r w:rsidRPr="00965612">
        <w:rPr>
          <w:rFonts w:ascii="Times New Roman" w:hAnsi="Times New Roman" w:cs="Times New Roman"/>
          <w:color w:val="000000"/>
          <w:lang w:val="en-US"/>
        </w:rPr>
        <w:t xml:space="preserve"> Kretchmar (2006) identifies ‘just-right’ or optimal challenges as essential in tempting children to enter and invest in developing their personal playgrounds. Optimal challenges possess the lure of success, which can be achieved with sufficient support, time, effort, persistence, and patience (Mandigo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Holt, 2006). Dyson (1995) showed that when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were provided with opportunities to choose their level of challenge, they found physical education more meaningful. Challenge can also serve as motivation to continued participation. </w:t>
      </w:r>
      <w:r>
        <w:rPr>
          <w:rFonts w:ascii="Times New Roman" w:hAnsi="Times New Roman" w:cs="Times New Roman"/>
          <w:color w:val="000000"/>
          <w:lang w:val="en-US"/>
        </w:rPr>
        <w:t>Student</w:t>
      </w:r>
      <w:r w:rsidRPr="00965612">
        <w:rPr>
          <w:rFonts w:ascii="Times New Roman" w:hAnsi="Times New Roman" w:cs="Times New Roman"/>
          <w:color w:val="000000"/>
          <w:lang w:val="en-US"/>
        </w:rPr>
        <w:t>s in a study by Gillison et al. (2012) felt motivated by appropriate levels of challenge because they were provided with: a sense of achievement, explicit outcomes which served as reasons to try an activity, the option to set one’s own goals and self-improvement in skills or fitness.</w:t>
      </w:r>
      <w:r w:rsidRPr="00965612">
        <w:rPr>
          <w:rFonts w:ascii="Times New Roman" w:hAnsi="Times New Roman" w:cs="Times New Roman"/>
          <w:lang w:val="en-US"/>
        </w:rPr>
        <w:t xml:space="preserve"> Inappropriate levels of challenge can have harmful effects on participation: w</w:t>
      </w:r>
      <w:r w:rsidRPr="00965612">
        <w:rPr>
          <w:rFonts w:ascii="Times New Roman" w:hAnsi="Times New Roman" w:cs="Times New Roman"/>
          <w:color w:val="000000"/>
          <w:lang w:val="en-US"/>
        </w:rPr>
        <w:t xml:space="preserve">hen the level of challenge is too easy or too hard, it can induce boredom, which leads to apathy (i.e., ‘meaninglessness’) toward physical education (Dismore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Bailey, 2011). Careful consideration should be given to the presentation of competition, as some children thrive in interpersonal competition while others do not. A balanced approach to competition might involve avoiding activities that emphas</w:t>
      </w:r>
      <w:r>
        <w:rPr>
          <w:rFonts w:ascii="Times New Roman" w:hAnsi="Times New Roman" w:cs="Times New Roman"/>
          <w:color w:val="000000"/>
          <w:lang w:val="en-US"/>
        </w:rPr>
        <w:t>ize</w:t>
      </w:r>
      <w:r w:rsidRPr="00965612">
        <w:rPr>
          <w:rFonts w:ascii="Times New Roman" w:hAnsi="Times New Roman" w:cs="Times New Roman"/>
          <w:color w:val="000000"/>
          <w:lang w:val="en-US"/>
        </w:rPr>
        <w:t xml:space="preserve"> winning more than learning, the use of alternative scoring systems that reward aspects of participation beyond winning (e.g., spirit points to reward positive social </w:t>
      </w:r>
      <w:proofErr w:type="spellStart"/>
      <w:r w:rsidRPr="00965612">
        <w:rPr>
          <w:rFonts w:ascii="Times New Roman" w:hAnsi="Times New Roman" w:cs="Times New Roman"/>
          <w:color w:val="000000"/>
          <w:lang w:val="en-US"/>
        </w:rPr>
        <w:t>behaviours</w:t>
      </w:r>
      <w:proofErr w:type="spellEnd"/>
      <w:r w:rsidRPr="00965612">
        <w:rPr>
          <w:rFonts w:ascii="Times New Roman" w:hAnsi="Times New Roman" w:cs="Times New Roman"/>
          <w:color w:val="000000"/>
          <w:lang w:val="en-US"/>
        </w:rPr>
        <w:t xml:space="preserve">), and encouraging a focus on achieving personal bests. This can be done by having </w:t>
      </w:r>
      <w:r>
        <w:rPr>
          <w:rFonts w:ascii="Times New Roman" w:hAnsi="Times New Roman" w:cs="Times New Roman"/>
          <w:color w:val="000000"/>
          <w:lang w:val="en-US"/>
        </w:rPr>
        <w:t>student</w:t>
      </w:r>
      <w:r w:rsidRPr="00965612">
        <w:rPr>
          <w:rFonts w:ascii="Times New Roman" w:hAnsi="Times New Roman" w:cs="Times New Roman"/>
          <w:color w:val="000000"/>
          <w:lang w:val="en-US"/>
        </w:rPr>
        <w:t>s set personal process-oriented goals across domains during competitive activities, such as encouraging teammates, limiting erroneous decisions in game play, or focusing on efficient or consistent skill execution.</w:t>
      </w:r>
    </w:p>
    <w:p w14:paraId="6A6F0ECE" w14:textId="77777777" w:rsidR="008A0772" w:rsidRDefault="008A0772" w:rsidP="008A0772">
      <w:pPr>
        <w:spacing w:line="480" w:lineRule="auto"/>
        <w:contextualSpacing/>
        <w:rPr>
          <w:rFonts w:ascii="Times New Roman" w:hAnsi="Times New Roman" w:cs="Times New Roman"/>
          <w:i/>
          <w:iCs/>
          <w:color w:val="000000"/>
          <w:lang w:val="en-US"/>
        </w:rPr>
      </w:pPr>
    </w:p>
    <w:p w14:paraId="4197D4D2" w14:textId="77777777" w:rsidR="008A0772" w:rsidRPr="00965612" w:rsidRDefault="008A0772" w:rsidP="008A0772">
      <w:pPr>
        <w:spacing w:line="480" w:lineRule="auto"/>
        <w:contextualSpacing/>
        <w:rPr>
          <w:rFonts w:ascii="Times New Roman" w:hAnsi="Times New Roman" w:cs="Times New Roman"/>
          <w:color w:val="000000"/>
          <w:lang w:val="en-US"/>
        </w:rPr>
      </w:pPr>
      <w:r w:rsidRPr="006C4AFC">
        <w:rPr>
          <w:rFonts w:ascii="Times New Roman" w:hAnsi="Times New Roman" w:cs="Times New Roman"/>
          <w:i/>
          <w:iCs/>
          <w:color w:val="000000"/>
          <w:lang w:val="en-US"/>
        </w:rPr>
        <w:t>Fun</w:t>
      </w:r>
      <w:r>
        <w:rPr>
          <w:rFonts w:ascii="Times New Roman" w:hAnsi="Times New Roman" w:cs="Times New Roman"/>
          <w:i/>
          <w:iCs/>
          <w:color w:val="000000"/>
          <w:lang w:val="en-US"/>
        </w:rPr>
        <w:t>:</w:t>
      </w:r>
      <w:r w:rsidRPr="00965612">
        <w:rPr>
          <w:rFonts w:ascii="Times New Roman" w:hAnsi="Times New Roman" w:cs="Times New Roman"/>
          <w:color w:val="000000"/>
          <w:lang w:val="en-US"/>
        </w:rPr>
        <w:t xml:space="preserve"> Fun has been identified by </w:t>
      </w:r>
      <w:r>
        <w:rPr>
          <w:rFonts w:ascii="Times New Roman" w:hAnsi="Times New Roman" w:cs="Times New Roman"/>
          <w:color w:val="000000"/>
          <w:lang w:val="en-US"/>
        </w:rPr>
        <w:t>student</w:t>
      </w:r>
      <w:r w:rsidRPr="00965612">
        <w:rPr>
          <w:rFonts w:ascii="Times New Roman" w:hAnsi="Times New Roman" w:cs="Times New Roman"/>
          <w:color w:val="000000"/>
          <w:lang w:val="en-US"/>
        </w:rPr>
        <w:t>s in primary</w:t>
      </w:r>
      <w:r>
        <w:rPr>
          <w:rFonts w:ascii="Times New Roman" w:hAnsi="Times New Roman" w:cs="Times New Roman"/>
          <w:color w:val="000000"/>
          <w:lang w:val="en-US"/>
        </w:rPr>
        <w:t>/elementary</w:t>
      </w:r>
      <w:r w:rsidRPr="00965612">
        <w:rPr>
          <w:rFonts w:ascii="Times New Roman" w:hAnsi="Times New Roman" w:cs="Times New Roman"/>
          <w:color w:val="000000"/>
          <w:lang w:val="en-US"/>
        </w:rPr>
        <w:t xml:space="preserve"> (Dyson, 1995) and high school (Dismore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Bailey, 2011) as contributing to the meaningfulness they experience in physical </w:t>
      </w:r>
      <w:r w:rsidRPr="00965612">
        <w:rPr>
          <w:rFonts w:ascii="Times New Roman" w:hAnsi="Times New Roman" w:cs="Times New Roman"/>
          <w:color w:val="000000"/>
          <w:lang w:val="en-US"/>
        </w:rPr>
        <w:lastRenderedPageBreak/>
        <w:t xml:space="preserve">education; however, the reasons for physical education being fun differ across the age/grade levels: primary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often identify playing games, running around (or similar) and being with friends as sources of fun, while secondary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sometimes interpret fun in relation to challenge and learning (Dismore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Bailey, 2011). There is debate about the place of fun in physical education (e.g., </w:t>
      </w:r>
      <w:proofErr w:type="spellStart"/>
      <w:r w:rsidRPr="00965612">
        <w:rPr>
          <w:rFonts w:ascii="Times New Roman" w:hAnsi="Times New Roman" w:cs="Times New Roman"/>
          <w:color w:val="000000"/>
          <w:lang w:val="en-US"/>
        </w:rPr>
        <w:t>Quennerstedt</w:t>
      </w:r>
      <w:proofErr w:type="spellEnd"/>
      <w:r w:rsidRPr="00965612">
        <w:rPr>
          <w:rFonts w:ascii="Times New Roman" w:hAnsi="Times New Roman" w:cs="Times New Roman"/>
          <w:color w:val="000000"/>
          <w:lang w:val="en-US"/>
        </w:rPr>
        <w:t xml:space="preserve">, 2013), however, many children identify fun as the main reason they continue to participate; its absence can be a deal breaker when children evaluate their experiences (Ladwig et al. 2018). While fun alone is too low an aim, it can result in new or existing relationships, motivation, increased effort, and learning (Hopple, 2018; Kretchmar, 2006). We position fun as a vehicle for learning and engagement, a necessary but often insufficient condition for experiences to be ascribed as meaningful. Fun should be considered in the context of learning, where the absence of learning is as problematic for teachers as the absence of fun is for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t>
      </w:r>
    </w:p>
    <w:p w14:paraId="78CC49E9" w14:textId="77777777" w:rsidR="008A0772" w:rsidRDefault="008A0772" w:rsidP="008A0772">
      <w:pPr>
        <w:spacing w:line="480" w:lineRule="auto"/>
        <w:contextualSpacing/>
        <w:rPr>
          <w:rFonts w:ascii="Times New Roman" w:hAnsi="Times New Roman" w:cs="Times New Roman"/>
          <w:i/>
          <w:iCs/>
          <w:color w:val="000000"/>
          <w:lang w:val="en-US"/>
        </w:rPr>
      </w:pPr>
    </w:p>
    <w:p w14:paraId="503C76BD" w14:textId="77777777" w:rsidR="008A0772" w:rsidRPr="00965612" w:rsidRDefault="008A0772" w:rsidP="008A0772">
      <w:pPr>
        <w:spacing w:line="480" w:lineRule="auto"/>
        <w:contextualSpacing/>
        <w:rPr>
          <w:rFonts w:ascii="Times New Roman" w:hAnsi="Times New Roman" w:cs="Times New Roman"/>
          <w:color w:val="000000"/>
          <w:lang w:val="en-US"/>
        </w:rPr>
      </w:pPr>
      <w:r w:rsidRPr="006C4AFC">
        <w:rPr>
          <w:rFonts w:ascii="Times New Roman" w:hAnsi="Times New Roman" w:cs="Times New Roman"/>
          <w:i/>
          <w:iCs/>
          <w:color w:val="000000"/>
          <w:lang w:val="en-US"/>
        </w:rPr>
        <w:t>Motor competence</w:t>
      </w:r>
      <w:r>
        <w:rPr>
          <w:rFonts w:ascii="Times New Roman" w:hAnsi="Times New Roman" w:cs="Times New Roman"/>
          <w:i/>
          <w:iCs/>
          <w:color w:val="000000"/>
          <w:lang w:val="en-US"/>
        </w:rPr>
        <w:t>:</w:t>
      </w:r>
      <w:r w:rsidRPr="00965612">
        <w:rPr>
          <w:rFonts w:ascii="Times New Roman" w:hAnsi="Times New Roman" w:cs="Times New Roman"/>
          <w:b/>
          <w:bCs/>
          <w:color w:val="000000"/>
          <w:lang w:val="en-US"/>
        </w:rPr>
        <w:t xml:space="preserve"> </w:t>
      </w:r>
      <w:r w:rsidRPr="00965612">
        <w:rPr>
          <w:rFonts w:ascii="Times New Roman" w:hAnsi="Times New Roman" w:cs="Times New Roman"/>
          <w:color w:val="000000"/>
          <w:lang w:val="en-US"/>
        </w:rPr>
        <w:t xml:space="preserve">Physical education is more positive when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perceive they are competent in performing skills associated with tasks, while lack of competence can inhibit enjoyment and social interaction and detract from meaningfulness. Secondary </w:t>
      </w:r>
      <w:r>
        <w:rPr>
          <w:rFonts w:ascii="Times New Roman" w:hAnsi="Times New Roman" w:cs="Times New Roman"/>
          <w:color w:val="000000"/>
          <w:lang w:val="en-US"/>
        </w:rPr>
        <w:t>student</w:t>
      </w:r>
      <w:r w:rsidRPr="00965612">
        <w:rPr>
          <w:rFonts w:ascii="Times New Roman" w:hAnsi="Times New Roman" w:cs="Times New Roman"/>
          <w:color w:val="000000"/>
          <w:lang w:val="en-US"/>
        </w:rPr>
        <w:t>s often put more effort into physical education when their perceived competence is high (Gray et al. 2008). While motor competence is a central feature of meaningful physical education, we caution against an overemphasis on skill performance over other types of learning. Beni et al. (2019) showed that children valued motor competence but also recogn</w:t>
      </w:r>
      <w:r>
        <w:rPr>
          <w:rFonts w:ascii="Times New Roman" w:hAnsi="Times New Roman" w:cs="Times New Roman"/>
          <w:color w:val="000000"/>
          <w:lang w:val="en-US"/>
        </w:rPr>
        <w:t>ize</w:t>
      </w:r>
      <w:r w:rsidRPr="00965612">
        <w:rPr>
          <w:rFonts w:ascii="Times New Roman" w:hAnsi="Times New Roman" w:cs="Times New Roman"/>
          <w:color w:val="000000"/>
          <w:lang w:val="en-US"/>
        </w:rPr>
        <w:t>d the contributions that social and cognitive competence made to a meaningful physical education experience. Moreover, overemphas</w:t>
      </w:r>
      <w:r>
        <w:rPr>
          <w:rFonts w:ascii="Times New Roman" w:hAnsi="Times New Roman" w:cs="Times New Roman"/>
          <w:color w:val="000000"/>
          <w:lang w:val="en-US"/>
        </w:rPr>
        <w:t>izi</w:t>
      </w:r>
      <w:r w:rsidRPr="00965612">
        <w:rPr>
          <w:rFonts w:ascii="Times New Roman" w:hAnsi="Times New Roman" w:cs="Times New Roman"/>
          <w:color w:val="000000"/>
          <w:lang w:val="en-US"/>
        </w:rPr>
        <w:t xml:space="preserve">ng skill performance above all else can also exclude or isolate some </w:t>
      </w:r>
      <w:r>
        <w:rPr>
          <w:rFonts w:ascii="Times New Roman" w:hAnsi="Times New Roman" w:cs="Times New Roman"/>
          <w:color w:val="000000"/>
          <w:lang w:val="en-US"/>
        </w:rPr>
        <w:t>student</w:t>
      </w:r>
      <w:r w:rsidRPr="00965612">
        <w:rPr>
          <w:rFonts w:ascii="Times New Roman" w:hAnsi="Times New Roman" w:cs="Times New Roman"/>
          <w:color w:val="000000"/>
          <w:lang w:val="en-US"/>
        </w:rPr>
        <w:t>s (Fitzgerald, 2005).</w:t>
      </w:r>
    </w:p>
    <w:p w14:paraId="3AA41DAE" w14:textId="77777777" w:rsidR="008A0772" w:rsidRDefault="008A0772" w:rsidP="008A0772">
      <w:pPr>
        <w:spacing w:line="480" w:lineRule="auto"/>
        <w:contextualSpacing/>
        <w:rPr>
          <w:rFonts w:ascii="Times New Roman" w:hAnsi="Times New Roman" w:cs="Times New Roman"/>
          <w:i/>
          <w:iCs/>
          <w:color w:val="000000"/>
          <w:lang w:val="en-US"/>
        </w:rPr>
      </w:pPr>
    </w:p>
    <w:p w14:paraId="45138110" w14:textId="77777777" w:rsidR="008A0772" w:rsidRPr="00965612" w:rsidRDefault="008A0772" w:rsidP="008A0772">
      <w:pPr>
        <w:spacing w:line="480" w:lineRule="auto"/>
        <w:contextualSpacing/>
        <w:rPr>
          <w:rFonts w:ascii="Times New Roman" w:hAnsi="Times New Roman" w:cs="Times New Roman"/>
          <w:lang w:val="en-US"/>
        </w:rPr>
      </w:pPr>
      <w:r w:rsidRPr="006C4AFC">
        <w:rPr>
          <w:rFonts w:ascii="Times New Roman" w:hAnsi="Times New Roman" w:cs="Times New Roman"/>
          <w:i/>
          <w:iCs/>
          <w:color w:val="000000"/>
          <w:lang w:val="en-US"/>
        </w:rPr>
        <w:t>Personally relevant learning</w:t>
      </w:r>
      <w:r>
        <w:rPr>
          <w:rFonts w:ascii="Times New Roman" w:hAnsi="Times New Roman" w:cs="Times New Roman"/>
          <w:i/>
          <w:iCs/>
          <w:color w:val="000000"/>
          <w:lang w:val="en-US"/>
        </w:rPr>
        <w:t>:</w:t>
      </w:r>
      <w:r w:rsidRPr="00965612">
        <w:rPr>
          <w:rFonts w:ascii="Times New Roman" w:hAnsi="Times New Roman" w:cs="Times New Roman"/>
          <w:color w:val="000000"/>
          <w:lang w:val="en-US"/>
        </w:rPr>
        <w:t xml:space="preserve"> Helping children make connections between physical education and other pursuits outside of school is important in promoting children’s ongoing commitment to an active lifestyle; however, many children lack an understanding of how physical education relates to out-of-school activities (Parker et al. 201</w:t>
      </w:r>
      <w:r>
        <w:rPr>
          <w:rFonts w:ascii="Times New Roman" w:hAnsi="Times New Roman" w:cs="Times New Roman"/>
          <w:color w:val="000000"/>
          <w:lang w:val="en-US"/>
        </w:rPr>
        <w:t>8</w:t>
      </w:r>
      <w:r w:rsidRPr="00965612">
        <w:rPr>
          <w:rFonts w:ascii="Times New Roman" w:hAnsi="Times New Roman" w:cs="Times New Roman"/>
          <w:color w:val="000000"/>
          <w:lang w:val="en-US"/>
        </w:rPr>
        <w:t xml:space="preserve">). Children need to understand </w:t>
      </w:r>
      <w:r w:rsidRPr="00965612">
        <w:rPr>
          <w:rFonts w:ascii="Times New Roman" w:hAnsi="Times New Roman" w:cs="Times New Roman"/>
          <w:i/>
          <w:iCs/>
          <w:color w:val="000000"/>
          <w:lang w:val="en-US"/>
        </w:rPr>
        <w:t>what</w:t>
      </w:r>
      <w:r w:rsidRPr="00965612">
        <w:rPr>
          <w:rFonts w:ascii="Times New Roman" w:hAnsi="Times New Roman" w:cs="Times New Roman"/>
          <w:color w:val="000000"/>
          <w:lang w:val="en-US"/>
        </w:rPr>
        <w:t xml:space="preserve"> they are learning, </w:t>
      </w:r>
      <w:r w:rsidRPr="00965612">
        <w:rPr>
          <w:rFonts w:ascii="Times New Roman" w:hAnsi="Times New Roman" w:cs="Times New Roman"/>
          <w:i/>
          <w:iCs/>
          <w:color w:val="000000"/>
          <w:lang w:val="en-US"/>
        </w:rPr>
        <w:t xml:space="preserve">why </w:t>
      </w:r>
      <w:r w:rsidRPr="00965612">
        <w:rPr>
          <w:rFonts w:ascii="Times New Roman" w:hAnsi="Times New Roman" w:cs="Times New Roman"/>
          <w:color w:val="000000"/>
          <w:lang w:val="en-US"/>
        </w:rPr>
        <w:t xml:space="preserve">this learning can be important, and </w:t>
      </w:r>
      <w:r w:rsidRPr="00965612">
        <w:rPr>
          <w:rFonts w:ascii="Times New Roman" w:hAnsi="Times New Roman" w:cs="Times New Roman"/>
          <w:i/>
          <w:iCs/>
          <w:color w:val="000000"/>
          <w:lang w:val="en-US"/>
        </w:rPr>
        <w:t>how</w:t>
      </w:r>
      <w:r w:rsidRPr="00965612">
        <w:rPr>
          <w:rFonts w:ascii="Times New Roman" w:hAnsi="Times New Roman" w:cs="Times New Roman"/>
          <w:color w:val="000000"/>
          <w:lang w:val="en-US"/>
        </w:rPr>
        <w:t xml:space="preserve"> this learning can be applied to their lives. Teachers should therefore actively make connections and explain reasons why things are being learned, but also offer content that is accessible and culturally/contextually relevant to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(Braga et al. 2015). </w:t>
      </w:r>
    </w:p>
    <w:p w14:paraId="184B2F63" w14:textId="77777777" w:rsidR="008A0772" w:rsidRDefault="008A0772" w:rsidP="008A0772">
      <w:pPr>
        <w:spacing w:line="480" w:lineRule="auto"/>
        <w:contextualSpacing/>
        <w:rPr>
          <w:rFonts w:ascii="Times New Roman" w:hAnsi="Times New Roman" w:cs="Times New Roman"/>
          <w:color w:val="000000"/>
          <w:lang w:val="en-US"/>
        </w:rPr>
      </w:pPr>
    </w:p>
    <w:p w14:paraId="1765A403" w14:textId="77777777" w:rsidR="008A0772" w:rsidRPr="00965612" w:rsidRDefault="008A0772" w:rsidP="008A0772">
      <w:pPr>
        <w:spacing w:line="480" w:lineRule="auto"/>
        <w:contextualSpacing/>
        <w:rPr>
          <w:rFonts w:ascii="Times New Roman" w:hAnsi="Times New Roman" w:cs="Times New Roman"/>
          <w:lang w:val="en-US"/>
        </w:rPr>
      </w:pPr>
      <w:r w:rsidRPr="006C4AFC">
        <w:rPr>
          <w:rFonts w:ascii="Times New Roman" w:hAnsi="Times New Roman" w:cs="Times New Roman"/>
          <w:i/>
          <w:iCs/>
          <w:color w:val="000000"/>
          <w:lang w:val="en-US"/>
        </w:rPr>
        <w:t>Delight</w:t>
      </w:r>
      <w:r>
        <w:rPr>
          <w:rFonts w:ascii="Times New Roman" w:hAnsi="Times New Roman" w:cs="Times New Roman"/>
          <w:i/>
          <w:iCs/>
          <w:color w:val="000000"/>
          <w:lang w:val="en-US"/>
        </w:rPr>
        <w:t>:</w:t>
      </w:r>
      <w:r w:rsidRPr="006C4AFC">
        <w:rPr>
          <w:rFonts w:ascii="Times New Roman" w:hAnsi="Times New Roman" w:cs="Times New Roman"/>
          <w:color w:val="000000"/>
          <w:lang w:val="en-US"/>
        </w:rPr>
        <w:t xml:space="preserve"> </w:t>
      </w:r>
      <w:r w:rsidRPr="00965612">
        <w:rPr>
          <w:rFonts w:ascii="Times New Roman" w:hAnsi="Times New Roman" w:cs="Times New Roman"/>
          <w:color w:val="000000"/>
          <w:lang w:val="en-US"/>
        </w:rPr>
        <w:t xml:space="preserve">According to Kretchmar (2005,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202), delight ‘first and foremost, is a memorable experience. Its subjective qualities are such that it stands out from the ordinary’. Elsewhere, Kretchmar (2006) distinguishes delight from other concepts, stating: ‘Delight is different from fun, just as “love” is different from “like”, and “excellence” is not the same thing as “competence”’</w:t>
      </w:r>
      <w:r>
        <w:rPr>
          <w:rFonts w:ascii="Times New Roman" w:hAnsi="Times New Roman" w:cs="Times New Roman"/>
          <w:color w:val="000000"/>
          <w:lang w:val="en-US"/>
        </w:rPr>
        <w:t xml:space="preserve"> (p. 7)</w:t>
      </w:r>
      <w:r w:rsidRPr="00965612">
        <w:rPr>
          <w:rFonts w:ascii="Times New Roman" w:hAnsi="Times New Roman" w:cs="Times New Roman"/>
          <w:color w:val="000000"/>
          <w:lang w:val="en-US"/>
        </w:rPr>
        <w:t xml:space="preserve">. Delight is more enduring than fun and grounded in ‘powerful intrinsic satisfactions’ (Kretchmar, 2008,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 xml:space="preserve">162). Delight attaches itself to genuine achievements and is a ‘condition of rest, of fulfilment… to experience delight, one must achieve a close tie with something that is desirable but often lies at a distance or is typically out of reach’ (Kretchmar, 2005,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205). Young people did not identify delight as contributing to a meaningful physical education experience (Beni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2017), perhaps because it is such an elusive concept and is therefore challenging to articulate. Moreover, delight is not easily planned for, and as such, a teacher might aim to provide meaningful experiences in physical education such that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t>
      </w:r>
      <w:r w:rsidRPr="00965612">
        <w:rPr>
          <w:rFonts w:ascii="Times New Roman" w:hAnsi="Times New Roman" w:cs="Times New Roman"/>
          <w:color w:val="000000"/>
          <w:lang w:val="en-US"/>
        </w:rPr>
        <w:lastRenderedPageBreak/>
        <w:t xml:space="preserve">may experience delight in their own time through engagement with their own personal playgrounds. </w:t>
      </w:r>
    </w:p>
    <w:p w14:paraId="3151BFA9" w14:textId="77777777" w:rsidR="008A0772" w:rsidRDefault="008A0772" w:rsidP="008A0772">
      <w:pPr>
        <w:spacing w:line="480" w:lineRule="auto"/>
        <w:contextualSpacing/>
        <w:rPr>
          <w:rFonts w:ascii="Times New Roman" w:hAnsi="Times New Roman" w:cs="Times New Roman"/>
          <w:color w:val="000000"/>
          <w:lang w:val="en-US"/>
        </w:rPr>
      </w:pPr>
    </w:p>
    <w:p w14:paraId="2832958E"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lang w:val="en-US"/>
        </w:rPr>
        <w:t xml:space="preserve">While children in many of the articles reviewed often referred to one or more of these features as major contributors to how they experienced meaningful experiences in physical education (e.g., ‘I found it meaningful because I was challenged), the features usually worked together and were therefore more integrated than isolated (e.g., ‘Today was fun because I got to be in a group with my friends and we spoke about playing the same game at the park this weekend’). Modifications to a task based on one of the features can therefore have an impact on the others (e.g., adjusting the level of challenge can have effects on fun and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engagement with motor competence). It would not be expected that all features necessarily be present in all lessons or that each feature be given equal weight (see Chapter </w:t>
      </w:r>
      <w:r>
        <w:rPr>
          <w:rFonts w:ascii="Times New Roman" w:hAnsi="Times New Roman" w:cs="Times New Roman"/>
          <w:color w:val="000000"/>
          <w:lang w:val="en-US"/>
        </w:rPr>
        <w:t>5</w:t>
      </w:r>
      <w:r w:rsidRPr="00965612">
        <w:rPr>
          <w:rFonts w:ascii="Times New Roman" w:hAnsi="Times New Roman" w:cs="Times New Roman"/>
          <w:color w:val="000000"/>
          <w:lang w:val="en-US"/>
        </w:rPr>
        <w:t xml:space="preserve">). Rather, decisions will need to be made based on the outcomes selected for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learning in conjunction with their needs and interests within each unique context and the teacher’s own beliefs. </w:t>
      </w:r>
    </w:p>
    <w:p w14:paraId="37A0364A" w14:textId="77777777" w:rsidR="008A0772" w:rsidRDefault="008A0772" w:rsidP="008A0772">
      <w:pPr>
        <w:spacing w:line="480" w:lineRule="auto"/>
        <w:contextualSpacing/>
        <w:rPr>
          <w:rFonts w:ascii="Times New Roman" w:hAnsi="Times New Roman" w:cs="Times New Roman"/>
          <w:color w:val="000000"/>
          <w:lang w:val="en-US"/>
        </w:rPr>
      </w:pPr>
    </w:p>
    <w:p w14:paraId="184F7639" w14:textId="77777777" w:rsidR="008A0772" w:rsidRPr="00965612" w:rsidRDefault="008A0772" w:rsidP="008A0772">
      <w:pPr>
        <w:spacing w:line="480" w:lineRule="auto"/>
        <w:contextualSpacing/>
        <w:rPr>
          <w:rFonts w:ascii="Times New Roman" w:hAnsi="Times New Roman" w:cs="Times New Roman"/>
          <w:color w:val="000000"/>
          <w:lang w:val="en-US"/>
        </w:rPr>
      </w:pPr>
      <w:r w:rsidRPr="00965612">
        <w:rPr>
          <w:rFonts w:ascii="Times New Roman" w:hAnsi="Times New Roman" w:cs="Times New Roman"/>
          <w:color w:val="000000"/>
          <w:lang w:val="en-US"/>
        </w:rPr>
        <w:t>Elsewhere we have shown how the features can be used to guide teachers’ and teacher educators’ decisions as they occur lesson-to-lesson (guiding overall lesson and unit planning) and in the moment (</w:t>
      </w:r>
      <w:r w:rsidRPr="00965612">
        <w:rPr>
          <w:rFonts w:ascii="Times New Roman" w:hAnsi="Times New Roman" w:cs="Times New Roman"/>
          <w:color w:val="000000"/>
          <w:shd w:val="clear" w:color="auto" w:fill="FFFFFF"/>
          <w:lang w:val="en-US"/>
        </w:rPr>
        <w:t>Fletcher et al.</w:t>
      </w:r>
      <w:r>
        <w:rPr>
          <w:rFonts w:ascii="Times New Roman" w:hAnsi="Times New Roman" w:cs="Times New Roman"/>
          <w:color w:val="000000"/>
          <w:shd w:val="clear" w:color="auto" w:fill="FFFFFF"/>
          <w:lang w:val="en-US"/>
        </w:rPr>
        <w:t>,</w:t>
      </w:r>
      <w:r w:rsidRPr="00965612">
        <w:rPr>
          <w:rFonts w:ascii="Times New Roman" w:hAnsi="Times New Roman" w:cs="Times New Roman"/>
          <w:color w:val="000000"/>
          <w:shd w:val="clear" w:color="auto" w:fill="FFFFFF"/>
          <w:lang w:val="en-US"/>
        </w:rPr>
        <w:t xml:space="preserve"> 2019</w:t>
      </w:r>
      <w:r w:rsidRPr="00965612">
        <w:rPr>
          <w:rFonts w:ascii="Times New Roman" w:hAnsi="Times New Roman" w:cs="Times New Roman"/>
          <w:color w:val="000000"/>
          <w:lang w:val="en-US"/>
        </w:rPr>
        <w:t xml:space="preserve">). We are open to the possibility that in a given context some of these principles and features may be unsuitable or inappropriate for a variety of reasons. It is therefore important that teachers draw on their own expertise and judgement to make decisions. We are also very mindful that these features likely do not paint a complete picture of what might contribute to learners finding a physical education experience meaningful. For instance, we think that creativity and self-expression are but some of the other things that could contribute to how </w:t>
      </w:r>
      <w:r w:rsidRPr="00965612">
        <w:rPr>
          <w:rFonts w:ascii="Times New Roman" w:hAnsi="Times New Roman" w:cs="Times New Roman"/>
          <w:color w:val="000000"/>
          <w:lang w:val="en-US"/>
        </w:rPr>
        <w:lastRenderedPageBreak/>
        <w:t xml:space="preserve">some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experience meaningfulness, and suggest to teachers that the features identified by Beni et al. (2017) are not used in a reductive sense but as a useful basis upon which to begin conversing with </w:t>
      </w:r>
      <w:r>
        <w:rPr>
          <w:rFonts w:ascii="Times New Roman" w:hAnsi="Times New Roman" w:cs="Times New Roman"/>
          <w:color w:val="000000"/>
          <w:lang w:val="en-US"/>
        </w:rPr>
        <w:t>student</w:t>
      </w:r>
      <w:r w:rsidRPr="00965612">
        <w:rPr>
          <w:rFonts w:ascii="Times New Roman" w:hAnsi="Times New Roman" w:cs="Times New Roman"/>
          <w:color w:val="000000"/>
          <w:lang w:val="en-US"/>
        </w:rPr>
        <w:t>s about what they find meaningful in physical education.</w:t>
      </w:r>
    </w:p>
    <w:p w14:paraId="3B772B2B" w14:textId="77777777" w:rsidR="008A0772" w:rsidRPr="00965612" w:rsidRDefault="008A0772" w:rsidP="008A0772">
      <w:pPr>
        <w:spacing w:line="480" w:lineRule="auto"/>
        <w:rPr>
          <w:rFonts w:ascii="Times New Roman" w:hAnsi="Times New Roman" w:cs="Times New Roman"/>
          <w:b/>
          <w:bCs/>
          <w:color w:val="000000"/>
          <w:lang w:val="en-US"/>
        </w:rPr>
      </w:pPr>
    </w:p>
    <w:p w14:paraId="65BFEEE1" w14:textId="77777777" w:rsidR="008A0772" w:rsidRDefault="008A0772" w:rsidP="008A0772">
      <w:pPr>
        <w:spacing w:line="480" w:lineRule="auto"/>
        <w:rPr>
          <w:rFonts w:ascii="Times New Roman" w:hAnsi="Times New Roman" w:cs="Times New Roman"/>
          <w:color w:val="000000"/>
          <w:lang w:val="en-US"/>
        </w:rPr>
      </w:pPr>
      <w:r w:rsidRPr="006C4AFC">
        <w:rPr>
          <w:rFonts w:ascii="Times New Roman" w:hAnsi="Times New Roman" w:cs="Times New Roman"/>
          <w:b/>
          <w:bCs/>
          <w:color w:val="000000"/>
          <w:sz w:val="28"/>
          <w:szCs w:val="28"/>
          <w:lang w:val="en-US"/>
        </w:rPr>
        <w:t>How do I teach using Meaningful PE?</w:t>
      </w:r>
    </w:p>
    <w:p w14:paraId="0F3C1AE9" w14:textId="77777777" w:rsidR="008A0772" w:rsidRPr="009E0DDC" w:rsidRDefault="008A0772" w:rsidP="008A0772">
      <w:pPr>
        <w:spacing w:line="480" w:lineRule="auto"/>
        <w:contextualSpacing/>
        <w:rPr>
          <w:rFonts w:ascii="Times New Roman" w:eastAsia="Calibri" w:hAnsi="Times New Roman" w:cs="Times New Roman"/>
          <w:lang w:val="en-IE" w:eastAsia="en-IE"/>
        </w:rPr>
      </w:pPr>
      <w:r w:rsidRPr="00965612">
        <w:rPr>
          <w:rFonts w:ascii="Times New Roman" w:hAnsi="Times New Roman" w:cs="Times New Roman"/>
          <w:color w:val="000000"/>
          <w:lang w:val="en-US"/>
        </w:rPr>
        <w:t xml:space="preserve">In response to some early experimentation with ideas about Meaningful PE, we and others have relied largely on using the features of meaningful physical education (both those described above and those identified by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independently) to facilitate a shared language in the physical education class. </w:t>
      </w:r>
      <w:r>
        <w:rPr>
          <w:rFonts w:ascii="Times New Roman" w:hAnsi="Times New Roman" w:cs="Times New Roman"/>
          <w:color w:val="000000"/>
          <w:lang w:val="en-US"/>
        </w:rPr>
        <w:t xml:space="preserve">These ideas have been helpful to address some gaps in the knowledge of how to prioritize meaningfulness and think about </w:t>
      </w:r>
      <w:r w:rsidRPr="00497BEA">
        <w:rPr>
          <w:rFonts w:ascii="Times New Roman" w:eastAsia="Calibri" w:hAnsi="Times New Roman" w:cs="Times New Roman"/>
          <w:lang w:val="en-IE" w:eastAsia="en-IE"/>
        </w:rPr>
        <w:t xml:space="preserve">what </w:t>
      </w:r>
      <w:r>
        <w:rPr>
          <w:rFonts w:ascii="Times New Roman" w:eastAsia="Calibri" w:hAnsi="Times New Roman" w:cs="Times New Roman"/>
          <w:lang w:val="en-IE" w:eastAsia="en-IE"/>
        </w:rPr>
        <w:t>M</w:t>
      </w:r>
      <w:r w:rsidRPr="00497BEA">
        <w:rPr>
          <w:rFonts w:ascii="Times New Roman" w:eastAsia="Calibri" w:hAnsi="Times New Roman" w:cs="Times New Roman"/>
          <w:lang w:val="en-IE" w:eastAsia="en-IE"/>
        </w:rPr>
        <w:t>eaningful P</w:t>
      </w:r>
      <w:r>
        <w:rPr>
          <w:rFonts w:ascii="Times New Roman" w:eastAsia="Calibri" w:hAnsi="Times New Roman" w:cs="Times New Roman"/>
          <w:lang w:val="en-IE" w:eastAsia="en-IE"/>
        </w:rPr>
        <w:t>E</w:t>
      </w:r>
      <w:r w:rsidRPr="00497BEA">
        <w:rPr>
          <w:rFonts w:ascii="Times New Roman" w:eastAsia="Calibri" w:hAnsi="Times New Roman" w:cs="Times New Roman"/>
          <w:lang w:val="en-IE" w:eastAsia="en-IE"/>
        </w:rPr>
        <w:t xml:space="preserve"> is</w:t>
      </w:r>
      <w:r>
        <w:rPr>
          <w:rFonts w:ascii="Times New Roman" w:eastAsia="Calibri" w:hAnsi="Times New Roman" w:cs="Times New Roman"/>
          <w:lang w:val="en-IE" w:eastAsia="en-IE"/>
        </w:rPr>
        <w:t>,</w:t>
      </w:r>
      <w:r w:rsidRPr="00497BEA">
        <w:rPr>
          <w:rFonts w:ascii="Times New Roman" w:eastAsia="Calibri" w:hAnsi="Times New Roman" w:cs="Times New Roman"/>
          <w:lang w:val="en-IE" w:eastAsia="en-IE"/>
        </w:rPr>
        <w:t xml:space="preserve"> and how </w:t>
      </w:r>
      <w:r>
        <w:rPr>
          <w:rFonts w:ascii="Times New Roman" w:eastAsia="Calibri" w:hAnsi="Times New Roman" w:cs="Times New Roman"/>
          <w:lang w:val="en-IE" w:eastAsia="en-IE"/>
        </w:rPr>
        <w:t xml:space="preserve">we might </w:t>
      </w:r>
      <w:r w:rsidRPr="00497BEA">
        <w:rPr>
          <w:rFonts w:ascii="Times New Roman" w:eastAsia="Calibri" w:hAnsi="Times New Roman" w:cs="Times New Roman"/>
          <w:lang w:val="en-IE" w:eastAsia="en-IE"/>
        </w:rPr>
        <w:t xml:space="preserve">support </w:t>
      </w:r>
      <w:r>
        <w:rPr>
          <w:rFonts w:ascii="Times New Roman" w:eastAsia="Calibri" w:hAnsi="Times New Roman" w:cs="Times New Roman"/>
          <w:lang w:val="en-IE" w:eastAsia="en-IE"/>
        </w:rPr>
        <w:t xml:space="preserve">children to enter into and become immersed in </w:t>
      </w:r>
      <w:r w:rsidRPr="00497BEA">
        <w:rPr>
          <w:rFonts w:ascii="Times New Roman" w:eastAsia="Calibri" w:hAnsi="Times New Roman" w:cs="Times New Roman"/>
          <w:lang w:val="en-IE" w:eastAsia="en-IE"/>
        </w:rPr>
        <w:t>movement cultures</w:t>
      </w:r>
      <w:r>
        <w:rPr>
          <w:rFonts w:ascii="Times New Roman" w:eastAsia="Calibri" w:hAnsi="Times New Roman" w:cs="Times New Roman"/>
          <w:lang w:val="en-IE" w:eastAsia="en-IE"/>
        </w:rPr>
        <w:t xml:space="preserve"> (Kretchmar, 2000)</w:t>
      </w:r>
      <w:r w:rsidRPr="00497BEA">
        <w:rPr>
          <w:rFonts w:ascii="Times New Roman" w:eastAsia="Calibri" w:hAnsi="Times New Roman" w:cs="Times New Roman"/>
          <w:lang w:val="en-IE" w:eastAsia="en-IE"/>
        </w:rPr>
        <w:t>.</w:t>
      </w:r>
      <w:r>
        <w:rPr>
          <w:rFonts w:ascii="Times New Roman" w:eastAsia="Calibri" w:hAnsi="Times New Roman" w:cs="Times New Roman"/>
          <w:lang w:val="en-IE" w:eastAsia="en-IE"/>
        </w:rPr>
        <w:t xml:space="preserve"> At the same time, </w:t>
      </w:r>
      <w:r w:rsidRPr="00965612">
        <w:rPr>
          <w:rFonts w:ascii="Times New Roman" w:hAnsi="Times New Roman" w:cs="Times New Roman"/>
          <w:color w:val="000000"/>
          <w:lang w:val="en-US"/>
        </w:rPr>
        <w:t xml:space="preserve">we feel there is more to it than asking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whether they had fun, were challenged, and so on. That is, there are both broad and specific principles and strategies that work well in supporting </w:t>
      </w:r>
      <w:r>
        <w:rPr>
          <w:rFonts w:ascii="Times New Roman" w:hAnsi="Times New Roman" w:cs="Times New Roman"/>
          <w:color w:val="000000"/>
          <w:lang w:val="en-US"/>
        </w:rPr>
        <w:t>student</w:t>
      </w:r>
      <w:r w:rsidRPr="00965612">
        <w:rPr>
          <w:rFonts w:ascii="Times New Roman" w:hAnsi="Times New Roman" w:cs="Times New Roman"/>
          <w:color w:val="000000"/>
          <w:lang w:val="en-US"/>
        </w:rPr>
        <w:t>s in, for example, interacting positively with others, experiencing optimal levels of challenge, developing motor competence, having fun, and seeing the personal relevance in what they are learning in physical education</w:t>
      </w:r>
      <w:r w:rsidRPr="00702859">
        <w:rPr>
          <w:rFonts w:ascii="Times New Roman" w:hAnsi="Times New Roman" w:cs="Times New Roman"/>
          <w:color w:val="000000"/>
          <w:lang w:val="en-US"/>
        </w:rPr>
        <w:t xml:space="preserve">. </w:t>
      </w:r>
      <w:r>
        <w:rPr>
          <w:rFonts w:ascii="Times New Roman" w:hAnsi="Times New Roman" w:cs="Times New Roman"/>
          <w:color w:val="000000"/>
          <w:lang w:val="en-US"/>
        </w:rPr>
        <w:t>Alongside these features, a</w:t>
      </w:r>
      <w:proofErr w:type="spellStart"/>
      <w:r w:rsidRPr="00702859">
        <w:rPr>
          <w:rFonts w:ascii="Times New Roman" w:hAnsi="Times New Roman" w:cs="Times New Roman"/>
        </w:rPr>
        <w:t>nalysis</w:t>
      </w:r>
      <w:proofErr w:type="spellEnd"/>
      <w:r w:rsidRPr="00702859">
        <w:rPr>
          <w:rFonts w:ascii="Times New Roman" w:hAnsi="Times New Roman" w:cs="Times New Roman"/>
        </w:rPr>
        <w:t xml:space="preserve"> of the nature of meaningfulness </w:t>
      </w:r>
      <w:r w:rsidRPr="005C0125">
        <w:rPr>
          <w:rFonts w:ascii="Times New Roman" w:hAnsi="Times New Roman" w:cs="Times New Roman"/>
        </w:rPr>
        <w:t xml:space="preserve">outlined above </w:t>
      </w:r>
      <w:r w:rsidRPr="00702859">
        <w:rPr>
          <w:rFonts w:ascii="Times New Roman" w:hAnsi="Times New Roman" w:cs="Times New Roman"/>
        </w:rPr>
        <w:t xml:space="preserve">provides direction on what pedagogies of meaningfulness entail. In particular, the </w:t>
      </w:r>
      <w:r w:rsidRPr="009C0F18">
        <w:rPr>
          <w:rFonts w:ascii="Times New Roman" w:hAnsi="Times New Roman" w:cs="Times New Roman"/>
          <w:bCs/>
          <w:iCs/>
          <w:color w:val="000000"/>
          <w:lang w:val="en-US"/>
        </w:rPr>
        <w:t xml:space="preserve">retrospective and personal characteristics of meaningfulness point to the value of reflective and democratic </w:t>
      </w:r>
      <w:r w:rsidRPr="00702859">
        <w:rPr>
          <w:rFonts w:ascii="Times New Roman" w:hAnsi="Times New Roman" w:cs="Times New Roman"/>
          <w:color w:val="000000"/>
          <w:lang w:val="en-US"/>
        </w:rPr>
        <w:t xml:space="preserve">pedagogies as </w:t>
      </w:r>
      <w:r>
        <w:rPr>
          <w:rFonts w:ascii="Times New Roman" w:hAnsi="Times New Roman" w:cs="Times New Roman"/>
          <w:color w:val="000000"/>
          <w:lang w:val="en-US"/>
        </w:rPr>
        <w:t xml:space="preserve">central to </w:t>
      </w:r>
      <w:r w:rsidRPr="00702859">
        <w:rPr>
          <w:rFonts w:ascii="Times New Roman" w:hAnsi="Times New Roman" w:cs="Times New Roman"/>
          <w:color w:val="000000"/>
          <w:lang w:val="en-US"/>
        </w:rPr>
        <w:t>Meaningful PE</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In the following sections we identify key strategies that facilitate meaningfulness </w:t>
      </w:r>
      <w:r>
        <w:rPr>
          <w:rFonts w:ascii="Times New Roman" w:hAnsi="Times New Roman" w:cs="Times New Roman"/>
          <w:color w:val="000000"/>
          <w:lang w:val="en-US"/>
        </w:rPr>
        <w:t xml:space="preserve">in ways that </w:t>
      </w:r>
      <w:r w:rsidRPr="00965612">
        <w:rPr>
          <w:rFonts w:ascii="Times New Roman" w:hAnsi="Times New Roman" w:cs="Times New Roman"/>
          <w:color w:val="000000"/>
          <w:lang w:val="en-US"/>
        </w:rPr>
        <w:t>reflect the spirit of Meaningful P</w:t>
      </w:r>
      <w:r>
        <w:rPr>
          <w:rFonts w:ascii="Times New Roman" w:hAnsi="Times New Roman" w:cs="Times New Roman"/>
          <w:color w:val="000000"/>
          <w:lang w:val="en-US"/>
        </w:rPr>
        <w:t xml:space="preserve">E </w:t>
      </w:r>
      <w:r w:rsidRPr="009C0F18">
        <w:rPr>
          <w:rFonts w:ascii="Times New Roman" w:hAnsi="Times New Roman" w:cs="Times New Roman"/>
          <w:bCs/>
          <w:color w:val="000000"/>
          <w:lang w:val="en-US"/>
        </w:rPr>
        <w:t xml:space="preserve">as both </w:t>
      </w:r>
      <w:r w:rsidRPr="009C0F18">
        <w:rPr>
          <w:rFonts w:ascii="Times New Roman" w:hAnsi="Times New Roman" w:cs="Times New Roman"/>
          <w:b/>
          <w:i/>
          <w:iCs/>
          <w:color w:val="000000"/>
          <w:lang w:val="en-US"/>
        </w:rPr>
        <w:t xml:space="preserve">democratic </w:t>
      </w:r>
      <w:r w:rsidRPr="009C0F18">
        <w:rPr>
          <w:rFonts w:ascii="Times New Roman" w:hAnsi="Times New Roman" w:cs="Times New Roman"/>
          <w:bCs/>
          <w:color w:val="000000"/>
          <w:lang w:val="en-US"/>
        </w:rPr>
        <w:t xml:space="preserve">and </w:t>
      </w:r>
      <w:r w:rsidRPr="009C0F18">
        <w:rPr>
          <w:rFonts w:ascii="Times New Roman" w:hAnsi="Times New Roman" w:cs="Times New Roman"/>
          <w:b/>
          <w:i/>
          <w:iCs/>
          <w:color w:val="000000"/>
          <w:lang w:val="en-US"/>
        </w:rPr>
        <w:t>reflective</w:t>
      </w:r>
      <w:r w:rsidRPr="009C0F18">
        <w:rPr>
          <w:rFonts w:ascii="Times New Roman" w:hAnsi="Times New Roman" w:cs="Times New Roman"/>
          <w:bCs/>
          <w:color w:val="000000"/>
          <w:lang w:val="en-US"/>
        </w:rPr>
        <w:t xml:space="preserve">. </w:t>
      </w:r>
    </w:p>
    <w:p w14:paraId="0FE12913" w14:textId="77777777" w:rsidR="008A0772" w:rsidRDefault="008A0772" w:rsidP="008A0772">
      <w:pPr>
        <w:spacing w:line="480" w:lineRule="auto"/>
        <w:contextualSpacing/>
        <w:rPr>
          <w:rFonts w:ascii="Times New Roman" w:hAnsi="Times New Roman" w:cs="Times New Roman"/>
          <w:b/>
          <w:bCs/>
          <w:color w:val="000000"/>
          <w:lang w:val="en-US"/>
        </w:rPr>
      </w:pPr>
    </w:p>
    <w:p w14:paraId="4BF17BDE" w14:textId="77777777" w:rsidR="008A0772" w:rsidRPr="00965612" w:rsidRDefault="008A0772" w:rsidP="008A0772">
      <w:pPr>
        <w:spacing w:line="480" w:lineRule="auto"/>
        <w:rPr>
          <w:rFonts w:ascii="Times New Roman" w:hAnsi="Times New Roman" w:cs="Times New Roman"/>
          <w:color w:val="000000"/>
          <w:lang w:val="en-US"/>
        </w:rPr>
      </w:pPr>
      <w:r w:rsidRPr="00965612">
        <w:rPr>
          <w:rFonts w:ascii="Times New Roman" w:hAnsi="Times New Roman" w:cs="Times New Roman"/>
          <w:color w:val="000000"/>
          <w:lang w:val="en-US"/>
        </w:rPr>
        <w:lastRenderedPageBreak/>
        <w:t xml:space="preserve">We offer Meaningful PE as a provisional and flexible set of ideas that can help teachers </w:t>
      </w:r>
      <w:r w:rsidRPr="00965612">
        <w:rPr>
          <w:rFonts w:ascii="Times New Roman" w:hAnsi="Times New Roman" w:cs="Times New Roman"/>
          <w:i/>
          <w:iCs/>
          <w:color w:val="000000"/>
          <w:lang w:val="en-US"/>
        </w:rPr>
        <w:t xml:space="preserve">and </w:t>
      </w:r>
      <w:r>
        <w:rPr>
          <w:rFonts w:ascii="Times New Roman" w:hAnsi="Times New Roman" w:cs="Times New Roman"/>
          <w:i/>
          <w:iCs/>
          <w:color w:val="000000"/>
          <w:lang w:val="en-US"/>
        </w:rPr>
        <w:t>student</w:t>
      </w:r>
      <w:r w:rsidRPr="00965612">
        <w:rPr>
          <w:rFonts w:ascii="Times New Roman" w:hAnsi="Times New Roman" w:cs="Times New Roman"/>
          <w:i/>
          <w:iCs/>
          <w:color w:val="000000"/>
          <w:lang w:val="en-US"/>
        </w:rPr>
        <w:t xml:space="preserve">s </w:t>
      </w:r>
      <w:r w:rsidRPr="00965612">
        <w:rPr>
          <w:rFonts w:ascii="Times New Roman" w:hAnsi="Times New Roman" w:cs="Times New Roman"/>
          <w:color w:val="000000"/>
          <w:lang w:val="en-US"/>
        </w:rPr>
        <w:t xml:space="preserve">make decisions about how to facilitate meaningful experiences in physical education. Meaningful PE can be applied across </w:t>
      </w:r>
      <w:r w:rsidRPr="00965612">
        <w:rPr>
          <w:rFonts w:ascii="Times New Roman" w:hAnsi="Times New Roman" w:cs="Times New Roman"/>
          <w:iCs/>
          <w:color w:val="000000"/>
          <w:lang w:val="en-US"/>
        </w:rPr>
        <w:t>all</w:t>
      </w:r>
      <w:r w:rsidRPr="00965612">
        <w:rPr>
          <w:rFonts w:ascii="Times New Roman" w:hAnsi="Times New Roman" w:cs="Times New Roman"/>
          <w:color w:val="000000"/>
          <w:lang w:val="en-US"/>
        </w:rPr>
        <w:t xml:space="preserve"> physical education content (e.g. dance, gymnastics, aquatics, games) and linked to the particular outcomes and expectations of official curriculum and policy documents across various contexts. While we see Meaningful PE as having characteristics that make it distinct from other approaches (that is, the prioriti</w:t>
      </w:r>
      <w:r>
        <w:rPr>
          <w:rFonts w:ascii="Times New Roman" w:hAnsi="Times New Roman" w:cs="Times New Roman"/>
          <w:color w:val="000000"/>
          <w:lang w:val="en-US"/>
        </w:rPr>
        <w:t>z</w:t>
      </w:r>
      <w:r w:rsidRPr="00965612">
        <w:rPr>
          <w:rFonts w:ascii="Times New Roman" w:hAnsi="Times New Roman" w:cs="Times New Roman"/>
          <w:color w:val="000000"/>
          <w:lang w:val="en-US"/>
        </w:rPr>
        <w:t xml:space="preserve">ation of facilitating meaningful experiences for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we also aim to position it in such a way that it may bring together seemingly disparate or competing ideas and models in physical education, thus reducing fragmentation and improving coherence in the field (O’Connor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Jess, 20</w:t>
      </w:r>
      <w:r>
        <w:rPr>
          <w:rFonts w:ascii="Times New Roman" w:hAnsi="Times New Roman" w:cs="Times New Roman"/>
          <w:color w:val="000000"/>
          <w:lang w:val="en-US"/>
        </w:rPr>
        <w:t>20</w:t>
      </w:r>
      <w:r w:rsidRPr="00965612">
        <w:rPr>
          <w:rFonts w:ascii="Times New Roman" w:hAnsi="Times New Roman" w:cs="Times New Roman"/>
          <w:color w:val="000000"/>
          <w:lang w:val="en-US"/>
        </w:rPr>
        <w:t>). It is therefore not offered ‘</w:t>
      </w:r>
      <w:r w:rsidRPr="00965612">
        <w:rPr>
          <w:rFonts w:ascii="Times New Roman" w:hAnsi="Times New Roman" w:cs="Times New Roman"/>
          <w:color w:val="000000"/>
          <w:shd w:val="clear" w:color="auto" w:fill="FFFFFF"/>
          <w:lang w:val="en-US"/>
        </w:rPr>
        <w:t>in competition’ with other models and approaches to teaching physical education.</w:t>
      </w:r>
      <w:r w:rsidRPr="00965612">
        <w:rPr>
          <w:rFonts w:ascii="Times New Roman" w:hAnsi="Times New Roman" w:cs="Times New Roman"/>
          <w:color w:val="000000"/>
          <w:lang w:val="en-US"/>
        </w:rPr>
        <w:t xml:space="preserve"> </w:t>
      </w:r>
      <w:r w:rsidRPr="00965612">
        <w:rPr>
          <w:rFonts w:ascii="Times New Roman" w:hAnsi="Times New Roman" w:cs="Times New Roman"/>
          <w:color w:val="000000"/>
          <w:shd w:val="clear" w:color="auto" w:fill="FFFFFF"/>
          <w:lang w:val="en-US"/>
        </w:rPr>
        <w:t>Rather, we see Meaningful PE as an overarching framework, informing how models and approaches are selected and implemented.</w:t>
      </w:r>
      <w:r w:rsidRPr="00965612">
        <w:rPr>
          <w:rFonts w:ascii="Times New Roman" w:hAnsi="Times New Roman" w:cs="Times New Roman"/>
          <w:color w:val="000000"/>
          <w:lang w:val="en-US"/>
        </w:rPr>
        <w:t xml:space="preserve"> </w:t>
      </w:r>
    </w:p>
    <w:p w14:paraId="0A29D5CF" w14:textId="77777777" w:rsidR="008A0772" w:rsidRPr="00965612" w:rsidRDefault="008A0772" w:rsidP="008A0772">
      <w:pPr>
        <w:spacing w:line="480" w:lineRule="auto"/>
        <w:contextualSpacing/>
        <w:rPr>
          <w:rFonts w:ascii="Times New Roman" w:hAnsi="Times New Roman" w:cs="Times New Roman"/>
          <w:b/>
          <w:bCs/>
          <w:color w:val="000000"/>
          <w:lang w:val="en-US"/>
        </w:rPr>
      </w:pPr>
    </w:p>
    <w:p w14:paraId="01FC17BB" w14:textId="4856642B" w:rsidR="008A0772" w:rsidRPr="005C2851" w:rsidRDefault="008A0772" w:rsidP="008A0772">
      <w:pPr>
        <w:spacing w:line="480" w:lineRule="auto"/>
        <w:contextualSpacing/>
        <w:rPr>
          <w:rFonts w:ascii="Times New Roman" w:hAnsi="Times New Roman" w:cs="Times New Roman"/>
          <w:i/>
          <w:iCs/>
          <w:color w:val="000000"/>
          <w:sz w:val="28"/>
          <w:szCs w:val="28"/>
          <w:lang w:val="en-US"/>
        </w:rPr>
      </w:pPr>
      <w:r w:rsidRPr="005C2851">
        <w:rPr>
          <w:rFonts w:ascii="Times New Roman" w:hAnsi="Times New Roman" w:cs="Times New Roman"/>
          <w:i/>
          <w:iCs/>
          <w:color w:val="000000"/>
          <w:sz w:val="28"/>
          <w:szCs w:val="28"/>
          <w:lang w:val="en-US"/>
        </w:rPr>
        <w:t>Meaningful PE is democratic</w:t>
      </w:r>
    </w:p>
    <w:p w14:paraId="3F2716E2" w14:textId="77777777" w:rsidR="008A0772" w:rsidRPr="00965612" w:rsidRDefault="008A0772" w:rsidP="008A0772">
      <w:pPr>
        <w:spacing w:line="480" w:lineRule="auto"/>
        <w:contextualSpacing/>
        <w:rPr>
          <w:rFonts w:ascii="Times New Roman" w:hAnsi="Times New Roman" w:cs="Times New Roman"/>
          <w:color w:val="000000"/>
          <w:lang w:val="en-US"/>
        </w:rPr>
      </w:pPr>
      <w:r w:rsidRPr="00965612">
        <w:rPr>
          <w:rFonts w:ascii="Times New Roman" w:hAnsi="Times New Roman" w:cs="Times New Roman"/>
          <w:color w:val="000000"/>
          <w:shd w:val="clear" w:color="auto" w:fill="FFFFFF"/>
          <w:lang w:val="en-US"/>
        </w:rPr>
        <w:t>Democratic principles (Thorburn, 2018) lie at the heart of the Meaningful PE approach.</w:t>
      </w:r>
      <w:r>
        <w:rPr>
          <w:rFonts w:ascii="Times New Roman" w:hAnsi="Times New Roman" w:cs="Times New Roman"/>
          <w:color w:val="000000"/>
          <w:shd w:val="clear" w:color="auto" w:fill="FFFFFF"/>
          <w:lang w:val="en-US"/>
        </w:rPr>
        <w:t xml:space="preserve"> Meaningful experiences require personal investment, ownership of learning, and personal relevance in ways that demand a democratic approach.</w:t>
      </w:r>
      <w:r w:rsidRPr="00965612">
        <w:rPr>
          <w:rFonts w:ascii="Times New Roman" w:hAnsi="Times New Roman" w:cs="Times New Roman"/>
          <w:color w:val="000000"/>
          <w:shd w:val="clear" w:color="auto" w:fill="FFFFFF"/>
          <w:lang w:val="en-US"/>
        </w:rPr>
        <w:t xml:space="preserve"> In this way, Meaningful PE is, at its core, </w:t>
      </w:r>
      <w:r w:rsidRPr="00965612">
        <w:rPr>
          <w:rFonts w:ascii="Times New Roman" w:hAnsi="Times New Roman" w:cs="Times New Roman"/>
          <w:b/>
          <w:bCs/>
          <w:i/>
          <w:iCs/>
          <w:color w:val="000000"/>
          <w:shd w:val="clear" w:color="auto" w:fill="FFFFFF"/>
          <w:lang w:val="en-US"/>
        </w:rPr>
        <w:t>inclusive</w:t>
      </w:r>
      <w:r w:rsidRPr="00965612">
        <w:rPr>
          <w:rFonts w:ascii="Times New Roman" w:hAnsi="Times New Roman" w:cs="Times New Roman"/>
          <w:color w:val="000000"/>
          <w:shd w:val="clear" w:color="auto" w:fill="FFFFFF"/>
          <w:lang w:val="en-US"/>
        </w:rPr>
        <w:t xml:space="preserve"> and promotes </w:t>
      </w:r>
      <w:r w:rsidRPr="00965612">
        <w:rPr>
          <w:rFonts w:ascii="Times New Roman" w:hAnsi="Times New Roman" w:cs="Times New Roman"/>
        </w:rPr>
        <w:t>‘</w:t>
      </w:r>
      <w:r w:rsidRPr="00965612">
        <w:rPr>
          <w:rFonts w:ascii="Times New Roman" w:hAnsi="Times New Roman" w:cs="Times New Roman"/>
          <w:color w:val="000000"/>
          <w:lang w:val="en-US"/>
        </w:rPr>
        <w:t>genuinely pluralistic physical education practices’ and outcomes (</w:t>
      </w:r>
      <w:proofErr w:type="spellStart"/>
      <w:r w:rsidRPr="00965612">
        <w:rPr>
          <w:rFonts w:ascii="Times New Roman" w:hAnsi="Times New Roman" w:cs="Times New Roman"/>
          <w:color w:val="000000"/>
          <w:lang w:val="en-US"/>
        </w:rPr>
        <w:t>Quennerstedt</w:t>
      </w:r>
      <w:proofErr w:type="spellEnd"/>
      <w:r w:rsidRPr="00965612">
        <w:rPr>
          <w:rFonts w:ascii="Times New Roman" w:hAnsi="Times New Roman" w:cs="Times New Roman"/>
          <w:color w:val="000000"/>
          <w:lang w:val="en-US"/>
        </w:rPr>
        <w:t xml:space="preserve">, 2019, </w:t>
      </w:r>
      <w:r>
        <w:rPr>
          <w:rFonts w:ascii="Times New Roman" w:hAnsi="Times New Roman" w:cs="Times New Roman"/>
          <w:color w:val="000000"/>
          <w:lang w:val="en-US"/>
        </w:rPr>
        <w:t xml:space="preserve">p. </w:t>
      </w:r>
      <w:r w:rsidRPr="00965612">
        <w:rPr>
          <w:rFonts w:ascii="Times New Roman" w:hAnsi="Times New Roman" w:cs="Times New Roman"/>
          <w:color w:val="000000"/>
          <w:lang w:val="en-US"/>
        </w:rPr>
        <w:t>611) by supporting a variety of learning needs and interests.</w:t>
      </w:r>
      <w:r w:rsidRPr="00965612">
        <w:rPr>
          <w:rFonts w:ascii="Times New Roman" w:hAnsi="Times New Roman" w:cs="Times New Roman"/>
          <w:lang w:val="en-US"/>
        </w:rPr>
        <w:t xml:space="preserve"> This involves teachers and </w:t>
      </w:r>
      <w:r>
        <w:rPr>
          <w:rFonts w:ascii="Times New Roman" w:hAnsi="Times New Roman" w:cs="Times New Roman"/>
          <w:lang w:val="en-US"/>
        </w:rPr>
        <w:t>student</w:t>
      </w:r>
      <w:r w:rsidRPr="00965612">
        <w:rPr>
          <w:rFonts w:ascii="Times New Roman" w:hAnsi="Times New Roman" w:cs="Times New Roman"/>
          <w:lang w:val="en-US"/>
        </w:rPr>
        <w:t xml:space="preserve">s working together to set goals and agree on activities within a flexible curriculum ‘as close to the learners as possible’ (Ennis, 2017). </w:t>
      </w:r>
      <w:r w:rsidRPr="00965612">
        <w:rPr>
          <w:rFonts w:ascii="Times New Roman" w:hAnsi="Times New Roman" w:cs="Times New Roman"/>
          <w:color w:val="000000"/>
          <w:lang w:val="en-US"/>
        </w:rPr>
        <w:t xml:space="preserve">In this way, the teacher and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are positioned as learning collaborators, as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want increased opportunities for </w:t>
      </w:r>
      <w:r w:rsidRPr="00965612">
        <w:rPr>
          <w:rFonts w:ascii="Times New Roman" w:hAnsi="Times New Roman" w:cs="Times New Roman"/>
          <w:b/>
          <w:bCs/>
          <w:i/>
          <w:iCs/>
          <w:color w:val="000000"/>
          <w:lang w:val="en-US"/>
        </w:rPr>
        <w:t>autonomy</w:t>
      </w:r>
      <w:r w:rsidRPr="00965612">
        <w:rPr>
          <w:rFonts w:ascii="Times New Roman" w:hAnsi="Times New Roman" w:cs="Times New Roman"/>
          <w:color w:val="000000"/>
          <w:lang w:val="en-US"/>
        </w:rPr>
        <w:t xml:space="preserve"> and agency so that they are able to make choices about their experiences and to use </w:t>
      </w:r>
      <w:r w:rsidRPr="00965612">
        <w:rPr>
          <w:rFonts w:ascii="Times New Roman" w:hAnsi="Times New Roman" w:cs="Times New Roman"/>
          <w:color w:val="000000"/>
          <w:lang w:val="en-US"/>
        </w:rPr>
        <w:lastRenderedPageBreak/>
        <w:t xml:space="preserve">their voices to contribute to the planning and delivery of physical education (Enright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O’Sullivan, 2010). Autonomy-supportive strategies promote intrinsic forms of motivation, which have been shown to facilitate longer commitment to active participation across the lifespan (Teixeira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2012). </w:t>
      </w:r>
    </w:p>
    <w:p w14:paraId="59A5AD8D" w14:textId="77777777" w:rsidR="008A0772" w:rsidRDefault="008A0772" w:rsidP="008A0772">
      <w:pPr>
        <w:spacing w:line="480" w:lineRule="auto"/>
        <w:contextualSpacing/>
        <w:rPr>
          <w:rFonts w:ascii="Times New Roman" w:hAnsi="Times New Roman" w:cs="Times New Roman"/>
          <w:color w:val="000000"/>
          <w:lang w:val="en-US"/>
        </w:rPr>
      </w:pPr>
    </w:p>
    <w:p w14:paraId="43FFD5B6"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lang w:val="en-US"/>
        </w:rPr>
        <w:t xml:space="preserve">Teachers should aim to be </w:t>
      </w:r>
      <w:r>
        <w:rPr>
          <w:rFonts w:ascii="Times New Roman" w:hAnsi="Times New Roman" w:cs="Times New Roman"/>
          <w:color w:val="000000"/>
          <w:lang w:val="en-US"/>
        </w:rPr>
        <w:t>student</w:t>
      </w:r>
      <w:r w:rsidRPr="00965612">
        <w:rPr>
          <w:rFonts w:ascii="Times New Roman" w:hAnsi="Times New Roman" w:cs="Times New Roman"/>
          <w:color w:val="000000"/>
          <w:lang w:val="en-US"/>
        </w:rPr>
        <w:t>-</w:t>
      </w:r>
      <w:proofErr w:type="spellStart"/>
      <w:r w:rsidRPr="00965612">
        <w:rPr>
          <w:rFonts w:ascii="Times New Roman" w:hAnsi="Times New Roman" w:cs="Times New Roman"/>
          <w:color w:val="000000"/>
          <w:lang w:val="en-US"/>
        </w:rPr>
        <w:t>centred</w:t>
      </w:r>
      <w:proofErr w:type="spellEnd"/>
      <w:r w:rsidRPr="00965612">
        <w:rPr>
          <w:rFonts w:ascii="Times New Roman" w:hAnsi="Times New Roman" w:cs="Times New Roman"/>
          <w:color w:val="000000"/>
          <w:lang w:val="en-US"/>
        </w:rPr>
        <w:t xml:space="preserve"> in much of their decision-making, providing </w:t>
      </w:r>
      <w:r>
        <w:rPr>
          <w:rFonts w:ascii="Times New Roman" w:hAnsi="Times New Roman" w:cs="Times New Roman"/>
          <w:color w:val="000000"/>
          <w:lang w:val="en-US"/>
        </w:rPr>
        <w:t>student</w:t>
      </w:r>
      <w:r w:rsidRPr="00965612">
        <w:rPr>
          <w:rFonts w:ascii="Times New Roman" w:hAnsi="Times New Roman" w:cs="Times New Roman"/>
          <w:color w:val="000000"/>
          <w:lang w:val="en-US"/>
        </w:rPr>
        <w:t>s with more control of their experience to engage with tasks that have personal relevance and carry out activities they find meaningful in their own right.</w:t>
      </w:r>
      <w:r w:rsidRPr="00965612">
        <w:rPr>
          <w:rFonts w:ascii="Times New Roman" w:hAnsi="Times New Roman" w:cs="Times New Roman"/>
          <w:b/>
          <w:bCs/>
          <w:color w:val="000000"/>
          <w:lang w:val="en-US"/>
        </w:rPr>
        <w:t xml:space="preserve"> </w:t>
      </w:r>
      <w:r w:rsidRPr="00965612">
        <w:rPr>
          <w:rFonts w:ascii="Times New Roman" w:hAnsi="Times New Roman" w:cs="Times New Roman"/>
          <w:lang w:val="en-US"/>
        </w:rPr>
        <w:t>For example, t</w:t>
      </w:r>
      <w:r w:rsidRPr="00965612">
        <w:rPr>
          <w:rFonts w:ascii="Times New Roman" w:hAnsi="Times New Roman" w:cs="Times New Roman"/>
          <w:color w:val="000000"/>
          <w:lang w:val="en-US"/>
        </w:rPr>
        <w:t xml:space="preserve">eachers can involve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in planning decisions by actively seeking input on unit design and being responsive to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perspectives. The involvement of children in genuine dialogue within democratic processes can help them learn to mediate personal and cultural elements, to negotiate with each other and with teachers to compromise in making and enacting collective decisions (Dyson, 1995). This is not to imply ‘anything goes’ or that children’s preferences can always be accommodated, but rather, through discussion and negotiation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can be supported in engaging with and finding some value in physical activity experiences that may not be appealing initially or be given alternatives to draw them into an experience.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might collaborate with teachers to make decisions about the type, nature, and duration of tasks (Enright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O’Sullivan, 2010). They might also make decisions about how they participate in tasks, such as selecting roles to take on in a Sport Education unit based on their personal interest. A degree of developmental appropriateness should be considered when making decisions about how much choice to give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and how to involve them in decision-making; it is recommended that both be gradually introduced to ensure children are not overwhelmed, as this opportunity and responsibility may be unfamiliar to </w:t>
      </w:r>
      <w:r w:rsidRPr="00965612">
        <w:rPr>
          <w:rFonts w:ascii="Times New Roman" w:hAnsi="Times New Roman" w:cs="Times New Roman"/>
          <w:color w:val="000000"/>
          <w:lang w:val="en-US"/>
        </w:rPr>
        <w:lastRenderedPageBreak/>
        <w:t>them (Beni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2019). It is expected that the level of co-construction would increase developmentally with age.</w:t>
      </w:r>
    </w:p>
    <w:p w14:paraId="48B678A4" w14:textId="77777777" w:rsidR="008A0772" w:rsidRDefault="008A0772" w:rsidP="008A0772">
      <w:pPr>
        <w:spacing w:line="480" w:lineRule="auto"/>
        <w:contextualSpacing/>
        <w:rPr>
          <w:rFonts w:ascii="Times New Roman" w:hAnsi="Times New Roman" w:cs="Times New Roman"/>
          <w:color w:val="000000"/>
          <w:lang w:val="en-US"/>
        </w:rPr>
      </w:pPr>
    </w:p>
    <w:p w14:paraId="1B3EF709" w14:textId="77777777" w:rsidR="008A0772" w:rsidRPr="00965612" w:rsidRDefault="008A0772" w:rsidP="008A0772">
      <w:pPr>
        <w:spacing w:line="480" w:lineRule="auto"/>
        <w:contextualSpacing/>
        <w:rPr>
          <w:rFonts w:ascii="Times New Roman" w:hAnsi="Times New Roman" w:cs="Times New Roman"/>
          <w:color w:val="000000"/>
          <w:lang w:val="en-US"/>
        </w:rPr>
      </w:pPr>
      <w:r w:rsidRPr="00965612">
        <w:rPr>
          <w:rFonts w:ascii="Times New Roman" w:hAnsi="Times New Roman" w:cs="Times New Roman"/>
          <w:color w:val="000000"/>
          <w:lang w:val="en-US"/>
        </w:rPr>
        <w:t xml:space="preserve">This also requires the teacher to be intentional about how they promote both </w:t>
      </w:r>
      <w:r>
        <w:rPr>
          <w:rFonts w:ascii="Times New Roman" w:hAnsi="Times New Roman" w:cs="Times New Roman"/>
          <w:color w:val="000000"/>
          <w:lang w:val="en-US"/>
        </w:rPr>
        <w:t>student</w:t>
      </w:r>
      <w:r w:rsidRPr="00965612">
        <w:rPr>
          <w:rFonts w:ascii="Times New Roman" w:hAnsi="Times New Roman" w:cs="Times New Roman"/>
          <w:color w:val="000000"/>
          <w:lang w:val="en-US"/>
        </w:rPr>
        <w:t>-</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and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-teacher relationships. Teaching qualities that promote positive interaction include counselling, listening, questioning, honesty, playfulness, a sense of </w:t>
      </w:r>
      <w:proofErr w:type="spellStart"/>
      <w:r w:rsidRPr="00965612">
        <w:rPr>
          <w:rFonts w:ascii="Times New Roman" w:hAnsi="Times New Roman" w:cs="Times New Roman"/>
          <w:color w:val="000000"/>
          <w:lang w:val="en-US"/>
        </w:rPr>
        <w:t>humour</w:t>
      </w:r>
      <w:proofErr w:type="spellEnd"/>
      <w:r w:rsidRPr="00965612">
        <w:rPr>
          <w:rFonts w:ascii="Times New Roman" w:hAnsi="Times New Roman" w:cs="Times New Roman"/>
          <w:color w:val="000000"/>
          <w:lang w:val="en-US"/>
        </w:rPr>
        <w:t xml:space="preserve"> and self-reflection. General strategies to help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feel they matter are using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names when giving encouragement, smiling and making eye contact, showing interest in and respect for each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and sharing attention evenly around the class. Models such as Sport Education, Teaching for Personal and Social Responsibility, or Cooperative Learning offer opportunities and learning experiences that support positive social interaction. </w:t>
      </w:r>
    </w:p>
    <w:p w14:paraId="5997C45F" w14:textId="77777777" w:rsidR="008A0772" w:rsidRDefault="008A0772" w:rsidP="008A0772">
      <w:pPr>
        <w:spacing w:line="480" w:lineRule="auto"/>
        <w:contextualSpacing/>
        <w:rPr>
          <w:rFonts w:ascii="Times New Roman" w:hAnsi="Times New Roman" w:cs="Times New Roman"/>
          <w:color w:val="000000"/>
          <w:lang w:val="en-US"/>
        </w:rPr>
      </w:pPr>
    </w:p>
    <w:p w14:paraId="2E5561E1"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lang w:val="en-US"/>
        </w:rPr>
        <w:t xml:space="preserve">In addition to offering opportunities to make choices and be involved in decision-making, other characteristics of autonomy-supportive classrooms include listening to children and providing time for independent work, acknowledging others’ perspectives and feelings, and praising improvement and effort (Mandigo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Holt, 2006). Strategies that support </w:t>
      </w:r>
      <w:r>
        <w:rPr>
          <w:rFonts w:ascii="Times New Roman" w:hAnsi="Times New Roman" w:cs="Times New Roman"/>
          <w:color w:val="000000"/>
          <w:lang w:val="en-US"/>
        </w:rPr>
        <w:t>student</w:t>
      </w:r>
      <w:r w:rsidRPr="00965612">
        <w:rPr>
          <w:rFonts w:ascii="Times New Roman" w:hAnsi="Times New Roman" w:cs="Times New Roman"/>
          <w:color w:val="000000"/>
          <w:lang w:val="en-US"/>
        </w:rPr>
        <w:t>s in making autonomous decisions about their engagement include: selecting specific tasks based on personal level of interest or challenge; contributing to group composition decisions (</w:t>
      </w:r>
      <w:proofErr w:type="spellStart"/>
      <w:r w:rsidRPr="00965612">
        <w:rPr>
          <w:rFonts w:ascii="Times New Roman" w:hAnsi="Times New Roman" w:cs="Times New Roman"/>
          <w:color w:val="000000"/>
          <w:lang w:val="en-US"/>
        </w:rPr>
        <w:t>Koekoek</w:t>
      </w:r>
      <w:proofErr w:type="spellEnd"/>
      <w:r w:rsidRPr="00965612">
        <w:rPr>
          <w:rFonts w:ascii="Times New Roman" w:hAnsi="Times New Roman" w:cs="Times New Roman"/>
          <w:color w:val="000000"/>
          <w:lang w:val="en-US"/>
        </w:rPr>
        <w:t xml:space="preserve"> </w:t>
      </w:r>
      <w:r>
        <w:rPr>
          <w:rFonts w:ascii="Times New Roman" w:hAnsi="Times New Roman" w:cs="Times New Roman"/>
          <w:color w:val="000000"/>
          <w:lang w:val="en-US"/>
        </w:rPr>
        <w:t>&amp;</w:t>
      </w:r>
      <w:r w:rsidRPr="00965612">
        <w:rPr>
          <w:rFonts w:ascii="Times New Roman" w:hAnsi="Times New Roman" w:cs="Times New Roman"/>
          <w:color w:val="000000"/>
          <w:lang w:val="en-US"/>
        </w:rPr>
        <w:t xml:space="preserve"> Knoppers, 2015); modifying tasks to tailor the level of challenge to individual skill levels; and identifying tasks to be assessed in culminating activities (Beni et al.</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2019). The use of parallel activities during lessons, for example, where one is competitive and one is not, or one is team-based and one is a paired/individual activity, provides opportunities for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to make choices </w:t>
      </w:r>
      <w:r w:rsidRPr="00965612">
        <w:rPr>
          <w:rFonts w:ascii="Times New Roman" w:hAnsi="Times New Roman" w:cs="Times New Roman"/>
          <w:color w:val="000000"/>
          <w:lang w:val="en-US"/>
        </w:rPr>
        <w:lastRenderedPageBreak/>
        <w:t xml:space="preserve">about their participation and inform how they might make similar choices in the future and identify preferred forms of engagement. </w:t>
      </w:r>
    </w:p>
    <w:p w14:paraId="1C98C7C3" w14:textId="77777777" w:rsidR="008A0772" w:rsidRDefault="008A0772" w:rsidP="008A0772">
      <w:pPr>
        <w:spacing w:line="480" w:lineRule="auto"/>
        <w:contextualSpacing/>
        <w:rPr>
          <w:rFonts w:ascii="Times New Roman" w:hAnsi="Times New Roman" w:cs="Times New Roman"/>
          <w:color w:val="000000"/>
          <w:lang w:val="en-US"/>
        </w:rPr>
      </w:pPr>
    </w:p>
    <w:p w14:paraId="2C344135"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lang w:val="en-US"/>
        </w:rPr>
        <w:t xml:space="preserve">In facilitating these types of experiences the teacher thus serves as an ‘activity broker’ (Kretchmar, 2000) who is motivated to plan meaningful experiences for and with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Insight on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needs and interests is therefore central to guiding pedagogical decision-making both prior to a lesson and in the moment. Being an activity broker requires an emphasis on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choice and responsibility, as well as a knowledge of the local communities where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can access physical activities they find personally relevant, while also being aware of the barriers and facilitators to participation (for example, socioeconomic conditions). To help children make these connections, teachers can use community physical activity notice boards to promote local opportunities, plan field trips to local play venues, or invite guest speakers who might act as role models and contacts in helping children access opportunities outside of school. For example, teacher and blogger Andy Vasily offered a ‘Connections to Community’ unit, where his Grade 5 class visited local bike paths, skate parks, and playing fields (Vasily, 2018). </w:t>
      </w:r>
      <w:r>
        <w:rPr>
          <w:rFonts w:ascii="Times New Roman" w:hAnsi="Times New Roman" w:cs="Times New Roman"/>
          <w:color w:val="000000"/>
          <w:lang w:val="en-US"/>
        </w:rPr>
        <w:t>Student</w:t>
      </w:r>
      <w:r w:rsidRPr="00965612">
        <w:rPr>
          <w:rFonts w:ascii="Times New Roman" w:hAnsi="Times New Roman" w:cs="Times New Roman"/>
          <w:color w:val="000000"/>
          <w:lang w:val="en-US"/>
        </w:rPr>
        <w:t>s were then encouraged to engage with their preferred activity and space with famil</w:t>
      </w:r>
      <w:r>
        <w:rPr>
          <w:rFonts w:ascii="Times New Roman" w:hAnsi="Times New Roman" w:cs="Times New Roman"/>
          <w:color w:val="000000"/>
          <w:lang w:val="en-US"/>
        </w:rPr>
        <w:t>y</w:t>
      </w:r>
      <w:r w:rsidRPr="00965612">
        <w:rPr>
          <w:rFonts w:ascii="Times New Roman" w:hAnsi="Times New Roman" w:cs="Times New Roman"/>
          <w:color w:val="000000"/>
          <w:lang w:val="en-US"/>
        </w:rPr>
        <w:t xml:space="preserve"> and friends. </w:t>
      </w:r>
    </w:p>
    <w:p w14:paraId="6BB65F06" w14:textId="77777777" w:rsidR="008A0772" w:rsidRPr="00965612" w:rsidRDefault="008A0772" w:rsidP="008A0772">
      <w:pPr>
        <w:spacing w:line="480" w:lineRule="auto"/>
        <w:ind w:firstLine="720"/>
        <w:contextualSpacing/>
        <w:rPr>
          <w:rFonts w:ascii="Times New Roman" w:hAnsi="Times New Roman" w:cs="Times New Roman"/>
          <w:lang w:val="en-US"/>
        </w:rPr>
      </w:pPr>
    </w:p>
    <w:p w14:paraId="4E68620A" w14:textId="7FABAF5C" w:rsidR="008A0772" w:rsidRPr="005C2851" w:rsidRDefault="008A0772" w:rsidP="008A0772">
      <w:pPr>
        <w:spacing w:line="480" w:lineRule="auto"/>
        <w:contextualSpacing/>
        <w:rPr>
          <w:rFonts w:ascii="Times New Roman" w:hAnsi="Times New Roman" w:cs="Times New Roman"/>
          <w:i/>
          <w:iCs/>
          <w:sz w:val="28"/>
          <w:szCs w:val="28"/>
          <w:lang w:val="en-US"/>
        </w:rPr>
      </w:pPr>
      <w:r w:rsidRPr="005C2851">
        <w:rPr>
          <w:rFonts w:ascii="Times New Roman" w:hAnsi="Times New Roman" w:cs="Times New Roman"/>
          <w:i/>
          <w:iCs/>
          <w:sz w:val="28"/>
          <w:szCs w:val="28"/>
          <w:lang w:val="en-US"/>
        </w:rPr>
        <w:t>Meaningful PE is reflective</w:t>
      </w:r>
    </w:p>
    <w:p w14:paraId="1585F306"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lang w:val="en-US"/>
        </w:rPr>
        <w:t xml:space="preserve">You will recall that meaningfulness in physical education is related to both the desire to achieve a purpose or goal of movement aligned with judgements related to the emotional value of the experience in striving to achieve the goal (Chen, 1998). Opportunities to set goals, and to reflect on their achievement is central to identification of experiences as meaningful. Reflection in and </w:t>
      </w:r>
      <w:r w:rsidRPr="00965612">
        <w:rPr>
          <w:rFonts w:ascii="Times New Roman" w:hAnsi="Times New Roman" w:cs="Times New Roman"/>
          <w:lang w:val="en-US"/>
        </w:rPr>
        <w:lastRenderedPageBreak/>
        <w:t xml:space="preserve">on experience is therefore crucial in order for both teachers and </w:t>
      </w:r>
      <w:r>
        <w:rPr>
          <w:rFonts w:ascii="Times New Roman" w:hAnsi="Times New Roman" w:cs="Times New Roman"/>
          <w:lang w:val="en-US"/>
        </w:rPr>
        <w:t>student</w:t>
      </w:r>
      <w:r w:rsidRPr="00965612">
        <w:rPr>
          <w:rFonts w:ascii="Times New Roman" w:hAnsi="Times New Roman" w:cs="Times New Roman"/>
          <w:lang w:val="en-US"/>
        </w:rPr>
        <w:t xml:space="preserve">s to identify and become aware of the meaning made from certain situations (Dewey, 1916). For teachers, </w:t>
      </w:r>
      <w:r w:rsidRPr="00965612">
        <w:rPr>
          <w:rFonts w:ascii="Times New Roman" w:hAnsi="Times New Roman" w:cs="Times New Roman"/>
          <w:color w:val="000000"/>
          <w:lang w:val="en-US"/>
        </w:rPr>
        <w:t xml:space="preserve">both reflection in- and on-action can be used to consider the ways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are finding experiences meaningful. Teachers can gauge the quality of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experience in the lesson through observation and questioning; for example, a ‘check-in’ might involve the teacher asking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about the quality of experience of a particular task or whether the task is something they would like to pursue outside of school. </w:t>
      </w:r>
    </w:p>
    <w:p w14:paraId="4EC8FB67" w14:textId="77777777" w:rsidR="008A0772" w:rsidRDefault="008A0772" w:rsidP="008A0772">
      <w:pPr>
        <w:spacing w:line="480" w:lineRule="auto"/>
        <w:contextualSpacing/>
        <w:rPr>
          <w:rFonts w:ascii="Times New Roman" w:hAnsi="Times New Roman" w:cs="Times New Roman"/>
          <w:lang w:val="en-US"/>
        </w:rPr>
      </w:pPr>
    </w:p>
    <w:p w14:paraId="0F619089"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lang w:val="en-US"/>
        </w:rPr>
        <w:t xml:space="preserve">Reflective processes are also important for </w:t>
      </w:r>
      <w:r>
        <w:rPr>
          <w:rFonts w:ascii="Times New Roman" w:hAnsi="Times New Roman" w:cs="Times New Roman"/>
          <w:lang w:val="en-US"/>
        </w:rPr>
        <w:t>student</w:t>
      </w:r>
      <w:r w:rsidRPr="00965612">
        <w:rPr>
          <w:rFonts w:ascii="Times New Roman" w:hAnsi="Times New Roman" w:cs="Times New Roman"/>
          <w:lang w:val="en-US"/>
        </w:rPr>
        <w:t xml:space="preserve">s to engage in so they may become aware of the ways they experience meaningfulness in physical education. </w:t>
      </w:r>
      <w:r w:rsidRPr="00965612">
        <w:rPr>
          <w:rFonts w:ascii="Times New Roman" w:hAnsi="Times New Roman" w:cs="Times New Roman"/>
          <w:color w:val="000000"/>
          <w:lang w:val="en-US"/>
        </w:rPr>
        <w:t>Reflection is central in other examples of meaning-making pedagogies. For example, Standal (2015) suggests reflection is in itself a meaning-making process, moving ‘the learner from one experience to the next’</w:t>
      </w:r>
      <w:r>
        <w:rPr>
          <w:rFonts w:ascii="Times New Roman" w:hAnsi="Times New Roman" w:cs="Times New Roman"/>
          <w:color w:val="000000"/>
          <w:lang w:val="en-US"/>
        </w:rPr>
        <w:t xml:space="preserve"> (p. 110)</w:t>
      </w:r>
      <w:r w:rsidRPr="00965612">
        <w:rPr>
          <w:rFonts w:ascii="Times New Roman" w:hAnsi="Times New Roman" w:cs="Times New Roman"/>
          <w:color w:val="000000"/>
          <w:lang w:val="en-US"/>
        </w:rPr>
        <w:t xml:space="preserve"> and helping develop a deeper understanding of the experience. Similarly, O’Connor (2019) involved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in guided reflection (narrative and silent) about the value of particular movement experiences. Beyond their personal experience in a task or activity, </w:t>
      </w:r>
      <w:r w:rsidRPr="00965612">
        <w:rPr>
          <w:rFonts w:ascii="Times New Roman" w:hAnsi="Times New Roman" w:cs="Times New Roman"/>
          <w:color w:val="000000"/>
          <w:shd w:val="clear" w:color="auto" w:fill="FFFFFF"/>
          <w:lang w:val="en-US"/>
        </w:rPr>
        <w:t>attention can also be drawn to discussions about physical activity participation in the wider community, through asking: Who has access? Who benefits? and Who is disadvantaged? These discussions can help individuals make sense of their own experiences as well as promote actions towards a more socially just world.</w:t>
      </w:r>
    </w:p>
    <w:p w14:paraId="2CF2A3C0" w14:textId="77777777" w:rsidR="008A0772" w:rsidRDefault="008A0772" w:rsidP="008A0772">
      <w:pPr>
        <w:spacing w:line="480" w:lineRule="auto"/>
        <w:contextualSpacing/>
        <w:rPr>
          <w:rFonts w:ascii="Times New Roman" w:hAnsi="Times New Roman" w:cs="Times New Roman"/>
          <w:lang w:val="en-US"/>
        </w:rPr>
      </w:pPr>
    </w:p>
    <w:p w14:paraId="7380B744"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lang w:val="en-US"/>
        </w:rPr>
        <w:t xml:space="preserve">In order to engage </w:t>
      </w:r>
      <w:r>
        <w:rPr>
          <w:rFonts w:ascii="Times New Roman" w:hAnsi="Times New Roman" w:cs="Times New Roman"/>
          <w:lang w:val="en-US"/>
        </w:rPr>
        <w:t>student</w:t>
      </w:r>
      <w:r w:rsidRPr="00965612">
        <w:rPr>
          <w:rFonts w:ascii="Times New Roman" w:hAnsi="Times New Roman" w:cs="Times New Roman"/>
          <w:lang w:val="en-US"/>
        </w:rPr>
        <w:t xml:space="preserve">s in reflective processes, a teacher might use goal-setting, introduce a PE Diary, or use paired, small and large group discussions during and after participation. </w:t>
      </w:r>
      <w:r w:rsidRPr="006C4AFC">
        <w:rPr>
          <w:rFonts w:ascii="Times New Roman" w:hAnsi="Times New Roman" w:cs="Times New Roman"/>
          <w:b/>
          <w:bCs/>
          <w:i/>
          <w:iCs/>
          <w:color w:val="000000"/>
          <w:lang w:val="en-US"/>
        </w:rPr>
        <w:t>Goal-setting</w:t>
      </w:r>
      <w:r w:rsidRPr="00965612">
        <w:rPr>
          <w:rFonts w:ascii="Times New Roman" w:hAnsi="Times New Roman" w:cs="Times New Roman"/>
          <w:color w:val="000000"/>
          <w:lang w:val="en-US"/>
        </w:rPr>
        <w:t xml:space="preserve"> can facilitate personally relevant learning for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where opportunities to transfer </w:t>
      </w:r>
      <w:r w:rsidRPr="00965612">
        <w:rPr>
          <w:rFonts w:ascii="Times New Roman" w:hAnsi="Times New Roman" w:cs="Times New Roman"/>
          <w:color w:val="000000"/>
          <w:lang w:val="en-US"/>
        </w:rPr>
        <w:lastRenderedPageBreak/>
        <w:t xml:space="preserve">learning to their lives outside of school can be identified. We recommend identifying short- and long-term goals for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 learning. </w:t>
      </w:r>
      <w:r w:rsidRPr="00965612">
        <w:rPr>
          <w:rFonts w:ascii="Times New Roman" w:hAnsi="Times New Roman" w:cs="Times New Roman"/>
          <w:lang w:val="en-US"/>
        </w:rPr>
        <w:t>U</w:t>
      </w:r>
      <w:r w:rsidRPr="00965612">
        <w:rPr>
          <w:rFonts w:ascii="Times New Roman" w:hAnsi="Times New Roman" w:cs="Times New Roman"/>
          <w:color w:val="000000"/>
          <w:lang w:val="en-US"/>
        </w:rPr>
        <w:t xml:space="preserve">sing a poster to represent the features (both existing and those identified by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beyond what was supported in Beni et al. 2017) in developmentally appropriate language is one way to support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in understanding and making sense of things that they find meaningful on a recurring basis. Alternatives for difficult terms for young learners might include: </w:t>
      </w:r>
    </w:p>
    <w:p w14:paraId="2C03A696" w14:textId="77777777" w:rsidR="008A0772" w:rsidRPr="00965612" w:rsidRDefault="008A0772" w:rsidP="008A0772">
      <w:pPr>
        <w:pStyle w:val="ParagraffRhestr"/>
        <w:numPr>
          <w:ilvl w:val="0"/>
          <w:numId w:val="1"/>
        </w:numPr>
        <w:spacing w:line="480" w:lineRule="auto"/>
        <w:ind w:left="851" w:hanging="567"/>
        <w:rPr>
          <w:rFonts w:ascii="Times New Roman" w:hAnsi="Times New Roman" w:cs="Times New Roman"/>
          <w:sz w:val="24"/>
          <w:szCs w:val="24"/>
          <w:lang w:val="en-US"/>
        </w:rPr>
      </w:pPr>
      <w:r w:rsidRPr="00965612">
        <w:rPr>
          <w:rFonts w:ascii="Times New Roman" w:hAnsi="Times New Roman" w:cs="Times New Roman"/>
          <w:color w:val="000000"/>
          <w:sz w:val="24"/>
          <w:szCs w:val="24"/>
          <w:lang w:val="en-US"/>
        </w:rPr>
        <w:t xml:space="preserve">Being with others (social interaction); </w:t>
      </w:r>
    </w:p>
    <w:p w14:paraId="231A9E23" w14:textId="77777777" w:rsidR="008A0772" w:rsidRPr="00965612" w:rsidRDefault="008A0772" w:rsidP="008A0772">
      <w:pPr>
        <w:pStyle w:val="ParagraffRhestr"/>
        <w:numPr>
          <w:ilvl w:val="0"/>
          <w:numId w:val="1"/>
        </w:numPr>
        <w:spacing w:line="480" w:lineRule="auto"/>
        <w:ind w:left="851" w:hanging="567"/>
        <w:rPr>
          <w:rFonts w:ascii="Times New Roman" w:hAnsi="Times New Roman" w:cs="Times New Roman"/>
          <w:sz w:val="24"/>
          <w:szCs w:val="24"/>
          <w:lang w:val="en-US"/>
        </w:rPr>
      </w:pPr>
      <w:r w:rsidRPr="00965612">
        <w:rPr>
          <w:rFonts w:ascii="Times New Roman" w:hAnsi="Times New Roman" w:cs="Times New Roman"/>
          <w:color w:val="000000"/>
          <w:sz w:val="24"/>
          <w:szCs w:val="24"/>
          <w:lang w:val="en-US"/>
        </w:rPr>
        <w:t xml:space="preserve">Developing or getting better at skills (motor competence); and </w:t>
      </w:r>
    </w:p>
    <w:p w14:paraId="4F316FCB" w14:textId="77777777" w:rsidR="008A0772" w:rsidRPr="00965612" w:rsidRDefault="008A0772" w:rsidP="008A0772">
      <w:pPr>
        <w:pStyle w:val="ParagraffRhestr"/>
        <w:numPr>
          <w:ilvl w:val="0"/>
          <w:numId w:val="1"/>
        </w:numPr>
        <w:spacing w:line="480" w:lineRule="auto"/>
        <w:ind w:left="851" w:hanging="567"/>
        <w:rPr>
          <w:rFonts w:ascii="Times New Roman" w:hAnsi="Times New Roman" w:cs="Times New Roman"/>
          <w:sz w:val="24"/>
          <w:szCs w:val="24"/>
          <w:lang w:val="en-US"/>
        </w:rPr>
      </w:pPr>
      <w:r w:rsidRPr="00965612">
        <w:rPr>
          <w:rFonts w:ascii="Times New Roman" w:hAnsi="Times New Roman" w:cs="Times New Roman"/>
          <w:color w:val="000000"/>
          <w:sz w:val="24"/>
          <w:szCs w:val="24"/>
          <w:lang w:val="en-US"/>
        </w:rPr>
        <w:t>Making connections (</w:t>
      </w:r>
      <w:r>
        <w:rPr>
          <w:rFonts w:ascii="Times New Roman" w:hAnsi="Times New Roman" w:cs="Times New Roman"/>
          <w:color w:val="000000"/>
          <w:sz w:val="24"/>
          <w:szCs w:val="24"/>
          <w:lang w:val="en-US"/>
        </w:rPr>
        <w:t>p</w:t>
      </w:r>
      <w:r w:rsidRPr="00965612">
        <w:rPr>
          <w:rFonts w:ascii="Times New Roman" w:hAnsi="Times New Roman" w:cs="Times New Roman"/>
          <w:color w:val="000000"/>
          <w:sz w:val="24"/>
          <w:szCs w:val="24"/>
          <w:lang w:val="en-US"/>
        </w:rPr>
        <w:t xml:space="preserve">ersonally relevant learning). </w:t>
      </w:r>
    </w:p>
    <w:p w14:paraId="369A98BC" w14:textId="77777777" w:rsidR="008A0772" w:rsidRDefault="008A0772" w:rsidP="008A0772">
      <w:pPr>
        <w:spacing w:line="480" w:lineRule="auto"/>
        <w:rPr>
          <w:rFonts w:ascii="Times New Roman" w:hAnsi="Times New Roman" w:cs="Times New Roman"/>
          <w:color w:val="000000"/>
          <w:lang w:val="en-US"/>
        </w:rPr>
      </w:pPr>
    </w:p>
    <w:p w14:paraId="63E243E7" w14:textId="77777777" w:rsidR="008A0772" w:rsidRPr="00965612" w:rsidRDefault="008A0772" w:rsidP="008A0772">
      <w:pPr>
        <w:spacing w:line="480" w:lineRule="auto"/>
        <w:rPr>
          <w:rFonts w:ascii="Times New Roman" w:hAnsi="Times New Roman" w:cs="Times New Roman"/>
          <w:lang w:val="en-US"/>
        </w:rPr>
      </w:pPr>
      <w:r w:rsidRPr="00965612">
        <w:rPr>
          <w:rFonts w:ascii="Times New Roman" w:hAnsi="Times New Roman" w:cs="Times New Roman"/>
          <w:color w:val="000000"/>
          <w:lang w:val="en-US"/>
        </w:rPr>
        <w:t xml:space="preserve">Children can become increasingly familiar with the ideas of meaningful physical education if teachers consistently use a </w:t>
      </w:r>
      <w:r w:rsidRPr="00B26CB4">
        <w:rPr>
          <w:rFonts w:ascii="Times New Roman" w:hAnsi="Times New Roman" w:cs="Times New Roman"/>
          <w:b/>
          <w:bCs/>
          <w:i/>
          <w:iCs/>
          <w:color w:val="000000"/>
          <w:lang w:val="en-US"/>
        </w:rPr>
        <w:t>shared language</w:t>
      </w:r>
      <w:r w:rsidRPr="00965612">
        <w:rPr>
          <w:rFonts w:ascii="Times New Roman" w:hAnsi="Times New Roman" w:cs="Times New Roman"/>
          <w:color w:val="000000"/>
          <w:lang w:val="en-US"/>
        </w:rPr>
        <w:t xml:space="preserve"> to communicate learning outcomes and encourage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to set goals and reflect on their experiences. A reflective diary provides a space for </w:t>
      </w:r>
      <w:r>
        <w:rPr>
          <w:rFonts w:ascii="Times New Roman" w:hAnsi="Times New Roman" w:cs="Times New Roman"/>
          <w:color w:val="000000"/>
          <w:lang w:val="en-US"/>
        </w:rPr>
        <w:t>student</w:t>
      </w:r>
      <w:r w:rsidRPr="00965612">
        <w:rPr>
          <w:rFonts w:ascii="Times New Roman" w:hAnsi="Times New Roman" w:cs="Times New Roman"/>
          <w:color w:val="000000"/>
          <w:lang w:val="en-US"/>
        </w:rPr>
        <w:t>s to identify the nature and extent of the meaning they make in physical education and make sense of their experiences (</w:t>
      </w:r>
      <w:r w:rsidRPr="009E326A">
        <w:rPr>
          <w:rFonts w:ascii="Times New Roman" w:hAnsi="Times New Roman" w:cs="Times New Roman"/>
          <w:color w:val="000000"/>
          <w:lang w:val="en-US"/>
        </w:rPr>
        <w:t xml:space="preserve">Ní </w:t>
      </w:r>
      <w:proofErr w:type="spellStart"/>
      <w:r w:rsidRPr="009E326A">
        <w:rPr>
          <w:rFonts w:ascii="Times New Roman" w:hAnsi="Times New Roman" w:cs="Times New Roman"/>
          <w:color w:val="000000"/>
          <w:lang w:val="en-US"/>
        </w:rPr>
        <w:t>Chróinín</w:t>
      </w:r>
      <w:proofErr w:type="spellEnd"/>
      <w:r w:rsidRPr="009E326A">
        <w:rPr>
          <w:rFonts w:ascii="Times New Roman" w:hAnsi="Times New Roman" w:cs="Times New Roman"/>
          <w:color w:val="000000"/>
          <w:lang w:val="en-US"/>
        </w:rPr>
        <w:t>, Fletcher &amp; Griffin, 2018</w:t>
      </w:r>
      <w:r w:rsidRPr="00965612">
        <w:rPr>
          <w:rFonts w:ascii="Times New Roman" w:hAnsi="Times New Roman" w:cs="Times New Roman"/>
          <w:color w:val="000000"/>
          <w:lang w:val="en-US"/>
        </w:rPr>
        <w:t xml:space="preserve">), while also serving as an assessment tool for teachers. Based on the centrality of reflection in order to understand and identify ways </w:t>
      </w:r>
      <w:r>
        <w:rPr>
          <w:rFonts w:ascii="Times New Roman" w:hAnsi="Times New Roman" w:cs="Times New Roman"/>
          <w:color w:val="000000"/>
          <w:lang w:val="en-US"/>
        </w:rPr>
        <w:t>student</w:t>
      </w:r>
      <w:r w:rsidRPr="00965612">
        <w:rPr>
          <w:rFonts w:ascii="Times New Roman" w:hAnsi="Times New Roman" w:cs="Times New Roman"/>
          <w:color w:val="000000"/>
          <w:lang w:val="en-US"/>
        </w:rPr>
        <w:t>s make meaning and experience meaningfulness, we feel it is worth sacrificing some time for physical activity in a physical education lesson in order to embed reflective processes.</w:t>
      </w:r>
    </w:p>
    <w:p w14:paraId="7A53EC6D" w14:textId="77777777" w:rsidR="008A0772" w:rsidRDefault="008A0772" w:rsidP="008A0772">
      <w:pPr>
        <w:spacing w:line="480" w:lineRule="auto"/>
        <w:contextualSpacing/>
        <w:rPr>
          <w:rFonts w:ascii="Times New Roman" w:hAnsi="Times New Roman" w:cs="Times New Roman"/>
          <w:color w:val="000000"/>
          <w:lang w:val="en-US"/>
        </w:rPr>
      </w:pPr>
    </w:p>
    <w:p w14:paraId="00A206F1" w14:textId="77777777" w:rsidR="008A0772" w:rsidRPr="00965612" w:rsidRDefault="008A0772" w:rsidP="008A0772">
      <w:pPr>
        <w:spacing w:line="480" w:lineRule="auto"/>
        <w:contextualSpacing/>
        <w:rPr>
          <w:rFonts w:ascii="Times New Roman" w:hAnsi="Times New Roman" w:cs="Times New Roman"/>
          <w:lang w:val="en-US"/>
        </w:rPr>
      </w:pPr>
      <w:r w:rsidRPr="00965612">
        <w:rPr>
          <w:rFonts w:ascii="Times New Roman" w:hAnsi="Times New Roman" w:cs="Times New Roman"/>
          <w:color w:val="000000"/>
          <w:lang w:val="en-US"/>
        </w:rPr>
        <w:t xml:space="preserve">It is worth pointing out how our ideas about Meaningful PE as an approach for teachers is both similar and different to another approach we have written about: Learning About Meaningful Physical Education (LAMPE). LAMPE was developed as a framework to help teacher educators </w:t>
      </w:r>
      <w:r w:rsidRPr="00965612">
        <w:rPr>
          <w:rFonts w:ascii="Times New Roman" w:hAnsi="Times New Roman" w:cs="Times New Roman"/>
          <w:color w:val="000000"/>
          <w:lang w:val="en-US"/>
        </w:rPr>
        <w:lastRenderedPageBreak/>
        <w:t>(i.e. those who teach teachers) support pre-service teachers in learning how to promote and priorit</w:t>
      </w:r>
      <w:r>
        <w:rPr>
          <w:rFonts w:ascii="Times New Roman" w:hAnsi="Times New Roman" w:cs="Times New Roman"/>
          <w:color w:val="000000"/>
          <w:lang w:val="en-US"/>
        </w:rPr>
        <w:t>ize</w:t>
      </w:r>
      <w:r w:rsidRPr="00965612">
        <w:rPr>
          <w:rFonts w:ascii="Times New Roman" w:hAnsi="Times New Roman" w:cs="Times New Roman"/>
          <w:color w:val="000000"/>
          <w:lang w:val="en-US"/>
        </w:rPr>
        <w:t xml:space="preserve"> meaningful experiences for the </w:t>
      </w:r>
      <w:r>
        <w:rPr>
          <w:rFonts w:ascii="Times New Roman" w:hAnsi="Times New Roman" w:cs="Times New Roman"/>
          <w:color w:val="000000"/>
          <w:lang w:val="en-US"/>
        </w:rPr>
        <w:t>student</w:t>
      </w:r>
      <w:r w:rsidRPr="00965612">
        <w:rPr>
          <w:rFonts w:ascii="Times New Roman" w:hAnsi="Times New Roman" w:cs="Times New Roman"/>
          <w:color w:val="000000"/>
          <w:lang w:val="en-US"/>
        </w:rPr>
        <w:t>s whom they will eventually work with. Following several years of studying our own practice as teacher educators, we developed several pedagogical principles of LAMPE (</w:t>
      </w:r>
      <w:r w:rsidRPr="009E326A">
        <w:rPr>
          <w:rFonts w:ascii="Times New Roman" w:hAnsi="Times New Roman" w:cs="Times New Roman"/>
          <w:color w:val="000000"/>
          <w:lang w:val="en-US"/>
        </w:rPr>
        <w:t xml:space="preserve">Ní </w:t>
      </w:r>
      <w:proofErr w:type="spellStart"/>
      <w:r w:rsidRPr="009E326A">
        <w:rPr>
          <w:rFonts w:ascii="Times New Roman" w:hAnsi="Times New Roman" w:cs="Times New Roman"/>
          <w:color w:val="000000"/>
          <w:lang w:val="en-US"/>
        </w:rPr>
        <w:t>Chróinín</w:t>
      </w:r>
      <w:proofErr w:type="spellEnd"/>
      <w:r w:rsidRPr="009E326A">
        <w:rPr>
          <w:rFonts w:ascii="Times New Roman" w:hAnsi="Times New Roman" w:cs="Times New Roman"/>
          <w:color w:val="000000"/>
          <w:lang w:val="en-US"/>
        </w:rPr>
        <w:t>, Fletcher &amp; O’Sullivan, 2018</w:t>
      </w:r>
      <w:r w:rsidRPr="00965612">
        <w:rPr>
          <w:rFonts w:ascii="Times New Roman" w:hAnsi="Times New Roman" w:cs="Times New Roman"/>
          <w:color w:val="000000"/>
          <w:lang w:val="en-US"/>
        </w:rPr>
        <w:t>)</w:t>
      </w:r>
      <w:r>
        <w:rPr>
          <w:rFonts w:ascii="Times New Roman" w:hAnsi="Times New Roman" w:cs="Times New Roman"/>
          <w:color w:val="000000"/>
          <w:lang w:val="en-US"/>
        </w:rPr>
        <w:t>. These are referred to in more detail in Chapter Six.</w:t>
      </w:r>
      <w:r>
        <w:rPr>
          <w:rFonts w:ascii="Times New Roman" w:hAnsi="Times New Roman" w:cs="Times New Roman"/>
          <w:lang w:val="en-GB"/>
        </w:rPr>
        <w:t xml:space="preserve"> </w:t>
      </w:r>
      <w:r w:rsidRPr="00965612">
        <w:rPr>
          <w:rFonts w:ascii="Times New Roman" w:hAnsi="Times New Roman" w:cs="Times New Roman"/>
          <w:lang w:val="en-GB"/>
        </w:rPr>
        <w:t xml:space="preserve">LAMPE differs slightly from Meaningful PE due to the learners involved. In LAMPE, pre-service teachers are positioned as learners while in Meaningful PE, school-aged </w:t>
      </w:r>
      <w:r>
        <w:rPr>
          <w:rFonts w:ascii="Times New Roman" w:hAnsi="Times New Roman" w:cs="Times New Roman"/>
          <w:lang w:val="en-GB"/>
        </w:rPr>
        <w:t>student</w:t>
      </w:r>
      <w:r w:rsidRPr="00965612">
        <w:rPr>
          <w:rFonts w:ascii="Times New Roman" w:hAnsi="Times New Roman" w:cs="Times New Roman"/>
          <w:lang w:val="en-GB"/>
        </w:rPr>
        <w:t xml:space="preserve">s are learners. It is our hope that through LAMPE pre-service teachers may enact Meaningful PE as an approach in their teaching once they graduate and enter the workforce.  </w:t>
      </w:r>
    </w:p>
    <w:p w14:paraId="62F0EA0B" w14:textId="77777777" w:rsidR="008A0772" w:rsidRPr="00965612" w:rsidRDefault="008A0772" w:rsidP="008A0772">
      <w:pPr>
        <w:spacing w:line="480" w:lineRule="auto"/>
        <w:rPr>
          <w:rFonts w:ascii="Times New Roman" w:hAnsi="Times New Roman" w:cs="Times New Roman"/>
          <w:b/>
          <w:bCs/>
          <w:color w:val="000000"/>
          <w:lang w:val="en-GB"/>
        </w:rPr>
      </w:pPr>
    </w:p>
    <w:p w14:paraId="4F4FA56D" w14:textId="1C214C7E" w:rsidR="008A0772" w:rsidRPr="00323DDC" w:rsidRDefault="008A0772" w:rsidP="008A0772">
      <w:pPr>
        <w:spacing w:line="480" w:lineRule="auto"/>
        <w:rPr>
          <w:rFonts w:ascii="Times New Roman" w:hAnsi="Times New Roman" w:cs="Times New Roman"/>
          <w:b/>
          <w:bCs/>
          <w:color w:val="000000"/>
          <w:sz w:val="28"/>
          <w:szCs w:val="28"/>
          <w:lang w:val="en-GB"/>
        </w:rPr>
      </w:pPr>
      <w:r w:rsidRPr="00323DDC">
        <w:rPr>
          <w:rFonts w:ascii="Times New Roman" w:hAnsi="Times New Roman" w:cs="Times New Roman"/>
          <w:b/>
          <w:bCs/>
          <w:color w:val="000000"/>
          <w:sz w:val="28"/>
          <w:szCs w:val="28"/>
          <w:lang w:val="en-GB"/>
        </w:rPr>
        <w:t xml:space="preserve">What </w:t>
      </w:r>
      <w:r>
        <w:rPr>
          <w:rFonts w:ascii="Times New Roman" w:hAnsi="Times New Roman" w:cs="Times New Roman"/>
          <w:b/>
          <w:bCs/>
          <w:color w:val="000000"/>
          <w:sz w:val="28"/>
          <w:szCs w:val="28"/>
          <w:lang w:val="en-GB"/>
        </w:rPr>
        <w:t>l</w:t>
      </w:r>
      <w:r w:rsidRPr="00323DDC">
        <w:rPr>
          <w:rFonts w:ascii="Times New Roman" w:hAnsi="Times New Roman" w:cs="Times New Roman"/>
          <w:b/>
          <w:bCs/>
          <w:color w:val="000000"/>
          <w:sz w:val="28"/>
          <w:szCs w:val="28"/>
          <w:lang w:val="en-GB"/>
        </w:rPr>
        <w:t xml:space="preserve">ies </w:t>
      </w:r>
      <w:r>
        <w:rPr>
          <w:rFonts w:ascii="Times New Roman" w:hAnsi="Times New Roman" w:cs="Times New Roman"/>
          <w:b/>
          <w:bCs/>
          <w:color w:val="000000"/>
          <w:sz w:val="28"/>
          <w:szCs w:val="28"/>
          <w:lang w:val="en-GB"/>
        </w:rPr>
        <w:t>a</w:t>
      </w:r>
      <w:r w:rsidRPr="00323DDC">
        <w:rPr>
          <w:rFonts w:ascii="Times New Roman" w:hAnsi="Times New Roman" w:cs="Times New Roman"/>
          <w:b/>
          <w:bCs/>
          <w:color w:val="000000"/>
          <w:sz w:val="28"/>
          <w:szCs w:val="28"/>
          <w:lang w:val="en-GB"/>
        </w:rPr>
        <w:t>head?</w:t>
      </w:r>
    </w:p>
    <w:p w14:paraId="3D8A2E73" w14:textId="77777777" w:rsidR="008A0772" w:rsidRPr="00965612" w:rsidRDefault="008A0772" w:rsidP="008A0772">
      <w:pPr>
        <w:spacing w:line="480" w:lineRule="auto"/>
        <w:rPr>
          <w:rFonts w:ascii="Times New Roman" w:hAnsi="Times New Roman" w:cs="Times New Roman"/>
          <w:b/>
          <w:bCs/>
          <w:color w:val="000000"/>
          <w:lang w:val="en-GB"/>
        </w:rPr>
      </w:pPr>
      <w:r w:rsidRPr="00965612">
        <w:rPr>
          <w:rFonts w:ascii="Times New Roman" w:hAnsi="Times New Roman" w:cs="Times New Roman"/>
          <w:color w:val="000000"/>
          <w:lang w:val="en-US"/>
        </w:rPr>
        <w:t>In this edited text we have gathered an international group of practitioners who describe their engagement with ideas related to Meaningful PE. Each has used some aspect of the Meaningful PE approach or LAMPE to enable them to priorit</w:t>
      </w:r>
      <w:r>
        <w:rPr>
          <w:rFonts w:ascii="Times New Roman" w:hAnsi="Times New Roman" w:cs="Times New Roman"/>
          <w:color w:val="000000"/>
          <w:lang w:val="en-US"/>
        </w:rPr>
        <w:t>ize</w:t>
      </w:r>
      <w:r w:rsidRPr="00965612">
        <w:rPr>
          <w:rFonts w:ascii="Times New Roman" w:hAnsi="Times New Roman" w:cs="Times New Roman"/>
          <w:color w:val="000000"/>
          <w:lang w:val="en-US"/>
        </w:rPr>
        <w:t xml:space="preserve"> meaningfulness for the learners with whom they work. You will notice that some authors use many parts of the approach (e.g., reference to the features of Meaningful PE, goal-setting, reflection, autonomy-supportive strategies, allowing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to make decisions), while others use some. To us, this represents the flexibility of the approach. Because the Meaningful PE framework is relatively new, we aim to learn from these and other practitioners about the aspects of the approach that make sense and are effective based on the contexts in which they work, including the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needs and interests, and the teacher’s beliefs and values. </w:t>
      </w:r>
    </w:p>
    <w:p w14:paraId="7924C22C" w14:textId="77777777" w:rsidR="008A0772" w:rsidRDefault="008A0772" w:rsidP="008A0772">
      <w:pPr>
        <w:spacing w:line="480" w:lineRule="auto"/>
        <w:rPr>
          <w:rFonts w:ascii="Times New Roman" w:hAnsi="Times New Roman" w:cs="Times New Roman"/>
          <w:color w:val="000000"/>
          <w:lang w:val="en-GB"/>
        </w:rPr>
      </w:pPr>
    </w:p>
    <w:p w14:paraId="123A0E5E" w14:textId="77777777" w:rsidR="008A0772" w:rsidRPr="00965612" w:rsidRDefault="008A0772" w:rsidP="008A0772">
      <w:pPr>
        <w:spacing w:line="480" w:lineRule="auto"/>
        <w:rPr>
          <w:rFonts w:ascii="Times New Roman" w:hAnsi="Times New Roman" w:cs="Times New Roman"/>
          <w:color w:val="000000"/>
          <w:lang w:val="en-GB"/>
        </w:rPr>
      </w:pPr>
      <w:r w:rsidRPr="00965612">
        <w:rPr>
          <w:rFonts w:ascii="Times New Roman" w:hAnsi="Times New Roman" w:cs="Times New Roman"/>
          <w:color w:val="000000"/>
          <w:lang w:val="en-GB"/>
        </w:rPr>
        <w:lastRenderedPageBreak/>
        <w:t xml:space="preserve">This is a practical book oriented towards guiding the application of Meaningful PE by practitioners. </w:t>
      </w:r>
      <w:r>
        <w:rPr>
          <w:rFonts w:ascii="Times New Roman" w:hAnsi="Times New Roman" w:cs="Times New Roman"/>
          <w:color w:val="000000"/>
          <w:lang w:val="en-GB"/>
        </w:rPr>
        <w:t xml:space="preserve">We have used bold, italicized text to highlight where and how the authors have used specific aspects of Meaningful PE (e.g. reflection, autonomy-support, use of the features) in each chapter. </w:t>
      </w:r>
      <w:r w:rsidRPr="00965612">
        <w:rPr>
          <w:rFonts w:ascii="Times New Roman" w:hAnsi="Times New Roman" w:cs="Times New Roman"/>
          <w:color w:val="000000"/>
          <w:lang w:val="en-GB"/>
        </w:rPr>
        <w:t xml:space="preserve">The book consists of four sections. The current chapter is the only part of Section One, where our aim has been to provide an introduction to the Meaningful PE approach and to the remainder of the book. Chapters in Sections Two and Three are written by practitioners in schools and universities, respectively. Each of these chapters follows a rough outline, including: </w:t>
      </w:r>
    </w:p>
    <w:p w14:paraId="5845F3B4" w14:textId="77777777" w:rsidR="008A0772" w:rsidRPr="00965612" w:rsidRDefault="008A0772" w:rsidP="008A0772">
      <w:pPr>
        <w:pStyle w:val="ParagraffRhestr"/>
        <w:numPr>
          <w:ilvl w:val="0"/>
          <w:numId w:val="2"/>
        </w:numPr>
        <w:spacing w:line="480" w:lineRule="auto"/>
        <w:ind w:left="851" w:hanging="567"/>
        <w:rPr>
          <w:rFonts w:ascii="Times New Roman" w:hAnsi="Times New Roman" w:cs="Times New Roman"/>
          <w:color w:val="000000"/>
          <w:sz w:val="24"/>
          <w:szCs w:val="24"/>
          <w:lang w:val="en-US" w:bidi="en-US"/>
        </w:rPr>
      </w:pPr>
      <w:r w:rsidRPr="00965612">
        <w:rPr>
          <w:rFonts w:ascii="Times New Roman" w:hAnsi="Times New Roman" w:cs="Times New Roman"/>
          <w:color w:val="000000"/>
          <w:sz w:val="24"/>
          <w:szCs w:val="24"/>
          <w:lang w:val="en-US" w:bidi="en-US"/>
        </w:rPr>
        <w:t xml:space="preserve">The social contexts in which they are implementing Meaningful PE (who and where they are teaching) and why Meaningful PE is appropriate for their practice (particularly in terms of how the idea of meaningful experiences serves as a vision or philosophy of their respective practices and objective for </w:t>
      </w:r>
      <w:r>
        <w:rPr>
          <w:rFonts w:ascii="Times New Roman" w:hAnsi="Times New Roman" w:cs="Times New Roman"/>
          <w:color w:val="000000"/>
          <w:sz w:val="24"/>
          <w:szCs w:val="24"/>
          <w:lang w:val="en-US" w:bidi="en-US"/>
        </w:rPr>
        <w:t>student</w:t>
      </w:r>
      <w:r w:rsidRPr="00965612">
        <w:rPr>
          <w:rFonts w:ascii="Times New Roman" w:hAnsi="Times New Roman" w:cs="Times New Roman"/>
          <w:color w:val="000000"/>
          <w:sz w:val="24"/>
          <w:szCs w:val="24"/>
          <w:lang w:val="en-US" w:bidi="en-US"/>
        </w:rPr>
        <w:t xml:space="preserve">s), </w:t>
      </w:r>
    </w:p>
    <w:p w14:paraId="0EA32C24" w14:textId="77777777" w:rsidR="008A0772" w:rsidRPr="00965612" w:rsidRDefault="008A0772" w:rsidP="008A0772">
      <w:pPr>
        <w:pStyle w:val="ParagraffRhestr"/>
        <w:numPr>
          <w:ilvl w:val="0"/>
          <w:numId w:val="2"/>
        </w:numPr>
        <w:spacing w:line="480" w:lineRule="auto"/>
        <w:ind w:left="851" w:hanging="567"/>
        <w:rPr>
          <w:rFonts w:ascii="Times New Roman" w:hAnsi="Times New Roman" w:cs="Times New Roman"/>
          <w:color w:val="000000"/>
          <w:sz w:val="24"/>
          <w:szCs w:val="24"/>
          <w:lang w:val="en-US" w:bidi="en-US"/>
        </w:rPr>
      </w:pPr>
      <w:r w:rsidRPr="00965612">
        <w:rPr>
          <w:rFonts w:ascii="Times New Roman" w:hAnsi="Times New Roman" w:cs="Times New Roman"/>
          <w:color w:val="000000"/>
          <w:sz w:val="24"/>
          <w:szCs w:val="24"/>
          <w:lang w:val="en-US" w:bidi="en-US"/>
        </w:rPr>
        <w:t>What Meaningful PE consists of in their practice (in particular, how principles related to democratic and reflective practices, and the features of Meaningful PE are used)</w:t>
      </w:r>
    </w:p>
    <w:p w14:paraId="24E11C33" w14:textId="77777777" w:rsidR="008A0772" w:rsidRPr="00965612" w:rsidRDefault="008A0772" w:rsidP="008A0772">
      <w:pPr>
        <w:pStyle w:val="ParagraffRhestr"/>
        <w:numPr>
          <w:ilvl w:val="0"/>
          <w:numId w:val="2"/>
        </w:numPr>
        <w:spacing w:line="480" w:lineRule="auto"/>
        <w:ind w:left="851" w:hanging="567"/>
        <w:rPr>
          <w:rFonts w:ascii="Times New Roman" w:hAnsi="Times New Roman" w:cs="Times New Roman"/>
          <w:color w:val="000000"/>
          <w:sz w:val="24"/>
          <w:szCs w:val="24"/>
          <w:lang w:val="en-US" w:bidi="en-US"/>
        </w:rPr>
      </w:pPr>
      <w:r w:rsidRPr="00965612">
        <w:rPr>
          <w:rFonts w:ascii="Times New Roman" w:hAnsi="Times New Roman" w:cs="Times New Roman"/>
          <w:color w:val="000000"/>
          <w:sz w:val="24"/>
          <w:szCs w:val="24"/>
          <w:lang w:val="en-US" w:bidi="en-US"/>
        </w:rPr>
        <w:t xml:space="preserve">How they implemented some or all of the Meaningful PE approach in terms of pedagogical strategies and decision-making. </w:t>
      </w:r>
    </w:p>
    <w:p w14:paraId="6B039010" w14:textId="77777777" w:rsidR="008A0772" w:rsidRDefault="008A0772" w:rsidP="008A0772">
      <w:pPr>
        <w:spacing w:line="480" w:lineRule="auto"/>
        <w:rPr>
          <w:rFonts w:ascii="Times New Roman" w:hAnsi="Times New Roman" w:cs="Times New Roman"/>
          <w:color w:val="000000"/>
          <w:lang w:val="en-GB"/>
        </w:rPr>
      </w:pPr>
    </w:p>
    <w:p w14:paraId="02BAB738" w14:textId="77777777" w:rsidR="008A0772" w:rsidRPr="00965612" w:rsidRDefault="008A0772" w:rsidP="008A0772">
      <w:pPr>
        <w:spacing w:line="480" w:lineRule="auto"/>
        <w:rPr>
          <w:rFonts w:ascii="Times New Roman" w:hAnsi="Times New Roman" w:cs="Times New Roman"/>
          <w:color w:val="000000"/>
          <w:lang w:val="en-GB"/>
        </w:rPr>
      </w:pPr>
      <w:r w:rsidRPr="00965612">
        <w:rPr>
          <w:rFonts w:ascii="Times New Roman" w:hAnsi="Times New Roman" w:cs="Times New Roman"/>
          <w:color w:val="000000"/>
          <w:lang w:val="en-GB"/>
        </w:rPr>
        <w:t>The four chapters in Section Two are written from the perspective of teachers, each of whom describes how they used the Meaningful PE approach with learners in K-12 schools. Section Three consists of three chapters from teacher educators who have used ideas from the LAMPE project (</w:t>
      </w:r>
      <w:r w:rsidRPr="009E326A">
        <w:rPr>
          <w:rFonts w:ascii="Times New Roman" w:hAnsi="Times New Roman" w:cs="Times New Roman"/>
          <w:color w:val="000000"/>
          <w:lang w:val="en-GB"/>
        </w:rPr>
        <w:t xml:space="preserve">Ní </w:t>
      </w:r>
      <w:proofErr w:type="spellStart"/>
      <w:r w:rsidRPr="009E326A">
        <w:rPr>
          <w:rFonts w:ascii="Times New Roman" w:hAnsi="Times New Roman" w:cs="Times New Roman"/>
          <w:color w:val="000000"/>
          <w:lang w:val="en-GB"/>
        </w:rPr>
        <w:t>Chróinín</w:t>
      </w:r>
      <w:proofErr w:type="spellEnd"/>
      <w:r w:rsidRPr="009E326A">
        <w:rPr>
          <w:rFonts w:ascii="Times New Roman" w:hAnsi="Times New Roman" w:cs="Times New Roman"/>
          <w:color w:val="000000"/>
          <w:lang w:val="en-GB"/>
        </w:rPr>
        <w:t>, Fletcher &amp; O’Sullivan, 2018</w:t>
      </w:r>
      <w:r w:rsidRPr="00965612">
        <w:rPr>
          <w:rFonts w:ascii="Times New Roman" w:hAnsi="Times New Roman" w:cs="Times New Roman"/>
          <w:color w:val="000000"/>
          <w:lang w:val="en-GB"/>
        </w:rPr>
        <w:t xml:space="preserve">) to teach pre-service teachers in universities. In Section Four, we provide a brief synopsis of Meaningful PE, offering several steps we feel might be helpful to teachers who want to implement Meaningful PE in their practice. Also in Section Four, several students (most of whom are also teachers) from a master’s course in </w:t>
      </w:r>
      <w:r w:rsidRPr="00965612">
        <w:rPr>
          <w:rFonts w:ascii="Times New Roman" w:hAnsi="Times New Roman" w:cs="Times New Roman"/>
          <w:color w:val="000000"/>
          <w:lang w:val="en-GB"/>
        </w:rPr>
        <w:lastRenderedPageBreak/>
        <w:t>Meaningful Physical Education at the University of Alberta provide brief pedagogical cases based on their personal teaching experiences and interactions with Meaningful PE. Mary O’Sullivan also offers her thoughts about the chapters in the book and the future for Meaningful PE.</w:t>
      </w:r>
    </w:p>
    <w:p w14:paraId="50138721" w14:textId="77777777" w:rsidR="008A0772" w:rsidRDefault="008A0772" w:rsidP="008A0772">
      <w:pPr>
        <w:spacing w:line="480" w:lineRule="auto"/>
        <w:rPr>
          <w:rFonts w:ascii="Times New Roman" w:hAnsi="Times New Roman" w:cs="Times New Roman"/>
          <w:color w:val="000000"/>
          <w:lang w:val="en-US"/>
        </w:rPr>
      </w:pPr>
    </w:p>
    <w:p w14:paraId="1833E824" w14:textId="77777777" w:rsidR="008A0772" w:rsidRPr="00965612" w:rsidRDefault="008A0772" w:rsidP="008A0772">
      <w:pPr>
        <w:spacing w:line="480" w:lineRule="auto"/>
        <w:rPr>
          <w:rFonts w:ascii="Times New Roman" w:hAnsi="Times New Roman" w:cs="Times New Roman"/>
          <w:color w:val="000000"/>
          <w:lang w:val="en-US"/>
        </w:rPr>
      </w:pPr>
      <w:r w:rsidRPr="00965612">
        <w:rPr>
          <w:rFonts w:ascii="Times New Roman" w:hAnsi="Times New Roman" w:cs="Times New Roman"/>
          <w:color w:val="000000"/>
          <w:lang w:val="en-US"/>
        </w:rPr>
        <w:t xml:space="preserve">Fundamentally, in this book we argue for greater attention to be given to the meaningfulness of PE experiences, in order to promote richer and more impactful learning that influences the quality of participants’ engagement with physical activity participation – now and in the future. We hope that practitioners who work in a variety of contexts and with a variety of learners find some of the ideas useful in supporting their practice(s), and ultimately, to make physical education meaningful to the people for whom physical education is designed: our </w:t>
      </w:r>
      <w:r>
        <w:rPr>
          <w:rFonts w:ascii="Times New Roman" w:hAnsi="Times New Roman" w:cs="Times New Roman"/>
          <w:color w:val="000000"/>
          <w:lang w:val="en-US"/>
        </w:rPr>
        <w:t>student</w:t>
      </w:r>
      <w:r w:rsidRPr="00965612">
        <w:rPr>
          <w:rFonts w:ascii="Times New Roman" w:hAnsi="Times New Roman" w:cs="Times New Roman"/>
          <w:color w:val="000000"/>
          <w:lang w:val="en-US"/>
        </w:rPr>
        <w:t xml:space="preserve">s. </w:t>
      </w:r>
    </w:p>
    <w:p w14:paraId="1A5D6DD2" w14:textId="77777777" w:rsidR="008A0772" w:rsidRPr="00965612" w:rsidRDefault="008A0772" w:rsidP="008A0772">
      <w:pPr>
        <w:rPr>
          <w:rFonts w:ascii="Times New Roman" w:hAnsi="Times New Roman" w:cs="Times New Roman"/>
          <w:color w:val="000000"/>
          <w:lang w:val="en-US"/>
        </w:rPr>
      </w:pPr>
      <w:r w:rsidRPr="00965612">
        <w:rPr>
          <w:rFonts w:ascii="Times New Roman" w:hAnsi="Times New Roman" w:cs="Times New Roman"/>
          <w:color w:val="000000"/>
          <w:lang w:val="en-US"/>
        </w:rPr>
        <w:br w:type="page"/>
      </w:r>
    </w:p>
    <w:p w14:paraId="0D4AC25F" w14:textId="77777777" w:rsidR="008A0772" w:rsidRPr="00323DDC" w:rsidRDefault="008A0772" w:rsidP="008A0772">
      <w:pPr>
        <w:spacing w:line="480" w:lineRule="auto"/>
        <w:ind w:left="709" w:hanging="709"/>
        <w:contextualSpacing/>
        <w:rPr>
          <w:rFonts w:ascii="Times New Roman" w:hAnsi="Times New Roman" w:cs="Times New Roman"/>
          <w:b/>
          <w:bCs/>
          <w:color w:val="000000"/>
          <w:sz w:val="28"/>
          <w:szCs w:val="28"/>
        </w:rPr>
      </w:pPr>
      <w:r w:rsidRPr="00323DDC">
        <w:rPr>
          <w:rFonts w:ascii="Times New Roman" w:hAnsi="Times New Roman" w:cs="Times New Roman"/>
          <w:b/>
          <w:bCs/>
          <w:color w:val="000000"/>
          <w:sz w:val="28"/>
          <w:szCs w:val="28"/>
        </w:rPr>
        <w:lastRenderedPageBreak/>
        <w:t>Reference List</w:t>
      </w:r>
    </w:p>
    <w:p w14:paraId="080F6904" w14:textId="77777777" w:rsidR="008A0772" w:rsidRPr="00965612" w:rsidRDefault="008A0772" w:rsidP="008A0772">
      <w:pPr>
        <w:spacing w:line="480" w:lineRule="auto"/>
        <w:ind w:left="709" w:hanging="709"/>
        <w:contextualSpacing/>
        <w:rPr>
          <w:rFonts w:ascii="Times New Roman" w:hAnsi="Times New Roman" w:cs="Times New Roman"/>
        </w:rPr>
      </w:pPr>
      <w:r w:rsidRPr="00965612">
        <w:rPr>
          <w:rFonts w:ascii="Times New Roman" w:hAnsi="Times New Roman" w:cs="Times New Roman"/>
        </w:rPr>
        <w:t xml:space="preserve">Arnold, P. J. (1979). </w:t>
      </w:r>
      <w:r w:rsidRPr="00965612">
        <w:rPr>
          <w:rFonts w:ascii="Times New Roman" w:hAnsi="Times New Roman" w:cs="Times New Roman"/>
          <w:i/>
        </w:rPr>
        <w:t>Meaning in movement, sport and physical education</w:t>
      </w:r>
      <w:r w:rsidRPr="00965612">
        <w:rPr>
          <w:rFonts w:ascii="Times New Roman" w:hAnsi="Times New Roman" w:cs="Times New Roman"/>
        </w:rPr>
        <w:t>. London, UK: Heinemann.</w:t>
      </w:r>
    </w:p>
    <w:p w14:paraId="523C8243"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lang w:val="en-US"/>
        </w:rPr>
        <w:t xml:space="preserve">Azzarito, L., &amp; Ennis, C. D. (2003). A sense of connection: Toward social constructivist physical education. </w:t>
      </w:r>
      <w:r w:rsidRPr="00965612">
        <w:rPr>
          <w:rFonts w:ascii="Times New Roman" w:hAnsi="Times New Roman" w:cs="Times New Roman"/>
          <w:i/>
          <w:iCs/>
          <w:color w:val="000000"/>
          <w:lang w:val="en-US"/>
        </w:rPr>
        <w:t xml:space="preserve">Sport, Education </w:t>
      </w:r>
      <w:r>
        <w:rPr>
          <w:rFonts w:ascii="Times New Roman" w:hAnsi="Times New Roman" w:cs="Times New Roman"/>
          <w:i/>
          <w:iCs/>
          <w:color w:val="000000"/>
          <w:lang w:val="en-US"/>
        </w:rPr>
        <w:t>and</w:t>
      </w:r>
      <w:r w:rsidRPr="00965612">
        <w:rPr>
          <w:rFonts w:ascii="Times New Roman" w:hAnsi="Times New Roman" w:cs="Times New Roman"/>
          <w:i/>
          <w:iCs/>
          <w:color w:val="000000"/>
          <w:lang w:val="en-US"/>
        </w:rPr>
        <w:t xml:space="preserve"> Society</w:t>
      </w:r>
      <w:r w:rsidRPr="00965612">
        <w:rPr>
          <w:rFonts w:ascii="Times New Roman" w:hAnsi="Times New Roman" w:cs="Times New Roman"/>
          <w:color w:val="000000"/>
          <w:lang w:val="en-US"/>
        </w:rPr>
        <w:t xml:space="preserve">, </w:t>
      </w:r>
      <w:r w:rsidRPr="00965612">
        <w:rPr>
          <w:rFonts w:ascii="Times New Roman" w:hAnsi="Times New Roman" w:cs="Times New Roman"/>
          <w:i/>
          <w:iCs/>
          <w:color w:val="000000"/>
          <w:lang w:val="en-US"/>
        </w:rPr>
        <w:t>8</w:t>
      </w:r>
      <w:r w:rsidRPr="00965612">
        <w:rPr>
          <w:rFonts w:ascii="Times New Roman" w:hAnsi="Times New Roman" w:cs="Times New Roman"/>
          <w:color w:val="000000"/>
          <w:lang w:val="en-US"/>
        </w:rPr>
        <w:t xml:space="preserve">, 179–198. </w:t>
      </w:r>
    </w:p>
    <w:p w14:paraId="765E2CF0"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lang w:val="en-US"/>
        </w:rPr>
        <w:t xml:space="preserve">Baumeister, R. F., Vohs, </w:t>
      </w:r>
      <w:r>
        <w:rPr>
          <w:rFonts w:ascii="Times New Roman" w:hAnsi="Times New Roman" w:cs="Times New Roman"/>
          <w:lang w:val="en-US"/>
        </w:rPr>
        <w:t>K. D.,</w:t>
      </w:r>
      <w:r w:rsidRPr="00965612">
        <w:rPr>
          <w:rFonts w:ascii="Times New Roman" w:hAnsi="Times New Roman" w:cs="Times New Roman"/>
          <w:lang w:val="en-US"/>
        </w:rPr>
        <w:t xml:space="preserve"> Aaker</w:t>
      </w:r>
      <w:r>
        <w:rPr>
          <w:rFonts w:ascii="Times New Roman" w:hAnsi="Times New Roman" w:cs="Times New Roman"/>
          <w:lang w:val="en-US"/>
        </w:rPr>
        <w:t>, J. L.</w:t>
      </w:r>
      <w:r w:rsidRPr="00965612">
        <w:rPr>
          <w:rFonts w:ascii="Times New Roman" w:hAnsi="Times New Roman" w:cs="Times New Roman"/>
          <w:lang w:val="en-US"/>
        </w:rPr>
        <w:t xml:space="preserve"> &amp; </w:t>
      </w:r>
      <w:proofErr w:type="spellStart"/>
      <w:r w:rsidRPr="00965612">
        <w:rPr>
          <w:rFonts w:ascii="Times New Roman" w:hAnsi="Times New Roman" w:cs="Times New Roman"/>
          <w:lang w:val="en-US"/>
        </w:rPr>
        <w:t>Garbinsky</w:t>
      </w:r>
      <w:proofErr w:type="spellEnd"/>
      <w:r>
        <w:rPr>
          <w:rFonts w:ascii="Times New Roman" w:hAnsi="Times New Roman" w:cs="Times New Roman"/>
          <w:lang w:val="en-US"/>
        </w:rPr>
        <w:t>, E. N.</w:t>
      </w:r>
      <w:r w:rsidRPr="00965612">
        <w:rPr>
          <w:rFonts w:ascii="Times New Roman" w:hAnsi="Times New Roman" w:cs="Times New Roman"/>
          <w:lang w:val="en-US"/>
        </w:rPr>
        <w:t xml:space="preserve"> </w:t>
      </w:r>
      <w:r>
        <w:rPr>
          <w:rFonts w:ascii="Times New Roman" w:hAnsi="Times New Roman" w:cs="Times New Roman"/>
          <w:lang w:val="en-US"/>
        </w:rPr>
        <w:t>(</w:t>
      </w:r>
      <w:r w:rsidRPr="00965612">
        <w:rPr>
          <w:rFonts w:ascii="Times New Roman" w:hAnsi="Times New Roman" w:cs="Times New Roman"/>
          <w:lang w:val="en-US"/>
        </w:rPr>
        <w:t>2013</w:t>
      </w:r>
      <w:r>
        <w:rPr>
          <w:rFonts w:ascii="Times New Roman" w:hAnsi="Times New Roman" w:cs="Times New Roman"/>
          <w:lang w:val="en-US"/>
        </w:rPr>
        <w:t>)</w:t>
      </w:r>
      <w:r w:rsidRPr="00965612">
        <w:rPr>
          <w:rFonts w:ascii="Times New Roman" w:hAnsi="Times New Roman" w:cs="Times New Roman"/>
          <w:lang w:val="en-US"/>
        </w:rPr>
        <w:t xml:space="preserve">. Some key differences between a happy life and a meaningful life. </w:t>
      </w:r>
      <w:r w:rsidRPr="00965612">
        <w:rPr>
          <w:rFonts w:ascii="Times New Roman" w:hAnsi="Times New Roman" w:cs="Times New Roman"/>
          <w:i/>
          <w:lang w:val="en-US"/>
        </w:rPr>
        <w:t>The Journal of Positive Psychology</w:t>
      </w:r>
      <w:r w:rsidRPr="00965612">
        <w:rPr>
          <w:rFonts w:ascii="Times New Roman" w:hAnsi="Times New Roman" w:cs="Times New Roman"/>
          <w:lang w:val="en-US"/>
        </w:rPr>
        <w:t xml:space="preserve">, </w:t>
      </w:r>
      <w:r w:rsidRPr="00965612">
        <w:rPr>
          <w:rFonts w:ascii="Times New Roman" w:hAnsi="Times New Roman" w:cs="Times New Roman"/>
          <w:i/>
          <w:lang w:val="en-US"/>
        </w:rPr>
        <w:t>8</w:t>
      </w:r>
      <w:r w:rsidRPr="00965612">
        <w:rPr>
          <w:rFonts w:ascii="Times New Roman" w:hAnsi="Times New Roman" w:cs="Times New Roman"/>
          <w:lang w:val="en-US"/>
        </w:rPr>
        <w:t>, 505-516.</w:t>
      </w:r>
    </w:p>
    <w:p w14:paraId="15EEE2E9"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noProof/>
          <w:color w:val="000000" w:themeColor="text1"/>
          <w:lang w:val="en-US"/>
        </w:rPr>
        <w:t>Beni</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S</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Fletcher</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T</w:t>
      </w:r>
      <w:r>
        <w:rPr>
          <w:rFonts w:ascii="Times New Roman" w:hAnsi="Times New Roman" w:cs="Times New Roman"/>
          <w:noProof/>
          <w:color w:val="000000" w:themeColor="text1"/>
          <w:lang w:val="en-US"/>
        </w:rPr>
        <w:t xml:space="preserve">., &amp; </w:t>
      </w:r>
      <w:r w:rsidRPr="00965612">
        <w:rPr>
          <w:rFonts w:ascii="Times New Roman" w:hAnsi="Times New Roman" w:cs="Times New Roman"/>
          <w:noProof/>
          <w:color w:val="000000" w:themeColor="text1"/>
          <w:lang w:val="en-US"/>
        </w:rPr>
        <w:t>Ní Chróinín</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D</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(2017) Meaningful experiences in physical education and youth sport: A review of the literature. </w:t>
      </w:r>
      <w:r w:rsidRPr="00965612">
        <w:rPr>
          <w:rFonts w:ascii="Times New Roman" w:hAnsi="Times New Roman" w:cs="Times New Roman"/>
          <w:i/>
          <w:noProof/>
          <w:color w:val="000000" w:themeColor="text1"/>
          <w:lang w:val="en-US"/>
        </w:rPr>
        <w:t>Quest</w:t>
      </w:r>
      <w:r>
        <w:rPr>
          <w:rFonts w:ascii="Times New Roman" w:hAnsi="Times New Roman" w:cs="Times New Roman"/>
          <w:i/>
          <w:noProof/>
          <w:color w:val="000000" w:themeColor="text1"/>
          <w:lang w:val="en-US"/>
        </w:rPr>
        <w:t>,</w:t>
      </w:r>
      <w:r w:rsidRPr="00965612">
        <w:rPr>
          <w:rFonts w:ascii="Times New Roman" w:hAnsi="Times New Roman" w:cs="Times New Roman"/>
          <w:i/>
          <w:noProof/>
          <w:color w:val="000000" w:themeColor="text1"/>
          <w:lang w:val="en-US"/>
        </w:rPr>
        <w:t xml:space="preserve"> 69</w:t>
      </w:r>
      <w:r>
        <w:rPr>
          <w:rFonts w:ascii="Times New Roman" w:hAnsi="Times New Roman" w:cs="Times New Roman"/>
          <w:iCs/>
          <w:noProof/>
          <w:color w:val="000000" w:themeColor="text1"/>
          <w:lang w:val="en-US"/>
        </w:rPr>
        <w:t>,</w:t>
      </w:r>
      <w:r w:rsidRPr="00965612">
        <w:rPr>
          <w:rFonts w:ascii="Times New Roman" w:hAnsi="Times New Roman" w:cs="Times New Roman"/>
          <w:i/>
          <w:noProof/>
          <w:color w:val="000000" w:themeColor="text1"/>
          <w:lang w:val="en-US"/>
        </w:rPr>
        <w:t xml:space="preserve"> </w:t>
      </w:r>
      <w:r w:rsidRPr="00965612">
        <w:rPr>
          <w:rFonts w:ascii="Times New Roman" w:hAnsi="Times New Roman" w:cs="Times New Roman"/>
          <w:noProof/>
          <w:color w:val="000000" w:themeColor="text1"/>
          <w:lang w:val="en-US"/>
        </w:rPr>
        <w:t>291-312</w:t>
      </w:r>
      <w:r w:rsidRPr="00965612">
        <w:rPr>
          <w:rFonts w:ascii="Times New Roman" w:hAnsi="Times New Roman" w:cs="Times New Roman"/>
          <w:i/>
          <w:noProof/>
          <w:color w:val="000000" w:themeColor="text1"/>
          <w:lang w:val="en-US"/>
        </w:rPr>
        <w:t xml:space="preserve">. </w:t>
      </w:r>
    </w:p>
    <w:p w14:paraId="0883B188" w14:textId="77777777" w:rsidR="008A0772" w:rsidRPr="00965612" w:rsidRDefault="008A0772" w:rsidP="008A0772">
      <w:pPr>
        <w:spacing w:line="480" w:lineRule="auto"/>
        <w:ind w:left="709" w:hanging="709"/>
        <w:contextualSpacing/>
        <w:rPr>
          <w:rFonts w:ascii="Times New Roman" w:hAnsi="Times New Roman" w:cs="Times New Roman"/>
          <w:i/>
        </w:rPr>
      </w:pPr>
      <w:r w:rsidRPr="00965612">
        <w:rPr>
          <w:rFonts w:ascii="Times New Roman" w:hAnsi="Times New Roman" w:cs="Times New Roman"/>
          <w:lang w:val="en-IE"/>
        </w:rPr>
        <w:t xml:space="preserve">Beni, S., Fletcher, T., &amp; </w:t>
      </w:r>
      <w:r w:rsidRPr="00965612">
        <w:rPr>
          <w:rFonts w:ascii="Times New Roman" w:hAnsi="Times New Roman" w:cs="Times New Roman"/>
        </w:rPr>
        <w:t xml:space="preserve">Ní </w:t>
      </w:r>
      <w:proofErr w:type="spellStart"/>
      <w:r w:rsidRPr="00965612">
        <w:rPr>
          <w:rFonts w:ascii="Times New Roman" w:hAnsi="Times New Roman" w:cs="Times New Roman"/>
        </w:rPr>
        <w:t>Chróinín</w:t>
      </w:r>
      <w:proofErr w:type="spellEnd"/>
      <w:r w:rsidRPr="00965612">
        <w:rPr>
          <w:rFonts w:ascii="Times New Roman" w:hAnsi="Times New Roman" w:cs="Times New Roman"/>
        </w:rPr>
        <w:t xml:space="preserve">, D. (2019). Using features of meaningful experiences to guide primary physical education practice. </w:t>
      </w:r>
      <w:r w:rsidRPr="00965612">
        <w:rPr>
          <w:rFonts w:ascii="Times New Roman" w:hAnsi="Times New Roman" w:cs="Times New Roman"/>
          <w:i/>
        </w:rPr>
        <w:t xml:space="preserve">European Physical Education Review, 25, </w:t>
      </w:r>
      <w:r w:rsidRPr="00965612">
        <w:rPr>
          <w:rFonts w:ascii="Times New Roman" w:hAnsi="Times New Roman" w:cs="Times New Roman"/>
          <w:iCs/>
        </w:rPr>
        <w:t xml:space="preserve">599-615. </w:t>
      </w:r>
      <w:r w:rsidRPr="00965612">
        <w:rPr>
          <w:rFonts w:ascii="Times New Roman" w:hAnsi="Times New Roman" w:cs="Times New Roman"/>
        </w:rPr>
        <w:t xml:space="preserve"> </w:t>
      </w:r>
    </w:p>
    <w:p w14:paraId="3F3E5A51" w14:textId="77777777" w:rsidR="008A0772" w:rsidRPr="00965612" w:rsidRDefault="008A0772" w:rsidP="008A0772">
      <w:pPr>
        <w:autoSpaceDE w:val="0"/>
        <w:autoSpaceDN w:val="0"/>
        <w:adjustRightInd w:val="0"/>
        <w:spacing w:line="480" w:lineRule="auto"/>
        <w:ind w:left="709" w:hanging="709"/>
        <w:contextualSpacing/>
        <w:rPr>
          <w:rFonts w:ascii="Times New Roman" w:hAnsi="Times New Roman" w:cs="Times New Roman"/>
        </w:rPr>
      </w:pPr>
      <w:r w:rsidRPr="00965612">
        <w:rPr>
          <w:rFonts w:ascii="Times New Roman" w:hAnsi="Times New Roman" w:cs="Times New Roman"/>
        </w:rPr>
        <w:t xml:space="preserve">Braga, L., Elliott, E., Jones, E., &amp; Bulger, S. (2015). Middle school students’ perceptions of culturally and geographically relevant content in physical education. </w:t>
      </w:r>
      <w:r w:rsidRPr="00965612">
        <w:rPr>
          <w:rFonts w:ascii="Times New Roman" w:hAnsi="Times New Roman" w:cs="Times New Roman"/>
          <w:i/>
          <w:iCs/>
        </w:rPr>
        <w:t>International Journal of Kinesiology and Sports Science</w:t>
      </w:r>
      <w:r w:rsidRPr="00965612">
        <w:rPr>
          <w:rFonts w:ascii="Times New Roman" w:hAnsi="Times New Roman" w:cs="Times New Roman"/>
        </w:rPr>
        <w:t xml:space="preserve">, </w:t>
      </w:r>
      <w:r w:rsidRPr="00965612">
        <w:rPr>
          <w:rFonts w:ascii="Times New Roman" w:hAnsi="Times New Roman" w:cs="Times New Roman"/>
          <w:i/>
          <w:iCs/>
        </w:rPr>
        <w:t>3</w:t>
      </w:r>
      <w:r w:rsidRPr="00965612">
        <w:rPr>
          <w:rFonts w:ascii="Times New Roman" w:hAnsi="Times New Roman" w:cs="Times New Roman"/>
        </w:rPr>
        <w:t>, 62-73.</w:t>
      </w:r>
    </w:p>
    <w:p w14:paraId="561B99D6"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rPr>
        <w:t xml:space="preserve">Bruner, J. S. (1990). </w:t>
      </w:r>
      <w:r w:rsidRPr="00965612">
        <w:rPr>
          <w:rFonts w:ascii="Times New Roman" w:hAnsi="Times New Roman" w:cs="Times New Roman"/>
          <w:i/>
          <w:iCs/>
          <w:color w:val="000000"/>
        </w:rPr>
        <w:t>Acts of meaning</w:t>
      </w:r>
      <w:r w:rsidRPr="00965612">
        <w:rPr>
          <w:rFonts w:ascii="Times New Roman" w:hAnsi="Times New Roman" w:cs="Times New Roman"/>
          <w:color w:val="000000"/>
        </w:rPr>
        <w:t>. Cambridge, MA: Harvard University Press.</w:t>
      </w:r>
    </w:p>
    <w:p w14:paraId="7BE97A5C"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t xml:space="preserve">Chen, A. (1998). Meaningfulness in physical education: A description of high school students’ conceptions. </w:t>
      </w:r>
      <w:r w:rsidRPr="00965612">
        <w:rPr>
          <w:rFonts w:ascii="Times New Roman" w:hAnsi="Times New Roman" w:cs="Times New Roman"/>
          <w:i/>
          <w:color w:val="000000"/>
          <w:lang w:val="en-US"/>
        </w:rPr>
        <w:t>Journal of Teaching in Physical Education, 17</w:t>
      </w:r>
      <w:r w:rsidRPr="00965612">
        <w:rPr>
          <w:rFonts w:ascii="Times New Roman" w:hAnsi="Times New Roman" w:cs="Times New Roman"/>
          <w:color w:val="000000"/>
          <w:lang w:val="en-US"/>
        </w:rPr>
        <w:t>, 285–306.</w:t>
      </w:r>
    </w:p>
    <w:p w14:paraId="47081089" w14:textId="77777777" w:rsidR="008A0772" w:rsidRPr="00965612" w:rsidRDefault="008A0772" w:rsidP="008A0772">
      <w:pPr>
        <w:spacing w:line="480" w:lineRule="auto"/>
        <w:ind w:left="709" w:hanging="709"/>
        <w:contextualSpacing/>
        <w:rPr>
          <w:rFonts w:ascii="Times New Roman" w:hAnsi="Times New Roman" w:cs="Times New Roman"/>
          <w:color w:val="000000"/>
          <w:shd w:val="clear" w:color="auto" w:fill="FFFFFF"/>
          <w:lang w:val="en-US"/>
        </w:rPr>
      </w:pPr>
      <w:r w:rsidRPr="00965612">
        <w:rPr>
          <w:rFonts w:ascii="Times New Roman" w:hAnsi="Times New Roman" w:cs="Times New Roman"/>
          <w:color w:val="000000"/>
          <w:shd w:val="clear" w:color="auto" w:fill="FFFFFF"/>
          <w:lang w:val="en-US"/>
        </w:rPr>
        <w:t xml:space="preserve">Dewey, J. (1916). </w:t>
      </w:r>
      <w:r w:rsidRPr="00965612">
        <w:rPr>
          <w:rFonts w:ascii="Times New Roman" w:hAnsi="Times New Roman" w:cs="Times New Roman"/>
          <w:i/>
          <w:iCs/>
          <w:color w:val="000000"/>
          <w:shd w:val="clear" w:color="auto" w:fill="FFFFFF"/>
          <w:lang w:val="en-US"/>
        </w:rPr>
        <w:t xml:space="preserve">Democracy and education. </w:t>
      </w:r>
      <w:r w:rsidRPr="00965612">
        <w:rPr>
          <w:rFonts w:ascii="Times New Roman" w:hAnsi="Times New Roman" w:cs="Times New Roman"/>
          <w:color w:val="000000"/>
          <w:shd w:val="clear" w:color="auto" w:fill="FFFFFF"/>
          <w:lang w:val="en-US"/>
        </w:rPr>
        <w:t>New York, NY: Macmillan.</w:t>
      </w:r>
    </w:p>
    <w:p w14:paraId="1B6F2E04" w14:textId="77777777" w:rsidR="008A0772" w:rsidRPr="00965612" w:rsidRDefault="008A0772" w:rsidP="008A0772">
      <w:pPr>
        <w:autoSpaceDE w:val="0"/>
        <w:autoSpaceDN w:val="0"/>
        <w:adjustRightInd w:val="0"/>
        <w:spacing w:line="480" w:lineRule="auto"/>
        <w:ind w:left="709" w:hanging="709"/>
        <w:contextualSpacing/>
        <w:rPr>
          <w:rFonts w:ascii="Times New Roman" w:hAnsi="Times New Roman" w:cs="Times New Roman"/>
          <w:lang w:val="en-GB"/>
        </w:rPr>
      </w:pPr>
      <w:r w:rsidRPr="00965612">
        <w:rPr>
          <w:rFonts w:ascii="Times New Roman" w:hAnsi="Times New Roman" w:cs="Times New Roman"/>
          <w:lang w:val="en-GB"/>
        </w:rPr>
        <w:t xml:space="preserve">Dewey, J. (1938). </w:t>
      </w:r>
      <w:r w:rsidRPr="00965612">
        <w:rPr>
          <w:rFonts w:ascii="Times New Roman" w:hAnsi="Times New Roman" w:cs="Times New Roman"/>
          <w:i/>
          <w:lang w:val="en-GB"/>
        </w:rPr>
        <w:t>Experience and education</w:t>
      </w:r>
      <w:r w:rsidRPr="00965612">
        <w:rPr>
          <w:rFonts w:ascii="Times New Roman" w:hAnsi="Times New Roman" w:cs="Times New Roman"/>
          <w:lang w:val="en-GB"/>
        </w:rPr>
        <w:t>. New York, NY: Touchstone.</w:t>
      </w:r>
    </w:p>
    <w:p w14:paraId="1345058E"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t xml:space="preserve">Dismore, H., &amp; Bailey, R. (2011). Fun and enjoyment in physical education: Young people’s attitudes. </w:t>
      </w:r>
      <w:r w:rsidRPr="00965612">
        <w:rPr>
          <w:rFonts w:ascii="Times New Roman" w:hAnsi="Times New Roman" w:cs="Times New Roman"/>
          <w:i/>
          <w:iCs/>
          <w:color w:val="000000"/>
          <w:lang w:val="en-US"/>
        </w:rPr>
        <w:t>Research Papers in Education</w:t>
      </w:r>
      <w:r w:rsidRPr="00965612">
        <w:rPr>
          <w:rFonts w:ascii="Times New Roman" w:hAnsi="Times New Roman" w:cs="Times New Roman"/>
          <w:color w:val="000000"/>
          <w:lang w:val="en-US"/>
        </w:rPr>
        <w:t xml:space="preserve">, </w:t>
      </w:r>
      <w:r w:rsidRPr="00965612">
        <w:rPr>
          <w:rFonts w:ascii="Times New Roman" w:hAnsi="Times New Roman" w:cs="Times New Roman"/>
          <w:i/>
          <w:iCs/>
          <w:color w:val="000000"/>
          <w:lang w:val="en-US"/>
        </w:rPr>
        <w:t>26</w:t>
      </w:r>
      <w:r w:rsidRPr="00965612">
        <w:rPr>
          <w:rFonts w:ascii="Times New Roman" w:hAnsi="Times New Roman" w:cs="Times New Roman"/>
          <w:color w:val="000000"/>
          <w:lang w:val="en-US"/>
        </w:rPr>
        <w:t>, 499–516.</w:t>
      </w:r>
    </w:p>
    <w:p w14:paraId="59F2D19B" w14:textId="77777777" w:rsidR="008A0772" w:rsidRPr="00323DDC" w:rsidRDefault="008A0772" w:rsidP="008A0772">
      <w:pPr>
        <w:spacing w:line="480" w:lineRule="auto"/>
        <w:ind w:left="709" w:hanging="709"/>
        <w:contextualSpacing/>
        <w:rPr>
          <w:rFonts w:ascii="Times New Roman" w:hAnsi="Times New Roman" w:cs="Times New Roman"/>
          <w:color w:val="000000"/>
        </w:rPr>
      </w:pPr>
      <w:r w:rsidRPr="00323DDC">
        <w:rPr>
          <w:rFonts w:ascii="Times New Roman" w:hAnsi="Times New Roman" w:cs="Times New Roman"/>
          <w:color w:val="000000"/>
        </w:rPr>
        <w:lastRenderedPageBreak/>
        <w:t xml:space="preserve">Domville, M., Watson, P. M., Richardson, D., &amp; Graves, L. E. F. (2019). Children’s perceptions of factors that influence PE enjoyment: A qualitative investigation. </w:t>
      </w:r>
      <w:r w:rsidRPr="00323DDC">
        <w:rPr>
          <w:rFonts w:ascii="Times New Roman" w:hAnsi="Times New Roman" w:cs="Times New Roman"/>
          <w:i/>
          <w:iCs/>
          <w:color w:val="000000"/>
        </w:rPr>
        <w:t>Physical Education and Sport Pedagogy</w:t>
      </w:r>
      <w:r w:rsidRPr="00323DDC">
        <w:rPr>
          <w:rFonts w:ascii="Times New Roman" w:hAnsi="Times New Roman" w:cs="Times New Roman"/>
          <w:color w:val="000000"/>
        </w:rPr>
        <w:t xml:space="preserve">, </w:t>
      </w:r>
      <w:r w:rsidRPr="00323DDC">
        <w:rPr>
          <w:rFonts w:ascii="Times New Roman" w:hAnsi="Times New Roman" w:cs="Times New Roman"/>
          <w:i/>
          <w:iCs/>
          <w:color w:val="000000"/>
        </w:rPr>
        <w:t>24</w:t>
      </w:r>
      <w:r w:rsidRPr="00323DDC">
        <w:rPr>
          <w:rFonts w:ascii="Times New Roman" w:hAnsi="Times New Roman" w:cs="Times New Roman"/>
          <w:color w:val="000000"/>
        </w:rPr>
        <w:t>, 207-219.</w:t>
      </w:r>
    </w:p>
    <w:p w14:paraId="536009EA"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t xml:space="preserve">Dyson, B. P. (1995). Students’ voices in two alternative elementary physical education programs. </w:t>
      </w:r>
      <w:r w:rsidRPr="00965612">
        <w:rPr>
          <w:rFonts w:ascii="Times New Roman" w:hAnsi="Times New Roman" w:cs="Times New Roman"/>
          <w:i/>
          <w:iCs/>
          <w:color w:val="000000"/>
          <w:lang w:val="en-US"/>
        </w:rPr>
        <w:t>Journal of Teaching in Physical Education</w:t>
      </w:r>
      <w:r w:rsidRPr="00965612">
        <w:rPr>
          <w:rFonts w:ascii="Times New Roman" w:hAnsi="Times New Roman" w:cs="Times New Roman"/>
          <w:color w:val="000000"/>
          <w:lang w:val="en-US"/>
        </w:rPr>
        <w:t>, 14, 394–407.</w:t>
      </w:r>
    </w:p>
    <w:p w14:paraId="26693159" w14:textId="77777777" w:rsidR="008A0772" w:rsidRPr="00965612" w:rsidRDefault="008A0772" w:rsidP="008A0772">
      <w:pPr>
        <w:spacing w:line="480" w:lineRule="auto"/>
        <w:ind w:left="709" w:hanging="709"/>
        <w:contextualSpacing/>
        <w:rPr>
          <w:rFonts w:ascii="Times New Roman" w:hAnsi="Times New Roman" w:cs="Times New Roman"/>
          <w:color w:val="000000"/>
          <w:shd w:val="clear" w:color="auto" w:fill="FFFFFF"/>
        </w:rPr>
      </w:pPr>
      <w:r w:rsidRPr="00965612">
        <w:rPr>
          <w:rFonts w:ascii="Times New Roman" w:hAnsi="Times New Roman" w:cs="Times New Roman"/>
          <w:color w:val="000000"/>
          <w:shd w:val="clear" w:color="auto" w:fill="FFFFFF"/>
        </w:rPr>
        <w:t xml:space="preserve">Engström, L. M. (2008). Who is physically active? Cultural capital and sports participation from adolescence to middle age—a 38-year follow-up study. </w:t>
      </w:r>
      <w:r w:rsidRPr="00965612">
        <w:rPr>
          <w:rFonts w:ascii="Times New Roman" w:hAnsi="Times New Roman" w:cs="Times New Roman"/>
          <w:i/>
          <w:iCs/>
          <w:color w:val="000000"/>
          <w:shd w:val="clear" w:color="auto" w:fill="FFFFFF"/>
        </w:rPr>
        <w:t xml:space="preserve">Physical </w:t>
      </w:r>
      <w:r>
        <w:rPr>
          <w:rFonts w:ascii="Times New Roman" w:hAnsi="Times New Roman" w:cs="Times New Roman"/>
          <w:i/>
          <w:iCs/>
          <w:color w:val="000000"/>
          <w:shd w:val="clear" w:color="auto" w:fill="FFFFFF"/>
        </w:rPr>
        <w:t>E</w:t>
      </w:r>
      <w:r w:rsidRPr="00965612">
        <w:rPr>
          <w:rFonts w:ascii="Times New Roman" w:hAnsi="Times New Roman" w:cs="Times New Roman"/>
          <w:i/>
          <w:iCs/>
          <w:color w:val="000000"/>
          <w:shd w:val="clear" w:color="auto" w:fill="FFFFFF"/>
        </w:rPr>
        <w:t xml:space="preserve">ducation and </w:t>
      </w:r>
      <w:r>
        <w:rPr>
          <w:rFonts w:ascii="Times New Roman" w:hAnsi="Times New Roman" w:cs="Times New Roman"/>
          <w:i/>
          <w:iCs/>
          <w:color w:val="000000"/>
          <w:shd w:val="clear" w:color="auto" w:fill="FFFFFF"/>
        </w:rPr>
        <w:t>S</w:t>
      </w:r>
      <w:r w:rsidRPr="00965612">
        <w:rPr>
          <w:rFonts w:ascii="Times New Roman" w:hAnsi="Times New Roman" w:cs="Times New Roman"/>
          <w:i/>
          <w:iCs/>
          <w:color w:val="000000"/>
          <w:shd w:val="clear" w:color="auto" w:fill="FFFFFF"/>
        </w:rPr>
        <w:t xml:space="preserve">port </w:t>
      </w:r>
      <w:r>
        <w:rPr>
          <w:rFonts w:ascii="Times New Roman" w:hAnsi="Times New Roman" w:cs="Times New Roman"/>
          <w:i/>
          <w:iCs/>
          <w:color w:val="000000"/>
          <w:shd w:val="clear" w:color="auto" w:fill="FFFFFF"/>
        </w:rPr>
        <w:t>P</w:t>
      </w:r>
      <w:r w:rsidRPr="00965612">
        <w:rPr>
          <w:rFonts w:ascii="Times New Roman" w:hAnsi="Times New Roman" w:cs="Times New Roman"/>
          <w:i/>
          <w:iCs/>
          <w:color w:val="000000"/>
          <w:shd w:val="clear" w:color="auto" w:fill="FFFFFF"/>
        </w:rPr>
        <w:t>edagogy</w:t>
      </w:r>
      <w:r w:rsidRPr="00965612">
        <w:rPr>
          <w:rFonts w:ascii="Times New Roman" w:hAnsi="Times New Roman" w:cs="Times New Roman"/>
          <w:color w:val="000000"/>
          <w:shd w:val="clear" w:color="auto" w:fill="FFFFFF"/>
        </w:rPr>
        <w:t xml:space="preserve">, </w:t>
      </w:r>
      <w:r w:rsidRPr="00965612">
        <w:rPr>
          <w:rFonts w:ascii="Times New Roman" w:hAnsi="Times New Roman" w:cs="Times New Roman"/>
          <w:i/>
          <w:iCs/>
          <w:color w:val="000000"/>
          <w:shd w:val="clear" w:color="auto" w:fill="FFFFFF"/>
        </w:rPr>
        <w:t>13</w:t>
      </w:r>
      <w:r w:rsidRPr="00965612">
        <w:rPr>
          <w:rFonts w:ascii="Times New Roman" w:hAnsi="Times New Roman" w:cs="Times New Roman"/>
          <w:color w:val="000000"/>
          <w:shd w:val="clear" w:color="auto" w:fill="FFFFFF"/>
        </w:rPr>
        <w:t>, 319-343.</w:t>
      </w:r>
    </w:p>
    <w:p w14:paraId="2C96E6EB" w14:textId="77777777" w:rsidR="008A0772" w:rsidRPr="00965612" w:rsidRDefault="008A0772" w:rsidP="008A0772">
      <w:pPr>
        <w:spacing w:line="480" w:lineRule="auto"/>
        <w:ind w:left="709" w:hanging="709"/>
        <w:contextualSpacing/>
        <w:rPr>
          <w:rFonts w:ascii="Times New Roman" w:hAnsi="Times New Roman" w:cs="Times New Roman"/>
          <w:color w:val="000000"/>
          <w:shd w:val="clear" w:color="auto" w:fill="FFFFFF"/>
        </w:rPr>
      </w:pPr>
      <w:r w:rsidRPr="00965612">
        <w:rPr>
          <w:rFonts w:ascii="Times New Roman" w:hAnsi="Times New Roman" w:cs="Times New Roman"/>
          <w:noProof/>
          <w:color w:val="000000" w:themeColor="text1"/>
          <w:lang w:val="en-US"/>
        </w:rPr>
        <w:t>Ennis</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C</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D</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(2017)</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Educating students for a lifetime of physical activity: enhancing mindfulness, motivation, and meaning. </w:t>
      </w:r>
      <w:r w:rsidRPr="00965612">
        <w:rPr>
          <w:rFonts w:ascii="Times New Roman" w:hAnsi="Times New Roman" w:cs="Times New Roman"/>
          <w:i/>
          <w:iCs/>
          <w:noProof/>
          <w:color w:val="000000" w:themeColor="text1"/>
          <w:lang w:val="en-US"/>
        </w:rPr>
        <w:t xml:space="preserve">Research </w:t>
      </w:r>
      <w:r>
        <w:rPr>
          <w:rFonts w:ascii="Times New Roman" w:hAnsi="Times New Roman" w:cs="Times New Roman"/>
          <w:i/>
          <w:iCs/>
          <w:noProof/>
          <w:color w:val="000000" w:themeColor="text1"/>
          <w:lang w:val="en-US"/>
        </w:rPr>
        <w:t>Q</w:t>
      </w:r>
      <w:r w:rsidRPr="00965612">
        <w:rPr>
          <w:rFonts w:ascii="Times New Roman" w:hAnsi="Times New Roman" w:cs="Times New Roman"/>
          <w:i/>
          <w:iCs/>
          <w:noProof/>
          <w:color w:val="000000" w:themeColor="text1"/>
          <w:lang w:val="en-US"/>
        </w:rPr>
        <w:t xml:space="preserve">uarterly for </w:t>
      </w:r>
      <w:r>
        <w:rPr>
          <w:rFonts w:ascii="Times New Roman" w:hAnsi="Times New Roman" w:cs="Times New Roman"/>
          <w:i/>
          <w:iCs/>
          <w:noProof/>
          <w:color w:val="000000" w:themeColor="text1"/>
          <w:lang w:val="en-US"/>
        </w:rPr>
        <w:t>E</w:t>
      </w:r>
      <w:r w:rsidRPr="00965612">
        <w:rPr>
          <w:rFonts w:ascii="Times New Roman" w:hAnsi="Times New Roman" w:cs="Times New Roman"/>
          <w:i/>
          <w:iCs/>
          <w:noProof/>
          <w:color w:val="000000" w:themeColor="text1"/>
          <w:lang w:val="en-US"/>
        </w:rPr>
        <w:t xml:space="preserve">xercise and </w:t>
      </w:r>
      <w:r>
        <w:rPr>
          <w:rFonts w:ascii="Times New Roman" w:hAnsi="Times New Roman" w:cs="Times New Roman"/>
          <w:i/>
          <w:iCs/>
          <w:noProof/>
          <w:color w:val="000000" w:themeColor="text1"/>
          <w:lang w:val="en-US"/>
        </w:rPr>
        <w:t>S</w:t>
      </w:r>
      <w:r w:rsidRPr="00965612">
        <w:rPr>
          <w:rFonts w:ascii="Times New Roman" w:hAnsi="Times New Roman" w:cs="Times New Roman"/>
          <w:i/>
          <w:iCs/>
          <w:noProof/>
          <w:color w:val="000000" w:themeColor="text1"/>
          <w:lang w:val="en-US"/>
        </w:rPr>
        <w:t>port</w:t>
      </w:r>
      <w:r>
        <w:rPr>
          <w:rFonts w:ascii="Times New Roman" w:hAnsi="Times New Roman" w:cs="Times New Roman"/>
          <w:i/>
          <w:iCs/>
          <w:noProof/>
          <w:color w:val="000000" w:themeColor="text1"/>
          <w:lang w:val="en-US"/>
        </w:rPr>
        <w:t>,</w:t>
      </w:r>
      <w:r w:rsidRPr="00965612">
        <w:rPr>
          <w:rFonts w:ascii="Times New Roman" w:hAnsi="Times New Roman" w:cs="Times New Roman"/>
          <w:noProof/>
          <w:color w:val="000000" w:themeColor="text1"/>
          <w:lang w:val="en-US"/>
        </w:rPr>
        <w:t xml:space="preserve"> </w:t>
      </w:r>
      <w:r w:rsidRPr="00965612">
        <w:rPr>
          <w:rFonts w:ascii="Times New Roman" w:hAnsi="Times New Roman" w:cs="Times New Roman"/>
          <w:i/>
          <w:iCs/>
          <w:noProof/>
          <w:color w:val="000000" w:themeColor="text1"/>
          <w:lang w:val="en-US"/>
        </w:rPr>
        <w:t>88</w:t>
      </w:r>
      <w:r>
        <w:rPr>
          <w:rFonts w:ascii="Times New Roman" w:hAnsi="Times New Roman" w:cs="Times New Roman"/>
          <w:i/>
          <w:iCs/>
          <w:noProof/>
          <w:color w:val="000000" w:themeColor="text1"/>
          <w:lang w:val="en-US"/>
        </w:rPr>
        <w:t xml:space="preserve">, </w:t>
      </w:r>
      <w:r w:rsidRPr="00965612">
        <w:rPr>
          <w:rFonts w:ascii="Times New Roman" w:hAnsi="Times New Roman" w:cs="Times New Roman"/>
          <w:noProof/>
          <w:color w:val="000000" w:themeColor="text1"/>
          <w:lang w:val="en-US"/>
        </w:rPr>
        <w:t>241-250.</w:t>
      </w:r>
    </w:p>
    <w:p w14:paraId="34259911" w14:textId="77777777" w:rsidR="008A0772" w:rsidRPr="00965612" w:rsidRDefault="008A0772" w:rsidP="008A0772">
      <w:pPr>
        <w:spacing w:line="480" w:lineRule="auto"/>
        <w:ind w:left="709" w:hanging="709"/>
        <w:contextualSpacing/>
        <w:rPr>
          <w:rFonts w:ascii="Times New Roman" w:hAnsi="Times New Roman" w:cs="Times New Roman"/>
          <w:color w:val="000000" w:themeColor="text1"/>
        </w:rPr>
      </w:pPr>
      <w:r w:rsidRPr="00965612">
        <w:rPr>
          <w:rFonts w:ascii="Times New Roman" w:hAnsi="Times New Roman" w:cs="Times New Roman"/>
          <w:color w:val="000000" w:themeColor="text1"/>
        </w:rPr>
        <w:t xml:space="preserve">Enright, E., &amp; O'Sullivan, M. (2010). ‘Can I do it in my pyjamas?’ Negotiating a physical education curriculum with teenage girls. </w:t>
      </w:r>
      <w:r w:rsidRPr="00965612">
        <w:rPr>
          <w:rFonts w:ascii="Times New Roman" w:hAnsi="Times New Roman" w:cs="Times New Roman"/>
          <w:i/>
          <w:iCs/>
          <w:color w:val="000000" w:themeColor="text1"/>
        </w:rPr>
        <w:t>European Physical Education Review</w:t>
      </w:r>
      <w:r w:rsidRPr="00965612">
        <w:rPr>
          <w:rFonts w:ascii="Times New Roman" w:hAnsi="Times New Roman" w:cs="Times New Roman"/>
          <w:color w:val="000000" w:themeColor="text1"/>
        </w:rPr>
        <w:t xml:space="preserve">, </w:t>
      </w:r>
      <w:r w:rsidRPr="00965612">
        <w:rPr>
          <w:rFonts w:ascii="Times New Roman" w:hAnsi="Times New Roman" w:cs="Times New Roman"/>
          <w:i/>
          <w:iCs/>
          <w:color w:val="000000" w:themeColor="text1"/>
        </w:rPr>
        <w:t>16</w:t>
      </w:r>
      <w:r w:rsidRPr="00965612">
        <w:rPr>
          <w:rFonts w:ascii="Times New Roman" w:hAnsi="Times New Roman" w:cs="Times New Roman"/>
          <w:color w:val="000000" w:themeColor="text1"/>
        </w:rPr>
        <w:t>, 203-222.</w:t>
      </w:r>
    </w:p>
    <w:p w14:paraId="216DF6E5"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t>Fitzgerald</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H. (2005)</w:t>
      </w:r>
      <w:r>
        <w:rPr>
          <w:rFonts w:ascii="Times New Roman" w:hAnsi="Times New Roman" w:cs="Times New Roman"/>
          <w:color w:val="000000"/>
          <w:lang w:val="en-US"/>
        </w:rPr>
        <w:t>.</w:t>
      </w:r>
      <w:r w:rsidRPr="00965612">
        <w:rPr>
          <w:rFonts w:ascii="Times New Roman" w:hAnsi="Times New Roman" w:cs="Times New Roman"/>
          <w:color w:val="000000"/>
          <w:lang w:val="en-US"/>
        </w:rPr>
        <w:t xml:space="preserve"> Still feeling like a spare piece of luggage? Embodied experiences of (dis)ability in physical education and school sport. </w:t>
      </w:r>
      <w:r w:rsidRPr="00965612">
        <w:rPr>
          <w:rFonts w:ascii="Times New Roman" w:hAnsi="Times New Roman" w:cs="Times New Roman"/>
          <w:i/>
          <w:color w:val="000000"/>
          <w:lang w:val="en-US"/>
        </w:rPr>
        <w:t>Physical Education and Sport Pedagogy</w:t>
      </w:r>
      <w:r>
        <w:rPr>
          <w:rFonts w:ascii="Times New Roman" w:hAnsi="Times New Roman" w:cs="Times New Roman"/>
          <w:i/>
          <w:color w:val="000000"/>
          <w:lang w:val="en-US"/>
        </w:rPr>
        <w:t>,</w:t>
      </w:r>
      <w:r w:rsidRPr="00965612">
        <w:rPr>
          <w:rFonts w:ascii="Times New Roman" w:hAnsi="Times New Roman" w:cs="Times New Roman"/>
          <w:i/>
          <w:color w:val="000000"/>
          <w:lang w:val="en-US"/>
        </w:rPr>
        <w:t xml:space="preserve"> 10</w:t>
      </w:r>
      <w:r>
        <w:rPr>
          <w:rFonts w:ascii="Times New Roman" w:hAnsi="Times New Roman" w:cs="Times New Roman"/>
          <w:color w:val="000000"/>
          <w:lang w:val="en-US"/>
        </w:rPr>
        <w:t>,</w:t>
      </w:r>
      <w:r w:rsidRPr="00965612">
        <w:rPr>
          <w:rFonts w:ascii="Times New Roman" w:hAnsi="Times New Roman" w:cs="Times New Roman"/>
          <w:color w:val="000000"/>
          <w:lang w:val="en-US"/>
        </w:rPr>
        <w:t>41-59.</w:t>
      </w:r>
    </w:p>
    <w:p w14:paraId="12A5813E"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rPr>
        <w:t>Fletcher</w:t>
      </w:r>
      <w:r>
        <w:rPr>
          <w:rFonts w:ascii="Times New Roman" w:hAnsi="Times New Roman" w:cs="Times New Roman"/>
        </w:rPr>
        <w:t>,</w:t>
      </w:r>
      <w:r w:rsidRPr="00965612">
        <w:rPr>
          <w:rFonts w:ascii="Times New Roman" w:hAnsi="Times New Roman" w:cs="Times New Roman"/>
        </w:rPr>
        <w:t xml:space="preserve"> T</w:t>
      </w:r>
      <w:r>
        <w:rPr>
          <w:rFonts w:ascii="Times New Roman" w:hAnsi="Times New Roman" w:cs="Times New Roman"/>
        </w:rPr>
        <w:t>.</w:t>
      </w:r>
      <w:r w:rsidRPr="00965612">
        <w:rPr>
          <w:rFonts w:ascii="Times New Roman" w:hAnsi="Times New Roman" w:cs="Times New Roman"/>
        </w:rPr>
        <w:t xml:space="preserve">, Ní </w:t>
      </w:r>
      <w:proofErr w:type="spellStart"/>
      <w:r w:rsidRPr="00965612">
        <w:rPr>
          <w:rFonts w:ascii="Times New Roman" w:hAnsi="Times New Roman" w:cs="Times New Roman"/>
        </w:rPr>
        <w:t>Chróinín</w:t>
      </w:r>
      <w:proofErr w:type="spellEnd"/>
      <w:r>
        <w:rPr>
          <w:rFonts w:ascii="Times New Roman" w:hAnsi="Times New Roman" w:cs="Times New Roman"/>
        </w:rPr>
        <w:t>,</w:t>
      </w:r>
      <w:r w:rsidRPr="00965612">
        <w:rPr>
          <w:rFonts w:ascii="Times New Roman" w:hAnsi="Times New Roman" w:cs="Times New Roman"/>
        </w:rPr>
        <w:t xml:space="preserve"> D</w:t>
      </w:r>
      <w:r>
        <w:rPr>
          <w:rFonts w:ascii="Times New Roman" w:hAnsi="Times New Roman" w:cs="Times New Roman"/>
        </w:rPr>
        <w:t xml:space="preserve">., &amp; </w:t>
      </w:r>
      <w:r w:rsidRPr="00965612">
        <w:rPr>
          <w:rFonts w:ascii="Times New Roman" w:hAnsi="Times New Roman" w:cs="Times New Roman"/>
        </w:rPr>
        <w:t>O’Sullivan</w:t>
      </w:r>
      <w:r>
        <w:rPr>
          <w:rFonts w:ascii="Times New Roman" w:hAnsi="Times New Roman" w:cs="Times New Roman"/>
        </w:rPr>
        <w:t>,</w:t>
      </w:r>
      <w:r w:rsidRPr="00965612">
        <w:rPr>
          <w:rFonts w:ascii="Times New Roman" w:hAnsi="Times New Roman" w:cs="Times New Roman"/>
        </w:rPr>
        <w:t xml:space="preserve"> M</w:t>
      </w:r>
      <w:r>
        <w:rPr>
          <w:rFonts w:ascii="Times New Roman" w:hAnsi="Times New Roman" w:cs="Times New Roman"/>
        </w:rPr>
        <w:t>.</w:t>
      </w:r>
      <w:r w:rsidRPr="00965612">
        <w:rPr>
          <w:rFonts w:ascii="Times New Roman" w:hAnsi="Times New Roman" w:cs="Times New Roman"/>
        </w:rPr>
        <w:t xml:space="preserve"> (2019)</w:t>
      </w:r>
      <w:r>
        <w:rPr>
          <w:rFonts w:ascii="Times New Roman" w:hAnsi="Times New Roman" w:cs="Times New Roman"/>
        </w:rPr>
        <w:t>.</w:t>
      </w:r>
      <w:r w:rsidRPr="00965612">
        <w:rPr>
          <w:rFonts w:ascii="Times New Roman" w:hAnsi="Times New Roman" w:cs="Times New Roman"/>
        </w:rPr>
        <w:t xml:space="preserve"> Developing deep understanding of teacher education through accessing and responding to pre-service teacher engagement with their learning. </w:t>
      </w:r>
      <w:r w:rsidRPr="00965612">
        <w:rPr>
          <w:rFonts w:ascii="Times New Roman" w:hAnsi="Times New Roman" w:cs="Times New Roman"/>
          <w:i/>
        </w:rPr>
        <w:t>Professional Development in Education</w:t>
      </w:r>
      <w:r>
        <w:rPr>
          <w:rFonts w:ascii="Times New Roman" w:hAnsi="Times New Roman" w:cs="Times New Roman"/>
          <w:i/>
        </w:rPr>
        <w:t>,</w:t>
      </w:r>
      <w:r w:rsidRPr="00965612">
        <w:rPr>
          <w:rFonts w:ascii="Times New Roman" w:hAnsi="Times New Roman" w:cs="Times New Roman"/>
          <w:i/>
        </w:rPr>
        <w:t xml:space="preserve"> 45</w:t>
      </w:r>
      <w:r>
        <w:rPr>
          <w:rFonts w:ascii="Times New Roman" w:hAnsi="Times New Roman" w:cs="Times New Roman"/>
          <w:i/>
        </w:rPr>
        <w:t>,</w:t>
      </w:r>
      <w:r w:rsidRPr="00965612">
        <w:rPr>
          <w:rFonts w:ascii="Times New Roman" w:hAnsi="Times New Roman" w:cs="Times New Roman"/>
          <w:i/>
        </w:rPr>
        <w:t xml:space="preserve"> </w:t>
      </w:r>
      <w:r w:rsidRPr="00965612">
        <w:rPr>
          <w:rFonts w:ascii="Times New Roman" w:hAnsi="Times New Roman" w:cs="Times New Roman"/>
          <w:iCs/>
        </w:rPr>
        <w:t xml:space="preserve">832-847. </w:t>
      </w:r>
      <w:r w:rsidRPr="00965612">
        <w:rPr>
          <w:rFonts w:ascii="Times New Roman" w:hAnsi="Times New Roman" w:cs="Times New Roman"/>
          <w:i/>
        </w:rPr>
        <w:t xml:space="preserve"> </w:t>
      </w:r>
    </w:p>
    <w:p w14:paraId="725BD706"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t xml:space="preserve">Gillison, F., </w:t>
      </w:r>
      <w:proofErr w:type="spellStart"/>
      <w:r w:rsidRPr="00965612">
        <w:rPr>
          <w:rFonts w:ascii="Times New Roman" w:hAnsi="Times New Roman" w:cs="Times New Roman"/>
          <w:color w:val="000000"/>
          <w:lang w:val="en-US"/>
        </w:rPr>
        <w:t>Sebire</w:t>
      </w:r>
      <w:proofErr w:type="spellEnd"/>
      <w:r w:rsidRPr="00965612">
        <w:rPr>
          <w:rFonts w:ascii="Times New Roman" w:hAnsi="Times New Roman" w:cs="Times New Roman"/>
          <w:color w:val="000000"/>
          <w:lang w:val="en-US"/>
        </w:rPr>
        <w:t xml:space="preserve">, S., </w:t>
      </w:r>
      <w:r>
        <w:rPr>
          <w:rFonts w:ascii="Times New Roman" w:hAnsi="Times New Roman" w:cs="Times New Roman"/>
          <w:color w:val="000000"/>
          <w:lang w:val="en-US"/>
        </w:rPr>
        <w:t xml:space="preserve">&amp; </w:t>
      </w:r>
      <w:r w:rsidRPr="00965612">
        <w:rPr>
          <w:rFonts w:ascii="Times New Roman" w:hAnsi="Times New Roman" w:cs="Times New Roman"/>
          <w:color w:val="000000"/>
          <w:lang w:val="en-US"/>
        </w:rPr>
        <w:t xml:space="preserve">Standage, M. (2012). What motivates girls to take up exercise during adolescence? Learning from those who succeed. </w:t>
      </w:r>
      <w:r w:rsidRPr="00965612">
        <w:rPr>
          <w:rFonts w:ascii="Times New Roman" w:hAnsi="Times New Roman" w:cs="Times New Roman"/>
          <w:i/>
          <w:color w:val="000000"/>
          <w:lang w:val="en-US"/>
        </w:rPr>
        <w:t>British Journal of Health Psychology 17</w:t>
      </w:r>
      <w:r w:rsidRPr="00965612">
        <w:rPr>
          <w:rFonts w:ascii="Times New Roman" w:hAnsi="Times New Roman" w:cs="Times New Roman"/>
          <w:color w:val="000000"/>
          <w:lang w:val="en-US"/>
        </w:rPr>
        <w:t>, 536-550.</w:t>
      </w:r>
    </w:p>
    <w:p w14:paraId="48550787"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lastRenderedPageBreak/>
        <w:t xml:space="preserve">Gray, S., Sproule, J., &amp; Wang, C. K. J. (2008). Pupils’ perceptions of and experiences in team invasion games: A case study of a Scottish secondary school and its three feeder primary schools. </w:t>
      </w:r>
      <w:r w:rsidRPr="00965612">
        <w:rPr>
          <w:rFonts w:ascii="Times New Roman" w:hAnsi="Times New Roman" w:cs="Times New Roman"/>
          <w:i/>
          <w:iCs/>
          <w:color w:val="000000"/>
          <w:lang w:val="en-US"/>
        </w:rPr>
        <w:t>European Physical Education Review</w:t>
      </w:r>
      <w:r w:rsidRPr="00965612">
        <w:rPr>
          <w:rFonts w:ascii="Times New Roman" w:hAnsi="Times New Roman" w:cs="Times New Roman"/>
          <w:color w:val="000000"/>
          <w:lang w:val="en-US"/>
        </w:rPr>
        <w:t xml:space="preserve">, </w:t>
      </w:r>
      <w:r w:rsidRPr="00965612">
        <w:rPr>
          <w:rFonts w:ascii="Times New Roman" w:hAnsi="Times New Roman" w:cs="Times New Roman"/>
          <w:i/>
          <w:iCs/>
          <w:color w:val="000000"/>
          <w:lang w:val="en-US"/>
        </w:rPr>
        <w:t>14</w:t>
      </w:r>
      <w:r w:rsidRPr="00965612">
        <w:rPr>
          <w:rFonts w:ascii="Times New Roman" w:hAnsi="Times New Roman" w:cs="Times New Roman"/>
          <w:color w:val="000000"/>
          <w:lang w:val="en-US"/>
        </w:rPr>
        <w:t>, 179–201.</w:t>
      </w:r>
    </w:p>
    <w:p w14:paraId="010E93BF" w14:textId="77777777" w:rsidR="008A0772" w:rsidRPr="00965612" w:rsidRDefault="008A0772" w:rsidP="008A0772">
      <w:pPr>
        <w:spacing w:line="480" w:lineRule="auto"/>
        <w:ind w:left="709" w:hanging="709"/>
        <w:contextualSpacing/>
        <w:rPr>
          <w:rFonts w:ascii="Times New Roman" w:hAnsi="Times New Roman" w:cs="Times New Roman"/>
          <w:lang w:val="en-US"/>
        </w:rPr>
      </w:pPr>
      <w:r w:rsidRPr="00965612">
        <w:rPr>
          <w:rFonts w:ascii="Times New Roman" w:hAnsi="Times New Roman" w:cs="Times New Roman"/>
          <w:color w:val="000000"/>
          <w:lang w:val="en-US"/>
        </w:rPr>
        <w:t xml:space="preserve">Hopple, C. J. (2018). Top 10 </w:t>
      </w:r>
      <w:r>
        <w:rPr>
          <w:rFonts w:ascii="Times New Roman" w:hAnsi="Times New Roman" w:cs="Times New Roman"/>
          <w:color w:val="000000"/>
          <w:lang w:val="en-US"/>
        </w:rPr>
        <w:t>r</w:t>
      </w:r>
      <w:r w:rsidRPr="00965612">
        <w:rPr>
          <w:rFonts w:ascii="Times New Roman" w:hAnsi="Times New Roman" w:cs="Times New Roman"/>
          <w:color w:val="000000"/>
          <w:lang w:val="en-US"/>
        </w:rPr>
        <w:t xml:space="preserve">easons </w:t>
      </w:r>
      <w:r>
        <w:rPr>
          <w:rFonts w:ascii="Times New Roman" w:hAnsi="Times New Roman" w:cs="Times New Roman"/>
          <w:color w:val="000000"/>
          <w:lang w:val="en-US"/>
        </w:rPr>
        <w:t>w</w:t>
      </w:r>
      <w:r w:rsidRPr="00965612">
        <w:rPr>
          <w:rFonts w:ascii="Times New Roman" w:hAnsi="Times New Roman" w:cs="Times New Roman"/>
          <w:color w:val="000000"/>
          <w:lang w:val="en-US"/>
        </w:rPr>
        <w:t xml:space="preserve">hy </w:t>
      </w:r>
      <w:r>
        <w:rPr>
          <w:rFonts w:ascii="Times New Roman" w:hAnsi="Times New Roman" w:cs="Times New Roman"/>
          <w:color w:val="000000"/>
          <w:lang w:val="en-US"/>
        </w:rPr>
        <w:t>c</w:t>
      </w:r>
      <w:r w:rsidRPr="00965612">
        <w:rPr>
          <w:rFonts w:ascii="Times New Roman" w:hAnsi="Times New Roman" w:cs="Times New Roman"/>
          <w:color w:val="000000"/>
          <w:lang w:val="en-US"/>
        </w:rPr>
        <w:t xml:space="preserve">hildren </w:t>
      </w:r>
      <w:r>
        <w:rPr>
          <w:rFonts w:ascii="Times New Roman" w:hAnsi="Times New Roman" w:cs="Times New Roman"/>
          <w:color w:val="000000"/>
          <w:lang w:val="en-US"/>
        </w:rPr>
        <w:t>f</w:t>
      </w:r>
      <w:r w:rsidRPr="00965612">
        <w:rPr>
          <w:rFonts w:ascii="Times New Roman" w:hAnsi="Times New Roman" w:cs="Times New Roman"/>
          <w:color w:val="000000"/>
          <w:lang w:val="en-US"/>
        </w:rPr>
        <w:t>ind</w:t>
      </w:r>
      <w:r>
        <w:rPr>
          <w:rFonts w:ascii="Times New Roman" w:hAnsi="Times New Roman" w:cs="Times New Roman"/>
          <w:color w:val="000000"/>
          <w:lang w:val="en-US"/>
        </w:rPr>
        <w:t xml:space="preserve"> p</w:t>
      </w:r>
      <w:r w:rsidRPr="00965612">
        <w:rPr>
          <w:rFonts w:ascii="Times New Roman" w:hAnsi="Times New Roman" w:cs="Times New Roman"/>
          <w:color w:val="000000"/>
          <w:lang w:val="en-US"/>
        </w:rPr>
        <w:t xml:space="preserve">hysical </w:t>
      </w:r>
      <w:r>
        <w:rPr>
          <w:rFonts w:ascii="Times New Roman" w:hAnsi="Times New Roman" w:cs="Times New Roman"/>
          <w:color w:val="000000"/>
          <w:lang w:val="en-US"/>
        </w:rPr>
        <w:t>a</w:t>
      </w:r>
      <w:r w:rsidRPr="00965612">
        <w:rPr>
          <w:rFonts w:ascii="Times New Roman" w:hAnsi="Times New Roman" w:cs="Times New Roman"/>
          <w:color w:val="000000"/>
          <w:lang w:val="en-US"/>
        </w:rPr>
        <w:t xml:space="preserve">ctivity to </w:t>
      </w:r>
      <w:r>
        <w:rPr>
          <w:rFonts w:ascii="Times New Roman" w:hAnsi="Times New Roman" w:cs="Times New Roman"/>
          <w:color w:val="000000"/>
          <w:lang w:val="en-US"/>
        </w:rPr>
        <w:t>b</w:t>
      </w:r>
      <w:r w:rsidRPr="00965612">
        <w:rPr>
          <w:rFonts w:ascii="Times New Roman" w:hAnsi="Times New Roman" w:cs="Times New Roman"/>
          <w:color w:val="000000"/>
          <w:lang w:val="en-US"/>
        </w:rPr>
        <w:t xml:space="preserve">e </w:t>
      </w:r>
      <w:r>
        <w:rPr>
          <w:rFonts w:ascii="Times New Roman" w:hAnsi="Times New Roman" w:cs="Times New Roman"/>
          <w:color w:val="000000"/>
          <w:lang w:val="en-US"/>
        </w:rPr>
        <w:t>f</w:t>
      </w:r>
      <w:r w:rsidRPr="00965612">
        <w:rPr>
          <w:rFonts w:ascii="Times New Roman" w:hAnsi="Times New Roman" w:cs="Times New Roman"/>
          <w:color w:val="000000"/>
          <w:lang w:val="en-US"/>
        </w:rPr>
        <w:t xml:space="preserve">un. </w:t>
      </w:r>
      <w:r w:rsidRPr="00965612">
        <w:rPr>
          <w:rFonts w:ascii="Times New Roman" w:hAnsi="Times New Roman" w:cs="Times New Roman"/>
          <w:i/>
          <w:color w:val="000000"/>
          <w:lang w:val="en-US"/>
        </w:rPr>
        <w:t>Strategies, 31</w:t>
      </w:r>
      <w:r w:rsidRPr="00965612">
        <w:rPr>
          <w:rFonts w:ascii="Times New Roman" w:hAnsi="Times New Roman" w:cs="Times New Roman"/>
          <w:color w:val="000000"/>
          <w:lang w:val="en-US"/>
        </w:rPr>
        <w:t>(3), 40-47.</w:t>
      </w:r>
    </w:p>
    <w:p w14:paraId="2746C7BA" w14:textId="77777777" w:rsidR="008A0772" w:rsidRPr="00965612" w:rsidRDefault="008A0772" w:rsidP="008A0772">
      <w:pPr>
        <w:spacing w:line="480" w:lineRule="auto"/>
        <w:ind w:left="709" w:hanging="709"/>
        <w:contextualSpacing/>
        <w:rPr>
          <w:rFonts w:ascii="Times New Roman" w:hAnsi="Times New Roman" w:cs="Times New Roman"/>
          <w:lang w:val="en-US"/>
        </w:rPr>
      </w:pPr>
      <w:r w:rsidRPr="00965612">
        <w:rPr>
          <w:rFonts w:ascii="Times New Roman" w:hAnsi="Times New Roman" w:cs="Times New Roman"/>
          <w:color w:val="000000"/>
          <w:lang w:val="en-US"/>
        </w:rPr>
        <w:t xml:space="preserve">Jarvis, P. (1987). Meaningful and meaningless experience: Towards an analysis of learning from life. </w:t>
      </w:r>
      <w:r w:rsidRPr="00965612">
        <w:rPr>
          <w:rFonts w:ascii="Times New Roman" w:hAnsi="Times New Roman" w:cs="Times New Roman"/>
          <w:i/>
          <w:color w:val="000000"/>
          <w:lang w:val="en-US"/>
        </w:rPr>
        <w:t>Adult Education Quarterly, 37</w:t>
      </w:r>
      <w:r w:rsidRPr="00965612">
        <w:rPr>
          <w:rFonts w:ascii="Times New Roman" w:hAnsi="Times New Roman" w:cs="Times New Roman"/>
          <w:color w:val="000000"/>
          <w:lang w:val="en-US"/>
        </w:rPr>
        <w:t>, 164-172.</w:t>
      </w:r>
    </w:p>
    <w:p w14:paraId="6168ED08" w14:textId="77777777" w:rsidR="008A0772" w:rsidRPr="00965612" w:rsidRDefault="008A0772" w:rsidP="008A0772">
      <w:pPr>
        <w:spacing w:line="480" w:lineRule="auto"/>
        <w:ind w:left="709" w:hanging="709"/>
        <w:contextualSpacing/>
        <w:rPr>
          <w:rFonts w:ascii="Times New Roman" w:hAnsi="Times New Roman" w:cs="Times New Roman"/>
          <w:lang w:val="en-US"/>
        </w:rPr>
      </w:pPr>
      <w:r w:rsidRPr="00965612">
        <w:rPr>
          <w:rFonts w:ascii="Times New Roman" w:hAnsi="Times New Roman" w:cs="Times New Roman"/>
          <w:color w:val="000000"/>
        </w:rPr>
        <w:t xml:space="preserve">Jewett, A., &amp; Bain, L. L. (1985). </w:t>
      </w:r>
      <w:r w:rsidRPr="00965612">
        <w:rPr>
          <w:rFonts w:ascii="Times New Roman" w:hAnsi="Times New Roman" w:cs="Times New Roman"/>
          <w:i/>
          <w:color w:val="000000"/>
        </w:rPr>
        <w:t xml:space="preserve">The curriculum process in physical education. </w:t>
      </w:r>
      <w:r w:rsidRPr="00965612">
        <w:rPr>
          <w:rFonts w:ascii="Times New Roman" w:hAnsi="Times New Roman" w:cs="Times New Roman"/>
          <w:color w:val="000000"/>
        </w:rPr>
        <w:t>Dubuque, IA: Wm. C. Brown Publishers.</w:t>
      </w:r>
    </w:p>
    <w:p w14:paraId="115A35AC"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proofErr w:type="spellStart"/>
      <w:r w:rsidRPr="00965612">
        <w:rPr>
          <w:rFonts w:ascii="Times New Roman" w:hAnsi="Times New Roman" w:cs="Times New Roman"/>
          <w:color w:val="000000"/>
          <w:lang w:val="en-US"/>
        </w:rPr>
        <w:t>Koekoek</w:t>
      </w:r>
      <w:proofErr w:type="spellEnd"/>
      <w:r w:rsidRPr="00965612">
        <w:rPr>
          <w:rFonts w:ascii="Times New Roman" w:hAnsi="Times New Roman" w:cs="Times New Roman"/>
          <w:color w:val="000000"/>
          <w:lang w:val="en-US"/>
        </w:rPr>
        <w:t xml:space="preserve">, J., &amp; Knoppers, A. (2015). The role of perceptions of friendships and peers in learning skills in physical education. </w:t>
      </w:r>
      <w:r w:rsidRPr="00965612">
        <w:rPr>
          <w:rFonts w:ascii="Times New Roman" w:hAnsi="Times New Roman" w:cs="Times New Roman"/>
          <w:i/>
          <w:color w:val="000000"/>
          <w:lang w:val="en-US"/>
        </w:rPr>
        <w:t xml:space="preserve">Physical Education </w:t>
      </w:r>
      <w:r>
        <w:rPr>
          <w:rFonts w:ascii="Times New Roman" w:hAnsi="Times New Roman" w:cs="Times New Roman"/>
          <w:i/>
          <w:color w:val="000000"/>
          <w:lang w:val="en-US"/>
        </w:rPr>
        <w:t>and</w:t>
      </w:r>
      <w:r w:rsidRPr="00965612">
        <w:rPr>
          <w:rFonts w:ascii="Times New Roman" w:hAnsi="Times New Roman" w:cs="Times New Roman"/>
          <w:i/>
          <w:color w:val="000000"/>
          <w:lang w:val="en-US"/>
        </w:rPr>
        <w:t xml:space="preserve"> Sport Pedagogy, 20</w:t>
      </w:r>
      <w:r w:rsidRPr="00965612">
        <w:rPr>
          <w:rFonts w:ascii="Times New Roman" w:hAnsi="Times New Roman" w:cs="Times New Roman"/>
          <w:color w:val="000000"/>
          <w:lang w:val="en-US"/>
        </w:rPr>
        <w:t>, 231–249.</w:t>
      </w:r>
    </w:p>
    <w:p w14:paraId="4CC9B68A" w14:textId="77777777" w:rsidR="008A0772" w:rsidRPr="00965612" w:rsidRDefault="008A0772" w:rsidP="008A0772">
      <w:pPr>
        <w:spacing w:line="480" w:lineRule="auto"/>
        <w:ind w:left="709" w:hanging="709"/>
        <w:contextualSpacing/>
        <w:rPr>
          <w:rFonts w:ascii="Times New Roman" w:hAnsi="Times New Roman" w:cs="Times New Roman"/>
          <w:noProof/>
          <w:color w:val="000000" w:themeColor="text1"/>
          <w:lang w:val="en-US"/>
        </w:rPr>
      </w:pPr>
      <w:r w:rsidRPr="00965612">
        <w:rPr>
          <w:rFonts w:ascii="Times New Roman" w:hAnsi="Times New Roman" w:cs="Times New Roman"/>
          <w:noProof/>
          <w:color w:val="000000" w:themeColor="text1"/>
          <w:lang w:val="en-US"/>
        </w:rPr>
        <w:t>Kretchmar</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R</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S</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(2000)</w:t>
      </w:r>
      <w:r>
        <w:rPr>
          <w:rFonts w:ascii="Times New Roman" w:hAnsi="Times New Roman" w:cs="Times New Roman"/>
          <w:noProof/>
          <w:color w:val="000000" w:themeColor="text1"/>
          <w:lang w:val="en-US"/>
        </w:rPr>
        <w:t>.</w:t>
      </w:r>
      <w:r w:rsidRPr="00965612">
        <w:rPr>
          <w:rFonts w:ascii="Times New Roman" w:hAnsi="Times New Roman" w:cs="Times New Roman"/>
          <w:noProof/>
          <w:color w:val="000000" w:themeColor="text1"/>
          <w:lang w:val="en-US"/>
        </w:rPr>
        <w:t xml:space="preserve"> Movement subcultures: Sites for meaning. </w:t>
      </w:r>
      <w:r w:rsidRPr="00965612">
        <w:rPr>
          <w:rFonts w:ascii="Times New Roman" w:hAnsi="Times New Roman" w:cs="Times New Roman"/>
          <w:i/>
          <w:noProof/>
          <w:color w:val="000000" w:themeColor="text1"/>
          <w:lang w:val="en-US"/>
        </w:rPr>
        <w:t>Journal of Physical Education, Recreation and Dance 71</w:t>
      </w:r>
      <w:r w:rsidRPr="00965612">
        <w:rPr>
          <w:rFonts w:ascii="Times New Roman" w:hAnsi="Times New Roman" w:cs="Times New Roman"/>
          <w:noProof/>
          <w:color w:val="000000" w:themeColor="text1"/>
          <w:lang w:val="en-US"/>
        </w:rPr>
        <w:t>(5): 19–25.</w:t>
      </w:r>
    </w:p>
    <w:p w14:paraId="716CA8AB"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rPr>
        <w:t xml:space="preserve">Kretchmar, R. S. (2005). Teaching games for understanding and the delights of human activity. In L. L. Griffin &amp; J. I. Butler (Eds.), </w:t>
      </w:r>
      <w:r w:rsidRPr="00965612">
        <w:rPr>
          <w:rFonts w:ascii="Times New Roman" w:hAnsi="Times New Roman" w:cs="Times New Roman"/>
          <w:i/>
          <w:color w:val="000000"/>
        </w:rPr>
        <w:t>Teaching Games for Understanding, Theory, Research and Practice</w:t>
      </w:r>
      <w:r w:rsidRPr="00965612">
        <w:rPr>
          <w:rFonts w:ascii="Times New Roman" w:hAnsi="Times New Roman" w:cs="Times New Roman"/>
          <w:color w:val="000000"/>
        </w:rPr>
        <w:t xml:space="preserve"> (pp. 119-212). Champaign, IL: Human Kinetics.</w:t>
      </w:r>
    </w:p>
    <w:p w14:paraId="708F8E78" w14:textId="77777777" w:rsidR="008A0772" w:rsidRPr="00965612" w:rsidRDefault="008A0772" w:rsidP="008A0772">
      <w:pPr>
        <w:spacing w:line="480" w:lineRule="auto"/>
        <w:ind w:left="709" w:hanging="709"/>
        <w:contextualSpacing/>
        <w:rPr>
          <w:rFonts w:ascii="Times New Roman" w:hAnsi="Times New Roman" w:cs="Times New Roman"/>
          <w:noProof/>
          <w:color w:val="000000" w:themeColor="text1"/>
        </w:rPr>
      </w:pPr>
      <w:r w:rsidRPr="00965612">
        <w:rPr>
          <w:rFonts w:ascii="Times New Roman" w:hAnsi="Times New Roman" w:cs="Times New Roman"/>
          <w:noProof/>
          <w:color w:val="000000" w:themeColor="text1"/>
        </w:rPr>
        <w:t>Kretchmar</w:t>
      </w:r>
      <w:r>
        <w:rPr>
          <w:rFonts w:ascii="Times New Roman" w:hAnsi="Times New Roman" w:cs="Times New Roman"/>
          <w:noProof/>
          <w:color w:val="000000" w:themeColor="text1"/>
        </w:rPr>
        <w:t>,</w:t>
      </w:r>
      <w:r w:rsidRPr="00965612">
        <w:rPr>
          <w:rFonts w:ascii="Times New Roman" w:hAnsi="Times New Roman" w:cs="Times New Roman"/>
          <w:noProof/>
          <w:color w:val="000000" w:themeColor="text1"/>
        </w:rPr>
        <w:t xml:space="preserve"> R</w:t>
      </w:r>
      <w:r>
        <w:rPr>
          <w:rFonts w:ascii="Times New Roman" w:hAnsi="Times New Roman" w:cs="Times New Roman"/>
          <w:noProof/>
          <w:color w:val="000000" w:themeColor="text1"/>
        </w:rPr>
        <w:t>.</w:t>
      </w:r>
      <w:r w:rsidRPr="00965612">
        <w:rPr>
          <w:rFonts w:ascii="Times New Roman" w:hAnsi="Times New Roman" w:cs="Times New Roman"/>
          <w:noProof/>
          <w:color w:val="000000" w:themeColor="text1"/>
        </w:rPr>
        <w:t>S</w:t>
      </w:r>
      <w:r>
        <w:rPr>
          <w:rFonts w:ascii="Times New Roman" w:hAnsi="Times New Roman" w:cs="Times New Roman"/>
          <w:noProof/>
          <w:color w:val="000000" w:themeColor="text1"/>
        </w:rPr>
        <w:t>.</w:t>
      </w:r>
      <w:r w:rsidRPr="00965612">
        <w:rPr>
          <w:rFonts w:ascii="Times New Roman" w:hAnsi="Times New Roman" w:cs="Times New Roman"/>
          <w:noProof/>
          <w:color w:val="000000" w:themeColor="text1"/>
        </w:rPr>
        <w:t xml:space="preserve"> (2006)</w:t>
      </w:r>
      <w:r>
        <w:rPr>
          <w:rFonts w:ascii="Times New Roman" w:hAnsi="Times New Roman" w:cs="Times New Roman"/>
          <w:noProof/>
          <w:color w:val="000000" w:themeColor="text1"/>
        </w:rPr>
        <w:t>.</w:t>
      </w:r>
      <w:r w:rsidRPr="00965612">
        <w:rPr>
          <w:rFonts w:ascii="Times New Roman" w:hAnsi="Times New Roman" w:cs="Times New Roman"/>
          <w:noProof/>
          <w:color w:val="000000" w:themeColor="text1"/>
        </w:rPr>
        <w:t xml:space="preserve"> Ten more reasons for quality physical education. </w:t>
      </w:r>
      <w:r w:rsidRPr="00965612">
        <w:rPr>
          <w:rFonts w:ascii="Times New Roman" w:hAnsi="Times New Roman" w:cs="Times New Roman"/>
          <w:i/>
          <w:noProof/>
          <w:color w:val="000000" w:themeColor="text1"/>
        </w:rPr>
        <w:t>Journal of Physical Education, Recreation and Dance 77</w:t>
      </w:r>
      <w:r w:rsidRPr="00965612">
        <w:rPr>
          <w:rFonts w:ascii="Times New Roman" w:hAnsi="Times New Roman" w:cs="Times New Roman"/>
          <w:noProof/>
          <w:color w:val="000000" w:themeColor="text1"/>
        </w:rPr>
        <w:t xml:space="preserve">(9): 6-9. </w:t>
      </w:r>
    </w:p>
    <w:p w14:paraId="4E599697" w14:textId="77777777" w:rsidR="008A0772" w:rsidRPr="00965612" w:rsidRDefault="008A0772" w:rsidP="008A0772">
      <w:pPr>
        <w:spacing w:line="480" w:lineRule="auto"/>
        <w:ind w:left="709" w:hanging="709"/>
        <w:contextualSpacing/>
        <w:rPr>
          <w:rFonts w:ascii="Times New Roman" w:hAnsi="Times New Roman" w:cs="Times New Roman"/>
          <w:color w:val="000000" w:themeColor="text1"/>
        </w:rPr>
      </w:pPr>
      <w:r w:rsidRPr="00965612">
        <w:rPr>
          <w:rFonts w:ascii="Times New Roman" w:hAnsi="Times New Roman" w:cs="Times New Roman"/>
          <w:color w:val="000000" w:themeColor="text1"/>
        </w:rPr>
        <w:t>Kretchmar</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R</w:t>
      </w:r>
      <w:r>
        <w:rPr>
          <w:rFonts w:ascii="Times New Roman" w:hAnsi="Times New Roman" w:cs="Times New Roman"/>
          <w:color w:val="000000" w:themeColor="text1"/>
        </w:rPr>
        <w:t>.</w:t>
      </w:r>
      <w:r w:rsidRPr="00965612">
        <w:rPr>
          <w:rFonts w:ascii="Times New Roman" w:hAnsi="Times New Roman" w:cs="Times New Roman"/>
          <w:color w:val="000000" w:themeColor="text1"/>
        </w:rPr>
        <w:t>S</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(2007)</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What to do with meaning? A research conundrum for the 21st century. </w:t>
      </w:r>
      <w:r w:rsidRPr="00965612">
        <w:rPr>
          <w:rFonts w:ascii="Times New Roman" w:hAnsi="Times New Roman" w:cs="Times New Roman"/>
          <w:i/>
          <w:iCs/>
          <w:color w:val="000000" w:themeColor="text1"/>
        </w:rPr>
        <w:t>Quest</w:t>
      </w:r>
      <w:r w:rsidRPr="00965612">
        <w:rPr>
          <w:rFonts w:ascii="Times New Roman" w:hAnsi="Times New Roman" w:cs="Times New Roman"/>
          <w:color w:val="000000" w:themeColor="text1"/>
        </w:rPr>
        <w:t xml:space="preserve"> </w:t>
      </w:r>
      <w:r w:rsidRPr="00965612">
        <w:rPr>
          <w:rFonts w:ascii="Times New Roman" w:hAnsi="Times New Roman" w:cs="Times New Roman"/>
          <w:i/>
          <w:iCs/>
          <w:color w:val="000000" w:themeColor="text1"/>
        </w:rPr>
        <w:t>59</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373-383.</w:t>
      </w:r>
    </w:p>
    <w:p w14:paraId="5DF30894" w14:textId="77777777" w:rsidR="008A0772" w:rsidRPr="00965612" w:rsidRDefault="008A0772" w:rsidP="008A0772">
      <w:pPr>
        <w:spacing w:line="480" w:lineRule="auto"/>
        <w:ind w:left="709" w:hanging="709"/>
        <w:contextualSpacing/>
        <w:rPr>
          <w:rFonts w:ascii="Times New Roman" w:hAnsi="Times New Roman" w:cs="Times New Roman"/>
          <w:lang w:val="en-US"/>
        </w:rPr>
      </w:pPr>
      <w:r w:rsidRPr="00965612">
        <w:rPr>
          <w:rFonts w:ascii="Times New Roman" w:hAnsi="Times New Roman" w:cs="Times New Roman"/>
          <w:color w:val="000000" w:themeColor="text1"/>
        </w:rPr>
        <w:t>Kretchmar</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R</w:t>
      </w:r>
      <w:r>
        <w:rPr>
          <w:rFonts w:ascii="Times New Roman" w:hAnsi="Times New Roman" w:cs="Times New Roman"/>
          <w:color w:val="000000" w:themeColor="text1"/>
        </w:rPr>
        <w:t>.</w:t>
      </w:r>
      <w:r w:rsidRPr="00965612">
        <w:rPr>
          <w:rFonts w:ascii="Times New Roman" w:hAnsi="Times New Roman" w:cs="Times New Roman"/>
          <w:color w:val="000000" w:themeColor="text1"/>
        </w:rPr>
        <w:t>S</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(2008)</w:t>
      </w:r>
      <w:r>
        <w:rPr>
          <w:rFonts w:ascii="Times New Roman" w:hAnsi="Times New Roman" w:cs="Times New Roman"/>
          <w:color w:val="000000" w:themeColor="text1"/>
        </w:rPr>
        <w:t>.</w:t>
      </w:r>
      <w:r w:rsidRPr="00965612">
        <w:rPr>
          <w:rFonts w:ascii="Times New Roman" w:hAnsi="Times New Roman" w:cs="Times New Roman"/>
          <w:color w:val="000000" w:themeColor="text1"/>
        </w:rPr>
        <w:t xml:space="preserve"> The increasing utility of elementary school physical education: A mixed blessing and unique challenge. </w:t>
      </w:r>
      <w:r w:rsidRPr="00965612">
        <w:rPr>
          <w:rFonts w:ascii="Times New Roman" w:hAnsi="Times New Roman" w:cs="Times New Roman"/>
          <w:i/>
          <w:iCs/>
          <w:color w:val="000000" w:themeColor="text1"/>
        </w:rPr>
        <w:t>The Elementary School Journal 108</w:t>
      </w:r>
      <w:r w:rsidRPr="00965612">
        <w:rPr>
          <w:rFonts w:ascii="Times New Roman" w:hAnsi="Times New Roman" w:cs="Times New Roman"/>
          <w:color w:val="000000" w:themeColor="text1"/>
        </w:rPr>
        <w:t>(3):</w:t>
      </w:r>
      <w:r w:rsidRPr="00965612">
        <w:rPr>
          <w:rFonts w:ascii="Times New Roman" w:hAnsi="Times New Roman" w:cs="Times New Roman"/>
          <w:i/>
          <w:iCs/>
          <w:color w:val="000000" w:themeColor="text1"/>
        </w:rPr>
        <w:t xml:space="preserve"> </w:t>
      </w:r>
      <w:r w:rsidRPr="00965612">
        <w:rPr>
          <w:rFonts w:ascii="Times New Roman" w:hAnsi="Times New Roman" w:cs="Times New Roman"/>
          <w:color w:val="000000" w:themeColor="text1"/>
        </w:rPr>
        <w:t>161-170.</w:t>
      </w:r>
    </w:p>
    <w:p w14:paraId="4F9CFAEB" w14:textId="77777777" w:rsidR="008A0772" w:rsidRPr="00965612" w:rsidRDefault="008A0772" w:rsidP="008A0772">
      <w:pPr>
        <w:pStyle w:val="ParagraffRhestr"/>
        <w:spacing w:before="240" w:line="480" w:lineRule="auto"/>
        <w:ind w:left="709" w:hanging="709"/>
        <w:rPr>
          <w:rFonts w:ascii="Times New Roman" w:hAnsi="Times New Roman" w:cs="Times New Roman"/>
          <w:color w:val="000000"/>
          <w:sz w:val="24"/>
          <w:szCs w:val="24"/>
          <w:lang w:val="en-US"/>
        </w:rPr>
      </w:pPr>
      <w:r w:rsidRPr="00965612">
        <w:rPr>
          <w:rFonts w:ascii="Times New Roman" w:hAnsi="Times New Roman" w:cs="Times New Roman"/>
          <w:color w:val="000000"/>
          <w:sz w:val="24"/>
          <w:szCs w:val="24"/>
          <w:lang w:val="en-US"/>
        </w:rPr>
        <w:lastRenderedPageBreak/>
        <w:t xml:space="preserve">Ladwig, M. A., </w:t>
      </w:r>
      <w:proofErr w:type="spellStart"/>
      <w:r w:rsidRPr="00965612">
        <w:rPr>
          <w:rFonts w:ascii="Times New Roman" w:hAnsi="Times New Roman" w:cs="Times New Roman"/>
          <w:color w:val="000000"/>
          <w:sz w:val="24"/>
          <w:szCs w:val="24"/>
          <w:lang w:val="en-US"/>
        </w:rPr>
        <w:t>Vazou</w:t>
      </w:r>
      <w:proofErr w:type="spellEnd"/>
      <w:r w:rsidRPr="00965612">
        <w:rPr>
          <w:rFonts w:ascii="Times New Roman" w:hAnsi="Times New Roman" w:cs="Times New Roman"/>
          <w:color w:val="000000"/>
          <w:sz w:val="24"/>
          <w:szCs w:val="24"/>
          <w:lang w:val="en-US"/>
        </w:rPr>
        <w:t xml:space="preserve">, S., &amp; </w:t>
      </w:r>
      <w:proofErr w:type="spellStart"/>
      <w:r w:rsidRPr="00965612">
        <w:rPr>
          <w:rFonts w:ascii="Times New Roman" w:hAnsi="Times New Roman" w:cs="Times New Roman"/>
          <w:color w:val="000000"/>
          <w:sz w:val="24"/>
          <w:szCs w:val="24"/>
          <w:lang w:val="en-US"/>
        </w:rPr>
        <w:t>Ekkekakis</w:t>
      </w:r>
      <w:proofErr w:type="spellEnd"/>
      <w:r w:rsidRPr="00965612">
        <w:rPr>
          <w:rFonts w:ascii="Times New Roman" w:hAnsi="Times New Roman" w:cs="Times New Roman"/>
          <w:color w:val="000000"/>
          <w:sz w:val="24"/>
          <w:szCs w:val="24"/>
          <w:lang w:val="en-US"/>
        </w:rPr>
        <w:t xml:space="preserve">, P. (2018). </w:t>
      </w:r>
      <w:r>
        <w:rPr>
          <w:rFonts w:ascii="Times New Roman" w:hAnsi="Times New Roman" w:cs="Times New Roman"/>
          <w:color w:val="000000"/>
          <w:sz w:val="24"/>
          <w:szCs w:val="24"/>
          <w:lang w:val="en-US"/>
        </w:rPr>
        <w:t>‘</w:t>
      </w:r>
      <w:r w:rsidRPr="00965612">
        <w:rPr>
          <w:rFonts w:ascii="Times New Roman" w:hAnsi="Times New Roman" w:cs="Times New Roman"/>
          <w:color w:val="000000"/>
          <w:sz w:val="24"/>
          <w:szCs w:val="24"/>
          <w:lang w:val="en-US"/>
        </w:rPr>
        <w:t xml:space="preserve">My </w:t>
      </w:r>
      <w:r>
        <w:rPr>
          <w:rFonts w:ascii="Times New Roman" w:hAnsi="Times New Roman" w:cs="Times New Roman"/>
          <w:color w:val="000000"/>
          <w:sz w:val="24"/>
          <w:szCs w:val="24"/>
          <w:lang w:val="en-US"/>
        </w:rPr>
        <w:t>b</w:t>
      </w:r>
      <w:r w:rsidRPr="00965612">
        <w:rPr>
          <w:rFonts w:ascii="Times New Roman" w:hAnsi="Times New Roman" w:cs="Times New Roman"/>
          <w:color w:val="000000"/>
          <w:sz w:val="24"/>
          <w:szCs w:val="24"/>
          <w:lang w:val="en-US"/>
        </w:rPr>
        <w:t xml:space="preserve">est </w:t>
      </w:r>
      <w:r>
        <w:rPr>
          <w:rFonts w:ascii="Times New Roman" w:hAnsi="Times New Roman" w:cs="Times New Roman"/>
          <w:color w:val="000000"/>
          <w:sz w:val="24"/>
          <w:szCs w:val="24"/>
          <w:lang w:val="en-US"/>
        </w:rPr>
        <w:t>m</w:t>
      </w:r>
      <w:r w:rsidRPr="00965612">
        <w:rPr>
          <w:rFonts w:ascii="Times New Roman" w:hAnsi="Times New Roman" w:cs="Times New Roman"/>
          <w:color w:val="000000"/>
          <w:sz w:val="24"/>
          <w:szCs w:val="24"/>
          <w:lang w:val="en-US"/>
        </w:rPr>
        <w:t xml:space="preserve">emory Is </w:t>
      </w:r>
      <w:r>
        <w:rPr>
          <w:rFonts w:ascii="Times New Roman" w:hAnsi="Times New Roman" w:cs="Times New Roman"/>
          <w:color w:val="000000"/>
          <w:sz w:val="24"/>
          <w:szCs w:val="24"/>
          <w:lang w:val="en-US"/>
        </w:rPr>
        <w:t>w</w:t>
      </w:r>
      <w:r w:rsidRPr="00965612">
        <w:rPr>
          <w:rFonts w:ascii="Times New Roman" w:hAnsi="Times New Roman" w:cs="Times New Roman"/>
          <w:color w:val="000000"/>
          <w:sz w:val="24"/>
          <w:szCs w:val="24"/>
          <w:lang w:val="en-US"/>
        </w:rPr>
        <w:t xml:space="preserve">hen I </w:t>
      </w:r>
      <w:r>
        <w:rPr>
          <w:rFonts w:ascii="Times New Roman" w:hAnsi="Times New Roman" w:cs="Times New Roman"/>
          <w:color w:val="000000"/>
          <w:sz w:val="24"/>
          <w:szCs w:val="24"/>
          <w:lang w:val="en-US"/>
        </w:rPr>
        <w:t>w</w:t>
      </w:r>
      <w:r w:rsidRPr="00965612">
        <w:rPr>
          <w:rFonts w:ascii="Times New Roman" w:hAnsi="Times New Roman" w:cs="Times New Roman"/>
          <w:color w:val="000000"/>
          <w:sz w:val="24"/>
          <w:szCs w:val="24"/>
          <w:lang w:val="en-US"/>
        </w:rPr>
        <w:t xml:space="preserve">as </w:t>
      </w:r>
      <w:r>
        <w:rPr>
          <w:rFonts w:ascii="Times New Roman" w:hAnsi="Times New Roman" w:cs="Times New Roman"/>
          <w:color w:val="000000"/>
          <w:sz w:val="24"/>
          <w:szCs w:val="24"/>
          <w:lang w:val="en-US"/>
        </w:rPr>
        <w:t>d</w:t>
      </w:r>
      <w:r w:rsidRPr="00965612">
        <w:rPr>
          <w:rFonts w:ascii="Times New Roman" w:hAnsi="Times New Roman" w:cs="Times New Roman"/>
          <w:color w:val="000000"/>
          <w:sz w:val="24"/>
          <w:szCs w:val="24"/>
          <w:lang w:val="en-US"/>
        </w:rPr>
        <w:t xml:space="preserve">one with </w:t>
      </w:r>
      <w:r>
        <w:rPr>
          <w:rFonts w:ascii="Times New Roman" w:hAnsi="Times New Roman" w:cs="Times New Roman"/>
          <w:color w:val="000000"/>
          <w:sz w:val="24"/>
          <w:szCs w:val="24"/>
          <w:lang w:val="en-US"/>
        </w:rPr>
        <w:t>i</w:t>
      </w:r>
      <w:r w:rsidRPr="00965612">
        <w:rPr>
          <w:rFonts w:ascii="Times New Roman" w:hAnsi="Times New Roman" w:cs="Times New Roman"/>
          <w:color w:val="000000"/>
          <w:sz w:val="24"/>
          <w:szCs w:val="24"/>
          <w:lang w:val="en-US"/>
        </w:rPr>
        <w:t>t</w:t>
      </w:r>
      <w:r>
        <w:rPr>
          <w:rFonts w:ascii="Times New Roman" w:hAnsi="Times New Roman" w:cs="Times New Roman"/>
          <w:color w:val="000000"/>
          <w:sz w:val="24"/>
          <w:szCs w:val="24"/>
          <w:lang w:val="en-US"/>
        </w:rPr>
        <w:t>’</w:t>
      </w:r>
      <w:r w:rsidRPr="00965612">
        <w:rPr>
          <w:rFonts w:ascii="Times New Roman" w:hAnsi="Times New Roman" w:cs="Times New Roman"/>
          <w:color w:val="000000"/>
          <w:sz w:val="24"/>
          <w:szCs w:val="24"/>
          <w:lang w:val="en-US"/>
        </w:rPr>
        <w:t xml:space="preserve">: PE </w:t>
      </w:r>
      <w:r>
        <w:rPr>
          <w:rFonts w:ascii="Times New Roman" w:hAnsi="Times New Roman" w:cs="Times New Roman"/>
          <w:color w:val="000000"/>
          <w:sz w:val="24"/>
          <w:szCs w:val="24"/>
          <w:lang w:val="en-US"/>
        </w:rPr>
        <w:t>m</w:t>
      </w:r>
      <w:r w:rsidRPr="00965612">
        <w:rPr>
          <w:rFonts w:ascii="Times New Roman" w:hAnsi="Times New Roman" w:cs="Times New Roman"/>
          <w:color w:val="000000"/>
          <w:sz w:val="24"/>
          <w:szCs w:val="24"/>
          <w:lang w:val="en-US"/>
        </w:rPr>
        <w:t xml:space="preserve">emories </w:t>
      </w:r>
      <w:r>
        <w:rPr>
          <w:rFonts w:ascii="Times New Roman" w:hAnsi="Times New Roman" w:cs="Times New Roman"/>
          <w:color w:val="000000"/>
          <w:sz w:val="24"/>
          <w:szCs w:val="24"/>
          <w:lang w:val="en-US"/>
        </w:rPr>
        <w:t>a</w:t>
      </w:r>
      <w:r w:rsidRPr="00965612">
        <w:rPr>
          <w:rFonts w:ascii="Times New Roman" w:hAnsi="Times New Roman" w:cs="Times New Roman"/>
          <w:color w:val="000000"/>
          <w:sz w:val="24"/>
          <w:szCs w:val="24"/>
          <w:lang w:val="en-US"/>
        </w:rPr>
        <w:t xml:space="preserve">re </w:t>
      </w:r>
      <w:r>
        <w:rPr>
          <w:rFonts w:ascii="Times New Roman" w:hAnsi="Times New Roman" w:cs="Times New Roman"/>
          <w:color w:val="000000"/>
          <w:sz w:val="24"/>
          <w:szCs w:val="24"/>
          <w:lang w:val="en-US"/>
        </w:rPr>
        <w:t>a</w:t>
      </w:r>
      <w:r w:rsidRPr="00965612">
        <w:rPr>
          <w:rFonts w:ascii="Times New Roman" w:hAnsi="Times New Roman" w:cs="Times New Roman"/>
          <w:color w:val="000000"/>
          <w:sz w:val="24"/>
          <w:szCs w:val="24"/>
          <w:lang w:val="en-US"/>
        </w:rPr>
        <w:t xml:space="preserve">ssociated with </w:t>
      </w:r>
      <w:r>
        <w:rPr>
          <w:rFonts w:ascii="Times New Roman" w:hAnsi="Times New Roman" w:cs="Times New Roman"/>
          <w:color w:val="000000"/>
          <w:sz w:val="24"/>
          <w:szCs w:val="24"/>
          <w:lang w:val="en-US"/>
        </w:rPr>
        <w:t>a</w:t>
      </w:r>
      <w:r w:rsidRPr="00965612">
        <w:rPr>
          <w:rFonts w:ascii="Times New Roman" w:hAnsi="Times New Roman" w:cs="Times New Roman"/>
          <w:color w:val="000000"/>
          <w:sz w:val="24"/>
          <w:szCs w:val="24"/>
          <w:lang w:val="en-US"/>
        </w:rPr>
        <w:t xml:space="preserve">dult </w:t>
      </w:r>
      <w:r>
        <w:rPr>
          <w:rFonts w:ascii="Times New Roman" w:hAnsi="Times New Roman" w:cs="Times New Roman"/>
          <w:color w:val="000000"/>
          <w:sz w:val="24"/>
          <w:szCs w:val="24"/>
          <w:lang w:val="en-US"/>
        </w:rPr>
        <w:t>s</w:t>
      </w:r>
      <w:r w:rsidRPr="00965612">
        <w:rPr>
          <w:rFonts w:ascii="Times New Roman" w:hAnsi="Times New Roman" w:cs="Times New Roman"/>
          <w:color w:val="000000"/>
          <w:sz w:val="24"/>
          <w:szCs w:val="24"/>
          <w:lang w:val="en-US"/>
        </w:rPr>
        <w:t xml:space="preserve">edentary </w:t>
      </w:r>
      <w:r>
        <w:rPr>
          <w:rFonts w:ascii="Times New Roman" w:hAnsi="Times New Roman" w:cs="Times New Roman"/>
          <w:color w:val="000000"/>
          <w:sz w:val="24"/>
          <w:szCs w:val="24"/>
          <w:lang w:val="en-US"/>
        </w:rPr>
        <w:t>b</w:t>
      </w:r>
      <w:r w:rsidRPr="00965612">
        <w:rPr>
          <w:rFonts w:ascii="Times New Roman" w:hAnsi="Times New Roman" w:cs="Times New Roman"/>
          <w:color w:val="000000"/>
          <w:sz w:val="24"/>
          <w:szCs w:val="24"/>
          <w:lang w:val="en-US"/>
        </w:rPr>
        <w:t xml:space="preserve">ehavior. </w:t>
      </w:r>
      <w:r w:rsidRPr="00965612">
        <w:rPr>
          <w:rFonts w:ascii="Times New Roman" w:hAnsi="Times New Roman" w:cs="Times New Roman"/>
          <w:i/>
          <w:color w:val="000000"/>
          <w:sz w:val="24"/>
          <w:szCs w:val="24"/>
          <w:lang w:val="en-US"/>
        </w:rPr>
        <w:t>Translational Journal of the American College of Sports Medicine, 3</w:t>
      </w:r>
      <w:r w:rsidRPr="00965612">
        <w:rPr>
          <w:rFonts w:ascii="Times New Roman" w:hAnsi="Times New Roman" w:cs="Times New Roman"/>
          <w:color w:val="000000"/>
          <w:sz w:val="24"/>
          <w:szCs w:val="24"/>
          <w:lang w:val="en-US"/>
        </w:rPr>
        <w:t>(16), 119-129.</w:t>
      </w:r>
    </w:p>
    <w:p w14:paraId="5452EB74" w14:textId="77777777" w:rsidR="008A0772" w:rsidRPr="00965612" w:rsidRDefault="008A0772" w:rsidP="008A0772">
      <w:pPr>
        <w:pStyle w:val="ParagraffRhestr"/>
        <w:spacing w:before="240" w:line="480" w:lineRule="auto"/>
        <w:ind w:left="709" w:hanging="709"/>
        <w:rPr>
          <w:rFonts w:ascii="Times New Roman" w:hAnsi="Times New Roman" w:cs="Times New Roman"/>
          <w:color w:val="000000"/>
          <w:sz w:val="24"/>
          <w:szCs w:val="24"/>
          <w:shd w:val="clear" w:color="auto" w:fill="FFFFFF"/>
          <w:lang w:val="en-CA"/>
        </w:rPr>
      </w:pPr>
      <w:r w:rsidRPr="00965612">
        <w:rPr>
          <w:rFonts w:ascii="Times New Roman" w:hAnsi="Times New Roman" w:cs="Times New Roman"/>
          <w:color w:val="000000"/>
          <w:sz w:val="24"/>
          <w:szCs w:val="24"/>
          <w:shd w:val="clear" w:color="auto" w:fill="FFFFFF"/>
          <w:lang w:val="en-CA"/>
        </w:rPr>
        <w:t xml:space="preserve">Lambert, K. (2020). Re-conceptualizing embodied pedagogies in physical education by creating pre-text vignettes to trigger pleasure ‘in’ movement. </w:t>
      </w:r>
      <w:r w:rsidRPr="00965612">
        <w:rPr>
          <w:rFonts w:ascii="Times New Roman" w:hAnsi="Times New Roman" w:cs="Times New Roman"/>
          <w:i/>
          <w:iCs/>
          <w:color w:val="000000"/>
          <w:sz w:val="24"/>
          <w:szCs w:val="24"/>
          <w:shd w:val="clear" w:color="auto" w:fill="FFFFFF"/>
          <w:lang w:val="en-CA"/>
        </w:rPr>
        <w:t>Physical Education and Sport Pedagogy</w:t>
      </w:r>
      <w:r>
        <w:rPr>
          <w:rFonts w:ascii="Times New Roman" w:hAnsi="Times New Roman" w:cs="Times New Roman"/>
          <w:i/>
          <w:iCs/>
          <w:color w:val="000000"/>
          <w:sz w:val="24"/>
          <w:szCs w:val="24"/>
          <w:shd w:val="clear" w:color="auto" w:fill="FFFFFF"/>
          <w:lang w:val="en-CA"/>
        </w:rPr>
        <w:t xml:space="preserve">, 25, </w:t>
      </w:r>
      <w:r>
        <w:rPr>
          <w:rFonts w:ascii="Times New Roman" w:hAnsi="Times New Roman" w:cs="Times New Roman"/>
          <w:color w:val="000000"/>
          <w:sz w:val="24"/>
          <w:szCs w:val="24"/>
          <w:shd w:val="clear" w:color="auto" w:fill="FFFFFF"/>
          <w:lang w:val="en-CA"/>
        </w:rPr>
        <w:t>154-173.</w:t>
      </w:r>
    </w:p>
    <w:p w14:paraId="0C1F9211" w14:textId="77777777" w:rsidR="008A0772" w:rsidRPr="00965612" w:rsidRDefault="008A0772" w:rsidP="008A0772">
      <w:pPr>
        <w:pStyle w:val="ParagraffRhestr"/>
        <w:spacing w:before="240" w:line="480" w:lineRule="auto"/>
        <w:ind w:left="709" w:hanging="709"/>
        <w:rPr>
          <w:rFonts w:ascii="Times New Roman" w:eastAsia="Times New Roman" w:hAnsi="Times New Roman" w:cs="Times New Roman"/>
          <w:color w:val="000000" w:themeColor="text1"/>
          <w:sz w:val="24"/>
          <w:szCs w:val="24"/>
        </w:rPr>
      </w:pPr>
      <w:proofErr w:type="spellStart"/>
      <w:r w:rsidRPr="00965612">
        <w:rPr>
          <w:rFonts w:ascii="Times New Roman" w:hAnsi="Times New Roman" w:cs="Times New Roman"/>
          <w:color w:val="000000"/>
          <w:sz w:val="24"/>
          <w:szCs w:val="24"/>
          <w:shd w:val="clear" w:color="auto" w:fill="FFFFFF"/>
          <w:lang w:val="en-US"/>
        </w:rPr>
        <w:t>Leontiev</w:t>
      </w:r>
      <w:proofErr w:type="spellEnd"/>
      <w:r w:rsidRPr="00965612">
        <w:rPr>
          <w:rFonts w:ascii="Times New Roman" w:hAnsi="Times New Roman" w:cs="Times New Roman"/>
          <w:color w:val="000000"/>
          <w:sz w:val="24"/>
          <w:szCs w:val="24"/>
          <w:shd w:val="clear" w:color="auto" w:fill="FFFFFF"/>
          <w:lang w:val="en-US"/>
        </w:rPr>
        <w:t xml:space="preserve">, D. A. </w:t>
      </w:r>
      <w:r>
        <w:rPr>
          <w:rFonts w:ascii="Times New Roman" w:hAnsi="Times New Roman" w:cs="Times New Roman"/>
          <w:color w:val="000000"/>
          <w:sz w:val="24"/>
          <w:szCs w:val="24"/>
          <w:shd w:val="clear" w:color="auto" w:fill="FFFFFF"/>
          <w:lang w:val="en-US"/>
        </w:rPr>
        <w:t>(</w:t>
      </w:r>
      <w:r w:rsidRPr="00965612">
        <w:rPr>
          <w:rFonts w:ascii="Times New Roman" w:hAnsi="Times New Roman" w:cs="Times New Roman"/>
          <w:color w:val="000000"/>
          <w:sz w:val="24"/>
          <w:szCs w:val="24"/>
          <w:shd w:val="clear" w:color="auto" w:fill="FFFFFF"/>
          <w:lang w:val="en-US"/>
        </w:rPr>
        <w:t>2013</w:t>
      </w:r>
      <w:r>
        <w:rPr>
          <w:rFonts w:ascii="Times New Roman" w:hAnsi="Times New Roman" w:cs="Times New Roman"/>
          <w:color w:val="000000"/>
          <w:sz w:val="24"/>
          <w:szCs w:val="24"/>
          <w:shd w:val="clear" w:color="auto" w:fill="FFFFFF"/>
          <w:lang w:val="en-US"/>
        </w:rPr>
        <w:t>)</w:t>
      </w:r>
      <w:r w:rsidRPr="00965612">
        <w:rPr>
          <w:rFonts w:ascii="Times New Roman" w:hAnsi="Times New Roman" w:cs="Times New Roman"/>
          <w:color w:val="000000"/>
          <w:sz w:val="24"/>
          <w:szCs w:val="24"/>
          <w:shd w:val="clear" w:color="auto" w:fill="FFFFFF"/>
          <w:lang w:val="en-US"/>
        </w:rPr>
        <w:t xml:space="preserve">. Positive psychology in search for meaning: An introduction. </w:t>
      </w:r>
      <w:r w:rsidRPr="00965612">
        <w:rPr>
          <w:rFonts w:ascii="Times New Roman" w:hAnsi="Times New Roman" w:cs="Times New Roman"/>
          <w:i/>
          <w:color w:val="000000"/>
          <w:sz w:val="24"/>
          <w:szCs w:val="24"/>
          <w:shd w:val="clear" w:color="auto" w:fill="FFFFFF"/>
          <w:lang w:val="en-US"/>
        </w:rPr>
        <w:t>The Journal of Positive Psychology</w:t>
      </w:r>
      <w:r w:rsidRPr="00965612">
        <w:rPr>
          <w:rFonts w:ascii="Times New Roman" w:hAnsi="Times New Roman" w:cs="Times New Roman"/>
          <w:color w:val="000000"/>
          <w:sz w:val="24"/>
          <w:szCs w:val="24"/>
          <w:shd w:val="clear" w:color="auto" w:fill="FFFFFF"/>
          <w:lang w:val="en-US"/>
        </w:rPr>
        <w:t xml:space="preserve">, </w:t>
      </w:r>
      <w:r w:rsidRPr="00965612">
        <w:rPr>
          <w:rFonts w:ascii="Times New Roman" w:hAnsi="Times New Roman" w:cs="Times New Roman"/>
          <w:i/>
          <w:color w:val="000000"/>
          <w:sz w:val="24"/>
          <w:szCs w:val="24"/>
          <w:shd w:val="clear" w:color="auto" w:fill="FFFFFF"/>
          <w:lang w:val="en-US"/>
        </w:rPr>
        <w:t>8</w:t>
      </w:r>
      <w:r w:rsidRPr="00965612">
        <w:rPr>
          <w:rFonts w:ascii="Times New Roman" w:hAnsi="Times New Roman" w:cs="Times New Roman"/>
          <w:color w:val="000000"/>
          <w:sz w:val="24"/>
          <w:szCs w:val="24"/>
          <w:shd w:val="clear" w:color="auto" w:fill="FFFFFF"/>
          <w:lang w:val="en-US"/>
        </w:rPr>
        <w:t>, 457-458.</w:t>
      </w:r>
    </w:p>
    <w:p w14:paraId="3233503F" w14:textId="77777777" w:rsidR="008A0772" w:rsidRPr="00965612" w:rsidRDefault="008A0772" w:rsidP="008A0772">
      <w:pPr>
        <w:spacing w:line="480" w:lineRule="auto"/>
        <w:ind w:left="709" w:hanging="709"/>
        <w:contextualSpacing/>
        <w:rPr>
          <w:rFonts w:ascii="Times New Roman" w:hAnsi="Times New Roman" w:cs="Times New Roman"/>
          <w:color w:val="000000"/>
          <w:shd w:val="clear" w:color="auto" w:fill="FFFFFF"/>
        </w:rPr>
      </w:pPr>
      <w:r w:rsidRPr="00965612">
        <w:rPr>
          <w:rFonts w:ascii="Times New Roman" w:hAnsi="Times New Roman" w:cs="Times New Roman"/>
          <w:color w:val="000000"/>
          <w:shd w:val="clear" w:color="auto" w:fill="FFFFFF"/>
        </w:rPr>
        <w:t xml:space="preserve">Light, R. (2010). A cross-cultural study on meaning and the nature of children’s experiences in Australian and French swimming clubs. </w:t>
      </w:r>
      <w:r w:rsidRPr="00965612">
        <w:rPr>
          <w:rFonts w:ascii="Times New Roman" w:hAnsi="Times New Roman" w:cs="Times New Roman"/>
          <w:i/>
          <w:iCs/>
          <w:color w:val="000000"/>
          <w:shd w:val="clear" w:color="auto" w:fill="FFFFFF"/>
        </w:rPr>
        <w:t xml:space="preserve">Asia-Pacific Journal of Health, Sport </w:t>
      </w:r>
      <w:r>
        <w:rPr>
          <w:rFonts w:ascii="Times New Roman" w:hAnsi="Times New Roman" w:cs="Times New Roman"/>
          <w:i/>
          <w:iCs/>
          <w:color w:val="000000"/>
          <w:shd w:val="clear" w:color="auto" w:fill="FFFFFF"/>
        </w:rPr>
        <w:t>and</w:t>
      </w:r>
      <w:r w:rsidRPr="00965612">
        <w:rPr>
          <w:rFonts w:ascii="Times New Roman" w:hAnsi="Times New Roman" w:cs="Times New Roman"/>
          <w:i/>
          <w:iCs/>
          <w:color w:val="000000"/>
          <w:shd w:val="clear" w:color="auto" w:fill="FFFFFF"/>
        </w:rPr>
        <w:t xml:space="preserve"> Physical Education</w:t>
      </w:r>
      <w:r w:rsidRPr="00965612">
        <w:rPr>
          <w:rFonts w:ascii="Times New Roman" w:hAnsi="Times New Roman" w:cs="Times New Roman"/>
          <w:color w:val="000000"/>
          <w:shd w:val="clear" w:color="auto" w:fill="FFFFFF"/>
        </w:rPr>
        <w:t xml:space="preserve">, </w:t>
      </w:r>
      <w:r w:rsidRPr="00965612">
        <w:rPr>
          <w:rFonts w:ascii="Times New Roman" w:hAnsi="Times New Roman" w:cs="Times New Roman"/>
          <w:i/>
          <w:iCs/>
          <w:color w:val="000000"/>
          <w:shd w:val="clear" w:color="auto" w:fill="FFFFFF"/>
        </w:rPr>
        <w:t>1</w:t>
      </w:r>
      <w:r w:rsidRPr="00965612">
        <w:rPr>
          <w:rFonts w:ascii="Times New Roman" w:hAnsi="Times New Roman" w:cs="Times New Roman"/>
          <w:color w:val="000000"/>
          <w:shd w:val="clear" w:color="auto" w:fill="FFFFFF"/>
        </w:rPr>
        <w:t xml:space="preserve">(3-4), 37–43. </w:t>
      </w:r>
    </w:p>
    <w:p w14:paraId="759A51F5"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rPr>
        <w:t xml:space="preserve">Lyngstad, I., Bjerke, Ø., &amp; </w:t>
      </w:r>
      <w:proofErr w:type="spellStart"/>
      <w:r w:rsidRPr="00965612">
        <w:rPr>
          <w:rFonts w:ascii="Times New Roman" w:hAnsi="Times New Roman" w:cs="Times New Roman"/>
          <w:color w:val="000000"/>
        </w:rPr>
        <w:t>Lagestad</w:t>
      </w:r>
      <w:proofErr w:type="spellEnd"/>
      <w:r w:rsidRPr="00965612">
        <w:rPr>
          <w:rFonts w:ascii="Times New Roman" w:hAnsi="Times New Roman" w:cs="Times New Roman"/>
          <w:color w:val="000000"/>
        </w:rPr>
        <w:t xml:space="preserve">, P. (2020). Students’ views on the purpose of physical education in upper secondary school. Physical education as a break in everyday school life–learning or just fun? </w:t>
      </w:r>
      <w:r w:rsidRPr="00965612">
        <w:rPr>
          <w:rFonts w:ascii="Times New Roman" w:hAnsi="Times New Roman" w:cs="Times New Roman"/>
          <w:i/>
          <w:iCs/>
          <w:color w:val="000000"/>
        </w:rPr>
        <w:t>Sport, Education and Society</w:t>
      </w:r>
      <w:r w:rsidRPr="00965612">
        <w:rPr>
          <w:rFonts w:ascii="Times New Roman" w:hAnsi="Times New Roman" w:cs="Times New Roman"/>
          <w:color w:val="000000"/>
        </w:rPr>
        <w:t xml:space="preserve">, </w:t>
      </w:r>
      <w:r w:rsidRPr="00965612">
        <w:rPr>
          <w:rFonts w:ascii="Times New Roman" w:hAnsi="Times New Roman" w:cs="Times New Roman"/>
          <w:i/>
          <w:iCs/>
          <w:color w:val="000000"/>
        </w:rPr>
        <w:t>25</w:t>
      </w:r>
      <w:r w:rsidRPr="00965612">
        <w:rPr>
          <w:rFonts w:ascii="Times New Roman" w:hAnsi="Times New Roman" w:cs="Times New Roman"/>
          <w:color w:val="000000"/>
        </w:rPr>
        <w:t>, 230-241.</w:t>
      </w:r>
    </w:p>
    <w:p w14:paraId="3C471260"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rPr>
        <w:t xml:space="preserve">Mandigo, J. L., &amp; Holt, N. L. (2006). Elementary students' accounts of optimal challenge in physical education. </w:t>
      </w:r>
      <w:r w:rsidRPr="00965612">
        <w:rPr>
          <w:rFonts w:ascii="Times New Roman" w:hAnsi="Times New Roman" w:cs="Times New Roman"/>
          <w:i/>
          <w:iCs/>
          <w:color w:val="000000"/>
        </w:rPr>
        <w:t>Physical Educator</w:t>
      </w:r>
      <w:r w:rsidRPr="00965612">
        <w:rPr>
          <w:rFonts w:ascii="Times New Roman" w:hAnsi="Times New Roman" w:cs="Times New Roman"/>
          <w:color w:val="000000"/>
        </w:rPr>
        <w:t xml:space="preserve">, </w:t>
      </w:r>
      <w:r w:rsidRPr="00965612">
        <w:rPr>
          <w:rFonts w:ascii="Times New Roman" w:hAnsi="Times New Roman" w:cs="Times New Roman"/>
          <w:i/>
          <w:iCs/>
          <w:color w:val="000000"/>
        </w:rPr>
        <w:t>63</w:t>
      </w:r>
      <w:r w:rsidRPr="00965612">
        <w:rPr>
          <w:rFonts w:ascii="Times New Roman" w:hAnsi="Times New Roman" w:cs="Times New Roman"/>
          <w:color w:val="000000"/>
        </w:rPr>
        <w:t>, 170-183.</w:t>
      </w:r>
    </w:p>
    <w:p w14:paraId="0D98B5C9" w14:textId="77777777" w:rsidR="008A0772" w:rsidRPr="00965612" w:rsidRDefault="008A0772" w:rsidP="008A0772">
      <w:pPr>
        <w:spacing w:line="480" w:lineRule="auto"/>
        <w:ind w:left="709" w:hanging="709"/>
        <w:contextualSpacing/>
        <w:rPr>
          <w:rFonts w:ascii="Times New Roman" w:hAnsi="Times New Roman" w:cs="Times New Roman"/>
          <w:lang w:val="en-US"/>
        </w:rPr>
      </w:pPr>
      <w:proofErr w:type="spellStart"/>
      <w:r w:rsidRPr="00965612">
        <w:rPr>
          <w:rFonts w:ascii="Times New Roman" w:hAnsi="Times New Roman" w:cs="Times New Roman"/>
          <w:lang w:val="en-US"/>
        </w:rPr>
        <w:t>Martela</w:t>
      </w:r>
      <w:proofErr w:type="spellEnd"/>
      <w:r w:rsidRPr="00965612">
        <w:rPr>
          <w:rFonts w:ascii="Times New Roman" w:hAnsi="Times New Roman" w:cs="Times New Roman"/>
          <w:lang w:val="en-US"/>
        </w:rPr>
        <w:t>, F. &amp; Steger</w:t>
      </w:r>
      <w:r>
        <w:rPr>
          <w:rFonts w:ascii="Times New Roman" w:hAnsi="Times New Roman" w:cs="Times New Roman"/>
          <w:lang w:val="en-US"/>
        </w:rPr>
        <w:t>, M. F.</w:t>
      </w:r>
      <w:r w:rsidRPr="00965612">
        <w:rPr>
          <w:rFonts w:ascii="Times New Roman" w:hAnsi="Times New Roman" w:cs="Times New Roman"/>
          <w:lang w:val="en-US"/>
        </w:rPr>
        <w:t xml:space="preserve"> </w:t>
      </w:r>
      <w:r>
        <w:rPr>
          <w:rFonts w:ascii="Times New Roman" w:hAnsi="Times New Roman" w:cs="Times New Roman"/>
          <w:lang w:val="en-US"/>
        </w:rPr>
        <w:t>(</w:t>
      </w:r>
      <w:r w:rsidRPr="00965612">
        <w:rPr>
          <w:rFonts w:ascii="Times New Roman" w:hAnsi="Times New Roman" w:cs="Times New Roman"/>
          <w:lang w:val="en-US"/>
        </w:rPr>
        <w:t>2016</w:t>
      </w:r>
      <w:r>
        <w:rPr>
          <w:rFonts w:ascii="Times New Roman" w:hAnsi="Times New Roman" w:cs="Times New Roman"/>
          <w:lang w:val="en-US"/>
        </w:rPr>
        <w:t>)</w:t>
      </w:r>
      <w:r w:rsidRPr="00965612">
        <w:rPr>
          <w:rFonts w:ascii="Times New Roman" w:hAnsi="Times New Roman" w:cs="Times New Roman"/>
          <w:lang w:val="en-US"/>
        </w:rPr>
        <w:t xml:space="preserve">. The three meanings of meaning in life: Distinguishing coherence, purpose, and significance. </w:t>
      </w:r>
      <w:r w:rsidRPr="00965612">
        <w:rPr>
          <w:rFonts w:ascii="Times New Roman" w:hAnsi="Times New Roman" w:cs="Times New Roman"/>
          <w:i/>
          <w:lang w:val="en-US"/>
        </w:rPr>
        <w:t>The Journal of Positive Psychology</w:t>
      </w:r>
      <w:r w:rsidRPr="00965612">
        <w:rPr>
          <w:rFonts w:ascii="Times New Roman" w:hAnsi="Times New Roman" w:cs="Times New Roman"/>
          <w:lang w:val="en-US"/>
        </w:rPr>
        <w:t xml:space="preserve">, </w:t>
      </w:r>
      <w:r w:rsidRPr="00965612">
        <w:rPr>
          <w:rFonts w:ascii="Times New Roman" w:hAnsi="Times New Roman" w:cs="Times New Roman"/>
          <w:i/>
          <w:lang w:val="en-US"/>
        </w:rPr>
        <w:t>11</w:t>
      </w:r>
      <w:r w:rsidRPr="00965612">
        <w:rPr>
          <w:rFonts w:ascii="Times New Roman" w:hAnsi="Times New Roman" w:cs="Times New Roman"/>
          <w:lang w:val="en-US"/>
        </w:rPr>
        <w:t>, 531-545.</w:t>
      </w:r>
    </w:p>
    <w:p w14:paraId="36828961" w14:textId="77777777" w:rsidR="008A0772" w:rsidRPr="00965612" w:rsidRDefault="008A0772" w:rsidP="008A0772">
      <w:pPr>
        <w:spacing w:line="480" w:lineRule="auto"/>
        <w:ind w:left="709" w:hanging="709"/>
        <w:contextualSpacing/>
        <w:rPr>
          <w:rFonts w:ascii="Times New Roman" w:hAnsi="Times New Roman" w:cs="Times New Roman"/>
          <w:color w:val="000000"/>
          <w:shd w:val="clear" w:color="auto" w:fill="FFFFFF"/>
          <w:lang w:val="en-US"/>
        </w:rPr>
      </w:pPr>
      <w:r w:rsidRPr="00965612">
        <w:rPr>
          <w:rFonts w:ascii="Times New Roman" w:hAnsi="Times New Roman" w:cs="Times New Roman"/>
          <w:color w:val="000000" w:themeColor="text1"/>
        </w:rPr>
        <w:t xml:space="preserve">McEvoy, E., </w:t>
      </w:r>
      <w:proofErr w:type="spellStart"/>
      <w:r w:rsidRPr="00965612">
        <w:rPr>
          <w:rFonts w:ascii="Times New Roman" w:hAnsi="Times New Roman" w:cs="Times New Roman"/>
          <w:color w:val="000000" w:themeColor="text1"/>
        </w:rPr>
        <w:t>Heikinaro</w:t>
      </w:r>
      <w:proofErr w:type="spellEnd"/>
      <w:r w:rsidRPr="00965612">
        <w:rPr>
          <w:rFonts w:ascii="Times New Roman" w:hAnsi="Times New Roman" w:cs="Times New Roman"/>
          <w:color w:val="000000" w:themeColor="text1"/>
        </w:rPr>
        <w:t>-Johansson,</w:t>
      </w:r>
      <w:r>
        <w:rPr>
          <w:rFonts w:ascii="Times New Roman" w:hAnsi="Times New Roman" w:cs="Times New Roman"/>
          <w:color w:val="000000" w:themeColor="text1"/>
        </w:rPr>
        <w:t xml:space="preserve"> P. &amp; </w:t>
      </w:r>
      <w:r w:rsidRPr="00965612">
        <w:rPr>
          <w:rFonts w:ascii="Times New Roman" w:hAnsi="Times New Roman" w:cs="Times New Roman"/>
          <w:color w:val="000000" w:themeColor="text1"/>
        </w:rPr>
        <w:t>MacPhail</w:t>
      </w:r>
      <w:r>
        <w:rPr>
          <w:rFonts w:ascii="Times New Roman" w:hAnsi="Times New Roman" w:cs="Times New Roman"/>
          <w:color w:val="000000" w:themeColor="text1"/>
        </w:rPr>
        <w:t>, A</w:t>
      </w:r>
      <w:r w:rsidRPr="00965612">
        <w:rPr>
          <w:rFonts w:ascii="Times New Roman" w:hAnsi="Times New Roman" w:cs="Times New Roman"/>
          <w:color w:val="000000" w:themeColor="text1"/>
        </w:rPr>
        <w:t xml:space="preserve">. (2017). Physical </w:t>
      </w:r>
      <w:r>
        <w:rPr>
          <w:rFonts w:ascii="Times New Roman" w:hAnsi="Times New Roman" w:cs="Times New Roman"/>
          <w:color w:val="000000" w:themeColor="text1"/>
        </w:rPr>
        <w:t>e</w:t>
      </w:r>
      <w:r w:rsidRPr="00965612">
        <w:rPr>
          <w:rFonts w:ascii="Times New Roman" w:hAnsi="Times New Roman" w:cs="Times New Roman"/>
          <w:color w:val="000000" w:themeColor="text1"/>
        </w:rPr>
        <w:t xml:space="preserve">ducation </w:t>
      </w:r>
      <w:r>
        <w:rPr>
          <w:rFonts w:ascii="Times New Roman" w:hAnsi="Times New Roman" w:cs="Times New Roman"/>
          <w:color w:val="000000" w:themeColor="text1"/>
        </w:rPr>
        <w:t>t</w:t>
      </w:r>
      <w:r w:rsidRPr="00965612">
        <w:rPr>
          <w:rFonts w:ascii="Times New Roman" w:hAnsi="Times New Roman" w:cs="Times New Roman"/>
          <w:color w:val="000000" w:themeColor="text1"/>
        </w:rPr>
        <w:t xml:space="preserve">eacher </w:t>
      </w:r>
      <w:r>
        <w:rPr>
          <w:rFonts w:ascii="Times New Roman" w:hAnsi="Times New Roman" w:cs="Times New Roman"/>
          <w:color w:val="000000" w:themeColor="text1"/>
        </w:rPr>
        <w:t>e</w:t>
      </w:r>
      <w:r w:rsidRPr="00965612">
        <w:rPr>
          <w:rFonts w:ascii="Times New Roman" w:hAnsi="Times New Roman" w:cs="Times New Roman"/>
          <w:color w:val="000000" w:themeColor="text1"/>
        </w:rPr>
        <w:t xml:space="preserve">ducators’ </w:t>
      </w:r>
      <w:r>
        <w:rPr>
          <w:rFonts w:ascii="Times New Roman" w:hAnsi="Times New Roman" w:cs="Times New Roman"/>
          <w:color w:val="000000" w:themeColor="text1"/>
        </w:rPr>
        <w:t>v</w:t>
      </w:r>
      <w:r w:rsidRPr="00965612">
        <w:rPr>
          <w:rFonts w:ascii="Times New Roman" w:hAnsi="Times New Roman" w:cs="Times New Roman"/>
          <w:color w:val="000000" w:themeColor="text1"/>
        </w:rPr>
        <w:t xml:space="preserve">iews </w:t>
      </w:r>
      <w:r>
        <w:rPr>
          <w:rFonts w:ascii="Times New Roman" w:hAnsi="Times New Roman" w:cs="Times New Roman"/>
          <w:color w:val="000000" w:themeColor="text1"/>
        </w:rPr>
        <w:t>r</w:t>
      </w:r>
      <w:r w:rsidRPr="00965612">
        <w:rPr>
          <w:rFonts w:ascii="Times New Roman" w:hAnsi="Times New Roman" w:cs="Times New Roman"/>
          <w:color w:val="000000" w:themeColor="text1"/>
        </w:rPr>
        <w:t xml:space="preserve">egarding the </w:t>
      </w:r>
      <w:r>
        <w:rPr>
          <w:rFonts w:ascii="Times New Roman" w:hAnsi="Times New Roman" w:cs="Times New Roman"/>
          <w:color w:val="000000" w:themeColor="text1"/>
        </w:rPr>
        <w:t>p</w:t>
      </w:r>
      <w:r w:rsidRPr="00965612">
        <w:rPr>
          <w:rFonts w:ascii="Times New Roman" w:hAnsi="Times New Roman" w:cs="Times New Roman"/>
          <w:color w:val="000000" w:themeColor="text1"/>
        </w:rPr>
        <w:t xml:space="preserve">urpose(s) of </w:t>
      </w:r>
      <w:r>
        <w:rPr>
          <w:rFonts w:ascii="Times New Roman" w:hAnsi="Times New Roman" w:cs="Times New Roman"/>
          <w:color w:val="000000" w:themeColor="text1"/>
        </w:rPr>
        <w:t>s</w:t>
      </w:r>
      <w:r w:rsidRPr="00965612">
        <w:rPr>
          <w:rFonts w:ascii="Times New Roman" w:hAnsi="Times New Roman" w:cs="Times New Roman"/>
          <w:color w:val="000000" w:themeColor="text1"/>
        </w:rPr>
        <w:t xml:space="preserve">chool </w:t>
      </w:r>
      <w:r>
        <w:rPr>
          <w:rFonts w:ascii="Times New Roman" w:hAnsi="Times New Roman" w:cs="Times New Roman"/>
          <w:color w:val="000000" w:themeColor="text1"/>
        </w:rPr>
        <w:t>p</w:t>
      </w:r>
      <w:r w:rsidRPr="00965612">
        <w:rPr>
          <w:rFonts w:ascii="Times New Roman" w:hAnsi="Times New Roman" w:cs="Times New Roman"/>
          <w:color w:val="000000" w:themeColor="text1"/>
        </w:rPr>
        <w:t xml:space="preserve">hysical </w:t>
      </w:r>
      <w:r>
        <w:rPr>
          <w:rFonts w:ascii="Times New Roman" w:hAnsi="Times New Roman" w:cs="Times New Roman"/>
          <w:color w:val="000000" w:themeColor="text1"/>
        </w:rPr>
        <w:t>e</w:t>
      </w:r>
      <w:r w:rsidRPr="00965612">
        <w:rPr>
          <w:rFonts w:ascii="Times New Roman" w:hAnsi="Times New Roman" w:cs="Times New Roman"/>
          <w:color w:val="000000" w:themeColor="text1"/>
        </w:rPr>
        <w:t xml:space="preserve">ducation. </w:t>
      </w:r>
      <w:r w:rsidRPr="00965612">
        <w:rPr>
          <w:rFonts w:ascii="Times New Roman" w:hAnsi="Times New Roman" w:cs="Times New Roman"/>
          <w:i/>
          <w:color w:val="000000" w:themeColor="text1"/>
        </w:rPr>
        <w:t>Sport, Education and Society, 22</w:t>
      </w:r>
      <w:r w:rsidRPr="00965612">
        <w:rPr>
          <w:rFonts w:ascii="Times New Roman" w:hAnsi="Times New Roman" w:cs="Times New Roman"/>
          <w:color w:val="000000" w:themeColor="text1"/>
        </w:rPr>
        <w:t>, 812-824.</w:t>
      </w:r>
    </w:p>
    <w:p w14:paraId="48DD3244" w14:textId="77777777" w:rsidR="008A0772" w:rsidRPr="00965612" w:rsidRDefault="008A0772" w:rsidP="008A0772">
      <w:pPr>
        <w:spacing w:line="480" w:lineRule="auto"/>
        <w:ind w:left="709" w:hanging="709"/>
        <w:contextualSpacing/>
        <w:rPr>
          <w:rFonts w:ascii="Times New Roman" w:hAnsi="Times New Roman" w:cs="Times New Roman"/>
          <w:color w:val="000000"/>
          <w:shd w:val="clear" w:color="auto" w:fill="FFFFFF"/>
          <w:lang w:val="en-US"/>
        </w:rPr>
      </w:pPr>
      <w:r w:rsidRPr="00965612">
        <w:rPr>
          <w:rFonts w:ascii="Times New Roman" w:hAnsi="Times New Roman" w:cs="Times New Roman"/>
          <w:noProof/>
          <w:color w:val="000000" w:themeColor="text1"/>
        </w:rPr>
        <w:t>Metheny</w:t>
      </w:r>
      <w:r>
        <w:rPr>
          <w:rFonts w:ascii="Times New Roman" w:hAnsi="Times New Roman" w:cs="Times New Roman"/>
          <w:noProof/>
          <w:color w:val="000000" w:themeColor="text1"/>
        </w:rPr>
        <w:t>,</w:t>
      </w:r>
      <w:r w:rsidRPr="00965612">
        <w:rPr>
          <w:rFonts w:ascii="Times New Roman" w:hAnsi="Times New Roman" w:cs="Times New Roman"/>
          <w:noProof/>
          <w:color w:val="000000" w:themeColor="text1"/>
        </w:rPr>
        <w:t xml:space="preserve"> E</w:t>
      </w:r>
      <w:r>
        <w:rPr>
          <w:rFonts w:ascii="Times New Roman" w:hAnsi="Times New Roman" w:cs="Times New Roman"/>
          <w:noProof/>
          <w:color w:val="000000" w:themeColor="text1"/>
        </w:rPr>
        <w:t>.</w:t>
      </w:r>
      <w:r w:rsidRPr="00965612">
        <w:rPr>
          <w:rFonts w:ascii="Times New Roman" w:hAnsi="Times New Roman" w:cs="Times New Roman"/>
          <w:noProof/>
          <w:color w:val="000000" w:themeColor="text1"/>
        </w:rPr>
        <w:t xml:space="preserve"> (1968) </w:t>
      </w:r>
      <w:r w:rsidRPr="00965612">
        <w:rPr>
          <w:rFonts w:ascii="Times New Roman" w:hAnsi="Times New Roman" w:cs="Times New Roman"/>
          <w:i/>
          <w:noProof/>
          <w:color w:val="000000" w:themeColor="text1"/>
        </w:rPr>
        <w:t>Movement and meaning</w:t>
      </w:r>
      <w:r w:rsidRPr="00965612">
        <w:rPr>
          <w:rFonts w:ascii="Times New Roman" w:hAnsi="Times New Roman" w:cs="Times New Roman"/>
          <w:noProof/>
          <w:color w:val="000000" w:themeColor="text1"/>
        </w:rPr>
        <w:t>. New York, NY: McGraw-Hill.</w:t>
      </w:r>
    </w:p>
    <w:p w14:paraId="68DE4759" w14:textId="77777777" w:rsidR="008A0772" w:rsidRPr="00965612" w:rsidRDefault="008A0772" w:rsidP="008A0772">
      <w:pPr>
        <w:spacing w:line="480" w:lineRule="auto"/>
        <w:ind w:left="709" w:hanging="709"/>
        <w:contextualSpacing/>
        <w:rPr>
          <w:rFonts w:ascii="Times New Roman" w:hAnsi="Times New Roman" w:cs="Times New Roman"/>
          <w:i/>
        </w:rPr>
      </w:pPr>
      <w:r w:rsidRPr="00965612">
        <w:rPr>
          <w:rFonts w:ascii="Times New Roman" w:hAnsi="Times New Roman" w:cs="Times New Roman"/>
        </w:rPr>
        <w:lastRenderedPageBreak/>
        <w:t xml:space="preserve">Ní </w:t>
      </w:r>
      <w:proofErr w:type="spellStart"/>
      <w:r w:rsidRPr="00965612">
        <w:rPr>
          <w:rFonts w:ascii="Times New Roman" w:hAnsi="Times New Roman" w:cs="Times New Roman"/>
        </w:rPr>
        <w:t>Chróinín</w:t>
      </w:r>
      <w:proofErr w:type="spellEnd"/>
      <w:r w:rsidRPr="00965612">
        <w:rPr>
          <w:rFonts w:ascii="Times New Roman" w:hAnsi="Times New Roman" w:cs="Times New Roman"/>
        </w:rPr>
        <w:t xml:space="preserve">, D., Beni, S., Fletcher, T., Griffin, C., &amp; Price, C. (2019). Using meaningful experiences as a vision for physical education teaching and teacher education practice. </w:t>
      </w:r>
      <w:r w:rsidRPr="00965612">
        <w:rPr>
          <w:rFonts w:ascii="Times New Roman" w:hAnsi="Times New Roman" w:cs="Times New Roman"/>
          <w:i/>
        </w:rPr>
        <w:t xml:space="preserve">Physical Education and Sport Pedagogy, 24, </w:t>
      </w:r>
      <w:r w:rsidRPr="00965612">
        <w:rPr>
          <w:rFonts w:ascii="Times New Roman" w:hAnsi="Times New Roman" w:cs="Times New Roman"/>
          <w:iCs/>
        </w:rPr>
        <w:t>598-614</w:t>
      </w:r>
      <w:r w:rsidRPr="00965612">
        <w:rPr>
          <w:rFonts w:ascii="Times New Roman" w:hAnsi="Times New Roman" w:cs="Times New Roman"/>
          <w:i/>
        </w:rPr>
        <w:t xml:space="preserve">. </w:t>
      </w:r>
    </w:p>
    <w:p w14:paraId="326409B5" w14:textId="77777777" w:rsidR="008A0772" w:rsidRPr="00965612" w:rsidRDefault="008A0772" w:rsidP="008A0772">
      <w:pPr>
        <w:spacing w:line="480" w:lineRule="auto"/>
        <w:ind w:left="709" w:hanging="709"/>
        <w:contextualSpacing/>
        <w:rPr>
          <w:rFonts w:ascii="Times New Roman" w:hAnsi="Times New Roman" w:cs="Times New Roman"/>
        </w:rPr>
      </w:pPr>
      <w:r w:rsidRPr="00965612">
        <w:rPr>
          <w:rFonts w:ascii="Times New Roman" w:hAnsi="Times New Roman" w:cs="Times New Roman"/>
        </w:rPr>
        <w:t xml:space="preserve">Ní </w:t>
      </w:r>
      <w:proofErr w:type="spellStart"/>
      <w:r w:rsidRPr="00965612">
        <w:rPr>
          <w:rFonts w:ascii="Times New Roman" w:hAnsi="Times New Roman" w:cs="Times New Roman"/>
        </w:rPr>
        <w:t>Chróinín</w:t>
      </w:r>
      <w:proofErr w:type="spellEnd"/>
      <w:r w:rsidRPr="00965612">
        <w:rPr>
          <w:rFonts w:ascii="Times New Roman" w:hAnsi="Times New Roman" w:cs="Times New Roman"/>
        </w:rPr>
        <w:t xml:space="preserve">, D., Fletcher, T., &amp; Griffin, C. (2018). Exploring pedagogies to promote meaningful participation in primary PE. </w:t>
      </w:r>
      <w:r w:rsidRPr="00965612">
        <w:rPr>
          <w:rFonts w:ascii="Times New Roman" w:hAnsi="Times New Roman" w:cs="Times New Roman"/>
          <w:i/>
        </w:rPr>
        <w:t>Physical Education Matters, 13</w:t>
      </w:r>
      <w:r w:rsidRPr="00965612">
        <w:rPr>
          <w:rFonts w:ascii="Times New Roman" w:hAnsi="Times New Roman" w:cs="Times New Roman"/>
        </w:rPr>
        <w:t>(2), 70-73.</w:t>
      </w:r>
    </w:p>
    <w:p w14:paraId="42D53F91" w14:textId="77777777" w:rsidR="008A0772" w:rsidRPr="00965612" w:rsidRDefault="008A0772" w:rsidP="008A0772">
      <w:pPr>
        <w:spacing w:line="480" w:lineRule="auto"/>
        <w:ind w:left="709" w:hanging="709"/>
        <w:contextualSpacing/>
        <w:rPr>
          <w:rFonts w:ascii="Times New Roman" w:hAnsi="Times New Roman" w:cs="Times New Roman"/>
        </w:rPr>
      </w:pPr>
      <w:r w:rsidRPr="00965612">
        <w:rPr>
          <w:rFonts w:ascii="Times New Roman" w:hAnsi="Times New Roman" w:cs="Times New Roman"/>
        </w:rPr>
        <w:t xml:space="preserve">Ní </w:t>
      </w:r>
      <w:proofErr w:type="spellStart"/>
      <w:r w:rsidRPr="00965612">
        <w:rPr>
          <w:rFonts w:ascii="Times New Roman" w:hAnsi="Times New Roman" w:cs="Times New Roman"/>
        </w:rPr>
        <w:t>Chróinín</w:t>
      </w:r>
      <w:proofErr w:type="spellEnd"/>
      <w:r w:rsidRPr="00965612">
        <w:rPr>
          <w:rFonts w:ascii="Times New Roman" w:hAnsi="Times New Roman" w:cs="Times New Roman"/>
        </w:rPr>
        <w:t xml:space="preserve">, D., Fletcher, T., &amp; O’Sullivan, M. (2018). Pedagogical principles of learning to teach meaningful physical education. </w:t>
      </w:r>
      <w:r w:rsidRPr="00965612">
        <w:rPr>
          <w:rFonts w:ascii="Times New Roman" w:hAnsi="Times New Roman" w:cs="Times New Roman"/>
          <w:i/>
          <w:iCs/>
        </w:rPr>
        <w:t xml:space="preserve">Physical Education and Sport Pedagogy, 23, </w:t>
      </w:r>
      <w:r w:rsidRPr="00965612">
        <w:rPr>
          <w:rFonts w:ascii="Times New Roman" w:hAnsi="Times New Roman" w:cs="Times New Roman"/>
        </w:rPr>
        <w:t>117-133.</w:t>
      </w:r>
    </w:p>
    <w:p w14:paraId="09F47D37"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lang w:val="en-US"/>
        </w:rPr>
        <w:t>O’Connor</w:t>
      </w:r>
      <w:r>
        <w:rPr>
          <w:rFonts w:ascii="Times New Roman" w:hAnsi="Times New Roman" w:cs="Times New Roman"/>
          <w:lang w:val="en-US"/>
        </w:rPr>
        <w:t>,</w:t>
      </w:r>
      <w:r w:rsidRPr="00965612">
        <w:rPr>
          <w:rFonts w:ascii="Times New Roman" w:hAnsi="Times New Roman" w:cs="Times New Roman"/>
          <w:lang w:val="en-US"/>
        </w:rPr>
        <w:t xml:space="preserve"> J</w:t>
      </w:r>
      <w:r>
        <w:rPr>
          <w:rFonts w:ascii="Times New Roman" w:hAnsi="Times New Roman" w:cs="Times New Roman"/>
          <w:lang w:val="en-US"/>
        </w:rPr>
        <w:t>.</w:t>
      </w:r>
      <w:r w:rsidRPr="00965612">
        <w:rPr>
          <w:rFonts w:ascii="Times New Roman" w:hAnsi="Times New Roman" w:cs="Times New Roman"/>
          <w:lang w:val="en-US"/>
        </w:rPr>
        <w:t xml:space="preserve"> (20</w:t>
      </w:r>
      <w:r>
        <w:rPr>
          <w:rFonts w:ascii="Times New Roman" w:hAnsi="Times New Roman" w:cs="Times New Roman"/>
          <w:lang w:val="en-US"/>
        </w:rPr>
        <w:t>19</w:t>
      </w:r>
      <w:r w:rsidRPr="00965612">
        <w:rPr>
          <w:rFonts w:ascii="Times New Roman" w:hAnsi="Times New Roman" w:cs="Times New Roman"/>
          <w:lang w:val="en-US"/>
        </w:rPr>
        <w:t xml:space="preserve">) Exploring a pedagogy for meaning-making in physical education. </w:t>
      </w:r>
      <w:r w:rsidRPr="00965612">
        <w:rPr>
          <w:rFonts w:ascii="Times New Roman" w:hAnsi="Times New Roman" w:cs="Times New Roman"/>
          <w:i/>
          <w:iCs/>
          <w:lang w:val="en-US"/>
        </w:rPr>
        <w:t>European Physical Education Review</w:t>
      </w:r>
      <w:r>
        <w:rPr>
          <w:rFonts w:ascii="Times New Roman" w:hAnsi="Times New Roman" w:cs="Times New Roman"/>
          <w:i/>
          <w:iCs/>
          <w:lang w:val="en-US"/>
        </w:rPr>
        <w:t>,</w:t>
      </w:r>
      <w:r w:rsidRPr="00965612">
        <w:rPr>
          <w:rFonts w:ascii="Times New Roman" w:hAnsi="Times New Roman" w:cs="Times New Roman"/>
          <w:i/>
          <w:iCs/>
          <w:lang w:val="en-US"/>
        </w:rPr>
        <w:t xml:space="preserve"> 25</w:t>
      </w:r>
      <w:r>
        <w:rPr>
          <w:rFonts w:ascii="Times New Roman" w:hAnsi="Times New Roman" w:cs="Times New Roman"/>
          <w:i/>
          <w:iCs/>
          <w:lang w:val="en-US"/>
        </w:rPr>
        <w:t>,</w:t>
      </w:r>
      <w:r w:rsidRPr="00965612">
        <w:rPr>
          <w:rFonts w:ascii="Times New Roman" w:hAnsi="Times New Roman" w:cs="Times New Roman"/>
          <w:lang w:val="en-US"/>
        </w:rPr>
        <w:t xml:space="preserve"> 1093-1109. </w:t>
      </w:r>
    </w:p>
    <w:p w14:paraId="03744ACD"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rPr>
        <w:t>O’Connor, J. P., &amp; Jess, M. (20</w:t>
      </w:r>
      <w:r>
        <w:rPr>
          <w:rFonts w:ascii="Times New Roman" w:hAnsi="Times New Roman" w:cs="Times New Roman"/>
          <w:color w:val="000000"/>
        </w:rPr>
        <w:t>20</w:t>
      </w:r>
      <w:r w:rsidRPr="00965612">
        <w:rPr>
          <w:rFonts w:ascii="Times New Roman" w:hAnsi="Times New Roman" w:cs="Times New Roman"/>
          <w:color w:val="000000"/>
        </w:rPr>
        <w:t xml:space="preserve">). From silos to crossing borders in physical education. </w:t>
      </w:r>
      <w:r w:rsidRPr="00965612">
        <w:rPr>
          <w:rFonts w:ascii="Times New Roman" w:hAnsi="Times New Roman" w:cs="Times New Roman"/>
          <w:i/>
          <w:iCs/>
          <w:color w:val="000000"/>
        </w:rPr>
        <w:t>Sport, Education and Society</w:t>
      </w:r>
      <w:r>
        <w:rPr>
          <w:rFonts w:ascii="Times New Roman" w:hAnsi="Times New Roman" w:cs="Times New Roman"/>
          <w:color w:val="000000"/>
        </w:rPr>
        <w:t xml:space="preserve">, </w:t>
      </w:r>
      <w:r w:rsidRPr="003A3724">
        <w:rPr>
          <w:rFonts w:ascii="Times New Roman" w:hAnsi="Times New Roman" w:cs="Times New Roman"/>
          <w:i/>
          <w:iCs/>
          <w:color w:val="000000"/>
        </w:rPr>
        <w:t>25,</w:t>
      </w:r>
      <w:r>
        <w:rPr>
          <w:rFonts w:ascii="Times New Roman" w:hAnsi="Times New Roman" w:cs="Times New Roman"/>
          <w:color w:val="000000"/>
        </w:rPr>
        <w:t xml:space="preserve"> 409-422.</w:t>
      </w:r>
    </w:p>
    <w:p w14:paraId="1F664735" w14:textId="77777777" w:rsidR="008A0772" w:rsidRPr="00965612" w:rsidRDefault="008A0772" w:rsidP="008A0772">
      <w:pPr>
        <w:spacing w:line="480" w:lineRule="auto"/>
        <w:ind w:left="709" w:hanging="709"/>
        <w:contextualSpacing/>
        <w:rPr>
          <w:rFonts w:ascii="Times New Roman" w:hAnsi="Times New Roman" w:cs="Times New Roman"/>
          <w:color w:val="000000"/>
        </w:rPr>
      </w:pPr>
      <w:proofErr w:type="spellStart"/>
      <w:r w:rsidRPr="00965612">
        <w:rPr>
          <w:rFonts w:ascii="Times New Roman" w:hAnsi="Times New Roman" w:cs="Times New Roman"/>
          <w:color w:val="000000"/>
        </w:rPr>
        <w:t>Palincsar</w:t>
      </w:r>
      <w:proofErr w:type="spellEnd"/>
      <w:r w:rsidRPr="00965612">
        <w:rPr>
          <w:rFonts w:ascii="Times New Roman" w:hAnsi="Times New Roman" w:cs="Times New Roman"/>
          <w:color w:val="000000"/>
        </w:rPr>
        <w:t xml:space="preserve">, A. S. (1998). Social constructivist perspectives on teaching and learning. </w:t>
      </w:r>
      <w:r w:rsidRPr="00965612">
        <w:rPr>
          <w:rFonts w:ascii="Times New Roman" w:hAnsi="Times New Roman" w:cs="Times New Roman"/>
          <w:i/>
          <w:iCs/>
          <w:color w:val="000000"/>
        </w:rPr>
        <w:t xml:space="preserve">Annual </w:t>
      </w:r>
      <w:r>
        <w:rPr>
          <w:rFonts w:ascii="Times New Roman" w:hAnsi="Times New Roman" w:cs="Times New Roman"/>
          <w:i/>
          <w:iCs/>
          <w:color w:val="000000"/>
        </w:rPr>
        <w:t>R</w:t>
      </w:r>
      <w:r w:rsidRPr="00965612">
        <w:rPr>
          <w:rFonts w:ascii="Times New Roman" w:hAnsi="Times New Roman" w:cs="Times New Roman"/>
          <w:i/>
          <w:iCs/>
          <w:color w:val="000000"/>
        </w:rPr>
        <w:t xml:space="preserve">eview of </w:t>
      </w:r>
      <w:r>
        <w:rPr>
          <w:rFonts w:ascii="Times New Roman" w:hAnsi="Times New Roman" w:cs="Times New Roman"/>
          <w:i/>
          <w:iCs/>
          <w:color w:val="000000"/>
        </w:rPr>
        <w:t>P</w:t>
      </w:r>
      <w:r w:rsidRPr="00965612">
        <w:rPr>
          <w:rFonts w:ascii="Times New Roman" w:hAnsi="Times New Roman" w:cs="Times New Roman"/>
          <w:i/>
          <w:iCs/>
          <w:color w:val="000000"/>
        </w:rPr>
        <w:t>sychology</w:t>
      </w:r>
      <w:r w:rsidRPr="00965612">
        <w:rPr>
          <w:rFonts w:ascii="Times New Roman" w:hAnsi="Times New Roman" w:cs="Times New Roman"/>
          <w:color w:val="000000"/>
        </w:rPr>
        <w:t xml:space="preserve">, </w:t>
      </w:r>
      <w:r w:rsidRPr="00965612">
        <w:rPr>
          <w:rFonts w:ascii="Times New Roman" w:hAnsi="Times New Roman" w:cs="Times New Roman"/>
          <w:i/>
          <w:iCs/>
          <w:color w:val="000000"/>
        </w:rPr>
        <w:t>49</w:t>
      </w:r>
      <w:r w:rsidRPr="00965612">
        <w:rPr>
          <w:rFonts w:ascii="Times New Roman" w:hAnsi="Times New Roman" w:cs="Times New Roman"/>
          <w:color w:val="000000"/>
        </w:rPr>
        <w:t>, 345-375.</w:t>
      </w:r>
    </w:p>
    <w:p w14:paraId="31C68097" w14:textId="77777777" w:rsidR="008A0772" w:rsidRPr="00965612" w:rsidRDefault="008A0772" w:rsidP="008A0772">
      <w:pPr>
        <w:spacing w:line="480" w:lineRule="auto"/>
        <w:ind w:left="709" w:hanging="709"/>
        <w:contextualSpacing/>
        <w:rPr>
          <w:rFonts w:ascii="Times New Roman" w:hAnsi="Times New Roman" w:cs="Times New Roman"/>
          <w:lang w:val="en-US"/>
        </w:rPr>
      </w:pPr>
      <w:r w:rsidRPr="00965612">
        <w:rPr>
          <w:rFonts w:ascii="Times New Roman" w:hAnsi="Times New Roman" w:cs="Times New Roman"/>
          <w:color w:val="000000"/>
          <w:lang w:val="en-US"/>
        </w:rPr>
        <w:t xml:space="preserve">Parker, M., MacPhail, A., O’Sullivan, M., </w:t>
      </w:r>
      <w:proofErr w:type="spellStart"/>
      <w:r w:rsidRPr="00965612">
        <w:rPr>
          <w:rFonts w:ascii="Times New Roman" w:hAnsi="Times New Roman" w:cs="Times New Roman"/>
          <w:color w:val="000000"/>
          <w:lang w:val="en-US"/>
        </w:rPr>
        <w:t>Chróinín</w:t>
      </w:r>
      <w:proofErr w:type="spellEnd"/>
      <w:r w:rsidRPr="00965612">
        <w:rPr>
          <w:rFonts w:ascii="Times New Roman" w:hAnsi="Times New Roman" w:cs="Times New Roman"/>
          <w:color w:val="000000"/>
          <w:lang w:val="en-US"/>
        </w:rPr>
        <w:t xml:space="preserve">, D. N., &amp; McEvoy, E. (2018). ‘Drawing’ conclusions: Irish primary school children’s understanding of physical education and physical activity opportunities outside of school. </w:t>
      </w:r>
      <w:r w:rsidRPr="00965612">
        <w:rPr>
          <w:rFonts w:ascii="Times New Roman" w:hAnsi="Times New Roman" w:cs="Times New Roman"/>
          <w:i/>
          <w:color w:val="000000"/>
          <w:lang w:val="en-US"/>
        </w:rPr>
        <w:t>European Physical Education Review</w:t>
      </w:r>
      <w:r w:rsidRPr="00965612">
        <w:rPr>
          <w:rFonts w:ascii="Times New Roman" w:hAnsi="Times New Roman" w:cs="Times New Roman"/>
          <w:color w:val="000000"/>
          <w:lang w:val="en-US"/>
        </w:rPr>
        <w:t xml:space="preserve">, </w:t>
      </w:r>
      <w:r w:rsidRPr="004D5F27">
        <w:rPr>
          <w:rFonts w:ascii="Times New Roman" w:hAnsi="Times New Roman" w:cs="Times New Roman"/>
          <w:i/>
          <w:iCs/>
          <w:color w:val="000000"/>
          <w:lang w:val="en-US"/>
        </w:rPr>
        <w:t>24</w:t>
      </w:r>
      <w:r w:rsidRPr="00965612">
        <w:rPr>
          <w:rFonts w:ascii="Times New Roman" w:hAnsi="Times New Roman" w:cs="Times New Roman"/>
          <w:color w:val="000000"/>
          <w:lang w:val="en-US"/>
        </w:rPr>
        <w:t>, 449-466.</w:t>
      </w:r>
    </w:p>
    <w:p w14:paraId="273FED82"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proofErr w:type="spellStart"/>
      <w:r w:rsidRPr="00965612">
        <w:rPr>
          <w:rFonts w:ascii="Times New Roman" w:hAnsi="Times New Roman" w:cs="Times New Roman"/>
          <w:color w:val="000000"/>
          <w:lang w:val="en-US"/>
        </w:rPr>
        <w:t>Quennerstedt</w:t>
      </w:r>
      <w:proofErr w:type="spellEnd"/>
      <w:r w:rsidRPr="00965612">
        <w:rPr>
          <w:rFonts w:ascii="Times New Roman" w:hAnsi="Times New Roman" w:cs="Times New Roman"/>
          <w:color w:val="000000"/>
          <w:lang w:val="en-US"/>
        </w:rPr>
        <w:t xml:space="preserve">, M. (2013). PE on YouTube – Investigating participation in physical education practice. </w:t>
      </w:r>
      <w:r w:rsidRPr="00965612">
        <w:rPr>
          <w:rFonts w:ascii="Times New Roman" w:hAnsi="Times New Roman" w:cs="Times New Roman"/>
          <w:i/>
          <w:iCs/>
          <w:color w:val="000000"/>
          <w:lang w:val="en-US"/>
        </w:rPr>
        <w:t>Physical Education and Sport Pedagogy</w:t>
      </w:r>
      <w:r w:rsidRPr="00965612">
        <w:rPr>
          <w:rFonts w:ascii="Times New Roman" w:hAnsi="Times New Roman" w:cs="Times New Roman"/>
          <w:color w:val="000000"/>
          <w:lang w:val="en-US"/>
        </w:rPr>
        <w:t xml:space="preserve">, </w:t>
      </w:r>
      <w:r w:rsidRPr="00965612">
        <w:rPr>
          <w:rFonts w:ascii="Times New Roman" w:hAnsi="Times New Roman" w:cs="Times New Roman"/>
          <w:i/>
          <w:iCs/>
          <w:color w:val="000000"/>
          <w:lang w:val="en-US"/>
        </w:rPr>
        <w:t>18</w:t>
      </w:r>
      <w:r w:rsidRPr="00965612">
        <w:rPr>
          <w:rFonts w:ascii="Times New Roman" w:hAnsi="Times New Roman" w:cs="Times New Roman"/>
          <w:color w:val="000000"/>
          <w:lang w:val="en-US"/>
        </w:rPr>
        <w:t>, 42–59.</w:t>
      </w:r>
    </w:p>
    <w:p w14:paraId="5A876719" w14:textId="77777777" w:rsidR="008A0772" w:rsidRPr="00965612" w:rsidRDefault="008A0772" w:rsidP="008A0772">
      <w:pPr>
        <w:spacing w:line="480" w:lineRule="auto"/>
        <w:ind w:left="709" w:hanging="709"/>
        <w:contextualSpacing/>
        <w:rPr>
          <w:rFonts w:ascii="Times New Roman" w:hAnsi="Times New Roman" w:cs="Times New Roman"/>
          <w:lang w:val="en-US"/>
        </w:rPr>
      </w:pPr>
      <w:proofErr w:type="spellStart"/>
      <w:r w:rsidRPr="00965612">
        <w:rPr>
          <w:rFonts w:ascii="Times New Roman" w:hAnsi="Times New Roman" w:cs="Times New Roman"/>
          <w:lang w:val="en-US"/>
        </w:rPr>
        <w:t>Quennerstedt</w:t>
      </w:r>
      <w:proofErr w:type="spellEnd"/>
      <w:r w:rsidRPr="00965612">
        <w:rPr>
          <w:rFonts w:ascii="Times New Roman" w:hAnsi="Times New Roman" w:cs="Times New Roman"/>
          <w:lang w:val="en-US"/>
        </w:rPr>
        <w:t xml:space="preserve">, M. (2019). Physical education and the art of teaching: transformative learning and teaching in physical education and sports pedagogy. </w:t>
      </w:r>
      <w:r w:rsidRPr="00965612">
        <w:rPr>
          <w:rFonts w:ascii="Times New Roman" w:hAnsi="Times New Roman" w:cs="Times New Roman"/>
          <w:i/>
          <w:lang w:val="en-US"/>
        </w:rPr>
        <w:t>Sport, Education and Society</w:t>
      </w:r>
      <w:r w:rsidRPr="00965612">
        <w:rPr>
          <w:rFonts w:ascii="Times New Roman" w:hAnsi="Times New Roman" w:cs="Times New Roman"/>
          <w:lang w:val="en-US"/>
        </w:rPr>
        <w:t xml:space="preserve">, </w:t>
      </w:r>
      <w:r w:rsidRPr="00965612">
        <w:rPr>
          <w:rFonts w:ascii="Times New Roman" w:hAnsi="Times New Roman" w:cs="Times New Roman"/>
          <w:i/>
          <w:lang w:val="en-US"/>
        </w:rPr>
        <w:t>24</w:t>
      </w:r>
      <w:r w:rsidRPr="00965612">
        <w:rPr>
          <w:rFonts w:ascii="Times New Roman" w:hAnsi="Times New Roman" w:cs="Times New Roman"/>
          <w:lang w:val="en-US"/>
        </w:rPr>
        <w:t>, 611-623.</w:t>
      </w:r>
    </w:p>
    <w:p w14:paraId="178AFFE1" w14:textId="77777777" w:rsidR="008A0772" w:rsidRPr="00965612" w:rsidRDefault="008A0772" w:rsidP="008A0772">
      <w:pPr>
        <w:spacing w:line="480" w:lineRule="auto"/>
        <w:ind w:left="709" w:hanging="709"/>
        <w:contextualSpacing/>
        <w:rPr>
          <w:rFonts w:ascii="Times New Roman" w:hAnsi="Times New Roman" w:cs="Times New Roman"/>
          <w:color w:val="000000"/>
        </w:rPr>
      </w:pPr>
      <w:proofErr w:type="spellStart"/>
      <w:r w:rsidRPr="00965612">
        <w:rPr>
          <w:rFonts w:ascii="Times New Roman" w:hAnsi="Times New Roman" w:cs="Times New Roman"/>
          <w:color w:val="000000"/>
        </w:rPr>
        <w:lastRenderedPageBreak/>
        <w:t>Quennerstedt</w:t>
      </w:r>
      <w:proofErr w:type="spellEnd"/>
      <w:r w:rsidRPr="00965612">
        <w:rPr>
          <w:rFonts w:ascii="Times New Roman" w:hAnsi="Times New Roman" w:cs="Times New Roman"/>
          <w:color w:val="000000"/>
        </w:rPr>
        <w:t xml:space="preserve">, M., Almqvist, J., &amp; Öhman, M. (2011). Keep your eye on the ball: Investigating artifacts-in-use in physical education. </w:t>
      </w:r>
      <w:r w:rsidRPr="00965612">
        <w:rPr>
          <w:rFonts w:ascii="Times New Roman" w:hAnsi="Times New Roman" w:cs="Times New Roman"/>
          <w:i/>
          <w:iCs/>
          <w:color w:val="000000"/>
        </w:rPr>
        <w:t>Interchange</w:t>
      </w:r>
      <w:r w:rsidRPr="00965612">
        <w:rPr>
          <w:rFonts w:ascii="Times New Roman" w:hAnsi="Times New Roman" w:cs="Times New Roman"/>
          <w:color w:val="000000"/>
        </w:rPr>
        <w:t xml:space="preserve">, </w:t>
      </w:r>
      <w:r w:rsidRPr="00965612">
        <w:rPr>
          <w:rFonts w:ascii="Times New Roman" w:hAnsi="Times New Roman" w:cs="Times New Roman"/>
          <w:i/>
          <w:iCs/>
          <w:color w:val="000000"/>
        </w:rPr>
        <w:t>42</w:t>
      </w:r>
      <w:r w:rsidRPr="00965612">
        <w:rPr>
          <w:rFonts w:ascii="Times New Roman" w:hAnsi="Times New Roman" w:cs="Times New Roman"/>
          <w:color w:val="000000"/>
        </w:rPr>
        <w:t>, 287-305.</w:t>
      </w:r>
    </w:p>
    <w:p w14:paraId="4A870D64" w14:textId="77777777" w:rsidR="008A0772" w:rsidRPr="00965612" w:rsidRDefault="008A0772" w:rsidP="008A0772">
      <w:pPr>
        <w:spacing w:line="480" w:lineRule="auto"/>
        <w:ind w:left="709" w:hanging="709"/>
        <w:contextualSpacing/>
        <w:rPr>
          <w:rFonts w:ascii="Times New Roman" w:hAnsi="Times New Roman" w:cs="Times New Roman"/>
          <w:color w:val="000000"/>
        </w:rPr>
      </w:pPr>
      <w:r w:rsidRPr="00965612">
        <w:rPr>
          <w:rFonts w:ascii="Times New Roman" w:hAnsi="Times New Roman" w:cs="Times New Roman"/>
          <w:color w:val="000000"/>
        </w:rPr>
        <w:t xml:space="preserve">Rodgers, C. R. (2002). Seeing student learning: Teacher change and the role of reflection. </w:t>
      </w:r>
      <w:r w:rsidRPr="00965612">
        <w:rPr>
          <w:rFonts w:ascii="Times New Roman" w:hAnsi="Times New Roman" w:cs="Times New Roman"/>
          <w:i/>
          <w:iCs/>
          <w:color w:val="000000"/>
        </w:rPr>
        <w:t xml:space="preserve">Harvard </w:t>
      </w:r>
      <w:r>
        <w:rPr>
          <w:rFonts w:ascii="Times New Roman" w:hAnsi="Times New Roman" w:cs="Times New Roman"/>
          <w:i/>
          <w:iCs/>
          <w:color w:val="000000"/>
        </w:rPr>
        <w:t>E</w:t>
      </w:r>
      <w:r w:rsidRPr="00965612">
        <w:rPr>
          <w:rFonts w:ascii="Times New Roman" w:hAnsi="Times New Roman" w:cs="Times New Roman"/>
          <w:i/>
          <w:iCs/>
          <w:color w:val="000000"/>
        </w:rPr>
        <w:t xml:space="preserve">ducational </w:t>
      </w:r>
      <w:r>
        <w:rPr>
          <w:rFonts w:ascii="Times New Roman" w:hAnsi="Times New Roman" w:cs="Times New Roman"/>
          <w:i/>
          <w:iCs/>
          <w:color w:val="000000"/>
        </w:rPr>
        <w:t>R</w:t>
      </w:r>
      <w:r w:rsidRPr="00965612">
        <w:rPr>
          <w:rFonts w:ascii="Times New Roman" w:hAnsi="Times New Roman" w:cs="Times New Roman"/>
          <w:i/>
          <w:iCs/>
          <w:color w:val="000000"/>
        </w:rPr>
        <w:t>eview</w:t>
      </w:r>
      <w:r w:rsidRPr="00965612">
        <w:rPr>
          <w:rFonts w:ascii="Times New Roman" w:hAnsi="Times New Roman" w:cs="Times New Roman"/>
          <w:color w:val="000000"/>
        </w:rPr>
        <w:t xml:space="preserve">, </w:t>
      </w:r>
      <w:r w:rsidRPr="00965612">
        <w:rPr>
          <w:rFonts w:ascii="Times New Roman" w:hAnsi="Times New Roman" w:cs="Times New Roman"/>
          <w:i/>
          <w:iCs/>
          <w:color w:val="000000"/>
        </w:rPr>
        <w:t>72</w:t>
      </w:r>
      <w:r w:rsidRPr="00965612">
        <w:rPr>
          <w:rFonts w:ascii="Times New Roman" w:hAnsi="Times New Roman" w:cs="Times New Roman"/>
          <w:color w:val="000000"/>
        </w:rPr>
        <w:t>, 230-253.</w:t>
      </w:r>
    </w:p>
    <w:p w14:paraId="3A198713" w14:textId="77777777" w:rsidR="008A0772" w:rsidRPr="00965612" w:rsidRDefault="008A0772" w:rsidP="008A0772">
      <w:pPr>
        <w:spacing w:line="480" w:lineRule="auto"/>
        <w:ind w:left="709" w:hanging="709"/>
        <w:contextualSpacing/>
        <w:rPr>
          <w:rFonts w:ascii="Times New Roman" w:hAnsi="Times New Roman" w:cs="Times New Roman"/>
          <w:color w:val="000000"/>
          <w:lang w:val="en-US"/>
        </w:rPr>
      </w:pPr>
      <w:r w:rsidRPr="00965612">
        <w:rPr>
          <w:rFonts w:ascii="Times New Roman" w:hAnsi="Times New Roman" w:cs="Times New Roman"/>
          <w:color w:val="000000"/>
          <w:lang w:val="en-US"/>
        </w:rPr>
        <w:t>Standal,</w:t>
      </w:r>
      <w:r>
        <w:rPr>
          <w:rFonts w:ascii="Times New Roman" w:hAnsi="Times New Roman" w:cs="Times New Roman"/>
          <w:color w:val="000000"/>
          <w:lang w:val="en-US"/>
        </w:rPr>
        <w:t xml:space="preserve"> Ø</w:t>
      </w:r>
      <w:r w:rsidRPr="00965612">
        <w:rPr>
          <w:rFonts w:ascii="Times New Roman" w:hAnsi="Times New Roman" w:cs="Times New Roman"/>
          <w:color w:val="000000"/>
          <w:lang w:val="en-US"/>
        </w:rPr>
        <w:t xml:space="preserve">. F. (2015). </w:t>
      </w:r>
      <w:r w:rsidRPr="00965612">
        <w:rPr>
          <w:rFonts w:ascii="Times New Roman" w:hAnsi="Times New Roman" w:cs="Times New Roman"/>
          <w:i/>
          <w:color w:val="000000"/>
          <w:lang w:val="en-US"/>
        </w:rPr>
        <w:t>Phenomenology and pedagogy in physical education</w:t>
      </w:r>
      <w:r w:rsidRPr="00965612">
        <w:rPr>
          <w:rFonts w:ascii="Times New Roman" w:hAnsi="Times New Roman" w:cs="Times New Roman"/>
          <w:color w:val="000000"/>
          <w:lang w:val="en-US"/>
        </w:rPr>
        <w:t>. Abingdon, UK: Routledge.</w:t>
      </w:r>
    </w:p>
    <w:p w14:paraId="005FC444" w14:textId="77777777" w:rsidR="008A0772" w:rsidRPr="00965612" w:rsidRDefault="008A0772" w:rsidP="008A0772">
      <w:pPr>
        <w:spacing w:line="480" w:lineRule="auto"/>
        <w:ind w:left="709" w:hanging="709"/>
        <w:contextualSpacing/>
        <w:rPr>
          <w:rFonts w:ascii="Times New Roman" w:hAnsi="Times New Roman" w:cs="Times New Roman"/>
          <w:lang w:val="en-GB"/>
        </w:rPr>
      </w:pPr>
      <w:r w:rsidRPr="00965612">
        <w:rPr>
          <w:rFonts w:ascii="Times New Roman" w:hAnsi="Times New Roman" w:cs="Times New Roman"/>
          <w:lang w:val="en-GB"/>
        </w:rPr>
        <w:t xml:space="preserve">Teixeira, P. J., </w:t>
      </w:r>
      <w:proofErr w:type="spellStart"/>
      <w:r w:rsidRPr="00965612">
        <w:rPr>
          <w:rFonts w:ascii="Times New Roman" w:hAnsi="Times New Roman" w:cs="Times New Roman"/>
          <w:lang w:val="en-GB"/>
        </w:rPr>
        <w:t>Carraça</w:t>
      </w:r>
      <w:proofErr w:type="spellEnd"/>
      <w:r w:rsidRPr="00965612">
        <w:rPr>
          <w:rFonts w:ascii="Times New Roman" w:hAnsi="Times New Roman" w:cs="Times New Roman"/>
          <w:lang w:val="en-GB"/>
        </w:rPr>
        <w:t xml:space="preserve">, E. V., Markland, D., Silva, M. N., &amp; Ryan, R. M. (2012). Exercise, physical activity, and self-determination theory: A systematic review. </w:t>
      </w:r>
      <w:r w:rsidRPr="00965612">
        <w:rPr>
          <w:rFonts w:ascii="Times New Roman" w:hAnsi="Times New Roman" w:cs="Times New Roman"/>
          <w:i/>
          <w:lang w:val="en-GB"/>
        </w:rPr>
        <w:t xml:space="preserve">International Journal of </w:t>
      </w:r>
      <w:proofErr w:type="spellStart"/>
      <w:r w:rsidRPr="00965612">
        <w:rPr>
          <w:rFonts w:ascii="Times New Roman" w:hAnsi="Times New Roman" w:cs="Times New Roman"/>
          <w:i/>
          <w:lang w:val="en-GB"/>
        </w:rPr>
        <w:t>Behavioral</w:t>
      </w:r>
      <w:proofErr w:type="spellEnd"/>
      <w:r w:rsidRPr="00965612">
        <w:rPr>
          <w:rFonts w:ascii="Times New Roman" w:hAnsi="Times New Roman" w:cs="Times New Roman"/>
          <w:i/>
          <w:lang w:val="en-GB"/>
        </w:rPr>
        <w:t xml:space="preserve"> Nutrition and Physical Activity, 9</w:t>
      </w:r>
      <w:r w:rsidRPr="00965612">
        <w:rPr>
          <w:rFonts w:ascii="Times New Roman" w:hAnsi="Times New Roman" w:cs="Times New Roman"/>
          <w:lang w:val="en-GB"/>
        </w:rPr>
        <w:t xml:space="preserve">, 78-107. </w:t>
      </w:r>
    </w:p>
    <w:p w14:paraId="74F90871" w14:textId="77777777" w:rsidR="008A0772" w:rsidRPr="00965612" w:rsidRDefault="008A0772" w:rsidP="008A0772">
      <w:pPr>
        <w:spacing w:line="480" w:lineRule="auto"/>
        <w:ind w:left="709" w:hanging="709"/>
        <w:contextualSpacing/>
        <w:rPr>
          <w:rFonts w:ascii="Times New Roman" w:hAnsi="Times New Roman" w:cs="Times New Roman"/>
          <w:lang w:val="en-GB"/>
        </w:rPr>
      </w:pPr>
      <w:r w:rsidRPr="00965612">
        <w:rPr>
          <w:rFonts w:ascii="Times New Roman" w:hAnsi="Times New Roman" w:cs="Times New Roman"/>
        </w:rPr>
        <w:t>Thorburn</w:t>
      </w:r>
      <w:r>
        <w:rPr>
          <w:rFonts w:ascii="Times New Roman" w:hAnsi="Times New Roman" w:cs="Times New Roman"/>
        </w:rPr>
        <w:t>,</w:t>
      </w:r>
      <w:r w:rsidRPr="00965612">
        <w:rPr>
          <w:rFonts w:ascii="Times New Roman" w:hAnsi="Times New Roman" w:cs="Times New Roman"/>
        </w:rPr>
        <w:t xml:space="preserve"> M</w:t>
      </w:r>
      <w:r>
        <w:rPr>
          <w:rFonts w:ascii="Times New Roman" w:hAnsi="Times New Roman" w:cs="Times New Roman"/>
        </w:rPr>
        <w:t>.</w:t>
      </w:r>
      <w:r w:rsidRPr="00965612">
        <w:rPr>
          <w:rFonts w:ascii="Times New Roman" w:hAnsi="Times New Roman" w:cs="Times New Roman"/>
        </w:rPr>
        <w:t xml:space="preserve"> (2018)</w:t>
      </w:r>
      <w:r>
        <w:rPr>
          <w:rFonts w:ascii="Times New Roman" w:hAnsi="Times New Roman" w:cs="Times New Roman"/>
        </w:rPr>
        <w:t>.</w:t>
      </w:r>
      <w:r w:rsidRPr="00965612">
        <w:rPr>
          <w:rFonts w:ascii="Times New Roman" w:hAnsi="Times New Roman" w:cs="Times New Roman"/>
        </w:rPr>
        <w:t xml:space="preserve"> John Dewey, subject purposes and schools of tomorrow: A centennial reappraisal of the educational contribution of physical education. </w:t>
      </w:r>
      <w:r w:rsidRPr="00965612">
        <w:rPr>
          <w:rFonts w:ascii="Times New Roman" w:hAnsi="Times New Roman" w:cs="Times New Roman"/>
          <w:i/>
          <w:iCs/>
        </w:rPr>
        <w:t>Learning, Culture and Social Interaction</w:t>
      </w:r>
      <w:r>
        <w:rPr>
          <w:rFonts w:ascii="Times New Roman" w:hAnsi="Times New Roman" w:cs="Times New Roman"/>
          <w:i/>
          <w:iCs/>
        </w:rPr>
        <w:t>,</w:t>
      </w:r>
      <w:r w:rsidRPr="00965612">
        <w:rPr>
          <w:rFonts w:ascii="Times New Roman" w:hAnsi="Times New Roman" w:cs="Times New Roman"/>
          <w:i/>
          <w:iCs/>
        </w:rPr>
        <w:t xml:space="preserve"> </w:t>
      </w:r>
      <w:r>
        <w:rPr>
          <w:rFonts w:ascii="Times New Roman" w:hAnsi="Times New Roman" w:cs="Times New Roman"/>
          <w:i/>
          <w:iCs/>
        </w:rPr>
        <w:t xml:space="preserve">19, </w:t>
      </w:r>
      <w:r w:rsidRPr="00965612">
        <w:rPr>
          <w:rFonts w:ascii="Times New Roman" w:hAnsi="Times New Roman" w:cs="Times New Roman"/>
        </w:rPr>
        <w:t xml:space="preserve">22-28. </w:t>
      </w:r>
    </w:p>
    <w:p w14:paraId="10C5C98C" w14:textId="77777777" w:rsidR="008A0772" w:rsidRPr="00965612" w:rsidRDefault="008A0772" w:rsidP="008A0772">
      <w:pPr>
        <w:tabs>
          <w:tab w:val="left" w:pos="1005"/>
        </w:tabs>
        <w:spacing w:line="480" w:lineRule="auto"/>
        <w:ind w:left="709" w:hanging="709"/>
        <w:contextualSpacing/>
        <w:rPr>
          <w:rFonts w:ascii="Times New Roman" w:hAnsi="Times New Roman" w:cs="Times New Roman"/>
          <w:lang w:val="en-US"/>
        </w:rPr>
      </w:pPr>
      <w:r w:rsidRPr="00965612">
        <w:rPr>
          <w:rFonts w:ascii="Times New Roman" w:hAnsi="Times New Roman" w:cs="Times New Roman"/>
          <w:color w:val="000000"/>
          <w:lang w:val="en-US"/>
        </w:rPr>
        <w:t xml:space="preserve">Vasily, A. (2018, Jan 23). </w:t>
      </w:r>
      <w:r w:rsidRPr="00965612">
        <w:rPr>
          <w:rFonts w:ascii="Times New Roman" w:hAnsi="Times New Roman" w:cs="Times New Roman"/>
          <w:i/>
          <w:color w:val="000000"/>
          <w:lang w:val="en-US"/>
        </w:rPr>
        <w:t>Celebrating success: Empowerment and action through physical activity</w:t>
      </w:r>
      <w:r w:rsidRPr="00965612">
        <w:rPr>
          <w:rFonts w:ascii="Times New Roman" w:hAnsi="Times New Roman" w:cs="Times New Roman"/>
          <w:color w:val="000000"/>
          <w:lang w:val="en-US"/>
        </w:rPr>
        <w:t>. Retrieved Oct. 1, 2018 from:  </w:t>
      </w:r>
      <w:hyperlink r:id="rId5" w:history="1">
        <w:r w:rsidRPr="00965612">
          <w:rPr>
            <w:rFonts w:ascii="Times New Roman" w:hAnsi="Times New Roman" w:cs="Times New Roman"/>
            <w:color w:val="1155CC"/>
            <w:u w:val="single"/>
            <w:lang w:val="en-US"/>
          </w:rPr>
          <w:t>https://www.pyppewithandy.com/pyp-pe-blog/celebrating-success</w:t>
        </w:r>
      </w:hyperlink>
    </w:p>
    <w:p w14:paraId="0ED1B057" w14:textId="77777777" w:rsidR="008A0772" w:rsidRPr="00965612" w:rsidRDefault="008A0772" w:rsidP="008A0772">
      <w:pPr>
        <w:spacing w:line="480" w:lineRule="auto"/>
        <w:ind w:left="709" w:hanging="709"/>
        <w:contextualSpacing/>
        <w:rPr>
          <w:rFonts w:ascii="Times New Roman" w:hAnsi="Times New Roman" w:cs="Times New Roman"/>
          <w:lang w:val="en-US"/>
        </w:rPr>
      </w:pPr>
    </w:p>
    <w:p w14:paraId="1D66C117" w14:textId="77777777" w:rsidR="008A0772" w:rsidRPr="00965612" w:rsidRDefault="008A0772" w:rsidP="008A0772">
      <w:pPr>
        <w:spacing w:line="480" w:lineRule="auto"/>
        <w:rPr>
          <w:rFonts w:ascii="Times New Roman" w:hAnsi="Times New Roman" w:cs="Times New Roman"/>
          <w:color w:val="000000"/>
          <w:lang w:val="en-GB"/>
        </w:rPr>
      </w:pPr>
    </w:p>
    <w:p w14:paraId="56A56D6E" w14:textId="77777777" w:rsidR="00BF21E3" w:rsidRDefault="00BF21E3"/>
    <w:sectPr w:rsidR="00BF21E3" w:rsidSect="002531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066834"/>
    <w:multiLevelType w:val="hybridMultilevel"/>
    <w:tmpl w:val="B5A046E2"/>
    <w:lvl w:ilvl="0" w:tplc="04090001">
      <w:start w:val="1"/>
      <w:numFmt w:val="bullet"/>
      <w:lvlText w:val=""/>
      <w:lvlJc w:val="left"/>
      <w:pPr>
        <w:ind w:left="1429" w:hanging="360"/>
      </w:pPr>
      <w:rPr>
        <w:rFonts w:ascii="Symbol" w:hAnsi="Symbol" w:hint="default"/>
      </w:rPr>
    </w:lvl>
    <w:lvl w:ilvl="1" w:tplc="04090003" w:tentative="1">
      <w:start w:val="1"/>
      <w:numFmt w:val="bullet"/>
      <w:lvlText w:val="o"/>
      <w:lvlJc w:val="left"/>
      <w:pPr>
        <w:ind w:left="2149" w:hanging="360"/>
      </w:pPr>
      <w:rPr>
        <w:rFonts w:ascii="Courier New" w:hAnsi="Courier New" w:cs="Courier New" w:hint="default"/>
      </w:rPr>
    </w:lvl>
    <w:lvl w:ilvl="2" w:tplc="04090005" w:tentative="1">
      <w:start w:val="1"/>
      <w:numFmt w:val="bullet"/>
      <w:lvlText w:val=""/>
      <w:lvlJc w:val="left"/>
      <w:pPr>
        <w:ind w:left="2869" w:hanging="360"/>
      </w:pPr>
      <w:rPr>
        <w:rFonts w:ascii="Wingdings" w:hAnsi="Wingdings" w:hint="default"/>
      </w:rPr>
    </w:lvl>
    <w:lvl w:ilvl="3" w:tplc="04090001" w:tentative="1">
      <w:start w:val="1"/>
      <w:numFmt w:val="bullet"/>
      <w:lvlText w:val=""/>
      <w:lvlJc w:val="left"/>
      <w:pPr>
        <w:ind w:left="3589" w:hanging="360"/>
      </w:pPr>
      <w:rPr>
        <w:rFonts w:ascii="Symbol" w:hAnsi="Symbol" w:hint="default"/>
      </w:rPr>
    </w:lvl>
    <w:lvl w:ilvl="4" w:tplc="04090003" w:tentative="1">
      <w:start w:val="1"/>
      <w:numFmt w:val="bullet"/>
      <w:lvlText w:val="o"/>
      <w:lvlJc w:val="left"/>
      <w:pPr>
        <w:ind w:left="4309" w:hanging="360"/>
      </w:pPr>
      <w:rPr>
        <w:rFonts w:ascii="Courier New" w:hAnsi="Courier New" w:cs="Courier New" w:hint="default"/>
      </w:rPr>
    </w:lvl>
    <w:lvl w:ilvl="5" w:tplc="04090005" w:tentative="1">
      <w:start w:val="1"/>
      <w:numFmt w:val="bullet"/>
      <w:lvlText w:val=""/>
      <w:lvlJc w:val="left"/>
      <w:pPr>
        <w:ind w:left="5029" w:hanging="360"/>
      </w:pPr>
      <w:rPr>
        <w:rFonts w:ascii="Wingdings" w:hAnsi="Wingdings" w:hint="default"/>
      </w:rPr>
    </w:lvl>
    <w:lvl w:ilvl="6" w:tplc="04090001" w:tentative="1">
      <w:start w:val="1"/>
      <w:numFmt w:val="bullet"/>
      <w:lvlText w:val=""/>
      <w:lvlJc w:val="left"/>
      <w:pPr>
        <w:ind w:left="5749" w:hanging="360"/>
      </w:pPr>
      <w:rPr>
        <w:rFonts w:ascii="Symbol" w:hAnsi="Symbol" w:hint="default"/>
      </w:rPr>
    </w:lvl>
    <w:lvl w:ilvl="7" w:tplc="04090003" w:tentative="1">
      <w:start w:val="1"/>
      <w:numFmt w:val="bullet"/>
      <w:lvlText w:val="o"/>
      <w:lvlJc w:val="left"/>
      <w:pPr>
        <w:ind w:left="6469" w:hanging="360"/>
      </w:pPr>
      <w:rPr>
        <w:rFonts w:ascii="Courier New" w:hAnsi="Courier New" w:cs="Courier New" w:hint="default"/>
      </w:rPr>
    </w:lvl>
    <w:lvl w:ilvl="8" w:tplc="04090005" w:tentative="1">
      <w:start w:val="1"/>
      <w:numFmt w:val="bullet"/>
      <w:lvlText w:val=""/>
      <w:lvlJc w:val="left"/>
      <w:pPr>
        <w:ind w:left="7189" w:hanging="360"/>
      </w:pPr>
      <w:rPr>
        <w:rFonts w:ascii="Wingdings" w:hAnsi="Wingdings" w:hint="default"/>
      </w:rPr>
    </w:lvl>
  </w:abstractNum>
  <w:abstractNum w:abstractNumId="1" w15:restartNumberingAfterBreak="0">
    <w:nsid w:val="66F75FFE"/>
    <w:multiLevelType w:val="hybridMultilevel"/>
    <w:tmpl w:val="D6E0E0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700785285">
    <w:abstractNumId w:val="1"/>
  </w:num>
  <w:num w:numId="2" w16cid:durableId="1763912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772"/>
    <w:rsid w:val="002531D4"/>
    <w:rsid w:val="005C2851"/>
    <w:rsid w:val="00734B4A"/>
    <w:rsid w:val="008A0772"/>
    <w:rsid w:val="00BF21E3"/>
    <w:rsid w:val="00D11B87"/>
    <w:rsid w:val="00FD19A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39789"/>
  <w14:defaultImageDpi w14:val="32767"/>
  <w15:chartTrackingRefBased/>
  <w15:docId w15:val="{0E31A924-155A-E448-B1C6-E5C3DD4E2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A0772"/>
    <w:rPr>
      <w:lang w:val="en-CA"/>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aragraffRhestr">
    <w:name w:val="List Paragraph"/>
    <w:basedOn w:val="Normal"/>
    <w:uiPriority w:val="34"/>
    <w:qFormat/>
    <w:rsid w:val="008A0772"/>
    <w:pPr>
      <w:spacing w:after="160" w:line="259" w:lineRule="auto"/>
      <w:ind w:left="720"/>
      <w:contextualSpacing/>
    </w:pPr>
    <w:rPr>
      <w:sz w:val="22"/>
      <w:szCs w:val="22"/>
      <w:lang w:val="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yppewithandy.com/pyp-pe-blog/celebrating-succ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6961</Words>
  <Characters>39679</Characters>
  <Application>Microsoft Office Word</Application>
  <DocSecurity>0</DocSecurity>
  <Lines>330</Lines>
  <Paragraphs>93</Paragraphs>
  <ScaleCrop>false</ScaleCrop>
  <Company/>
  <LinksUpToDate>false</LinksUpToDate>
  <CharactersWithSpaces>46547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Fletcher</dc:creator>
  <cp:keywords/>
  <dc:description/>
  <cp:lastModifiedBy>Meryl Bowen</cp:lastModifiedBy>
  <cp:revision>2</cp:revision>
  <dcterms:created xsi:type="dcterms:W3CDTF">2025-02-07T16:24:00Z</dcterms:created>
  <dcterms:modified xsi:type="dcterms:W3CDTF">2025-02-07T16:24:00Z</dcterms:modified>
</cp:coreProperties>
</file>