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00D68" w:rsidRPr="00E51B9A" w:rsidRDefault="00962CC8" w:rsidP="003940BB">
      <w:pPr>
        <w:pStyle w:val="ListBullet"/>
        <w:numPr>
          <w:ilvl w:val="0"/>
          <w:numId w:val="0"/>
        </w:numPr>
        <w:jc w:val="center"/>
        <w:rPr>
          <w:b/>
          <w:bCs/>
          <w:sz w:val="28"/>
          <w:szCs w:val="28"/>
        </w:rPr>
      </w:pPr>
      <w:r w:rsidRPr="00E51B9A">
        <w:rPr>
          <w:b/>
          <w:bCs/>
          <w:noProof/>
          <w:sz w:val="28"/>
          <w:szCs w:val="28"/>
        </w:rPr>
        <w:drawing>
          <wp:anchor distT="0" distB="0" distL="114300" distR="114300" simplePos="0" relativeHeight="251659264" behindDoc="0" locked="0" layoutInCell="1" allowOverlap="1">
            <wp:simplePos x="0" y="0"/>
            <wp:positionH relativeFrom="column">
              <wp:posOffset>1684020</wp:posOffset>
            </wp:positionH>
            <wp:positionV relativeFrom="paragraph">
              <wp:posOffset>327660</wp:posOffset>
            </wp:positionV>
            <wp:extent cx="2400300" cy="14097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00300" cy="1409700"/>
                    </a:xfrm>
                    <a:prstGeom prst="rect">
                      <a:avLst/>
                    </a:prstGeom>
                  </pic:spPr>
                </pic:pic>
              </a:graphicData>
            </a:graphic>
            <wp14:sizeRelH relativeFrom="margin">
              <wp14:pctWidth>0</wp14:pctWidth>
            </wp14:sizeRelH>
            <wp14:sizeRelV relativeFrom="margin">
              <wp14:pctHeight>0</wp14:pctHeight>
            </wp14:sizeRelV>
          </wp:anchor>
        </w:drawing>
      </w:r>
      <w:r w:rsidR="008B7D21" w:rsidRPr="00E51B9A">
        <w:rPr>
          <w:b/>
          <w:bCs/>
          <w:sz w:val="28"/>
          <w:szCs w:val="28"/>
        </w:rPr>
        <w:t>Assignment</w:t>
      </w:r>
    </w:p>
    <w:p w:rsidR="00962CC8" w:rsidRPr="00563225" w:rsidRDefault="00F9091A" w:rsidP="003940BB">
      <w:pPr>
        <w:pStyle w:val="ListBullet"/>
        <w:numPr>
          <w:ilvl w:val="0"/>
          <w:numId w:val="0"/>
        </w:numPr>
        <w:jc w:val="center"/>
        <w:rPr>
          <w:b/>
          <w:bCs/>
          <w:sz w:val="28"/>
          <w:szCs w:val="28"/>
        </w:rPr>
      </w:pPr>
      <w:proofErr w:type="spellStart"/>
      <w:r w:rsidRPr="00563225">
        <w:rPr>
          <w:b/>
          <w:bCs/>
          <w:sz w:val="28"/>
          <w:szCs w:val="28"/>
        </w:rPr>
        <w:t>Course</w:t>
      </w:r>
      <w:r w:rsidR="00D464CF" w:rsidRPr="00563225">
        <w:rPr>
          <w:b/>
          <w:bCs/>
          <w:sz w:val="28"/>
          <w:szCs w:val="28"/>
        </w:rPr>
        <w:t>:BA</w:t>
      </w:r>
      <w:proofErr w:type="spellEnd"/>
      <w:r w:rsidR="00D464CF" w:rsidRPr="00563225">
        <w:rPr>
          <w:b/>
          <w:bCs/>
          <w:sz w:val="28"/>
          <w:szCs w:val="28"/>
        </w:rPr>
        <w:t xml:space="preserve"> Business Management </w:t>
      </w:r>
    </w:p>
    <w:p w:rsidR="00D464CF" w:rsidRPr="00563225" w:rsidRDefault="00D464CF" w:rsidP="003940BB">
      <w:pPr>
        <w:pStyle w:val="ListBullet"/>
        <w:numPr>
          <w:ilvl w:val="0"/>
          <w:numId w:val="0"/>
        </w:numPr>
        <w:jc w:val="center"/>
        <w:rPr>
          <w:b/>
          <w:bCs/>
          <w:sz w:val="28"/>
          <w:szCs w:val="28"/>
        </w:rPr>
      </w:pPr>
    </w:p>
    <w:p w:rsidR="00F9091A" w:rsidRPr="00563225" w:rsidRDefault="00F9091A" w:rsidP="003940BB">
      <w:pPr>
        <w:pStyle w:val="ListBullet"/>
        <w:numPr>
          <w:ilvl w:val="0"/>
          <w:numId w:val="0"/>
        </w:numPr>
        <w:jc w:val="center"/>
        <w:rPr>
          <w:b/>
          <w:bCs/>
          <w:sz w:val="28"/>
          <w:szCs w:val="28"/>
        </w:rPr>
      </w:pPr>
      <w:r w:rsidRPr="00563225">
        <w:rPr>
          <w:b/>
          <w:bCs/>
          <w:sz w:val="28"/>
          <w:szCs w:val="28"/>
        </w:rPr>
        <w:t>Module name</w:t>
      </w:r>
      <w:r w:rsidR="00D464CF" w:rsidRPr="00563225">
        <w:rPr>
          <w:b/>
          <w:bCs/>
          <w:sz w:val="28"/>
          <w:szCs w:val="28"/>
        </w:rPr>
        <w:t>:</w:t>
      </w:r>
      <w:r w:rsidR="00243001" w:rsidRPr="00563225">
        <w:rPr>
          <w:b/>
          <w:bCs/>
          <w:sz w:val="28"/>
          <w:szCs w:val="28"/>
        </w:rPr>
        <w:t xml:space="preserve"> Accounting Fundamentals </w:t>
      </w:r>
    </w:p>
    <w:p w:rsidR="00243001" w:rsidRPr="00563225" w:rsidRDefault="00243001" w:rsidP="003940BB">
      <w:pPr>
        <w:pStyle w:val="ListBullet"/>
        <w:numPr>
          <w:ilvl w:val="0"/>
          <w:numId w:val="0"/>
        </w:numPr>
        <w:jc w:val="center"/>
        <w:rPr>
          <w:b/>
          <w:bCs/>
          <w:sz w:val="28"/>
          <w:szCs w:val="28"/>
        </w:rPr>
      </w:pPr>
    </w:p>
    <w:p w:rsidR="00F9091A" w:rsidRPr="00563225" w:rsidRDefault="00F9091A" w:rsidP="003940BB">
      <w:pPr>
        <w:pStyle w:val="ListBullet"/>
        <w:numPr>
          <w:ilvl w:val="0"/>
          <w:numId w:val="0"/>
        </w:numPr>
        <w:jc w:val="center"/>
        <w:rPr>
          <w:b/>
          <w:bCs/>
          <w:sz w:val="28"/>
          <w:szCs w:val="28"/>
        </w:rPr>
      </w:pPr>
      <w:r w:rsidRPr="00563225">
        <w:rPr>
          <w:b/>
          <w:bCs/>
          <w:sz w:val="28"/>
          <w:szCs w:val="28"/>
        </w:rPr>
        <w:t>Module code</w:t>
      </w:r>
      <w:r w:rsidR="00243001" w:rsidRPr="00563225">
        <w:rPr>
          <w:b/>
          <w:bCs/>
          <w:sz w:val="28"/>
          <w:szCs w:val="28"/>
        </w:rPr>
        <w:t>:400</w:t>
      </w:r>
      <w:r w:rsidR="00E80F48" w:rsidRPr="00563225">
        <w:rPr>
          <w:b/>
          <w:bCs/>
          <w:sz w:val="28"/>
          <w:szCs w:val="28"/>
        </w:rPr>
        <w:t>1</w:t>
      </w:r>
    </w:p>
    <w:p w:rsidR="00E80F48" w:rsidRPr="00563225" w:rsidRDefault="00E80F48" w:rsidP="003940BB">
      <w:pPr>
        <w:pStyle w:val="ListBullet"/>
        <w:numPr>
          <w:ilvl w:val="0"/>
          <w:numId w:val="0"/>
        </w:numPr>
        <w:jc w:val="center"/>
        <w:rPr>
          <w:b/>
          <w:bCs/>
          <w:sz w:val="28"/>
          <w:szCs w:val="28"/>
        </w:rPr>
      </w:pPr>
    </w:p>
    <w:p w:rsidR="00F9091A" w:rsidRPr="00563225" w:rsidRDefault="00CB4236" w:rsidP="003940BB">
      <w:pPr>
        <w:pStyle w:val="ListBullet"/>
        <w:numPr>
          <w:ilvl w:val="0"/>
          <w:numId w:val="0"/>
        </w:numPr>
        <w:jc w:val="center"/>
        <w:rPr>
          <w:b/>
          <w:bCs/>
          <w:sz w:val="28"/>
          <w:szCs w:val="28"/>
        </w:rPr>
      </w:pPr>
      <w:r w:rsidRPr="00563225">
        <w:rPr>
          <w:b/>
          <w:bCs/>
          <w:sz w:val="28"/>
          <w:szCs w:val="28"/>
        </w:rPr>
        <w:t xml:space="preserve">Lecture name </w:t>
      </w:r>
      <w:r w:rsidR="00E80F48" w:rsidRPr="00563225">
        <w:rPr>
          <w:b/>
          <w:bCs/>
          <w:sz w:val="28"/>
          <w:szCs w:val="28"/>
        </w:rPr>
        <w:t>:</w:t>
      </w:r>
      <w:r w:rsidR="00EA6620" w:rsidRPr="00563225">
        <w:rPr>
          <w:b/>
          <w:bCs/>
          <w:sz w:val="28"/>
          <w:szCs w:val="28"/>
        </w:rPr>
        <w:t>Nadeem Mirza</w:t>
      </w:r>
    </w:p>
    <w:p w:rsidR="00E80F48" w:rsidRPr="00563225" w:rsidRDefault="00E80F48" w:rsidP="003940BB">
      <w:pPr>
        <w:pStyle w:val="ListBullet"/>
        <w:numPr>
          <w:ilvl w:val="0"/>
          <w:numId w:val="0"/>
        </w:numPr>
        <w:jc w:val="center"/>
        <w:rPr>
          <w:b/>
          <w:bCs/>
          <w:sz w:val="28"/>
          <w:szCs w:val="28"/>
        </w:rPr>
      </w:pPr>
    </w:p>
    <w:p w:rsidR="00CB4236" w:rsidRPr="00563225" w:rsidRDefault="00CB4236" w:rsidP="003940BB">
      <w:pPr>
        <w:pStyle w:val="ListBullet"/>
        <w:numPr>
          <w:ilvl w:val="0"/>
          <w:numId w:val="0"/>
        </w:numPr>
        <w:jc w:val="center"/>
        <w:rPr>
          <w:b/>
          <w:bCs/>
          <w:sz w:val="28"/>
          <w:szCs w:val="28"/>
        </w:rPr>
      </w:pPr>
      <w:r w:rsidRPr="00563225">
        <w:rPr>
          <w:b/>
          <w:bCs/>
          <w:sz w:val="28"/>
          <w:szCs w:val="28"/>
        </w:rPr>
        <w:t xml:space="preserve">Student name </w:t>
      </w:r>
      <w:r w:rsidR="00E80F48" w:rsidRPr="00563225">
        <w:rPr>
          <w:b/>
          <w:bCs/>
          <w:sz w:val="28"/>
          <w:szCs w:val="28"/>
        </w:rPr>
        <w:t>:</w:t>
      </w:r>
      <w:proofErr w:type="spellStart"/>
      <w:r w:rsidR="00E80F48" w:rsidRPr="00563225">
        <w:rPr>
          <w:b/>
          <w:bCs/>
          <w:sz w:val="28"/>
          <w:szCs w:val="28"/>
        </w:rPr>
        <w:t>Tsveta</w:t>
      </w:r>
      <w:proofErr w:type="spellEnd"/>
      <w:r w:rsidR="00E80F48" w:rsidRPr="00563225">
        <w:rPr>
          <w:b/>
          <w:bCs/>
          <w:sz w:val="28"/>
          <w:szCs w:val="28"/>
        </w:rPr>
        <w:t xml:space="preserve"> </w:t>
      </w:r>
      <w:proofErr w:type="spellStart"/>
      <w:r w:rsidR="00E80F48" w:rsidRPr="00563225">
        <w:rPr>
          <w:b/>
          <w:bCs/>
          <w:sz w:val="28"/>
          <w:szCs w:val="28"/>
        </w:rPr>
        <w:t>Lyushtova</w:t>
      </w:r>
      <w:proofErr w:type="spellEnd"/>
      <w:r w:rsidR="00E80F48" w:rsidRPr="00563225">
        <w:rPr>
          <w:b/>
          <w:bCs/>
          <w:sz w:val="28"/>
          <w:szCs w:val="28"/>
        </w:rPr>
        <w:t xml:space="preserve"> </w:t>
      </w:r>
    </w:p>
    <w:p w:rsidR="00E44DB7" w:rsidRPr="00563225" w:rsidRDefault="00E44DB7" w:rsidP="003940BB">
      <w:pPr>
        <w:pStyle w:val="ListBullet"/>
        <w:numPr>
          <w:ilvl w:val="0"/>
          <w:numId w:val="0"/>
        </w:numPr>
        <w:jc w:val="center"/>
        <w:rPr>
          <w:b/>
          <w:bCs/>
          <w:sz w:val="28"/>
          <w:szCs w:val="28"/>
        </w:rPr>
      </w:pPr>
    </w:p>
    <w:p w:rsidR="00CB4236" w:rsidRPr="00563225" w:rsidRDefault="00CB4236" w:rsidP="003940BB">
      <w:pPr>
        <w:pStyle w:val="ListBullet"/>
        <w:numPr>
          <w:ilvl w:val="0"/>
          <w:numId w:val="0"/>
        </w:numPr>
        <w:jc w:val="center"/>
        <w:rPr>
          <w:b/>
          <w:bCs/>
          <w:sz w:val="28"/>
          <w:szCs w:val="28"/>
        </w:rPr>
      </w:pPr>
      <w:r w:rsidRPr="00563225">
        <w:rPr>
          <w:b/>
          <w:bCs/>
          <w:sz w:val="28"/>
          <w:szCs w:val="28"/>
        </w:rPr>
        <w:t xml:space="preserve">Student number </w:t>
      </w:r>
      <w:r w:rsidR="00E44DB7" w:rsidRPr="00563225">
        <w:rPr>
          <w:b/>
          <w:bCs/>
          <w:sz w:val="28"/>
          <w:szCs w:val="28"/>
        </w:rPr>
        <w:t>:2124712</w:t>
      </w:r>
    </w:p>
    <w:p w:rsidR="00CB4236" w:rsidRPr="00563225" w:rsidRDefault="00CB4236" w:rsidP="003940BB">
      <w:pPr>
        <w:pStyle w:val="ListBullet"/>
        <w:numPr>
          <w:ilvl w:val="0"/>
          <w:numId w:val="0"/>
        </w:numPr>
        <w:jc w:val="center"/>
        <w:rPr>
          <w:b/>
          <w:bCs/>
          <w:sz w:val="28"/>
          <w:szCs w:val="28"/>
        </w:rPr>
      </w:pPr>
    </w:p>
    <w:p w:rsidR="00CB4236" w:rsidRDefault="00CB4236" w:rsidP="003940BB">
      <w:pPr>
        <w:pStyle w:val="ListBullet"/>
        <w:numPr>
          <w:ilvl w:val="0"/>
          <w:numId w:val="0"/>
        </w:numPr>
        <w:jc w:val="center"/>
      </w:pPr>
    </w:p>
    <w:p w:rsidR="00CB4236" w:rsidRDefault="00CB4236" w:rsidP="003940BB">
      <w:pPr>
        <w:pStyle w:val="ListBullet"/>
        <w:numPr>
          <w:ilvl w:val="0"/>
          <w:numId w:val="0"/>
        </w:numPr>
        <w:jc w:val="center"/>
      </w:pPr>
    </w:p>
    <w:p w:rsidR="00CB4236" w:rsidRDefault="00CB4236" w:rsidP="003940BB">
      <w:pPr>
        <w:pStyle w:val="ListBullet"/>
        <w:numPr>
          <w:ilvl w:val="0"/>
          <w:numId w:val="0"/>
        </w:numPr>
        <w:jc w:val="center"/>
      </w:pPr>
    </w:p>
    <w:p w:rsidR="00CB4236" w:rsidRDefault="00CB4236" w:rsidP="003940BB">
      <w:pPr>
        <w:pStyle w:val="ListBullet"/>
        <w:numPr>
          <w:ilvl w:val="0"/>
          <w:numId w:val="0"/>
        </w:numPr>
        <w:jc w:val="center"/>
      </w:pPr>
    </w:p>
    <w:p w:rsidR="00CB4236" w:rsidRDefault="00CB4236" w:rsidP="003940BB">
      <w:pPr>
        <w:pStyle w:val="ListBullet"/>
        <w:numPr>
          <w:ilvl w:val="0"/>
          <w:numId w:val="0"/>
        </w:numPr>
        <w:jc w:val="center"/>
      </w:pPr>
    </w:p>
    <w:p w:rsidR="00CB4236" w:rsidRDefault="00CB4236" w:rsidP="003940BB">
      <w:pPr>
        <w:pStyle w:val="ListBullet"/>
        <w:numPr>
          <w:ilvl w:val="0"/>
          <w:numId w:val="0"/>
        </w:numPr>
        <w:jc w:val="center"/>
      </w:pPr>
    </w:p>
    <w:p w:rsidR="00CB4236" w:rsidRDefault="00CB4236" w:rsidP="003940BB">
      <w:pPr>
        <w:pStyle w:val="ListBullet"/>
        <w:numPr>
          <w:ilvl w:val="0"/>
          <w:numId w:val="0"/>
        </w:numPr>
        <w:jc w:val="center"/>
      </w:pPr>
    </w:p>
    <w:p w:rsidR="00CB4236" w:rsidRDefault="00CB4236" w:rsidP="003940BB">
      <w:pPr>
        <w:pStyle w:val="ListBullet"/>
        <w:numPr>
          <w:ilvl w:val="0"/>
          <w:numId w:val="0"/>
        </w:numPr>
        <w:jc w:val="center"/>
      </w:pPr>
    </w:p>
    <w:p w:rsidR="00CB4236" w:rsidRDefault="00CB4236" w:rsidP="003940BB">
      <w:pPr>
        <w:pStyle w:val="ListBullet"/>
        <w:numPr>
          <w:ilvl w:val="0"/>
          <w:numId w:val="0"/>
        </w:numPr>
        <w:jc w:val="center"/>
      </w:pPr>
    </w:p>
    <w:p w:rsidR="00CB4236" w:rsidRDefault="00CB4236" w:rsidP="003940BB">
      <w:pPr>
        <w:pStyle w:val="ListBullet"/>
        <w:numPr>
          <w:ilvl w:val="0"/>
          <w:numId w:val="0"/>
        </w:numPr>
        <w:jc w:val="center"/>
      </w:pPr>
    </w:p>
    <w:p w:rsidR="00CB4236" w:rsidRDefault="00CB4236" w:rsidP="003940BB">
      <w:pPr>
        <w:pStyle w:val="ListBullet"/>
        <w:numPr>
          <w:ilvl w:val="0"/>
          <w:numId w:val="0"/>
        </w:numPr>
        <w:jc w:val="center"/>
      </w:pPr>
    </w:p>
    <w:p w:rsidR="00CB4236" w:rsidRDefault="00CB4236" w:rsidP="003940BB">
      <w:pPr>
        <w:pStyle w:val="ListBullet"/>
        <w:numPr>
          <w:ilvl w:val="0"/>
          <w:numId w:val="0"/>
        </w:numPr>
        <w:jc w:val="center"/>
      </w:pPr>
    </w:p>
    <w:p w:rsidR="00CB4236" w:rsidRDefault="00CB4236" w:rsidP="003940BB">
      <w:pPr>
        <w:pStyle w:val="ListBullet"/>
        <w:numPr>
          <w:ilvl w:val="0"/>
          <w:numId w:val="0"/>
        </w:numPr>
        <w:jc w:val="center"/>
      </w:pPr>
    </w:p>
    <w:p w:rsidR="00CB4236" w:rsidRDefault="00CB4236" w:rsidP="003940BB">
      <w:pPr>
        <w:pStyle w:val="ListBullet"/>
        <w:numPr>
          <w:ilvl w:val="0"/>
          <w:numId w:val="0"/>
        </w:numPr>
        <w:jc w:val="center"/>
      </w:pPr>
    </w:p>
    <w:p w:rsidR="00CB4236" w:rsidRDefault="00CB4236" w:rsidP="003940BB">
      <w:pPr>
        <w:pStyle w:val="ListBullet"/>
        <w:numPr>
          <w:ilvl w:val="0"/>
          <w:numId w:val="0"/>
        </w:numPr>
        <w:jc w:val="center"/>
      </w:pPr>
    </w:p>
    <w:p w:rsidR="00CB4236" w:rsidRDefault="00CB4236" w:rsidP="003940BB">
      <w:pPr>
        <w:pStyle w:val="ListBullet"/>
        <w:numPr>
          <w:ilvl w:val="0"/>
          <w:numId w:val="0"/>
        </w:numPr>
        <w:jc w:val="center"/>
      </w:pPr>
    </w:p>
    <w:p w:rsidR="00A85166" w:rsidRDefault="00A85166" w:rsidP="00854DA4"/>
    <w:p w:rsidR="00A85166" w:rsidRDefault="00A85166" w:rsidP="00854DA4"/>
    <w:p w:rsidR="00A85166" w:rsidRDefault="00A85166" w:rsidP="00854DA4"/>
    <w:p w:rsidR="00A85166" w:rsidRDefault="00A85166" w:rsidP="00854DA4"/>
    <w:p w:rsidR="00A85166" w:rsidRDefault="00A85166" w:rsidP="00854DA4"/>
    <w:p w:rsidR="00A85166" w:rsidRDefault="00A85166" w:rsidP="00854DA4"/>
    <w:p w:rsidR="00A85166" w:rsidRDefault="00A85166" w:rsidP="00854DA4"/>
    <w:p w:rsidR="00A85166" w:rsidRDefault="00A85166" w:rsidP="00854DA4"/>
    <w:p w:rsidR="00A85166" w:rsidRDefault="00A85166" w:rsidP="00854DA4"/>
    <w:p w:rsidR="00A85166" w:rsidRDefault="00BB0BEC" w:rsidP="00854DA4">
      <w:pPr>
        <w:jc w:val="center"/>
      </w:pPr>
      <w:r>
        <w:t xml:space="preserve">Table of Contents </w:t>
      </w:r>
    </w:p>
    <w:p w:rsidR="00BB0BEC" w:rsidRDefault="000D5CAC" w:rsidP="00854DA4">
      <w:pPr>
        <w:jc w:val="center"/>
      </w:pPr>
      <w:r>
        <w:t>Introduction................</w:t>
      </w:r>
      <w:r w:rsidR="007D2A83">
        <w:t>.</w:t>
      </w:r>
      <w:r>
        <w:t>......</w:t>
      </w:r>
      <w:r w:rsidR="00D37966">
        <w:t>.</w:t>
      </w:r>
      <w:r>
        <w:t>......................................</w:t>
      </w:r>
      <w:r w:rsidR="00D37966">
        <w:t>.</w:t>
      </w:r>
      <w:r w:rsidR="008662CC">
        <w:t>3</w:t>
      </w:r>
    </w:p>
    <w:p w:rsidR="00A85166" w:rsidRDefault="0036667C" w:rsidP="00854DA4">
      <w:pPr>
        <w:jc w:val="center"/>
      </w:pPr>
      <w:r>
        <w:t>Question 1</w:t>
      </w:r>
      <w:r w:rsidR="00BB2DC8">
        <w:t>............................................................</w:t>
      </w:r>
      <w:r w:rsidR="00D37966">
        <w:t>..</w:t>
      </w:r>
      <w:r w:rsidR="00BB2DC8">
        <w:t>....3</w:t>
      </w:r>
    </w:p>
    <w:p w:rsidR="00BB2DC8" w:rsidRDefault="00D326FC" w:rsidP="00854DA4">
      <w:pPr>
        <w:jc w:val="center"/>
      </w:pPr>
      <w:r>
        <w:t>Question 2............................</w:t>
      </w:r>
      <w:r w:rsidR="00D37966">
        <w:t>..</w:t>
      </w:r>
      <w:r>
        <w:t>....................................</w:t>
      </w:r>
      <w:r w:rsidR="000D5CAC">
        <w:t>6</w:t>
      </w:r>
    </w:p>
    <w:p w:rsidR="00D326FC" w:rsidRDefault="007462BE" w:rsidP="00854DA4">
      <w:pPr>
        <w:jc w:val="center"/>
      </w:pPr>
      <w:r>
        <w:t>References.....................</w:t>
      </w:r>
      <w:r w:rsidR="00D37966">
        <w:t>.</w:t>
      </w:r>
      <w:r>
        <w:t>............................................</w:t>
      </w:r>
      <w:r w:rsidR="000D5CAC">
        <w:t>9</w:t>
      </w:r>
    </w:p>
    <w:p w:rsidR="00A85166" w:rsidRDefault="00A85166" w:rsidP="00854DA4">
      <w:pPr>
        <w:jc w:val="center"/>
      </w:pPr>
    </w:p>
    <w:p w:rsidR="00A85166" w:rsidRDefault="00A85166" w:rsidP="00854DA4">
      <w:pPr>
        <w:jc w:val="center"/>
      </w:pPr>
    </w:p>
    <w:p w:rsidR="00D34633" w:rsidRDefault="00A85166" w:rsidP="00084F91">
      <w:r>
        <w:br w:type="page"/>
      </w:r>
    </w:p>
    <w:p w:rsidR="00D34633" w:rsidRPr="00C61436" w:rsidRDefault="00D34633" w:rsidP="00084F91">
      <w:pPr>
        <w:rPr>
          <w:rFonts w:asciiTheme="majorHAnsi" w:hAnsiTheme="majorHAnsi"/>
          <w:b/>
          <w:bCs/>
          <w:sz w:val="28"/>
          <w:szCs w:val="28"/>
        </w:rPr>
      </w:pPr>
      <w:r w:rsidRPr="00C61436">
        <w:rPr>
          <w:rFonts w:asciiTheme="majorHAnsi" w:hAnsiTheme="majorHAnsi"/>
          <w:b/>
          <w:bCs/>
          <w:sz w:val="28"/>
          <w:szCs w:val="28"/>
        </w:rPr>
        <w:lastRenderedPageBreak/>
        <w:t xml:space="preserve">Introduction </w:t>
      </w:r>
    </w:p>
    <w:p w:rsidR="00D34633" w:rsidRPr="00E14B73" w:rsidRDefault="00956FE8" w:rsidP="00084F91">
      <w:pPr>
        <w:rPr>
          <w:rFonts w:asciiTheme="majorHAnsi" w:hAnsiTheme="majorHAnsi"/>
          <w:sz w:val="28"/>
          <w:szCs w:val="28"/>
        </w:rPr>
      </w:pPr>
      <w:r w:rsidRPr="00E14B73">
        <w:rPr>
          <w:rFonts w:asciiTheme="majorHAnsi" w:hAnsiTheme="majorHAnsi"/>
          <w:sz w:val="28"/>
          <w:szCs w:val="28"/>
        </w:rPr>
        <w:t>The primary purpose of this report</w:t>
      </w:r>
      <w:r w:rsidR="00C42B64" w:rsidRPr="00E14B73">
        <w:rPr>
          <w:rFonts w:asciiTheme="majorHAnsi" w:hAnsiTheme="majorHAnsi"/>
          <w:sz w:val="28"/>
          <w:szCs w:val="28"/>
        </w:rPr>
        <w:t xml:space="preserve"> is to prepare an income statement of Wales </w:t>
      </w:r>
      <w:r w:rsidR="008358FC" w:rsidRPr="00E14B73">
        <w:rPr>
          <w:rFonts w:asciiTheme="majorHAnsi" w:hAnsiTheme="majorHAnsi"/>
          <w:sz w:val="28"/>
          <w:szCs w:val="28"/>
        </w:rPr>
        <w:t>Plc for the financial year-end 31</w:t>
      </w:r>
      <w:r w:rsidR="008358FC" w:rsidRPr="00E14B73">
        <w:rPr>
          <w:rFonts w:asciiTheme="majorHAnsi" w:hAnsiTheme="majorHAnsi"/>
          <w:sz w:val="28"/>
          <w:szCs w:val="28"/>
          <w:vertAlign w:val="superscript"/>
        </w:rPr>
        <w:t>st</w:t>
      </w:r>
      <w:r w:rsidR="008358FC" w:rsidRPr="00E14B73">
        <w:rPr>
          <w:rFonts w:asciiTheme="majorHAnsi" w:hAnsiTheme="majorHAnsi"/>
          <w:sz w:val="28"/>
          <w:szCs w:val="28"/>
        </w:rPr>
        <w:t xml:space="preserve"> </w:t>
      </w:r>
      <w:r w:rsidR="00C97C4C" w:rsidRPr="00E14B73">
        <w:rPr>
          <w:rFonts w:asciiTheme="majorHAnsi" w:hAnsiTheme="majorHAnsi"/>
          <w:sz w:val="28"/>
          <w:szCs w:val="28"/>
        </w:rPr>
        <w:t xml:space="preserve">December, 2021 with the help </w:t>
      </w:r>
      <w:r w:rsidR="00144A76" w:rsidRPr="00E14B73">
        <w:rPr>
          <w:rFonts w:asciiTheme="majorHAnsi" w:hAnsiTheme="majorHAnsi"/>
          <w:sz w:val="28"/>
          <w:szCs w:val="28"/>
        </w:rPr>
        <w:t>o</w:t>
      </w:r>
      <w:r w:rsidR="00C97C4C" w:rsidRPr="00E14B73">
        <w:rPr>
          <w:rFonts w:asciiTheme="majorHAnsi" w:hAnsiTheme="majorHAnsi"/>
          <w:sz w:val="28"/>
          <w:szCs w:val="28"/>
        </w:rPr>
        <w:t xml:space="preserve">f financial data </w:t>
      </w:r>
      <w:r w:rsidR="00171926" w:rsidRPr="00E14B73">
        <w:rPr>
          <w:rFonts w:asciiTheme="majorHAnsi" w:hAnsiTheme="majorHAnsi"/>
          <w:sz w:val="28"/>
          <w:szCs w:val="28"/>
        </w:rPr>
        <w:t>that has been provided in the assessment. However</w:t>
      </w:r>
      <w:r w:rsidR="00B27A84" w:rsidRPr="00E14B73">
        <w:rPr>
          <w:rFonts w:asciiTheme="majorHAnsi" w:hAnsiTheme="majorHAnsi"/>
          <w:sz w:val="28"/>
          <w:szCs w:val="28"/>
        </w:rPr>
        <w:t xml:space="preserve">, the importance or significance  of the </w:t>
      </w:r>
      <w:r w:rsidR="005D31F5" w:rsidRPr="00E14B73">
        <w:rPr>
          <w:rFonts w:asciiTheme="majorHAnsi" w:hAnsiTheme="majorHAnsi"/>
          <w:sz w:val="28"/>
          <w:szCs w:val="28"/>
        </w:rPr>
        <w:t xml:space="preserve">financial statements have also </w:t>
      </w:r>
      <w:r w:rsidR="00EE5A45" w:rsidRPr="00E14B73">
        <w:rPr>
          <w:rFonts w:asciiTheme="majorHAnsi" w:hAnsiTheme="majorHAnsi"/>
          <w:sz w:val="28"/>
          <w:szCs w:val="28"/>
        </w:rPr>
        <w:t xml:space="preserve">been provided in </w:t>
      </w:r>
      <w:r w:rsidR="006011D4" w:rsidRPr="00E14B73">
        <w:rPr>
          <w:rFonts w:asciiTheme="majorHAnsi" w:hAnsiTheme="majorHAnsi"/>
          <w:sz w:val="28"/>
          <w:szCs w:val="28"/>
        </w:rPr>
        <w:t>this</w:t>
      </w:r>
      <w:r w:rsidR="00EE5A45" w:rsidRPr="00E14B73">
        <w:rPr>
          <w:rFonts w:asciiTheme="majorHAnsi" w:hAnsiTheme="majorHAnsi"/>
          <w:sz w:val="28"/>
          <w:szCs w:val="28"/>
        </w:rPr>
        <w:t xml:space="preserve"> paper.</w:t>
      </w:r>
    </w:p>
    <w:p w:rsidR="00EE5A45" w:rsidRDefault="00EE5A45" w:rsidP="00084F91">
      <w:r w:rsidRPr="00E14B73">
        <w:rPr>
          <w:rFonts w:asciiTheme="majorHAnsi" w:hAnsiTheme="majorHAnsi"/>
          <w:sz w:val="28"/>
          <w:szCs w:val="28"/>
        </w:rPr>
        <w:t xml:space="preserve">Furthermore, with </w:t>
      </w:r>
      <w:r w:rsidR="005A6B6F" w:rsidRPr="00E14B73">
        <w:rPr>
          <w:rFonts w:asciiTheme="majorHAnsi" w:hAnsiTheme="majorHAnsi"/>
          <w:sz w:val="28"/>
          <w:szCs w:val="28"/>
        </w:rPr>
        <w:t xml:space="preserve">the help of </w:t>
      </w:r>
      <w:r w:rsidR="00A32B57" w:rsidRPr="00E14B73">
        <w:rPr>
          <w:rFonts w:asciiTheme="majorHAnsi" w:hAnsiTheme="majorHAnsi"/>
          <w:sz w:val="28"/>
          <w:szCs w:val="28"/>
        </w:rPr>
        <w:t xml:space="preserve">financial accounting </w:t>
      </w:r>
      <w:proofErr w:type="spellStart"/>
      <w:r w:rsidR="00620776" w:rsidRPr="00E14B73">
        <w:rPr>
          <w:rFonts w:asciiTheme="majorHAnsi" w:hAnsiTheme="majorHAnsi"/>
          <w:sz w:val="28"/>
          <w:szCs w:val="28"/>
        </w:rPr>
        <w:t>ratios,the</w:t>
      </w:r>
      <w:proofErr w:type="spellEnd"/>
      <w:r w:rsidR="00620776" w:rsidRPr="00E14B73">
        <w:rPr>
          <w:rFonts w:asciiTheme="majorHAnsi" w:hAnsiTheme="majorHAnsi"/>
          <w:sz w:val="28"/>
          <w:szCs w:val="28"/>
        </w:rPr>
        <w:t xml:space="preserve"> financial performance and </w:t>
      </w:r>
      <w:r w:rsidR="00F2015A" w:rsidRPr="00E14B73">
        <w:rPr>
          <w:rFonts w:asciiTheme="majorHAnsi" w:hAnsiTheme="majorHAnsi"/>
          <w:sz w:val="28"/>
          <w:szCs w:val="28"/>
        </w:rPr>
        <w:t xml:space="preserve">financial position of Sweets Plc have been </w:t>
      </w:r>
      <w:r w:rsidR="00C55F2E" w:rsidRPr="00E14B73">
        <w:rPr>
          <w:rFonts w:asciiTheme="majorHAnsi" w:hAnsiTheme="majorHAnsi"/>
          <w:sz w:val="28"/>
          <w:szCs w:val="28"/>
        </w:rPr>
        <w:t xml:space="preserve">interpreted and analysed for the financial </w:t>
      </w:r>
      <w:r w:rsidR="00837FBB" w:rsidRPr="00E14B73">
        <w:rPr>
          <w:rFonts w:asciiTheme="majorHAnsi" w:hAnsiTheme="majorHAnsi"/>
          <w:sz w:val="28"/>
          <w:szCs w:val="28"/>
        </w:rPr>
        <w:t>period 2020 and 2021.</w:t>
      </w:r>
      <w:r w:rsidR="00BB0912" w:rsidRPr="00E14B73">
        <w:rPr>
          <w:rFonts w:asciiTheme="majorHAnsi" w:hAnsiTheme="majorHAnsi"/>
          <w:sz w:val="28"/>
          <w:szCs w:val="28"/>
        </w:rPr>
        <w:t xml:space="preserve"> </w:t>
      </w:r>
      <w:proofErr w:type="spellStart"/>
      <w:r w:rsidR="00837FBB" w:rsidRPr="00E14B73">
        <w:rPr>
          <w:rFonts w:asciiTheme="majorHAnsi" w:hAnsiTheme="majorHAnsi"/>
          <w:sz w:val="28"/>
          <w:szCs w:val="28"/>
        </w:rPr>
        <w:t>Lastly</w:t>
      </w:r>
      <w:r w:rsidR="00BB0912" w:rsidRPr="00E14B73">
        <w:rPr>
          <w:rFonts w:asciiTheme="majorHAnsi" w:hAnsiTheme="majorHAnsi"/>
          <w:sz w:val="28"/>
          <w:szCs w:val="28"/>
        </w:rPr>
        <w:t>,based</w:t>
      </w:r>
      <w:proofErr w:type="spellEnd"/>
      <w:r w:rsidR="00BB0912" w:rsidRPr="00E14B73">
        <w:rPr>
          <w:rFonts w:asciiTheme="majorHAnsi" w:hAnsiTheme="majorHAnsi"/>
          <w:sz w:val="28"/>
          <w:szCs w:val="28"/>
        </w:rPr>
        <w:t xml:space="preserve"> on the financial ratio’s </w:t>
      </w:r>
      <w:r w:rsidR="00EF2B81" w:rsidRPr="00E14B73">
        <w:rPr>
          <w:rFonts w:asciiTheme="majorHAnsi" w:hAnsiTheme="majorHAnsi"/>
          <w:sz w:val="28"/>
          <w:szCs w:val="28"/>
        </w:rPr>
        <w:t xml:space="preserve">outcomes and analysis, a recommendation </w:t>
      </w:r>
      <w:r w:rsidR="00915B97" w:rsidRPr="00E14B73">
        <w:rPr>
          <w:rFonts w:asciiTheme="majorHAnsi" w:hAnsiTheme="majorHAnsi"/>
          <w:sz w:val="28"/>
          <w:szCs w:val="28"/>
        </w:rPr>
        <w:t xml:space="preserve">with  respect  to the company’s </w:t>
      </w:r>
      <w:r w:rsidR="00101D53" w:rsidRPr="00E14B73">
        <w:rPr>
          <w:rFonts w:asciiTheme="majorHAnsi" w:hAnsiTheme="majorHAnsi"/>
          <w:sz w:val="28"/>
          <w:szCs w:val="28"/>
        </w:rPr>
        <w:t>financial position have been provided.</w:t>
      </w:r>
      <w:r w:rsidR="00101D53">
        <w:t xml:space="preserve"> </w:t>
      </w:r>
    </w:p>
    <w:p w:rsidR="00101D53" w:rsidRDefault="00101D53" w:rsidP="00084F91"/>
    <w:p w:rsidR="00A85166" w:rsidRPr="00C61436" w:rsidRDefault="00A85166" w:rsidP="00084F91">
      <w:pPr>
        <w:rPr>
          <w:rFonts w:asciiTheme="majorHAnsi" w:hAnsiTheme="majorHAnsi"/>
          <w:b/>
          <w:bCs/>
          <w:sz w:val="28"/>
          <w:szCs w:val="28"/>
        </w:rPr>
      </w:pPr>
      <w:r w:rsidRPr="00C61436">
        <w:rPr>
          <w:rFonts w:asciiTheme="majorHAnsi" w:hAnsiTheme="majorHAnsi"/>
          <w:b/>
          <w:bCs/>
          <w:sz w:val="28"/>
          <w:szCs w:val="28"/>
        </w:rPr>
        <w:t>QUESTION 1</w:t>
      </w:r>
    </w:p>
    <w:p w:rsidR="00A85166" w:rsidRDefault="00A85166" w:rsidP="00854DA4">
      <w:r>
        <w:rPr>
          <w:noProof/>
        </w:rPr>
        <w:drawing>
          <wp:inline distT="0" distB="0" distL="0" distR="0" wp14:anchorId="415BCA5B" wp14:editId="796EE7BC">
            <wp:extent cx="3943901" cy="4115375"/>
            <wp:effectExtent l="19050" t="0" r="0" b="0"/>
            <wp:docPr id="2" name="Picture 0" descr="INCOME STATE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COME STATEMENT.PNG"/>
                    <pic:cNvPicPr/>
                  </pic:nvPicPr>
                  <pic:blipFill>
                    <a:blip r:embed="rId8"/>
                    <a:stretch>
                      <a:fillRect/>
                    </a:stretch>
                  </pic:blipFill>
                  <pic:spPr>
                    <a:xfrm>
                      <a:off x="0" y="0"/>
                      <a:ext cx="3943901" cy="4115375"/>
                    </a:xfrm>
                    <a:prstGeom prst="rect">
                      <a:avLst/>
                    </a:prstGeom>
                  </pic:spPr>
                </pic:pic>
              </a:graphicData>
            </a:graphic>
          </wp:inline>
        </w:drawing>
      </w:r>
    </w:p>
    <w:p w:rsidR="00A85166" w:rsidRDefault="00A85166" w:rsidP="00854DA4">
      <w:r>
        <w:rPr>
          <w:noProof/>
        </w:rPr>
        <w:lastRenderedPageBreak/>
        <w:drawing>
          <wp:inline distT="0" distB="0" distL="0" distR="0" wp14:anchorId="2EBD1FF8" wp14:editId="28802C8F">
            <wp:extent cx="3886200" cy="3352800"/>
            <wp:effectExtent l="19050" t="0" r="0" b="0"/>
            <wp:docPr id="3" name="Picture 2" descr="ASSE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ETS.PNG"/>
                    <pic:cNvPicPr/>
                  </pic:nvPicPr>
                  <pic:blipFill>
                    <a:blip r:embed="rId9"/>
                    <a:stretch>
                      <a:fillRect/>
                    </a:stretch>
                  </pic:blipFill>
                  <pic:spPr>
                    <a:xfrm>
                      <a:off x="0" y="0"/>
                      <a:ext cx="3886743" cy="3353268"/>
                    </a:xfrm>
                    <a:prstGeom prst="rect">
                      <a:avLst/>
                    </a:prstGeom>
                  </pic:spPr>
                </pic:pic>
              </a:graphicData>
            </a:graphic>
          </wp:inline>
        </w:drawing>
      </w:r>
    </w:p>
    <w:p w:rsidR="00A85166" w:rsidRDefault="00A85166" w:rsidP="00854DA4">
      <w:pPr>
        <w:spacing w:line="276" w:lineRule="auto"/>
      </w:pPr>
      <w:r>
        <w:rPr>
          <w:noProof/>
        </w:rPr>
        <w:drawing>
          <wp:inline distT="0" distB="0" distL="0" distR="0" wp14:anchorId="583A3E05" wp14:editId="4D6A1803">
            <wp:extent cx="3648075" cy="4676774"/>
            <wp:effectExtent l="19050" t="0" r="9525" b="0"/>
            <wp:docPr id="4" name="Picture 3" descr="LIABILITI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ABILITIES.PNG"/>
                    <pic:cNvPicPr/>
                  </pic:nvPicPr>
                  <pic:blipFill>
                    <a:blip r:embed="rId10"/>
                    <a:stretch>
                      <a:fillRect/>
                    </a:stretch>
                  </pic:blipFill>
                  <pic:spPr>
                    <a:xfrm>
                      <a:off x="0" y="0"/>
                      <a:ext cx="3648585" cy="4677428"/>
                    </a:xfrm>
                    <a:prstGeom prst="rect">
                      <a:avLst/>
                    </a:prstGeom>
                  </pic:spPr>
                </pic:pic>
              </a:graphicData>
            </a:graphic>
          </wp:inline>
        </w:drawing>
      </w:r>
      <w:r>
        <w:br w:type="page"/>
      </w:r>
    </w:p>
    <w:p w:rsidR="00F77329" w:rsidRPr="00834D7A" w:rsidRDefault="00A85166" w:rsidP="00854DA4">
      <w:pPr>
        <w:rPr>
          <w:rFonts w:asciiTheme="majorHAnsi" w:hAnsiTheme="majorHAnsi"/>
          <w:sz w:val="28"/>
          <w:szCs w:val="28"/>
        </w:rPr>
      </w:pPr>
      <w:r w:rsidRPr="00655D5E">
        <w:rPr>
          <w:rFonts w:asciiTheme="majorHAnsi" w:hAnsiTheme="majorHAnsi"/>
          <w:sz w:val="28"/>
          <w:szCs w:val="28"/>
        </w:rPr>
        <w:lastRenderedPageBreak/>
        <w:t>B)</w:t>
      </w:r>
      <w:r w:rsidRPr="00834D7A">
        <w:rPr>
          <w:rFonts w:asciiTheme="majorHAnsi" w:hAnsiTheme="majorHAnsi"/>
          <w:sz w:val="28"/>
          <w:szCs w:val="28"/>
        </w:rPr>
        <w:t xml:space="preserve"> </w:t>
      </w:r>
      <w:r w:rsidR="008345D8" w:rsidRPr="00834D7A">
        <w:rPr>
          <w:rFonts w:asciiTheme="majorHAnsi" w:hAnsiTheme="majorHAnsi"/>
          <w:sz w:val="28"/>
          <w:szCs w:val="28"/>
        </w:rPr>
        <w:t>Fina</w:t>
      </w:r>
      <w:r w:rsidR="00FA111C" w:rsidRPr="00834D7A">
        <w:rPr>
          <w:rFonts w:asciiTheme="majorHAnsi" w:hAnsiTheme="majorHAnsi"/>
          <w:sz w:val="28"/>
          <w:szCs w:val="28"/>
        </w:rPr>
        <w:t xml:space="preserve">ncial Statements are extremely important because they precisely reflect the firm's </w:t>
      </w:r>
      <w:r w:rsidR="005618C3" w:rsidRPr="00834D7A">
        <w:rPr>
          <w:rFonts w:asciiTheme="majorHAnsi" w:hAnsiTheme="majorHAnsi"/>
          <w:sz w:val="28"/>
          <w:szCs w:val="28"/>
        </w:rPr>
        <w:t xml:space="preserve">financial position and financial performance. In addition, it assist all </w:t>
      </w:r>
      <w:r w:rsidR="001A32DD" w:rsidRPr="00834D7A">
        <w:rPr>
          <w:rFonts w:asciiTheme="majorHAnsi" w:hAnsiTheme="majorHAnsi"/>
          <w:sz w:val="28"/>
          <w:szCs w:val="28"/>
        </w:rPr>
        <w:t>t</w:t>
      </w:r>
      <w:r w:rsidR="005618C3" w:rsidRPr="00834D7A">
        <w:rPr>
          <w:rFonts w:asciiTheme="majorHAnsi" w:hAnsiTheme="majorHAnsi"/>
          <w:sz w:val="28"/>
          <w:szCs w:val="28"/>
        </w:rPr>
        <w:t xml:space="preserve">he stakeholders </w:t>
      </w:r>
      <w:r w:rsidR="005004F9" w:rsidRPr="00834D7A">
        <w:rPr>
          <w:rFonts w:asciiTheme="majorHAnsi" w:hAnsiTheme="majorHAnsi"/>
          <w:sz w:val="28"/>
          <w:szCs w:val="28"/>
        </w:rPr>
        <w:t xml:space="preserve">which includes </w:t>
      </w:r>
      <w:r w:rsidR="00C823AC" w:rsidRPr="00834D7A">
        <w:rPr>
          <w:rFonts w:asciiTheme="majorHAnsi" w:hAnsiTheme="majorHAnsi"/>
          <w:sz w:val="28"/>
          <w:szCs w:val="28"/>
        </w:rPr>
        <w:t xml:space="preserve">investors, </w:t>
      </w:r>
      <w:r w:rsidR="001A32DD" w:rsidRPr="00834D7A">
        <w:rPr>
          <w:rFonts w:asciiTheme="majorHAnsi" w:hAnsiTheme="majorHAnsi"/>
          <w:sz w:val="28"/>
          <w:szCs w:val="28"/>
        </w:rPr>
        <w:t>financial analyst</w:t>
      </w:r>
      <w:r w:rsidR="00D550BC" w:rsidRPr="00834D7A">
        <w:rPr>
          <w:rFonts w:asciiTheme="majorHAnsi" w:hAnsiTheme="majorHAnsi"/>
          <w:sz w:val="28"/>
          <w:szCs w:val="28"/>
        </w:rPr>
        <w:t>,</w:t>
      </w:r>
      <w:r w:rsidR="00396520" w:rsidRPr="00834D7A">
        <w:rPr>
          <w:rFonts w:asciiTheme="majorHAnsi" w:hAnsiTheme="majorHAnsi"/>
          <w:sz w:val="28"/>
          <w:szCs w:val="28"/>
        </w:rPr>
        <w:t xml:space="preserve"> </w:t>
      </w:r>
      <w:r w:rsidR="00D550BC" w:rsidRPr="00834D7A">
        <w:rPr>
          <w:rFonts w:asciiTheme="majorHAnsi" w:hAnsiTheme="majorHAnsi"/>
          <w:sz w:val="28"/>
          <w:szCs w:val="28"/>
        </w:rPr>
        <w:t xml:space="preserve">and management in evaluating or measuring </w:t>
      </w:r>
      <w:r w:rsidR="009B3A17" w:rsidRPr="00834D7A">
        <w:rPr>
          <w:rFonts w:asciiTheme="majorHAnsi" w:hAnsiTheme="majorHAnsi"/>
          <w:sz w:val="28"/>
          <w:szCs w:val="28"/>
        </w:rPr>
        <w:t>and make appropriate economic</w:t>
      </w:r>
      <w:r w:rsidR="00F8214B" w:rsidRPr="00834D7A">
        <w:rPr>
          <w:rFonts w:asciiTheme="majorHAnsi" w:hAnsiTheme="majorHAnsi"/>
          <w:sz w:val="28"/>
          <w:szCs w:val="28"/>
        </w:rPr>
        <w:t xml:space="preserve"> decisions by contrasting current and past results, and </w:t>
      </w:r>
      <w:r w:rsidR="00FB5F45" w:rsidRPr="00834D7A">
        <w:rPr>
          <w:rFonts w:asciiTheme="majorHAnsi" w:hAnsiTheme="majorHAnsi"/>
          <w:sz w:val="28"/>
          <w:szCs w:val="28"/>
        </w:rPr>
        <w:t>t</w:t>
      </w:r>
      <w:r w:rsidR="00F8214B" w:rsidRPr="00834D7A">
        <w:rPr>
          <w:rFonts w:asciiTheme="majorHAnsi" w:hAnsiTheme="majorHAnsi"/>
          <w:sz w:val="28"/>
          <w:szCs w:val="28"/>
        </w:rPr>
        <w:t>hus</w:t>
      </w:r>
      <w:r w:rsidR="00FB5F45" w:rsidRPr="00834D7A">
        <w:rPr>
          <w:rFonts w:asciiTheme="majorHAnsi" w:hAnsiTheme="majorHAnsi"/>
          <w:sz w:val="28"/>
          <w:szCs w:val="28"/>
        </w:rPr>
        <w:t>;</w:t>
      </w:r>
      <w:r w:rsidR="00396520" w:rsidRPr="00834D7A">
        <w:rPr>
          <w:rFonts w:asciiTheme="majorHAnsi" w:hAnsiTheme="majorHAnsi"/>
          <w:sz w:val="28"/>
          <w:szCs w:val="28"/>
        </w:rPr>
        <w:t xml:space="preserve"> </w:t>
      </w:r>
      <w:r w:rsidR="00FB5F45" w:rsidRPr="00834D7A">
        <w:rPr>
          <w:rFonts w:asciiTheme="majorHAnsi" w:hAnsiTheme="majorHAnsi"/>
          <w:sz w:val="28"/>
          <w:szCs w:val="28"/>
        </w:rPr>
        <w:t>forecast</w:t>
      </w:r>
      <w:r w:rsidR="00F77329" w:rsidRPr="00834D7A">
        <w:rPr>
          <w:rFonts w:asciiTheme="majorHAnsi" w:hAnsiTheme="majorHAnsi"/>
          <w:sz w:val="28"/>
          <w:szCs w:val="28"/>
        </w:rPr>
        <w:t xml:space="preserve"> growth and future performance of the firm.</w:t>
      </w:r>
    </w:p>
    <w:p w:rsidR="00920B52" w:rsidRPr="00834D7A" w:rsidRDefault="00E74BF4" w:rsidP="00854DA4">
      <w:pPr>
        <w:rPr>
          <w:rFonts w:asciiTheme="majorHAnsi" w:hAnsiTheme="majorHAnsi"/>
          <w:sz w:val="28"/>
          <w:szCs w:val="28"/>
        </w:rPr>
      </w:pPr>
      <w:r w:rsidRPr="00834D7A">
        <w:rPr>
          <w:rFonts w:asciiTheme="majorHAnsi" w:hAnsiTheme="majorHAnsi"/>
          <w:sz w:val="28"/>
          <w:szCs w:val="28"/>
        </w:rPr>
        <w:t xml:space="preserve">However, financial statements include all the </w:t>
      </w:r>
      <w:r w:rsidR="00396520" w:rsidRPr="00834D7A">
        <w:rPr>
          <w:rFonts w:asciiTheme="majorHAnsi" w:hAnsiTheme="majorHAnsi"/>
          <w:sz w:val="28"/>
          <w:szCs w:val="28"/>
        </w:rPr>
        <w:t xml:space="preserve">vital information which is </w:t>
      </w:r>
      <w:r w:rsidR="00FF2902" w:rsidRPr="00834D7A">
        <w:rPr>
          <w:rFonts w:asciiTheme="majorHAnsi" w:hAnsiTheme="majorHAnsi"/>
          <w:sz w:val="28"/>
          <w:szCs w:val="28"/>
        </w:rPr>
        <w:t xml:space="preserve">being needed by the </w:t>
      </w:r>
      <w:r w:rsidR="001D74E4" w:rsidRPr="00834D7A">
        <w:rPr>
          <w:rFonts w:asciiTheme="majorHAnsi" w:hAnsiTheme="majorHAnsi"/>
          <w:sz w:val="28"/>
          <w:szCs w:val="28"/>
        </w:rPr>
        <w:t xml:space="preserve">potential </w:t>
      </w:r>
      <w:r w:rsidR="00444602" w:rsidRPr="00834D7A">
        <w:rPr>
          <w:rFonts w:asciiTheme="majorHAnsi" w:hAnsiTheme="majorHAnsi"/>
          <w:sz w:val="28"/>
          <w:szCs w:val="28"/>
        </w:rPr>
        <w:t xml:space="preserve"> investors with respect to decisions how much they wish </w:t>
      </w:r>
      <w:r w:rsidR="00794B7E" w:rsidRPr="00834D7A">
        <w:rPr>
          <w:rFonts w:asciiTheme="majorHAnsi" w:hAnsiTheme="majorHAnsi"/>
          <w:sz w:val="28"/>
          <w:szCs w:val="28"/>
        </w:rPr>
        <w:t xml:space="preserve">to invest into </w:t>
      </w:r>
      <w:r w:rsidR="00183F66" w:rsidRPr="00834D7A">
        <w:rPr>
          <w:rFonts w:asciiTheme="majorHAnsi" w:hAnsiTheme="majorHAnsi"/>
          <w:sz w:val="28"/>
          <w:szCs w:val="28"/>
        </w:rPr>
        <w:t>t</w:t>
      </w:r>
      <w:r w:rsidR="00794B7E" w:rsidRPr="00834D7A">
        <w:rPr>
          <w:rFonts w:asciiTheme="majorHAnsi" w:hAnsiTheme="majorHAnsi"/>
          <w:sz w:val="28"/>
          <w:szCs w:val="28"/>
        </w:rPr>
        <w:t xml:space="preserve">he </w:t>
      </w:r>
      <w:proofErr w:type="spellStart"/>
      <w:r w:rsidR="00794B7E" w:rsidRPr="00834D7A">
        <w:rPr>
          <w:rFonts w:asciiTheme="majorHAnsi" w:hAnsiTheme="majorHAnsi"/>
          <w:sz w:val="28"/>
          <w:szCs w:val="28"/>
        </w:rPr>
        <w:t>company.It</w:t>
      </w:r>
      <w:proofErr w:type="spellEnd"/>
      <w:r w:rsidR="00794B7E" w:rsidRPr="00834D7A">
        <w:rPr>
          <w:rFonts w:asciiTheme="majorHAnsi" w:hAnsiTheme="majorHAnsi"/>
          <w:sz w:val="28"/>
          <w:szCs w:val="28"/>
        </w:rPr>
        <w:t xml:space="preserve"> is also beneficial in the process of decisions</w:t>
      </w:r>
      <w:r w:rsidR="00183F66" w:rsidRPr="00834D7A">
        <w:rPr>
          <w:rFonts w:asciiTheme="majorHAnsi" w:hAnsiTheme="majorHAnsi"/>
          <w:sz w:val="28"/>
          <w:szCs w:val="28"/>
        </w:rPr>
        <w:t>-making</w:t>
      </w:r>
      <w:r w:rsidR="008F2160" w:rsidRPr="00834D7A">
        <w:rPr>
          <w:rFonts w:asciiTheme="majorHAnsi" w:hAnsiTheme="majorHAnsi"/>
          <w:sz w:val="28"/>
          <w:szCs w:val="28"/>
        </w:rPr>
        <w:t xml:space="preserve"> with regards to price/share that </w:t>
      </w:r>
      <w:r w:rsidR="005614C2" w:rsidRPr="00834D7A">
        <w:rPr>
          <w:rFonts w:asciiTheme="majorHAnsi" w:hAnsiTheme="majorHAnsi"/>
          <w:sz w:val="28"/>
          <w:szCs w:val="28"/>
        </w:rPr>
        <w:t>t</w:t>
      </w:r>
      <w:r w:rsidR="008F2160" w:rsidRPr="00834D7A">
        <w:rPr>
          <w:rFonts w:asciiTheme="majorHAnsi" w:hAnsiTheme="majorHAnsi"/>
          <w:sz w:val="28"/>
          <w:szCs w:val="28"/>
        </w:rPr>
        <w:t xml:space="preserve">he investors wish </w:t>
      </w:r>
      <w:r w:rsidR="005614C2" w:rsidRPr="00834D7A">
        <w:rPr>
          <w:rFonts w:asciiTheme="majorHAnsi" w:hAnsiTheme="majorHAnsi"/>
          <w:sz w:val="28"/>
          <w:szCs w:val="28"/>
        </w:rPr>
        <w:t>to invest.</w:t>
      </w:r>
    </w:p>
    <w:p w:rsidR="00920B52" w:rsidRPr="00834D7A" w:rsidRDefault="002354D9" w:rsidP="00854DA4">
      <w:pPr>
        <w:rPr>
          <w:rFonts w:asciiTheme="majorHAnsi" w:hAnsiTheme="majorHAnsi"/>
          <w:sz w:val="28"/>
          <w:szCs w:val="28"/>
        </w:rPr>
      </w:pPr>
      <w:r w:rsidRPr="00834D7A">
        <w:rPr>
          <w:rFonts w:asciiTheme="majorHAnsi" w:hAnsiTheme="majorHAnsi"/>
          <w:sz w:val="28"/>
          <w:szCs w:val="28"/>
        </w:rPr>
        <w:t xml:space="preserve">Therefore, an increment </w:t>
      </w:r>
      <w:r w:rsidR="00920B52" w:rsidRPr="00834D7A">
        <w:rPr>
          <w:rFonts w:asciiTheme="majorHAnsi" w:hAnsiTheme="majorHAnsi"/>
          <w:sz w:val="28"/>
          <w:szCs w:val="28"/>
        </w:rPr>
        <w:t>i</w:t>
      </w:r>
      <w:r w:rsidRPr="00834D7A">
        <w:rPr>
          <w:rFonts w:asciiTheme="majorHAnsi" w:hAnsiTheme="majorHAnsi"/>
          <w:sz w:val="28"/>
          <w:szCs w:val="28"/>
        </w:rPr>
        <w:t xml:space="preserve">n </w:t>
      </w:r>
      <w:r w:rsidR="00920B52" w:rsidRPr="00834D7A">
        <w:rPr>
          <w:rFonts w:asciiTheme="majorHAnsi" w:hAnsiTheme="majorHAnsi"/>
          <w:sz w:val="28"/>
          <w:szCs w:val="28"/>
        </w:rPr>
        <w:t>t</w:t>
      </w:r>
      <w:r w:rsidRPr="00834D7A">
        <w:rPr>
          <w:rFonts w:asciiTheme="majorHAnsi" w:hAnsiTheme="majorHAnsi"/>
          <w:sz w:val="28"/>
          <w:szCs w:val="28"/>
        </w:rPr>
        <w:t xml:space="preserve">he size </w:t>
      </w:r>
      <w:r w:rsidR="00B200A3" w:rsidRPr="00834D7A">
        <w:rPr>
          <w:rFonts w:asciiTheme="majorHAnsi" w:hAnsiTheme="majorHAnsi"/>
          <w:sz w:val="28"/>
          <w:szCs w:val="28"/>
        </w:rPr>
        <w:t xml:space="preserve">and </w:t>
      </w:r>
      <w:r w:rsidR="003F0721" w:rsidRPr="00834D7A">
        <w:rPr>
          <w:rFonts w:asciiTheme="majorHAnsi" w:hAnsiTheme="majorHAnsi"/>
          <w:sz w:val="28"/>
          <w:szCs w:val="28"/>
        </w:rPr>
        <w:t xml:space="preserve">complexities </w:t>
      </w:r>
      <w:r w:rsidR="00B200A3" w:rsidRPr="00834D7A">
        <w:rPr>
          <w:rFonts w:asciiTheme="majorHAnsi" w:hAnsiTheme="majorHAnsi"/>
          <w:sz w:val="28"/>
          <w:szCs w:val="28"/>
        </w:rPr>
        <w:t xml:space="preserve">of components influencing </w:t>
      </w:r>
      <w:r w:rsidR="006B114F" w:rsidRPr="00834D7A">
        <w:rPr>
          <w:rFonts w:asciiTheme="majorHAnsi" w:hAnsiTheme="majorHAnsi"/>
          <w:sz w:val="28"/>
          <w:szCs w:val="28"/>
        </w:rPr>
        <w:t xml:space="preserve">the business operational activity require an analytical as well as </w:t>
      </w:r>
      <w:r w:rsidR="00BF3F52" w:rsidRPr="00834D7A">
        <w:rPr>
          <w:rFonts w:asciiTheme="majorHAnsi" w:hAnsiTheme="majorHAnsi"/>
          <w:sz w:val="28"/>
          <w:szCs w:val="28"/>
        </w:rPr>
        <w:t>scientific approach</w:t>
      </w:r>
      <w:r w:rsidR="00E55250" w:rsidRPr="00834D7A">
        <w:rPr>
          <w:rFonts w:asciiTheme="majorHAnsi" w:hAnsiTheme="majorHAnsi"/>
          <w:sz w:val="28"/>
          <w:szCs w:val="28"/>
        </w:rPr>
        <w:t xml:space="preserve"> in the Modern business </w:t>
      </w:r>
      <w:r w:rsidR="00597D52" w:rsidRPr="00834D7A">
        <w:rPr>
          <w:rFonts w:asciiTheme="majorHAnsi" w:hAnsiTheme="majorHAnsi"/>
          <w:sz w:val="28"/>
          <w:szCs w:val="28"/>
        </w:rPr>
        <w:t xml:space="preserve">enterprises management. </w:t>
      </w:r>
      <w:r w:rsidR="004E7FBF" w:rsidRPr="00834D7A">
        <w:rPr>
          <w:rFonts w:asciiTheme="majorHAnsi" w:hAnsiTheme="majorHAnsi"/>
          <w:sz w:val="28"/>
          <w:szCs w:val="28"/>
        </w:rPr>
        <w:t xml:space="preserve">In addition ,it </w:t>
      </w:r>
      <w:r w:rsidR="00BF3F52" w:rsidRPr="00834D7A">
        <w:rPr>
          <w:rFonts w:asciiTheme="majorHAnsi" w:hAnsiTheme="majorHAnsi"/>
          <w:sz w:val="28"/>
          <w:szCs w:val="28"/>
        </w:rPr>
        <w:t xml:space="preserve">also delivers snapshot of company’s </w:t>
      </w:r>
      <w:r w:rsidR="00BB3698" w:rsidRPr="00834D7A">
        <w:rPr>
          <w:rFonts w:asciiTheme="majorHAnsi" w:hAnsiTheme="majorHAnsi"/>
          <w:sz w:val="28"/>
          <w:szCs w:val="28"/>
        </w:rPr>
        <w:t>financial performance, providing insight into its cash flow,</w:t>
      </w:r>
      <w:r w:rsidR="00692D0A" w:rsidRPr="00834D7A">
        <w:rPr>
          <w:rFonts w:asciiTheme="majorHAnsi" w:hAnsiTheme="majorHAnsi"/>
          <w:sz w:val="28"/>
          <w:szCs w:val="28"/>
        </w:rPr>
        <w:t xml:space="preserve"> </w:t>
      </w:r>
      <w:r w:rsidR="00920B52" w:rsidRPr="00834D7A">
        <w:rPr>
          <w:rFonts w:asciiTheme="majorHAnsi" w:hAnsiTheme="majorHAnsi"/>
          <w:sz w:val="28"/>
          <w:szCs w:val="28"/>
        </w:rPr>
        <w:t xml:space="preserve">operations and performance. </w:t>
      </w:r>
    </w:p>
    <w:p w:rsidR="00A85166" w:rsidRPr="00834D7A" w:rsidRDefault="00920B52" w:rsidP="00854DA4">
      <w:pPr>
        <w:rPr>
          <w:rFonts w:asciiTheme="majorHAnsi" w:hAnsiTheme="majorHAnsi"/>
          <w:sz w:val="28"/>
          <w:szCs w:val="28"/>
        </w:rPr>
      </w:pPr>
      <w:r w:rsidRPr="00834D7A">
        <w:rPr>
          <w:rFonts w:asciiTheme="majorHAnsi" w:hAnsiTheme="majorHAnsi"/>
          <w:sz w:val="28"/>
          <w:szCs w:val="28"/>
        </w:rPr>
        <w:t>T</w:t>
      </w:r>
      <w:r w:rsidR="00A85166" w:rsidRPr="00834D7A">
        <w:rPr>
          <w:rFonts w:asciiTheme="majorHAnsi" w:hAnsiTheme="majorHAnsi"/>
          <w:sz w:val="28"/>
          <w:szCs w:val="28"/>
        </w:rPr>
        <w:t xml:space="preserve">he statement of financial position is always balanced due to the double-entry accounting principle. According to this principle, for every debit entry there is a corresponding credit entry for the same amount. It also acts as a measure to check whether the entries are consistent and arithmetically correct. It provides the comprehensive knowledge about the financial position of the company by depicting what the company owns (assets) and what it owes (liabilities). Each financial transaction impact at least two different accounts of the company, which is the main reason behind the balance of statement of financial position. </w:t>
      </w:r>
    </w:p>
    <w:p w:rsidR="00E32F20" w:rsidRPr="00834D7A" w:rsidRDefault="00E32F20" w:rsidP="00854DA4">
      <w:pPr>
        <w:rPr>
          <w:rFonts w:asciiTheme="majorHAnsi" w:hAnsiTheme="majorHAnsi"/>
          <w:b/>
          <w:sz w:val="28"/>
          <w:szCs w:val="28"/>
        </w:rPr>
      </w:pPr>
    </w:p>
    <w:p w:rsidR="00E32F20" w:rsidRPr="00834D7A" w:rsidRDefault="00E32F20" w:rsidP="00854DA4">
      <w:pPr>
        <w:rPr>
          <w:rFonts w:asciiTheme="majorHAnsi" w:hAnsiTheme="majorHAnsi"/>
          <w:b/>
          <w:sz w:val="28"/>
          <w:szCs w:val="28"/>
        </w:rPr>
      </w:pPr>
    </w:p>
    <w:p w:rsidR="00E32F20" w:rsidRDefault="00E32F20" w:rsidP="00854DA4">
      <w:pPr>
        <w:rPr>
          <w:b/>
        </w:rPr>
      </w:pPr>
    </w:p>
    <w:p w:rsidR="00E32F20" w:rsidRDefault="00E32F20" w:rsidP="00854DA4">
      <w:pPr>
        <w:rPr>
          <w:b/>
        </w:rPr>
      </w:pPr>
    </w:p>
    <w:p w:rsidR="00E32F20" w:rsidRDefault="00E32F20" w:rsidP="00854DA4">
      <w:pPr>
        <w:rPr>
          <w:b/>
        </w:rPr>
      </w:pPr>
    </w:p>
    <w:p w:rsidR="00E32F20" w:rsidRDefault="00E32F20" w:rsidP="00854DA4">
      <w:pPr>
        <w:rPr>
          <w:b/>
        </w:rPr>
      </w:pPr>
    </w:p>
    <w:p w:rsidR="00E32F20" w:rsidRDefault="00E32F20" w:rsidP="00854DA4">
      <w:pPr>
        <w:rPr>
          <w:b/>
        </w:rPr>
      </w:pPr>
    </w:p>
    <w:p w:rsidR="00834D7A" w:rsidRDefault="00834D7A" w:rsidP="00854DA4">
      <w:pPr>
        <w:rPr>
          <w:b/>
        </w:rPr>
      </w:pPr>
    </w:p>
    <w:p w:rsidR="00834D7A" w:rsidRDefault="00834D7A" w:rsidP="00854DA4">
      <w:pPr>
        <w:rPr>
          <w:b/>
        </w:rPr>
      </w:pPr>
    </w:p>
    <w:p w:rsidR="00834D7A" w:rsidRDefault="00834D7A" w:rsidP="00854DA4">
      <w:pPr>
        <w:rPr>
          <w:b/>
        </w:rPr>
      </w:pPr>
    </w:p>
    <w:p w:rsidR="00A85166" w:rsidRPr="00C61436" w:rsidRDefault="00A85166" w:rsidP="00854DA4">
      <w:pPr>
        <w:rPr>
          <w:rFonts w:asciiTheme="majorHAnsi" w:hAnsiTheme="majorHAnsi"/>
          <w:b/>
          <w:sz w:val="28"/>
          <w:szCs w:val="28"/>
        </w:rPr>
      </w:pPr>
      <w:r w:rsidRPr="00C61436">
        <w:rPr>
          <w:rFonts w:asciiTheme="majorHAnsi" w:hAnsiTheme="majorHAnsi"/>
          <w:b/>
          <w:sz w:val="28"/>
          <w:szCs w:val="28"/>
        </w:rPr>
        <w:lastRenderedPageBreak/>
        <w:t>QUESTION 2</w:t>
      </w:r>
    </w:p>
    <w:p w:rsidR="00E32F20" w:rsidRDefault="00E32F20" w:rsidP="00854DA4">
      <w:pPr>
        <w:rPr>
          <w:b/>
        </w:rPr>
      </w:pPr>
    </w:p>
    <w:p w:rsidR="00A85166" w:rsidRDefault="00A85166" w:rsidP="00854DA4">
      <w:pPr>
        <w:rPr>
          <w:b/>
        </w:rPr>
      </w:pPr>
      <w:r>
        <w:rPr>
          <w:b/>
          <w:noProof/>
        </w:rPr>
        <w:drawing>
          <wp:inline distT="0" distB="0" distL="0" distR="0" wp14:anchorId="7A280EE4" wp14:editId="6DD03EEE">
            <wp:extent cx="5553851" cy="4563112"/>
            <wp:effectExtent l="19050" t="0" r="8749" b="0"/>
            <wp:docPr id="5" name="Picture 4" descr="RAT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TIO.PNG"/>
                    <pic:cNvPicPr/>
                  </pic:nvPicPr>
                  <pic:blipFill>
                    <a:blip r:embed="rId11"/>
                    <a:stretch>
                      <a:fillRect/>
                    </a:stretch>
                  </pic:blipFill>
                  <pic:spPr>
                    <a:xfrm>
                      <a:off x="0" y="0"/>
                      <a:ext cx="5553851" cy="4563112"/>
                    </a:xfrm>
                    <a:prstGeom prst="rect">
                      <a:avLst/>
                    </a:prstGeom>
                  </pic:spPr>
                </pic:pic>
              </a:graphicData>
            </a:graphic>
          </wp:inline>
        </w:drawing>
      </w:r>
    </w:p>
    <w:p w:rsidR="00A85166" w:rsidRDefault="00A85166" w:rsidP="00854DA4">
      <w:pPr>
        <w:rPr>
          <w:b/>
        </w:rPr>
      </w:pPr>
      <w:r>
        <w:rPr>
          <w:b/>
          <w:noProof/>
        </w:rPr>
        <w:lastRenderedPageBreak/>
        <w:drawing>
          <wp:inline distT="0" distB="0" distL="0" distR="0" wp14:anchorId="690B2546" wp14:editId="6BA1CF29">
            <wp:extent cx="5544324" cy="3696216"/>
            <wp:effectExtent l="19050" t="0" r="0" b="0"/>
            <wp:docPr id="6" name="Picture 5" descr="RAT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TI.PNG"/>
                    <pic:cNvPicPr/>
                  </pic:nvPicPr>
                  <pic:blipFill>
                    <a:blip r:embed="rId12"/>
                    <a:stretch>
                      <a:fillRect/>
                    </a:stretch>
                  </pic:blipFill>
                  <pic:spPr>
                    <a:xfrm>
                      <a:off x="0" y="0"/>
                      <a:ext cx="5544324" cy="3696216"/>
                    </a:xfrm>
                    <a:prstGeom prst="rect">
                      <a:avLst/>
                    </a:prstGeom>
                  </pic:spPr>
                </pic:pic>
              </a:graphicData>
            </a:graphic>
          </wp:inline>
        </w:drawing>
      </w:r>
    </w:p>
    <w:p w:rsidR="00A85166" w:rsidRPr="007929B1" w:rsidRDefault="00A85166" w:rsidP="00854DA4">
      <w:pPr>
        <w:rPr>
          <w:rFonts w:asciiTheme="majorHAnsi" w:hAnsiTheme="majorHAnsi"/>
          <w:sz w:val="28"/>
          <w:szCs w:val="28"/>
        </w:rPr>
      </w:pPr>
      <w:r w:rsidRPr="00C97049">
        <w:rPr>
          <w:rFonts w:asciiTheme="majorHAnsi" w:hAnsiTheme="majorHAnsi"/>
          <w:bCs/>
          <w:sz w:val="28"/>
          <w:szCs w:val="28"/>
        </w:rPr>
        <w:t>B)</w:t>
      </w:r>
      <w:r w:rsidRPr="007929B1">
        <w:rPr>
          <w:rFonts w:asciiTheme="majorHAnsi" w:hAnsiTheme="majorHAnsi"/>
          <w:b/>
          <w:sz w:val="28"/>
          <w:szCs w:val="28"/>
        </w:rPr>
        <w:t xml:space="preserve"> </w:t>
      </w:r>
      <w:r w:rsidRPr="007929B1">
        <w:rPr>
          <w:rFonts w:asciiTheme="majorHAnsi" w:hAnsiTheme="majorHAnsi"/>
          <w:sz w:val="28"/>
          <w:szCs w:val="28"/>
        </w:rPr>
        <w:t>The financial performance of the company can be evaluated using several financial ratios. The Return on capital employed has increased from 5.20% in 2020 to 5.97% in 2021. The ROE of the company also increased from 12.57% in 2020 to 13.96% in 2021, which shows that the company is able to generate higher profit from the last year (</w:t>
      </w:r>
      <w:proofErr w:type="spellStart"/>
      <w:r w:rsidRPr="007929B1">
        <w:rPr>
          <w:rFonts w:asciiTheme="majorHAnsi" w:hAnsiTheme="majorHAnsi"/>
          <w:sz w:val="28"/>
          <w:szCs w:val="28"/>
        </w:rPr>
        <w:t>Guo</w:t>
      </w:r>
      <w:proofErr w:type="spellEnd"/>
      <w:r w:rsidRPr="007929B1">
        <w:rPr>
          <w:rFonts w:asciiTheme="majorHAnsi" w:hAnsiTheme="majorHAnsi"/>
          <w:sz w:val="28"/>
          <w:szCs w:val="28"/>
        </w:rPr>
        <w:t xml:space="preserve"> and Wang</w:t>
      </w:r>
      <w:r w:rsidR="00483C3F" w:rsidRPr="007929B1">
        <w:rPr>
          <w:rFonts w:asciiTheme="majorHAnsi" w:hAnsiTheme="majorHAnsi"/>
          <w:sz w:val="28"/>
          <w:szCs w:val="28"/>
        </w:rPr>
        <w:t>,</w:t>
      </w:r>
      <w:r w:rsidRPr="007929B1">
        <w:rPr>
          <w:rFonts w:asciiTheme="majorHAnsi" w:hAnsiTheme="majorHAnsi"/>
          <w:sz w:val="28"/>
          <w:szCs w:val="28"/>
        </w:rPr>
        <w:t xml:space="preserve"> 2019). Similarly, the net profit margin has also increased from 5.68% to 6.40%. The efficiency of the company is also analy</w:t>
      </w:r>
      <w:r w:rsidR="002F7ECB" w:rsidRPr="007929B1">
        <w:rPr>
          <w:rFonts w:asciiTheme="majorHAnsi" w:hAnsiTheme="majorHAnsi"/>
          <w:sz w:val="28"/>
          <w:szCs w:val="28"/>
        </w:rPr>
        <w:t xml:space="preserve">se </w:t>
      </w:r>
      <w:r w:rsidRPr="007929B1">
        <w:rPr>
          <w:rFonts w:asciiTheme="majorHAnsi" w:hAnsiTheme="majorHAnsi"/>
          <w:sz w:val="28"/>
          <w:szCs w:val="28"/>
        </w:rPr>
        <w:t>using the assets turnover ratio, stockholding days, and debtors collection days (Campisi</w:t>
      </w:r>
      <w:r w:rsidR="009D3773" w:rsidRPr="007929B1">
        <w:rPr>
          <w:rFonts w:asciiTheme="majorHAnsi" w:hAnsiTheme="majorHAnsi"/>
          <w:sz w:val="28"/>
          <w:szCs w:val="28"/>
        </w:rPr>
        <w:t>,</w:t>
      </w:r>
      <w:r w:rsidRPr="007929B1">
        <w:rPr>
          <w:rFonts w:asciiTheme="majorHAnsi" w:hAnsiTheme="majorHAnsi"/>
          <w:sz w:val="28"/>
          <w:szCs w:val="28"/>
        </w:rPr>
        <w:t xml:space="preserve">2019). The liquidity position evaluated through current ratio has also improved from 0.77 to 0.92. The financial gearing ratio shows that the company is relying on debt fund for financing the activities. The interest cover has reduced from 3.86 times to 3.56 times in the current year. Overall, the company’s performance has improved in the current year when compared to the previous year. </w:t>
      </w:r>
    </w:p>
    <w:p w:rsidR="00A85166" w:rsidRPr="007929B1" w:rsidRDefault="000C065A" w:rsidP="000C065A">
      <w:pPr>
        <w:rPr>
          <w:rFonts w:asciiTheme="majorHAnsi" w:hAnsiTheme="majorHAnsi"/>
          <w:sz w:val="28"/>
          <w:szCs w:val="28"/>
        </w:rPr>
      </w:pPr>
      <w:r w:rsidRPr="007929B1">
        <w:rPr>
          <w:rFonts w:asciiTheme="majorHAnsi" w:hAnsiTheme="majorHAnsi"/>
          <w:sz w:val="28"/>
          <w:szCs w:val="28"/>
        </w:rPr>
        <w:t>On the basis of financial accounting  ratios  calculation</w:t>
      </w:r>
      <w:r w:rsidR="00D65E21" w:rsidRPr="007929B1">
        <w:rPr>
          <w:rFonts w:asciiTheme="majorHAnsi" w:hAnsiTheme="majorHAnsi"/>
          <w:sz w:val="28"/>
          <w:szCs w:val="28"/>
        </w:rPr>
        <w:t xml:space="preserve"> that has been presented above or in the </w:t>
      </w:r>
      <w:r w:rsidR="00637083" w:rsidRPr="007929B1">
        <w:rPr>
          <w:rFonts w:asciiTheme="majorHAnsi" w:hAnsiTheme="majorHAnsi"/>
          <w:sz w:val="28"/>
          <w:szCs w:val="28"/>
        </w:rPr>
        <w:t>excel spreadsheet, it can be seen that there is an overall</w:t>
      </w:r>
      <w:r w:rsidR="007D4293" w:rsidRPr="007929B1">
        <w:rPr>
          <w:rFonts w:asciiTheme="majorHAnsi" w:hAnsiTheme="majorHAnsi"/>
          <w:sz w:val="28"/>
          <w:szCs w:val="28"/>
        </w:rPr>
        <w:t xml:space="preserve"> improvement in the company’s profitability </w:t>
      </w:r>
      <w:r w:rsidR="002A59BE" w:rsidRPr="007929B1">
        <w:rPr>
          <w:rFonts w:asciiTheme="majorHAnsi" w:hAnsiTheme="majorHAnsi"/>
          <w:sz w:val="28"/>
          <w:szCs w:val="28"/>
        </w:rPr>
        <w:t xml:space="preserve">position which </w:t>
      </w:r>
      <w:proofErr w:type="spellStart"/>
      <w:r w:rsidR="002A59BE" w:rsidRPr="007929B1">
        <w:rPr>
          <w:rFonts w:asciiTheme="majorHAnsi" w:hAnsiTheme="majorHAnsi"/>
          <w:sz w:val="28"/>
          <w:szCs w:val="28"/>
        </w:rPr>
        <w:t>implies,the</w:t>
      </w:r>
      <w:proofErr w:type="spellEnd"/>
      <w:r w:rsidR="002A59BE" w:rsidRPr="007929B1">
        <w:rPr>
          <w:rFonts w:asciiTheme="majorHAnsi" w:hAnsiTheme="majorHAnsi"/>
          <w:sz w:val="28"/>
          <w:szCs w:val="28"/>
        </w:rPr>
        <w:t xml:space="preserve"> the company has generated more </w:t>
      </w:r>
      <w:r w:rsidR="00B678ED" w:rsidRPr="007929B1">
        <w:rPr>
          <w:rFonts w:asciiTheme="majorHAnsi" w:hAnsiTheme="majorHAnsi"/>
          <w:sz w:val="28"/>
          <w:szCs w:val="28"/>
        </w:rPr>
        <w:t xml:space="preserve">amount of income or </w:t>
      </w:r>
      <w:r w:rsidR="00B678F6" w:rsidRPr="007929B1">
        <w:rPr>
          <w:rFonts w:asciiTheme="majorHAnsi" w:hAnsiTheme="majorHAnsi"/>
          <w:sz w:val="28"/>
          <w:szCs w:val="28"/>
        </w:rPr>
        <w:t xml:space="preserve">earnings from its shareholders  equity and </w:t>
      </w:r>
      <w:r w:rsidR="00902CCD" w:rsidRPr="007929B1">
        <w:rPr>
          <w:rFonts w:asciiTheme="majorHAnsi" w:hAnsiTheme="majorHAnsi"/>
          <w:sz w:val="28"/>
          <w:szCs w:val="28"/>
        </w:rPr>
        <w:t xml:space="preserve">capital employed. The primary reason </w:t>
      </w:r>
      <w:r w:rsidR="00A705AA" w:rsidRPr="007929B1">
        <w:rPr>
          <w:rFonts w:asciiTheme="majorHAnsi" w:hAnsiTheme="majorHAnsi"/>
          <w:sz w:val="28"/>
          <w:szCs w:val="28"/>
        </w:rPr>
        <w:t xml:space="preserve">behind this is that there is an increment </w:t>
      </w:r>
      <w:r w:rsidR="008C5CBD" w:rsidRPr="007929B1">
        <w:rPr>
          <w:rFonts w:asciiTheme="majorHAnsi" w:hAnsiTheme="majorHAnsi"/>
          <w:sz w:val="28"/>
          <w:szCs w:val="28"/>
        </w:rPr>
        <w:t>i</w:t>
      </w:r>
      <w:r w:rsidR="00A705AA" w:rsidRPr="007929B1">
        <w:rPr>
          <w:rFonts w:asciiTheme="majorHAnsi" w:hAnsiTheme="majorHAnsi"/>
          <w:sz w:val="28"/>
          <w:szCs w:val="28"/>
        </w:rPr>
        <w:t xml:space="preserve">n the total </w:t>
      </w:r>
      <w:r w:rsidR="008C5CBD" w:rsidRPr="007929B1">
        <w:rPr>
          <w:rFonts w:asciiTheme="majorHAnsi" w:hAnsiTheme="majorHAnsi"/>
          <w:sz w:val="28"/>
          <w:szCs w:val="28"/>
        </w:rPr>
        <w:t xml:space="preserve">revenue or a reduction in the </w:t>
      </w:r>
      <w:r w:rsidR="00AF1D88" w:rsidRPr="007929B1">
        <w:rPr>
          <w:rFonts w:asciiTheme="majorHAnsi" w:hAnsiTheme="majorHAnsi"/>
          <w:sz w:val="28"/>
          <w:szCs w:val="28"/>
        </w:rPr>
        <w:t xml:space="preserve">costs. Monitoring </w:t>
      </w:r>
      <w:r w:rsidR="00607161" w:rsidRPr="007929B1">
        <w:rPr>
          <w:rFonts w:asciiTheme="majorHAnsi" w:hAnsiTheme="majorHAnsi"/>
          <w:sz w:val="28"/>
          <w:szCs w:val="28"/>
        </w:rPr>
        <w:t xml:space="preserve">areas that might be racking up </w:t>
      </w:r>
      <w:r w:rsidR="00663517" w:rsidRPr="007929B1">
        <w:rPr>
          <w:rFonts w:asciiTheme="majorHAnsi" w:hAnsiTheme="majorHAnsi"/>
          <w:sz w:val="28"/>
          <w:szCs w:val="28"/>
        </w:rPr>
        <w:t xml:space="preserve">ineffective or excessive cost is </w:t>
      </w:r>
      <w:r w:rsidR="003D1197" w:rsidRPr="007929B1">
        <w:rPr>
          <w:rFonts w:asciiTheme="majorHAnsi" w:hAnsiTheme="majorHAnsi"/>
          <w:sz w:val="28"/>
          <w:szCs w:val="28"/>
        </w:rPr>
        <w:t xml:space="preserve">an </w:t>
      </w:r>
      <w:r w:rsidR="003D1197" w:rsidRPr="007929B1">
        <w:rPr>
          <w:rFonts w:asciiTheme="majorHAnsi" w:hAnsiTheme="majorHAnsi"/>
          <w:sz w:val="28"/>
          <w:szCs w:val="28"/>
        </w:rPr>
        <w:lastRenderedPageBreak/>
        <w:t xml:space="preserve">essential part of an operational </w:t>
      </w:r>
      <w:r w:rsidR="004110C9" w:rsidRPr="007929B1">
        <w:rPr>
          <w:rFonts w:asciiTheme="majorHAnsi" w:hAnsiTheme="majorHAnsi"/>
          <w:sz w:val="28"/>
          <w:szCs w:val="28"/>
        </w:rPr>
        <w:t xml:space="preserve">effectiveness. Decreasing liabilities, thereby paying </w:t>
      </w:r>
      <w:r w:rsidR="00003A55" w:rsidRPr="007929B1">
        <w:rPr>
          <w:rFonts w:asciiTheme="majorHAnsi" w:hAnsiTheme="majorHAnsi"/>
          <w:sz w:val="28"/>
          <w:szCs w:val="28"/>
        </w:rPr>
        <w:t xml:space="preserve"> off all the liabilities, can also enhance the company's </w:t>
      </w:r>
      <w:r w:rsidR="00EE79E7" w:rsidRPr="007929B1">
        <w:rPr>
          <w:rFonts w:asciiTheme="majorHAnsi" w:hAnsiTheme="majorHAnsi"/>
          <w:sz w:val="28"/>
          <w:szCs w:val="28"/>
        </w:rPr>
        <w:t>ROCE.</w:t>
      </w:r>
    </w:p>
    <w:p w:rsidR="00EE79E7" w:rsidRPr="007929B1" w:rsidRDefault="00EE79E7" w:rsidP="000C065A">
      <w:pPr>
        <w:rPr>
          <w:rFonts w:asciiTheme="majorHAnsi" w:hAnsiTheme="majorHAnsi"/>
          <w:sz w:val="28"/>
          <w:szCs w:val="28"/>
        </w:rPr>
      </w:pPr>
      <w:proofErr w:type="spellStart"/>
      <w:r w:rsidRPr="007929B1">
        <w:rPr>
          <w:rFonts w:asciiTheme="majorHAnsi" w:hAnsiTheme="majorHAnsi"/>
          <w:sz w:val="28"/>
          <w:szCs w:val="28"/>
        </w:rPr>
        <w:t>While,on</w:t>
      </w:r>
      <w:proofErr w:type="spellEnd"/>
      <w:r w:rsidRPr="007929B1">
        <w:rPr>
          <w:rFonts w:asciiTheme="majorHAnsi" w:hAnsiTheme="majorHAnsi"/>
          <w:sz w:val="28"/>
          <w:szCs w:val="28"/>
        </w:rPr>
        <w:t xml:space="preserve"> the other </w:t>
      </w:r>
      <w:proofErr w:type="spellStart"/>
      <w:r w:rsidRPr="007929B1">
        <w:rPr>
          <w:rFonts w:asciiTheme="majorHAnsi" w:hAnsiTheme="majorHAnsi"/>
          <w:sz w:val="28"/>
          <w:szCs w:val="28"/>
        </w:rPr>
        <w:t>hand,</w:t>
      </w:r>
      <w:r w:rsidR="003B7F92" w:rsidRPr="007929B1">
        <w:rPr>
          <w:rFonts w:asciiTheme="majorHAnsi" w:hAnsiTheme="majorHAnsi"/>
          <w:sz w:val="28"/>
          <w:szCs w:val="28"/>
        </w:rPr>
        <w:t>the</w:t>
      </w:r>
      <w:proofErr w:type="spellEnd"/>
      <w:r w:rsidR="003B7F92" w:rsidRPr="007929B1">
        <w:rPr>
          <w:rFonts w:asciiTheme="majorHAnsi" w:hAnsiTheme="majorHAnsi"/>
          <w:sz w:val="28"/>
          <w:szCs w:val="28"/>
        </w:rPr>
        <w:t xml:space="preserve"> net profit margin also </w:t>
      </w:r>
      <w:r w:rsidR="00922D77" w:rsidRPr="007929B1">
        <w:rPr>
          <w:rFonts w:asciiTheme="majorHAnsi" w:hAnsiTheme="majorHAnsi"/>
          <w:sz w:val="28"/>
          <w:szCs w:val="28"/>
        </w:rPr>
        <w:t xml:space="preserve">increased to 6,40% in 2021,implying the Sweets Plc is </w:t>
      </w:r>
      <w:r w:rsidR="007C4848" w:rsidRPr="007929B1">
        <w:rPr>
          <w:rFonts w:asciiTheme="majorHAnsi" w:hAnsiTheme="majorHAnsi"/>
          <w:sz w:val="28"/>
          <w:szCs w:val="28"/>
        </w:rPr>
        <w:t xml:space="preserve">quite  efficient or productive in terms of </w:t>
      </w:r>
      <w:r w:rsidR="0060666B" w:rsidRPr="007929B1">
        <w:rPr>
          <w:rFonts w:asciiTheme="majorHAnsi" w:hAnsiTheme="majorHAnsi"/>
          <w:sz w:val="28"/>
          <w:szCs w:val="28"/>
        </w:rPr>
        <w:t xml:space="preserve">generating  net income in the current year in comparison </w:t>
      </w:r>
      <w:r w:rsidR="005D20B1" w:rsidRPr="007929B1">
        <w:rPr>
          <w:rFonts w:asciiTheme="majorHAnsi" w:hAnsiTheme="majorHAnsi"/>
          <w:sz w:val="28"/>
          <w:szCs w:val="28"/>
        </w:rPr>
        <w:t xml:space="preserve">to previous. This occurs mainly due a reduction </w:t>
      </w:r>
      <w:r w:rsidR="008A77E7" w:rsidRPr="007929B1">
        <w:rPr>
          <w:rFonts w:asciiTheme="majorHAnsi" w:hAnsiTheme="majorHAnsi"/>
          <w:sz w:val="28"/>
          <w:szCs w:val="28"/>
        </w:rPr>
        <w:t xml:space="preserve"> in the production cost and the businesses </w:t>
      </w:r>
      <w:r w:rsidR="005F491E" w:rsidRPr="007929B1">
        <w:rPr>
          <w:rFonts w:asciiTheme="majorHAnsi" w:hAnsiTheme="majorHAnsi"/>
          <w:sz w:val="28"/>
          <w:szCs w:val="28"/>
        </w:rPr>
        <w:t xml:space="preserve">expenditures or may an increment in the total sales </w:t>
      </w:r>
      <w:r w:rsidR="00A166AF" w:rsidRPr="007929B1">
        <w:rPr>
          <w:rFonts w:asciiTheme="majorHAnsi" w:hAnsiTheme="majorHAnsi"/>
          <w:sz w:val="28"/>
          <w:szCs w:val="28"/>
        </w:rPr>
        <w:t>revenue. In the case of market position</w:t>
      </w:r>
      <w:r w:rsidR="00C61304" w:rsidRPr="007929B1">
        <w:rPr>
          <w:rFonts w:asciiTheme="majorHAnsi" w:hAnsiTheme="majorHAnsi"/>
          <w:sz w:val="28"/>
          <w:szCs w:val="28"/>
        </w:rPr>
        <w:t xml:space="preserve">, the EPS ratio has increased which means </w:t>
      </w:r>
      <w:r w:rsidR="00D21373" w:rsidRPr="007929B1">
        <w:rPr>
          <w:rFonts w:asciiTheme="majorHAnsi" w:hAnsiTheme="majorHAnsi"/>
          <w:sz w:val="28"/>
          <w:szCs w:val="28"/>
        </w:rPr>
        <w:t>t</w:t>
      </w:r>
      <w:r w:rsidR="00C61304" w:rsidRPr="007929B1">
        <w:rPr>
          <w:rFonts w:asciiTheme="majorHAnsi" w:hAnsiTheme="majorHAnsi"/>
          <w:sz w:val="28"/>
          <w:szCs w:val="28"/>
        </w:rPr>
        <w:t xml:space="preserve">hat </w:t>
      </w:r>
      <w:r w:rsidR="00D21373" w:rsidRPr="007929B1">
        <w:rPr>
          <w:rFonts w:asciiTheme="majorHAnsi" w:hAnsiTheme="majorHAnsi"/>
          <w:sz w:val="28"/>
          <w:szCs w:val="28"/>
        </w:rPr>
        <w:t>t</w:t>
      </w:r>
      <w:r w:rsidR="00C61304" w:rsidRPr="007929B1">
        <w:rPr>
          <w:rFonts w:asciiTheme="majorHAnsi" w:hAnsiTheme="majorHAnsi"/>
          <w:sz w:val="28"/>
          <w:szCs w:val="28"/>
        </w:rPr>
        <w:t>he firm</w:t>
      </w:r>
      <w:r w:rsidR="00D21373" w:rsidRPr="007929B1">
        <w:rPr>
          <w:rFonts w:asciiTheme="majorHAnsi" w:hAnsiTheme="majorHAnsi"/>
          <w:sz w:val="28"/>
          <w:szCs w:val="28"/>
        </w:rPr>
        <w:t xml:space="preserve"> is earnings or generating more incomes </w:t>
      </w:r>
      <w:r w:rsidR="008F4409" w:rsidRPr="007929B1">
        <w:rPr>
          <w:rFonts w:asciiTheme="majorHAnsi" w:hAnsiTheme="majorHAnsi"/>
          <w:sz w:val="28"/>
          <w:szCs w:val="28"/>
        </w:rPr>
        <w:t xml:space="preserve">in order to distribute it to the shareholders. </w:t>
      </w:r>
      <w:r w:rsidR="00802D1E" w:rsidRPr="007929B1">
        <w:rPr>
          <w:rFonts w:asciiTheme="majorHAnsi" w:hAnsiTheme="majorHAnsi"/>
          <w:sz w:val="28"/>
          <w:szCs w:val="28"/>
        </w:rPr>
        <w:t xml:space="preserve">This happens because number of shares stays constant or </w:t>
      </w:r>
      <w:r w:rsidR="00CB73E0" w:rsidRPr="007929B1">
        <w:rPr>
          <w:rFonts w:asciiTheme="majorHAnsi" w:hAnsiTheme="majorHAnsi"/>
          <w:sz w:val="28"/>
          <w:szCs w:val="28"/>
        </w:rPr>
        <w:t>i</w:t>
      </w:r>
      <w:r w:rsidR="00D22867" w:rsidRPr="007929B1">
        <w:rPr>
          <w:rFonts w:asciiTheme="majorHAnsi" w:hAnsiTheme="majorHAnsi"/>
          <w:sz w:val="28"/>
          <w:szCs w:val="28"/>
        </w:rPr>
        <w:t>ncrease in the profit.</w:t>
      </w:r>
      <w:r w:rsidR="00C20D6A" w:rsidRPr="007929B1">
        <w:rPr>
          <w:rFonts w:asciiTheme="majorHAnsi" w:hAnsiTheme="majorHAnsi"/>
          <w:sz w:val="28"/>
          <w:szCs w:val="28"/>
        </w:rPr>
        <w:t xml:space="preserve"> </w:t>
      </w:r>
      <w:r w:rsidR="00D22867" w:rsidRPr="007929B1">
        <w:rPr>
          <w:rFonts w:asciiTheme="majorHAnsi" w:hAnsiTheme="majorHAnsi"/>
          <w:sz w:val="28"/>
          <w:szCs w:val="28"/>
        </w:rPr>
        <w:t xml:space="preserve">In terms </w:t>
      </w:r>
      <w:r w:rsidR="00194B77" w:rsidRPr="007929B1">
        <w:rPr>
          <w:rFonts w:asciiTheme="majorHAnsi" w:hAnsiTheme="majorHAnsi"/>
          <w:sz w:val="28"/>
          <w:szCs w:val="28"/>
        </w:rPr>
        <w:t>of operational efficiency position</w:t>
      </w:r>
      <w:r w:rsidR="00A31BD5" w:rsidRPr="007929B1">
        <w:rPr>
          <w:rFonts w:asciiTheme="majorHAnsi" w:hAnsiTheme="majorHAnsi"/>
          <w:sz w:val="28"/>
          <w:szCs w:val="28"/>
        </w:rPr>
        <w:t>, it can be seen that there is marginal increment</w:t>
      </w:r>
      <w:r w:rsidR="00722EB3" w:rsidRPr="007929B1">
        <w:rPr>
          <w:rFonts w:asciiTheme="majorHAnsi" w:hAnsiTheme="majorHAnsi"/>
          <w:sz w:val="28"/>
          <w:szCs w:val="28"/>
        </w:rPr>
        <w:t xml:space="preserve"> in the asset</w:t>
      </w:r>
      <w:r w:rsidR="004F2B12" w:rsidRPr="007929B1">
        <w:rPr>
          <w:rFonts w:asciiTheme="majorHAnsi" w:hAnsiTheme="majorHAnsi"/>
          <w:sz w:val="28"/>
          <w:szCs w:val="28"/>
        </w:rPr>
        <w:t xml:space="preserve"> turnover because the company has </w:t>
      </w:r>
      <w:r w:rsidR="00872286" w:rsidRPr="007929B1">
        <w:rPr>
          <w:rFonts w:asciiTheme="majorHAnsi" w:hAnsiTheme="majorHAnsi"/>
          <w:sz w:val="28"/>
          <w:szCs w:val="28"/>
        </w:rPr>
        <w:t xml:space="preserve">utilised total assets efficiently </w:t>
      </w:r>
      <w:r w:rsidR="002B091C" w:rsidRPr="007929B1">
        <w:rPr>
          <w:rFonts w:asciiTheme="majorHAnsi" w:hAnsiTheme="majorHAnsi"/>
          <w:sz w:val="28"/>
          <w:szCs w:val="28"/>
        </w:rPr>
        <w:t>in terms of generating net sales.</w:t>
      </w:r>
    </w:p>
    <w:p w:rsidR="00EE106B" w:rsidRPr="007929B1" w:rsidRDefault="00EE106B" w:rsidP="000C065A">
      <w:pPr>
        <w:rPr>
          <w:rFonts w:asciiTheme="majorHAnsi" w:hAnsiTheme="majorHAnsi"/>
          <w:sz w:val="28"/>
          <w:szCs w:val="28"/>
        </w:rPr>
      </w:pPr>
      <w:r w:rsidRPr="007929B1">
        <w:rPr>
          <w:rFonts w:asciiTheme="majorHAnsi" w:hAnsiTheme="majorHAnsi"/>
          <w:sz w:val="28"/>
          <w:szCs w:val="28"/>
        </w:rPr>
        <w:t xml:space="preserve">Moreover, it is </w:t>
      </w:r>
      <w:r w:rsidR="00C33588" w:rsidRPr="007929B1">
        <w:rPr>
          <w:rFonts w:asciiTheme="majorHAnsi" w:hAnsiTheme="majorHAnsi"/>
          <w:sz w:val="28"/>
          <w:szCs w:val="28"/>
        </w:rPr>
        <w:t>also</w:t>
      </w:r>
      <w:r w:rsidRPr="007929B1">
        <w:rPr>
          <w:rFonts w:asciiTheme="majorHAnsi" w:hAnsiTheme="majorHAnsi"/>
          <w:sz w:val="28"/>
          <w:szCs w:val="28"/>
        </w:rPr>
        <w:t xml:space="preserve"> </w:t>
      </w:r>
      <w:r w:rsidR="005A08B0" w:rsidRPr="007929B1">
        <w:rPr>
          <w:rFonts w:asciiTheme="majorHAnsi" w:hAnsiTheme="majorHAnsi"/>
          <w:sz w:val="28"/>
          <w:szCs w:val="28"/>
        </w:rPr>
        <w:t xml:space="preserve"> effective in the process of credit collection </w:t>
      </w:r>
      <w:r w:rsidR="00B43FCD" w:rsidRPr="007929B1">
        <w:rPr>
          <w:rFonts w:asciiTheme="majorHAnsi" w:hAnsiTheme="majorHAnsi"/>
          <w:sz w:val="28"/>
          <w:szCs w:val="28"/>
        </w:rPr>
        <w:t xml:space="preserve">and this is a sign of increasing efficiency </w:t>
      </w:r>
      <w:r w:rsidR="003A7530" w:rsidRPr="007929B1">
        <w:rPr>
          <w:rFonts w:asciiTheme="majorHAnsi" w:hAnsiTheme="majorHAnsi"/>
          <w:sz w:val="28"/>
          <w:szCs w:val="28"/>
        </w:rPr>
        <w:t>or effectiveness</w:t>
      </w:r>
      <w:r w:rsidR="00FC30F1" w:rsidRPr="007929B1">
        <w:rPr>
          <w:rFonts w:asciiTheme="majorHAnsi" w:hAnsiTheme="majorHAnsi"/>
          <w:sz w:val="28"/>
          <w:szCs w:val="28"/>
        </w:rPr>
        <w:t>.</w:t>
      </w:r>
      <w:r w:rsidR="003A7530" w:rsidRPr="007929B1">
        <w:rPr>
          <w:rFonts w:asciiTheme="majorHAnsi" w:hAnsiTheme="majorHAnsi"/>
          <w:sz w:val="28"/>
          <w:szCs w:val="28"/>
        </w:rPr>
        <w:t xml:space="preserve"> With respect to </w:t>
      </w:r>
      <w:proofErr w:type="spellStart"/>
      <w:r w:rsidR="003A7530" w:rsidRPr="007929B1">
        <w:rPr>
          <w:rFonts w:asciiTheme="majorHAnsi" w:hAnsiTheme="majorHAnsi"/>
          <w:sz w:val="28"/>
          <w:szCs w:val="28"/>
        </w:rPr>
        <w:t>to</w:t>
      </w:r>
      <w:proofErr w:type="spellEnd"/>
      <w:r w:rsidR="003A7530" w:rsidRPr="007929B1">
        <w:rPr>
          <w:rFonts w:asciiTheme="majorHAnsi" w:hAnsiTheme="majorHAnsi"/>
          <w:sz w:val="28"/>
          <w:szCs w:val="28"/>
        </w:rPr>
        <w:t xml:space="preserve"> </w:t>
      </w:r>
      <w:r w:rsidR="00C524CC" w:rsidRPr="007929B1">
        <w:rPr>
          <w:rFonts w:asciiTheme="majorHAnsi" w:hAnsiTheme="majorHAnsi"/>
          <w:sz w:val="28"/>
          <w:szCs w:val="28"/>
        </w:rPr>
        <w:t>liquidity position</w:t>
      </w:r>
      <w:r w:rsidR="006F68E8" w:rsidRPr="007929B1">
        <w:rPr>
          <w:rFonts w:asciiTheme="majorHAnsi" w:hAnsiTheme="majorHAnsi"/>
          <w:sz w:val="28"/>
          <w:szCs w:val="28"/>
        </w:rPr>
        <w:t xml:space="preserve">, the company does </w:t>
      </w:r>
      <w:r w:rsidR="001F67D9" w:rsidRPr="007929B1">
        <w:rPr>
          <w:rFonts w:asciiTheme="majorHAnsi" w:hAnsiTheme="majorHAnsi"/>
          <w:sz w:val="28"/>
          <w:szCs w:val="28"/>
        </w:rPr>
        <w:t xml:space="preserve">not have sufficient cash </w:t>
      </w:r>
      <w:r w:rsidR="00D35B81" w:rsidRPr="007929B1">
        <w:rPr>
          <w:rFonts w:asciiTheme="majorHAnsi" w:hAnsiTheme="majorHAnsi"/>
          <w:sz w:val="28"/>
          <w:szCs w:val="28"/>
        </w:rPr>
        <w:t xml:space="preserve">to cover all of its debts obligations as the value of current assets </w:t>
      </w:r>
      <w:r w:rsidR="001A23AD" w:rsidRPr="007929B1">
        <w:rPr>
          <w:rFonts w:asciiTheme="majorHAnsi" w:hAnsiTheme="majorHAnsi"/>
          <w:sz w:val="28"/>
          <w:szCs w:val="28"/>
        </w:rPr>
        <w:t xml:space="preserve">does not exceeds the value of current </w:t>
      </w:r>
      <w:r w:rsidR="00CE38F0" w:rsidRPr="007929B1">
        <w:rPr>
          <w:rFonts w:asciiTheme="majorHAnsi" w:hAnsiTheme="majorHAnsi"/>
          <w:sz w:val="28"/>
          <w:szCs w:val="28"/>
        </w:rPr>
        <w:t xml:space="preserve">liabilities. </w:t>
      </w:r>
    </w:p>
    <w:p w:rsidR="00CE38F0" w:rsidRPr="007929B1" w:rsidRDefault="00CE38F0" w:rsidP="000C065A">
      <w:pPr>
        <w:rPr>
          <w:rFonts w:asciiTheme="majorHAnsi" w:hAnsiTheme="majorHAnsi"/>
          <w:sz w:val="28"/>
          <w:szCs w:val="28"/>
        </w:rPr>
      </w:pPr>
      <w:r w:rsidRPr="007929B1">
        <w:rPr>
          <w:rFonts w:asciiTheme="majorHAnsi" w:hAnsiTheme="majorHAnsi"/>
          <w:sz w:val="28"/>
          <w:szCs w:val="28"/>
        </w:rPr>
        <w:t xml:space="preserve">Lastly, </w:t>
      </w:r>
      <w:r w:rsidR="003F11FD" w:rsidRPr="007929B1">
        <w:rPr>
          <w:rFonts w:asciiTheme="majorHAnsi" w:hAnsiTheme="majorHAnsi"/>
          <w:sz w:val="28"/>
          <w:szCs w:val="28"/>
        </w:rPr>
        <w:t>i</w:t>
      </w:r>
      <w:r w:rsidRPr="007929B1">
        <w:rPr>
          <w:rFonts w:asciiTheme="majorHAnsi" w:hAnsiTheme="majorHAnsi"/>
          <w:sz w:val="28"/>
          <w:szCs w:val="28"/>
        </w:rPr>
        <w:t xml:space="preserve">n the case of solvency </w:t>
      </w:r>
      <w:r w:rsidR="002A4885" w:rsidRPr="007929B1">
        <w:rPr>
          <w:rFonts w:asciiTheme="majorHAnsi" w:hAnsiTheme="majorHAnsi"/>
          <w:sz w:val="28"/>
          <w:szCs w:val="28"/>
        </w:rPr>
        <w:t>positions,</w:t>
      </w:r>
      <w:r w:rsidR="00E44D66" w:rsidRPr="007929B1">
        <w:rPr>
          <w:rFonts w:asciiTheme="majorHAnsi" w:hAnsiTheme="majorHAnsi"/>
          <w:sz w:val="28"/>
          <w:szCs w:val="28"/>
        </w:rPr>
        <w:t xml:space="preserve"> </w:t>
      </w:r>
      <w:r w:rsidR="002A4885" w:rsidRPr="007929B1">
        <w:rPr>
          <w:rFonts w:asciiTheme="majorHAnsi" w:hAnsiTheme="majorHAnsi"/>
          <w:sz w:val="28"/>
          <w:szCs w:val="28"/>
        </w:rPr>
        <w:t>there is a marginal reduction in the finan</w:t>
      </w:r>
      <w:r w:rsidR="003D0FF9" w:rsidRPr="007929B1">
        <w:rPr>
          <w:rFonts w:asciiTheme="majorHAnsi" w:hAnsiTheme="majorHAnsi"/>
          <w:sz w:val="28"/>
          <w:szCs w:val="28"/>
        </w:rPr>
        <w:t>cial le</w:t>
      </w:r>
      <w:r w:rsidR="002A4885" w:rsidRPr="007929B1">
        <w:rPr>
          <w:rFonts w:asciiTheme="majorHAnsi" w:hAnsiTheme="majorHAnsi"/>
          <w:sz w:val="28"/>
          <w:szCs w:val="28"/>
        </w:rPr>
        <w:t>verage</w:t>
      </w:r>
      <w:r w:rsidR="003D0FF9" w:rsidRPr="007929B1">
        <w:rPr>
          <w:rFonts w:asciiTheme="majorHAnsi" w:hAnsiTheme="majorHAnsi"/>
          <w:sz w:val="28"/>
          <w:szCs w:val="28"/>
        </w:rPr>
        <w:t xml:space="preserve"> and financial risk of the company because the </w:t>
      </w:r>
      <w:r w:rsidR="00385646" w:rsidRPr="007929B1">
        <w:rPr>
          <w:rFonts w:asciiTheme="majorHAnsi" w:hAnsiTheme="majorHAnsi"/>
          <w:sz w:val="28"/>
          <w:szCs w:val="28"/>
        </w:rPr>
        <w:t xml:space="preserve">dependency of debt is less in term of financing </w:t>
      </w:r>
      <w:r w:rsidR="003F11FD" w:rsidRPr="007929B1">
        <w:rPr>
          <w:rFonts w:asciiTheme="majorHAnsi" w:hAnsiTheme="majorHAnsi"/>
          <w:sz w:val="28"/>
          <w:szCs w:val="28"/>
        </w:rPr>
        <w:t>or funding the assets.</w:t>
      </w:r>
    </w:p>
    <w:p w:rsidR="003111F5" w:rsidRDefault="003111F5" w:rsidP="00854DA4">
      <w:pPr>
        <w:pStyle w:val="Heading1"/>
      </w:pPr>
    </w:p>
    <w:p w:rsidR="006416BB" w:rsidRDefault="006416BB" w:rsidP="00854DA4">
      <w:pPr>
        <w:pStyle w:val="Heading1"/>
      </w:pPr>
    </w:p>
    <w:p w:rsidR="007929B1" w:rsidRDefault="007929B1" w:rsidP="00854DA4">
      <w:pPr>
        <w:pStyle w:val="Heading1"/>
      </w:pPr>
    </w:p>
    <w:p w:rsidR="007929B1" w:rsidRDefault="007929B1" w:rsidP="00854DA4">
      <w:pPr>
        <w:pStyle w:val="Heading1"/>
      </w:pPr>
    </w:p>
    <w:p w:rsidR="00A85166" w:rsidRDefault="00345956" w:rsidP="00854DA4">
      <w:pPr>
        <w:pStyle w:val="Heading1"/>
      </w:pPr>
      <w:r>
        <w:t>References</w:t>
      </w:r>
    </w:p>
    <w:p w:rsidR="00A85166" w:rsidRDefault="00A85166" w:rsidP="00854DA4">
      <w:pPr>
        <w:rPr>
          <w:shd w:val="clear" w:color="auto" w:fill="FFFFFF"/>
        </w:rPr>
      </w:pPr>
      <w:proofErr w:type="spellStart"/>
      <w:r>
        <w:rPr>
          <w:shd w:val="clear" w:color="auto" w:fill="FFFFFF"/>
        </w:rPr>
        <w:t>Campisi</w:t>
      </w:r>
      <w:proofErr w:type="spellEnd"/>
      <w:r>
        <w:rPr>
          <w:shd w:val="clear" w:color="auto" w:fill="FFFFFF"/>
        </w:rPr>
        <w:t xml:space="preserve">, D., Mancuso, P., </w:t>
      </w:r>
      <w:proofErr w:type="spellStart"/>
      <w:r>
        <w:rPr>
          <w:shd w:val="clear" w:color="auto" w:fill="FFFFFF"/>
        </w:rPr>
        <w:t>Mastrodonato</w:t>
      </w:r>
      <w:proofErr w:type="spellEnd"/>
      <w:r>
        <w:rPr>
          <w:shd w:val="clear" w:color="auto" w:fill="FFFFFF"/>
        </w:rPr>
        <w:t xml:space="preserve">, S.L. and </w:t>
      </w:r>
      <w:proofErr w:type="spellStart"/>
      <w:r>
        <w:rPr>
          <w:shd w:val="clear" w:color="auto" w:fill="FFFFFF"/>
        </w:rPr>
        <w:t>Morea</w:t>
      </w:r>
      <w:proofErr w:type="spellEnd"/>
      <w:r>
        <w:rPr>
          <w:shd w:val="clear" w:color="auto" w:fill="FFFFFF"/>
        </w:rPr>
        <w:t>, D., 2019. Efficiency assessment of knowledge intensive business services industry in Italy: Data envelopment analysis (DEA) and financial ratio analysis. </w:t>
      </w:r>
      <w:r>
        <w:rPr>
          <w:i/>
          <w:iCs/>
          <w:shd w:val="clear" w:color="auto" w:fill="FFFFFF"/>
        </w:rPr>
        <w:t>Measuring Business Excellence</w:t>
      </w:r>
      <w:r>
        <w:rPr>
          <w:shd w:val="clear" w:color="auto" w:fill="FFFFFF"/>
        </w:rPr>
        <w:t>, </w:t>
      </w:r>
      <w:r>
        <w:rPr>
          <w:i/>
          <w:iCs/>
          <w:shd w:val="clear" w:color="auto" w:fill="FFFFFF"/>
        </w:rPr>
        <w:t>23</w:t>
      </w:r>
      <w:r>
        <w:rPr>
          <w:shd w:val="clear" w:color="auto" w:fill="FFFFFF"/>
        </w:rPr>
        <w:t>(4), pp.484-495.</w:t>
      </w:r>
    </w:p>
    <w:p w:rsidR="00A85166" w:rsidRPr="007A5F36" w:rsidRDefault="00A85166" w:rsidP="00854DA4">
      <w:proofErr w:type="spellStart"/>
      <w:r>
        <w:rPr>
          <w:shd w:val="clear" w:color="auto" w:fill="FFFFFF"/>
        </w:rPr>
        <w:t>Guo</w:t>
      </w:r>
      <w:proofErr w:type="spellEnd"/>
      <w:r>
        <w:rPr>
          <w:shd w:val="clear" w:color="auto" w:fill="FFFFFF"/>
        </w:rPr>
        <w:t xml:space="preserve">, L. and Wang, Z., 2019. Ratio analysis of J Sainsbury plc financial performance between 2015 and 2018 in comparison with Tesco and </w:t>
      </w:r>
      <w:proofErr w:type="spellStart"/>
      <w:r>
        <w:rPr>
          <w:shd w:val="clear" w:color="auto" w:fill="FFFFFF"/>
        </w:rPr>
        <w:t>Morrisons</w:t>
      </w:r>
      <w:proofErr w:type="spellEnd"/>
      <w:r>
        <w:rPr>
          <w:shd w:val="clear" w:color="auto" w:fill="FFFFFF"/>
        </w:rPr>
        <w:t>. </w:t>
      </w:r>
      <w:r>
        <w:rPr>
          <w:i/>
          <w:iCs/>
          <w:shd w:val="clear" w:color="auto" w:fill="FFFFFF"/>
        </w:rPr>
        <w:t>American Journal of Industrial and Business Management</w:t>
      </w:r>
      <w:r>
        <w:rPr>
          <w:shd w:val="clear" w:color="auto" w:fill="FFFFFF"/>
        </w:rPr>
        <w:t>, </w:t>
      </w:r>
      <w:r>
        <w:rPr>
          <w:i/>
          <w:iCs/>
          <w:shd w:val="clear" w:color="auto" w:fill="FFFFFF"/>
        </w:rPr>
        <w:t>9</w:t>
      </w:r>
      <w:r>
        <w:rPr>
          <w:shd w:val="clear" w:color="auto" w:fill="FFFFFF"/>
        </w:rPr>
        <w:t>(2), pp.325-341.</w:t>
      </w:r>
    </w:p>
    <w:p w:rsidR="00CB4236" w:rsidRDefault="00CB4236" w:rsidP="003940BB">
      <w:pPr>
        <w:pStyle w:val="ListBullet"/>
        <w:numPr>
          <w:ilvl w:val="0"/>
          <w:numId w:val="0"/>
        </w:numPr>
        <w:jc w:val="center"/>
      </w:pPr>
    </w:p>
    <w:p w:rsidR="00CB4236" w:rsidRDefault="00CB4236" w:rsidP="003940BB">
      <w:pPr>
        <w:pStyle w:val="ListBullet"/>
        <w:numPr>
          <w:ilvl w:val="0"/>
          <w:numId w:val="0"/>
        </w:numPr>
        <w:jc w:val="center"/>
      </w:pPr>
    </w:p>
    <w:p w:rsidR="00CB4236" w:rsidRDefault="00CB4236" w:rsidP="003940BB">
      <w:pPr>
        <w:pStyle w:val="ListBullet"/>
        <w:numPr>
          <w:ilvl w:val="0"/>
          <w:numId w:val="0"/>
        </w:numPr>
        <w:jc w:val="center"/>
      </w:pPr>
    </w:p>
    <w:sectPr w:rsidR="00CB4236" w:rsidSect="00983F40">
      <w:headerReference w:type="even" r:id="rId13"/>
      <w:headerReference w:type="default" r:id="rId14"/>
      <w:footerReference w:type="even" r:id="rId15"/>
      <w:footerReference w:type="default" r:id="rId16"/>
      <w:headerReference w:type="first" r:id="rId17"/>
      <w:footerReference w:type="first" r:id="rId18"/>
      <w:pgSz w:w="11907" w:h="16839"/>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B5520" w:rsidRDefault="00FB5520">
      <w:r>
        <w:separator/>
      </w:r>
    </w:p>
    <w:p w:rsidR="00FB5520" w:rsidRDefault="00FB5520"/>
  </w:endnote>
  <w:endnote w:type="continuationSeparator" w:id="0">
    <w:p w:rsidR="00FB5520" w:rsidRDefault="00FB5520">
      <w:r>
        <w:continuationSeparator/>
      </w:r>
    </w:p>
    <w:p w:rsidR="00FB5520" w:rsidRDefault="00FB55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A59D2" w:rsidRDefault="00DA59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0699706"/>
      <w:docPartObj>
        <w:docPartGallery w:val="Page Numbers (Bottom of Page)"/>
        <w:docPartUnique/>
      </w:docPartObj>
    </w:sdtPr>
    <w:sdtEndPr>
      <w:rPr>
        <w:noProof/>
      </w:rPr>
    </w:sdtEndPr>
    <w:sdtContent>
      <w:p w:rsidR="00A00D68" w:rsidRDefault="006F302E">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951778"/>
      <w:docPartObj>
        <w:docPartGallery w:val="Page Numbers (Bottom of Page)"/>
        <w:docPartUnique/>
      </w:docPartObj>
    </w:sdtPr>
    <w:sdtEndPr>
      <w:rPr>
        <w:rStyle w:val="PageNumber"/>
      </w:rPr>
    </w:sdtEndPr>
    <w:sdtContent>
      <w:p w:rsidR="004F2B1F" w:rsidRDefault="004F2B1F" w:rsidP="001045A2">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DA59D2" w:rsidRDefault="00DA59D2" w:rsidP="004F2B1F">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B5520" w:rsidRDefault="00FB5520">
      <w:r>
        <w:separator/>
      </w:r>
    </w:p>
    <w:p w:rsidR="00FB5520" w:rsidRDefault="00FB5520"/>
  </w:footnote>
  <w:footnote w:type="continuationSeparator" w:id="0">
    <w:p w:rsidR="00FB5520" w:rsidRDefault="00FB5520">
      <w:r>
        <w:continuationSeparator/>
      </w:r>
    </w:p>
    <w:p w:rsidR="00FB5520" w:rsidRDefault="00FB55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A59D2" w:rsidRDefault="00DA59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A59D2" w:rsidRDefault="00DA59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A59D2" w:rsidRDefault="00DA59D2" w:rsidP="00695E4B">
    <w:pPr>
      <w:pStyle w:val="Heade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930A86DE"/>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989209326">
    <w:abstractNumId w:val="1"/>
  </w:num>
  <w:num w:numId="2" w16cid:durableId="1878855527">
    <w:abstractNumId w:val="0"/>
  </w:num>
  <w:num w:numId="3" w16cid:durableId="1309869147">
    <w:abstractNumId w:val="2"/>
  </w:num>
  <w:num w:numId="4" w16cid:durableId="14896395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02E"/>
    <w:rsid w:val="00003A55"/>
    <w:rsid w:val="00084F91"/>
    <w:rsid w:val="000C065A"/>
    <w:rsid w:val="000D5CAC"/>
    <w:rsid w:val="00101D53"/>
    <w:rsid w:val="00144A76"/>
    <w:rsid w:val="00171926"/>
    <w:rsid w:val="00183F66"/>
    <w:rsid w:val="00194B77"/>
    <w:rsid w:val="001A23AD"/>
    <w:rsid w:val="001A32DD"/>
    <w:rsid w:val="001D74E4"/>
    <w:rsid w:val="001F67D9"/>
    <w:rsid w:val="002354D9"/>
    <w:rsid w:val="00243001"/>
    <w:rsid w:val="00292E13"/>
    <w:rsid w:val="002A4885"/>
    <w:rsid w:val="002A59BE"/>
    <w:rsid w:val="002B091C"/>
    <w:rsid w:val="002F7ECB"/>
    <w:rsid w:val="003111F5"/>
    <w:rsid w:val="00345956"/>
    <w:rsid w:val="0036667C"/>
    <w:rsid w:val="00385646"/>
    <w:rsid w:val="003940BB"/>
    <w:rsid w:val="00396520"/>
    <w:rsid w:val="003A7530"/>
    <w:rsid w:val="003B7F92"/>
    <w:rsid w:val="003D0FF9"/>
    <w:rsid w:val="003D1197"/>
    <w:rsid w:val="003F0721"/>
    <w:rsid w:val="003F11FD"/>
    <w:rsid w:val="004110C9"/>
    <w:rsid w:val="00444602"/>
    <w:rsid w:val="00483C3F"/>
    <w:rsid w:val="004E7FBF"/>
    <w:rsid w:val="004F2B12"/>
    <w:rsid w:val="004F2B1F"/>
    <w:rsid w:val="005004F9"/>
    <w:rsid w:val="005614C2"/>
    <w:rsid w:val="005618C3"/>
    <w:rsid w:val="00563225"/>
    <w:rsid w:val="00597D52"/>
    <w:rsid w:val="005A08B0"/>
    <w:rsid w:val="005A6B6F"/>
    <w:rsid w:val="005D20B1"/>
    <w:rsid w:val="005D31F5"/>
    <w:rsid w:val="005F491E"/>
    <w:rsid w:val="006011D4"/>
    <w:rsid w:val="0060666B"/>
    <w:rsid w:val="00607161"/>
    <w:rsid w:val="00620776"/>
    <w:rsid w:val="00633368"/>
    <w:rsid w:val="00637083"/>
    <w:rsid w:val="006416BB"/>
    <w:rsid w:val="00655D5E"/>
    <w:rsid w:val="00663517"/>
    <w:rsid w:val="00692D0A"/>
    <w:rsid w:val="00695E4B"/>
    <w:rsid w:val="006B114F"/>
    <w:rsid w:val="006E5CF6"/>
    <w:rsid w:val="006F302E"/>
    <w:rsid w:val="006F68E8"/>
    <w:rsid w:val="00722EB3"/>
    <w:rsid w:val="007462BE"/>
    <w:rsid w:val="007929B1"/>
    <w:rsid w:val="00794B7E"/>
    <w:rsid w:val="007C4848"/>
    <w:rsid w:val="007D2A83"/>
    <w:rsid w:val="007D4293"/>
    <w:rsid w:val="00802D1E"/>
    <w:rsid w:val="008345D8"/>
    <w:rsid w:val="00834D7A"/>
    <w:rsid w:val="008358FC"/>
    <w:rsid w:val="00837FBB"/>
    <w:rsid w:val="008662CC"/>
    <w:rsid w:val="00872286"/>
    <w:rsid w:val="008A77E7"/>
    <w:rsid w:val="008B7D21"/>
    <w:rsid w:val="008C5CBD"/>
    <w:rsid w:val="008F2160"/>
    <w:rsid w:val="008F4409"/>
    <w:rsid w:val="00902CCD"/>
    <w:rsid w:val="00915B97"/>
    <w:rsid w:val="00920B52"/>
    <w:rsid w:val="00922D77"/>
    <w:rsid w:val="00956FE8"/>
    <w:rsid w:val="00962CC8"/>
    <w:rsid w:val="00983F40"/>
    <w:rsid w:val="009B3A17"/>
    <w:rsid w:val="009C0F70"/>
    <w:rsid w:val="009D3773"/>
    <w:rsid w:val="00A00D68"/>
    <w:rsid w:val="00A166AF"/>
    <w:rsid w:val="00A31BD5"/>
    <w:rsid w:val="00A32B57"/>
    <w:rsid w:val="00A705AA"/>
    <w:rsid w:val="00A85166"/>
    <w:rsid w:val="00AA79E5"/>
    <w:rsid w:val="00AF1D88"/>
    <w:rsid w:val="00B200A3"/>
    <w:rsid w:val="00B27A84"/>
    <w:rsid w:val="00B43FCD"/>
    <w:rsid w:val="00B678ED"/>
    <w:rsid w:val="00B678F6"/>
    <w:rsid w:val="00BB0912"/>
    <w:rsid w:val="00BB0BEC"/>
    <w:rsid w:val="00BB2DC8"/>
    <w:rsid w:val="00BB3698"/>
    <w:rsid w:val="00BF3F52"/>
    <w:rsid w:val="00C14031"/>
    <w:rsid w:val="00C20D6A"/>
    <w:rsid w:val="00C33588"/>
    <w:rsid w:val="00C42B64"/>
    <w:rsid w:val="00C524CC"/>
    <w:rsid w:val="00C55F2E"/>
    <w:rsid w:val="00C61304"/>
    <w:rsid w:val="00C61436"/>
    <w:rsid w:val="00C823AC"/>
    <w:rsid w:val="00C97049"/>
    <w:rsid w:val="00C97C4C"/>
    <w:rsid w:val="00CB4236"/>
    <w:rsid w:val="00CB73E0"/>
    <w:rsid w:val="00CC758B"/>
    <w:rsid w:val="00CE38F0"/>
    <w:rsid w:val="00D13FD4"/>
    <w:rsid w:val="00D21373"/>
    <w:rsid w:val="00D22867"/>
    <w:rsid w:val="00D326FC"/>
    <w:rsid w:val="00D34633"/>
    <w:rsid w:val="00D35B81"/>
    <w:rsid w:val="00D37966"/>
    <w:rsid w:val="00D464CF"/>
    <w:rsid w:val="00D550BC"/>
    <w:rsid w:val="00D65E21"/>
    <w:rsid w:val="00DA59D2"/>
    <w:rsid w:val="00E14B73"/>
    <w:rsid w:val="00E32F20"/>
    <w:rsid w:val="00E44D66"/>
    <w:rsid w:val="00E44DB7"/>
    <w:rsid w:val="00E51B9A"/>
    <w:rsid w:val="00E55250"/>
    <w:rsid w:val="00E56465"/>
    <w:rsid w:val="00E74BF4"/>
    <w:rsid w:val="00E80F48"/>
    <w:rsid w:val="00EA6620"/>
    <w:rsid w:val="00EE106B"/>
    <w:rsid w:val="00EE5A45"/>
    <w:rsid w:val="00EE79E7"/>
    <w:rsid w:val="00EF2B81"/>
    <w:rsid w:val="00F2015A"/>
    <w:rsid w:val="00F36993"/>
    <w:rsid w:val="00F77329"/>
    <w:rsid w:val="00F8214B"/>
    <w:rsid w:val="00F9091A"/>
    <w:rsid w:val="00FA111C"/>
    <w:rsid w:val="00FB5520"/>
    <w:rsid w:val="00FB5F45"/>
    <w:rsid w:val="00FC30F1"/>
    <w:rsid w:val="00FF29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E5633F46-9326-8D4E-9937-8C75B1B08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character" w:styleId="PageNumber">
    <w:name w:val="page number"/>
    <w:basedOn w:val="DefaultParagraphFont"/>
    <w:uiPriority w:val="99"/>
    <w:semiHidden/>
    <w:unhideWhenUsed/>
    <w:rsid w:val="00695E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eader" Target="header1.xml" /><Relationship Id="rId18" Type="http://schemas.openxmlformats.org/officeDocument/2006/relationships/footer" Target="footer3.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image" Target="media/image6.png" /><Relationship Id="rId17" Type="http://schemas.openxmlformats.org/officeDocument/2006/relationships/header" Target="header3.xml" /><Relationship Id="rId2" Type="http://schemas.openxmlformats.org/officeDocument/2006/relationships/styles" Target="styles.xml" /><Relationship Id="rId16" Type="http://schemas.openxmlformats.org/officeDocument/2006/relationships/footer" Target="footer2.xml"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footer" Target="footer1.xml" /><Relationship Id="rId10" Type="http://schemas.openxmlformats.org/officeDocument/2006/relationships/image" Target="media/image4.png"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eader" Target="header2.xml" /></Relationships>
</file>

<file path=word/_rels/settings.xml.rels><?xml version="1.0" encoding="UTF-8" standalone="yes"?>
<Relationships xmlns="http://schemas.openxmlformats.org/package/2006/relationships"><Relationship Id="rId1" Type="http://schemas.openxmlformats.org/officeDocument/2006/relationships/attachedTemplate" Target="%7bBFF2BBDA-974F-3B48-BBF9-0C769A6B5E18%7dtf50002051.dotx" TargetMode="External" /></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%7bBFF2BBDA-974F-3B48-BBF9-0C769A6B5E18%7dtf50002051.dotx</Template>
  <TotalTime>106</TotalTime>
  <Pages>9</Pages>
  <Words>964</Words>
  <Characters>5496</Characters>
  <Application>Microsoft Office Word</Application>
  <DocSecurity>0</DocSecurity>
  <Lines>45</Lines>
  <Paragraphs>12</Paragraphs>
  <ScaleCrop>false</ScaleCrop>
  <Company/>
  <LinksUpToDate>false</LinksUpToDate>
  <CharactersWithSpaces>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cveti333.1987@gmail.com</dc:creator>
  <cp:keywords/>
  <dc:description/>
  <cp:lastModifiedBy>cveti333.1987@gmail.com</cp:lastModifiedBy>
  <cp:revision>140</cp:revision>
  <dcterms:created xsi:type="dcterms:W3CDTF">2022-12-21T17:59:00Z</dcterms:created>
  <dcterms:modified xsi:type="dcterms:W3CDTF">2023-01-08T20:43:00Z</dcterms:modified>
</cp:coreProperties>
</file>