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A9A7FA" w14:textId="356445F9" w:rsidR="5A453747" w:rsidRDefault="00012B16">
      <w:r>
        <w:rPr>
          <w:noProof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A47621" w:rsidRDefault="00563B58" w:rsidP="0040668F">
      <w:pPr>
        <w:rPr>
          <w:rFonts w:ascii="Times New Roman" w:hAnsi="Times New Roman" w:cs="Times New Roman"/>
          <w:sz w:val="24"/>
          <w:szCs w:val="24"/>
        </w:rPr>
      </w:pPr>
    </w:p>
    <w:p w14:paraId="1ED29290" w14:textId="77777777" w:rsidR="00F927A1" w:rsidRPr="00F927A1" w:rsidRDefault="00F927A1" w:rsidP="00FF7EBB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</w:rPr>
      </w:pPr>
      <w:r w:rsidRPr="00F927A1">
        <w:rPr>
          <w:rFonts w:ascii="Times New Roman" w:hAnsi="Times New Roman" w:cs="Times New Roman"/>
          <w:b/>
          <w:color w:val="auto"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color w:val="auto"/>
          <w:sz w:val="48"/>
          <w:szCs w:val="48"/>
        </w:rPr>
        <w:t>Consolidation of Social Work Practice</w:t>
      </w:r>
    </w:p>
    <w:p w14:paraId="0F4D6E7D" w14:textId="7C8C0132" w:rsidR="0085230E" w:rsidRPr="00DC2924" w:rsidRDefault="0085230E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LEVEL 6 - 60 Credits</w:t>
      </w:r>
    </w:p>
    <w:p w14:paraId="2216C5B7" w14:textId="5A138451" w:rsidR="00706BB5" w:rsidRPr="0085230E" w:rsidRDefault="00706BB5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BMPF6044</w:t>
      </w:r>
    </w:p>
    <w:p w14:paraId="28947286" w14:textId="77777777" w:rsidR="00F927A1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61FA5299" w14:textId="77777777" w:rsidR="00F927A1" w:rsidRPr="00FE5F90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8"/>
          <w:szCs w:val="2"/>
        </w:rPr>
      </w:pPr>
    </w:p>
    <w:p w14:paraId="5B3FA234" w14:textId="77777777" w:rsidR="00F927A1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LEARNER </w:t>
      </w:r>
      <w:r w:rsidR="00F927A1">
        <w:rPr>
          <w:rFonts w:ascii="Times New Roman" w:hAnsi="Times New Roman" w:cs="Times New Roman"/>
          <w:b/>
          <w:color w:val="auto"/>
          <w:sz w:val="48"/>
        </w:rPr>
        <w:t>PORTFOLIO</w:t>
      </w:r>
    </w:p>
    <w:p w14:paraId="333E90F0" w14:textId="62DD2FD5" w:rsidR="00F927A1" w:rsidRPr="00706BB5" w:rsidRDefault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(PORTH AGORED and U</w:t>
      </w:r>
      <w:r w:rsidR="6E4F6729"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NIVERSITY OF WALES TRINITY SAINT DAVID</w:t>
      </w: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)</w:t>
      </w:r>
    </w:p>
    <w:p w14:paraId="024B1E2F" w14:textId="77777777" w:rsidR="0085230E" w:rsidRPr="00FE5F90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4"/>
          <w:szCs w:val="2"/>
        </w:rPr>
      </w:pPr>
    </w:p>
    <w:p w14:paraId="16D1A022" w14:textId="77777777" w:rsidR="0085230E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5D3F07" w14:paraId="68CAA39D" w14:textId="77777777" w:rsidTr="005D3F07">
        <w:tc>
          <w:tcPr>
            <w:tcW w:w="10368" w:type="dxa"/>
          </w:tcPr>
          <w:p w14:paraId="02F8EE88" w14:textId="30855F4D" w:rsidR="00986B43" w:rsidRPr="001133D4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36"/>
                <w:szCs w:val="36"/>
              </w:rPr>
            </w:pPr>
            <w:r w:rsidRPr="001133D4">
              <w:rPr>
                <w:rFonts w:ascii="Times New Roman" w:hAnsi="Times New Roman" w:cs="Times New Roman"/>
                <w:b/>
                <w:color w:val="auto"/>
                <w:sz w:val="36"/>
                <w:szCs w:val="36"/>
              </w:rPr>
              <w:t>Learner’s name:</w:t>
            </w:r>
            <w:r w:rsidR="00247265" w:rsidRPr="001133D4">
              <w:rPr>
                <w:rFonts w:ascii="Times New Roman" w:hAnsi="Times New Roman" w:cs="Times New Roman"/>
                <w:b/>
                <w:color w:val="auto"/>
                <w:sz w:val="36"/>
                <w:szCs w:val="36"/>
              </w:rPr>
              <w:t xml:space="preserve"> </w:t>
            </w:r>
            <w:r w:rsidR="001133D4" w:rsidRPr="001133D4">
              <w:rPr>
                <w:rFonts w:ascii="Times New Roman" w:hAnsi="Times New Roman" w:cs="Times New Roman"/>
                <w:b/>
                <w:color w:val="auto"/>
                <w:sz w:val="36"/>
                <w:szCs w:val="36"/>
              </w:rPr>
              <w:t xml:space="preserve">Laura Edwards </w:t>
            </w:r>
          </w:p>
          <w:p w14:paraId="0B6CD0DB" w14:textId="689515B5" w:rsidR="009C337F" w:rsidRPr="001133D4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36"/>
                <w:szCs w:val="36"/>
              </w:rPr>
            </w:pPr>
          </w:p>
          <w:p w14:paraId="3A6EAAC7" w14:textId="5EC535D0" w:rsidR="009C337F" w:rsidRPr="001133D4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36"/>
                <w:szCs w:val="36"/>
              </w:rPr>
            </w:pPr>
            <w:r w:rsidRPr="001133D4">
              <w:rPr>
                <w:rFonts w:ascii="Times New Roman" w:hAnsi="Times New Roman" w:cs="Times New Roman"/>
                <w:b/>
                <w:color w:val="auto"/>
                <w:sz w:val="36"/>
                <w:szCs w:val="36"/>
              </w:rPr>
              <w:t>Email address:</w:t>
            </w:r>
            <w:r w:rsidR="001133D4" w:rsidRPr="001133D4">
              <w:rPr>
                <w:rFonts w:ascii="Times New Roman" w:hAnsi="Times New Roman" w:cs="Times New Roman"/>
                <w:b/>
                <w:color w:val="auto"/>
                <w:sz w:val="36"/>
                <w:szCs w:val="36"/>
              </w:rPr>
              <w:t xml:space="preserve"> lauraedwardspembs@outlook.com</w:t>
            </w:r>
          </w:p>
          <w:p w14:paraId="22E38809" w14:textId="77777777" w:rsidR="00986B43" w:rsidRPr="001133D4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36"/>
                <w:szCs w:val="36"/>
              </w:rPr>
            </w:pPr>
          </w:p>
          <w:p w14:paraId="0DE696B2" w14:textId="6CB5221F" w:rsidR="00F927A1" w:rsidRPr="001133D4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36"/>
                <w:szCs w:val="36"/>
              </w:rPr>
            </w:pPr>
            <w:r w:rsidRPr="001133D4">
              <w:rPr>
                <w:rFonts w:ascii="Times New Roman" w:hAnsi="Times New Roman" w:cs="Times New Roman"/>
                <w:b/>
                <w:color w:val="auto"/>
                <w:sz w:val="36"/>
                <w:szCs w:val="36"/>
              </w:rPr>
              <w:t>Learner’s University Registration</w:t>
            </w:r>
            <w:r w:rsidR="00F927A1" w:rsidRPr="001133D4">
              <w:rPr>
                <w:rFonts w:ascii="Times New Roman" w:hAnsi="Times New Roman" w:cs="Times New Roman"/>
                <w:b/>
                <w:color w:val="auto"/>
                <w:sz w:val="36"/>
                <w:szCs w:val="36"/>
              </w:rPr>
              <w:t xml:space="preserve"> Number:</w:t>
            </w:r>
            <w:r w:rsidR="001133D4">
              <w:rPr>
                <w:rFonts w:ascii="Times New Roman" w:hAnsi="Times New Roman" w:cs="Times New Roman"/>
                <w:b/>
                <w:color w:val="auto"/>
                <w:sz w:val="36"/>
                <w:szCs w:val="36"/>
              </w:rPr>
              <w:t xml:space="preserve"> </w:t>
            </w:r>
            <w:r w:rsidR="001133D4" w:rsidRPr="00715120">
              <w:rPr>
                <w:rFonts w:ascii="Times New Roman" w:hAnsi="Times New Roman" w:cs="Times New Roman"/>
                <w:b/>
                <w:sz w:val="32"/>
                <w:szCs w:val="32"/>
              </w:rPr>
              <w:t>2421186</w:t>
            </w:r>
          </w:p>
          <w:p w14:paraId="622FD17A" w14:textId="77777777" w:rsidR="0085230E" w:rsidRPr="001133D4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36"/>
                <w:szCs w:val="36"/>
              </w:rPr>
            </w:pPr>
          </w:p>
          <w:p w14:paraId="5F84129B" w14:textId="4756DF69" w:rsidR="0085230E" w:rsidRPr="005D3F07" w:rsidRDefault="00706BB5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1133D4">
              <w:rPr>
                <w:rFonts w:ascii="Times New Roman" w:hAnsi="Times New Roman" w:cs="Times New Roman"/>
                <w:b/>
                <w:color w:val="auto"/>
                <w:sz w:val="36"/>
                <w:szCs w:val="36"/>
              </w:rPr>
              <w:t xml:space="preserve">Cohort: </w:t>
            </w:r>
            <w:r w:rsidR="0049374F" w:rsidRPr="001133D4">
              <w:rPr>
                <w:rFonts w:ascii="Times New Roman" w:hAnsi="Times New Roman" w:cs="Times New Roman"/>
                <w:b/>
                <w:color w:val="auto"/>
                <w:sz w:val="36"/>
                <w:szCs w:val="36"/>
              </w:rPr>
              <w:t>21</w:t>
            </w:r>
            <w:r w:rsidR="00AE6231" w:rsidRPr="001133D4">
              <w:rPr>
                <w:rFonts w:ascii="Times New Roman" w:hAnsi="Times New Roman" w:cs="Times New Roman"/>
                <w:b/>
                <w:color w:val="auto"/>
                <w:sz w:val="36"/>
                <w:szCs w:val="36"/>
              </w:rPr>
              <w:t>onwards</w:t>
            </w:r>
          </w:p>
        </w:tc>
      </w:tr>
    </w:tbl>
    <w:p w14:paraId="40F3C009" w14:textId="77777777" w:rsidR="00F927A1" w:rsidRPr="00F927A1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 </w:t>
      </w:r>
    </w:p>
    <w:p w14:paraId="621AF8BA" w14:textId="77777777" w:rsidR="00F927A1" w:rsidRPr="00F927A1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</w:rPr>
      </w:pPr>
    </w:p>
    <w:p w14:paraId="3FC4E125" w14:textId="77777777" w:rsidR="00F927A1" w:rsidRPr="00F927A1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025CB5FE" w14:textId="1EB157DC" w:rsidR="00E559CE" w:rsidRDefault="00E83F91" w:rsidP="005B3A2D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br w:type="page"/>
      </w:r>
    </w:p>
    <w:p w14:paraId="70797153" w14:textId="77777777" w:rsidR="007F312E" w:rsidRDefault="007F312E" w:rsidP="005F64AA">
      <w:pPr>
        <w:jc w:val="center"/>
        <w:rPr>
          <w:b/>
          <w:sz w:val="28"/>
          <w:szCs w:val="28"/>
        </w:rPr>
      </w:pPr>
    </w:p>
    <w:p w14:paraId="1D68DA91" w14:textId="77777777" w:rsidR="00D3203C" w:rsidRDefault="00D3203C" w:rsidP="00EE5BC3">
      <w:pPr>
        <w:jc w:val="center"/>
        <w:rPr>
          <w:b/>
          <w:sz w:val="24"/>
          <w:szCs w:val="24"/>
        </w:rPr>
      </w:pPr>
    </w:p>
    <w:p w14:paraId="0EF984DF" w14:textId="02707E04" w:rsidR="000D0BB6" w:rsidRPr="00EE5BC3" w:rsidRDefault="00337FEF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Task 4</w:t>
      </w:r>
    </w:p>
    <w:p w14:paraId="156B2346" w14:textId="77777777" w:rsidR="00002C7A" w:rsidRPr="00EE5BC3" w:rsidRDefault="00002C7A" w:rsidP="00EE5BC3">
      <w:pPr>
        <w:jc w:val="center"/>
        <w:rPr>
          <w:b/>
          <w:sz w:val="28"/>
          <w:szCs w:val="28"/>
        </w:rPr>
      </w:pPr>
    </w:p>
    <w:p w14:paraId="4A34FA1D" w14:textId="77777777" w:rsidR="00002C7A" w:rsidRPr="00EE5BC3" w:rsidRDefault="00002C7A" w:rsidP="00EE5BC3">
      <w:pPr>
        <w:jc w:val="center"/>
        <w:rPr>
          <w:b/>
          <w:sz w:val="28"/>
          <w:szCs w:val="28"/>
        </w:rPr>
      </w:pPr>
      <w:bookmarkStart w:id="0" w:name="_Hlk209467146"/>
      <w:r w:rsidRPr="00EE5BC3">
        <w:rPr>
          <w:b/>
          <w:sz w:val="28"/>
          <w:szCs w:val="28"/>
        </w:rPr>
        <w:t>Safeguarding</w:t>
      </w:r>
      <w:r w:rsidR="005F64AA">
        <w:rPr>
          <w:b/>
          <w:sz w:val="28"/>
          <w:szCs w:val="28"/>
        </w:rPr>
        <w:t xml:space="preserve"> in an area which is not your main area of work</w:t>
      </w:r>
    </w:p>
    <w:p w14:paraId="6D6C0186" w14:textId="77777777" w:rsidR="000D0BB6" w:rsidRPr="008B28E7" w:rsidRDefault="000D0BB6" w:rsidP="00FF7EBB">
      <w:pPr>
        <w:jc w:val="both"/>
        <w:rPr>
          <w:b/>
          <w:sz w:val="24"/>
          <w:szCs w:val="24"/>
        </w:rPr>
      </w:pPr>
    </w:p>
    <w:p w14:paraId="63836D76" w14:textId="77777777" w:rsidR="00337FEF" w:rsidRPr="00EE5BC3" w:rsidRDefault="008B28E7" w:rsidP="00FF7EBB">
      <w:pPr>
        <w:ind w:left="-90"/>
        <w:jc w:val="both"/>
        <w:rPr>
          <w:b/>
          <w:i/>
          <w:sz w:val="24"/>
          <w:szCs w:val="24"/>
        </w:rPr>
      </w:pPr>
      <w:r w:rsidRPr="00EE5BC3">
        <w:rPr>
          <w:b/>
          <w:i/>
          <w:sz w:val="24"/>
          <w:szCs w:val="24"/>
        </w:rPr>
        <w:t xml:space="preserve">Guidance: </w:t>
      </w:r>
    </w:p>
    <w:p w14:paraId="440B2467" w14:textId="322DDD98" w:rsidR="00633165" w:rsidRDefault="00012B16" w:rsidP="4EC15626">
      <w:pPr>
        <w:ind w:left="-90"/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>Social Care Wales</w:t>
      </w:r>
      <w:r w:rsidR="008B28E7" w:rsidRPr="006179BB">
        <w:rPr>
          <w:i/>
          <w:iCs/>
          <w:sz w:val="24"/>
          <w:szCs w:val="24"/>
        </w:rPr>
        <w:t xml:space="preserve"> require newly qualified social workers </w:t>
      </w:r>
      <w:r w:rsidR="00D60F88" w:rsidRPr="006179BB">
        <w:rPr>
          <w:i/>
          <w:iCs/>
          <w:sz w:val="24"/>
          <w:szCs w:val="24"/>
        </w:rPr>
        <w:t xml:space="preserve">to provide evidence of </w:t>
      </w:r>
      <w:r w:rsidR="008B28E7" w:rsidRPr="00A5656A">
        <w:rPr>
          <w:i/>
          <w:iCs/>
          <w:sz w:val="24"/>
          <w:szCs w:val="24"/>
        </w:rPr>
        <w:t xml:space="preserve">their </w:t>
      </w:r>
      <w:r w:rsidR="00D60F88" w:rsidRPr="00A5656A">
        <w:rPr>
          <w:i/>
          <w:iCs/>
          <w:sz w:val="24"/>
          <w:szCs w:val="24"/>
        </w:rPr>
        <w:t>understanding of safeguarding work with adults and children</w:t>
      </w:r>
      <w:r w:rsidR="008B28E7" w:rsidRPr="009C7342">
        <w:rPr>
          <w:i/>
          <w:iCs/>
          <w:sz w:val="24"/>
          <w:szCs w:val="24"/>
        </w:rPr>
        <w:t>.</w:t>
      </w:r>
      <w:r w:rsidR="00D60F88" w:rsidRPr="009C7342">
        <w:rPr>
          <w:i/>
          <w:iCs/>
          <w:sz w:val="24"/>
          <w:szCs w:val="24"/>
        </w:rPr>
        <w:t xml:space="preserve"> </w:t>
      </w:r>
      <w:r w:rsidR="004911B4" w:rsidRPr="00706BB5">
        <w:rPr>
          <w:i/>
          <w:iCs/>
          <w:sz w:val="24"/>
          <w:szCs w:val="24"/>
        </w:rPr>
        <w:t>The</w:t>
      </w:r>
      <w:r w:rsidR="00D60F88" w:rsidRPr="00706BB5">
        <w:rPr>
          <w:i/>
          <w:iCs/>
          <w:sz w:val="24"/>
          <w:szCs w:val="24"/>
        </w:rPr>
        <w:t xml:space="preserve"> assignment below will enable you to </w:t>
      </w:r>
      <w:r w:rsidR="00EE5BC3" w:rsidRPr="00706BB5">
        <w:rPr>
          <w:i/>
          <w:iCs/>
          <w:sz w:val="24"/>
          <w:szCs w:val="24"/>
        </w:rPr>
        <w:t>demonstrate this</w:t>
      </w:r>
      <w:r w:rsidR="008B28E7" w:rsidRPr="00706BB5">
        <w:rPr>
          <w:i/>
          <w:iCs/>
          <w:sz w:val="24"/>
          <w:szCs w:val="24"/>
        </w:rPr>
        <w:t xml:space="preserve">. </w:t>
      </w:r>
      <w:r w:rsidR="008B28E7" w:rsidRPr="00706BB5">
        <w:rPr>
          <w:b/>
          <w:bCs/>
          <w:i/>
          <w:iCs/>
          <w:sz w:val="24"/>
          <w:szCs w:val="24"/>
        </w:rPr>
        <w:t>N.B</w:t>
      </w:r>
      <w:r w:rsidR="008B28E7" w:rsidRPr="00706BB5">
        <w:rPr>
          <w:i/>
          <w:iCs/>
          <w:sz w:val="24"/>
          <w:szCs w:val="24"/>
        </w:rPr>
        <w:t xml:space="preserve">. </w:t>
      </w:r>
      <w:r w:rsidR="00D60F88" w:rsidRPr="00706BB5">
        <w:rPr>
          <w:i/>
          <w:iCs/>
          <w:sz w:val="24"/>
          <w:szCs w:val="24"/>
        </w:rPr>
        <w:t xml:space="preserve">if your </w:t>
      </w:r>
      <w:r w:rsidR="009D477B" w:rsidRPr="00706BB5">
        <w:rPr>
          <w:i/>
          <w:iCs/>
          <w:sz w:val="24"/>
          <w:szCs w:val="24"/>
        </w:rPr>
        <w:t>usual area</w:t>
      </w:r>
      <w:r w:rsidR="00D60F88" w:rsidRPr="00706BB5">
        <w:rPr>
          <w:i/>
          <w:iCs/>
          <w:sz w:val="24"/>
          <w:szCs w:val="24"/>
        </w:rPr>
        <w:t xml:space="preserve"> of work is with children please write about adult</w:t>
      </w:r>
      <w:r w:rsidR="003C19F1" w:rsidRPr="00706BB5">
        <w:rPr>
          <w:i/>
          <w:iCs/>
          <w:sz w:val="24"/>
          <w:szCs w:val="24"/>
        </w:rPr>
        <w:t xml:space="preserve"> safeguarding. I</w:t>
      </w:r>
      <w:r w:rsidR="00D60F88" w:rsidRPr="00706BB5">
        <w:rPr>
          <w:i/>
          <w:iCs/>
          <w:sz w:val="24"/>
          <w:szCs w:val="24"/>
        </w:rPr>
        <w:t xml:space="preserve">f you </w:t>
      </w:r>
      <w:r w:rsidR="009D477B" w:rsidRPr="00706BB5">
        <w:rPr>
          <w:i/>
          <w:iCs/>
          <w:sz w:val="24"/>
          <w:szCs w:val="24"/>
        </w:rPr>
        <w:t>usually work</w:t>
      </w:r>
      <w:r w:rsidR="00D60F88" w:rsidRPr="00706BB5">
        <w:rPr>
          <w:i/>
          <w:iCs/>
          <w:sz w:val="24"/>
          <w:szCs w:val="24"/>
        </w:rPr>
        <w:t xml:space="preserve"> with adults</w:t>
      </w:r>
      <w:r w:rsidR="3CD2139F" w:rsidRPr="00706BB5">
        <w:rPr>
          <w:i/>
          <w:iCs/>
          <w:sz w:val="24"/>
          <w:szCs w:val="24"/>
        </w:rPr>
        <w:t>,</w:t>
      </w:r>
      <w:r w:rsidR="00D60F88" w:rsidRPr="00706BB5">
        <w:rPr>
          <w:i/>
          <w:iCs/>
          <w:sz w:val="24"/>
          <w:szCs w:val="24"/>
        </w:rPr>
        <w:t xml:space="preserve"> then write about child</w:t>
      </w:r>
      <w:r w:rsidR="003C19F1" w:rsidRPr="00706BB5">
        <w:rPr>
          <w:i/>
          <w:iCs/>
          <w:sz w:val="24"/>
          <w:szCs w:val="24"/>
        </w:rPr>
        <w:t xml:space="preserve"> safeguarding</w:t>
      </w:r>
      <w:r w:rsidR="00D60F88" w:rsidRPr="00706BB5">
        <w:rPr>
          <w:i/>
          <w:iCs/>
          <w:sz w:val="24"/>
          <w:szCs w:val="24"/>
        </w:rPr>
        <w:t xml:space="preserve">. </w:t>
      </w:r>
      <w:r w:rsidR="00337FEF" w:rsidRPr="00706BB5">
        <w:rPr>
          <w:i/>
          <w:iCs/>
          <w:sz w:val="24"/>
          <w:szCs w:val="24"/>
        </w:rPr>
        <w:t xml:space="preserve"> </w:t>
      </w:r>
      <w:r w:rsidR="0079422A" w:rsidRPr="00706BB5">
        <w:rPr>
          <w:i/>
          <w:iCs/>
          <w:sz w:val="24"/>
          <w:szCs w:val="24"/>
        </w:rPr>
        <w:t>E</w:t>
      </w:r>
      <w:r w:rsidR="00337FEF" w:rsidRPr="00706BB5">
        <w:rPr>
          <w:i/>
          <w:iCs/>
          <w:sz w:val="24"/>
          <w:szCs w:val="24"/>
        </w:rPr>
        <w:t xml:space="preserve">nsure you meet </w:t>
      </w:r>
      <w:r w:rsidR="00FC0334" w:rsidRPr="00706BB5">
        <w:rPr>
          <w:i/>
          <w:iCs/>
          <w:sz w:val="24"/>
          <w:szCs w:val="24"/>
        </w:rPr>
        <w:t>the</w:t>
      </w:r>
      <w:r w:rsidR="00AA7960" w:rsidRPr="00706BB5">
        <w:rPr>
          <w:i/>
          <w:iCs/>
          <w:sz w:val="24"/>
          <w:szCs w:val="24"/>
        </w:rPr>
        <w:t xml:space="preserve"> </w:t>
      </w:r>
      <w:r w:rsidR="00064063" w:rsidRPr="00706BB5">
        <w:rPr>
          <w:i/>
          <w:iCs/>
          <w:sz w:val="24"/>
          <w:szCs w:val="24"/>
        </w:rPr>
        <w:t xml:space="preserve">learning out comes for this task </w:t>
      </w:r>
      <w:r w:rsidR="0079422A" w:rsidRPr="00706BB5">
        <w:rPr>
          <w:i/>
          <w:iCs/>
          <w:sz w:val="24"/>
          <w:szCs w:val="24"/>
        </w:rPr>
        <w:t>(</w:t>
      </w:r>
      <w:r w:rsidR="00064063" w:rsidRPr="00706BB5">
        <w:rPr>
          <w:i/>
          <w:iCs/>
          <w:sz w:val="24"/>
          <w:szCs w:val="24"/>
        </w:rPr>
        <w:t xml:space="preserve">see appendix </w:t>
      </w:r>
      <w:r w:rsidR="003D1BC0">
        <w:rPr>
          <w:i/>
          <w:iCs/>
          <w:sz w:val="24"/>
          <w:szCs w:val="24"/>
        </w:rPr>
        <w:t>5</w:t>
      </w:r>
      <w:r w:rsidR="00064063" w:rsidRPr="00706BB5">
        <w:rPr>
          <w:i/>
          <w:iCs/>
          <w:sz w:val="24"/>
          <w:szCs w:val="24"/>
        </w:rPr>
        <w:t xml:space="preserve"> </w:t>
      </w:r>
      <w:r w:rsidR="00FC0334" w:rsidRPr="00F15354">
        <w:rPr>
          <w:i/>
          <w:iCs/>
          <w:sz w:val="24"/>
          <w:szCs w:val="24"/>
        </w:rPr>
        <w:t>of the</w:t>
      </w:r>
      <w:r w:rsidR="007A628F" w:rsidRPr="4EC15626">
        <w:rPr>
          <w:i/>
          <w:iCs/>
          <w:sz w:val="24"/>
          <w:szCs w:val="24"/>
        </w:rPr>
        <w:t xml:space="preserve"> h</w:t>
      </w:r>
      <w:r w:rsidR="00FC0334" w:rsidRPr="00F15354">
        <w:rPr>
          <w:i/>
          <w:iCs/>
          <w:sz w:val="24"/>
          <w:szCs w:val="24"/>
        </w:rPr>
        <w:t>andbook</w:t>
      </w:r>
      <w:r w:rsidR="0079422A" w:rsidRPr="006179BB">
        <w:rPr>
          <w:i/>
          <w:iCs/>
          <w:sz w:val="24"/>
          <w:szCs w:val="24"/>
        </w:rPr>
        <w:t>).</w:t>
      </w:r>
    </w:p>
    <w:p w14:paraId="681C73C6" w14:textId="77777777" w:rsidR="00D4580F" w:rsidRPr="00EB695F" w:rsidRDefault="00D4580F" w:rsidP="00D4580F">
      <w:pPr>
        <w:jc w:val="both"/>
        <w:rPr>
          <w:b/>
          <w:sz w:val="24"/>
          <w:szCs w:val="24"/>
        </w:rPr>
      </w:pPr>
      <w:r w:rsidRPr="00EB695F">
        <w:rPr>
          <w:b/>
          <w:sz w:val="24"/>
          <w:szCs w:val="24"/>
        </w:rPr>
        <w:t>Question</w:t>
      </w:r>
      <w:r>
        <w:rPr>
          <w:b/>
          <w:sz w:val="24"/>
          <w:szCs w:val="24"/>
        </w:rPr>
        <w:t xml:space="preserve"> a:</w:t>
      </w:r>
    </w:p>
    <w:p w14:paraId="269259F5" w14:textId="77777777" w:rsidR="00D4580F" w:rsidRDefault="00D4580F" w:rsidP="00D4580F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In an area </w:t>
      </w:r>
      <w:r w:rsidRPr="00AE1868">
        <w:rPr>
          <w:b/>
          <w:sz w:val="24"/>
          <w:szCs w:val="24"/>
        </w:rPr>
        <w:t xml:space="preserve">that is not your main focus of work </w:t>
      </w:r>
      <w:r>
        <w:rPr>
          <w:sz w:val="24"/>
          <w:szCs w:val="24"/>
        </w:rPr>
        <w:t xml:space="preserve">(see guidance above), explain </w:t>
      </w:r>
      <w:r w:rsidRPr="006108C9">
        <w:rPr>
          <w:sz w:val="24"/>
          <w:szCs w:val="24"/>
        </w:rPr>
        <w:t xml:space="preserve">the relevant </w:t>
      </w:r>
      <w:r>
        <w:rPr>
          <w:sz w:val="24"/>
          <w:szCs w:val="24"/>
        </w:rPr>
        <w:t xml:space="preserve">legislation, and the </w:t>
      </w:r>
      <w:r w:rsidRPr="006108C9">
        <w:rPr>
          <w:sz w:val="24"/>
          <w:szCs w:val="24"/>
        </w:rPr>
        <w:t>national, local and organisational policies and procedures</w:t>
      </w:r>
      <w:r>
        <w:rPr>
          <w:sz w:val="24"/>
          <w:szCs w:val="24"/>
        </w:rPr>
        <w:t xml:space="preserve"> for safeguarding. </w:t>
      </w:r>
    </w:p>
    <w:p w14:paraId="2591DEC8" w14:textId="77777777" w:rsidR="00D4580F" w:rsidRPr="00706BB5" w:rsidRDefault="00D4580F" w:rsidP="4EC15626">
      <w:pPr>
        <w:ind w:left="-90"/>
        <w:jc w:val="both"/>
        <w:rPr>
          <w:i/>
          <w:iCs/>
          <w:sz w:val="24"/>
          <w:szCs w:val="24"/>
        </w:rPr>
      </w:pPr>
    </w:p>
    <w:bookmarkEnd w:id="0"/>
    <w:p w14:paraId="7A8069C4" w14:textId="77777777" w:rsidR="00633165" w:rsidRPr="008B28E7" w:rsidRDefault="00633165" w:rsidP="00FF7EBB">
      <w:pPr>
        <w:ind w:left="360" w:hanging="360"/>
        <w:jc w:val="both"/>
        <w:rPr>
          <w:sz w:val="24"/>
          <w:szCs w:val="24"/>
          <w:u w:val="single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5A545C" w:rsidRPr="008B28E7" w14:paraId="152141E6" w14:textId="77777777" w:rsidTr="006108C9">
        <w:tc>
          <w:tcPr>
            <w:tcW w:w="10188" w:type="dxa"/>
          </w:tcPr>
          <w:p w14:paraId="3317CDAB" w14:textId="77777777" w:rsidR="000F6450" w:rsidRDefault="000F6450" w:rsidP="00FF7EBB">
            <w:pPr>
              <w:jc w:val="both"/>
              <w:rPr>
                <w:sz w:val="24"/>
                <w:szCs w:val="24"/>
              </w:rPr>
            </w:pPr>
            <w:bookmarkStart w:id="1" w:name="_Hlk209467117"/>
          </w:p>
          <w:p w14:paraId="7DDB7C1A" w14:textId="48EEE8A6" w:rsidR="005872E6" w:rsidRDefault="00CC6DF3" w:rsidP="00883C5D">
            <w:pPr>
              <w:spacing w:line="360" w:lineRule="auto"/>
              <w:jc w:val="both"/>
              <w:rPr>
                <w:i/>
                <w:iCs/>
                <w:sz w:val="24"/>
                <w:szCs w:val="24"/>
              </w:rPr>
            </w:pPr>
            <w:r>
              <w:rPr>
                <w:sz w:val="24"/>
                <w:szCs w:val="24"/>
              </w:rPr>
              <w:t>Promoting the welfare of children i</w:t>
            </w:r>
            <w:r w:rsidR="000F6450">
              <w:rPr>
                <w:sz w:val="24"/>
                <w:szCs w:val="24"/>
              </w:rPr>
              <w:t>s</w:t>
            </w:r>
            <w:r>
              <w:rPr>
                <w:sz w:val="24"/>
                <w:szCs w:val="24"/>
              </w:rPr>
              <w:t xml:space="preserve"> paramount in the UK</w:t>
            </w:r>
            <w:r w:rsidR="006B69A8">
              <w:rPr>
                <w:sz w:val="24"/>
                <w:szCs w:val="24"/>
              </w:rPr>
              <w:t xml:space="preserve">, </w:t>
            </w:r>
            <w:r w:rsidR="00506837" w:rsidRPr="004C7F79">
              <w:rPr>
                <w:i/>
                <w:iCs/>
                <w:sz w:val="24"/>
                <w:szCs w:val="24"/>
              </w:rPr>
              <w:t>The Children Act (1989)</w:t>
            </w:r>
            <w:r w:rsidR="004C7F79" w:rsidRPr="004C7F79">
              <w:rPr>
                <w:i/>
                <w:iCs/>
                <w:sz w:val="24"/>
                <w:szCs w:val="24"/>
              </w:rPr>
              <w:t xml:space="preserve"> (CA, 89)</w:t>
            </w:r>
            <w:r w:rsidR="004C7F79">
              <w:rPr>
                <w:sz w:val="24"/>
                <w:szCs w:val="24"/>
              </w:rPr>
              <w:t>,</w:t>
            </w:r>
            <w:r w:rsidR="00506837">
              <w:rPr>
                <w:sz w:val="24"/>
                <w:szCs w:val="24"/>
              </w:rPr>
              <w:t xml:space="preserve"> stat</w:t>
            </w:r>
            <w:r w:rsidR="001925B1">
              <w:rPr>
                <w:sz w:val="24"/>
                <w:szCs w:val="24"/>
              </w:rPr>
              <w:t>es</w:t>
            </w:r>
            <w:r w:rsidR="004C7F79">
              <w:rPr>
                <w:sz w:val="24"/>
                <w:szCs w:val="24"/>
              </w:rPr>
              <w:t xml:space="preserve"> children are</w:t>
            </w:r>
            <w:r w:rsidR="006B69A8">
              <w:rPr>
                <w:sz w:val="24"/>
                <w:szCs w:val="24"/>
              </w:rPr>
              <w:t>,</w:t>
            </w:r>
            <w:r w:rsidR="00506837">
              <w:rPr>
                <w:sz w:val="24"/>
                <w:szCs w:val="24"/>
              </w:rPr>
              <w:t xml:space="preserve"> </w:t>
            </w:r>
            <w:r w:rsidR="00506837" w:rsidRPr="004C7F79">
              <w:rPr>
                <w:i/>
                <w:iCs/>
                <w:sz w:val="24"/>
                <w:szCs w:val="24"/>
              </w:rPr>
              <w:t>‘best looked after within their families’</w:t>
            </w:r>
            <w:r w:rsidR="002F20B3">
              <w:rPr>
                <w:i/>
                <w:iCs/>
                <w:sz w:val="24"/>
                <w:szCs w:val="24"/>
              </w:rPr>
              <w:t xml:space="preserve">. </w:t>
            </w:r>
            <w:r w:rsidR="002F20B3" w:rsidRPr="002F20B3">
              <w:rPr>
                <w:sz w:val="24"/>
                <w:szCs w:val="24"/>
              </w:rPr>
              <w:t>T</w:t>
            </w:r>
            <w:r w:rsidR="000F6450" w:rsidRPr="002F20B3">
              <w:rPr>
                <w:sz w:val="24"/>
                <w:szCs w:val="24"/>
              </w:rPr>
              <w:t>h</w:t>
            </w:r>
            <w:r w:rsidR="000F6450">
              <w:rPr>
                <w:sz w:val="24"/>
                <w:szCs w:val="24"/>
              </w:rPr>
              <w:t xml:space="preserve">e </w:t>
            </w:r>
            <w:r w:rsidR="000F6450" w:rsidRPr="004C7F79">
              <w:rPr>
                <w:i/>
                <w:iCs/>
                <w:sz w:val="24"/>
                <w:szCs w:val="24"/>
              </w:rPr>
              <w:t xml:space="preserve">Social Services and Wellbeing </w:t>
            </w:r>
            <w:r w:rsidR="007064D0" w:rsidRPr="004C7F79">
              <w:rPr>
                <w:i/>
                <w:iCs/>
                <w:sz w:val="24"/>
                <w:szCs w:val="24"/>
              </w:rPr>
              <w:t xml:space="preserve">(Wales) </w:t>
            </w:r>
            <w:r w:rsidR="000F6450" w:rsidRPr="004C7F79">
              <w:rPr>
                <w:i/>
                <w:iCs/>
                <w:sz w:val="24"/>
                <w:szCs w:val="24"/>
              </w:rPr>
              <w:t>Act (2014)</w:t>
            </w:r>
            <w:r w:rsidR="00506837">
              <w:rPr>
                <w:sz w:val="24"/>
                <w:szCs w:val="24"/>
              </w:rPr>
              <w:t xml:space="preserve"> </w:t>
            </w:r>
            <w:r w:rsidR="002F20B3">
              <w:rPr>
                <w:sz w:val="24"/>
                <w:szCs w:val="24"/>
              </w:rPr>
              <w:t>requires local authorities</w:t>
            </w:r>
            <w:r w:rsidR="00823837">
              <w:rPr>
                <w:sz w:val="24"/>
                <w:szCs w:val="24"/>
              </w:rPr>
              <w:t xml:space="preserve"> (LA</w:t>
            </w:r>
            <w:r w:rsidR="001925B1">
              <w:rPr>
                <w:sz w:val="24"/>
                <w:szCs w:val="24"/>
              </w:rPr>
              <w:t>’s</w:t>
            </w:r>
            <w:r w:rsidR="00823837">
              <w:rPr>
                <w:sz w:val="24"/>
                <w:szCs w:val="24"/>
              </w:rPr>
              <w:t>)</w:t>
            </w:r>
            <w:r w:rsidR="002F20B3">
              <w:rPr>
                <w:sz w:val="24"/>
                <w:szCs w:val="24"/>
              </w:rPr>
              <w:t xml:space="preserve"> to ‘</w:t>
            </w:r>
            <w:r w:rsidR="002F20B3">
              <w:rPr>
                <w:i/>
                <w:iCs/>
                <w:sz w:val="24"/>
                <w:szCs w:val="24"/>
              </w:rPr>
              <w:t>promote the upbringing of a child by the child’s family, as far as that is consistent with the well-being of the child’</w:t>
            </w:r>
            <w:r w:rsidR="005872E6">
              <w:rPr>
                <w:i/>
                <w:iCs/>
                <w:sz w:val="24"/>
                <w:szCs w:val="24"/>
              </w:rPr>
              <w:t xml:space="preserve">. </w:t>
            </w:r>
          </w:p>
          <w:p w14:paraId="50473493" w14:textId="77777777" w:rsidR="005872E6" w:rsidRDefault="005872E6" w:rsidP="00883C5D">
            <w:pPr>
              <w:spacing w:line="360" w:lineRule="auto"/>
              <w:jc w:val="both"/>
              <w:rPr>
                <w:i/>
                <w:iCs/>
                <w:sz w:val="24"/>
                <w:szCs w:val="24"/>
              </w:rPr>
            </w:pPr>
          </w:p>
          <w:p w14:paraId="6D8CB8AF" w14:textId="35A839DA" w:rsidR="00FC0334" w:rsidRDefault="00823837" w:rsidP="00883C5D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LA’s</w:t>
            </w:r>
            <w:r w:rsidR="002F20B3" w:rsidRPr="005872E6">
              <w:rPr>
                <w:sz w:val="24"/>
                <w:szCs w:val="24"/>
              </w:rPr>
              <w:t xml:space="preserve"> hav</w:t>
            </w:r>
            <w:r w:rsidR="0058418A">
              <w:rPr>
                <w:sz w:val="24"/>
                <w:szCs w:val="24"/>
              </w:rPr>
              <w:t>e</w:t>
            </w:r>
            <w:r w:rsidR="002F20B3" w:rsidRPr="005872E6">
              <w:rPr>
                <w:sz w:val="24"/>
                <w:szCs w:val="24"/>
              </w:rPr>
              <w:t xml:space="preserve"> a duty under</w:t>
            </w:r>
            <w:r w:rsidR="002F20B3">
              <w:rPr>
                <w:i/>
                <w:iCs/>
                <w:sz w:val="24"/>
                <w:szCs w:val="24"/>
              </w:rPr>
              <w:t>,</w:t>
            </w:r>
            <w:r w:rsidR="009D5F00" w:rsidRPr="004C7F79">
              <w:rPr>
                <w:i/>
                <w:iCs/>
                <w:sz w:val="24"/>
                <w:szCs w:val="24"/>
              </w:rPr>
              <w:t xml:space="preserve"> </w:t>
            </w:r>
            <w:r w:rsidR="008E29F8">
              <w:rPr>
                <w:i/>
                <w:iCs/>
                <w:sz w:val="24"/>
                <w:szCs w:val="24"/>
              </w:rPr>
              <w:t>s</w:t>
            </w:r>
            <w:r w:rsidR="009D5F00" w:rsidRPr="004C7F79">
              <w:rPr>
                <w:i/>
                <w:iCs/>
                <w:sz w:val="24"/>
                <w:szCs w:val="24"/>
              </w:rPr>
              <w:t>21 SSWBA (14),</w:t>
            </w:r>
            <w:r w:rsidR="009D5F00">
              <w:rPr>
                <w:sz w:val="24"/>
                <w:szCs w:val="24"/>
              </w:rPr>
              <w:t xml:space="preserve"> </w:t>
            </w:r>
            <w:r w:rsidR="004C7F79">
              <w:rPr>
                <w:sz w:val="24"/>
                <w:szCs w:val="24"/>
              </w:rPr>
              <w:t xml:space="preserve">to assess a child with care and support needs, with </w:t>
            </w:r>
            <w:r w:rsidR="009D5F00">
              <w:rPr>
                <w:sz w:val="24"/>
                <w:szCs w:val="24"/>
              </w:rPr>
              <w:t>a child defined as</w:t>
            </w:r>
            <w:r w:rsidR="007064D0" w:rsidRPr="004C7F79">
              <w:rPr>
                <w:i/>
                <w:iCs/>
                <w:sz w:val="24"/>
                <w:szCs w:val="24"/>
              </w:rPr>
              <w:t>, ‘a person who is aged under 18’</w:t>
            </w:r>
            <w:r w:rsidR="001925B1">
              <w:rPr>
                <w:sz w:val="24"/>
                <w:szCs w:val="24"/>
              </w:rPr>
              <w:t xml:space="preserve">, </w:t>
            </w:r>
            <w:r w:rsidR="007064D0">
              <w:rPr>
                <w:sz w:val="24"/>
                <w:szCs w:val="24"/>
              </w:rPr>
              <w:t>s3 (3) SSWBA (14)</w:t>
            </w:r>
            <w:r w:rsidR="009D5F00">
              <w:rPr>
                <w:sz w:val="24"/>
                <w:szCs w:val="24"/>
              </w:rPr>
              <w:t xml:space="preserve">. </w:t>
            </w:r>
            <w:r w:rsidR="008E29F8">
              <w:rPr>
                <w:i/>
                <w:iCs/>
                <w:sz w:val="24"/>
                <w:szCs w:val="24"/>
              </w:rPr>
              <w:t>s</w:t>
            </w:r>
            <w:r w:rsidR="009D5F00" w:rsidRPr="004C7F79">
              <w:rPr>
                <w:i/>
                <w:iCs/>
                <w:sz w:val="24"/>
                <w:szCs w:val="24"/>
              </w:rPr>
              <w:t>130 SSWBA (14)</w:t>
            </w:r>
            <w:r w:rsidR="004C7F79">
              <w:rPr>
                <w:sz w:val="24"/>
                <w:szCs w:val="24"/>
              </w:rPr>
              <w:t>,</w:t>
            </w:r>
            <w:r w:rsidR="009D5F00">
              <w:rPr>
                <w:sz w:val="24"/>
                <w:szCs w:val="24"/>
              </w:rPr>
              <w:t xml:space="preserve"> places a </w:t>
            </w:r>
            <w:r w:rsidR="007064D0">
              <w:rPr>
                <w:sz w:val="24"/>
                <w:szCs w:val="24"/>
              </w:rPr>
              <w:t xml:space="preserve">duty on </w:t>
            </w:r>
            <w:r w:rsidR="007064D0" w:rsidRPr="004C7F79">
              <w:rPr>
                <w:i/>
                <w:iCs/>
                <w:sz w:val="24"/>
                <w:szCs w:val="24"/>
              </w:rPr>
              <w:t>‘relevant partners’</w:t>
            </w:r>
            <w:r w:rsidR="007064D0">
              <w:rPr>
                <w:sz w:val="24"/>
                <w:szCs w:val="24"/>
              </w:rPr>
              <w:t xml:space="preserve"> to </w:t>
            </w:r>
            <w:r w:rsidR="000F6450">
              <w:rPr>
                <w:sz w:val="24"/>
                <w:szCs w:val="24"/>
              </w:rPr>
              <w:t xml:space="preserve">inform a </w:t>
            </w:r>
            <w:r>
              <w:rPr>
                <w:sz w:val="24"/>
                <w:szCs w:val="24"/>
              </w:rPr>
              <w:t>LA</w:t>
            </w:r>
            <w:r w:rsidR="009D5F00">
              <w:rPr>
                <w:sz w:val="24"/>
                <w:szCs w:val="24"/>
              </w:rPr>
              <w:t xml:space="preserve"> if there is </w:t>
            </w:r>
            <w:r w:rsidR="009D5F00" w:rsidRPr="004C7F79">
              <w:rPr>
                <w:i/>
                <w:iCs/>
                <w:sz w:val="24"/>
                <w:szCs w:val="24"/>
              </w:rPr>
              <w:t xml:space="preserve">‘reasonable cause to suspect that a child within </w:t>
            </w:r>
            <w:r w:rsidR="0058418A" w:rsidRPr="004C7F79">
              <w:rPr>
                <w:i/>
                <w:iCs/>
                <w:sz w:val="24"/>
                <w:szCs w:val="24"/>
              </w:rPr>
              <w:t>its</w:t>
            </w:r>
            <w:r w:rsidR="009D5F00" w:rsidRPr="004C7F79">
              <w:rPr>
                <w:i/>
                <w:iCs/>
                <w:sz w:val="24"/>
                <w:szCs w:val="24"/>
              </w:rPr>
              <w:t xml:space="preserve"> area at any time is at risk’.</w:t>
            </w:r>
            <w:r w:rsidR="004C7F79">
              <w:rPr>
                <w:sz w:val="24"/>
                <w:szCs w:val="24"/>
              </w:rPr>
              <w:t xml:space="preserve"> </w:t>
            </w:r>
            <w:r w:rsidR="00CC6DF3">
              <w:rPr>
                <w:sz w:val="24"/>
                <w:szCs w:val="24"/>
              </w:rPr>
              <w:t xml:space="preserve">The </w:t>
            </w:r>
            <w:r w:rsidR="006B69A8">
              <w:rPr>
                <w:sz w:val="24"/>
                <w:szCs w:val="24"/>
              </w:rPr>
              <w:t>LA</w:t>
            </w:r>
            <w:r w:rsidR="00CC6DF3">
              <w:rPr>
                <w:sz w:val="24"/>
                <w:szCs w:val="24"/>
              </w:rPr>
              <w:t xml:space="preserve"> </w:t>
            </w:r>
            <w:r w:rsidR="004C7F79">
              <w:rPr>
                <w:sz w:val="24"/>
                <w:szCs w:val="24"/>
              </w:rPr>
              <w:t>has</w:t>
            </w:r>
            <w:r w:rsidR="00CC6DF3">
              <w:rPr>
                <w:sz w:val="24"/>
                <w:szCs w:val="24"/>
              </w:rPr>
              <w:t xml:space="preserve"> a legal duty to investigate a child within their area is suffering or is likely to suffer significant harm</w:t>
            </w:r>
            <w:r w:rsidR="004C7F79">
              <w:rPr>
                <w:sz w:val="24"/>
                <w:szCs w:val="24"/>
              </w:rPr>
              <w:t>,</w:t>
            </w:r>
            <w:r w:rsidR="00CC6DF3">
              <w:rPr>
                <w:sz w:val="24"/>
                <w:szCs w:val="24"/>
              </w:rPr>
              <w:t xml:space="preserve"> </w:t>
            </w:r>
            <w:r w:rsidR="008E29F8">
              <w:rPr>
                <w:sz w:val="24"/>
                <w:szCs w:val="24"/>
              </w:rPr>
              <w:t>s</w:t>
            </w:r>
            <w:r w:rsidR="00CC6DF3" w:rsidRPr="004C7F79">
              <w:rPr>
                <w:i/>
                <w:iCs/>
                <w:sz w:val="24"/>
                <w:szCs w:val="24"/>
              </w:rPr>
              <w:t>47 CA</w:t>
            </w:r>
            <w:r w:rsidR="004C7F79" w:rsidRPr="004C7F79">
              <w:rPr>
                <w:i/>
                <w:iCs/>
                <w:sz w:val="24"/>
                <w:szCs w:val="24"/>
              </w:rPr>
              <w:t xml:space="preserve"> (89</w:t>
            </w:r>
            <w:r w:rsidR="00CC6DF3" w:rsidRPr="004C7F79">
              <w:rPr>
                <w:i/>
                <w:iCs/>
                <w:sz w:val="24"/>
                <w:szCs w:val="24"/>
              </w:rPr>
              <w:t xml:space="preserve">). </w:t>
            </w:r>
          </w:p>
          <w:p w14:paraId="270BBF69" w14:textId="77777777" w:rsidR="0058418A" w:rsidRDefault="0058418A" w:rsidP="00883C5D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2716FB6A" w14:textId="656CF3DC" w:rsidR="00930BDA" w:rsidRDefault="0058418A" w:rsidP="00883C5D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The </w:t>
            </w:r>
            <w:r>
              <w:rPr>
                <w:i/>
                <w:iCs/>
                <w:sz w:val="24"/>
                <w:szCs w:val="24"/>
              </w:rPr>
              <w:t xml:space="preserve">Wales Safeguarding Procedures (2019) (WSP, 19) </w:t>
            </w:r>
            <w:r>
              <w:rPr>
                <w:sz w:val="24"/>
                <w:szCs w:val="24"/>
              </w:rPr>
              <w:t>outlines, how ‘</w:t>
            </w:r>
            <w:r w:rsidRPr="007528B3">
              <w:rPr>
                <w:i/>
                <w:iCs/>
                <w:sz w:val="24"/>
                <w:szCs w:val="24"/>
              </w:rPr>
              <w:t>safeguarding is everybody’s responsibility</w:t>
            </w:r>
            <w:r>
              <w:rPr>
                <w:i/>
                <w:iCs/>
                <w:sz w:val="24"/>
                <w:szCs w:val="24"/>
              </w:rPr>
              <w:t xml:space="preserve">’ </w:t>
            </w:r>
            <w:r>
              <w:rPr>
                <w:sz w:val="24"/>
                <w:szCs w:val="24"/>
              </w:rPr>
              <w:t xml:space="preserve">and the important of a </w:t>
            </w:r>
            <w:r w:rsidRPr="007528B3">
              <w:rPr>
                <w:i/>
                <w:iCs/>
                <w:sz w:val="24"/>
                <w:szCs w:val="24"/>
              </w:rPr>
              <w:t>‘child centred approach’</w:t>
            </w:r>
            <w:r>
              <w:rPr>
                <w:sz w:val="24"/>
                <w:szCs w:val="24"/>
              </w:rPr>
              <w:t xml:space="preserve">. </w:t>
            </w:r>
            <w:r w:rsidR="00E11132">
              <w:rPr>
                <w:sz w:val="24"/>
                <w:szCs w:val="24"/>
              </w:rPr>
              <w:t>The</w:t>
            </w:r>
            <w:r w:rsidR="00C719FF">
              <w:rPr>
                <w:sz w:val="24"/>
                <w:szCs w:val="24"/>
              </w:rPr>
              <w:t xml:space="preserve"> </w:t>
            </w:r>
            <w:r w:rsidR="00E11132">
              <w:rPr>
                <w:sz w:val="24"/>
                <w:szCs w:val="24"/>
              </w:rPr>
              <w:t xml:space="preserve">four </w:t>
            </w:r>
            <w:r w:rsidR="00C719FF">
              <w:rPr>
                <w:sz w:val="24"/>
                <w:szCs w:val="24"/>
              </w:rPr>
              <w:t>specific types of abuse</w:t>
            </w:r>
            <w:r w:rsidR="00E11132">
              <w:rPr>
                <w:sz w:val="24"/>
                <w:szCs w:val="24"/>
              </w:rPr>
              <w:t xml:space="preserve"> can include </w:t>
            </w:r>
            <w:r w:rsidR="00C719FF">
              <w:rPr>
                <w:sz w:val="24"/>
                <w:szCs w:val="24"/>
              </w:rPr>
              <w:t>physical, sexual, neglect, emotional abuse and neglect</w:t>
            </w:r>
            <w:r w:rsidR="00E11132">
              <w:rPr>
                <w:sz w:val="24"/>
                <w:szCs w:val="24"/>
              </w:rPr>
              <w:t>,</w:t>
            </w:r>
            <w:r w:rsidR="00C719FF">
              <w:rPr>
                <w:sz w:val="24"/>
                <w:szCs w:val="24"/>
              </w:rPr>
              <w:t xml:space="preserve"> </w:t>
            </w:r>
            <w:r w:rsidR="00E11132">
              <w:rPr>
                <w:sz w:val="24"/>
                <w:szCs w:val="24"/>
              </w:rPr>
              <w:t xml:space="preserve">and practitioners are alerted to the possible ‘indicators’, ‘circumstances’ and ‘stressors’ which may contribute to the maltreatment (WSP, 19).  </w:t>
            </w:r>
          </w:p>
          <w:p w14:paraId="3307D557" w14:textId="4E903A7A" w:rsidR="00E11132" w:rsidRDefault="00E11132" w:rsidP="00883C5D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</w:t>
            </w:r>
          </w:p>
          <w:p w14:paraId="57678D0E" w14:textId="3D47F56B" w:rsidR="00DF4A52" w:rsidRPr="00AB0ACE" w:rsidRDefault="003B310A" w:rsidP="00883C5D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 xml:space="preserve">When there </w:t>
            </w:r>
            <w:r w:rsidR="00FE48E5">
              <w:rPr>
                <w:sz w:val="24"/>
                <w:szCs w:val="24"/>
              </w:rPr>
              <w:t>is a</w:t>
            </w:r>
            <w:r>
              <w:rPr>
                <w:sz w:val="24"/>
                <w:szCs w:val="24"/>
              </w:rPr>
              <w:t xml:space="preserve"> </w:t>
            </w:r>
            <w:r w:rsidR="00FE48E5" w:rsidRPr="00FA738D">
              <w:rPr>
                <w:i/>
                <w:iCs/>
                <w:sz w:val="24"/>
                <w:szCs w:val="24"/>
              </w:rPr>
              <w:t xml:space="preserve">‘suspected’ </w:t>
            </w:r>
            <w:r w:rsidRPr="00FA738D">
              <w:rPr>
                <w:i/>
                <w:iCs/>
                <w:sz w:val="24"/>
                <w:szCs w:val="24"/>
              </w:rPr>
              <w:t xml:space="preserve">concern </w:t>
            </w:r>
            <w:r w:rsidR="00FE48E5" w:rsidRPr="00FA738D">
              <w:rPr>
                <w:i/>
                <w:iCs/>
                <w:sz w:val="24"/>
                <w:szCs w:val="24"/>
              </w:rPr>
              <w:t>of ‘significant harm’</w:t>
            </w:r>
            <w:r w:rsidR="00FE48E5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>in relation to a child</w:t>
            </w:r>
            <w:r w:rsidR="00FE48E5">
              <w:rPr>
                <w:sz w:val="24"/>
                <w:szCs w:val="24"/>
              </w:rPr>
              <w:t>’s welfare this is reported to the local authorit</w:t>
            </w:r>
            <w:r w:rsidR="00C719FF">
              <w:rPr>
                <w:sz w:val="24"/>
                <w:szCs w:val="24"/>
              </w:rPr>
              <w:t>ies</w:t>
            </w:r>
            <w:r w:rsidR="00FE48E5">
              <w:rPr>
                <w:sz w:val="24"/>
                <w:szCs w:val="24"/>
              </w:rPr>
              <w:t xml:space="preserve"> </w:t>
            </w:r>
            <w:r w:rsidR="00132EE1">
              <w:rPr>
                <w:sz w:val="24"/>
                <w:szCs w:val="24"/>
              </w:rPr>
              <w:t>c</w:t>
            </w:r>
            <w:r w:rsidR="00FE48E5">
              <w:rPr>
                <w:sz w:val="24"/>
                <w:szCs w:val="24"/>
              </w:rPr>
              <w:t xml:space="preserve">hild </w:t>
            </w:r>
            <w:r w:rsidR="00132EE1">
              <w:rPr>
                <w:sz w:val="24"/>
                <w:szCs w:val="24"/>
              </w:rPr>
              <w:t>p</w:t>
            </w:r>
            <w:r w:rsidR="00FE48E5">
              <w:rPr>
                <w:sz w:val="24"/>
                <w:szCs w:val="24"/>
              </w:rPr>
              <w:t xml:space="preserve">rotection </w:t>
            </w:r>
            <w:r w:rsidR="00132EE1">
              <w:rPr>
                <w:sz w:val="24"/>
                <w:szCs w:val="24"/>
              </w:rPr>
              <w:t>te</w:t>
            </w:r>
            <w:r w:rsidR="00FE48E5">
              <w:rPr>
                <w:sz w:val="24"/>
                <w:szCs w:val="24"/>
              </w:rPr>
              <w:t xml:space="preserve">am, in line with </w:t>
            </w:r>
            <w:r w:rsidR="00FE48E5" w:rsidRPr="00FA738D">
              <w:rPr>
                <w:i/>
                <w:iCs/>
                <w:sz w:val="24"/>
                <w:szCs w:val="24"/>
              </w:rPr>
              <w:t>(W</w:t>
            </w:r>
            <w:r w:rsidR="004F5357">
              <w:rPr>
                <w:i/>
                <w:iCs/>
                <w:sz w:val="24"/>
                <w:szCs w:val="24"/>
              </w:rPr>
              <w:t>S</w:t>
            </w:r>
            <w:r w:rsidR="00FE48E5" w:rsidRPr="00FA738D">
              <w:rPr>
                <w:i/>
                <w:iCs/>
                <w:sz w:val="24"/>
                <w:szCs w:val="24"/>
              </w:rPr>
              <w:t>P, 19),</w:t>
            </w:r>
            <w:r w:rsidR="00FE48E5">
              <w:rPr>
                <w:sz w:val="24"/>
                <w:szCs w:val="24"/>
              </w:rPr>
              <w:t xml:space="preserve"> using a Multiagency </w:t>
            </w:r>
            <w:r w:rsidR="00E11132">
              <w:rPr>
                <w:sz w:val="24"/>
                <w:szCs w:val="24"/>
              </w:rPr>
              <w:t>R</w:t>
            </w:r>
            <w:r w:rsidR="00FE48E5">
              <w:rPr>
                <w:sz w:val="24"/>
                <w:szCs w:val="24"/>
              </w:rPr>
              <w:t xml:space="preserve">eporting </w:t>
            </w:r>
            <w:r w:rsidR="00E11132">
              <w:rPr>
                <w:sz w:val="24"/>
                <w:szCs w:val="24"/>
              </w:rPr>
              <w:t>F</w:t>
            </w:r>
            <w:r w:rsidR="00FE48E5">
              <w:rPr>
                <w:sz w:val="24"/>
                <w:szCs w:val="24"/>
              </w:rPr>
              <w:t>orm (MARF), an assessment is undertaken to explore whether the concerns are</w:t>
            </w:r>
            <w:r w:rsidR="00FE48E5" w:rsidRPr="00FA738D">
              <w:rPr>
                <w:i/>
                <w:iCs/>
                <w:sz w:val="24"/>
                <w:szCs w:val="24"/>
              </w:rPr>
              <w:t xml:space="preserve"> ‘substantiated’</w:t>
            </w:r>
            <w:r w:rsidR="00132EE1">
              <w:rPr>
                <w:sz w:val="24"/>
                <w:szCs w:val="24"/>
              </w:rPr>
              <w:t xml:space="preserve"> and </w:t>
            </w:r>
            <w:r w:rsidR="00E11132">
              <w:rPr>
                <w:sz w:val="24"/>
                <w:szCs w:val="24"/>
              </w:rPr>
              <w:t>whether to proceed with a</w:t>
            </w:r>
            <w:r w:rsidR="00132EE1">
              <w:rPr>
                <w:sz w:val="24"/>
                <w:szCs w:val="24"/>
              </w:rPr>
              <w:t xml:space="preserve"> s47 enquires (CA, 89)</w:t>
            </w:r>
            <w:r w:rsidR="00E11132">
              <w:rPr>
                <w:sz w:val="24"/>
                <w:szCs w:val="24"/>
              </w:rPr>
              <w:t>, s</w:t>
            </w:r>
            <w:r w:rsidR="00C719FF">
              <w:rPr>
                <w:sz w:val="24"/>
                <w:szCs w:val="24"/>
              </w:rPr>
              <w:t>pecifically the</w:t>
            </w:r>
            <w:r w:rsidR="00132EE1">
              <w:rPr>
                <w:sz w:val="24"/>
                <w:szCs w:val="24"/>
              </w:rPr>
              <w:t xml:space="preserve"> determinations</w:t>
            </w:r>
            <w:r w:rsidR="00C719FF">
              <w:rPr>
                <w:sz w:val="24"/>
                <w:szCs w:val="24"/>
              </w:rPr>
              <w:t xml:space="preserve"> are;</w:t>
            </w:r>
            <w:r w:rsidR="00132EE1">
              <w:rPr>
                <w:sz w:val="24"/>
                <w:szCs w:val="24"/>
              </w:rPr>
              <w:t xml:space="preserve"> </w:t>
            </w:r>
            <w:r w:rsidR="00132EE1" w:rsidRPr="00132EE1">
              <w:rPr>
                <w:i/>
                <w:iCs/>
                <w:sz w:val="24"/>
                <w:szCs w:val="24"/>
              </w:rPr>
              <w:t>‘concerns not substantiated’,</w:t>
            </w:r>
            <w:r w:rsidR="00132EE1">
              <w:rPr>
                <w:sz w:val="24"/>
                <w:szCs w:val="24"/>
              </w:rPr>
              <w:t xml:space="preserve"> </w:t>
            </w:r>
            <w:r w:rsidR="00132EE1" w:rsidRPr="00132EE1">
              <w:rPr>
                <w:i/>
                <w:iCs/>
                <w:sz w:val="24"/>
                <w:szCs w:val="24"/>
              </w:rPr>
              <w:t>‘concerns are substantiated but the child is not judged to be at continuing risk of significant harm’,</w:t>
            </w:r>
            <w:r w:rsidR="00132EE1">
              <w:rPr>
                <w:sz w:val="24"/>
                <w:szCs w:val="24"/>
              </w:rPr>
              <w:t xml:space="preserve"> or </w:t>
            </w:r>
            <w:r w:rsidR="00132EE1" w:rsidRPr="00132EE1">
              <w:rPr>
                <w:i/>
                <w:iCs/>
                <w:sz w:val="24"/>
                <w:szCs w:val="24"/>
              </w:rPr>
              <w:t>‘concerns substantiated, and the child is judged to be experiencing or at risk of abuse, harm or neglect and a child protection conference should be convened’</w:t>
            </w:r>
            <w:r w:rsidR="00132EE1">
              <w:rPr>
                <w:sz w:val="24"/>
                <w:szCs w:val="24"/>
              </w:rPr>
              <w:t xml:space="preserve">. The decision making is dependent on the overall history of the child, specialist knowledge </w:t>
            </w:r>
            <w:r w:rsidR="001925B1">
              <w:rPr>
                <w:sz w:val="24"/>
                <w:szCs w:val="24"/>
              </w:rPr>
              <w:t>or</w:t>
            </w:r>
            <w:r w:rsidR="00132EE1">
              <w:rPr>
                <w:sz w:val="24"/>
                <w:szCs w:val="24"/>
              </w:rPr>
              <w:t xml:space="preserve"> information </w:t>
            </w:r>
            <w:r w:rsidR="001925B1">
              <w:rPr>
                <w:sz w:val="24"/>
                <w:szCs w:val="24"/>
              </w:rPr>
              <w:t>gathered,</w:t>
            </w:r>
            <w:r w:rsidR="00132EE1">
              <w:rPr>
                <w:sz w:val="24"/>
                <w:szCs w:val="24"/>
              </w:rPr>
              <w:t xml:space="preserve"> and an</w:t>
            </w:r>
            <w:r w:rsidR="00FE48E5">
              <w:rPr>
                <w:sz w:val="24"/>
                <w:szCs w:val="24"/>
              </w:rPr>
              <w:t xml:space="preserve"> </w:t>
            </w:r>
            <w:r w:rsidR="00FE48E5" w:rsidRPr="00FA738D">
              <w:rPr>
                <w:i/>
                <w:iCs/>
                <w:sz w:val="24"/>
                <w:szCs w:val="24"/>
              </w:rPr>
              <w:t>‘initial decision</w:t>
            </w:r>
            <w:r w:rsidR="00E11132" w:rsidRPr="00FA738D">
              <w:rPr>
                <w:i/>
                <w:iCs/>
                <w:sz w:val="24"/>
                <w:szCs w:val="24"/>
              </w:rPr>
              <w:t>’</w:t>
            </w:r>
            <w:r w:rsidR="00E11132">
              <w:rPr>
                <w:sz w:val="24"/>
                <w:szCs w:val="24"/>
              </w:rPr>
              <w:t xml:space="preserve"> made within a</w:t>
            </w:r>
            <w:r w:rsidR="00FE48E5">
              <w:rPr>
                <w:sz w:val="24"/>
                <w:szCs w:val="24"/>
              </w:rPr>
              <w:t xml:space="preserve"> </w:t>
            </w:r>
            <w:r w:rsidR="00FE48E5" w:rsidRPr="00FA738D">
              <w:rPr>
                <w:i/>
                <w:iCs/>
                <w:sz w:val="24"/>
                <w:szCs w:val="24"/>
              </w:rPr>
              <w:t>‘</w:t>
            </w:r>
            <w:r w:rsidR="00E11132" w:rsidRPr="00FA738D">
              <w:rPr>
                <w:i/>
                <w:iCs/>
                <w:sz w:val="24"/>
                <w:szCs w:val="24"/>
              </w:rPr>
              <w:t>S</w:t>
            </w:r>
            <w:r w:rsidR="00FE48E5" w:rsidRPr="00FA738D">
              <w:rPr>
                <w:i/>
                <w:iCs/>
                <w:sz w:val="24"/>
                <w:szCs w:val="24"/>
              </w:rPr>
              <w:t xml:space="preserve">trategy </w:t>
            </w:r>
            <w:r w:rsidR="00E11132" w:rsidRPr="00FA738D">
              <w:rPr>
                <w:i/>
                <w:iCs/>
                <w:sz w:val="24"/>
                <w:szCs w:val="24"/>
              </w:rPr>
              <w:t>D</w:t>
            </w:r>
            <w:r w:rsidR="00FE48E5" w:rsidRPr="00FA738D">
              <w:rPr>
                <w:i/>
                <w:iCs/>
                <w:sz w:val="24"/>
                <w:szCs w:val="24"/>
              </w:rPr>
              <w:t>iscussio</w:t>
            </w:r>
            <w:r w:rsidR="00FA738D">
              <w:rPr>
                <w:i/>
                <w:iCs/>
                <w:sz w:val="24"/>
                <w:szCs w:val="24"/>
              </w:rPr>
              <w:t>n</w:t>
            </w:r>
            <w:r w:rsidR="00FE48E5" w:rsidRPr="00FA738D">
              <w:rPr>
                <w:i/>
                <w:iCs/>
                <w:sz w:val="24"/>
                <w:szCs w:val="24"/>
              </w:rPr>
              <w:t>’</w:t>
            </w:r>
            <w:r w:rsidR="00E11132">
              <w:rPr>
                <w:sz w:val="24"/>
                <w:szCs w:val="24"/>
              </w:rPr>
              <w:t xml:space="preserve"> </w:t>
            </w:r>
            <w:r w:rsidR="0058418A">
              <w:rPr>
                <w:sz w:val="24"/>
                <w:szCs w:val="24"/>
              </w:rPr>
              <w:t>and/or</w:t>
            </w:r>
            <w:r w:rsidR="00E11132">
              <w:rPr>
                <w:sz w:val="24"/>
                <w:szCs w:val="24"/>
              </w:rPr>
              <w:t xml:space="preserve"> a</w:t>
            </w:r>
            <w:r w:rsidR="00FE48E5">
              <w:rPr>
                <w:sz w:val="24"/>
                <w:szCs w:val="24"/>
              </w:rPr>
              <w:t xml:space="preserve"> </w:t>
            </w:r>
            <w:r w:rsidR="00FE48E5" w:rsidRPr="00FA738D">
              <w:rPr>
                <w:i/>
                <w:iCs/>
                <w:sz w:val="24"/>
                <w:szCs w:val="24"/>
              </w:rPr>
              <w:t>‘Child Protection Conference’</w:t>
            </w:r>
            <w:r w:rsidR="00FE48E5">
              <w:rPr>
                <w:sz w:val="24"/>
                <w:szCs w:val="24"/>
              </w:rPr>
              <w:t>,</w:t>
            </w:r>
            <w:r w:rsidR="001925B1">
              <w:rPr>
                <w:sz w:val="24"/>
                <w:szCs w:val="24"/>
              </w:rPr>
              <w:t xml:space="preserve"> and will depend</w:t>
            </w:r>
            <w:r w:rsidR="00FE48E5">
              <w:rPr>
                <w:sz w:val="24"/>
                <w:szCs w:val="24"/>
              </w:rPr>
              <w:t xml:space="preserve"> on the information and evidence</w:t>
            </w:r>
            <w:r w:rsidR="00132EE1">
              <w:rPr>
                <w:sz w:val="24"/>
                <w:szCs w:val="24"/>
              </w:rPr>
              <w:t xml:space="preserve">.  </w:t>
            </w:r>
            <w:r w:rsidR="0058418A">
              <w:rPr>
                <w:sz w:val="24"/>
                <w:szCs w:val="24"/>
              </w:rPr>
              <w:t xml:space="preserve">The basis of the support provided to children is outlined within the 54 Articles in the </w:t>
            </w:r>
            <w:r w:rsidR="0058418A" w:rsidRPr="00823837">
              <w:rPr>
                <w:i/>
                <w:iCs/>
                <w:sz w:val="24"/>
                <w:szCs w:val="24"/>
              </w:rPr>
              <w:t>UN Convention on Rights of a Child (1992),</w:t>
            </w:r>
            <w:r w:rsidR="0058418A">
              <w:rPr>
                <w:sz w:val="24"/>
                <w:szCs w:val="24"/>
              </w:rPr>
              <w:t xml:space="preserve"> this international human right treaty outlines their rights.  Practitioners in Wales must consider the law in relation to corporal punishment, </w:t>
            </w:r>
            <w:r w:rsidR="00DF4A52">
              <w:rPr>
                <w:i/>
                <w:iCs/>
                <w:sz w:val="24"/>
                <w:szCs w:val="24"/>
              </w:rPr>
              <w:t>Children (Abolition of Defence of Reasonable Punishment) (Wales) (2020)</w:t>
            </w:r>
            <w:r w:rsidR="00AB0ACE">
              <w:rPr>
                <w:i/>
                <w:iCs/>
                <w:sz w:val="24"/>
                <w:szCs w:val="24"/>
              </w:rPr>
              <w:t xml:space="preserve"> </w:t>
            </w:r>
            <w:r w:rsidR="0058418A">
              <w:rPr>
                <w:i/>
                <w:iCs/>
                <w:sz w:val="24"/>
                <w:szCs w:val="24"/>
              </w:rPr>
              <w:t xml:space="preserve">which </w:t>
            </w:r>
            <w:r w:rsidR="00AB0ACE">
              <w:rPr>
                <w:i/>
                <w:iCs/>
                <w:sz w:val="24"/>
                <w:szCs w:val="24"/>
              </w:rPr>
              <w:t>highlights</w:t>
            </w:r>
            <w:r w:rsidR="0058418A">
              <w:rPr>
                <w:i/>
                <w:iCs/>
                <w:sz w:val="24"/>
                <w:szCs w:val="24"/>
              </w:rPr>
              <w:t>,</w:t>
            </w:r>
            <w:r w:rsidR="00AB0ACE">
              <w:rPr>
                <w:i/>
                <w:iCs/>
                <w:sz w:val="24"/>
                <w:szCs w:val="24"/>
              </w:rPr>
              <w:t xml:space="preserve"> ‘</w:t>
            </w:r>
            <w:r w:rsidR="00AB0ACE" w:rsidRPr="00AB0ACE">
              <w:rPr>
                <w:i/>
                <w:iCs/>
                <w:sz w:val="24"/>
                <w:szCs w:val="24"/>
              </w:rPr>
              <w:t>corporal punishment of a child taking place in Wales cannot be justified in any civil or criminal proceedings on the ground that it constituted reasonable punishment</w:t>
            </w:r>
            <w:r w:rsidR="00AB0ACE">
              <w:rPr>
                <w:i/>
                <w:iCs/>
                <w:sz w:val="24"/>
                <w:szCs w:val="24"/>
              </w:rPr>
              <w:t>’</w:t>
            </w:r>
            <w:r w:rsidR="0058418A">
              <w:rPr>
                <w:i/>
                <w:iCs/>
                <w:sz w:val="24"/>
                <w:szCs w:val="24"/>
              </w:rPr>
              <w:t xml:space="preserve">. </w:t>
            </w:r>
          </w:p>
          <w:p w14:paraId="193A1D10" w14:textId="77777777" w:rsidR="00DF4A52" w:rsidRPr="00823837" w:rsidRDefault="00DF4A52" w:rsidP="00883C5D">
            <w:pPr>
              <w:spacing w:line="360" w:lineRule="auto"/>
              <w:jc w:val="both"/>
              <w:rPr>
                <w:i/>
                <w:iCs/>
                <w:sz w:val="24"/>
                <w:szCs w:val="24"/>
              </w:rPr>
            </w:pPr>
          </w:p>
          <w:p w14:paraId="54EF51AC" w14:textId="0175529A" w:rsidR="003B310A" w:rsidRDefault="00DF4A52" w:rsidP="00883C5D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823837">
              <w:rPr>
                <w:i/>
                <w:iCs/>
                <w:sz w:val="24"/>
                <w:szCs w:val="24"/>
              </w:rPr>
              <w:t>The Human Rights Act (1998)</w:t>
            </w:r>
            <w:r>
              <w:rPr>
                <w:sz w:val="24"/>
                <w:szCs w:val="24"/>
              </w:rPr>
              <w:t xml:space="preserve"> brings </w:t>
            </w:r>
            <w:r w:rsidR="001925B1">
              <w:rPr>
                <w:sz w:val="24"/>
                <w:szCs w:val="24"/>
              </w:rPr>
              <w:t>the</w:t>
            </w:r>
            <w:r w:rsidR="00823837">
              <w:rPr>
                <w:sz w:val="24"/>
                <w:szCs w:val="24"/>
              </w:rPr>
              <w:t xml:space="preserve"> </w:t>
            </w:r>
            <w:r w:rsidRPr="00823837">
              <w:rPr>
                <w:i/>
                <w:iCs/>
                <w:sz w:val="24"/>
                <w:szCs w:val="24"/>
              </w:rPr>
              <w:t>European Convention of Human Rights (1953)</w:t>
            </w:r>
            <w:r>
              <w:rPr>
                <w:sz w:val="24"/>
                <w:szCs w:val="24"/>
              </w:rPr>
              <w:t xml:space="preserve"> in</w:t>
            </w:r>
            <w:r w:rsidR="001925B1">
              <w:rPr>
                <w:sz w:val="24"/>
                <w:szCs w:val="24"/>
              </w:rPr>
              <w:t>to</w:t>
            </w:r>
            <w:r>
              <w:rPr>
                <w:sz w:val="24"/>
                <w:szCs w:val="24"/>
              </w:rPr>
              <w:t xml:space="preserve"> UK law where children can seek protection</w:t>
            </w:r>
            <w:r w:rsidR="001925B1">
              <w:rPr>
                <w:sz w:val="24"/>
                <w:szCs w:val="24"/>
              </w:rPr>
              <w:t>,</w:t>
            </w:r>
            <w:r>
              <w:rPr>
                <w:sz w:val="24"/>
                <w:szCs w:val="24"/>
              </w:rPr>
              <w:t xml:space="preserve"> and practitioners are encouraged to consider the </w:t>
            </w:r>
            <w:r w:rsidR="003B310A">
              <w:rPr>
                <w:sz w:val="24"/>
                <w:szCs w:val="24"/>
              </w:rPr>
              <w:t>‘impact’ on the child</w:t>
            </w:r>
            <w:r w:rsidR="00823837">
              <w:rPr>
                <w:sz w:val="24"/>
                <w:szCs w:val="24"/>
              </w:rPr>
              <w:t xml:space="preserve"> and</w:t>
            </w:r>
            <w:r>
              <w:rPr>
                <w:sz w:val="24"/>
                <w:szCs w:val="24"/>
              </w:rPr>
              <w:t xml:space="preserve"> their own</w:t>
            </w:r>
            <w:r w:rsidR="003B310A">
              <w:rPr>
                <w:sz w:val="24"/>
                <w:szCs w:val="24"/>
              </w:rPr>
              <w:t xml:space="preserve"> ‘</w:t>
            </w:r>
            <w:r w:rsidR="003B310A" w:rsidRPr="00823837">
              <w:rPr>
                <w:i/>
                <w:iCs/>
                <w:sz w:val="24"/>
                <w:szCs w:val="24"/>
              </w:rPr>
              <w:t>engagement with the child’ (WSP, 19)</w:t>
            </w:r>
            <w:r w:rsidR="00AB0ACE" w:rsidRPr="00823837">
              <w:rPr>
                <w:i/>
                <w:iCs/>
                <w:sz w:val="24"/>
                <w:szCs w:val="24"/>
              </w:rPr>
              <w:t>.</w:t>
            </w:r>
            <w:r w:rsidR="00AB0ACE">
              <w:rPr>
                <w:sz w:val="24"/>
                <w:szCs w:val="24"/>
              </w:rPr>
              <w:t xml:space="preserve"> Practitioners are to highlight </w:t>
            </w:r>
            <w:r w:rsidR="001925B1">
              <w:rPr>
                <w:sz w:val="24"/>
                <w:szCs w:val="24"/>
              </w:rPr>
              <w:t xml:space="preserve">within the child’s </w:t>
            </w:r>
            <w:r w:rsidR="001925B1" w:rsidRPr="00823837">
              <w:rPr>
                <w:i/>
                <w:iCs/>
                <w:sz w:val="24"/>
                <w:szCs w:val="24"/>
              </w:rPr>
              <w:t>‘care and support plan’</w:t>
            </w:r>
            <w:r w:rsidR="001925B1">
              <w:rPr>
                <w:i/>
                <w:iCs/>
                <w:sz w:val="24"/>
                <w:szCs w:val="24"/>
              </w:rPr>
              <w:t xml:space="preserve"> </w:t>
            </w:r>
            <w:r w:rsidR="00AB0ACE">
              <w:rPr>
                <w:sz w:val="24"/>
                <w:szCs w:val="24"/>
              </w:rPr>
              <w:t>the responsible person</w:t>
            </w:r>
            <w:r w:rsidR="001925B1">
              <w:rPr>
                <w:sz w:val="24"/>
                <w:szCs w:val="24"/>
              </w:rPr>
              <w:t>, needs, risks and t</w:t>
            </w:r>
            <w:r w:rsidR="00AB0ACE">
              <w:rPr>
                <w:sz w:val="24"/>
                <w:szCs w:val="24"/>
              </w:rPr>
              <w:t xml:space="preserve">he </w:t>
            </w:r>
            <w:r w:rsidR="001925B1">
              <w:rPr>
                <w:sz w:val="24"/>
                <w:szCs w:val="24"/>
              </w:rPr>
              <w:t>p</w:t>
            </w:r>
            <w:r w:rsidR="00AB0ACE">
              <w:rPr>
                <w:sz w:val="24"/>
                <w:szCs w:val="24"/>
              </w:rPr>
              <w:t xml:space="preserve">lan </w:t>
            </w:r>
            <w:r w:rsidR="001925B1">
              <w:rPr>
                <w:sz w:val="24"/>
                <w:szCs w:val="24"/>
              </w:rPr>
              <w:t>c</w:t>
            </w:r>
            <w:r w:rsidR="00AB0ACE">
              <w:rPr>
                <w:sz w:val="24"/>
                <w:szCs w:val="24"/>
              </w:rPr>
              <w:t>oordinator</w:t>
            </w:r>
            <w:r w:rsidR="003B310A">
              <w:rPr>
                <w:sz w:val="24"/>
                <w:szCs w:val="24"/>
              </w:rPr>
              <w:t xml:space="preserve">. </w:t>
            </w:r>
            <w:r w:rsidR="001925B1">
              <w:rPr>
                <w:i/>
                <w:iCs/>
                <w:sz w:val="24"/>
                <w:szCs w:val="24"/>
              </w:rPr>
              <w:t>XXX</w:t>
            </w:r>
            <w:r w:rsidR="003B310A" w:rsidRPr="00823837">
              <w:rPr>
                <w:i/>
                <w:iCs/>
                <w:sz w:val="24"/>
                <w:szCs w:val="24"/>
              </w:rPr>
              <w:t xml:space="preserve"> Regional Safeguarding Board</w:t>
            </w:r>
            <w:r w:rsidR="003B310A">
              <w:rPr>
                <w:sz w:val="24"/>
                <w:szCs w:val="24"/>
              </w:rPr>
              <w:t xml:space="preserve"> outlines the importance of children accessing the </w:t>
            </w:r>
            <w:r w:rsidR="003B310A" w:rsidRPr="00823837">
              <w:rPr>
                <w:i/>
                <w:iCs/>
                <w:sz w:val="24"/>
                <w:szCs w:val="24"/>
              </w:rPr>
              <w:t>‘right help at the right time’</w:t>
            </w:r>
            <w:r w:rsidR="003B310A">
              <w:rPr>
                <w:sz w:val="24"/>
                <w:szCs w:val="24"/>
              </w:rPr>
              <w:t xml:space="preserve"> and </w:t>
            </w:r>
            <w:r w:rsidR="006B69A8">
              <w:rPr>
                <w:sz w:val="24"/>
                <w:szCs w:val="24"/>
              </w:rPr>
              <w:t>their</w:t>
            </w:r>
            <w:r w:rsidR="003B310A">
              <w:rPr>
                <w:sz w:val="24"/>
                <w:szCs w:val="24"/>
              </w:rPr>
              <w:t xml:space="preserve"> </w:t>
            </w:r>
            <w:r w:rsidR="003B310A" w:rsidRPr="00823837">
              <w:rPr>
                <w:i/>
                <w:iCs/>
                <w:sz w:val="24"/>
                <w:szCs w:val="24"/>
              </w:rPr>
              <w:t>‘professional Curiosity’.</w:t>
            </w:r>
            <w:r w:rsidR="001925B1">
              <w:rPr>
                <w:sz w:val="24"/>
                <w:szCs w:val="24"/>
              </w:rPr>
              <w:t xml:space="preserve">  </w:t>
            </w:r>
            <w:r w:rsidR="009B776A">
              <w:rPr>
                <w:sz w:val="24"/>
                <w:szCs w:val="24"/>
              </w:rPr>
              <w:t xml:space="preserve">Parenting skills are fundamental </w:t>
            </w:r>
            <w:r w:rsidR="00823837">
              <w:rPr>
                <w:sz w:val="24"/>
                <w:szCs w:val="24"/>
              </w:rPr>
              <w:t>to</w:t>
            </w:r>
            <w:r w:rsidR="009B776A">
              <w:rPr>
                <w:sz w:val="24"/>
                <w:szCs w:val="24"/>
              </w:rPr>
              <w:t xml:space="preserve"> safeguard children and</w:t>
            </w:r>
            <w:r w:rsidR="00823837">
              <w:rPr>
                <w:sz w:val="24"/>
                <w:szCs w:val="24"/>
              </w:rPr>
              <w:t xml:space="preserve"> a</w:t>
            </w:r>
            <w:r w:rsidR="009B776A">
              <w:rPr>
                <w:sz w:val="24"/>
                <w:szCs w:val="24"/>
              </w:rPr>
              <w:t xml:space="preserve"> </w:t>
            </w:r>
            <w:r w:rsidR="00F21306">
              <w:rPr>
                <w:sz w:val="24"/>
                <w:szCs w:val="24"/>
              </w:rPr>
              <w:t xml:space="preserve">mother’s court appeal </w:t>
            </w:r>
            <w:r w:rsidR="001925B1">
              <w:rPr>
                <w:sz w:val="24"/>
                <w:szCs w:val="24"/>
              </w:rPr>
              <w:t xml:space="preserve">was </w:t>
            </w:r>
            <w:r w:rsidR="00F21306">
              <w:rPr>
                <w:sz w:val="24"/>
                <w:szCs w:val="24"/>
              </w:rPr>
              <w:t>dismissed</w:t>
            </w:r>
            <w:r w:rsidR="00823837">
              <w:rPr>
                <w:sz w:val="24"/>
                <w:szCs w:val="24"/>
              </w:rPr>
              <w:t xml:space="preserve">, </w:t>
            </w:r>
            <w:r w:rsidR="00F21306">
              <w:rPr>
                <w:sz w:val="24"/>
                <w:szCs w:val="24"/>
              </w:rPr>
              <w:t>conclud</w:t>
            </w:r>
            <w:r w:rsidR="00823837">
              <w:rPr>
                <w:sz w:val="24"/>
                <w:szCs w:val="24"/>
              </w:rPr>
              <w:t>ing</w:t>
            </w:r>
            <w:r w:rsidR="00F21306">
              <w:rPr>
                <w:sz w:val="24"/>
                <w:szCs w:val="24"/>
              </w:rPr>
              <w:t xml:space="preserve"> her children</w:t>
            </w:r>
            <w:r w:rsidR="009B776A">
              <w:rPr>
                <w:sz w:val="24"/>
                <w:szCs w:val="24"/>
              </w:rPr>
              <w:t xml:space="preserve"> ‘</w:t>
            </w:r>
            <w:r w:rsidR="009B776A" w:rsidRPr="009B776A">
              <w:rPr>
                <w:sz w:val="24"/>
                <w:szCs w:val="24"/>
              </w:rPr>
              <w:t>need better than ordinary parenting</w:t>
            </w:r>
            <w:r w:rsidR="009B776A">
              <w:rPr>
                <w:sz w:val="24"/>
                <w:szCs w:val="24"/>
              </w:rPr>
              <w:t>’</w:t>
            </w:r>
            <w:r w:rsidR="00F21306" w:rsidRPr="00F21306">
              <w:rPr>
                <w:sz w:val="24"/>
                <w:szCs w:val="24"/>
              </w:rPr>
              <w:t xml:space="preserve"> (</w:t>
            </w:r>
            <w:r w:rsidR="00F21306" w:rsidRPr="00F21306">
              <w:rPr>
                <w:i/>
                <w:iCs/>
                <w:sz w:val="24"/>
                <w:szCs w:val="24"/>
              </w:rPr>
              <w:t>England and Wales Court of Appeal (Civil Division) Decisions</w:t>
            </w:r>
            <w:r w:rsidR="00F21306" w:rsidRPr="00F21306">
              <w:rPr>
                <w:sz w:val="24"/>
                <w:szCs w:val="24"/>
              </w:rPr>
              <w:t xml:space="preserve">, </w:t>
            </w:r>
            <w:r w:rsidR="00F21306" w:rsidRPr="00823837">
              <w:rPr>
                <w:i/>
                <w:iCs/>
                <w:sz w:val="24"/>
                <w:szCs w:val="24"/>
              </w:rPr>
              <w:t>[2021] EWCA Civ 1451)</w:t>
            </w:r>
            <w:r w:rsidR="00823837" w:rsidRPr="00823837">
              <w:rPr>
                <w:i/>
                <w:iCs/>
                <w:sz w:val="24"/>
                <w:szCs w:val="24"/>
              </w:rPr>
              <w:t>.</w:t>
            </w:r>
            <w:r w:rsidR="00F21306">
              <w:rPr>
                <w:sz w:val="24"/>
                <w:szCs w:val="24"/>
              </w:rPr>
              <w:t xml:space="preserve">  </w:t>
            </w:r>
          </w:p>
          <w:p w14:paraId="4A95F4DB" w14:textId="77777777" w:rsidR="00FC0334" w:rsidRPr="004C5D6F" w:rsidRDefault="00FC0334" w:rsidP="00883C5D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2EE2D486" w14:textId="77777777" w:rsidR="00FE48E5" w:rsidRDefault="00FE48E5" w:rsidP="00883C5D">
            <w:pPr>
              <w:spacing w:line="360" w:lineRule="auto"/>
              <w:jc w:val="both"/>
              <w:rPr>
                <w:i/>
                <w:iCs/>
                <w:sz w:val="24"/>
                <w:szCs w:val="24"/>
              </w:rPr>
            </w:pPr>
          </w:p>
          <w:p w14:paraId="5B0E8C6C" w14:textId="63069B82" w:rsidR="00AB0ACE" w:rsidRDefault="00AB0ACE" w:rsidP="00883C5D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Word count: 5</w:t>
            </w:r>
            <w:r w:rsidR="006B69A8">
              <w:rPr>
                <w:sz w:val="24"/>
                <w:szCs w:val="24"/>
              </w:rPr>
              <w:t>50</w:t>
            </w:r>
          </w:p>
          <w:bookmarkEnd w:id="1"/>
          <w:p w14:paraId="7E033288" w14:textId="77777777" w:rsidR="0026174F" w:rsidRDefault="0026174F" w:rsidP="0026174F">
            <w:pPr>
              <w:jc w:val="both"/>
              <w:rPr>
                <w:sz w:val="24"/>
                <w:szCs w:val="24"/>
              </w:rPr>
            </w:pPr>
            <w:r w:rsidRPr="006108C9">
              <w:rPr>
                <w:i/>
                <w:sz w:val="24"/>
                <w:szCs w:val="24"/>
              </w:rPr>
              <w:t>500 words</w:t>
            </w:r>
            <w:r w:rsidRPr="006108C9">
              <w:rPr>
                <w:sz w:val="24"/>
                <w:szCs w:val="24"/>
              </w:rPr>
              <w:t xml:space="preserve"> (+/- 10%: include your actual word count at the end of each section)</w:t>
            </w:r>
            <w:r>
              <w:rPr>
                <w:sz w:val="24"/>
                <w:szCs w:val="24"/>
              </w:rPr>
              <w:t>.</w:t>
            </w:r>
          </w:p>
          <w:p w14:paraId="1621CEBC" w14:textId="77777777" w:rsidR="00AB0ACE" w:rsidRPr="00AB0ACE" w:rsidRDefault="00AB0ACE" w:rsidP="00883C5D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14883BA0" w14:textId="5FFA5794" w:rsidR="00FC0334" w:rsidRDefault="00CC6DF3" w:rsidP="00883C5D">
            <w:pPr>
              <w:spacing w:line="360" w:lineRule="auto"/>
              <w:jc w:val="both"/>
              <w:rPr>
                <w:b/>
                <w:bCs/>
                <w:sz w:val="24"/>
                <w:szCs w:val="24"/>
                <w:u w:val="single"/>
              </w:rPr>
            </w:pPr>
            <w:r w:rsidRPr="00CC6DF3">
              <w:rPr>
                <w:b/>
                <w:bCs/>
                <w:sz w:val="24"/>
                <w:szCs w:val="24"/>
                <w:u w:val="single"/>
              </w:rPr>
              <w:lastRenderedPageBreak/>
              <w:t>Reference</w:t>
            </w:r>
            <w:r>
              <w:rPr>
                <w:b/>
                <w:bCs/>
                <w:sz w:val="24"/>
                <w:szCs w:val="24"/>
                <w:u w:val="single"/>
              </w:rPr>
              <w:t>s</w:t>
            </w:r>
          </w:p>
          <w:p w14:paraId="12565412" w14:textId="77777777" w:rsidR="0026174F" w:rsidRDefault="0026174F" w:rsidP="00883C5D">
            <w:p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</w:p>
          <w:p w14:paraId="5742C569" w14:textId="77777777" w:rsidR="0026174F" w:rsidRDefault="0026174F" w:rsidP="0026174F">
            <w:pPr>
              <w:spacing w:line="360" w:lineRule="auto"/>
              <w:jc w:val="both"/>
              <w:rPr>
                <w:b/>
                <w:bCs/>
                <w:sz w:val="24"/>
                <w:szCs w:val="24"/>
                <w:u w:val="single"/>
              </w:rPr>
            </w:pPr>
            <w:r>
              <w:rPr>
                <w:b/>
                <w:bCs/>
                <w:sz w:val="24"/>
                <w:szCs w:val="24"/>
              </w:rPr>
              <w:t xml:space="preserve">[2021] </w:t>
            </w:r>
            <w:r w:rsidRPr="00F21306">
              <w:rPr>
                <w:b/>
                <w:bCs/>
                <w:sz w:val="24"/>
                <w:szCs w:val="24"/>
              </w:rPr>
              <w:t>EWCA Civ 1451</w:t>
            </w:r>
            <w:r>
              <w:rPr>
                <w:b/>
                <w:bCs/>
                <w:sz w:val="24"/>
                <w:szCs w:val="24"/>
              </w:rPr>
              <w:t xml:space="preserve"> </w:t>
            </w:r>
            <w:r w:rsidRPr="00F21306">
              <w:rPr>
                <w:sz w:val="24"/>
                <w:szCs w:val="24"/>
              </w:rPr>
              <w:t>Case No: B4/2021/1291</w:t>
            </w:r>
            <w:r>
              <w:rPr>
                <w:sz w:val="24"/>
                <w:szCs w:val="24"/>
              </w:rPr>
              <w:t xml:space="preserve"> Available at: </w:t>
            </w:r>
            <w:hyperlink r:id="rId11" w:history="1">
              <w:r w:rsidRPr="00F21306">
                <w:rPr>
                  <w:rStyle w:val="Hyperlink"/>
                  <w:sz w:val="24"/>
                  <w:szCs w:val="24"/>
                </w:rPr>
                <w:t>H-W (Children: Proportionality) [2021] EWCA Civ 1451 (07 October 2021)</w:t>
              </w:r>
            </w:hyperlink>
            <w:r>
              <w:rPr>
                <w:sz w:val="24"/>
                <w:szCs w:val="24"/>
              </w:rPr>
              <w:t xml:space="preserve"> Accessed 17/08/2025</w:t>
            </w:r>
          </w:p>
          <w:p w14:paraId="14E3F110" w14:textId="77777777" w:rsidR="0026174F" w:rsidRDefault="0026174F" w:rsidP="00883C5D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07A3A0F9" w14:textId="77777777" w:rsidR="0026174F" w:rsidRDefault="0026174F" w:rsidP="00883C5D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European Convention on Human Rights (1953) Available at: </w:t>
            </w:r>
            <w:hyperlink r:id="rId12" w:history="1">
              <w:r w:rsidRPr="00DF4A52">
                <w:rPr>
                  <w:rStyle w:val="Hyperlink"/>
                  <w:sz w:val="24"/>
                  <w:szCs w:val="24"/>
                </w:rPr>
                <w:t>European Convention on Human Rights</w:t>
              </w:r>
            </w:hyperlink>
            <w:r>
              <w:rPr>
                <w:sz w:val="24"/>
                <w:szCs w:val="24"/>
              </w:rPr>
              <w:t xml:space="preserve">  Accessed 27/08/2025</w:t>
            </w:r>
          </w:p>
          <w:p w14:paraId="2B631FBD" w14:textId="77777777" w:rsidR="0026174F" w:rsidRDefault="0026174F" w:rsidP="00883C5D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14C560BE" w14:textId="77777777" w:rsidR="0026174F" w:rsidRPr="007528B3" w:rsidRDefault="0026174F" w:rsidP="00883C5D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7528B3">
              <w:rPr>
                <w:sz w:val="24"/>
                <w:szCs w:val="24"/>
              </w:rPr>
              <w:t>The</w:t>
            </w:r>
            <w:r>
              <w:rPr>
                <w:sz w:val="24"/>
                <w:szCs w:val="24"/>
              </w:rPr>
              <w:t xml:space="preserve"> UN Convention on Rights of a Child (1992) Available at: </w:t>
            </w:r>
            <w:hyperlink r:id="rId13" w:history="1">
              <w:r w:rsidRPr="007528B3">
                <w:rPr>
                  <w:rStyle w:val="Hyperlink"/>
                  <w:sz w:val="24"/>
                  <w:szCs w:val="24"/>
                  <w:u w:val="none"/>
                </w:rPr>
                <w:t>UN Convention on Rights of a Child (UNCRC) - UNICEF UK</w:t>
              </w:r>
            </w:hyperlink>
            <w:r>
              <w:rPr>
                <w:sz w:val="24"/>
                <w:szCs w:val="24"/>
              </w:rPr>
              <w:t xml:space="preserve"> Accessed 16/08/2025</w:t>
            </w:r>
          </w:p>
          <w:p w14:paraId="731D0CA5" w14:textId="77777777" w:rsidR="0026174F" w:rsidRDefault="0026174F" w:rsidP="00883C5D">
            <w:pPr>
              <w:spacing w:line="360" w:lineRule="auto"/>
              <w:jc w:val="both"/>
              <w:rPr>
                <w:b/>
                <w:bCs/>
                <w:sz w:val="24"/>
                <w:szCs w:val="24"/>
                <w:u w:val="single"/>
              </w:rPr>
            </w:pPr>
          </w:p>
          <w:p w14:paraId="3C7B1BEA" w14:textId="77777777" w:rsidR="0026174F" w:rsidRPr="007528B3" w:rsidRDefault="0026174F" w:rsidP="00883C5D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7528B3">
              <w:rPr>
                <w:sz w:val="24"/>
                <w:szCs w:val="24"/>
              </w:rPr>
              <w:t xml:space="preserve">Wales Safeguarding Procedures (2019) Available at: </w:t>
            </w:r>
            <w:hyperlink r:id="rId14" w:history="1">
              <w:r w:rsidRPr="007528B3">
                <w:rPr>
                  <w:rStyle w:val="Hyperlink"/>
                  <w:sz w:val="24"/>
                  <w:szCs w:val="24"/>
                  <w:u w:val="none"/>
                </w:rPr>
                <w:t>Safeguarding Wales</w:t>
              </w:r>
            </w:hyperlink>
            <w:r w:rsidRPr="007528B3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 xml:space="preserve"> </w:t>
            </w:r>
            <w:r w:rsidRPr="007528B3">
              <w:rPr>
                <w:sz w:val="24"/>
                <w:szCs w:val="24"/>
              </w:rPr>
              <w:t>Accessed 16/08/2025</w:t>
            </w:r>
          </w:p>
          <w:p w14:paraId="59EAB127" w14:textId="77777777" w:rsidR="0026174F" w:rsidRDefault="0026174F" w:rsidP="00883C5D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1B9B1A82" w14:textId="77777777" w:rsidR="0026174F" w:rsidRDefault="0026174F" w:rsidP="00883C5D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Legislation.gov.uk. </w:t>
            </w:r>
            <w:r>
              <w:rPr>
                <w:i/>
                <w:iCs/>
                <w:sz w:val="24"/>
                <w:szCs w:val="24"/>
              </w:rPr>
              <w:t>The Children’s Act (1989)</w:t>
            </w:r>
            <w:r>
              <w:rPr>
                <w:sz w:val="24"/>
                <w:szCs w:val="24"/>
              </w:rPr>
              <w:t xml:space="preserve"> Available at: </w:t>
            </w:r>
            <w:hyperlink r:id="rId15" w:history="1">
              <w:r w:rsidRPr="000F6450">
                <w:rPr>
                  <w:rStyle w:val="Hyperlink"/>
                  <w:sz w:val="24"/>
                  <w:szCs w:val="24"/>
                </w:rPr>
                <w:t>Children Act 1989</w:t>
              </w:r>
            </w:hyperlink>
            <w:r>
              <w:rPr>
                <w:sz w:val="24"/>
                <w:szCs w:val="24"/>
              </w:rPr>
              <w:t xml:space="preserve"> Accessed 16/08/2025</w:t>
            </w:r>
          </w:p>
          <w:p w14:paraId="2854B1F0" w14:textId="77777777" w:rsidR="0026174F" w:rsidRDefault="0026174F" w:rsidP="00883C5D">
            <w:pPr>
              <w:spacing w:line="360" w:lineRule="auto"/>
              <w:jc w:val="right"/>
              <w:rPr>
                <w:sz w:val="24"/>
                <w:szCs w:val="24"/>
              </w:rPr>
            </w:pPr>
          </w:p>
          <w:p w14:paraId="543B0D51" w14:textId="77777777" w:rsidR="0026174F" w:rsidRDefault="0026174F" w:rsidP="00883C5D">
            <w:pPr>
              <w:spacing w:line="360" w:lineRule="auto"/>
              <w:rPr>
                <w:i/>
                <w:iCs/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Legislation.gov.uk </w:t>
            </w:r>
            <w:r>
              <w:rPr>
                <w:i/>
                <w:iCs/>
                <w:sz w:val="24"/>
                <w:szCs w:val="24"/>
              </w:rPr>
              <w:t xml:space="preserve">Human Rights Act (1998) </w:t>
            </w:r>
            <w:r w:rsidRPr="00DF4A52">
              <w:rPr>
                <w:sz w:val="24"/>
                <w:szCs w:val="24"/>
              </w:rPr>
              <w:t>Available at</w:t>
            </w:r>
            <w:r>
              <w:rPr>
                <w:i/>
                <w:iCs/>
                <w:sz w:val="24"/>
                <w:szCs w:val="24"/>
              </w:rPr>
              <w:t xml:space="preserve">: </w:t>
            </w:r>
            <w:hyperlink r:id="rId16" w:history="1">
              <w:r w:rsidRPr="00DF4A52">
                <w:rPr>
                  <w:rStyle w:val="Hyperlink"/>
                  <w:sz w:val="24"/>
                  <w:szCs w:val="24"/>
                </w:rPr>
                <w:t>Human Rights Act 1998</w:t>
              </w:r>
            </w:hyperlink>
            <w:r>
              <w:rPr>
                <w:sz w:val="24"/>
                <w:szCs w:val="24"/>
              </w:rPr>
              <w:t xml:space="preserve"> Accessed 27/08/2025</w:t>
            </w:r>
            <w:r>
              <w:rPr>
                <w:i/>
                <w:iCs/>
                <w:sz w:val="24"/>
                <w:szCs w:val="24"/>
              </w:rPr>
              <w:t xml:space="preserve"> </w:t>
            </w:r>
          </w:p>
          <w:p w14:paraId="787AC10D" w14:textId="77777777" w:rsidR="0026174F" w:rsidRDefault="0026174F" w:rsidP="00883C5D">
            <w:pPr>
              <w:spacing w:line="360" w:lineRule="auto"/>
              <w:rPr>
                <w:i/>
                <w:iCs/>
                <w:sz w:val="24"/>
                <w:szCs w:val="24"/>
              </w:rPr>
            </w:pPr>
          </w:p>
          <w:p w14:paraId="184D0DC1" w14:textId="77777777" w:rsidR="0026174F" w:rsidRPr="00AB0ACE" w:rsidRDefault="0026174F" w:rsidP="00883C5D">
            <w:pPr>
              <w:spacing w:line="360" w:lineRule="auto"/>
              <w:rPr>
                <w:sz w:val="24"/>
                <w:szCs w:val="24"/>
              </w:rPr>
            </w:pPr>
            <w:r w:rsidRPr="00AB0ACE">
              <w:rPr>
                <w:sz w:val="24"/>
                <w:szCs w:val="24"/>
              </w:rPr>
              <w:t>Legislation.gov.uk</w:t>
            </w:r>
            <w:r>
              <w:rPr>
                <w:i/>
                <w:iCs/>
                <w:sz w:val="24"/>
                <w:szCs w:val="24"/>
              </w:rPr>
              <w:t xml:space="preserve"> Social Services and Wellbeing (Wales) Act (2014) </w:t>
            </w:r>
            <w:r>
              <w:rPr>
                <w:sz w:val="24"/>
                <w:szCs w:val="24"/>
              </w:rPr>
              <w:t xml:space="preserve">Available at: </w:t>
            </w:r>
            <w:hyperlink r:id="rId17" w:history="1">
              <w:r w:rsidRPr="00AB0ACE">
                <w:rPr>
                  <w:rStyle w:val="Hyperlink"/>
                  <w:i/>
                  <w:iCs/>
                  <w:sz w:val="24"/>
                  <w:szCs w:val="24"/>
                </w:rPr>
                <w:t>Social Services and Well-being (Wales) Act 2014</w:t>
              </w:r>
            </w:hyperlink>
            <w:r>
              <w:rPr>
                <w:i/>
                <w:iCs/>
                <w:sz w:val="24"/>
                <w:szCs w:val="24"/>
              </w:rPr>
              <w:t xml:space="preserve">  </w:t>
            </w:r>
            <w:r w:rsidRPr="00AB0ACE">
              <w:rPr>
                <w:sz w:val="24"/>
                <w:szCs w:val="24"/>
              </w:rPr>
              <w:t>Accessed 07/08/2025</w:t>
            </w:r>
          </w:p>
          <w:p w14:paraId="5F156CAB" w14:textId="77777777" w:rsidR="0026174F" w:rsidRDefault="0026174F" w:rsidP="00883C5D">
            <w:pPr>
              <w:spacing w:line="360" w:lineRule="auto"/>
              <w:rPr>
                <w:sz w:val="24"/>
                <w:szCs w:val="24"/>
              </w:rPr>
            </w:pPr>
          </w:p>
          <w:p w14:paraId="53F6C7DE" w14:textId="77777777" w:rsidR="0026174F" w:rsidRDefault="0026174F" w:rsidP="00883C5D">
            <w:pPr>
              <w:spacing w:line="360" w:lineRule="auto"/>
            </w:pPr>
            <w:r>
              <w:rPr>
                <w:sz w:val="24"/>
                <w:szCs w:val="24"/>
              </w:rPr>
              <w:t xml:space="preserve">Legislation.gov.uk </w:t>
            </w:r>
            <w:r>
              <w:rPr>
                <w:i/>
                <w:iCs/>
                <w:sz w:val="24"/>
                <w:szCs w:val="24"/>
              </w:rPr>
              <w:t xml:space="preserve">Children (Abolition of Defence of Reasonable Punishment) (Wales) (2020) </w:t>
            </w:r>
            <w:r w:rsidRPr="00DF4A52">
              <w:rPr>
                <w:sz w:val="24"/>
                <w:szCs w:val="24"/>
              </w:rPr>
              <w:t>Available at</w:t>
            </w:r>
            <w:r>
              <w:rPr>
                <w:i/>
                <w:iCs/>
                <w:sz w:val="24"/>
                <w:szCs w:val="24"/>
              </w:rPr>
              <w:t xml:space="preserve">: </w:t>
            </w:r>
            <w:r>
              <w:rPr>
                <w:sz w:val="24"/>
                <w:szCs w:val="24"/>
              </w:rPr>
              <w:t xml:space="preserve"> </w:t>
            </w:r>
            <w:hyperlink r:id="rId18" w:history="1">
              <w:r w:rsidRPr="00DF4A52">
                <w:rPr>
                  <w:rStyle w:val="Hyperlink"/>
                  <w:sz w:val="24"/>
                  <w:szCs w:val="24"/>
                </w:rPr>
                <w:t>Children (Abolition of Defence of Reasonable Punishment) (Wales) Act 2020</w:t>
              </w:r>
            </w:hyperlink>
          </w:p>
          <w:p w14:paraId="4E27D9DE" w14:textId="77777777" w:rsidR="0026174F" w:rsidRPr="00DF4A52" w:rsidRDefault="0026174F" w:rsidP="00883C5D">
            <w:pPr>
              <w:spacing w:line="360" w:lineRule="auto"/>
              <w:rPr>
                <w:i/>
                <w:iCs/>
                <w:sz w:val="24"/>
                <w:szCs w:val="24"/>
              </w:rPr>
            </w:pPr>
          </w:p>
          <w:p w14:paraId="60D8C669" w14:textId="77777777" w:rsidR="00FC0334" w:rsidRDefault="00FC0334" w:rsidP="00883C5D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774095BD" w14:textId="77777777" w:rsidR="00FC0334" w:rsidRPr="006108C9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03BD6D93" w14:textId="56AD433A" w:rsidR="007A628F" w:rsidRPr="008B28E7" w:rsidRDefault="007A628F" w:rsidP="0026174F">
            <w:pPr>
              <w:jc w:val="both"/>
              <w:rPr>
                <w:b/>
                <w:sz w:val="24"/>
                <w:szCs w:val="24"/>
              </w:rPr>
            </w:pPr>
          </w:p>
        </w:tc>
      </w:tr>
    </w:tbl>
    <w:p w14:paraId="37E9CF73" w14:textId="77777777" w:rsidR="00AA666E" w:rsidRPr="008B28E7" w:rsidRDefault="00AA666E" w:rsidP="00FF7EBB">
      <w:pPr>
        <w:jc w:val="both"/>
        <w:rPr>
          <w:sz w:val="24"/>
          <w:szCs w:val="24"/>
        </w:rPr>
      </w:pPr>
    </w:p>
    <w:p w14:paraId="1FC83FC7" w14:textId="77777777" w:rsidR="00AA666E" w:rsidRPr="008B28E7" w:rsidRDefault="00AA666E" w:rsidP="00FF7EBB">
      <w:pPr>
        <w:jc w:val="both"/>
        <w:rPr>
          <w:sz w:val="24"/>
          <w:szCs w:val="24"/>
        </w:rPr>
      </w:pPr>
    </w:p>
    <w:p w14:paraId="60437654" w14:textId="77777777" w:rsidR="00AA666E" w:rsidRDefault="00AA666E" w:rsidP="00FF7EBB">
      <w:pPr>
        <w:jc w:val="both"/>
        <w:rPr>
          <w:sz w:val="24"/>
          <w:szCs w:val="24"/>
        </w:rPr>
      </w:pPr>
    </w:p>
    <w:tbl>
      <w:tblPr>
        <w:tblpPr w:leftFromText="180" w:rightFromText="180" w:vertAnchor="text" w:horzAnchor="margin" w:tblpY="6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FC0334" w:rsidRPr="008B28E7" w14:paraId="3399E76C" w14:textId="77777777" w:rsidTr="00FC0334">
        <w:tc>
          <w:tcPr>
            <w:tcW w:w="10278" w:type="dxa"/>
          </w:tcPr>
          <w:p w14:paraId="171F67D5" w14:textId="77777777" w:rsidR="00FC0334" w:rsidRPr="00EB695F" w:rsidRDefault="00FC0334" w:rsidP="00FC0334">
            <w:pPr>
              <w:jc w:val="both"/>
              <w:rPr>
                <w:b/>
                <w:sz w:val="24"/>
                <w:szCs w:val="24"/>
              </w:rPr>
            </w:pPr>
            <w:bookmarkStart w:id="2" w:name="_Hlk209467229"/>
            <w:r w:rsidRPr="00EB695F">
              <w:rPr>
                <w:b/>
                <w:sz w:val="24"/>
                <w:szCs w:val="24"/>
              </w:rPr>
              <w:t>Question</w:t>
            </w:r>
            <w:r>
              <w:rPr>
                <w:b/>
                <w:sz w:val="24"/>
                <w:szCs w:val="24"/>
              </w:rPr>
              <w:t xml:space="preserve"> b</w:t>
            </w:r>
            <w:r w:rsidRPr="00EB695F">
              <w:rPr>
                <w:b/>
                <w:sz w:val="24"/>
                <w:szCs w:val="24"/>
              </w:rPr>
              <w:t>:</w:t>
            </w:r>
          </w:p>
          <w:p w14:paraId="2ADF1EC3" w14:textId="58E4B8DE" w:rsidR="00FC0334" w:rsidRDefault="00FC0334" w:rsidP="00FC0334">
            <w:pPr>
              <w:jc w:val="both"/>
              <w:rPr>
                <w:sz w:val="24"/>
                <w:szCs w:val="24"/>
              </w:rPr>
            </w:pPr>
            <w:r w:rsidRPr="006108C9">
              <w:rPr>
                <w:sz w:val="24"/>
                <w:szCs w:val="24"/>
              </w:rPr>
              <w:t>Reflect on the difference between safeguarding in adul</w:t>
            </w:r>
            <w:r w:rsidRPr="00EC3A85">
              <w:rPr>
                <w:sz w:val="24"/>
                <w:szCs w:val="24"/>
              </w:rPr>
              <w:t>t</w:t>
            </w:r>
            <w:r w:rsidR="00C63CAB" w:rsidRPr="00EC3A85">
              <w:rPr>
                <w:sz w:val="24"/>
                <w:szCs w:val="24"/>
              </w:rPr>
              <w:t>s’</w:t>
            </w:r>
            <w:r w:rsidRPr="006108C9">
              <w:rPr>
                <w:sz w:val="24"/>
                <w:szCs w:val="24"/>
              </w:rPr>
              <w:t xml:space="preserve"> and children</w:t>
            </w:r>
            <w:r w:rsidR="007A628F">
              <w:rPr>
                <w:sz w:val="24"/>
                <w:szCs w:val="24"/>
              </w:rPr>
              <w:t>’s</w:t>
            </w:r>
            <w:r w:rsidRPr="006108C9">
              <w:rPr>
                <w:sz w:val="24"/>
                <w:szCs w:val="24"/>
              </w:rPr>
              <w:t xml:space="preserve"> work</w:t>
            </w:r>
          </w:p>
          <w:p w14:paraId="4CABE426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1536B8D1" w14:textId="0D6E083A" w:rsidR="009478C5" w:rsidRDefault="009478C5" w:rsidP="00883C5D">
            <w:pPr>
              <w:spacing w:line="360" w:lineRule="auto"/>
              <w:jc w:val="both"/>
              <w:rPr>
                <w:sz w:val="24"/>
                <w:szCs w:val="24"/>
              </w:rPr>
            </w:pPr>
            <w:bookmarkStart w:id="3" w:name="_Hlk209467292"/>
            <w:r>
              <w:rPr>
                <w:sz w:val="24"/>
                <w:szCs w:val="24"/>
              </w:rPr>
              <w:t>Every individual</w:t>
            </w:r>
            <w:r w:rsidR="007D2760">
              <w:rPr>
                <w:sz w:val="24"/>
                <w:szCs w:val="24"/>
              </w:rPr>
              <w:t xml:space="preserve"> child or adult is to be</w:t>
            </w:r>
            <w:r>
              <w:rPr>
                <w:sz w:val="24"/>
                <w:szCs w:val="24"/>
              </w:rPr>
              <w:t xml:space="preserve"> safeguarded within the UK (WGP, 19), t</w:t>
            </w:r>
            <w:r w:rsidR="005A39F6">
              <w:rPr>
                <w:sz w:val="24"/>
                <w:szCs w:val="24"/>
              </w:rPr>
              <w:t>he key difference in children and adults safeguarding</w:t>
            </w:r>
            <w:r w:rsidR="00EC09C8">
              <w:rPr>
                <w:sz w:val="24"/>
                <w:szCs w:val="24"/>
              </w:rPr>
              <w:t xml:space="preserve"> </w:t>
            </w:r>
            <w:r w:rsidR="005A39F6">
              <w:rPr>
                <w:sz w:val="24"/>
                <w:szCs w:val="24"/>
              </w:rPr>
              <w:t xml:space="preserve">is the legalities </w:t>
            </w:r>
            <w:r w:rsidR="00C16C19">
              <w:rPr>
                <w:sz w:val="24"/>
                <w:szCs w:val="24"/>
              </w:rPr>
              <w:t>surrounding</w:t>
            </w:r>
            <w:r w:rsidR="00EC09C8">
              <w:rPr>
                <w:sz w:val="24"/>
                <w:szCs w:val="24"/>
              </w:rPr>
              <w:t xml:space="preserve"> the </w:t>
            </w:r>
            <w:r w:rsidR="007D2760">
              <w:rPr>
                <w:sz w:val="24"/>
                <w:szCs w:val="24"/>
              </w:rPr>
              <w:t>individual’s</w:t>
            </w:r>
            <w:r w:rsidR="00EC09C8">
              <w:rPr>
                <w:sz w:val="24"/>
                <w:szCs w:val="24"/>
              </w:rPr>
              <w:t xml:space="preserve"> </w:t>
            </w:r>
            <w:r w:rsidR="007D2760">
              <w:rPr>
                <w:sz w:val="24"/>
                <w:szCs w:val="24"/>
              </w:rPr>
              <w:t>informed capacity and</w:t>
            </w:r>
            <w:r>
              <w:rPr>
                <w:sz w:val="24"/>
                <w:szCs w:val="24"/>
              </w:rPr>
              <w:t xml:space="preserve"> their right to a private life</w:t>
            </w:r>
            <w:r w:rsidR="007D2760">
              <w:rPr>
                <w:sz w:val="24"/>
                <w:szCs w:val="24"/>
              </w:rPr>
              <w:t xml:space="preserve">. </w:t>
            </w:r>
          </w:p>
          <w:p w14:paraId="79438E98" w14:textId="4A92F781" w:rsidR="007D2760" w:rsidRDefault="007D2760" w:rsidP="00883C5D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bookmarkEnd w:id="2"/>
          <w:p w14:paraId="795C6051" w14:textId="6F5CE557" w:rsidR="00FC0334" w:rsidRDefault="00EC09C8" w:rsidP="00883C5D">
            <w:pPr>
              <w:spacing w:line="360" w:lineRule="auto"/>
              <w:jc w:val="both"/>
              <w:rPr>
                <w:i/>
                <w:iCs/>
                <w:sz w:val="24"/>
                <w:szCs w:val="24"/>
              </w:rPr>
            </w:pPr>
            <w:r>
              <w:rPr>
                <w:sz w:val="24"/>
                <w:szCs w:val="24"/>
              </w:rPr>
              <w:t>T</w:t>
            </w:r>
            <w:r w:rsidR="005A39F6">
              <w:rPr>
                <w:sz w:val="24"/>
                <w:szCs w:val="24"/>
              </w:rPr>
              <w:t xml:space="preserve">he </w:t>
            </w:r>
            <w:r>
              <w:rPr>
                <w:sz w:val="24"/>
                <w:szCs w:val="24"/>
              </w:rPr>
              <w:t xml:space="preserve">principles of the </w:t>
            </w:r>
            <w:r w:rsidR="005A39F6" w:rsidRPr="00A9557C">
              <w:rPr>
                <w:i/>
                <w:iCs/>
                <w:sz w:val="24"/>
                <w:szCs w:val="24"/>
              </w:rPr>
              <w:t>Mental Capacity Act (2005)</w:t>
            </w:r>
            <w:r w:rsidRPr="00A9557C">
              <w:rPr>
                <w:i/>
                <w:iCs/>
                <w:sz w:val="24"/>
                <w:szCs w:val="24"/>
              </w:rPr>
              <w:t xml:space="preserve"> (MCA, 05)</w:t>
            </w:r>
            <w:r w:rsidR="00705E26">
              <w:rPr>
                <w:i/>
                <w:iCs/>
                <w:sz w:val="24"/>
                <w:szCs w:val="24"/>
              </w:rPr>
              <w:t xml:space="preserve"> </w:t>
            </w:r>
            <w:r w:rsidR="00705E26" w:rsidRPr="00705E26">
              <w:rPr>
                <w:sz w:val="24"/>
                <w:szCs w:val="24"/>
              </w:rPr>
              <w:t>is applicable to person’s age 16 years and above</w:t>
            </w:r>
            <w:r>
              <w:rPr>
                <w:sz w:val="24"/>
                <w:szCs w:val="24"/>
              </w:rPr>
              <w:t xml:space="preserve">, </w:t>
            </w:r>
            <w:r w:rsidRPr="00A9557C">
              <w:rPr>
                <w:i/>
                <w:iCs/>
                <w:sz w:val="24"/>
                <w:szCs w:val="24"/>
              </w:rPr>
              <w:t>principle</w:t>
            </w:r>
            <w:r w:rsidR="005A39F6" w:rsidRPr="00A9557C">
              <w:rPr>
                <w:i/>
                <w:iCs/>
                <w:sz w:val="24"/>
                <w:szCs w:val="24"/>
              </w:rPr>
              <w:t xml:space="preserve"> </w:t>
            </w:r>
            <w:r w:rsidRPr="00A9557C">
              <w:rPr>
                <w:i/>
                <w:iCs/>
                <w:sz w:val="24"/>
                <w:szCs w:val="24"/>
              </w:rPr>
              <w:t>(2) MCA(05)</w:t>
            </w:r>
            <w:r>
              <w:rPr>
                <w:sz w:val="24"/>
                <w:szCs w:val="24"/>
              </w:rPr>
              <w:t xml:space="preserve"> outlines, </w:t>
            </w:r>
            <w:r>
              <w:rPr>
                <w:i/>
                <w:iCs/>
                <w:sz w:val="24"/>
                <w:szCs w:val="24"/>
              </w:rPr>
              <w:t>‘a person must be assumed to have capacity unless it is established that he lacks capacity’</w:t>
            </w:r>
            <w:r w:rsidR="00A9557C">
              <w:rPr>
                <w:i/>
                <w:iCs/>
                <w:sz w:val="24"/>
                <w:szCs w:val="24"/>
              </w:rPr>
              <w:t xml:space="preserve">, </w:t>
            </w:r>
            <w:r w:rsidR="00A9557C">
              <w:rPr>
                <w:sz w:val="24"/>
                <w:szCs w:val="24"/>
              </w:rPr>
              <w:t>and</w:t>
            </w:r>
            <w:r w:rsidR="00A9557C">
              <w:rPr>
                <w:i/>
                <w:iCs/>
                <w:sz w:val="24"/>
                <w:szCs w:val="24"/>
              </w:rPr>
              <w:t xml:space="preserve"> </w:t>
            </w:r>
            <w:r w:rsidR="00A9557C">
              <w:rPr>
                <w:sz w:val="24"/>
                <w:szCs w:val="24"/>
              </w:rPr>
              <w:t xml:space="preserve">considerations for the person, </w:t>
            </w:r>
            <w:r w:rsidR="00A9557C">
              <w:rPr>
                <w:i/>
                <w:iCs/>
                <w:sz w:val="24"/>
                <w:szCs w:val="24"/>
              </w:rPr>
              <w:t>‘not to be treated as unable to make a decision merely because he makes an unwise decision</w:t>
            </w:r>
            <w:r w:rsidR="00705E26">
              <w:rPr>
                <w:i/>
                <w:iCs/>
                <w:sz w:val="24"/>
                <w:szCs w:val="24"/>
              </w:rPr>
              <w:t xml:space="preserve">’, </w:t>
            </w:r>
            <w:r w:rsidR="00A9557C">
              <w:rPr>
                <w:i/>
                <w:iCs/>
                <w:sz w:val="24"/>
                <w:szCs w:val="24"/>
              </w:rPr>
              <w:t>s1</w:t>
            </w:r>
            <w:r w:rsidR="00C16C19">
              <w:rPr>
                <w:i/>
                <w:iCs/>
                <w:sz w:val="24"/>
                <w:szCs w:val="24"/>
              </w:rPr>
              <w:t xml:space="preserve"> </w:t>
            </w:r>
            <w:r w:rsidR="00A9557C">
              <w:rPr>
                <w:i/>
                <w:iCs/>
                <w:sz w:val="24"/>
                <w:szCs w:val="24"/>
              </w:rPr>
              <w:t xml:space="preserve">(4) MCA(05) </w:t>
            </w:r>
            <w:r w:rsidR="00A9557C" w:rsidRPr="00705E26">
              <w:rPr>
                <w:sz w:val="24"/>
                <w:szCs w:val="24"/>
              </w:rPr>
              <w:t>and during the assessment</w:t>
            </w:r>
            <w:r w:rsidR="00705E26">
              <w:rPr>
                <w:i/>
                <w:iCs/>
                <w:sz w:val="24"/>
                <w:szCs w:val="24"/>
              </w:rPr>
              <w:t xml:space="preserve">, ‘all practical steps’ </w:t>
            </w:r>
            <w:r w:rsidR="00705E26" w:rsidRPr="00705E26">
              <w:rPr>
                <w:sz w:val="24"/>
                <w:szCs w:val="24"/>
              </w:rPr>
              <w:t>are to be provided to support the person</w:t>
            </w:r>
            <w:r w:rsidR="00705E26">
              <w:rPr>
                <w:i/>
                <w:iCs/>
                <w:sz w:val="24"/>
                <w:szCs w:val="24"/>
              </w:rPr>
              <w:t>, s1 (3) MCA(05)</w:t>
            </w:r>
            <w:r w:rsidR="00812E84">
              <w:rPr>
                <w:i/>
                <w:iCs/>
                <w:sz w:val="24"/>
                <w:szCs w:val="24"/>
              </w:rPr>
              <w:t xml:space="preserve">. </w:t>
            </w:r>
            <w:r w:rsidR="00812E84" w:rsidRPr="00812E84">
              <w:rPr>
                <w:sz w:val="24"/>
                <w:szCs w:val="24"/>
              </w:rPr>
              <w:t>I</w:t>
            </w:r>
            <w:r w:rsidR="00705E26" w:rsidRPr="00812E84">
              <w:rPr>
                <w:sz w:val="24"/>
                <w:szCs w:val="24"/>
              </w:rPr>
              <w:t>f</w:t>
            </w:r>
            <w:r w:rsidR="00705E26" w:rsidRPr="00705E26">
              <w:rPr>
                <w:sz w:val="24"/>
                <w:szCs w:val="24"/>
              </w:rPr>
              <w:t xml:space="preserve"> it is deemed the adult is unable to, understand, weigh-up, retain and communicate the specific</w:t>
            </w:r>
            <w:r w:rsidR="00705E26">
              <w:rPr>
                <w:i/>
                <w:iCs/>
                <w:sz w:val="24"/>
                <w:szCs w:val="24"/>
              </w:rPr>
              <w:t xml:space="preserve"> ‘decision’ </w:t>
            </w:r>
            <w:r w:rsidR="00705E26" w:rsidRPr="00705E26">
              <w:rPr>
                <w:sz w:val="24"/>
                <w:szCs w:val="24"/>
              </w:rPr>
              <w:t xml:space="preserve">or </w:t>
            </w:r>
            <w:r w:rsidR="00705E26">
              <w:rPr>
                <w:i/>
                <w:iCs/>
                <w:sz w:val="24"/>
                <w:szCs w:val="24"/>
              </w:rPr>
              <w:t xml:space="preserve">‘act’ </w:t>
            </w:r>
            <w:r w:rsidR="00705E26" w:rsidRPr="00705E26">
              <w:rPr>
                <w:sz w:val="24"/>
                <w:szCs w:val="24"/>
              </w:rPr>
              <w:t>to be made</w:t>
            </w:r>
            <w:r w:rsidR="00117297">
              <w:rPr>
                <w:sz w:val="24"/>
                <w:szCs w:val="24"/>
              </w:rPr>
              <w:t>, then</w:t>
            </w:r>
            <w:r w:rsidR="00705E26" w:rsidRPr="00705E26">
              <w:rPr>
                <w:sz w:val="24"/>
                <w:szCs w:val="24"/>
              </w:rPr>
              <w:t xml:space="preserve"> a decision is to only be made in the person’s </w:t>
            </w:r>
            <w:r w:rsidR="00705E26">
              <w:rPr>
                <w:i/>
                <w:iCs/>
                <w:sz w:val="24"/>
                <w:szCs w:val="24"/>
              </w:rPr>
              <w:t>‘best interest’, s1 (5) MCA</w:t>
            </w:r>
            <w:r w:rsidR="00812E84">
              <w:rPr>
                <w:i/>
                <w:iCs/>
                <w:sz w:val="24"/>
                <w:szCs w:val="24"/>
              </w:rPr>
              <w:t xml:space="preserve"> </w:t>
            </w:r>
            <w:r w:rsidR="00705E26">
              <w:rPr>
                <w:i/>
                <w:iCs/>
                <w:sz w:val="24"/>
                <w:szCs w:val="24"/>
              </w:rPr>
              <w:t>(05).</w:t>
            </w:r>
          </w:p>
          <w:p w14:paraId="135CAC8A" w14:textId="5F15C813" w:rsidR="00705E26" w:rsidRDefault="00705E26" w:rsidP="00883C5D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7ADFBB8D" w14:textId="29F11EC8" w:rsidR="005E2240" w:rsidRDefault="00812E84" w:rsidP="00883C5D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Adults can make an ‘unwise decision’ </w:t>
            </w:r>
            <w:r w:rsidR="005E2240">
              <w:rPr>
                <w:sz w:val="24"/>
                <w:szCs w:val="24"/>
              </w:rPr>
              <w:t>and</w:t>
            </w:r>
            <w:r w:rsidR="007D2760">
              <w:rPr>
                <w:sz w:val="24"/>
                <w:szCs w:val="24"/>
              </w:rPr>
              <w:t xml:space="preserve"> if</w:t>
            </w:r>
            <w:r w:rsidR="005E2240">
              <w:rPr>
                <w:sz w:val="24"/>
                <w:szCs w:val="24"/>
              </w:rPr>
              <w:t xml:space="preserve"> they can </w:t>
            </w:r>
            <w:r w:rsidR="007D2760">
              <w:rPr>
                <w:sz w:val="24"/>
                <w:szCs w:val="24"/>
              </w:rPr>
              <w:t xml:space="preserve">demonstrate </w:t>
            </w:r>
            <w:r w:rsidR="00003771">
              <w:rPr>
                <w:sz w:val="24"/>
                <w:szCs w:val="24"/>
              </w:rPr>
              <w:t xml:space="preserve">they understand, can weigh up and communicate </w:t>
            </w:r>
            <w:r w:rsidR="005E2240">
              <w:rPr>
                <w:sz w:val="24"/>
                <w:szCs w:val="24"/>
              </w:rPr>
              <w:t>the risks associated with their decision makin</w:t>
            </w:r>
            <w:r w:rsidR="00003771">
              <w:rPr>
                <w:sz w:val="24"/>
                <w:szCs w:val="24"/>
              </w:rPr>
              <w:t>g</w:t>
            </w:r>
            <w:r w:rsidR="007D2760">
              <w:rPr>
                <w:sz w:val="24"/>
                <w:szCs w:val="24"/>
              </w:rPr>
              <w:t xml:space="preserve"> and</w:t>
            </w:r>
            <w:r w:rsidR="005E2240">
              <w:rPr>
                <w:sz w:val="24"/>
                <w:szCs w:val="24"/>
              </w:rPr>
              <w:t xml:space="preserve"> they have a desire </w:t>
            </w:r>
            <w:r w:rsidR="00003771">
              <w:rPr>
                <w:sz w:val="24"/>
                <w:szCs w:val="24"/>
              </w:rPr>
              <w:t>to ma</w:t>
            </w:r>
            <w:r w:rsidR="005E2240">
              <w:rPr>
                <w:sz w:val="24"/>
                <w:szCs w:val="24"/>
              </w:rPr>
              <w:t>ke the risks</w:t>
            </w:r>
            <w:r w:rsidR="007D2760">
              <w:rPr>
                <w:sz w:val="24"/>
                <w:szCs w:val="24"/>
              </w:rPr>
              <w:t>,</w:t>
            </w:r>
            <w:r w:rsidR="009478C5">
              <w:rPr>
                <w:sz w:val="24"/>
                <w:szCs w:val="24"/>
              </w:rPr>
              <w:t xml:space="preserve"> they have a right to</w:t>
            </w:r>
            <w:r w:rsidR="007D2760">
              <w:rPr>
                <w:sz w:val="24"/>
                <w:szCs w:val="24"/>
              </w:rPr>
              <w:t xml:space="preserve"> do so and live</w:t>
            </w:r>
            <w:r w:rsidR="009478C5">
              <w:rPr>
                <w:sz w:val="24"/>
                <w:szCs w:val="24"/>
              </w:rPr>
              <w:t xml:space="preserve"> ‘a private life’ (Human Rights Act, 1998).</w:t>
            </w:r>
            <w:r w:rsidR="005E2240">
              <w:rPr>
                <w:sz w:val="24"/>
                <w:szCs w:val="24"/>
              </w:rPr>
              <w:t xml:space="preserve"> </w:t>
            </w:r>
          </w:p>
          <w:p w14:paraId="5E7ABD2E" w14:textId="77777777" w:rsidR="005E2240" w:rsidRDefault="005E2240" w:rsidP="00883C5D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2A1DB40F" w14:textId="6CC31390" w:rsidR="007D2760" w:rsidRDefault="00812E84" w:rsidP="00883C5D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The Fraser Guidelines was implemented to support health professionals when providing advice and treatment around contraception without parental consent being sought, although these guidelines are used more broadly now.  </w:t>
            </w:r>
            <w:r w:rsidR="00705E26">
              <w:rPr>
                <w:sz w:val="24"/>
                <w:szCs w:val="24"/>
              </w:rPr>
              <w:t>If a child</w:t>
            </w:r>
            <w:r w:rsidR="004F5357">
              <w:rPr>
                <w:sz w:val="24"/>
                <w:szCs w:val="24"/>
              </w:rPr>
              <w:t xml:space="preserve"> is</w:t>
            </w:r>
            <w:r w:rsidR="00705E26">
              <w:rPr>
                <w:sz w:val="24"/>
                <w:szCs w:val="24"/>
              </w:rPr>
              <w:t xml:space="preserve"> under the age of 16 years</w:t>
            </w:r>
            <w:r>
              <w:rPr>
                <w:sz w:val="24"/>
                <w:szCs w:val="24"/>
              </w:rPr>
              <w:t xml:space="preserve"> and looking to make decisions</w:t>
            </w:r>
            <w:r w:rsidR="004F5357">
              <w:rPr>
                <w:sz w:val="24"/>
                <w:szCs w:val="24"/>
              </w:rPr>
              <w:t>,</w:t>
            </w:r>
            <w:r>
              <w:rPr>
                <w:sz w:val="24"/>
                <w:szCs w:val="24"/>
              </w:rPr>
              <w:t xml:space="preserve"> the </w:t>
            </w:r>
            <w:r w:rsidR="00705E26" w:rsidRPr="00705E26">
              <w:rPr>
                <w:i/>
                <w:iCs/>
                <w:sz w:val="24"/>
                <w:szCs w:val="24"/>
              </w:rPr>
              <w:t>‘Fraser Guidelines’</w:t>
            </w:r>
            <w:r w:rsidR="00705E26">
              <w:rPr>
                <w:sz w:val="24"/>
                <w:szCs w:val="24"/>
              </w:rPr>
              <w:t xml:space="preserve"> can be </w:t>
            </w:r>
            <w:r w:rsidR="00117297">
              <w:rPr>
                <w:sz w:val="24"/>
                <w:szCs w:val="24"/>
              </w:rPr>
              <w:t>followed and</w:t>
            </w:r>
            <w:r w:rsidR="00705E26">
              <w:rPr>
                <w:sz w:val="24"/>
                <w:szCs w:val="24"/>
              </w:rPr>
              <w:t xml:space="preserve"> </w:t>
            </w:r>
            <w:r w:rsidR="00117297">
              <w:rPr>
                <w:sz w:val="24"/>
                <w:szCs w:val="24"/>
              </w:rPr>
              <w:t xml:space="preserve">determines </w:t>
            </w:r>
            <w:r w:rsidR="00705E26">
              <w:rPr>
                <w:sz w:val="24"/>
                <w:szCs w:val="24"/>
              </w:rPr>
              <w:t xml:space="preserve">the child’s </w:t>
            </w:r>
            <w:r w:rsidR="004F5357">
              <w:rPr>
                <w:sz w:val="24"/>
                <w:szCs w:val="24"/>
              </w:rPr>
              <w:t>ability</w:t>
            </w:r>
            <w:r w:rsidR="00705E26">
              <w:rPr>
                <w:sz w:val="24"/>
                <w:szCs w:val="24"/>
              </w:rPr>
              <w:t xml:space="preserve"> </w:t>
            </w:r>
            <w:r w:rsidR="00117297">
              <w:rPr>
                <w:sz w:val="24"/>
                <w:szCs w:val="24"/>
              </w:rPr>
              <w:t>to consent to medical treatment or intervention using</w:t>
            </w:r>
            <w:r w:rsidR="00705E26">
              <w:rPr>
                <w:sz w:val="24"/>
                <w:szCs w:val="24"/>
              </w:rPr>
              <w:t xml:space="preserve"> the </w:t>
            </w:r>
            <w:r w:rsidR="00705E26" w:rsidRPr="00705E26">
              <w:rPr>
                <w:i/>
                <w:iCs/>
                <w:sz w:val="24"/>
                <w:szCs w:val="24"/>
              </w:rPr>
              <w:t>‘Gillick Test’</w:t>
            </w:r>
            <w:r>
              <w:rPr>
                <w:i/>
                <w:iCs/>
                <w:sz w:val="24"/>
                <w:szCs w:val="24"/>
              </w:rPr>
              <w:t xml:space="preserve"> (</w:t>
            </w:r>
            <w:r w:rsidRPr="00705E26">
              <w:rPr>
                <w:i/>
                <w:iCs/>
                <w:sz w:val="24"/>
                <w:szCs w:val="24"/>
              </w:rPr>
              <w:t>Gillick Competence</w:t>
            </w:r>
            <w:r>
              <w:rPr>
                <w:i/>
                <w:iCs/>
                <w:sz w:val="24"/>
                <w:szCs w:val="24"/>
              </w:rPr>
              <w:t xml:space="preserve">, </w:t>
            </w:r>
            <w:r w:rsidRPr="00705E26">
              <w:rPr>
                <w:i/>
                <w:iCs/>
                <w:sz w:val="24"/>
                <w:szCs w:val="24"/>
              </w:rPr>
              <w:t>1983)</w:t>
            </w:r>
            <w:r w:rsidR="004F5357">
              <w:rPr>
                <w:i/>
                <w:iCs/>
                <w:sz w:val="24"/>
                <w:szCs w:val="24"/>
              </w:rPr>
              <w:t>; considering</w:t>
            </w:r>
            <w:r w:rsidR="00E74BE8">
              <w:rPr>
                <w:sz w:val="24"/>
                <w:szCs w:val="24"/>
              </w:rPr>
              <w:t xml:space="preserve"> their ability to understand what is involved, its purpose, the nature, likely side effects and risks and the success rates</w:t>
            </w:r>
            <w:r w:rsidR="00117297">
              <w:rPr>
                <w:i/>
                <w:iCs/>
                <w:sz w:val="24"/>
                <w:szCs w:val="24"/>
              </w:rPr>
              <w:t>.</w:t>
            </w:r>
            <w:r w:rsidR="00E74BE8">
              <w:rPr>
                <w:i/>
                <w:iCs/>
                <w:sz w:val="24"/>
                <w:szCs w:val="24"/>
              </w:rPr>
              <w:t xml:space="preserve"> </w:t>
            </w:r>
            <w:r w:rsidR="00E74BE8">
              <w:rPr>
                <w:sz w:val="24"/>
                <w:szCs w:val="24"/>
              </w:rPr>
              <w:t>There is no minimal age for a child to be assessed using the Gillick Test</w:t>
            </w:r>
            <w:r>
              <w:rPr>
                <w:sz w:val="24"/>
                <w:szCs w:val="24"/>
              </w:rPr>
              <w:t>,</w:t>
            </w:r>
            <w:r w:rsidR="00E74BE8">
              <w:rPr>
                <w:sz w:val="24"/>
                <w:szCs w:val="24"/>
              </w:rPr>
              <w:t xml:space="preserve"> but </w:t>
            </w:r>
            <w:r>
              <w:rPr>
                <w:sz w:val="24"/>
                <w:szCs w:val="24"/>
              </w:rPr>
              <w:t xml:space="preserve">it is </w:t>
            </w:r>
            <w:r w:rsidR="00E74BE8">
              <w:rPr>
                <w:sz w:val="24"/>
                <w:szCs w:val="24"/>
              </w:rPr>
              <w:t xml:space="preserve">rarely </w:t>
            </w:r>
            <w:r>
              <w:rPr>
                <w:sz w:val="24"/>
                <w:szCs w:val="24"/>
              </w:rPr>
              <w:t xml:space="preserve">used for children </w:t>
            </w:r>
            <w:r w:rsidR="00E74BE8">
              <w:rPr>
                <w:sz w:val="24"/>
                <w:szCs w:val="24"/>
              </w:rPr>
              <w:t>under 13 years</w:t>
            </w:r>
            <w:r>
              <w:rPr>
                <w:sz w:val="24"/>
                <w:szCs w:val="24"/>
              </w:rPr>
              <w:t xml:space="preserve"> as</w:t>
            </w:r>
            <w:r w:rsidR="00E74BE8">
              <w:rPr>
                <w:sz w:val="24"/>
                <w:szCs w:val="24"/>
              </w:rPr>
              <w:t xml:space="preserve"> it is associated with sexual activity, regardless of whether the test suggests they are ‘Gillick Competent’</w:t>
            </w:r>
            <w:r>
              <w:rPr>
                <w:sz w:val="24"/>
                <w:szCs w:val="24"/>
              </w:rPr>
              <w:t xml:space="preserve">.  </w:t>
            </w:r>
          </w:p>
          <w:p w14:paraId="5ACC8203" w14:textId="77777777" w:rsidR="007D2760" w:rsidRDefault="007D2760" w:rsidP="00883C5D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2C0A3372" w14:textId="54AA1E8B" w:rsidR="007D2760" w:rsidRDefault="007D2760" w:rsidP="00883C5D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 xml:space="preserve">All </w:t>
            </w:r>
            <w:r w:rsidR="00883C5D">
              <w:rPr>
                <w:sz w:val="24"/>
                <w:szCs w:val="24"/>
              </w:rPr>
              <w:t>individuals</w:t>
            </w:r>
            <w:r>
              <w:rPr>
                <w:sz w:val="24"/>
                <w:szCs w:val="24"/>
              </w:rPr>
              <w:t xml:space="preserve"> have </w:t>
            </w:r>
            <w:r w:rsidR="00637FB7">
              <w:rPr>
                <w:sz w:val="24"/>
                <w:szCs w:val="24"/>
              </w:rPr>
              <w:t xml:space="preserve">a </w:t>
            </w:r>
            <w:r>
              <w:rPr>
                <w:sz w:val="24"/>
                <w:szCs w:val="24"/>
              </w:rPr>
              <w:t xml:space="preserve">right to live a life they </w:t>
            </w:r>
            <w:r w:rsidR="00003771">
              <w:rPr>
                <w:sz w:val="24"/>
                <w:szCs w:val="24"/>
              </w:rPr>
              <w:t>desire,</w:t>
            </w:r>
            <w:r>
              <w:rPr>
                <w:sz w:val="24"/>
                <w:szCs w:val="24"/>
              </w:rPr>
              <w:t xml:space="preserve"> and some </w:t>
            </w:r>
            <w:r w:rsidR="00003771">
              <w:rPr>
                <w:sz w:val="24"/>
                <w:szCs w:val="24"/>
              </w:rPr>
              <w:t>individuals</w:t>
            </w:r>
            <w:r>
              <w:rPr>
                <w:sz w:val="24"/>
                <w:szCs w:val="24"/>
              </w:rPr>
              <w:t xml:space="preserve"> make ‘unwise decisions’ which </w:t>
            </w:r>
            <w:r w:rsidR="004F5357">
              <w:rPr>
                <w:sz w:val="24"/>
                <w:szCs w:val="24"/>
              </w:rPr>
              <w:t xml:space="preserve">may </w:t>
            </w:r>
            <w:r>
              <w:rPr>
                <w:sz w:val="24"/>
                <w:szCs w:val="24"/>
              </w:rPr>
              <w:t>cause them to be at risk</w:t>
            </w:r>
            <w:r w:rsidR="00003771">
              <w:rPr>
                <w:sz w:val="24"/>
                <w:szCs w:val="24"/>
              </w:rPr>
              <w:t>. T</w:t>
            </w:r>
            <w:r>
              <w:rPr>
                <w:sz w:val="24"/>
                <w:szCs w:val="24"/>
              </w:rPr>
              <w:t>here are circumstances where social worker</w:t>
            </w:r>
            <w:r w:rsidR="00003771">
              <w:rPr>
                <w:sz w:val="24"/>
                <w:szCs w:val="24"/>
              </w:rPr>
              <w:t>s</w:t>
            </w:r>
            <w:r>
              <w:rPr>
                <w:sz w:val="24"/>
                <w:szCs w:val="24"/>
              </w:rPr>
              <w:t xml:space="preserve"> and other professionals will intervene to help prevent any further risk</w:t>
            </w:r>
            <w:r w:rsidR="00637FB7">
              <w:rPr>
                <w:sz w:val="24"/>
                <w:szCs w:val="24"/>
              </w:rPr>
              <w:t>,</w:t>
            </w:r>
            <w:r>
              <w:rPr>
                <w:sz w:val="24"/>
                <w:szCs w:val="24"/>
              </w:rPr>
              <w:t xml:space="preserve"> and to safeguard</w:t>
            </w:r>
            <w:r w:rsidR="00003771">
              <w:rPr>
                <w:sz w:val="24"/>
                <w:szCs w:val="24"/>
              </w:rPr>
              <w:t xml:space="preserve"> the child/adult making decisions in their best interests</w:t>
            </w:r>
            <w:r w:rsidR="004F5357">
              <w:rPr>
                <w:sz w:val="24"/>
                <w:szCs w:val="24"/>
              </w:rPr>
              <w:t>,</w:t>
            </w:r>
            <w:r w:rsidR="00637FB7">
              <w:rPr>
                <w:sz w:val="24"/>
                <w:szCs w:val="24"/>
              </w:rPr>
              <w:t xml:space="preserve"> this is dependent on their mental capacity (adults) or Gillick competence (children)</w:t>
            </w:r>
            <w:r w:rsidR="00003771">
              <w:rPr>
                <w:sz w:val="24"/>
                <w:szCs w:val="24"/>
              </w:rPr>
              <w:t xml:space="preserve">.  </w:t>
            </w:r>
          </w:p>
          <w:p w14:paraId="7BAFF51D" w14:textId="3A7DA29B" w:rsidR="00812E84" w:rsidRDefault="00812E84" w:rsidP="00883C5D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2EC22928" w14:textId="6D3452A2" w:rsidR="00003771" w:rsidRPr="00003771" w:rsidRDefault="00003771" w:rsidP="00883C5D">
            <w:pPr>
              <w:spacing w:line="360" w:lineRule="auto"/>
              <w:jc w:val="both"/>
              <w:rPr>
                <w:b/>
                <w:bCs/>
                <w:sz w:val="24"/>
                <w:szCs w:val="24"/>
                <w:u w:val="single"/>
              </w:rPr>
            </w:pPr>
            <w:r w:rsidRPr="00003771">
              <w:rPr>
                <w:b/>
                <w:bCs/>
                <w:sz w:val="24"/>
                <w:szCs w:val="24"/>
                <w:u w:val="single"/>
              </w:rPr>
              <w:t>Word Count: 4</w:t>
            </w:r>
            <w:r w:rsidR="004F5357">
              <w:rPr>
                <w:b/>
                <w:bCs/>
                <w:sz w:val="24"/>
                <w:szCs w:val="24"/>
                <w:u w:val="single"/>
              </w:rPr>
              <w:t>0</w:t>
            </w:r>
            <w:r w:rsidR="00637FB7">
              <w:rPr>
                <w:b/>
                <w:bCs/>
                <w:sz w:val="24"/>
                <w:szCs w:val="24"/>
                <w:u w:val="single"/>
              </w:rPr>
              <w:t>5</w:t>
            </w:r>
          </w:p>
          <w:bookmarkEnd w:id="3"/>
          <w:p w14:paraId="2F11CCC6" w14:textId="77777777" w:rsidR="0026174F" w:rsidRPr="006108C9" w:rsidRDefault="0026174F" w:rsidP="0026174F">
            <w:pPr>
              <w:jc w:val="both"/>
              <w:rPr>
                <w:sz w:val="24"/>
                <w:szCs w:val="24"/>
              </w:rPr>
            </w:pPr>
          </w:p>
          <w:p w14:paraId="58E9A703" w14:textId="77777777" w:rsidR="0026174F" w:rsidRDefault="0026174F" w:rsidP="0026174F">
            <w:pPr>
              <w:jc w:val="both"/>
              <w:rPr>
                <w:i/>
                <w:sz w:val="24"/>
                <w:szCs w:val="24"/>
              </w:rPr>
            </w:pPr>
            <w:r>
              <w:rPr>
                <w:i/>
                <w:sz w:val="24"/>
                <w:szCs w:val="24"/>
              </w:rPr>
              <w:t>4</w:t>
            </w:r>
            <w:r w:rsidRPr="006108C9">
              <w:rPr>
                <w:i/>
                <w:sz w:val="24"/>
                <w:szCs w:val="24"/>
              </w:rPr>
              <w:t>00 words</w:t>
            </w:r>
            <w:r w:rsidRPr="006108C9">
              <w:rPr>
                <w:sz w:val="24"/>
                <w:szCs w:val="24"/>
              </w:rPr>
              <w:t xml:space="preserve"> </w:t>
            </w:r>
            <w:r w:rsidRPr="006108C9">
              <w:rPr>
                <w:i/>
                <w:sz w:val="24"/>
                <w:szCs w:val="24"/>
              </w:rPr>
              <w:t>(+/- 10%: include your actual word count at the end of each section)</w:t>
            </w:r>
            <w:r>
              <w:rPr>
                <w:i/>
                <w:sz w:val="24"/>
                <w:szCs w:val="24"/>
              </w:rPr>
              <w:t>.</w:t>
            </w:r>
          </w:p>
          <w:p w14:paraId="478D2F84" w14:textId="77777777" w:rsidR="00FC0334" w:rsidRDefault="00FC0334" w:rsidP="00883C5D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0E64B386" w14:textId="77777777" w:rsidR="00FC0334" w:rsidRDefault="00FC0334" w:rsidP="00883C5D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4847C39E" w14:textId="77777777" w:rsidR="00FC0334" w:rsidRDefault="00FC0334" w:rsidP="00883C5D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242FFDAC" w14:textId="01A1B145" w:rsidR="00705E26" w:rsidRPr="00F03BEC" w:rsidRDefault="00705E26" w:rsidP="00883C5D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F03BEC">
              <w:rPr>
                <w:b/>
                <w:bCs/>
                <w:sz w:val="24"/>
                <w:szCs w:val="24"/>
                <w:u w:val="single"/>
              </w:rPr>
              <w:t>Reference</w:t>
            </w:r>
            <w:r w:rsidR="00F03BEC" w:rsidRPr="00F03BEC">
              <w:rPr>
                <w:b/>
                <w:bCs/>
                <w:sz w:val="24"/>
                <w:szCs w:val="24"/>
                <w:u w:val="single"/>
              </w:rPr>
              <w:t>s</w:t>
            </w:r>
            <w:r w:rsidRPr="00F03BEC">
              <w:rPr>
                <w:b/>
                <w:bCs/>
                <w:sz w:val="24"/>
                <w:szCs w:val="24"/>
                <w:u w:val="single"/>
              </w:rPr>
              <w:t xml:space="preserve"> </w:t>
            </w:r>
          </w:p>
          <w:p w14:paraId="045E7680" w14:textId="77777777" w:rsidR="00705E26" w:rsidRDefault="00705E26" w:rsidP="00883C5D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68C2F0FA" w14:textId="2C50E738" w:rsidR="00705E26" w:rsidRDefault="00705E26" w:rsidP="00883C5D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Legicaltion.gov.uk Mental Capacity Act (2005) </w:t>
            </w:r>
            <w:r w:rsidR="00003771">
              <w:rPr>
                <w:sz w:val="24"/>
                <w:szCs w:val="24"/>
              </w:rPr>
              <w:t xml:space="preserve">[online] Available at: </w:t>
            </w:r>
            <w:r w:rsidR="009A3977" w:rsidRPr="009A3977">
              <w:t xml:space="preserve"> </w:t>
            </w:r>
            <w:hyperlink r:id="rId19" w:history="1">
              <w:r w:rsidR="009A3977" w:rsidRPr="009A3977">
                <w:rPr>
                  <w:rStyle w:val="Hyperlink"/>
                  <w:sz w:val="24"/>
                  <w:szCs w:val="24"/>
                </w:rPr>
                <w:t>Mental Capacity Act 2005</w:t>
              </w:r>
            </w:hyperlink>
            <w:r w:rsidR="009A3977">
              <w:rPr>
                <w:sz w:val="24"/>
                <w:szCs w:val="24"/>
              </w:rPr>
              <w:t xml:space="preserve"> Accessed 19/08/2025</w:t>
            </w:r>
          </w:p>
          <w:p w14:paraId="01BC162E" w14:textId="77777777" w:rsidR="00D63514" w:rsidRDefault="00D63514" w:rsidP="00883C5D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2E6CB90F" w14:textId="7945B19F" w:rsidR="00003771" w:rsidRDefault="00003771" w:rsidP="00883C5D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Legislation.gov.uk Human Rights Act (1998) [online] Available at:</w:t>
            </w:r>
            <w:r w:rsidR="009A3977" w:rsidRPr="009A3977">
              <w:t xml:space="preserve"> </w:t>
            </w:r>
            <w:hyperlink r:id="rId20" w:history="1">
              <w:r w:rsidR="009A3977" w:rsidRPr="009A3977">
                <w:rPr>
                  <w:rStyle w:val="Hyperlink"/>
                  <w:sz w:val="24"/>
                  <w:szCs w:val="24"/>
                </w:rPr>
                <w:t>Human Rights Act 1998</w:t>
              </w:r>
            </w:hyperlink>
            <w:r w:rsidR="009A3977">
              <w:rPr>
                <w:sz w:val="24"/>
                <w:szCs w:val="24"/>
              </w:rPr>
              <w:t xml:space="preserve"> 19/08/2025</w:t>
            </w:r>
          </w:p>
          <w:p w14:paraId="7A91196C" w14:textId="77777777" w:rsidR="00D63514" w:rsidRDefault="00D63514" w:rsidP="00883C5D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1AA3081F" w14:textId="27AB881A" w:rsidR="00FC0334" w:rsidRDefault="009A3977" w:rsidP="00883C5D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NSPCC </w:t>
            </w:r>
            <w:r>
              <w:rPr>
                <w:i/>
                <w:iCs/>
                <w:sz w:val="24"/>
                <w:szCs w:val="24"/>
              </w:rPr>
              <w:t xml:space="preserve">Gillick Competency and Fraser Guidelines </w:t>
            </w:r>
            <w:r>
              <w:rPr>
                <w:sz w:val="24"/>
                <w:szCs w:val="24"/>
              </w:rPr>
              <w:t>05 Aug (2022) [online] Available at:</w:t>
            </w:r>
            <w:r>
              <w:rPr>
                <w:i/>
                <w:iCs/>
                <w:sz w:val="24"/>
                <w:szCs w:val="24"/>
              </w:rPr>
              <w:t xml:space="preserve"> </w:t>
            </w:r>
            <w:hyperlink r:id="rId21" w:history="1">
              <w:r w:rsidRPr="009A3977">
                <w:rPr>
                  <w:rStyle w:val="Hyperlink"/>
                  <w:sz w:val="24"/>
                  <w:szCs w:val="24"/>
                </w:rPr>
                <w:t>Gillick competence and Fraser guidelines | NSPCC Learning</w:t>
              </w:r>
            </w:hyperlink>
            <w:r>
              <w:rPr>
                <w:sz w:val="24"/>
                <w:szCs w:val="24"/>
              </w:rPr>
              <w:t xml:space="preserve">  Accessed 20/08/2025</w:t>
            </w:r>
          </w:p>
          <w:p w14:paraId="7B7B4827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08760B3D" w14:textId="77777777" w:rsidR="00FC0334" w:rsidRPr="006108C9" w:rsidRDefault="00FC0334" w:rsidP="0026174F">
            <w:pPr>
              <w:jc w:val="both"/>
              <w:rPr>
                <w:sz w:val="24"/>
                <w:szCs w:val="24"/>
              </w:rPr>
            </w:pPr>
          </w:p>
        </w:tc>
      </w:tr>
    </w:tbl>
    <w:p w14:paraId="76FCF233" w14:textId="77777777" w:rsidR="00FC0334" w:rsidRDefault="00FC0334" w:rsidP="00FC0334">
      <w:pPr>
        <w:rPr>
          <w:sz w:val="24"/>
          <w:szCs w:val="24"/>
        </w:rPr>
      </w:pPr>
    </w:p>
    <w:sectPr w:rsidR="00FC0334" w:rsidSect="00F15354">
      <w:headerReference w:type="default" r:id="rId22"/>
      <w:footerReference w:type="default" r:id="rId23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68C0A45" w14:textId="77777777" w:rsidR="00AC5A82" w:rsidRDefault="00AC5A82">
      <w:r>
        <w:separator/>
      </w:r>
    </w:p>
  </w:endnote>
  <w:endnote w:type="continuationSeparator" w:id="0">
    <w:p w14:paraId="238483C3" w14:textId="77777777" w:rsidR="00AC5A82" w:rsidRDefault="00AC5A8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A3DEAF" w14:textId="311829FB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6F1438">
      <w:rPr>
        <w:noProof/>
      </w:rPr>
      <w:t>24</w:t>
    </w:r>
    <w:r>
      <w:rPr>
        <w:noProof/>
      </w:rPr>
      <w:fldChar w:fldCharType="end"/>
    </w:r>
  </w:p>
  <w:p w14:paraId="5CA2AEE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606355B" w14:textId="77777777" w:rsidR="00AC5A82" w:rsidRDefault="00AC5A82">
      <w:r>
        <w:separator/>
      </w:r>
    </w:p>
  </w:footnote>
  <w:footnote w:type="continuationSeparator" w:id="0">
    <w:p w14:paraId="36A27E03" w14:textId="77777777" w:rsidR="00AC5A82" w:rsidRDefault="00AC5A8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53128E" w14:textId="52E03DEF" w:rsidR="00A5656A" w:rsidRDefault="00A5656A">
    <w:pPr>
      <w:pStyle w:val="Header"/>
    </w:pPr>
    <w:r>
      <w:t xml:space="preserve">Version </w:t>
    </w:r>
    <w:r w:rsidR="00DC2924">
      <w:t>1_Cohort 15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9506F23"/>
    <w:multiLevelType w:val="multilevel"/>
    <w:tmpl w:val="B31261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0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6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7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3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8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9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1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4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5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6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7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8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9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8662216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270674470">
    <w:abstractNumId w:val="23"/>
  </w:num>
  <w:num w:numId="3" w16cid:durableId="1938977855">
    <w:abstractNumId w:val="46"/>
  </w:num>
  <w:num w:numId="4" w16cid:durableId="1850633156">
    <w:abstractNumId w:val="48"/>
  </w:num>
  <w:num w:numId="5" w16cid:durableId="2042589495">
    <w:abstractNumId w:val="35"/>
  </w:num>
  <w:num w:numId="6" w16cid:durableId="933980368">
    <w:abstractNumId w:val="33"/>
  </w:num>
  <w:num w:numId="7" w16cid:durableId="1060399973">
    <w:abstractNumId w:val="30"/>
  </w:num>
  <w:num w:numId="8" w16cid:durableId="1237400777">
    <w:abstractNumId w:val="31"/>
  </w:num>
  <w:num w:numId="9" w16cid:durableId="1914463563">
    <w:abstractNumId w:val="11"/>
  </w:num>
  <w:num w:numId="10" w16cid:durableId="693307142">
    <w:abstractNumId w:val="34"/>
  </w:num>
  <w:num w:numId="11" w16cid:durableId="141846751">
    <w:abstractNumId w:val="18"/>
  </w:num>
  <w:num w:numId="12" w16cid:durableId="1310867263">
    <w:abstractNumId w:val="17"/>
  </w:num>
  <w:num w:numId="13" w16cid:durableId="65736213">
    <w:abstractNumId w:val="28"/>
  </w:num>
  <w:num w:numId="14" w16cid:durableId="825441142">
    <w:abstractNumId w:val="9"/>
  </w:num>
  <w:num w:numId="15" w16cid:durableId="1016493186">
    <w:abstractNumId w:val="27"/>
  </w:num>
  <w:num w:numId="16" w16cid:durableId="1273785188">
    <w:abstractNumId w:val="16"/>
  </w:num>
  <w:num w:numId="17" w16cid:durableId="431317323">
    <w:abstractNumId w:val="14"/>
  </w:num>
  <w:num w:numId="18" w16cid:durableId="1020622863">
    <w:abstractNumId w:val="10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185028592">
    <w:abstractNumId w:val="24"/>
  </w:num>
  <w:num w:numId="20" w16cid:durableId="413284070">
    <w:abstractNumId w:val="19"/>
  </w:num>
  <w:num w:numId="21" w16cid:durableId="798959287">
    <w:abstractNumId w:val="15"/>
  </w:num>
  <w:num w:numId="22" w16cid:durableId="352731724">
    <w:abstractNumId w:val="12"/>
  </w:num>
  <w:num w:numId="23" w16cid:durableId="456266206">
    <w:abstractNumId w:val="29"/>
  </w:num>
  <w:num w:numId="24" w16cid:durableId="317615789">
    <w:abstractNumId w:val="20"/>
  </w:num>
  <w:num w:numId="25" w16cid:durableId="856430468">
    <w:abstractNumId w:val="42"/>
  </w:num>
  <w:num w:numId="26" w16cid:durableId="1104690971">
    <w:abstractNumId w:val="36"/>
  </w:num>
  <w:num w:numId="27" w16cid:durableId="1201670287">
    <w:abstractNumId w:val="41"/>
  </w:num>
  <w:num w:numId="28" w16cid:durableId="598562144">
    <w:abstractNumId w:val="21"/>
  </w:num>
  <w:num w:numId="29" w16cid:durableId="871068292">
    <w:abstractNumId w:val="44"/>
  </w:num>
  <w:num w:numId="30" w16cid:durableId="482159744">
    <w:abstractNumId w:val="32"/>
  </w:num>
  <w:num w:numId="31" w16cid:durableId="1565527110">
    <w:abstractNumId w:val="13"/>
  </w:num>
  <w:num w:numId="32" w16cid:durableId="1175995731">
    <w:abstractNumId w:val="45"/>
  </w:num>
  <w:num w:numId="33" w16cid:durableId="694232600">
    <w:abstractNumId w:val="40"/>
  </w:num>
  <w:num w:numId="34" w16cid:durableId="1062095063">
    <w:abstractNumId w:val="6"/>
  </w:num>
  <w:num w:numId="35" w16cid:durableId="2051881075">
    <w:abstractNumId w:val="47"/>
  </w:num>
  <w:num w:numId="36" w16cid:durableId="2107188112">
    <w:abstractNumId w:val="43"/>
  </w:num>
  <w:num w:numId="37" w16cid:durableId="1313413796">
    <w:abstractNumId w:val="37"/>
  </w:num>
  <w:num w:numId="38" w16cid:durableId="1682197957">
    <w:abstractNumId w:val="38"/>
  </w:num>
  <w:num w:numId="39" w16cid:durableId="340203735">
    <w:abstractNumId w:val="4"/>
  </w:num>
  <w:num w:numId="40" w16cid:durableId="1266502755">
    <w:abstractNumId w:val="7"/>
  </w:num>
  <w:num w:numId="41" w16cid:durableId="2138642120">
    <w:abstractNumId w:val="26"/>
  </w:num>
  <w:num w:numId="42" w16cid:durableId="2082366208">
    <w:abstractNumId w:val="8"/>
  </w:num>
  <w:num w:numId="43" w16cid:durableId="488403910">
    <w:abstractNumId w:val="3"/>
  </w:num>
  <w:num w:numId="44" w16cid:durableId="210268195">
    <w:abstractNumId w:val="39"/>
  </w:num>
  <w:num w:numId="45" w16cid:durableId="891695978">
    <w:abstractNumId w:val="0"/>
  </w:num>
  <w:num w:numId="46" w16cid:durableId="827289017">
    <w:abstractNumId w:val="15"/>
  </w:num>
  <w:num w:numId="47" w16cid:durableId="167212813">
    <w:abstractNumId w:val="49"/>
  </w:num>
  <w:num w:numId="48" w16cid:durableId="1210147369">
    <w:abstractNumId w:val="1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2136363939">
    <w:abstractNumId w:val="12"/>
  </w:num>
  <w:num w:numId="50" w16cid:durableId="1163856707">
    <w:abstractNumId w:val="29"/>
  </w:num>
  <w:num w:numId="51" w16cid:durableId="536360681">
    <w:abstractNumId w:val="25"/>
  </w:num>
  <w:num w:numId="52" w16cid:durableId="1666274935">
    <w:abstractNumId w:val="22"/>
  </w:num>
  <w:num w:numId="53" w16cid:durableId="435172075">
    <w:abstractNumId w:val="2"/>
  </w:num>
  <w:num w:numId="54" w16cid:durableId="2130010938">
    <w:abstractNumId w:val="5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2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B1701"/>
    <w:rsid w:val="0000138E"/>
    <w:rsid w:val="00002C7A"/>
    <w:rsid w:val="00003771"/>
    <w:rsid w:val="000045B8"/>
    <w:rsid w:val="00011F6E"/>
    <w:rsid w:val="00012B16"/>
    <w:rsid w:val="00020EEC"/>
    <w:rsid w:val="0002440E"/>
    <w:rsid w:val="0002759A"/>
    <w:rsid w:val="00027B1F"/>
    <w:rsid w:val="0003088B"/>
    <w:rsid w:val="000325D9"/>
    <w:rsid w:val="000372B2"/>
    <w:rsid w:val="0004079F"/>
    <w:rsid w:val="00043543"/>
    <w:rsid w:val="00045B87"/>
    <w:rsid w:val="00045C07"/>
    <w:rsid w:val="00045C40"/>
    <w:rsid w:val="00046861"/>
    <w:rsid w:val="00054A07"/>
    <w:rsid w:val="00055D43"/>
    <w:rsid w:val="00056FAC"/>
    <w:rsid w:val="00057751"/>
    <w:rsid w:val="00062E39"/>
    <w:rsid w:val="00064063"/>
    <w:rsid w:val="0006581A"/>
    <w:rsid w:val="00074461"/>
    <w:rsid w:val="000766EC"/>
    <w:rsid w:val="00080E58"/>
    <w:rsid w:val="00082633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584A"/>
    <w:rsid w:val="000A6458"/>
    <w:rsid w:val="000C378F"/>
    <w:rsid w:val="000C6892"/>
    <w:rsid w:val="000C6FFE"/>
    <w:rsid w:val="000D0BB6"/>
    <w:rsid w:val="000D2ED2"/>
    <w:rsid w:val="000D6653"/>
    <w:rsid w:val="000E0D51"/>
    <w:rsid w:val="000E26B0"/>
    <w:rsid w:val="000E37C2"/>
    <w:rsid w:val="000E38C3"/>
    <w:rsid w:val="000F1599"/>
    <w:rsid w:val="000F1769"/>
    <w:rsid w:val="000F1A97"/>
    <w:rsid w:val="000F42AE"/>
    <w:rsid w:val="000F6196"/>
    <w:rsid w:val="000F6450"/>
    <w:rsid w:val="000F6BC3"/>
    <w:rsid w:val="0010312C"/>
    <w:rsid w:val="00105026"/>
    <w:rsid w:val="0010662B"/>
    <w:rsid w:val="00106DC7"/>
    <w:rsid w:val="00112391"/>
    <w:rsid w:val="001133D4"/>
    <w:rsid w:val="00114F52"/>
    <w:rsid w:val="00117297"/>
    <w:rsid w:val="00130119"/>
    <w:rsid w:val="00132812"/>
    <w:rsid w:val="00132EE1"/>
    <w:rsid w:val="001347F8"/>
    <w:rsid w:val="001359EE"/>
    <w:rsid w:val="00137BB5"/>
    <w:rsid w:val="00137E05"/>
    <w:rsid w:val="001447F6"/>
    <w:rsid w:val="00147DE3"/>
    <w:rsid w:val="00150794"/>
    <w:rsid w:val="00151DA6"/>
    <w:rsid w:val="001608C4"/>
    <w:rsid w:val="00164832"/>
    <w:rsid w:val="00171418"/>
    <w:rsid w:val="001772BF"/>
    <w:rsid w:val="001772DE"/>
    <w:rsid w:val="001925B1"/>
    <w:rsid w:val="0019496C"/>
    <w:rsid w:val="001961CF"/>
    <w:rsid w:val="001A59BB"/>
    <w:rsid w:val="001A607E"/>
    <w:rsid w:val="001A6A51"/>
    <w:rsid w:val="001A79C4"/>
    <w:rsid w:val="001B331A"/>
    <w:rsid w:val="001B6489"/>
    <w:rsid w:val="001C0237"/>
    <w:rsid w:val="001C0E74"/>
    <w:rsid w:val="001C4DB8"/>
    <w:rsid w:val="001C50B8"/>
    <w:rsid w:val="001D229F"/>
    <w:rsid w:val="001E2EB6"/>
    <w:rsid w:val="001E48A0"/>
    <w:rsid w:val="001F4552"/>
    <w:rsid w:val="002019EB"/>
    <w:rsid w:val="00204B58"/>
    <w:rsid w:val="00205051"/>
    <w:rsid w:val="00211F65"/>
    <w:rsid w:val="00214047"/>
    <w:rsid w:val="00216563"/>
    <w:rsid w:val="0021792F"/>
    <w:rsid w:val="00220D06"/>
    <w:rsid w:val="002246A0"/>
    <w:rsid w:val="00230439"/>
    <w:rsid w:val="00232A09"/>
    <w:rsid w:val="00235176"/>
    <w:rsid w:val="00236061"/>
    <w:rsid w:val="0024100E"/>
    <w:rsid w:val="00241C1B"/>
    <w:rsid w:val="0024288B"/>
    <w:rsid w:val="00243DB0"/>
    <w:rsid w:val="00247265"/>
    <w:rsid w:val="00260663"/>
    <w:rsid w:val="0026174F"/>
    <w:rsid w:val="002657E9"/>
    <w:rsid w:val="0026665E"/>
    <w:rsid w:val="0027147E"/>
    <w:rsid w:val="002761F4"/>
    <w:rsid w:val="002775E1"/>
    <w:rsid w:val="00277979"/>
    <w:rsid w:val="00291ADD"/>
    <w:rsid w:val="002920DF"/>
    <w:rsid w:val="00292F3D"/>
    <w:rsid w:val="00295CA1"/>
    <w:rsid w:val="002A0E51"/>
    <w:rsid w:val="002A1A44"/>
    <w:rsid w:val="002A291A"/>
    <w:rsid w:val="002A2C54"/>
    <w:rsid w:val="002A4E2E"/>
    <w:rsid w:val="002A5604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D05EB"/>
    <w:rsid w:val="002D11A8"/>
    <w:rsid w:val="002D2F29"/>
    <w:rsid w:val="002D46C0"/>
    <w:rsid w:val="002D5A92"/>
    <w:rsid w:val="002D65D2"/>
    <w:rsid w:val="002D6B31"/>
    <w:rsid w:val="002E6D17"/>
    <w:rsid w:val="002E7017"/>
    <w:rsid w:val="002E7F2C"/>
    <w:rsid w:val="002F1FC7"/>
    <w:rsid w:val="002F20B3"/>
    <w:rsid w:val="002F2185"/>
    <w:rsid w:val="002F4F6E"/>
    <w:rsid w:val="003015C3"/>
    <w:rsid w:val="003106DB"/>
    <w:rsid w:val="0031350A"/>
    <w:rsid w:val="00316815"/>
    <w:rsid w:val="003168CA"/>
    <w:rsid w:val="00321255"/>
    <w:rsid w:val="0032230D"/>
    <w:rsid w:val="00322A0B"/>
    <w:rsid w:val="00330881"/>
    <w:rsid w:val="00331CD2"/>
    <w:rsid w:val="00332426"/>
    <w:rsid w:val="00335C41"/>
    <w:rsid w:val="00335FC5"/>
    <w:rsid w:val="0033771E"/>
    <w:rsid w:val="00337FEF"/>
    <w:rsid w:val="00354B6D"/>
    <w:rsid w:val="00355210"/>
    <w:rsid w:val="00355CFD"/>
    <w:rsid w:val="003616C8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26BD"/>
    <w:rsid w:val="00385414"/>
    <w:rsid w:val="00390074"/>
    <w:rsid w:val="00392F73"/>
    <w:rsid w:val="00393600"/>
    <w:rsid w:val="0039762B"/>
    <w:rsid w:val="003A0C37"/>
    <w:rsid w:val="003A1B6B"/>
    <w:rsid w:val="003A46C0"/>
    <w:rsid w:val="003A600E"/>
    <w:rsid w:val="003A6513"/>
    <w:rsid w:val="003B16C7"/>
    <w:rsid w:val="003B310A"/>
    <w:rsid w:val="003B3115"/>
    <w:rsid w:val="003C19F1"/>
    <w:rsid w:val="003C3C67"/>
    <w:rsid w:val="003C4186"/>
    <w:rsid w:val="003C6185"/>
    <w:rsid w:val="003D0D2D"/>
    <w:rsid w:val="003D1885"/>
    <w:rsid w:val="003D1BC0"/>
    <w:rsid w:val="003D20F1"/>
    <w:rsid w:val="003D4710"/>
    <w:rsid w:val="003E16D7"/>
    <w:rsid w:val="003E197E"/>
    <w:rsid w:val="003E4B70"/>
    <w:rsid w:val="003E54CF"/>
    <w:rsid w:val="003E5FBA"/>
    <w:rsid w:val="003F1233"/>
    <w:rsid w:val="003F67A4"/>
    <w:rsid w:val="00400786"/>
    <w:rsid w:val="00401FDA"/>
    <w:rsid w:val="004046F0"/>
    <w:rsid w:val="0040668F"/>
    <w:rsid w:val="00411EF7"/>
    <w:rsid w:val="00412677"/>
    <w:rsid w:val="00425160"/>
    <w:rsid w:val="00430DE3"/>
    <w:rsid w:val="004348AE"/>
    <w:rsid w:val="004376C0"/>
    <w:rsid w:val="0044223A"/>
    <w:rsid w:val="00450B67"/>
    <w:rsid w:val="00451851"/>
    <w:rsid w:val="0045189A"/>
    <w:rsid w:val="00453343"/>
    <w:rsid w:val="004538C3"/>
    <w:rsid w:val="004608B9"/>
    <w:rsid w:val="00463B55"/>
    <w:rsid w:val="00465947"/>
    <w:rsid w:val="004667B1"/>
    <w:rsid w:val="00467F66"/>
    <w:rsid w:val="00470461"/>
    <w:rsid w:val="00470BB1"/>
    <w:rsid w:val="00473153"/>
    <w:rsid w:val="0047350F"/>
    <w:rsid w:val="004743AF"/>
    <w:rsid w:val="00482C17"/>
    <w:rsid w:val="00484CE3"/>
    <w:rsid w:val="004911B4"/>
    <w:rsid w:val="0049196A"/>
    <w:rsid w:val="004923DA"/>
    <w:rsid w:val="00492EEB"/>
    <w:rsid w:val="00493434"/>
    <w:rsid w:val="0049374F"/>
    <w:rsid w:val="004968E2"/>
    <w:rsid w:val="004A2A49"/>
    <w:rsid w:val="004A5A64"/>
    <w:rsid w:val="004B5553"/>
    <w:rsid w:val="004B600B"/>
    <w:rsid w:val="004B6822"/>
    <w:rsid w:val="004B69F6"/>
    <w:rsid w:val="004C2D3A"/>
    <w:rsid w:val="004C5D6F"/>
    <w:rsid w:val="004C7F79"/>
    <w:rsid w:val="004D03C4"/>
    <w:rsid w:val="004D0BF1"/>
    <w:rsid w:val="004D0F4E"/>
    <w:rsid w:val="004D3278"/>
    <w:rsid w:val="004D35A4"/>
    <w:rsid w:val="004D445F"/>
    <w:rsid w:val="004E087B"/>
    <w:rsid w:val="004E44A4"/>
    <w:rsid w:val="004E7B8B"/>
    <w:rsid w:val="004E7BDD"/>
    <w:rsid w:val="004F1966"/>
    <w:rsid w:val="004F1E21"/>
    <w:rsid w:val="004F2542"/>
    <w:rsid w:val="004F4E33"/>
    <w:rsid w:val="004F5357"/>
    <w:rsid w:val="004F740D"/>
    <w:rsid w:val="004F7B8F"/>
    <w:rsid w:val="00500748"/>
    <w:rsid w:val="005011D6"/>
    <w:rsid w:val="00502A14"/>
    <w:rsid w:val="005042F1"/>
    <w:rsid w:val="0050481B"/>
    <w:rsid w:val="00506837"/>
    <w:rsid w:val="005113D4"/>
    <w:rsid w:val="0051287D"/>
    <w:rsid w:val="00513C7D"/>
    <w:rsid w:val="00521123"/>
    <w:rsid w:val="00521221"/>
    <w:rsid w:val="0052250B"/>
    <w:rsid w:val="00523ECD"/>
    <w:rsid w:val="005251AA"/>
    <w:rsid w:val="005305C6"/>
    <w:rsid w:val="00540EEC"/>
    <w:rsid w:val="005414F4"/>
    <w:rsid w:val="00546187"/>
    <w:rsid w:val="00547B11"/>
    <w:rsid w:val="00557D77"/>
    <w:rsid w:val="00560482"/>
    <w:rsid w:val="00562EAA"/>
    <w:rsid w:val="00563B58"/>
    <w:rsid w:val="005640C4"/>
    <w:rsid w:val="0056684C"/>
    <w:rsid w:val="00574A0C"/>
    <w:rsid w:val="0057780F"/>
    <w:rsid w:val="00581E0A"/>
    <w:rsid w:val="0058418A"/>
    <w:rsid w:val="00586D89"/>
    <w:rsid w:val="005872E6"/>
    <w:rsid w:val="005877C8"/>
    <w:rsid w:val="00587923"/>
    <w:rsid w:val="00594F9F"/>
    <w:rsid w:val="005A1B4C"/>
    <w:rsid w:val="005A39F6"/>
    <w:rsid w:val="005A545C"/>
    <w:rsid w:val="005B271A"/>
    <w:rsid w:val="005B3A2D"/>
    <w:rsid w:val="005B54E7"/>
    <w:rsid w:val="005C1567"/>
    <w:rsid w:val="005C28D3"/>
    <w:rsid w:val="005C6CE5"/>
    <w:rsid w:val="005D3F07"/>
    <w:rsid w:val="005D4A1E"/>
    <w:rsid w:val="005D4F72"/>
    <w:rsid w:val="005E13EA"/>
    <w:rsid w:val="005E17F1"/>
    <w:rsid w:val="005E2240"/>
    <w:rsid w:val="005F64AA"/>
    <w:rsid w:val="005F7851"/>
    <w:rsid w:val="00606E27"/>
    <w:rsid w:val="006108C9"/>
    <w:rsid w:val="00614DF7"/>
    <w:rsid w:val="006179BB"/>
    <w:rsid w:val="0062158D"/>
    <w:rsid w:val="006223FD"/>
    <w:rsid w:val="00627F07"/>
    <w:rsid w:val="006326D1"/>
    <w:rsid w:val="00632E0A"/>
    <w:rsid w:val="00633165"/>
    <w:rsid w:val="00637FB7"/>
    <w:rsid w:val="006447DE"/>
    <w:rsid w:val="00644889"/>
    <w:rsid w:val="0065276E"/>
    <w:rsid w:val="00654329"/>
    <w:rsid w:val="00654CEC"/>
    <w:rsid w:val="00655507"/>
    <w:rsid w:val="006579FD"/>
    <w:rsid w:val="006635E3"/>
    <w:rsid w:val="006669F3"/>
    <w:rsid w:val="006712A7"/>
    <w:rsid w:val="00672CED"/>
    <w:rsid w:val="00674FC2"/>
    <w:rsid w:val="00676E35"/>
    <w:rsid w:val="00677E42"/>
    <w:rsid w:val="00682334"/>
    <w:rsid w:val="00684732"/>
    <w:rsid w:val="00684B16"/>
    <w:rsid w:val="00687016"/>
    <w:rsid w:val="006872A0"/>
    <w:rsid w:val="0069625A"/>
    <w:rsid w:val="00696A88"/>
    <w:rsid w:val="00696F65"/>
    <w:rsid w:val="00697572"/>
    <w:rsid w:val="006B4496"/>
    <w:rsid w:val="006B5E67"/>
    <w:rsid w:val="006B6612"/>
    <w:rsid w:val="006B69A8"/>
    <w:rsid w:val="006C2EB5"/>
    <w:rsid w:val="006D18A3"/>
    <w:rsid w:val="006D5970"/>
    <w:rsid w:val="006E481E"/>
    <w:rsid w:val="006E795F"/>
    <w:rsid w:val="006F0862"/>
    <w:rsid w:val="006F1438"/>
    <w:rsid w:val="006F2A9E"/>
    <w:rsid w:val="006F5ED3"/>
    <w:rsid w:val="00700249"/>
    <w:rsid w:val="00705E26"/>
    <w:rsid w:val="007064D0"/>
    <w:rsid w:val="007069CD"/>
    <w:rsid w:val="00706BB5"/>
    <w:rsid w:val="0071231A"/>
    <w:rsid w:val="00712E90"/>
    <w:rsid w:val="00713B7E"/>
    <w:rsid w:val="0072678F"/>
    <w:rsid w:val="007276E5"/>
    <w:rsid w:val="00727C4C"/>
    <w:rsid w:val="00734809"/>
    <w:rsid w:val="0073714E"/>
    <w:rsid w:val="007374EF"/>
    <w:rsid w:val="007406E1"/>
    <w:rsid w:val="00743E40"/>
    <w:rsid w:val="00745016"/>
    <w:rsid w:val="0075031F"/>
    <w:rsid w:val="00751263"/>
    <w:rsid w:val="007528B3"/>
    <w:rsid w:val="007544FC"/>
    <w:rsid w:val="00755427"/>
    <w:rsid w:val="00756548"/>
    <w:rsid w:val="0075673A"/>
    <w:rsid w:val="0075704F"/>
    <w:rsid w:val="00763B2D"/>
    <w:rsid w:val="00764C84"/>
    <w:rsid w:val="007710AD"/>
    <w:rsid w:val="00772924"/>
    <w:rsid w:val="0078112D"/>
    <w:rsid w:val="007872F2"/>
    <w:rsid w:val="007873F9"/>
    <w:rsid w:val="007908E0"/>
    <w:rsid w:val="00793EB3"/>
    <w:rsid w:val="00794205"/>
    <w:rsid w:val="0079422A"/>
    <w:rsid w:val="007A1F6A"/>
    <w:rsid w:val="007A628F"/>
    <w:rsid w:val="007B0DE3"/>
    <w:rsid w:val="007B1BFD"/>
    <w:rsid w:val="007B7191"/>
    <w:rsid w:val="007C1D94"/>
    <w:rsid w:val="007C556F"/>
    <w:rsid w:val="007C5ABE"/>
    <w:rsid w:val="007C6A87"/>
    <w:rsid w:val="007D0A07"/>
    <w:rsid w:val="007D0F11"/>
    <w:rsid w:val="007D133D"/>
    <w:rsid w:val="007D2760"/>
    <w:rsid w:val="007D3EB4"/>
    <w:rsid w:val="007D3F16"/>
    <w:rsid w:val="007E693D"/>
    <w:rsid w:val="007F10BD"/>
    <w:rsid w:val="007F312E"/>
    <w:rsid w:val="007F3F7E"/>
    <w:rsid w:val="007F4BA4"/>
    <w:rsid w:val="00812E84"/>
    <w:rsid w:val="00813CEC"/>
    <w:rsid w:val="0081534C"/>
    <w:rsid w:val="00816CE7"/>
    <w:rsid w:val="008171E4"/>
    <w:rsid w:val="008208EA"/>
    <w:rsid w:val="00822B44"/>
    <w:rsid w:val="00823837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D98"/>
    <w:rsid w:val="00846D84"/>
    <w:rsid w:val="00850233"/>
    <w:rsid w:val="0085230E"/>
    <w:rsid w:val="008550A1"/>
    <w:rsid w:val="008606C4"/>
    <w:rsid w:val="00861038"/>
    <w:rsid w:val="00865B58"/>
    <w:rsid w:val="00866B50"/>
    <w:rsid w:val="00867A63"/>
    <w:rsid w:val="008708F1"/>
    <w:rsid w:val="00871960"/>
    <w:rsid w:val="0087369F"/>
    <w:rsid w:val="00880539"/>
    <w:rsid w:val="00883C5D"/>
    <w:rsid w:val="008859E8"/>
    <w:rsid w:val="0088737B"/>
    <w:rsid w:val="00891078"/>
    <w:rsid w:val="00892716"/>
    <w:rsid w:val="00893067"/>
    <w:rsid w:val="008933DE"/>
    <w:rsid w:val="00895FCE"/>
    <w:rsid w:val="00897F3E"/>
    <w:rsid w:val="008A21B4"/>
    <w:rsid w:val="008B07DE"/>
    <w:rsid w:val="008B1309"/>
    <w:rsid w:val="008B28E7"/>
    <w:rsid w:val="008B67F6"/>
    <w:rsid w:val="008C14C7"/>
    <w:rsid w:val="008C2FFB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29F8"/>
    <w:rsid w:val="008E3195"/>
    <w:rsid w:val="008E5A35"/>
    <w:rsid w:val="008F127E"/>
    <w:rsid w:val="008F32D9"/>
    <w:rsid w:val="00902A65"/>
    <w:rsid w:val="00903932"/>
    <w:rsid w:val="009079BD"/>
    <w:rsid w:val="00912BD9"/>
    <w:rsid w:val="00916FB2"/>
    <w:rsid w:val="00920E5B"/>
    <w:rsid w:val="00926436"/>
    <w:rsid w:val="00926C53"/>
    <w:rsid w:val="0093018C"/>
    <w:rsid w:val="00930BDA"/>
    <w:rsid w:val="0094495F"/>
    <w:rsid w:val="009478C5"/>
    <w:rsid w:val="009544C0"/>
    <w:rsid w:val="00954FA4"/>
    <w:rsid w:val="00956AE9"/>
    <w:rsid w:val="00964CC6"/>
    <w:rsid w:val="00967BFA"/>
    <w:rsid w:val="0098262C"/>
    <w:rsid w:val="0098427C"/>
    <w:rsid w:val="00986B43"/>
    <w:rsid w:val="00986C0B"/>
    <w:rsid w:val="00986D46"/>
    <w:rsid w:val="00991FDA"/>
    <w:rsid w:val="00992ACA"/>
    <w:rsid w:val="009A3977"/>
    <w:rsid w:val="009A5F3B"/>
    <w:rsid w:val="009A5F79"/>
    <w:rsid w:val="009A6F87"/>
    <w:rsid w:val="009B0B61"/>
    <w:rsid w:val="009B28C0"/>
    <w:rsid w:val="009B3178"/>
    <w:rsid w:val="009B3E46"/>
    <w:rsid w:val="009B7136"/>
    <w:rsid w:val="009B776A"/>
    <w:rsid w:val="009C337F"/>
    <w:rsid w:val="009C53E7"/>
    <w:rsid w:val="009C6092"/>
    <w:rsid w:val="009C7342"/>
    <w:rsid w:val="009D4365"/>
    <w:rsid w:val="009D477B"/>
    <w:rsid w:val="009D4E3B"/>
    <w:rsid w:val="009D59C2"/>
    <w:rsid w:val="009D5F00"/>
    <w:rsid w:val="009D7BC9"/>
    <w:rsid w:val="009E122F"/>
    <w:rsid w:val="009E1982"/>
    <w:rsid w:val="009E4D2C"/>
    <w:rsid w:val="009F0978"/>
    <w:rsid w:val="009F3AEC"/>
    <w:rsid w:val="009F6801"/>
    <w:rsid w:val="00A00081"/>
    <w:rsid w:val="00A02AFA"/>
    <w:rsid w:val="00A06422"/>
    <w:rsid w:val="00A10D56"/>
    <w:rsid w:val="00A12AAE"/>
    <w:rsid w:val="00A12F22"/>
    <w:rsid w:val="00A16DD1"/>
    <w:rsid w:val="00A22441"/>
    <w:rsid w:val="00A23F3B"/>
    <w:rsid w:val="00A24406"/>
    <w:rsid w:val="00A25F64"/>
    <w:rsid w:val="00A275F6"/>
    <w:rsid w:val="00A303B9"/>
    <w:rsid w:val="00A37416"/>
    <w:rsid w:val="00A40ED6"/>
    <w:rsid w:val="00A47621"/>
    <w:rsid w:val="00A479CD"/>
    <w:rsid w:val="00A50CFC"/>
    <w:rsid w:val="00A54D67"/>
    <w:rsid w:val="00A55A3F"/>
    <w:rsid w:val="00A5656A"/>
    <w:rsid w:val="00A60103"/>
    <w:rsid w:val="00A652F6"/>
    <w:rsid w:val="00A65861"/>
    <w:rsid w:val="00A732EA"/>
    <w:rsid w:val="00A7489E"/>
    <w:rsid w:val="00A8015F"/>
    <w:rsid w:val="00A85039"/>
    <w:rsid w:val="00A906AA"/>
    <w:rsid w:val="00A94C5E"/>
    <w:rsid w:val="00A9557C"/>
    <w:rsid w:val="00AA252C"/>
    <w:rsid w:val="00AA666E"/>
    <w:rsid w:val="00AA7960"/>
    <w:rsid w:val="00AB0ACE"/>
    <w:rsid w:val="00AB2456"/>
    <w:rsid w:val="00AB5518"/>
    <w:rsid w:val="00AC3A0E"/>
    <w:rsid w:val="00AC4A04"/>
    <w:rsid w:val="00AC5679"/>
    <w:rsid w:val="00AC5A82"/>
    <w:rsid w:val="00AD336F"/>
    <w:rsid w:val="00AE134C"/>
    <w:rsid w:val="00AE1868"/>
    <w:rsid w:val="00AE2564"/>
    <w:rsid w:val="00AE301F"/>
    <w:rsid w:val="00AE3302"/>
    <w:rsid w:val="00AE5BA6"/>
    <w:rsid w:val="00AE6231"/>
    <w:rsid w:val="00AE7077"/>
    <w:rsid w:val="00AF61C2"/>
    <w:rsid w:val="00AF6CC6"/>
    <w:rsid w:val="00B0296A"/>
    <w:rsid w:val="00B07E79"/>
    <w:rsid w:val="00B12295"/>
    <w:rsid w:val="00B137BE"/>
    <w:rsid w:val="00B1516A"/>
    <w:rsid w:val="00B15998"/>
    <w:rsid w:val="00B17FA0"/>
    <w:rsid w:val="00B2292C"/>
    <w:rsid w:val="00B22C3C"/>
    <w:rsid w:val="00B24344"/>
    <w:rsid w:val="00B26769"/>
    <w:rsid w:val="00B2754B"/>
    <w:rsid w:val="00B31C91"/>
    <w:rsid w:val="00B3747F"/>
    <w:rsid w:val="00B42E76"/>
    <w:rsid w:val="00B43194"/>
    <w:rsid w:val="00B436BF"/>
    <w:rsid w:val="00B47734"/>
    <w:rsid w:val="00B50FBA"/>
    <w:rsid w:val="00B558EB"/>
    <w:rsid w:val="00B577D3"/>
    <w:rsid w:val="00B60466"/>
    <w:rsid w:val="00B6548F"/>
    <w:rsid w:val="00B71A32"/>
    <w:rsid w:val="00B7502A"/>
    <w:rsid w:val="00B77305"/>
    <w:rsid w:val="00B774BD"/>
    <w:rsid w:val="00B82CC2"/>
    <w:rsid w:val="00B84A89"/>
    <w:rsid w:val="00B9256C"/>
    <w:rsid w:val="00B92BEF"/>
    <w:rsid w:val="00B94443"/>
    <w:rsid w:val="00B9689A"/>
    <w:rsid w:val="00B97056"/>
    <w:rsid w:val="00BA3EE5"/>
    <w:rsid w:val="00BA531E"/>
    <w:rsid w:val="00BA728B"/>
    <w:rsid w:val="00BB06CB"/>
    <w:rsid w:val="00BB261F"/>
    <w:rsid w:val="00BB2887"/>
    <w:rsid w:val="00BB3B56"/>
    <w:rsid w:val="00BB5EAA"/>
    <w:rsid w:val="00BB5F11"/>
    <w:rsid w:val="00BB6638"/>
    <w:rsid w:val="00BB7FD2"/>
    <w:rsid w:val="00BC04FA"/>
    <w:rsid w:val="00BC1C22"/>
    <w:rsid w:val="00BC460B"/>
    <w:rsid w:val="00BC4ED3"/>
    <w:rsid w:val="00BC5725"/>
    <w:rsid w:val="00BD30B1"/>
    <w:rsid w:val="00BE0F7B"/>
    <w:rsid w:val="00BE10C2"/>
    <w:rsid w:val="00BF0D6C"/>
    <w:rsid w:val="00C01D14"/>
    <w:rsid w:val="00C01D97"/>
    <w:rsid w:val="00C025B4"/>
    <w:rsid w:val="00C029EC"/>
    <w:rsid w:val="00C161FD"/>
    <w:rsid w:val="00C16C19"/>
    <w:rsid w:val="00C17C9F"/>
    <w:rsid w:val="00C23F17"/>
    <w:rsid w:val="00C246F2"/>
    <w:rsid w:val="00C26D0D"/>
    <w:rsid w:val="00C27C95"/>
    <w:rsid w:val="00C300D2"/>
    <w:rsid w:val="00C3270F"/>
    <w:rsid w:val="00C3278B"/>
    <w:rsid w:val="00C33375"/>
    <w:rsid w:val="00C34C23"/>
    <w:rsid w:val="00C368FA"/>
    <w:rsid w:val="00C42005"/>
    <w:rsid w:val="00C4664D"/>
    <w:rsid w:val="00C472AA"/>
    <w:rsid w:val="00C50A05"/>
    <w:rsid w:val="00C54AED"/>
    <w:rsid w:val="00C555FC"/>
    <w:rsid w:val="00C55E9B"/>
    <w:rsid w:val="00C56D09"/>
    <w:rsid w:val="00C57D24"/>
    <w:rsid w:val="00C604D6"/>
    <w:rsid w:val="00C63CAB"/>
    <w:rsid w:val="00C63D00"/>
    <w:rsid w:val="00C6441B"/>
    <w:rsid w:val="00C65921"/>
    <w:rsid w:val="00C6645D"/>
    <w:rsid w:val="00C7108B"/>
    <w:rsid w:val="00C719FF"/>
    <w:rsid w:val="00C75883"/>
    <w:rsid w:val="00C77FA5"/>
    <w:rsid w:val="00C8089F"/>
    <w:rsid w:val="00C835FE"/>
    <w:rsid w:val="00C836CC"/>
    <w:rsid w:val="00C852D6"/>
    <w:rsid w:val="00C87A74"/>
    <w:rsid w:val="00C92C71"/>
    <w:rsid w:val="00C93F8F"/>
    <w:rsid w:val="00CA0894"/>
    <w:rsid w:val="00CA3593"/>
    <w:rsid w:val="00CA5726"/>
    <w:rsid w:val="00CA7E6A"/>
    <w:rsid w:val="00CB258E"/>
    <w:rsid w:val="00CB3C8F"/>
    <w:rsid w:val="00CC02F1"/>
    <w:rsid w:val="00CC1122"/>
    <w:rsid w:val="00CC11A6"/>
    <w:rsid w:val="00CC135E"/>
    <w:rsid w:val="00CC6DF3"/>
    <w:rsid w:val="00CC7226"/>
    <w:rsid w:val="00CD0735"/>
    <w:rsid w:val="00CD45E3"/>
    <w:rsid w:val="00CD4771"/>
    <w:rsid w:val="00CD5089"/>
    <w:rsid w:val="00CD5D3F"/>
    <w:rsid w:val="00CD7E1F"/>
    <w:rsid w:val="00CE4BC4"/>
    <w:rsid w:val="00CE7DA2"/>
    <w:rsid w:val="00CF2F8A"/>
    <w:rsid w:val="00CF3DB3"/>
    <w:rsid w:val="00D0274B"/>
    <w:rsid w:val="00D03729"/>
    <w:rsid w:val="00D0503D"/>
    <w:rsid w:val="00D052BC"/>
    <w:rsid w:val="00D07026"/>
    <w:rsid w:val="00D146AE"/>
    <w:rsid w:val="00D22C8F"/>
    <w:rsid w:val="00D3203C"/>
    <w:rsid w:val="00D33491"/>
    <w:rsid w:val="00D3442D"/>
    <w:rsid w:val="00D36F00"/>
    <w:rsid w:val="00D44B67"/>
    <w:rsid w:val="00D44F8E"/>
    <w:rsid w:val="00D4580F"/>
    <w:rsid w:val="00D51FD5"/>
    <w:rsid w:val="00D55DE0"/>
    <w:rsid w:val="00D607EF"/>
    <w:rsid w:val="00D60F88"/>
    <w:rsid w:val="00D63514"/>
    <w:rsid w:val="00D646BD"/>
    <w:rsid w:val="00D65558"/>
    <w:rsid w:val="00D71201"/>
    <w:rsid w:val="00D720C7"/>
    <w:rsid w:val="00D84841"/>
    <w:rsid w:val="00D876E6"/>
    <w:rsid w:val="00D90958"/>
    <w:rsid w:val="00DA1025"/>
    <w:rsid w:val="00DA22EC"/>
    <w:rsid w:val="00DA5682"/>
    <w:rsid w:val="00DA5860"/>
    <w:rsid w:val="00DA5C0C"/>
    <w:rsid w:val="00DB2767"/>
    <w:rsid w:val="00DC1B10"/>
    <w:rsid w:val="00DC2924"/>
    <w:rsid w:val="00DC4729"/>
    <w:rsid w:val="00DD31C5"/>
    <w:rsid w:val="00DD5020"/>
    <w:rsid w:val="00DD5BDD"/>
    <w:rsid w:val="00DD63BE"/>
    <w:rsid w:val="00DE4296"/>
    <w:rsid w:val="00DF2469"/>
    <w:rsid w:val="00DF4A52"/>
    <w:rsid w:val="00DF7899"/>
    <w:rsid w:val="00E0524C"/>
    <w:rsid w:val="00E11132"/>
    <w:rsid w:val="00E15751"/>
    <w:rsid w:val="00E17160"/>
    <w:rsid w:val="00E17D41"/>
    <w:rsid w:val="00E231D1"/>
    <w:rsid w:val="00E3288D"/>
    <w:rsid w:val="00E35112"/>
    <w:rsid w:val="00E35BEC"/>
    <w:rsid w:val="00E41A6A"/>
    <w:rsid w:val="00E50821"/>
    <w:rsid w:val="00E51F91"/>
    <w:rsid w:val="00E5498A"/>
    <w:rsid w:val="00E559CE"/>
    <w:rsid w:val="00E60F42"/>
    <w:rsid w:val="00E6746C"/>
    <w:rsid w:val="00E7086E"/>
    <w:rsid w:val="00E71248"/>
    <w:rsid w:val="00E73C41"/>
    <w:rsid w:val="00E74BE8"/>
    <w:rsid w:val="00E75911"/>
    <w:rsid w:val="00E7598F"/>
    <w:rsid w:val="00E76F60"/>
    <w:rsid w:val="00E812B5"/>
    <w:rsid w:val="00E83D90"/>
    <w:rsid w:val="00E83F91"/>
    <w:rsid w:val="00E86299"/>
    <w:rsid w:val="00E9107A"/>
    <w:rsid w:val="00E91F62"/>
    <w:rsid w:val="00E929FD"/>
    <w:rsid w:val="00E93240"/>
    <w:rsid w:val="00E9479B"/>
    <w:rsid w:val="00E94E22"/>
    <w:rsid w:val="00E95F08"/>
    <w:rsid w:val="00E97171"/>
    <w:rsid w:val="00EA4D48"/>
    <w:rsid w:val="00EA7ADF"/>
    <w:rsid w:val="00EB2173"/>
    <w:rsid w:val="00EB62E6"/>
    <w:rsid w:val="00EB695F"/>
    <w:rsid w:val="00EC09C8"/>
    <w:rsid w:val="00EC3A85"/>
    <w:rsid w:val="00EC4B89"/>
    <w:rsid w:val="00EC59A5"/>
    <w:rsid w:val="00EC6E15"/>
    <w:rsid w:val="00ED1B30"/>
    <w:rsid w:val="00ED5D03"/>
    <w:rsid w:val="00EE01ED"/>
    <w:rsid w:val="00EE1AC1"/>
    <w:rsid w:val="00EE39D6"/>
    <w:rsid w:val="00EE52AD"/>
    <w:rsid w:val="00EE5BC3"/>
    <w:rsid w:val="00EE6FAB"/>
    <w:rsid w:val="00EF328C"/>
    <w:rsid w:val="00EF68BB"/>
    <w:rsid w:val="00F01F92"/>
    <w:rsid w:val="00F030D4"/>
    <w:rsid w:val="00F03BEC"/>
    <w:rsid w:val="00F04053"/>
    <w:rsid w:val="00F06573"/>
    <w:rsid w:val="00F10A08"/>
    <w:rsid w:val="00F15354"/>
    <w:rsid w:val="00F20D32"/>
    <w:rsid w:val="00F21306"/>
    <w:rsid w:val="00F22AC5"/>
    <w:rsid w:val="00F23AAA"/>
    <w:rsid w:val="00F252C1"/>
    <w:rsid w:val="00F254D1"/>
    <w:rsid w:val="00F32B82"/>
    <w:rsid w:val="00F34C86"/>
    <w:rsid w:val="00F4043E"/>
    <w:rsid w:val="00F41795"/>
    <w:rsid w:val="00F41BBC"/>
    <w:rsid w:val="00F444F0"/>
    <w:rsid w:val="00F446FF"/>
    <w:rsid w:val="00F45521"/>
    <w:rsid w:val="00F50847"/>
    <w:rsid w:val="00F53F27"/>
    <w:rsid w:val="00F546D1"/>
    <w:rsid w:val="00F60281"/>
    <w:rsid w:val="00F66272"/>
    <w:rsid w:val="00F709C0"/>
    <w:rsid w:val="00F77F05"/>
    <w:rsid w:val="00F81FEC"/>
    <w:rsid w:val="00F927A1"/>
    <w:rsid w:val="00F92E4D"/>
    <w:rsid w:val="00F95D08"/>
    <w:rsid w:val="00FA0497"/>
    <w:rsid w:val="00FA23BD"/>
    <w:rsid w:val="00FA3764"/>
    <w:rsid w:val="00FA41C7"/>
    <w:rsid w:val="00FA4A79"/>
    <w:rsid w:val="00FA56ED"/>
    <w:rsid w:val="00FA738D"/>
    <w:rsid w:val="00FB05DD"/>
    <w:rsid w:val="00FB0F7C"/>
    <w:rsid w:val="00FB24EA"/>
    <w:rsid w:val="00FB5FA6"/>
    <w:rsid w:val="00FC0334"/>
    <w:rsid w:val="00FC1310"/>
    <w:rsid w:val="00FC2FF3"/>
    <w:rsid w:val="00FC3263"/>
    <w:rsid w:val="00FC51F9"/>
    <w:rsid w:val="00FC5B40"/>
    <w:rsid w:val="00FC5FF8"/>
    <w:rsid w:val="00FD271B"/>
    <w:rsid w:val="00FD3D7C"/>
    <w:rsid w:val="00FD4F8F"/>
    <w:rsid w:val="00FE0C16"/>
    <w:rsid w:val="00FE14B1"/>
    <w:rsid w:val="00FE48E5"/>
    <w:rsid w:val="00FE4D97"/>
    <w:rsid w:val="00FE5F90"/>
    <w:rsid w:val="00FF0070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character" w:styleId="UnresolvedMention">
    <w:name w:val="Unresolved Mention"/>
    <w:basedOn w:val="DefaultParagraphFont"/>
    <w:uiPriority w:val="99"/>
    <w:semiHidden/>
    <w:unhideWhenUsed/>
    <w:rsid w:val="00CC6DF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2130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unicef.org.uk/what-we-do/un-convention-child-rights/" TargetMode="External"/><Relationship Id="rId18" Type="http://schemas.openxmlformats.org/officeDocument/2006/relationships/hyperlink" Target="https://www.legislation.gov.uk/anaw/2020/3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learning.nspcc.org.uk/child-protection-system/gillick-competence-fraser-guidelines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echr.coe.int/documents/d/echr/convention_eng" TargetMode="External"/><Relationship Id="rId17" Type="http://schemas.openxmlformats.org/officeDocument/2006/relationships/hyperlink" Target="https://www.legislation.gov.uk/anaw/2014/4/contents" TargetMode="Externa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legislation.gov.uk/en/ukpga/1998/42/contents?view=plain" TargetMode="External"/><Relationship Id="rId20" Type="http://schemas.openxmlformats.org/officeDocument/2006/relationships/hyperlink" Target="https://www.legislation.gov.uk/en/ukpga/1998/42/contents?view=plain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bailii.org/ew/cases/EWCA/2021/1451.html" TargetMode="External"/><Relationship Id="rId24" Type="http://schemas.openxmlformats.org/officeDocument/2006/relationships/fontTable" Target="fontTable.xml"/><Relationship Id="rId5" Type="http://schemas.openxmlformats.org/officeDocument/2006/relationships/styles" Target="styles.xml"/><Relationship Id="rId15" Type="http://schemas.openxmlformats.org/officeDocument/2006/relationships/hyperlink" Target="https://www.legislation.gov.uk/ukpga/1989/41/section/47" TargetMode="External"/><Relationship Id="rId23" Type="http://schemas.openxmlformats.org/officeDocument/2006/relationships/footer" Target="footer1.xml"/><Relationship Id="rId10" Type="http://schemas.openxmlformats.org/officeDocument/2006/relationships/image" Target="media/image1.png"/><Relationship Id="rId19" Type="http://schemas.openxmlformats.org/officeDocument/2006/relationships/hyperlink" Target="https://www.legislation.gov.uk/ukpga/2005/9/contents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safeguarding.wales/en/chi-i/chi-i-c1/c1-p1/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A004268-9B46-4F3E-94F9-557DC358163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6</Pages>
  <Words>1348</Words>
  <Characters>8272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9601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Edwards, Laura</cp:lastModifiedBy>
  <cp:revision>3</cp:revision>
  <cp:lastPrinted>2020-02-11T19:20:00Z</cp:lastPrinted>
  <dcterms:created xsi:type="dcterms:W3CDTF">2025-09-24T03:55:00Z</dcterms:created>
  <dcterms:modified xsi:type="dcterms:W3CDTF">2025-09-27T14:40:00Z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