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51590B" w14:textId="47AB69F7" w:rsidR="00F73A03" w:rsidRPr="00EB5D64" w:rsidRDefault="00936D3C" w:rsidP="002E6135">
      <w:pPr>
        <w:pStyle w:val="SMUARIAL14BOLD"/>
        <w:spacing w:before="0"/>
        <w:ind w:left="720" w:firstLine="72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366F3EAD" w:rsidR="00F73A03" w:rsidRDefault="00FC7596" w:rsidP="00D40D39">
            <w:pPr>
              <w:rPr>
                <w:sz w:val="28"/>
                <w:szCs w:val="28"/>
              </w:rPr>
            </w:pPr>
            <w:r>
              <w:rPr>
                <w:sz w:val="28"/>
                <w:szCs w:val="28"/>
              </w:rPr>
              <w:t>Hannah John</w:t>
            </w:r>
          </w:p>
          <w:p w14:paraId="6AF35879" w14:textId="77777777" w:rsidR="00726993" w:rsidRPr="00753CE4" w:rsidRDefault="00726993" w:rsidP="00D40D39">
            <w:pPr>
              <w:rPr>
                <w:sz w:val="28"/>
                <w:szCs w:val="28"/>
              </w:rPr>
            </w:pPr>
          </w:p>
        </w:tc>
      </w:tr>
      <w:tr w:rsidR="00F73A03" w14:paraId="14E155EF" w14:textId="77777777" w:rsidTr="00753CE4">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778A6F6B" w14:textId="24437F5B" w:rsidR="00F73A03" w:rsidRPr="00834EA1" w:rsidRDefault="00834EA1" w:rsidP="00D40D39">
            <w:pPr>
              <w:rPr>
                <w:rFonts w:ascii="Arial" w:hAnsi="Arial" w:cs="Arial"/>
              </w:rPr>
            </w:pPr>
            <w:r w:rsidRPr="00834EA1">
              <w:rPr>
                <w:rFonts w:ascii="Arial" w:hAnsi="Arial" w:cs="Arial"/>
              </w:rPr>
              <w:t>The Importance of parent and school communication</w:t>
            </w: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5A61D3A0" w14:textId="3BAF5B93"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r w:rsidR="006738EC">
              <w:rPr>
                <w:rFonts w:ascii="Arial" w:hAnsi="Arial" w:cs="Arial"/>
                <w:b/>
              </w:rPr>
              <w:t>3</w:t>
            </w:r>
            <w:r w:rsidR="00936D3C">
              <w:rPr>
                <w:rFonts w:ascii="Arial" w:hAnsi="Arial" w:cs="Arial"/>
                <w:b/>
              </w:rPr>
              <w:t>00</w:t>
            </w:r>
            <w:r w:rsidR="006C752F">
              <w:rPr>
                <w:rFonts w:ascii="Arial" w:hAnsi="Arial" w:cs="Arial"/>
                <w:b/>
              </w:rPr>
              <w:t xml:space="preserve"> word summary of relevant </w:t>
            </w:r>
            <w:r w:rsidR="00992264">
              <w:rPr>
                <w:rFonts w:ascii="Arial" w:hAnsi="Arial" w:cs="Arial"/>
                <w:b/>
              </w:rPr>
              <w:t>litera</w:t>
            </w:r>
            <w:r w:rsidR="00726993">
              <w:rPr>
                <w:rFonts w:ascii="Arial" w:hAnsi="Arial" w:cs="Arial"/>
                <w:b/>
              </w:rPr>
              <w:t>ture (expand boxes as necessary).</w:t>
            </w:r>
          </w:p>
          <w:p w14:paraId="7600993B" w14:textId="77777777" w:rsidR="00992264" w:rsidRDefault="00992264" w:rsidP="00360E4B">
            <w:pPr>
              <w:rPr>
                <w:rFonts w:ascii="Arial" w:hAnsi="Arial" w:cs="Arial"/>
                <w:b/>
              </w:rPr>
            </w:pPr>
          </w:p>
          <w:p w14:paraId="10037328" w14:textId="422DDE06" w:rsidR="00992264" w:rsidRPr="00377611" w:rsidRDefault="00396460" w:rsidP="00360E4B">
            <w:pPr>
              <w:rPr>
                <w:rFonts w:ascii="Arial" w:hAnsi="Arial" w:cs="Arial"/>
              </w:rPr>
            </w:pPr>
            <w:r w:rsidRPr="00377611">
              <w:rPr>
                <w:rFonts w:ascii="Arial" w:hAnsi="Arial" w:cs="Arial"/>
              </w:rPr>
              <w:t xml:space="preserve">The </w:t>
            </w:r>
            <w:proofErr w:type="spellStart"/>
            <w:r w:rsidRPr="00377611">
              <w:rPr>
                <w:rFonts w:ascii="Arial" w:hAnsi="Arial" w:cs="Arial"/>
              </w:rPr>
              <w:t>Plowden</w:t>
            </w:r>
            <w:proofErr w:type="spellEnd"/>
            <w:r w:rsidRPr="00377611">
              <w:rPr>
                <w:rFonts w:ascii="Arial" w:hAnsi="Arial" w:cs="Arial"/>
              </w:rPr>
              <w:t xml:space="preserve"> Report in (1967) suggested the start in the process of involving the parents in working alongside the child. The report proposed an improvement in school may </w:t>
            </w:r>
            <w:r w:rsidR="002835D6" w:rsidRPr="00377611">
              <w:rPr>
                <w:rFonts w:ascii="Arial" w:hAnsi="Arial" w:cs="Arial"/>
              </w:rPr>
              <w:t>raise</w:t>
            </w:r>
            <w:r w:rsidRPr="00377611">
              <w:rPr>
                <w:rFonts w:ascii="Arial" w:hAnsi="Arial" w:cs="Arial"/>
              </w:rPr>
              <w:t xml:space="preserve"> the level of parental interest which may then lead to further improvements within the school. This may include meetings with parents and teachers, open days, parent’s evenings and school reports. Following on from this the Education Act of 1980 provided the parents the right to participate in the control of their child’s schooling, through their own elected representatives. This gave parents the power to their own opinion which related to their child. </w:t>
            </w:r>
          </w:p>
          <w:p w14:paraId="4574976E" w14:textId="2586EEE6" w:rsidR="00377611" w:rsidRPr="00377611" w:rsidRDefault="00377611" w:rsidP="00360E4B">
            <w:pPr>
              <w:rPr>
                <w:rFonts w:ascii="Arial" w:hAnsi="Arial" w:cs="Arial"/>
              </w:rPr>
            </w:pPr>
            <w:r w:rsidRPr="00377611">
              <w:rPr>
                <w:rFonts w:ascii="Arial" w:hAnsi="Arial" w:cs="Arial"/>
              </w:rPr>
              <w:t>There may be problems that arise when trying to promote successful parent-school commu</w:t>
            </w:r>
            <w:r w:rsidR="000F0A5B">
              <w:rPr>
                <w:rFonts w:ascii="Arial" w:hAnsi="Arial" w:cs="Arial"/>
              </w:rPr>
              <w:t xml:space="preserve">nication. </w:t>
            </w:r>
            <w:r w:rsidRPr="00377611">
              <w:rPr>
                <w:rFonts w:ascii="Arial" w:hAnsi="Arial" w:cs="Arial"/>
              </w:rPr>
              <w:t xml:space="preserve">Parents may have English as an additional language, communication problems, or speech problems which may affect communication between parties. Call (2003) further acknowledges this by stating “It’s what parents do rather than who they are which influences their child’ (p98). </w:t>
            </w:r>
          </w:p>
          <w:p w14:paraId="3CD3EA5B" w14:textId="29CC9A9F" w:rsidR="002835D6" w:rsidRDefault="002835D6" w:rsidP="002835D6">
            <w:pPr>
              <w:rPr>
                <w:rFonts w:ascii="Arial" w:hAnsi="Arial" w:cs="Arial"/>
              </w:rPr>
            </w:pPr>
            <w:proofErr w:type="spellStart"/>
            <w:r>
              <w:rPr>
                <w:rFonts w:ascii="Arial" w:hAnsi="Arial" w:cs="Arial"/>
              </w:rPr>
              <w:t>Bowlbys</w:t>
            </w:r>
            <w:proofErr w:type="spellEnd"/>
            <w:r>
              <w:rPr>
                <w:rFonts w:ascii="Arial" w:hAnsi="Arial" w:cs="Arial"/>
              </w:rPr>
              <w:t xml:space="preserve"> (1980) attachment theory suggests: </w:t>
            </w:r>
            <w:r>
              <w:rPr>
                <w:rFonts w:ascii="Arial" w:hAnsi="Arial" w:cs="Arial"/>
              </w:rPr>
              <w:br/>
              <w:t>‘children who are securely attached to their parents are able to explore their world, safe in    the knowledge that their parents are valuable when needed, such as when they are anxious or distressed. This helps children to be free to explore ideas and to think. Insecure children are less autonomous and are more likely to have emotional problems by school age. In addition, these may have negative influences on a child’s academic achievements.’</w:t>
            </w:r>
          </w:p>
          <w:p w14:paraId="74FB5DA8" w14:textId="31F75769" w:rsidR="00396460" w:rsidRPr="00377611" w:rsidRDefault="002835D6" w:rsidP="002835D6">
            <w:pPr>
              <w:jc w:val="right"/>
              <w:rPr>
                <w:rFonts w:ascii="Arial" w:hAnsi="Arial" w:cs="Arial"/>
              </w:rPr>
            </w:pPr>
            <w:r>
              <w:rPr>
                <w:rFonts w:ascii="Arial" w:hAnsi="Arial" w:cs="Arial"/>
              </w:rPr>
              <w:t>(Bowlby, 1980, p89)</w:t>
            </w:r>
          </w:p>
          <w:p w14:paraId="6A44FDCD" w14:textId="77777777" w:rsidR="00396460" w:rsidRPr="00377611" w:rsidRDefault="00396460" w:rsidP="00360E4B">
            <w:pPr>
              <w:rPr>
                <w:rFonts w:ascii="Arial" w:hAnsi="Arial" w:cs="Arial"/>
              </w:rPr>
            </w:pPr>
          </w:p>
          <w:p w14:paraId="6F658FC8" w14:textId="1A17FABF" w:rsidR="00992264" w:rsidRPr="00377611" w:rsidRDefault="0049236B" w:rsidP="00360E4B">
            <w:pPr>
              <w:rPr>
                <w:rFonts w:ascii="Arial" w:hAnsi="Arial" w:cs="Arial"/>
              </w:rPr>
            </w:pPr>
            <w:r w:rsidRPr="00377611">
              <w:rPr>
                <w:rFonts w:ascii="Arial" w:hAnsi="Arial" w:cs="Arial"/>
              </w:rPr>
              <w:t xml:space="preserve">Vincent (1996) talks about gout </w:t>
            </w:r>
            <w:r w:rsidR="00396460" w:rsidRPr="00377611">
              <w:rPr>
                <w:rFonts w:ascii="Arial" w:hAnsi="Arial" w:cs="Arial"/>
              </w:rPr>
              <w:t>categories</w:t>
            </w:r>
            <w:r w:rsidRPr="00377611">
              <w:rPr>
                <w:rFonts w:ascii="Arial" w:hAnsi="Arial" w:cs="Arial"/>
              </w:rPr>
              <w:t xml:space="preserve"> regarding a parent-school relationship:</w:t>
            </w:r>
          </w:p>
          <w:p w14:paraId="791465E7" w14:textId="77A1E573" w:rsidR="0049236B" w:rsidRPr="00377611" w:rsidRDefault="0049236B" w:rsidP="0049236B">
            <w:pPr>
              <w:pStyle w:val="ListParagraph"/>
              <w:numPr>
                <w:ilvl w:val="0"/>
                <w:numId w:val="2"/>
              </w:numPr>
              <w:rPr>
                <w:rFonts w:ascii="Arial" w:hAnsi="Arial" w:cs="Arial"/>
              </w:rPr>
            </w:pPr>
            <w:r w:rsidRPr="00377611">
              <w:rPr>
                <w:rFonts w:ascii="Arial" w:hAnsi="Arial" w:cs="Arial"/>
              </w:rPr>
              <w:t>Parents as consumers, making choices about their chil</w:t>
            </w:r>
            <w:r w:rsidR="00396460" w:rsidRPr="00377611">
              <w:rPr>
                <w:rFonts w:ascii="Arial" w:hAnsi="Arial" w:cs="Arial"/>
              </w:rPr>
              <w:t>d</w:t>
            </w:r>
            <w:r w:rsidRPr="00377611">
              <w:rPr>
                <w:rFonts w:ascii="Arial" w:hAnsi="Arial" w:cs="Arial"/>
              </w:rPr>
              <w:t>’s education.</w:t>
            </w:r>
          </w:p>
          <w:p w14:paraId="79E93551" w14:textId="0CD19EE9" w:rsidR="0049236B" w:rsidRPr="00377611" w:rsidRDefault="0049236B" w:rsidP="0049236B">
            <w:pPr>
              <w:pStyle w:val="ListParagraph"/>
              <w:numPr>
                <w:ilvl w:val="0"/>
                <w:numId w:val="2"/>
              </w:numPr>
              <w:rPr>
                <w:rFonts w:ascii="Arial" w:hAnsi="Arial" w:cs="Arial"/>
              </w:rPr>
            </w:pPr>
            <w:r w:rsidRPr="00377611">
              <w:rPr>
                <w:rFonts w:ascii="Arial" w:hAnsi="Arial" w:cs="Arial"/>
              </w:rPr>
              <w:t xml:space="preserve">Parents as participants, seeking an involvement in the </w:t>
            </w:r>
            <w:bookmarkStart w:id="0" w:name="_GoBack"/>
            <w:bookmarkEnd w:id="0"/>
            <w:r w:rsidR="000F0A5B" w:rsidRPr="00377611">
              <w:rPr>
                <w:rFonts w:ascii="Arial" w:hAnsi="Arial" w:cs="Arial"/>
              </w:rPr>
              <w:t>decision-making</w:t>
            </w:r>
            <w:r w:rsidRPr="00377611">
              <w:rPr>
                <w:rFonts w:ascii="Arial" w:hAnsi="Arial" w:cs="Arial"/>
              </w:rPr>
              <w:t xml:space="preserve"> process </w:t>
            </w:r>
            <w:r w:rsidR="00B12CD4" w:rsidRPr="00377611">
              <w:rPr>
                <w:rFonts w:ascii="Arial" w:hAnsi="Arial" w:cs="Arial"/>
              </w:rPr>
              <w:t xml:space="preserve">which affects their child’s education. </w:t>
            </w:r>
          </w:p>
          <w:p w14:paraId="4A273D2D" w14:textId="6D5E4C95" w:rsidR="00B12CD4" w:rsidRPr="00377611" w:rsidRDefault="00B12CD4" w:rsidP="0049236B">
            <w:pPr>
              <w:pStyle w:val="ListParagraph"/>
              <w:numPr>
                <w:ilvl w:val="0"/>
                <w:numId w:val="2"/>
              </w:numPr>
              <w:rPr>
                <w:rFonts w:ascii="Arial" w:hAnsi="Arial" w:cs="Arial"/>
              </w:rPr>
            </w:pPr>
            <w:r w:rsidRPr="00377611">
              <w:rPr>
                <w:rFonts w:ascii="Arial" w:hAnsi="Arial" w:cs="Arial"/>
              </w:rPr>
              <w:t xml:space="preserve">Parents as </w:t>
            </w:r>
            <w:r w:rsidR="00396460" w:rsidRPr="00377611">
              <w:rPr>
                <w:rFonts w:ascii="Arial" w:hAnsi="Arial" w:cs="Arial"/>
              </w:rPr>
              <w:t>supporters of learning.</w:t>
            </w:r>
          </w:p>
          <w:p w14:paraId="0E2419E8" w14:textId="6DE78B45" w:rsidR="00B12CD4" w:rsidRPr="00377611" w:rsidRDefault="00B12CD4" w:rsidP="0049236B">
            <w:pPr>
              <w:pStyle w:val="ListParagraph"/>
              <w:numPr>
                <w:ilvl w:val="0"/>
                <w:numId w:val="2"/>
              </w:numPr>
              <w:rPr>
                <w:rFonts w:ascii="Arial" w:hAnsi="Arial" w:cs="Arial"/>
              </w:rPr>
            </w:pPr>
            <w:r w:rsidRPr="00377611">
              <w:rPr>
                <w:rFonts w:ascii="Arial" w:hAnsi="Arial" w:cs="Arial"/>
              </w:rPr>
              <w:t xml:space="preserve">Independent parents who have very little to do with the school. </w:t>
            </w:r>
          </w:p>
          <w:p w14:paraId="45409177" w14:textId="77777777" w:rsidR="00396460" w:rsidRPr="00377611" w:rsidRDefault="00396460" w:rsidP="00396460">
            <w:pPr>
              <w:rPr>
                <w:rFonts w:ascii="Arial" w:hAnsi="Arial" w:cs="Arial"/>
              </w:rPr>
            </w:pPr>
            <w:r w:rsidRPr="00377611">
              <w:rPr>
                <w:rFonts w:ascii="Arial" w:hAnsi="Arial" w:cs="Arial"/>
              </w:rPr>
              <w:t xml:space="preserve"> </w:t>
            </w:r>
          </w:p>
          <w:p w14:paraId="121B483F" w14:textId="2A631046" w:rsidR="00396460" w:rsidRPr="00396460" w:rsidRDefault="002E6BED" w:rsidP="00396460">
            <w:pPr>
              <w:jc w:val="right"/>
              <w:rPr>
                <w:rFonts w:ascii="Arial" w:hAnsi="Arial" w:cs="Arial"/>
                <w:b/>
              </w:rPr>
            </w:pPr>
            <w:r>
              <w:rPr>
                <w:rFonts w:ascii="Arial" w:hAnsi="Arial" w:cs="Arial"/>
              </w:rPr>
              <w:t>(Vincent, 1996</w:t>
            </w:r>
            <w:r w:rsidR="00396460">
              <w:rPr>
                <w:rFonts w:ascii="Arial" w:hAnsi="Arial" w:cs="Arial"/>
                <w:b/>
              </w:rPr>
              <w:t xml:space="preserve">) </w:t>
            </w:r>
          </w:p>
          <w:p w14:paraId="3EA6B998" w14:textId="77777777" w:rsidR="00BD5C35" w:rsidRDefault="00BD5C35" w:rsidP="00360E4B"/>
          <w:p w14:paraId="1D2AE259" w14:textId="77777777" w:rsidR="00BD5C35" w:rsidRDefault="00BD5C35" w:rsidP="00360E4B"/>
          <w:p w14:paraId="113A39EA" w14:textId="77777777" w:rsidR="00BD5C35" w:rsidRDefault="00BD5C35" w:rsidP="00360E4B"/>
          <w:p w14:paraId="01CC87B9" w14:textId="77777777" w:rsidR="00BD5C35" w:rsidRDefault="00BD5C35" w:rsidP="00360E4B"/>
          <w:p w14:paraId="1E7F8326" w14:textId="77777777" w:rsidR="00BD5C35" w:rsidRDefault="00BD5C35" w:rsidP="00360E4B"/>
          <w:p w14:paraId="1CD71277" w14:textId="77777777" w:rsidR="00992264" w:rsidRDefault="00992264" w:rsidP="00360E4B"/>
        </w:tc>
      </w:tr>
      <w:tr w:rsidR="00396460" w14:paraId="2EC336D5" w14:textId="77777777" w:rsidTr="00360E4B">
        <w:tc>
          <w:tcPr>
            <w:tcW w:w="10368" w:type="dxa"/>
          </w:tcPr>
          <w:p w14:paraId="74AB5203" w14:textId="77777777" w:rsidR="00396460" w:rsidRDefault="00396460" w:rsidP="00360E4B">
            <w:pPr>
              <w:rPr>
                <w:rFonts w:ascii="Arial" w:hAnsi="Arial" w:cs="Arial"/>
                <w:b/>
              </w:rPr>
            </w:pPr>
          </w:p>
          <w:p w14:paraId="6B762204" w14:textId="77777777" w:rsidR="002835D6" w:rsidRDefault="002835D6" w:rsidP="00360E4B">
            <w:pPr>
              <w:rPr>
                <w:rFonts w:ascii="Arial" w:hAnsi="Arial" w:cs="Arial"/>
                <w:b/>
              </w:rPr>
            </w:pPr>
          </w:p>
          <w:p w14:paraId="2E03E712" w14:textId="77777777" w:rsidR="002835D6" w:rsidRDefault="002835D6" w:rsidP="00360E4B">
            <w:pPr>
              <w:rPr>
                <w:rFonts w:ascii="Arial" w:hAnsi="Arial" w:cs="Arial"/>
                <w:b/>
              </w:rPr>
            </w:pPr>
          </w:p>
          <w:p w14:paraId="66ED0AC6" w14:textId="77777777" w:rsidR="002835D6" w:rsidRDefault="002835D6" w:rsidP="00360E4B">
            <w:pPr>
              <w:rPr>
                <w:rFonts w:ascii="Arial" w:hAnsi="Arial" w:cs="Arial"/>
                <w:b/>
              </w:rPr>
            </w:pPr>
          </w:p>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3D4ED755" w:rsidR="006F75D7" w:rsidRDefault="006F75D7" w:rsidP="00F62B2C">
            <w:pPr>
              <w:rPr>
                <w:rFonts w:ascii="Arial" w:hAnsi="Arial" w:cs="Arial"/>
                <w:b/>
              </w:rPr>
            </w:pPr>
            <w:r>
              <w:rPr>
                <w:rFonts w:ascii="Arial" w:hAnsi="Arial" w:cs="Arial"/>
                <w:b/>
              </w:rPr>
              <w:lastRenderedPageBreak/>
              <w:t>What are your proposed research questions</w:t>
            </w:r>
            <w:r w:rsidR="00936D3C">
              <w:rPr>
                <w:rFonts w:ascii="Arial" w:hAnsi="Arial" w:cs="Arial"/>
                <w:b/>
              </w:rPr>
              <w:t>?</w:t>
            </w:r>
          </w:p>
          <w:p w14:paraId="5F2A7E8B" w14:textId="77777777" w:rsidR="00BF3861" w:rsidRDefault="00BF3861" w:rsidP="00F62B2C">
            <w:pPr>
              <w:rPr>
                <w:rFonts w:ascii="Arial" w:hAnsi="Arial" w:cs="Arial"/>
                <w:b/>
              </w:rPr>
            </w:pPr>
          </w:p>
          <w:p w14:paraId="7C4591B4" w14:textId="77777777" w:rsidR="00BF3861" w:rsidRDefault="00BF3861" w:rsidP="00F62B2C"/>
          <w:p w14:paraId="13F3A639" w14:textId="3E383CD5" w:rsidR="006F75D7" w:rsidRPr="000F0A5B" w:rsidRDefault="000F0A5B" w:rsidP="00F62B2C">
            <w:pPr>
              <w:rPr>
                <w:rFonts w:ascii="Arial" w:hAnsi="Arial" w:cs="Arial"/>
                <w:b/>
              </w:rPr>
            </w:pPr>
            <w:r w:rsidRPr="000F0A5B">
              <w:rPr>
                <w:rFonts w:ascii="Arial" w:hAnsi="Arial" w:cs="Arial"/>
                <w:b/>
              </w:rPr>
              <w:t>N/A</w:t>
            </w:r>
          </w:p>
          <w:p w14:paraId="053C87B1" w14:textId="77777777" w:rsidR="00726993" w:rsidRDefault="00726993" w:rsidP="00F62B2C"/>
          <w:p w14:paraId="7E2E4081" w14:textId="77777777" w:rsidR="00726993" w:rsidRDefault="00726993" w:rsidP="00F62B2C"/>
          <w:p w14:paraId="4F6D7F56" w14:textId="77777777" w:rsidR="00726993" w:rsidRDefault="00726993" w:rsidP="00F62B2C"/>
          <w:p w14:paraId="36BAE46E" w14:textId="77777777" w:rsidR="006F75D7" w:rsidRDefault="006F75D7"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If this is research based then how will your study be organised?</w:t>
            </w:r>
          </w:p>
          <w:p w14:paraId="63C08341" w14:textId="77777777" w:rsidR="00BF3861" w:rsidRDefault="00BF3861" w:rsidP="006F75D7">
            <w:pPr>
              <w:rPr>
                <w:rFonts w:ascii="Arial" w:hAnsi="Arial" w:cs="Arial"/>
                <w:b/>
              </w:rPr>
            </w:pPr>
          </w:p>
          <w:p w14:paraId="6B7837AB" w14:textId="77777777" w:rsidR="00BF3861" w:rsidRDefault="00BF3861" w:rsidP="006F75D7">
            <w:pPr>
              <w:rPr>
                <w:rFonts w:ascii="Arial" w:hAnsi="Arial" w:cs="Arial"/>
                <w:b/>
              </w:rPr>
            </w:pPr>
          </w:p>
          <w:p w14:paraId="7DFC79E7" w14:textId="77777777" w:rsidR="00BF3861" w:rsidRDefault="00BF3861" w:rsidP="006F75D7">
            <w:pPr>
              <w:rPr>
                <w:rFonts w:ascii="Arial" w:hAnsi="Arial" w:cs="Arial"/>
                <w:b/>
              </w:rPr>
            </w:pPr>
          </w:p>
          <w:p w14:paraId="59DD8A94" w14:textId="26985D19" w:rsidR="00726993" w:rsidRDefault="000F0A5B" w:rsidP="006F75D7">
            <w:pPr>
              <w:rPr>
                <w:rFonts w:ascii="Arial" w:hAnsi="Arial" w:cs="Arial"/>
                <w:b/>
              </w:rPr>
            </w:pPr>
            <w:r>
              <w:rPr>
                <w:rFonts w:ascii="Arial" w:hAnsi="Arial" w:cs="Arial"/>
                <w:b/>
              </w:rPr>
              <w:t>N/A</w:t>
            </w:r>
          </w:p>
          <w:p w14:paraId="231A2CC1" w14:textId="77777777" w:rsidR="00726993" w:rsidRDefault="00726993" w:rsidP="006F75D7">
            <w:pPr>
              <w:rPr>
                <w:rFonts w:ascii="Arial" w:hAnsi="Arial" w:cs="Arial"/>
                <w:b/>
              </w:rPr>
            </w:pPr>
          </w:p>
          <w:p w14:paraId="3E33AB8D" w14:textId="77777777" w:rsidR="00726993" w:rsidRDefault="00726993" w:rsidP="006F75D7">
            <w:pPr>
              <w:rPr>
                <w:rFonts w:ascii="Arial" w:hAnsi="Arial" w:cs="Arial"/>
                <w:b/>
              </w:rPr>
            </w:pPr>
          </w:p>
          <w:p w14:paraId="5F4905FB" w14:textId="77777777" w:rsidR="00726993" w:rsidRDefault="00726993" w:rsidP="006F75D7">
            <w:pPr>
              <w:rPr>
                <w:rFonts w:ascii="Arial" w:hAnsi="Arial" w:cs="Arial"/>
                <w:b/>
              </w:rPr>
            </w:pPr>
          </w:p>
          <w:p w14:paraId="0F774C26" w14:textId="77777777" w:rsidR="00726993" w:rsidRDefault="00726993" w:rsidP="006F75D7">
            <w:pPr>
              <w:rPr>
                <w:rFonts w:ascii="Arial" w:hAnsi="Arial" w:cs="Arial"/>
                <w:b/>
              </w:rPr>
            </w:pPr>
          </w:p>
          <w:p w14:paraId="6EB0F8BC" w14:textId="77777777" w:rsidR="00726993" w:rsidRDefault="00726993" w:rsidP="006F75D7">
            <w:pPr>
              <w:rPr>
                <w:rFonts w:ascii="Arial" w:hAnsi="Arial" w:cs="Arial"/>
                <w:b/>
              </w:rPr>
            </w:pPr>
          </w:p>
          <w:p w14:paraId="16434793" w14:textId="77777777" w:rsidR="00E24E04" w:rsidRDefault="00E24E04" w:rsidP="00360E4B">
            <w:pPr>
              <w:rPr>
                <w:rFonts w:ascii="Arial" w:hAnsi="Arial" w:cs="Arial"/>
                <w:b/>
              </w:rPr>
            </w:pP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0D5686AC" w14:textId="77777777" w:rsidR="00E24E04" w:rsidRDefault="00E24E04" w:rsidP="00360E4B">
            <w:pPr>
              <w:rPr>
                <w:rFonts w:ascii="Arial" w:hAnsi="Arial" w:cs="Arial"/>
                <w:b/>
              </w:rPr>
            </w:pPr>
          </w:p>
          <w:p w14:paraId="4B792497" w14:textId="77777777" w:rsidR="00726993" w:rsidRDefault="00726993" w:rsidP="00360E4B">
            <w:pPr>
              <w:rPr>
                <w:rFonts w:ascii="Arial" w:hAnsi="Arial" w:cs="Arial"/>
                <w:b/>
              </w:rPr>
            </w:pPr>
          </w:p>
          <w:p w14:paraId="017D7FDD" w14:textId="77777777" w:rsidR="00726993" w:rsidRDefault="00726993" w:rsidP="00360E4B">
            <w:pPr>
              <w:rPr>
                <w:rFonts w:ascii="Arial" w:hAnsi="Arial" w:cs="Arial"/>
                <w:b/>
              </w:rPr>
            </w:pPr>
          </w:p>
          <w:p w14:paraId="469EEDF1" w14:textId="77777777" w:rsidR="00726993" w:rsidRDefault="00726993" w:rsidP="00360E4B">
            <w:pPr>
              <w:rPr>
                <w:rFonts w:ascii="Arial" w:hAnsi="Arial" w:cs="Arial"/>
                <w:b/>
              </w:rPr>
            </w:pPr>
          </w:p>
          <w:p w14:paraId="5A1B1A48" w14:textId="4151EB4B" w:rsidR="00726993" w:rsidRDefault="000F0A5B" w:rsidP="00360E4B">
            <w:pPr>
              <w:rPr>
                <w:rFonts w:ascii="Arial" w:hAnsi="Arial" w:cs="Arial"/>
                <w:b/>
              </w:rPr>
            </w:pPr>
            <w:r>
              <w:rPr>
                <w:rFonts w:ascii="Arial" w:hAnsi="Arial" w:cs="Arial"/>
                <w:b/>
              </w:rPr>
              <w:t>N/A</w:t>
            </w:r>
          </w:p>
          <w:p w14:paraId="5CCC1864" w14:textId="77777777" w:rsidR="00726993" w:rsidRDefault="00726993" w:rsidP="00360E4B">
            <w:pPr>
              <w:rPr>
                <w:rFonts w:ascii="Arial" w:hAnsi="Arial" w:cs="Arial"/>
                <w:b/>
              </w:rPr>
            </w:pPr>
          </w:p>
          <w:p w14:paraId="1CD0A52C" w14:textId="77777777" w:rsidR="00726993" w:rsidRDefault="00726993" w:rsidP="00360E4B">
            <w:pPr>
              <w:rPr>
                <w:rFonts w:ascii="Arial" w:hAnsi="Arial" w:cs="Arial"/>
                <w:b/>
              </w:rPr>
            </w:pPr>
          </w:p>
          <w:p w14:paraId="0B5D5198" w14:textId="77777777" w:rsidR="00726993" w:rsidRDefault="00726993" w:rsidP="00360E4B">
            <w:pPr>
              <w:rPr>
                <w:rFonts w:ascii="Arial" w:hAnsi="Arial" w:cs="Arial"/>
                <w:b/>
              </w:rPr>
            </w:pPr>
          </w:p>
          <w:p w14:paraId="160FE812" w14:textId="77777777" w:rsidR="00726993" w:rsidRDefault="00726993" w:rsidP="00360E4B">
            <w:pPr>
              <w:rPr>
                <w:rFonts w:ascii="Arial" w:hAnsi="Arial" w:cs="Arial"/>
                <w:b/>
              </w:rPr>
            </w:pPr>
          </w:p>
          <w:p w14:paraId="7B46C8B0" w14:textId="77777777" w:rsidR="00726993" w:rsidRDefault="00726993" w:rsidP="00360E4B">
            <w:pPr>
              <w:rPr>
                <w:rFonts w:ascii="Arial" w:hAnsi="Arial" w:cs="Arial"/>
                <w:b/>
              </w:rPr>
            </w:pPr>
          </w:p>
          <w:p w14:paraId="658DF315" w14:textId="77777777" w:rsidR="00726993" w:rsidRDefault="00726993" w:rsidP="00360E4B">
            <w:pPr>
              <w:rPr>
                <w:rFonts w:ascii="Arial" w:hAnsi="Arial" w:cs="Arial"/>
                <w:b/>
              </w:rPr>
            </w:pP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65EDF11E"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Studen</w:t>
      </w:r>
      <w:r w:rsidR="000F0A5B">
        <w:rPr>
          <w:rFonts w:ascii="Arial" w:hAnsi="Arial" w:cs="Arial"/>
        </w:rPr>
        <w:t xml:space="preserve">t Name (Please print </w:t>
      </w:r>
      <w:proofErr w:type="gramStart"/>
      <w:r w:rsidR="000F0A5B">
        <w:rPr>
          <w:rFonts w:ascii="Arial" w:hAnsi="Arial" w:cs="Arial"/>
        </w:rPr>
        <w:t>clearly)</w:t>
      </w:r>
      <w:r>
        <w:rPr>
          <w:rFonts w:ascii="Arial" w:hAnsi="Arial" w:cs="Arial"/>
        </w:rPr>
        <w:t>_</w:t>
      </w:r>
      <w:proofErr w:type="gramEnd"/>
      <w:r>
        <w:rPr>
          <w:rFonts w:ascii="Arial" w:hAnsi="Arial" w:cs="Arial"/>
        </w:rPr>
        <w:t>_</w:t>
      </w:r>
      <w:r w:rsidR="000F0A5B">
        <w:rPr>
          <w:rFonts w:ascii="Arial" w:hAnsi="Arial" w:cs="Arial"/>
        </w:rPr>
        <w:t xml:space="preserve">    HANNAH JOHN_______________________</w:t>
      </w:r>
      <w:r>
        <w:rPr>
          <w:rFonts w:ascii="Arial" w:hAnsi="Arial" w:cs="Arial"/>
        </w:rPr>
        <w:t>____</w:t>
      </w:r>
    </w:p>
    <w:p w14:paraId="21231EEF" w14:textId="77777777" w:rsidR="00315B36" w:rsidRDefault="00315B36" w:rsidP="00F73A03">
      <w:pPr>
        <w:tabs>
          <w:tab w:val="left" w:pos="1080"/>
          <w:tab w:val="left" w:leader="underscore" w:pos="4440"/>
          <w:tab w:val="left" w:leader="underscore" w:pos="7680"/>
        </w:tabs>
        <w:rPr>
          <w:rFonts w:ascii="Arial" w:hAnsi="Arial" w:cs="Arial"/>
        </w:rPr>
      </w:pPr>
    </w:p>
    <w:p w14:paraId="5B668ABE" w14:textId="7C9B13CD"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rsidR="000F0A5B">
        <w:t xml:space="preserve"> __</w:t>
      </w:r>
      <w:r w:rsidR="000F0A5B" w:rsidRPr="000F0A5B">
        <w:rPr>
          <w:rFonts w:ascii="Brush Script MT" w:hAnsi="Brush Script MT" w:cs="Brush Script MT"/>
          <w:sz w:val="28"/>
          <w:szCs w:val="28"/>
        </w:rPr>
        <w:t>HLJohn</w:t>
      </w:r>
      <w:r w:rsidR="000F0A5B">
        <w:t>__________</w:t>
      </w:r>
      <w:r>
        <w:t>_____________</w:t>
      </w:r>
      <w:r w:rsidRPr="009C12BE">
        <w:rPr>
          <w:rFonts w:ascii="Arial" w:hAnsi="Arial" w:cs="Arial"/>
        </w:rPr>
        <w:t>Date</w:t>
      </w:r>
      <w:r>
        <w:t>____</w:t>
      </w:r>
      <w:r w:rsidR="000F0A5B">
        <w:t>5.11.2017</w:t>
      </w:r>
      <w:r>
        <w:t>___________</w:t>
      </w:r>
    </w:p>
    <w:p w14:paraId="07E585A6" w14:textId="77777777" w:rsidR="00315B36" w:rsidRDefault="00315B36" w:rsidP="00F73A03">
      <w:pPr>
        <w:tabs>
          <w:tab w:val="left" w:pos="1080"/>
          <w:tab w:val="left" w:leader="underscore" w:pos="4440"/>
          <w:tab w:val="left" w:leader="underscore" w:pos="7680"/>
        </w:tabs>
      </w:pPr>
    </w:p>
    <w:p w14:paraId="0B44F6FE" w14:textId="64539A0E" w:rsidR="000E6AB0"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t>____</w:t>
      </w:r>
      <w:r w:rsidR="000F0A5B">
        <w:t>296</w:t>
      </w:r>
      <w:r>
        <w:t>______</w:t>
      </w:r>
    </w:p>
    <w:p w14:paraId="6FC41EE6" w14:textId="77777777" w:rsidR="00315B36" w:rsidRDefault="00ED6253" w:rsidP="00F73A03">
      <w:pPr>
        <w:tabs>
          <w:tab w:val="left" w:pos="1080"/>
          <w:tab w:val="left" w:leader="underscore" w:pos="4440"/>
          <w:tab w:val="left" w:leader="underscore" w:pos="7680"/>
        </w:tabs>
      </w:pPr>
      <w:r>
        <w:rPr>
          <w:noProof/>
          <w:sz w:val="4"/>
          <w:szCs w:val="4"/>
          <w:lang w:val="en-US" w:eastAsia="en-US"/>
        </w:rPr>
        <mc:AlternateContent>
          <mc:Choice Requires="wps">
            <w:drawing>
              <wp:anchor distT="0" distB="0" distL="114300" distR="114300" simplePos="0" relativeHeight="251657216" behindDoc="0" locked="0" layoutInCell="1" allowOverlap="1" wp14:anchorId="4E48EA79" wp14:editId="5E580177">
                <wp:simplePos x="0" y="0"/>
                <wp:positionH relativeFrom="column">
                  <wp:posOffset>1040130</wp:posOffset>
                </wp:positionH>
                <wp:positionV relativeFrom="paragraph">
                  <wp:posOffset>143510</wp:posOffset>
                </wp:positionV>
                <wp:extent cx="4210050" cy="801370"/>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801370"/>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0,0l0,21600,21600,21600,21600,0xe">
                <v:stroke joinstyle="miter"/>
                <v:path gradientshapeok="t" o:connecttype="rect"/>
              </v:shapetype>
              <v:shape id="Text Box 2" o:spid="_x0000_s1026" type="#_x0000_t202" style="position:absolute;margin-left:81.9pt;margin-top:11.3pt;width:331.5pt;height:63.1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">
                <v:textbox style="mso-fit-shape-to-text:t">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51E25956" w14:textId="77777777" w:rsidR="00E31518" w:rsidRDefault="00E31518" w:rsidP="00F73A03">
      <w:pPr>
        <w:tabs>
          <w:tab w:val="left" w:pos="1080"/>
          <w:tab w:val="left" w:leader="underscore" w:pos="4440"/>
          <w:tab w:val="left" w:leader="underscore" w:pos="7680"/>
        </w:tabs>
      </w:pPr>
    </w:p>
    <w:p w14:paraId="738A14C7" w14:textId="77777777" w:rsidR="00E31518" w:rsidRDefault="00E31518" w:rsidP="00F73A03">
      <w:pPr>
        <w:tabs>
          <w:tab w:val="left" w:pos="1080"/>
          <w:tab w:val="left" w:leader="underscore" w:pos="4440"/>
          <w:tab w:val="left" w:leader="underscore" w:pos="7680"/>
        </w:tabs>
      </w:pPr>
    </w:p>
    <w:p w14:paraId="134BFCA6" w14:textId="77777777" w:rsidR="00E31518" w:rsidRDefault="00E31518" w:rsidP="00F73A03">
      <w:pPr>
        <w:tabs>
          <w:tab w:val="left" w:pos="1080"/>
          <w:tab w:val="left" w:leader="underscore" w:pos="4440"/>
          <w:tab w:val="left" w:leader="underscore" w:pos="7680"/>
        </w:tabs>
      </w:pPr>
    </w:p>
    <w:p w14:paraId="65282493" w14:textId="77777777" w:rsidR="00F73A03" w:rsidRPr="005B6657" w:rsidRDefault="00F73A03" w:rsidP="00F73A03">
      <w:pPr>
        <w:rPr>
          <w:rFonts w:ascii="Arial" w:hAnsi="Arial" w:cs="Arial"/>
          <w:sz w:val="16"/>
          <w:szCs w:val="16"/>
        </w:rPr>
      </w:pPr>
    </w:p>
    <w:p w14:paraId="5010050D" w14:textId="77777777" w:rsidR="00315B36" w:rsidRDefault="00315B36" w:rsidP="006D10AC">
      <w:pPr>
        <w:pStyle w:val="SMUNORMALARIAL"/>
        <w:rPr>
          <w:rFonts w:cs="Arial"/>
          <w:sz w:val="20"/>
        </w:rPr>
      </w:pPr>
    </w:p>
    <w:p w14:paraId="119EA1E9" w14:textId="77777777" w:rsidR="005B6657" w:rsidRDefault="005B6657" w:rsidP="006D10AC">
      <w:pPr>
        <w:pStyle w:val="SMUNORMALARIAL"/>
        <w:rPr>
          <w:sz w:val="4"/>
          <w:szCs w:val="4"/>
        </w:rPr>
      </w:pPr>
    </w:p>
    <w:p w14:paraId="0DB6277D" w14:textId="77777777" w:rsidR="00561850" w:rsidRDefault="00561850" w:rsidP="006D10AC">
      <w:pPr>
        <w:pStyle w:val="SMUNORMALARIAL"/>
        <w:rPr>
          <w:sz w:val="4"/>
          <w:szCs w:val="4"/>
        </w:rPr>
      </w:pPr>
    </w:p>
    <w:p w14:paraId="20159099" w14:textId="77777777" w:rsidR="00561850" w:rsidRDefault="00561850" w:rsidP="006D10AC">
      <w:pPr>
        <w:pStyle w:val="SMUNORMALARIAL"/>
        <w:rPr>
          <w:sz w:val="4"/>
          <w:szCs w:val="4"/>
        </w:rPr>
      </w:pPr>
    </w:p>
    <w:p w14:paraId="7658FB2C" w14:textId="77777777" w:rsidR="00561850" w:rsidRDefault="00561850" w:rsidP="006D10AC">
      <w:pPr>
        <w:pStyle w:val="SMUNORMALARIAL"/>
        <w:rPr>
          <w:sz w:val="4"/>
          <w:szCs w:val="4"/>
        </w:rPr>
      </w:pPr>
    </w:p>
    <w:p w14:paraId="4EA8ACA9" w14:textId="77777777" w:rsidR="00561850" w:rsidRDefault="00561850" w:rsidP="006D10AC">
      <w:pPr>
        <w:pStyle w:val="SMUNORMALARIAL"/>
        <w:rPr>
          <w:sz w:val="4"/>
          <w:szCs w:val="4"/>
        </w:rPr>
      </w:pPr>
    </w:p>
    <w:p w14:paraId="37F4BBF7" w14:textId="77777777" w:rsidR="00561850" w:rsidRDefault="00561850" w:rsidP="006D10AC">
      <w:pPr>
        <w:pStyle w:val="SMUNORMALARIAL"/>
        <w:rPr>
          <w:sz w:val="4"/>
          <w:szCs w:val="4"/>
        </w:rPr>
      </w:pPr>
    </w:p>
    <w:p w14:paraId="42DBD423" w14:textId="77777777" w:rsidR="00561850" w:rsidRDefault="00561850" w:rsidP="006D10AC">
      <w:pPr>
        <w:pStyle w:val="SMUNORMALARIAL"/>
        <w:rPr>
          <w:sz w:val="4"/>
          <w:szCs w:val="4"/>
        </w:rPr>
      </w:pPr>
    </w:p>
    <w:p w14:paraId="066621A7" w14:textId="77777777" w:rsidR="00561850" w:rsidRDefault="00561850" w:rsidP="006D10AC">
      <w:pPr>
        <w:pStyle w:val="SMUNORMALARIAL"/>
        <w:rPr>
          <w:sz w:val="4"/>
          <w:szCs w:val="4"/>
        </w:rPr>
      </w:pPr>
    </w:p>
    <w:p w14:paraId="1725BC77" w14:textId="77777777" w:rsidR="00561850" w:rsidRDefault="00561850" w:rsidP="006D10AC">
      <w:pPr>
        <w:pStyle w:val="SMUNORMALARIAL"/>
        <w:rPr>
          <w:sz w:val="4"/>
          <w:szCs w:val="4"/>
        </w:rPr>
      </w:pPr>
    </w:p>
    <w:p w14:paraId="1DBBEEEF" w14:textId="77777777" w:rsidR="00561850" w:rsidRDefault="00561850" w:rsidP="006D10AC">
      <w:pPr>
        <w:pStyle w:val="SMUNORMALARIAL"/>
        <w:rPr>
          <w:sz w:val="4"/>
          <w:szCs w:val="4"/>
        </w:rPr>
      </w:pPr>
    </w:p>
    <w:p w14:paraId="4DCA0829" w14:textId="77777777" w:rsidR="00561850" w:rsidRDefault="00561850" w:rsidP="006D10AC">
      <w:pPr>
        <w:pStyle w:val="SMUNORMALARIAL"/>
        <w:rPr>
          <w:sz w:val="4"/>
          <w:szCs w:val="4"/>
        </w:rPr>
      </w:pPr>
    </w:p>
    <w:p w14:paraId="5AA7F5B8" w14:textId="77777777" w:rsidR="00561850" w:rsidRDefault="00561850" w:rsidP="006D10AC">
      <w:pPr>
        <w:pStyle w:val="SMUNORMALARIAL"/>
        <w:rPr>
          <w:sz w:val="4"/>
          <w:szCs w:val="4"/>
        </w:rPr>
      </w:pPr>
    </w:p>
    <w:p w14:paraId="788A721A" w14:textId="77777777" w:rsidR="00561850" w:rsidRDefault="00561850" w:rsidP="006D10AC">
      <w:pPr>
        <w:pStyle w:val="SMUNORMALARIAL"/>
        <w:rPr>
          <w:sz w:val="4"/>
          <w:szCs w:val="4"/>
        </w:rPr>
      </w:pPr>
    </w:p>
    <w:p w14:paraId="72483C9D" w14:textId="77777777" w:rsidR="00561850" w:rsidRDefault="00561850" w:rsidP="006D10AC">
      <w:pPr>
        <w:pStyle w:val="SMUNORMALARIAL"/>
        <w:rPr>
          <w:sz w:val="4"/>
          <w:szCs w:val="4"/>
        </w:rPr>
      </w:pPr>
    </w:p>
    <w:p w14:paraId="584A45E6" w14:textId="77777777" w:rsidR="00561850" w:rsidRDefault="00561850" w:rsidP="006D10AC">
      <w:pPr>
        <w:pStyle w:val="SMUNORMALARIAL"/>
        <w:rPr>
          <w:sz w:val="4"/>
          <w:szCs w:val="4"/>
        </w:rPr>
      </w:pPr>
    </w:p>
    <w:p w14:paraId="346873EE" w14:textId="77777777" w:rsidR="00561850" w:rsidRDefault="00561850" w:rsidP="006D10AC">
      <w:pPr>
        <w:pStyle w:val="SMUNORMALARIAL"/>
        <w:rPr>
          <w:sz w:val="4"/>
          <w:szCs w:val="4"/>
        </w:rPr>
      </w:pPr>
    </w:p>
    <w:p w14:paraId="2634301A" w14:textId="77777777" w:rsidR="00561850" w:rsidRDefault="00561850" w:rsidP="006D10AC">
      <w:pPr>
        <w:pStyle w:val="SMUNORMALARIAL"/>
        <w:rPr>
          <w:sz w:val="4"/>
          <w:szCs w:val="4"/>
        </w:rPr>
      </w:pPr>
    </w:p>
    <w:p w14:paraId="3B262997" w14:textId="77777777" w:rsidR="00561850" w:rsidRDefault="00561850" w:rsidP="006D10AC">
      <w:pPr>
        <w:pStyle w:val="SMUNORMALARIAL"/>
        <w:rPr>
          <w:sz w:val="4"/>
          <w:szCs w:val="4"/>
        </w:rPr>
      </w:pPr>
    </w:p>
    <w:p w14:paraId="42165F05" w14:textId="77777777" w:rsidR="00561850" w:rsidRDefault="00561850" w:rsidP="006D10AC">
      <w:pPr>
        <w:pStyle w:val="SMUNORMALARIAL"/>
        <w:rPr>
          <w:sz w:val="4"/>
          <w:szCs w:val="4"/>
        </w:rPr>
      </w:pPr>
    </w:p>
    <w:p w14:paraId="6F48227F" w14:textId="77777777" w:rsidR="00561850" w:rsidRDefault="00561850" w:rsidP="006D10AC">
      <w:pPr>
        <w:pStyle w:val="SMUNORMALARIAL"/>
        <w:rPr>
          <w:sz w:val="4"/>
          <w:szCs w:val="4"/>
        </w:rPr>
      </w:pPr>
    </w:p>
    <w:p w14:paraId="3D60609E" w14:textId="77777777" w:rsidR="00561850" w:rsidRDefault="00561850" w:rsidP="006D10AC">
      <w:pPr>
        <w:pStyle w:val="SMUNORMALARIAL"/>
        <w:rPr>
          <w:sz w:val="4"/>
          <w:szCs w:val="4"/>
        </w:rPr>
      </w:pPr>
    </w:p>
    <w:p w14:paraId="35675841" w14:textId="77777777" w:rsidR="00561850" w:rsidRDefault="00561850" w:rsidP="006D10AC">
      <w:pPr>
        <w:pStyle w:val="SMUNORMALARIAL"/>
        <w:rPr>
          <w:sz w:val="4"/>
          <w:szCs w:val="4"/>
        </w:rPr>
      </w:pPr>
    </w:p>
    <w:p w14:paraId="58B17AB2" w14:textId="77777777" w:rsidR="00561850" w:rsidRDefault="00561850" w:rsidP="006D10AC">
      <w:pPr>
        <w:pStyle w:val="SMUNORMALARIAL"/>
        <w:rPr>
          <w:sz w:val="4"/>
          <w:szCs w:val="4"/>
        </w:rPr>
      </w:pPr>
    </w:p>
    <w:p w14:paraId="2BBCEAA3" w14:textId="77777777" w:rsidR="00561850" w:rsidRDefault="00561850" w:rsidP="006D10AC">
      <w:pPr>
        <w:pStyle w:val="SMUNORMALARIAL"/>
        <w:rPr>
          <w:sz w:val="4"/>
          <w:szCs w:val="4"/>
        </w:rPr>
      </w:pPr>
    </w:p>
    <w:p w14:paraId="09823F3E" w14:textId="77777777" w:rsidR="00561850" w:rsidRDefault="00561850" w:rsidP="006D10AC">
      <w:pPr>
        <w:pStyle w:val="SMUNORMALARIAL"/>
        <w:rPr>
          <w:sz w:val="4"/>
          <w:szCs w:val="4"/>
        </w:rPr>
      </w:pP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p w14:paraId="3CCF8EDD" w14:textId="77777777" w:rsidR="00561850" w:rsidRDefault="00561850" w:rsidP="00BD5C35">
      <w:pPr>
        <w:pStyle w:val="SMUNORMALARIAL"/>
        <w:jc w:val="center"/>
        <w:rPr>
          <w:b/>
          <w:sz w:val="28"/>
          <w:szCs w:val="28"/>
        </w:rPr>
      </w:pPr>
      <w:r w:rsidRPr="00561850">
        <w:rPr>
          <w:b/>
          <w:sz w:val="28"/>
          <w:szCs w:val="28"/>
        </w:rPr>
        <w:t>Reference List</w:t>
      </w:r>
    </w:p>
    <w:p w14:paraId="03325AB1" w14:textId="77777777" w:rsidR="005B1A8B" w:rsidRPr="000F0A5B" w:rsidRDefault="005B1A8B" w:rsidP="00BD5C35">
      <w:pPr>
        <w:pStyle w:val="SMUNORMALARIAL"/>
        <w:jc w:val="center"/>
        <w:rPr>
          <w:b/>
          <w:sz w:val="24"/>
        </w:rPr>
      </w:pPr>
    </w:p>
    <w:p w14:paraId="3DCDE722" w14:textId="1F28CAFD" w:rsidR="005B1A8B" w:rsidRPr="000F0A5B" w:rsidRDefault="005B1A8B" w:rsidP="005B1A8B">
      <w:pPr>
        <w:pStyle w:val="SMUNORMALARIAL"/>
        <w:rPr>
          <w:sz w:val="24"/>
        </w:rPr>
      </w:pPr>
      <w:r w:rsidRPr="000F0A5B">
        <w:rPr>
          <w:sz w:val="24"/>
        </w:rPr>
        <w:t xml:space="preserve">Bowlby, J. (1980) </w:t>
      </w:r>
      <w:proofErr w:type="spellStart"/>
      <w:r w:rsidRPr="000F0A5B">
        <w:rPr>
          <w:i/>
          <w:sz w:val="24"/>
        </w:rPr>
        <w:t>Attachement</w:t>
      </w:r>
      <w:proofErr w:type="spellEnd"/>
      <w:r w:rsidRPr="000F0A5B">
        <w:rPr>
          <w:i/>
          <w:sz w:val="24"/>
        </w:rPr>
        <w:t xml:space="preserve"> and Loss</w:t>
      </w:r>
      <w:r w:rsidRPr="000F0A5B">
        <w:rPr>
          <w:sz w:val="24"/>
        </w:rPr>
        <w:t>, Hogarth Press: London</w:t>
      </w:r>
    </w:p>
    <w:p w14:paraId="35924C2A" w14:textId="77777777" w:rsidR="002E6BED" w:rsidRPr="000F0A5B" w:rsidRDefault="002E6BED" w:rsidP="005B1A8B">
      <w:pPr>
        <w:pStyle w:val="SMUNORMALARIAL"/>
        <w:rPr>
          <w:sz w:val="24"/>
        </w:rPr>
      </w:pPr>
    </w:p>
    <w:p w14:paraId="4880B987" w14:textId="1202AF9A" w:rsidR="002E6BED" w:rsidRPr="000F0A5B" w:rsidRDefault="002E6BED" w:rsidP="005B1A8B">
      <w:pPr>
        <w:pStyle w:val="SMUNORMALARIAL"/>
        <w:rPr>
          <w:sz w:val="24"/>
        </w:rPr>
      </w:pPr>
      <w:r w:rsidRPr="000F0A5B">
        <w:rPr>
          <w:sz w:val="24"/>
        </w:rPr>
        <w:t xml:space="preserve">Call, N. (2003) </w:t>
      </w:r>
      <w:r w:rsidRPr="000F0A5B">
        <w:rPr>
          <w:i/>
          <w:sz w:val="24"/>
        </w:rPr>
        <w:t xml:space="preserve">The Thinking Child, </w:t>
      </w:r>
      <w:r w:rsidRPr="000F0A5B">
        <w:rPr>
          <w:sz w:val="24"/>
        </w:rPr>
        <w:t>Network Education Press Ltd: Stafford</w:t>
      </w:r>
    </w:p>
    <w:p w14:paraId="471F0224" w14:textId="77777777" w:rsidR="000F0A5B" w:rsidRPr="000F0A5B" w:rsidRDefault="000F0A5B" w:rsidP="005B1A8B">
      <w:pPr>
        <w:pStyle w:val="SMUNORMALARIAL"/>
        <w:rPr>
          <w:sz w:val="24"/>
        </w:rPr>
      </w:pPr>
    </w:p>
    <w:p w14:paraId="0BA1EDAE" w14:textId="0F4D613F" w:rsidR="000F0A5B" w:rsidRPr="000F0A5B" w:rsidRDefault="000F0A5B" w:rsidP="005B1A8B">
      <w:pPr>
        <w:pStyle w:val="SMUNORMALARIAL"/>
        <w:rPr>
          <w:sz w:val="24"/>
        </w:rPr>
      </w:pPr>
      <w:r w:rsidRPr="000F0A5B">
        <w:rPr>
          <w:sz w:val="24"/>
        </w:rPr>
        <w:t xml:space="preserve">Education Act (1980) Available at: </w:t>
      </w:r>
      <w:hyperlink r:id="rId8" w:history="1">
        <w:r w:rsidRPr="000F0A5B">
          <w:rPr>
            <w:rStyle w:val="Hyperlink"/>
            <w:sz w:val="24"/>
          </w:rPr>
          <w:t>https://www.legislation.gov.uk/ukpga/1980/20/contents</w:t>
        </w:r>
      </w:hyperlink>
      <w:r w:rsidRPr="000F0A5B">
        <w:rPr>
          <w:sz w:val="24"/>
        </w:rPr>
        <w:t xml:space="preserve"> (Accessed 5th November 2017) </w:t>
      </w:r>
    </w:p>
    <w:p w14:paraId="35741D01" w14:textId="77777777" w:rsidR="002E6BED" w:rsidRPr="000F0A5B" w:rsidRDefault="002E6BED" w:rsidP="005B1A8B">
      <w:pPr>
        <w:pStyle w:val="SMUNORMALARIAL"/>
        <w:rPr>
          <w:b/>
          <w:sz w:val="24"/>
        </w:rPr>
      </w:pPr>
    </w:p>
    <w:p w14:paraId="4487AC92" w14:textId="77F6837B" w:rsidR="000F0A5B" w:rsidRPr="000F0A5B" w:rsidRDefault="000F0A5B" w:rsidP="000F0A5B">
      <w:pPr>
        <w:rPr>
          <w:rFonts w:ascii="Arial" w:hAnsi="Arial" w:cs="Arial"/>
          <w:lang w:val="en-US" w:eastAsia="en-US"/>
        </w:rPr>
      </w:pPr>
      <w:r w:rsidRPr="000F0A5B">
        <w:rPr>
          <w:rFonts w:ascii="Arial" w:hAnsi="Arial" w:cs="Arial"/>
        </w:rPr>
        <w:t xml:space="preserve">The </w:t>
      </w:r>
      <w:proofErr w:type="spellStart"/>
      <w:r w:rsidRPr="000F0A5B">
        <w:rPr>
          <w:rFonts w:ascii="Arial" w:hAnsi="Arial" w:cs="Arial"/>
        </w:rPr>
        <w:t>Plowden</w:t>
      </w:r>
      <w:proofErr w:type="spellEnd"/>
      <w:r w:rsidRPr="000F0A5B">
        <w:rPr>
          <w:rFonts w:ascii="Arial" w:hAnsi="Arial" w:cs="Arial"/>
        </w:rPr>
        <w:t xml:space="preserve"> Report (1967) </w:t>
      </w:r>
      <w:r w:rsidRPr="000F0A5B">
        <w:rPr>
          <w:rFonts w:ascii="Arial" w:hAnsi="Arial" w:cs="Arial"/>
          <w:color w:val="000000"/>
        </w:rPr>
        <w:t>Children and their Primary Schools</w:t>
      </w:r>
      <w:r w:rsidRPr="000F0A5B">
        <w:rPr>
          <w:rFonts w:ascii="Arial" w:hAnsi="Arial" w:cs="Arial"/>
        </w:rPr>
        <w:t xml:space="preserve">, Available at:  </w:t>
      </w:r>
      <w:hyperlink r:id="rId9" w:history="1">
        <w:r w:rsidRPr="000F0A5B">
          <w:rPr>
            <w:rStyle w:val="Hyperlink"/>
            <w:rFonts w:ascii="Arial" w:hAnsi="Arial" w:cs="Arial"/>
          </w:rPr>
          <w:t>http://www.educationengland.org.uk/documents/plowden/plowden1967-1.html</w:t>
        </w:r>
      </w:hyperlink>
      <w:r w:rsidRPr="000F0A5B">
        <w:rPr>
          <w:rFonts w:ascii="Arial" w:hAnsi="Arial" w:cs="Arial"/>
        </w:rPr>
        <w:t xml:space="preserve"> (Accessed 5th November 2017)</w:t>
      </w:r>
    </w:p>
    <w:p w14:paraId="12AA97E8" w14:textId="77777777" w:rsidR="002E6BED" w:rsidRPr="000F0A5B" w:rsidRDefault="002E6BED" w:rsidP="002E6BED">
      <w:pPr>
        <w:pStyle w:val="NormalWeb"/>
        <w:rPr>
          <w:rFonts w:ascii="Arial" w:hAnsi="Arial" w:cs="Arial"/>
        </w:rPr>
      </w:pPr>
      <w:r w:rsidRPr="000F0A5B">
        <w:rPr>
          <w:rFonts w:ascii="Arial" w:hAnsi="Arial" w:cs="Arial"/>
        </w:rPr>
        <w:t xml:space="preserve">Vincent, C. (1996) </w:t>
      </w:r>
      <w:r w:rsidRPr="000F0A5B">
        <w:rPr>
          <w:rFonts w:ascii="Arial" w:hAnsi="Arial" w:cs="Arial"/>
          <w:i/>
          <w:iCs/>
        </w:rPr>
        <w:t xml:space="preserve">Parents and Teachers, Power and Participation. </w:t>
      </w:r>
      <w:r w:rsidRPr="000F0A5B">
        <w:rPr>
          <w:rFonts w:ascii="Arial" w:hAnsi="Arial" w:cs="Arial"/>
        </w:rPr>
        <w:t xml:space="preserve">London: </w:t>
      </w:r>
      <w:proofErr w:type="spellStart"/>
      <w:r w:rsidRPr="000F0A5B">
        <w:rPr>
          <w:rFonts w:ascii="Arial" w:hAnsi="Arial" w:cs="Arial"/>
        </w:rPr>
        <w:t>Falmer</w:t>
      </w:r>
      <w:proofErr w:type="spellEnd"/>
      <w:r w:rsidRPr="000F0A5B">
        <w:rPr>
          <w:rFonts w:ascii="Arial" w:hAnsi="Arial" w:cs="Arial"/>
        </w:rPr>
        <w:t xml:space="preserve"> Press. </w:t>
      </w:r>
    </w:p>
    <w:p w14:paraId="42898575" w14:textId="77777777" w:rsidR="002E6BED" w:rsidRPr="00561850" w:rsidRDefault="002E6BED" w:rsidP="005B1A8B">
      <w:pPr>
        <w:pStyle w:val="SMUNORMALARIAL"/>
        <w:rPr>
          <w:b/>
          <w:sz w:val="28"/>
          <w:szCs w:val="28"/>
        </w:rPr>
      </w:pPr>
    </w:p>
    <w:sectPr w:rsidR="002E6BED" w:rsidRPr="00561850" w:rsidSect="003E444F">
      <w:footerReference w:type="even" r:id="rId10"/>
      <w:footerReference w:type="default" r:id="rId11"/>
      <w:headerReference w:type="firs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FE1B55" w14:textId="77777777" w:rsidR="0004017C" w:rsidRDefault="0004017C">
      <w:r>
        <w:separator/>
      </w:r>
    </w:p>
  </w:endnote>
  <w:endnote w:type="continuationSeparator" w:id="0">
    <w:p w14:paraId="722223F1" w14:textId="77777777" w:rsidR="0004017C" w:rsidRDefault="00040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25003B"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553095" w14:textId="77777777" w:rsidR="003E4ECD" w:rsidRDefault="003E4ECD" w:rsidP="003E444F">
    <w:pPr>
      <w:pStyle w:val="Footer"/>
      <w:ind w:right="360"/>
      <w:jc w:val="right"/>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E7144B" w14:textId="77777777" w:rsidR="0004017C" w:rsidRDefault="0004017C">
      <w:r>
        <w:separator/>
      </w:r>
    </w:p>
  </w:footnote>
  <w:footnote w:type="continuationSeparator" w:id="0">
    <w:p w14:paraId="1553B05A" w14:textId="77777777" w:rsidR="0004017C" w:rsidRDefault="0004017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C4D4C" w14:textId="77777777" w:rsidR="003E4ECD" w:rsidRDefault="00202480">
    <w:pPr>
      <w:pStyle w:val="Header"/>
    </w:pPr>
    <w:r>
      <w:rPr>
        <w:noProof/>
        <w:lang w:val="en-US" w:eastAsia="en-US"/>
      </w:rPr>
      <w:drawing>
        <wp:inline distT="0" distB="0" distL="0" distR="0" wp14:anchorId="517A7DAA" wp14:editId="6333BB79">
          <wp:extent cx="2536466" cy="9977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1">
                    <a:extLst>
                      <a:ext uri="{28A0092B-C50C-407E-A947-70E740481C1C}">
                        <a14:useLocalDpi xmlns:a14="http://schemas.microsoft.com/office/drawing/2010/main" val="0"/>
                      </a:ext>
                    </a:extLst>
                  </a:blip>
                  <a:stretch>
                    <a:fillRect/>
                  </a:stretch>
                </pic:blipFill>
                <pic:spPr>
                  <a:xfrm>
                    <a:off x="0" y="0"/>
                    <a:ext cx="2543928" cy="1000714"/>
                  </a:xfrm>
                  <a:prstGeom prst="rect">
                    <a:avLst/>
                  </a:prstGeom>
                </pic:spPr>
              </pic:pic>
            </a:graphicData>
          </a:graphic>
        </wp:inline>
      </w:drawing>
    </w:r>
  </w:p>
  <w:p w14:paraId="036E5FD0" w14:textId="77777777" w:rsidR="00202480" w:rsidRDefault="0020248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C206F8"/>
    <w:multiLevelType w:val="hybridMultilevel"/>
    <w:tmpl w:val="3FCE1D9A"/>
    <w:lvl w:ilvl="0" w:tplc="2CA4164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A03"/>
    <w:rsid w:val="00013306"/>
    <w:rsid w:val="00021250"/>
    <w:rsid w:val="00025C5F"/>
    <w:rsid w:val="00031B03"/>
    <w:rsid w:val="000335C8"/>
    <w:rsid w:val="00034993"/>
    <w:rsid w:val="0004017C"/>
    <w:rsid w:val="00046F82"/>
    <w:rsid w:val="0004703C"/>
    <w:rsid w:val="00073E06"/>
    <w:rsid w:val="000C45C6"/>
    <w:rsid w:val="000E6AB0"/>
    <w:rsid w:val="000F0A5B"/>
    <w:rsid w:val="00161012"/>
    <w:rsid w:val="00185FED"/>
    <w:rsid w:val="001B4205"/>
    <w:rsid w:val="001B449D"/>
    <w:rsid w:val="001B71B7"/>
    <w:rsid w:val="001C6D7D"/>
    <w:rsid w:val="001D1828"/>
    <w:rsid w:val="00202480"/>
    <w:rsid w:val="00207F50"/>
    <w:rsid w:val="0024425B"/>
    <w:rsid w:val="002505E0"/>
    <w:rsid w:val="00267B3E"/>
    <w:rsid w:val="002835D6"/>
    <w:rsid w:val="002A56D8"/>
    <w:rsid w:val="002B7BC5"/>
    <w:rsid w:val="002C73E4"/>
    <w:rsid w:val="002D557D"/>
    <w:rsid w:val="002E1017"/>
    <w:rsid w:val="002E51EC"/>
    <w:rsid w:val="002E6135"/>
    <w:rsid w:val="002E6BED"/>
    <w:rsid w:val="003060CA"/>
    <w:rsid w:val="00311A2C"/>
    <w:rsid w:val="00314D21"/>
    <w:rsid w:val="00315B36"/>
    <w:rsid w:val="00347768"/>
    <w:rsid w:val="00360E4B"/>
    <w:rsid w:val="00373BCB"/>
    <w:rsid w:val="00377611"/>
    <w:rsid w:val="00380155"/>
    <w:rsid w:val="00396460"/>
    <w:rsid w:val="003E444F"/>
    <w:rsid w:val="003E4ECD"/>
    <w:rsid w:val="003E5FDA"/>
    <w:rsid w:val="004010C2"/>
    <w:rsid w:val="00425BD5"/>
    <w:rsid w:val="00445302"/>
    <w:rsid w:val="00451E6F"/>
    <w:rsid w:val="004601EE"/>
    <w:rsid w:val="00481945"/>
    <w:rsid w:val="00484862"/>
    <w:rsid w:val="0049236B"/>
    <w:rsid w:val="004A2264"/>
    <w:rsid w:val="004A3146"/>
    <w:rsid w:val="004B2991"/>
    <w:rsid w:val="004B653C"/>
    <w:rsid w:val="004B747F"/>
    <w:rsid w:val="004B7CE6"/>
    <w:rsid w:val="004E60DC"/>
    <w:rsid w:val="004E6584"/>
    <w:rsid w:val="00500534"/>
    <w:rsid w:val="00507F85"/>
    <w:rsid w:val="00547758"/>
    <w:rsid w:val="00561850"/>
    <w:rsid w:val="00563CEA"/>
    <w:rsid w:val="00575BFA"/>
    <w:rsid w:val="005A42CD"/>
    <w:rsid w:val="005A530C"/>
    <w:rsid w:val="005B1A8B"/>
    <w:rsid w:val="005B6580"/>
    <w:rsid w:val="005B6657"/>
    <w:rsid w:val="005C2348"/>
    <w:rsid w:val="005C3249"/>
    <w:rsid w:val="005C3D7B"/>
    <w:rsid w:val="005C6A2C"/>
    <w:rsid w:val="005D16E0"/>
    <w:rsid w:val="005E74F1"/>
    <w:rsid w:val="00614C25"/>
    <w:rsid w:val="006252E3"/>
    <w:rsid w:val="0063618F"/>
    <w:rsid w:val="00640A44"/>
    <w:rsid w:val="006476EE"/>
    <w:rsid w:val="00673604"/>
    <w:rsid w:val="006738EC"/>
    <w:rsid w:val="006821E6"/>
    <w:rsid w:val="006838D7"/>
    <w:rsid w:val="00692968"/>
    <w:rsid w:val="00695B21"/>
    <w:rsid w:val="006A17E5"/>
    <w:rsid w:val="006C2BAF"/>
    <w:rsid w:val="006C5840"/>
    <w:rsid w:val="006C752F"/>
    <w:rsid w:val="006D10AC"/>
    <w:rsid w:val="006F3D33"/>
    <w:rsid w:val="006F75D7"/>
    <w:rsid w:val="00704616"/>
    <w:rsid w:val="00707654"/>
    <w:rsid w:val="0071671E"/>
    <w:rsid w:val="007209B9"/>
    <w:rsid w:val="00726993"/>
    <w:rsid w:val="00727EE0"/>
    <w:rsid w:val="00753CE4"/>
    <w:rsid w:val="00754BA9"/>
    <w:rsid w:val="00756104"/>
    <w:rsid w:val="007579F4"/>
    <w:rsid w:val="007615DD"/>
    <w:rsid w:val="0077240C"/>
    <w:rsid w:val="00782BB6"/>
    <w:rsid w:val="007B61DD"/>
    <w:rsid w:val="007C24DF"/>
    <w:rsid w:val="007C61A6"/>
    <w:rsid w:val="007D1054"/>
    <w:rsid w:val="007E1B79"/>
    <w:rsid w:val="00831AA2"/>
    <w:rsid w:val="00834EA1"/>
    <w:rsid w:val="0085195B"/>
    <w:rsid w:val="0086342C"/>
    <w:rsid w:val="008656B7"/>
    <w:rsid w:val="00865984"/>
    <w:rsid w:val="0087576C"/>
    <w:rsid w:val="00876921"/>
    <w:rsid w:val="008815E0"/>
    <w:rsid w:val="00885B67"/>
    <w:rsid w:val="008D04FC"/>
    <w:rsid w:val="008D428B"/>
    <w:rsid w:val="008F6C40"/>
    <w:rsid w:val="00905009"/>
    <w:rsid w:val="0091227C"/>
    <w:rsid w:val="00913CDB"/>
    <w:rsid w:val="00933BA5"/>
    <w:rsid w:val="00936D3C"/>
    <w:rsid w:val="00942AA0"/>
    <w:rsid w:val="009665F3"/>
    <w:rsid w:val="0097069B"/>
    <w:rsid w:val="0097158B"/>
    <w:rsid w:val="009760D0"/>
    <w:rsid w:val="009908EA"/>
    <w:rsid w:val="00990C19"/>
    <w:rsid w:val="00992264"/>
    <w:rsid w:val="009A1D4A"/>
    <w:rsid w:val="009F0537"/>
    <w:rsid w:val="00A1196A"/>
    <w:rsid w:val="00A47A7F"/>
    <w:rsid w:val="00A56BB3"/>
    <w:rsid w:val="00A6250E"/>
    <w:rsid w:val="00A64E67"/>
    <w:rsid w:val="00A949FC"/>
    <w:rsid w:val="00A9677C"/>
    <w:rsid w:val="00AA7F18"/>
    <w:rsid w:val="00AC543E"/>
    <w:rsid w:val="00B03110"/>
    <w:rsid w:val="00B12CD4"/>
    <w:rsid w:val="00B15FD5"/>
    <w:rsid w:val="00B248BA"/>
    <w:rsid w:val="00B37733"/>
    <w:rsid w:val="00B43AE5"/>
    <w:rsid w:val="00B9786C"/>
    <w:rsid w:val="00BC0096"/>
    <w:rsid w:val="00BC22BC"/>
    <w:rsid w:val="00BC7ECC"/>
    <w:rsid w:val="00BD5C35"/>
    <w:rsid w:val="00BF3861"/>
    <w:rsid w:val="00C11D79"/>
    <w:rsid w:val="00C51858"/>
    <w:rsid w:val="00C61291"/>
    <w:rsid w:val="00C675F1"/>
    <w:rsid w:val="00C752EF"/>
    <w:rsid w:val="00C76FDA"/>
    <w:rsid w:val="00C92065"/>
    <w:rsid w:val="00CD79E9"/>
    <w:rsid w:val="00D01C1B"/>
    <w:rsid w:val="00D128EA"/>
    <w:rsid w:val="00D21491"/>
    <w:rsid w:val="00D2461D"/>
    <w:rsid w:val="00D40D39"/>
    <w:rsid w:val="00D45AC9"/>
    <w:rsid w:val="00D9285C"/>
    <w:rsid w:val="00D92BA9"/>
    <w:rsid w:val="00DA2212"/>
    <w:rsid w:val="00DB1B13"/>
    <w:rsid w:val="00DC77E1"/>
    <w:rsid w:val="00E0289D"/>
    <w:rsid w:val="00E24E04"/>
    <w:rsid w:val="00E31518"/>
    <w:rsid w:val="00E37438"/>
    <w:rsid w:val="00E50BFF"/>
    <w:rsid w:val="00E63A9A"/>
    <w:rsid w:val="00E667C8"/>
    <w:rsid w:val="00E84E80"/>
    <w:rsid w:val="00EA1137"/>
    <w:rsid w:val="00EC2A13"/>
    <w:rsid w:val="00ED1CB5"/>
    <w:rsid w:val="00ED37E5"/>
    <w:rsid w:val="00ED6253"/>
    <w:rsid w:val="00EF25ED"/>
    <w:rsid w:val="00EF4440"/>
    <w:rsid w:val="00F06B1D"/>
    <w:rsid w:val="00F16363"/>
    <w:rsid w:val="00F4311E"/>
    <w:rsid w:val="00F472B8"/>
    <w:rsid w:val="00F73A03"/>
    <w:rsid w:val="00F84809"/>
    <w:rsid w:val="00FA21DE"/>
    <w:rsid w:val="00FA650A"/>
    <w:rsid w:val="00FC06E5"/>
    <w:rsid w:val="00FC7596"/>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905009"/>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49236B"/>
    <w:pPr>
      <w:ind w:left="720"/>
      <w:contextualSpacing/>
    </w:pPr>
  </w:style>
  <w:style w:type="paragraph" w:styleId="NormalWeb">
    <w:name w:val="Normal (Web)"/>
    <w:basedOn w:val="Normal"/>
    <w:uiPriority w:val="99"/>
    <w:semiHidden/>
    <w:unhideWhenUsed/>
    <w:rsid w:val="00396460"/>
    <w:pPr>
      <w:spacing w:before="100" w:beforeAutospacing="1" w:after="100" w:afterAutospacing="1"/>
    </w:pPr>
    <w:rPr>
      <w:lang w:val="en-US" w:eastAsia="en-US"/>
    </w:rPr>
  </w:style>
  <w:style w:type="character" w:styleId="Hyperlink">
    <w:name w:val="Hyperlink"/>
    <w:basedOn w:val="DefaultParagraphFont"/>
    <w:unhideWhenUsed/>
    <w:rsid w:val="000F0A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8122483">
      <w:bodyDiv w:val="1"/>
      <w:marLeft w:val="0"/>
      <w:marRight w:val="0"/>
      <w:marTop w:val="0"/>
      <w:marBottom w:val="0"/>
      <w:divBdr>
        <w:top w:val="none" w:sz="0" w:space="0" w:color="auto"/>
        <w:left w:val="none" w:sz="0" w:space="0" w:color="auto"/>
        <w:bottom w:val="none" w:sz="0" w:space="0" w:color="auto"/>
        <w:right w:val="none" w:sz="0" w:space="0" w:color="auto"/>
      </w:divBdr>
    </w:div>
    <w:div w:id="933168410">
      <w:bodyDiv w:val="1"/>
      <w:marLeft w:val="0"/>
      <w:marRight w:val="0"/>
      <w:marTop w:val="0"/>
      <w:marBottom w:val="0"/>
      <w:divBdr>
        <w:top w:val="none" w:sz="0" w:space="0" w:color="auto"/>
        <w:left w:val="none" w:sz="0" w:space="0" w:color="auto"/>
        <w:bottom w:val="none" w:sz="0" w:space="0" w:color="auto"/>
        <w:right w:val="none" w:sz="0" w:space="0" w:color="auto"/>
      </w:divBdr>
      <w:divsChild>
        <w:div w:id="1266310138">
          <w:marLeft w:val="0"/>
          <w:marRight w:val="0"/>
          <w:marTop w:val="0"/>
          <w:marBottom w:val="0"/>
          <w:divBdr>
            <w:top w:val="none" w:sz="0" w:space="0" w:color="auto"/>
            <w:left w:val="none" w:sz="0" w:space="0" w:color="auto"/>
            <w:bottom w:val="none" w:sz="0" w:space="0" w:color="auto"/>
            <w:right w:val="none" w:sz="0" w:space="0" w:color="auto"/>
          </w:divBdr>
          <w:divsChild>
            <w:div w:id="2052923339">
              <w:marLeft w:val="0"/>
              <w:marRight w:val="0"/>
              <w:marTop w:val="0"/>
              <w:marBottom w:val="0"/>
              <w:divBdr>
                <w:top w:val="none" w:sz="0" w:space="0" w:color="auto"/>
                <w:left w:val="none" w:sz="0" w:space="0" w:color="auto"/>
                <w:bottom w:val="none" w:sz="0" w:space="0" w:color="auto"/>
                <w:right w:val="none" w:sz="0" w:space="0" w:color="auto"/>
              </w:divBdr>
              <w:divsChild>
                <w:div w:id="1222014273">
                  <w:marLeft w:val="0"/>
                  <w:marRight w:val="0"/>
                  <w:marTop w:val="0"/>
                  <w:marBottom w:val="0"/>
                  <w:divBdr>
                    <w:top w:val="none" w:sz="0" w:space="0" w:color="auto"/>
                    <w:left w:val="none" w:sz="0" w:space="0" w:color="auto"/>
                    <w:bottom w:val="none" w:sz="0" w:space="0" w:color="auto"/>
                    <w:right w:val="none" w:sz="0" w:space="0" w:color="auto"/>
                  </w:divBdr>
                  <w:divsChild>
                    <w:div w:id="199649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781071">
      <w:bodyDiv w:val="1"/>
      <w:marLeft w:val="0"/>
      <w:marRight w:val="0"/>
      <w:marTop w:val="0"/>
      <w:marBottom w:val="0"/>
      <w:divBdr>
        <w:top w:val="none" w:sz="0" w:space="0" w:color="auto"/>
        <w:left w:val="none" w:sz="0" w:space="0" w:color="auto"/>
        <w:bottom w:val="none" w:sz="0" w:space="0" w:color="auto"/>
        <w:right w:val="none" w:sz="0" w:space="0" w:color="auto"/>
      </w:divBdr>
      <w:divsChild>
        <w:div w:id="608126967">
          <w:marLeft w:val="0"/>
          <w:marRight w:val="0"/>
          <w:marTop w:val="0"/>
          <w:marBottom w:val="0"/>
          <w:divBdr>
            <w:top w:val="none" w:sz="0" w:space="0" w:color="auto"/>
            <w:left w:val="none" w:sz="0" w:space="0" w:color="auto"/>
            <w:bottom w:val="none" w:sz="0" w:space="0" w:color="auto"/>
            <w:right w:val="none" w:sz="0" w:space="0" w:color="auto"/>
          </w:divBdr>
          <w:divsChild>
            <w:div w:id="1674604950">
              <w:marLeft w:val="0"/>
              <w:marRight w:val="0"/>
              <w:marTop w:val="0"/>
              <w:marBottom w:val="0"/>
              <w:divBdr>
                <w:top w:val="none" w:sz="0" w:space="0" w:color="auto"/>
                <w:left w:val="none" w:sz="0" w:space="0" w:color="auto"/>
                <w:bottom w:val="none" w:sz="0" w:space="0" w:color="auto"/>
                <w:right w:val="none" w:sz="0" w:space="0" w:color="auto"/>
              </w:divBdr>
              <w:divsChild>
                <w:div w:id="887836867">
                  <w:marLeft w:val="0"/>
                  <w:marRight w:val="0"/>
                  <w:marTop w:val="0"/>
                  <w:marBottom w:val="0"/>
                  <w:divBdr>
                    <w:top w:val="none" w:sz="0" w:space="0" w:color="auto"/>
                    <w:left w:val="none" w:sz="0" w:space="0" w:color="auto"/>
                    <w:bottom w:val="none" w:sz="0" w:space="0" w:color="auto"/>
                    <w:right w:val="none" w:sz="0" w:space="0" w:color="auto"/>
                  </w:divBdr>
                  <w:divsChild>
                    <w:div w:id="115240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legislation.gov.uk/ukpga/1980/20/contents" TargetMode="External"/><Relationship Id="rId9" Type="http://schemas.openxmlformats.org/officeDocument/2006/relationships/hyperlink" Target="http://www.educationengland.org.uk/documents/plowden/plowden1967-1.html" TargetMode="External"/><Relationship Id="rId1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21CD28-484C-B941-BD62-953972C21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0</TotalTime>
  <Pages>3</Pages>
  <Words>493</Words>
  <Characters>2813</Characters>
  <Application>Microsoft Macintosh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Hannah John (1700062)</cp:lastModifiedBy>
  <cp:revision>2</cp:revision>
  <cp:lastPrinted>2008-04-14T13:39:00Z</cp:lastPrinted>
  <dcterms:created xsi:type="dcterms:W3CDTF">2017-11-05T14:30:00Z</dcterms:created>
  <dcterms:modified xsi:type="dcterms:W3CDTF">2017-11-05T14:30:00Z</dcterms:modified>
</cp:coreProperties>
</file>