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F957D33" w:rsidR="7908378C" w:rsidRDefault="7908378C" w:rsidP="33572C6E">
            <w:pPr>
              <w:ind w:right="237"/>
              <w:rPr>
                <w:b/>
                <w:bCs/>
                <w:color w:val="auto"/>
                <w:sz w:val="32"/>
                <w:szCs w:val="32"/>
              </w:rPr>
            </w:pPr>
            <w:r w:rsidRPr="33572C6E">
              <w:rPr>
                <w:b/>
                <w:bCs/>
                <w:color w:val="auto"/>
                <w:sz w:val="32"/>
                <w:szCs w:val="32"/>
              </w:rPr>
              <w:t>Learner name: __</w:t>
            </w:r>
            <w:r w:rsidR="0064295D">
              <w:rPr>
                <w:b/>
                <w:bCs/>
                <w:color w:val="auto"/>
                <w:sz w:val="32"/>
                <w:szCs w:val="32"/>
              </w:rPr>
              <w:t>JESSICA PHILLIPS</w:t>
            </w:r>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2AE0F50" w:rsidR="7908378C" w:rsidRDefault="7908378C" w:rsidP="33572C6E">
            <w:pPr>
              <w:ind w:right="237"/>
              <w:rPr>
                <w:b/>
                <w:bCs/>
                <w:color w:val="auto"/>
                <w:sz w:val="32"/>
                <w:szCs w:val="32"/>
              </w:rPr>
            </w:pPr>
            <w:r w:rsidRPr="33572C6E">
              <w:rPr>
                <w:b/>
                <w:bCs/>
                <w:color w:val="auto"/>
                <w:sz w:val="32"/>
                <w:szCs w:val="32"/>
              </w:rPr>
              <w:t>______________</w:t>
            </w:r>
            <w:r w:rsidR="00AD362B">
              <w:rPr>
                <w:b/>
                <w:bCs/>
                <w:color w:val="auto"/>
                <w:sz w:val="32"/>
                <w:szCs w:val="32"/>
              </w:rPr>
              <w:t>2134307</w:t>
            </w:r>
            <w:r w:rsidRPr="33572C6E">
              <w:rPr>
                <w:b/>
                <w:bCs/>
                <w:color w:val="auto"/>
                <w:sz w:val="32"/>
                <w:szCs w:val="32"/>
              </w:rPr>
              <w:t>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7A0E156C" w14:textId="6128FFE4" w:rsidR="0064295D" w:rsidRDefault="5B843AF0" w:rsidP="00AD362B">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80ED136" w14:textId="77777777" w:rsidR="00AD362B" w:rsidRPr="00AD362B" w:rsidRDefault="00AD362B" w:rsidP="00AD362B">
      <w:pPr>
        <w:ind w:right="237"/>
        <w:jc w:val="both"/>
        <w:rPr>
          <w:rFonts w:eastAsia="Arial"/>
          <w:b/>
          <w:bCs/>
          <w:color w:val="000000" w:themeColor="text1"/>
          <w:sz w:val="24"/>
          <w:szCs w:val="24"/>
        </w:rPr>
      </w:pPr>
    </w:p>
    <w:p w14:paraId="075D9E8C" w14:textId="139B8845" w:rsidR="002C67B1" w:rsidRPr="00AD362B" w:rsidRDefault="002C67B1" w:rsidP="00AD362B">
      <w:pPr>
        <w:spacing w:line="360" w:lineRule="auto"/>
        <w:ind w:right="237"/>
        <w:jc w:val="both"/>
        <w:rPr>
          <w:rFonts w:eastAsia="Arial" w:cstheme="minorHAnsi"/>
          <w:color w:val="000000" w:themeColor="text1"/>
        </w:rPr>
      </w:pPr>
      <w:r w:rsidRPr="00AD362B">
        <w:t>This essay is going to be based on an anti-social behaviour incident that I attended</w:t>
      </w:r>
      <w:r w:rsidRPr="00AD362B">
        <w:t xml:space="preserve"> and</w:t>
      </w:r>
      <w:r w:rsidR="00704B5D" w:rsidRPr="00AD362B">
        <w:t xml:space="preserve"> if</w:t>
      </w:r>
      <w:r w:rsidRPr="00AD362B">
        <w:rPr>
          <w:rFonts w:eastAsia="Arial" w:cstheme="minorHAnsi"/>
          <w:color w:val="000000" w:themeColor="text1"/>
        </w:rPr>
        <w:t xml:space="preserve"> not addressed </w:t>
      </w:r>
      <w:r w:rsidR="00CC0B6F" w:rsidRPr="00AD362B">
        <w:rPr>
          <w:rFonts w:eastAsia="Arial" w:cstheme="minorHAnsi"/>
          <w:color w:val="000000" w:themeColor="text1"/>
        </w:rPr>
        <w:t>effectively</w:t>
      </w:r>
      <w:r w:rsidRPr="00AD362B">
        <w:rPr>
          <w:rFonts w:eastAsia="Arial" w:cstheme="minorHAnsi"/>
          <w:color w:val="000000" w:themeColor="text1"/>
        </w:rPr>
        <w:t xml:space="preserve">, </w:t>
      </w:r>
      <w:r w:rsidR="00704B5D" w:rsidRPr="00AD362B">
        <w:rPr>
          <w:rFonts w:eastAsia="Arial" w:cstheme="minorHAnsi"/>
          <w:color w:val="000000" w:themeColor="text1"/>
        </w:rPr>
        <w:t xml:space="preserve">how </w:t>
      </w:r>
      <w:r w:rsidRPr="00AD362B">
        <w:rPr>
          <w:rFonts w:eastAsia="Arial" w:cstheme="minorHAnsi"/>
          <w:color w:val="000000" w:themeColor="text1"/>
        </w:rPr>
        <w:t>it could escalate into something more serious.</w:t>
      </w:r>
      <w:r w:rsidRPr="00AD362B">
        <w:rPr>
          <w:rFonts w:asciiTheme="minorHAnsi" w:eastAsia="Arial" w:hAnsiTheme="minorHAnsi" w:cstheme="minorHAnsi"/>
          <w:color w:val="000000" w:themeColor="text1"/>
        </w:rPr>
        <w:t xml:space="preserve"> I will give a brief description of the incident</w:t>
      </w:r>
      <w:r w:rsidR="00CC0B6F" w:rsidRPr="00AD362B">
        <w:rPr>
          <w:rFonts w:asciiTheme="minorHAnsi" w:eastAsia="Arial" w:hAnsiTheme="minorHAnsi" w:cstheme="minorHAnsi"/>
          <w:color w:val="000000" w:themeColor="text1"/>
        </w:rPr>
        <w:t xml:space="preserve"> that</w:t>
      </w:r>
      <w:r w:rsidRPr="00AD362B">
        <w:rPr>
          <w:rFonts w:asciiTheme="minorHAnsi" w:eastAsia="Arial" w:hAnsiTheme="minorHAnsi" w:cstheme="minorHAnsi"/>
          <w:color w:val="000000" w:themeColor="text1"/>
        </w:rPr>
        <w:t xml:space="preserve"> I </w:t>
      </w:r>
      <w:r w:rsidRPr="00AD362B">
        <w:rPr>
          <w:rFonts w:eastAsia="Arial" w:cstheme="minorHAnsi"/>
          <w:color w:val="000000" w:themeColor="text1"/>
        </w:rPr>
        <w:t>attended</w:t>
      </w:r>
      <w:r w:rsidR="00CC0B6F" w:rsidRPr="00AD362B">
        <w:rPr>
          <w:rFonts w:eastAsia="Arial" w:cstheme="minorHAnsi"/>
          <w:color w:val="000000" w:themeColor="text1"/>
        </w:rPr>
        <w:t xml:space="preserve"> and how we dealt with </w:t>
      </w:r>
      <w:r w:rsidR="00B51617" w:rsidRPr="00AD362B">
        <w:rPr>
          <w:rFonts w:eastAsia="Arial" w:cstheme="minorHAnsi"/>
          <w:color w:val="000000" w:themeColor="text1"/>
        </w:rPr>
        <w:t>it and</w:t>
      </w:r>
      <w:r w:rsidR="00CC0B6F" w:rsidRPr="00AD362B">
        <w:rPr>
          <w:rFonts w:eastAsia="Arial" w:cstheme="minorHAnsi"/>
          <w:color w:val="000000" w:themeColor="text1"/>
        </w:rPr>
        <w:t xml:space="preserve"> utilize a problem solving tool</w:t>
      </w:r>
      <w:r w:rsidRPr="00AD362B">
        <w:rPr>
          <w:rFonts w:eastAsia="Arial" w:cstheme="minorHAnsi"/>
          <w:color w:val="000000" w:themeColor="text1"/>
        </w:rPr>
        <w:t xml:space="preserve">, </w:t>
      </w:r>
      <w:r w:rsidR="00CC0B6F" w:rsidRPr="00AD362B">
        <w:rPr>
          <w:rFonts w:eastAsia="Arial" w:cstheme="minorHAnsi"/>
          <w:color w:val="000000" w:themeColor="text1"/>
        </w:rPr>
        <w:t xml:space="preserve">known </w:t>
      </w:r>
      <w:r w:rsidR="00B51617" w:rsidRPr="00AD362B">
        <w:rPr>
          <w:rFonts w:eastAsia="Arial" w:cstheme="minorHAnsi"/>
          <w:color w:val="000000" w:themeColor="text1"/>
        </w:rPr>
        <w:t>as the</w:t>
      </w:r>
      <w:r w:rsidRPr="00AD362B">
        <w:rPr>
          <w:rFonts w:eastAsia="Arial" w:cstheme="minorHAnsi"/>
          <w:color w:val="000000" w:themeColor="text1"/>
        </w:rPr>
        <w:t xml:space="preserve"> S.A.R.A model</w:t>
      </w:r>
      <w:r w:rsidR="00CC0B6F" w:rsidRPr="00AD362B">
        <w:rPr>
          <w:rFonts w:eastAsia="Arial" w:cstheme="minorHAnsi"/>
          <w:color w:val="000000" w:themeColor="text1"/>
        </w:rPr>
        <w:t>(</w:t>
      </w:r>
      <w:r w:rsidR="001E422B" w:rsidRPr="00AD362B">
        <w:rPr>
          <w:rFonts w:eastAsia="Arial" w:cstheme="minorHAnsi"/>
          <w:color w:val="000000" w:themeColor="text1"/>
        </w:rPr>
        <w:t>1987</w:t>
      </w:r>
      <w:r w:rsidR="00CC0B6F" w:rsidRPr="00AD362B">
        <w:rPr>
          <w:rFonts w:eastAsia="Arial" w:cstheme="minorHAnsi"/>
          <w:color w:val="000000" w:themeColor="text1"/>
        </w:rPr>
        <w:t>)</w:t>
      </w:r>
      <w:r w:rsidRPr="00AD362B">
        <w:rPr>
          <w:rFonts w:eastAsia="Arial" w:cstheme="minorHAnsi"/>
          <w:color w:val="000000" w:themeColor="text1"/>
        </w:rPr>
        <w:t xml:space="preserve">  </w:t>
      </w:r>
      <w:r w:rsidR="00CC0B6F" w:rsidRPr="00AD362B">
        <w:rPr>
          <w:rFonts w:eastAsia="Arial" w:cstheme="minorHAnsi"/>
          <w:color w:val="000000" w:themeColor="text1"/>
        </w:rPr>
        <w:t xml:space="preserve">I will include examples of </w:t>
      </w:r>
      <w:r w:rsidR="00B51617" w:rsidRPr="00AD362B">
        <w:rPr>
          <w:rFonts w:eastAsia="Arial" w:cstheme="minorHAnsi"/>
          <w:color w:val="000000" w:themeColor="text1"/>
        </w:rPr>
        <w:t>anti-social</w:t>
      </w:r>
      <w:r w:rsidR="00CC0B6F" w:rsidRPr="00AD362B">
        <w:rPr>
          <w:rFonts w:eastAsia="Arial" w:cstheme="minorHAnsi"/>
          <w:color w:val="000000" w:themeColor="text1"/>
        </w:rPr>
        <w:t xml:space="preserve"> behaviour </w:t>
      </w:r>
      <w:r w:rsidR="00B51617" w:rsidRPr="00AD362B">
        <w:rPr>
          <w:rFonts w:eastAsia="Arial" w:cstheme="minorHAnsi"/>
          <w:color w:val="000000" w:themeColor="text1"/>
        </w:rPr>
        <w:t>(ASB</w:t>
      </w:r>
      <w:r w:rsidR="00AE73FB" w:rsidRPr="00AD362B">
        <w:rPr>
          <w:rFonts w:eastAsia="Arial" w:cstheme="minorHAnsi"/>
          <w:color w:val="000000" w:themeColor="text1"/>
        </w:rPr>
        <w:t>) to highlight where different approaches can have differing results and how</w:t>
      </w:r>
      <w:r w:rsidRPr="00AD362B">
        <w:rPr>
          <w:rFonts w:eastAsia="Arial" w:cstheme="minorHAnsi"/>
          <w:color w:val="000000" w:themeColor="text1"/>
        </w:rPr>
        <w:t xml:space="preserve"> It’s important to address ASB as </w:t>
      </w:r>
      <w:r w:rsidR="00AE73FB" w:rsidRPr="00AD362B">
        <w:rPr>
          <w:rFonts w:eastAsia="Arial" w:cstheme="minorHAnsi"/>
          <w:color w:val="000000" w:themeColor="text1"/>
        </w:rPr>
        <w:t xml:space="preserve">often this </w:t>
      </w:r>
      <w:r w:rsidR="00B51617" w:rsidRPr="00AD362B">
        <w:rPr>
          <w:rFonts w:eastAsia="Arial" w:cstheme="minorHAnsi"/>
          <w:color w:val="000000" w:themeColor="text1"/>
        </w:rPr>
        <w:t>anti-social</w:t>
      </w:r>
      <w:r w:rsidR="00AE73FB" w:rsidRPr="00AD362B">
        <w:rPr>
          <w:rFonts w:eastAsia="Arial" w:cstheme="minorHAnsi"/>
          <w:color w:val="000000" w:themeColor="text1"/>
        </w:rPr>
        <w:t xml:space="preserve"> behaviour can </w:t>
      </w:r>
      <w:r w:rsidR="00B51617" w:rsidRPr="00AD362B">
        <w:rPr>
          <w:rFonts w:eastAsia="Arial" w:cstheme="minorHAnsi"/>
          <w:color w:val="000000" w:themeColor="text1"/>
        </w:rPr>
        <w:t>affect</w:t>
      </w:r>
      <w:r w:rsidR="00AE73FB" w:rsidRPr="00AD362B">
        <w:rPr>
          <w:rFonts w:eastAsia="Arial" w:cstheme="minorHAnsi"/>
          <w:color w:val="000000" w:themeColor="text1"/>
        </w:rPr>
        <w:t xml:space="preserve"> innocent bystanders and cause the public to feel </w:t>
      </w:r>
      <w:r w:rsidRPr="00AD362B">
        <w:rPr>
          <w:rFonts w:eastAsia="Arial" w:cstheme="minorHAnsi"/>
          <w:color w:val="000000" w:themeColor="text1"/>
        </w:rPr>
        <w:t>vulnerable</w:t>
      </w:r>
      <w:r w:rsidR="00AE73FB" w:rsidRPr="00AD362B">
        <w:rPr>
          <w:rFonts w:eastAsia="Arial" w:cstheme="minorHAnsi"/>
          <w:color w:val="000000" w:themeColor="text1"/>
        </w:rPr>
        <w:t xml:space="preserve">. </w:t>
      </w:r>
      <w:proofErr w:type="gramStart"/>
      <w:r w:rsidR="00B51617" w:rsidRPr="00AD362B">
        <w:rPr>
          <w:rFonts w:eastAsia="Arial" w:cstheme="minorHAnsi"/>
          <w:color w:val="000000" w:themeColor="text1"/>
        </w:rPr>
        <w:t>E.g.</w:t>
      </w:r>
      <w:proofErr w:type="gramEnd"/>
      <w:r w:rsidR="00AE73FB" w:rsidRPr="00AD362B">
        <w:rPr>
          <w:rFonts w:eastAsia="Arial" w:cstheme="minorHAnsi"/>
          <w:color w:val="000000" w:themeColor="text1"/>
        </w:rPr>
        <w:t xml:space="preserve"> </w:t>
      </w:r>
      <w:r w:rsidRPr="00AD362B">
        <w:rPr>
          <w:rFonts w:eastAsia="Arial" w:cstheme="minorHAnsi"/>
          <w:color w:val="000000" w:themeColor="text1"/>
        </w:rPr>
        <w:t xml:space="preserve">people could be intimidated by groups of youths in the local area, I will also discuss different approaches and how we could potentially solve the issues of ASB short-term. </w:t>
      </w:r>
    </w:p>
    <w:p w14:paraId="4454821A" w14:textId="77777777" w:rsidR="00CC0B6F" w:rsidRPr="00AD362B" w:rsidRDefault="00CC0B6F" w:rsidP="00AD362B">
      <w:pPr>
        <w:spacing w:line="360" w:lineRule="auto"/>
        <w:ind w:right="237"/>
        <w:jc w:val="both"/>
        <w:rPr>
          <w:rFonts w:eastAsia="Arial" w:cstheme="minorHAnsi"/>
          <w:color w:val="000000" w:themeColor="text1"/>
        </w:rPr>
      </w:pPr>
    </w:p>
    <w:p w14:paraId="1EB4F591" w14:textId="77777777" w:rsidR="00CC0B6F" w:rsidRPr="00AD362B" w:rsidRDefault="00CC0B6F" w:rsidP="00AD362B">
      <w:pPr>
        <w:spacing w:line="360" w:lineRule="auto"/>
      </w:pPr>
      <w:r w:rsidRPr="00AD362B">
        <w:t xml:space="preserve">Throughout this essay I am going to be referring to the S.A.R.A model, to tackle anti-social behaviour. The S.A.R.A model is a problem-oriented policing model, which is used to tackle and solve problems of crime and prevent victimization which is the goal for every officer </w:t>
      </w:r>
      <w:sdt>
        <w:sdtPr>
          <w:id w:val="-1544590631"/>
          <w:citation/>
        </w:sdtPr>
        <w:sdtContent>
          <w:r w:rsidRPr="00AD362B">
            <w:fldChar w:fldCharType="begin"/>
          </w:r>
          <w:r w:rsidRPr="00AD362B">
            <w:instrText xml:space="preserve"> CITATION Col22 \l 2057 </w:instrText>
          </w:r>
          <w:r w:rsidRPr="00AD362B">
            <w:fldChar w:fldCharType="separate"/>
          </w:r>
          <w:r w:rsidRPr="00AD362B">
            <w:rPr>
              <w:noProof/>
            </w:rPr>
            <w:t>(Policing, 2022)</w:t>
          </w:r>
          <w:r w:rsidRPr="00AD362B">
            <w:fldChar w:fldCharType="end"/>
          </w:r>
        </w:sdtContent>
      </w:sdt>
    </w:p>
    <w:p w14:paraId="1F3D7AB1" w14:textId="77777777" w:rsidR="00CC0B6F" w:rsidRPr="00AD362B" w:rsidRDefault="00CC0B6F" w:rsidP="00AD362B">
      <w:pPr>
        <w:spacing w:line="360" w:lineRule="auto"/>
      </w:pPr>
    </w:p>
    <w:p w14:paraId="1498A8ED" w14:textId="77777777" w:rsidR="00CC0B6F" w:rsidRPr="00AD362B" w:rsidRDefault="00CC0B6F" w:rsidP="00AD362B">
      <w:pPr>
        <w:spacing w:line="360" w:lineRule="auto"/>
      </w:pPr>
      <w:r w:rsidRPr="00AD362B">
        <w:t xml:space="preserve">The S.A.R.A model stands for – Scanning, Analysis, Response and Assessment and it stands for the following </w:t>
      </w:r>
      <w:sdt>
        <w:sdtPr>
          <w:id w:val="-1657444066"/>
          <w:citation/>
        </w:sdtPr>
        <w:sdtContent>
          <w:r w:rsidRPr="00AD362B">
            <w:fldChar w:fldCharType="begin"/>
          </w:r>
          <w:r w:rsidRPr="00AD362B">
            <w:instrText xml:space="preserve"> CITATION Kel20 \l 2057 </w:instrText>
          </w:r>
          <w:r w:rsidRPr="00AD362B">
            <w:fldChar w:fldCharType="separate"/>
          </w:r>
          <w:r w:rsidRPr="00AD362B">
            <w:rPr>
              <w:noProof/>
            </w:rPr>
            <w:t>(Glenn, 2020)</w:t>
          </w:r>
          <w:r w:rsidRPr="00AD362B">
            <w:fldChar w:fldCharType="end"/>
          </w:r>
        </w:sdtContent>
      </w:sdt>
      <w:r w:rsidRPr="00AD362B">
        <w:t>:</w:t>
      </w:r>
    </w:p>
    <w:p w14:paraId="3F9550A8" w14:textId="77777777" w:rsidR="00CC0B6F" w:rsidRPr="00AD362B" w:rsidRDefault="00CC0B6F" w:rsidP="00AD362B">
      <w:pPr>
        <w:spacing w:line="360" w:lineRule="auto"/>
      </w:pPr>
    </w:p>
    <w:p w14:paraId="5E441E96" w14:textId="77777777" w:rsidR="00CC0B6F" w:rsidRPr="00AD362B" w:rsidRDefault="00CC0B6F" w:rsidP="00AD362B">
      <w:pPr>
        <w:spacing w:line="360" w:lineRule="auto"/>
      </w:pPr>
      <w:r w:rsidRPr="00AD362B">
        <w:t xml:space="preserve">Scanning – Identifying problems that need addressing using inputs from police and other sources as well such as the community. </w:t>
      </w:r>
    </w:p>
    <w:p w14:paraId="76564D5C" w14:textId="77777777" w:rsidR="00CC0B6F" w:rsidRPr="00AD362B" w:rsidRDefault="00CC0B6F" w:rsidP="00AD362B">
      <w:pPr>
        <w:spacing w:line="360" w:lineRule="auto"/>
      </w:pPr>
      <w:r w:rsidRPr="00AD362B">
        <w:lastRenderedPageBreak/>
        <w:t xml:space="preserve">Analysis: Analysis the cause of the problems, which includes repeats calls for service and crime incidents. </w:t>
      </w:r>
    </w:p>
    <w:p w14:paraId="67E2BFB3" w14:textId="77777777" w:rsidR="00CC0B6F" w:rsidRPr="00AD362B" w:rsidRDefault="00CC0B6F" w:rsidP="00AD362B">
      <w:pPr>
        <w:spacing w:line="360" w:lineRule="auto"/>
      </w:pPr>
      <w:r w:rsidRPr="00AD362B">
        <w:t>Response: Determining and implementing a response to a particular problem and creating ideas that could be put in place for solving these problems.</w:t>
      </w:r>
    </w:p>
    <w:p w14:paraId="00E12AD8" w14:textId="77777777" w:rsidR="00CC0B6F" w:rsidRPr="00AD362B" w:rsidRDefault="00CC0B6F" w:rsidP="00AD362B">
      <w:pPr>
        <w:spacing w:line="360" w:lineRule="auto"/>
      </w:pPr>
      <w:r w:rsidRPr="00AD362B">
        <w:t xml:space="preserve">Assessment: Evaluating and assessing the impact of the response and be open to ideas to try something knew if the initial response was not effective enough. </w:t>
      </w:r>
    </w:p>
    <w:p w14:paraId="59355AC3" w14:textId="77777777" w:rsidR="00CC0B6F" w:rsidRPr="00AD362B" w:rsidRDefault="00CC0B6F" w:rsidP="00AD362B">
      <w:pPr>
        <w:spacing w:line="360" w:lineRule="auto"/>
      </w:pPr>
    </w:p>
    <w:p w14:paraId="6EE7D0D1" w14:textId="77777777" w:rsidR="00CC0B6F" w:rsidRPr="00AD362B" w:rsidRDefault="00CC0B6F" w:rsidP="00AD362B">
      <w:pPr>
        <w:spacing w:line="360" w:lineRule="auto"/>
      </w:pPr>
      <w:r w:rsidRPr="00AD362B">
        <w:t xml:space="preserve">The S.A.R.A model of crime prevention, was part of what was created as a Problem-Oriented Policing also known as POP, which was formed by Herman Goldstein 1970. The Problem-Oriented Policing was then developed by John Eck and William Spelman 1987 </w:t>
      </w:r>
      <w:sdt>
        <w:sdtPr>
          <w:id w:val="370266829"/>
          <w:citation/>
        </w:sdtPr>
        <w:sdtContent>
          <w:r w:rsidRPr="00AD362B">
            <w:fldChar w:fldCharType="begin"/>
          </w:r>
          <w:r w:rsidRPr="00AD362B">
            <w:instrText xml:space="preserve"> CITATION Evi24 \l 2057 </w:instrText>
          </w:r>
          <w:r w:rsidRPr="00AD362B">
            <w:fldChar w:fldCharType="separate"/>
          </w:r>
          <w:r w:rsidRPr="00AD362B">
            <w:rPr>
              <w:noProof/>
            </w:rPr>
            <w:t>(App, 2024)</w:t>
          </w:r>
          <w:r w:rsidRPr="00AD362B">
            <w:fldChar w:fldCharType="end"/>
          </w:r>
        </w:sdtContent>
      </w:sdt>
    </w:p>
    <w:p w14:paraId="4E42CF65" w14:textId="77777777" w:rsidR="00CC0B6F" w:rsidRPr="00AD362B" w:rsidRDefault="00CC0B6F" w:rsidP="00AD362B">
      <w:pPr>
        <w:spacing w:line="360" w:lineRule="auto"/>
      </w:pPr>
      <w:r w:rsidRPr="00AD362B">
        <w:t xml:space="preserve">The tool is used to respond to incidents and develop successful long-term results in tackling community problems </w:t>
      </w:r>
      <w:sdt>
        <w:sdtPr>
          <w:id w:val="-346551778"/>
          <w:citation/>
        </w:sdtPr>
        <w:sdtContent>
          <w:r w:rsidRPr="00AD362B">
            <w:fldChar w:fldCharType="begin"/>
          </w:r>
          <w:r w:rsidRPr="00AD362B">
            <w:instrText xml:space="preserve"> CITATION Evi24 \l 2057 </w:instrText>
          </w:r>
          <w:r w:rsidRPr="00AD362B">
            <w:fldChar w:fldCharType="separate"/>
          </w:r>
          <w:r w:rsidRPr="00AD362B">
            <w:rPr>
              <w:noProof/>
            </w:rPr>
            <w:t>(App, 2024)</w:t>
          </w:r>
          <w:r w:rsidRPr="00AD362B">
            <w:fldChar w:fldCharType="end"/>
          </w:r>
        </w:sdtContent>
      </w:sdt>
    </w:p>
    <w:p w14:paraId="7556D1A1" w14:textId="77777777" w:rsidR="00CC0B6F" w:rsidRPr="00AD362B" w:rsidRDefault="00CC0B6F" w:rsidP="00AD362B">
      <w:pPr>
        <w:spacing w:line="360" w:lineRule="auto"/>
        <w:ind w:right="237"/>
        <w:jc w:val="both"/>
        <w:rPr>
          <w:rFonts w:asciiTheme="minorHAnsi" w:eastAsia="Arial" w:hAnsiTheme="minorHAnsi" w:cstheme="minorHAnsi"/>
          <w:color w:val="000000" w:themeColor="text1"/>
        </w:rPr>
      </w:pPr>
    </w:p>
    <w:p w14:paraId="2D980C3F" w14:textId="77777777" w:rsidR="002C67B1" w:rsidRPr="00AD362B" w:rsidRDefault="002C67B1" w:rsidP="00AD362B">
      <w:pPr>
        <w:spacing w:line="360" w:lineRule="auto"/>
      </w:pPr>
      <w:r w:rsidRPr="00AD362B">
        <w:t>Throughout this essay I will refer to anti-social behaviour as ASB.</w:t>
      </w:r>
    </w:p>
    <w:p w14:paraId="05F44875" w14:textId="77777777" w:rsidR="002C67B1" w:rsidRPr="00AD362B" w:rsidRDefault="002C67B1" w:rsidP="00AD362B">
      <w:pPr>
        <w:spacing w:line="360" w:lineRule="auto"/>
      </w:pPr>
    </w:p>
    <w:p w14:paraId="3DB55635" w14:textId="77777777" w:rsidR="002C67B1" w:rsidRDefault="002C67B1" w:rsidP="00AD362B">
      <w:pPr>
        <w:spacing w:line="360" w:lineRule="auto"/>
      </w:pPr>
      <w:r w:rsidRPr="00AD362B">
        <w:t xml:space="preserve">Anti-social behaviour can be a range of things for example: </w:t>
      </w:r>
    </w:p>
    <w:p w14:paraId="5C3753C0" w14:textId="77777777" w:rsidR="006030C5" w:rsidRPr="00AD362B" w:rsidRDefault="006030C5" w:rsidP="00AD362B">
      <w:pPr>
        <w:spacing w:line="360" w:lineRule="auto"/>
      </w:pPr>
    </w:p>
    <w:p w14:paraId="70B8FB61" w14:textId="4D8427B7" w:rsidR="002C67B1" w:rsidRPr="00AD362B" w:rsidRDefault="002C67B1" w:rsidP="00AD362B">
      <w:pPr>
        <w:spacing w:line="360" w:lineRule="auto"/>
      </w:pPr>
      <w:r w:rsidRPr="00AD362B">
        <w:t xml:space="preserve">Anti-social behaviour could be excessive or persistent noise, such as loud music or TV which could be difficult for neighbours who live near, or abusive or insulting behaviour such as shouting, swearing or drunkenness. Anti-social behaviour could also be vandalism, graffiti, or fly-tipping, driving cars erratically or motorbikes illegally and many more </w:t>
      </w:r>
      <w:sdt>
        <w:sdtPr>
          <w:id w:val="38414358"/>
          <w:citation/>
        </w:sdtPr>
        <w:sdtContent>
          <w:r w:rsidRPr="00AD362B">
            <w:fldChar w:fldCharType="begin"/>
          </w:r>
          <w:r w:rsidRPr="00AD362B">
            <w:instrText xml:space="preserve"> CITATION PSY93 \l 2057 </w:instrText>
          </w:r>
          <w:r w:rsidRPr="00AD362B">
            <w:fldChar w:fldCharType="separate"/>
          </w:r>
          <w:r w:rsidRPr="00AD362B">
            <w:rPr>
              <w:noProof/>
            </w:rPr>
            <w:t>(PSYCHOLOGY, 1993 )</w:t>
          </w:r>
          <w:r w:rsidRPr="00AD362B">
            <w:fldChar w:fldCharType="end"/>
          </w:r>
        </w:sdtContent>
      </w:sdt>
      <w:r w:rsidRPr="00AD362B">
        <w:t>.</w:t>
      </w:r>
    </w:p>
    <w:p w14:paraId="41188572" w14:textId="77777777" w:rsidR="00CC0B6F" w:rsidRPr="00AD362B" w:rsidRDefault="00CC0B6F" w:rsidP="00AD362B">
      <w:pPr>
        <w:spacing w:line="360" w:lineRule="auto"/>
      </w:pPr>
    </w:p>
    <w:p w14:paraId="55890A50" w14:textId="77777777" w:rsidR="00CC0B6F" w:rsidRPr="00AD362B" w:rsidRDefault="00CC0B6F" w:rsidP="00AD362B">
      <w:pPr>
        <w:spacing w:line="360" w:lineRule="auto"/>
      </w:pPr>
    </w:p>
    <w:p w14:paraId="4CD68751" w14:textId="77777777" w:rsidR="002C67B1" w:rsidRPr="00AD362B" w:rsidRDefault="002C67B1" w:rsidP="00AD362B">
      <w:pPr>
        <w:spacing w:line="360" w:lineRule="auto"/>
      </w:pPr>
    </w:p>
    <w:p w14:paraId="5D12135A" w14:textId="77777777" w:rsidR="002C67B1" w:rsidRPr="00AD362B" w:rsidRDefault="002C67B1" w:rsidP="00AD362B">
      <w:pPr>
        <w:spacing w:line="360" w:lineRule="auto"/>
        <w:rPr>
          <w:b/>
          <w:bCs/>
          <w:u w:val="single"/>
        </w:rPr>
      </w:pPr>
      <w:r w:rsidRPr="00AD362B">
        <w:rPr>
          <w:b/>
          <w:bCs/>
          <w:u w:val="single"/>
        </w:rPr>
        <w:t xml:space="preserve">BRIEF CIRCUMSTANCES </w:t>
      </w:r>
    </w:p>
    <w:p w14:paraId="73D5674E" w14:textId="77777777" w:rsidR="00AE73FB" w:rsidRPr="00AD362B" w:rsidRDefault="00AE73FB" w:rsidP="00AD362B">
      <w:pPr>
        <w:spacing w:line="360" w:lineRule="auto"/>
        <w:rPr>
          <w:b/>
          <w:bCs/>
          <w:u w:val="single"/>
        </w:rPr>
      </w:pPr>
    </w:p>
    <w:p w14:paraId="29923FD6" w14:textId="57F7F48E" w:rsidR="00AE73FB" w:rsidRPr="00AD362B" w:rsidRDefault="00AE73FB" w:rsidP="00AD362B">
      <w:pPr>
        <w:spacing w:line="360" w:lineRule="auto"/>
      </w:pPr>
      <w:r w:rsidRPr="00AD362B">
        <w:t xml:space="preserve">A call came through via our police radio as a group of youths, hanging around </w:t>
      </w:r>
      <w:proofErr w:type="spellStart"/>
      <w:proofErr w:type="gramStart"/>
      <w:r w:rsidRPr="00AD362B">
        <w:t>a</w:t>
      </w:r>
      <w:proofErr w:type="spellEnd"/>
      <w:proofErr w:type="gramEnd"/>
      <w:r w:rsidRPr="00AD362B">
        <w:t xml:space="preserve"> area in the community reported to be drinking alcohol and swearing that could be heard by </w:t>
      </w:r>
      <w:r w:rsidRPr="00AD362B">
        <w:t>passerby’s</w:t>
      </w:r>
      <w:r w:rsidRPr="00AD362B">
        <w:t>. As response officers, we sometimes might not deal with anti-social behaviour as we have neighbourhood policing and PSCOS who usually attend the</w:t>
      </w:r>
      <w:r w:rsidRPr="00AD362B">
        <w:t>se</w:t>
      </w:r>
      <w:r w:rsidRPr="00AD362B">
        <w:t xml:space="preserve"> calls. However, on this occasion units were limited, and police needed to attend to prevent any further escalation. </w:t>
      </w:r>
    </w:p>
    <w:p w14:paraId="5F7D13AC" w14:textId="77777777" w:rsidR="002C67B1" w:rsidRPr="00AD362B" w:rsidRDefault="002C67B1" w:rsidP="00AD362B">
      <w:pPr>
        <w:spacing w:line="360" w:lineRule="auto"/>
        <w:rPr>
          <w:b/>
          <w:bCs/>
          <w:u w:val="single"/>
        </w:rPr>
      </w:pPr>
    </w:p>
    <w:p w14:paraId="78887614" w14:textId="5C68A658" w:rsidR="002C67B1" w:rsidRPr="00AD362B" w:rsidRDefault="002C67B1" w:rsidP="00AD362B">
      <w:pPr>
        <w:spacing w:line="360" w:lineRule="auto"/>
      </w:pPr>
      <w:r w:rsidRPr="00AD362B">
        <w:t xml:space="preserve">These group of youths had been causing a nuisance all day, as multiple calls had been received from different members of the public. When we arrived, we were instantly outnumbered. The youths were in the town centre, drinking and shouting verbal abuse at members of the public who were walking past. These members of the public were trying to access the local shops however, they were avoiding the shops due to the amount of youths that were loitering. These youths were blocking the pavements with their skateboards, instantly we identified a community problem.  </w:t>
      </w:r>
    </w:p>
    <w:p w14:paraId="7B9B52C6" w14:textId="77777777" w:rsidR="002C67B1" w:rsidRPr="00AD362B" w:rsidRDefault="002C67B1" w:rsidP="00AD362B">
      <w:pPr>
        <w:spacing w:line="360" w:lineRule="auto"/>
      </w:pPr>
    </w:p>
    <w:p w14:paraId="2626E2F1" w14:textId="6A5882DB" w:rsidR="002C67B1" w:rsidRPr="00AD362B" w:rsidRDefault="002C67B1" w:rsidP="00AD362B">
      <w:pPr>
        <w:spacing w:line="360" w:lineRule="auto"/>
      </w:pPr>
      <w:r w:rsidRPr="00AD362B">
        <w:lastRenderedPageBreak/>
        <w:t xml:space="preserve">It is important to understand the impacts of ASB on the individuals, who have experienced it or witnessed it and what impact it can have on the community </w:t>
      </w:r>
      <w:sdt>
        <w:sdtPr>
          <w:id w:val="996768221"/>
          <w:citation/>
        </w:sdtPr>
        <w:sdtContent>
          <w:r w:rsidRPr="00AD362B">
            <w:fldChar w:fldCharType="begin"/>
          </w:r>
          <w:r w:rsidRPr="00AD362B">
            <w:instrText xml:space="preserve"> CITATION Cen10 \l 2057 </w:instrText>
          </w:r>
          <w:r w:rsidRPr="00AD362B">
            <w:fldChar w:fldCharType="separate"/>
          </w:r>
          <w:r w:rsidRPr="00AD362B">
            <w:rPr>
              <w:noProof/>
            </w:rPr>
            <w:t>(Transitions, 2010)</w:t>
          </w:r>
          <w:r w:rsidRPr="00AD362B">
            <w:fldChar w:fldCharType="end"/>
          </w:r>
        </w:sdtContent>
      </w:sdt>
      <w:r w:rsidRPr="00AD362B">
        <w:t xml:space="preserve">. Speaking with the local shop owners, they stated that sometimes it can affect their sales due to people not wanting to go into the shop as they are intimidated by the same group of youths and due to this will purposely avoid going into the shops. </w:t>
      </w:r>
    </w:p>
    <w:p w14:paraId="34197960" w14:textId="77777777" w:rsidR="002C67B1" w:rsidRPr="00AD362B" w:rsidRDefault="002C67B1" w:rsidP="00AD362B">
      <w:pPr>
        <w:spacing w:line="360" w:lineRule="auto"/>
      </w:pPr>
    </w:p>
    <w:p w14:paraId="02763A1D" w14:textId="1132D533" w:rsidR="002C67B1" w:rsidRPr="00AD362B" w:rsidRDefault="002C67B1" w:rsidP="00AD362B">
      <w:pPr>
        <w:spacing w:line="360" w:lineRule="auto"/>
      </w:pPr>
      <w:r w:rsidRPr="00AD362B">
        <w:t xml:space="preserve">Before approaching the group of youths, it was important </w:t>
      </w:r>
      <w:r w:rsidR="00704B5D" w:rsidRPr="00AD362B">
        <w:t>for</w:t>
      </w:r>
      <w:r w:rsidRPr="00AD362B">
        <w:t xml:space="preserve"> us that we </w:t>
      </w:r>
      <w:r w:rsidR="00FA1441" w:rsidRPr="00AD362B">
        <w:t>have</w:t>
      </w:r>
      <w:r w:rsidRPr="00AD362B">
        <w:t xml:space="preserve"> an open mind and </w:t>
      </w:r>
      <w:r w:rsidR="00FA1441" w:rsidRPr="00AD362B">
        <w:t>engage to</w:t>
      </w:r>
      <w:r w:rsidR="00AE73FB" w:rsidRPr="00AD362B">
        <w:t xml:space="preserve"> try </w:t>
      </w:r>
      <w:r w:rsidR="00FA1441" w:rsidRPr="00AD362B">
        <w:t>and</w:t>
      </w:r>
      <w:r w:rsidRPr="00AD362B">
        <w:t xml:space="preserve"> build </w:t>
      </w:r>
      <w:r w:rsidR="00AE73FB" w:rsidRPr="00AD362B">
        <w:t xml:space="preserve">a </w:t>
      </w:r>
      <w:r w:rsidRPr="00AD362B">
        <w:t>rapport with the</w:t>
      </w:r>
      <w:r w:rsidR="00704B5D" w:rsidRPr="00AD362B">
        <w:t xml:space="preserve"> group of youths so</w:t>
      </w:r>
      <w:r w:rsidRPr="00AD362B">
        <w:t xml:space="preserve"> we could then understand the main issues as to why they </w:t>
      </w:r>
      <w:r w:rsidR="00FA1441" w:rsidRPr="00AD362B">
        <w:t>were</w:t>
      </w:r>
      <w:r w:rsidRPr="00AD362B">
        <w:t xml:space="preserve"> behaving in this manner.</w:t>
      </w:r>
      <w:r w:rsidR="00704B5D" w:rsidRPr="00AD362B">
        <w:t xml:space="preserve"> </w:t>
      </w:r>
      <w:r w:rsidR="00B51617" w:rsidRPr="00AD362B">
        <w:t xml:space="preserve">We needed to </w:t>
      </w:r>
      <w:r w:rsidR="00704B5D" w:rsidRPr="00AD362B">
        <w:t>be aware of</w:t>
      </w:r>
      <w:r w:rsidR="00FA1441" w:rsidRPr="00AD362B">
        <w:t xml:space="preserve"> and </w:t>
      </w:r>
      <w:r w:rsidR="001E422B" w:rsidRPr="00AD362B">
        <w:t>consider any</w:t>
      </w:r>
      <w:r w:rsidR="00B51617" w:rsidRPr="00AD362B">
        <w:t xml:space="preserve"> cultural </w:t>
      </w:r>
      <w:r w:rsidR="00704B5D" w:rsidRPr="00AD362B">
        <w:t>issues that could cause a</w:t>
      </w:r>
      <w:r w:rsidR="00B51617" w:rsidRPr="00AD362B">
        <w:t xml:space="preserve"> barrier</w:t>
      </w:r>
      <w:r w:rsidR="00704B5D" w:rsidRPr="00AD362B">
        <w:t xml:space="preserve"> not only with the group of youths but also with the public and shop keepers that could prevent a positive outcome.</w:t>
      </w:r>
      <w:r w:rsidRPr="00AD362B">
        <w:t xml:space="preserve"> </w:t>
      </w:r>
      <w:r w:rsidRPr="00AD362B">
        <w:t xml:space="preserve"> </w:t>
      </w:r>
      <w:r w:rsidRPr="00AD362B">
        <w:t xml:space="preserve">When we approached the group, they were surprisingly welcoming and engaged with us, asking if we knew the local PSCOs and having a general chat with us. The local PSCOs were known to these youths as they work closely within the community </w:t>
      </w:r>
      <w:sdt>
        <w:sdtPr>
          <w:id w:val="1867485294"/>
          <w:citation/>
        </w:sdtPr>
        <w:sdtContent>
          <w:r w:rsidRPr="00AD362B">
            <w:fldChar w:fldCharType="begin"/>
          </w:r>
          <w:r w:rsidRPr="00AD362B">
            <w:instrText xml:space="preserve">CITATION PSC19 \l 2057 </w:instrText>
          </w:r>
          <w:r w:rsidRPr="00AD362B">
            <w:fldChar w:fldCharType="separate"/>
          </w:r>
          <w:r w:rsidRPr="00AD362B">
            <w:rPr>
              <w:noProof/>
            </w:rPr>
            <w:t>(PCSO, 2019)</w:t>
          </w:r>
          <w:r w:rsidRPr="00AD362B">
            <w:fldChar w:fldCharType="end"/>
          </w:r>
        </w:sdtContent>
      </w:sdt>
      <w:r w:rsidRPr="00AD362B">
        <w:t xml:space="preserve">  It was quickly identified the reason as to why they </w:t>
      </w:r>
      <w:r w:rsidR="00704B5D" w:rsidRPr="00AD362B">
        <w:t>were</w:t>
      </w:r>
      <w:r w:rsidRPr="00AD362B">
        <w:t xml:space="preserve"> causing </w:t>
      </w:r>
      <w:r w:rsidR="00704B5D" w:rsidRPr="00AD362B">
        <w:t>ASB because</w:t>
      </w:r>
      <w:r w:rsidRPr="00AD362B">
        <w:t xml:space="preserve"> they were simply bored and </w:t>
      </w:r>
      <w:r w:rsidR="00AE73FB" w:rsidRPr="00AD362B">
        <w:t>felt they didn</w:t>
      </w:r>
      <w:r w:rsidRPr="00AD362B">
        <w:t xml:space="preserve">’t have much to do around the area. </w:t>
      </w:r>
      <w:r w:rsidR="00704B5D" w:rsidRPr="00AD362B">
        <w:t>It was important to highlight how their behaviour was having a negative impact on their community, to try and explain why we had been called to manage the situation.</w:t>
      </w:r>
    </w:p>
    <w:p w14:paraId="0CA02DC0" w14:textId="77777777" w:rsidR="002C67B1" w:rsidRPr="00AD362B" w:rsidRDefault="002C67B1" w:rsidP="00AD362B">
      <w:pPr>
        <w:spacing w:line="360" w:lineRule="auto"/>
      </w:pPr>
    </w:p>
    <w:p w14:paraId="39EA007E" w14:textId="570E7E99" w:rsidR="00066355" w:rsidRPr="00AD362B" w:rsidRDefault="002C67B1" w:rsidP="00AD362B">
      <w:pPr>
        <w:spacing w:line="360" w:lineRule="auto"/>
      </w:pPr>
      <w:r w:rsidRPr="00AD362B">
        <w:t>The first step of the model is the scanning phase</w:t>
      </w:r>
      <w:r w:rsidR="00066355" w:rsidRPr="00AD362B">
        <w:t xml:space="preserve"> </w:t>
      </w:r>
      <w:sdt>
        <w:sdtPr>
          <w:id w:val="1298340105"/>
          <w:citation/>
        </w:sdtPr>
        <w:sdtContent>
          <w:r w:rsidR="00066355" w:rsidRPr="00AD362B">
            <w:fldChar w:fldCharType="begin"/>
          </w:r>
          <w:r w:rsidR="00066355" w:rsidRPr="00AD362B">
            <w:instrText xml:space="preserve"> CITATION Kel20 \l 2057 </w:instrText>
          </w:r>
          <w:r w:rsidR="00066355" w:rsidRPr="00AD362B">
            <w:fldChar w:fldCharType="separate"/>
          </w:r>
          <w:r w:rsidR="00066355" w:rsidRPr="00AD362B">
            <w:rPr>
              <w:noProof/>
            </w:rPr>
            <w:t>(Glenn, 2020)</w:t>
          </w:r>
          <w:r w:rsidR="00066355" w:rsidRPr="00AD362B">
            <w:fldChar w:fldCharType="end"/>
          </w:r>
        </w:sdtContent>
      </w:sdt>
      <w:r w:rsidRPr="00AD362B">
        <w:t xml:space="preserve">: </w:t>
      </w:r>
    </w:p>
    <w:p w14:paraId="650045A8" w14:textId="77777777" w:rsidR="00066355" w:rsidRPr="00AD362B" w:rsidRDefault="00066355" w:rsidP="00AD362B">
      <w:pPr>
        <w:spacing w:line="360" w:lineRule="auto"/>
      </w:pPr>
    </w:p>
    <w:p w14:paraId="5EB44843" w14:textId="38F308A7" w:rsidR="002C67B1" w:rsidRPr="00AD362B" w:rsidRDefault="00066355" w:rsidP="00AD362B">
      <w:pPr>
        <w:spacing w:line="360" w:lineRule="auto"/>
      </w:pPr>
      <w:r w:rsidRPr="00AD362B">
        <w:t>Following the S</w:t>
      </w:r>
      <w:r w:rsidR="001E422B" w:rsidRPr="00AD362B">
        <w:t>.</w:t>
      </w:r>
      <w:r w:rsidRPr="00AD362B">
        <w:t>A</w:t>
      </w:r>
      <w:r w:rsidR="001E422B" w:rsidRPr="00AD362B">
        <w:t>.</w:t>
      </w:r>
      <w:r w:rsidRPr="00AD362B">
        <w:t>R</w:t>
      </w:r>
      <w:r w:rsidR="001E422B" w:rsidRPr="00AD362B">
        <w:t>.</w:t>
      </w:r>
      <w:r w:rsidRPr="00AD362B">
        <w:t>A model (</w:t>
      </w:r>
      <w:r w:rsidR="001E422B" w:rsidRPr="00AD362B">
        <w:t>1987</w:t>
      </w:r>
      <w:r w:rsidRPr="00AD362B">
        <w:t xml:space="preserve">) </w:t>
      </w:r>
      <w:r w:rsidR="002C67B1" w:rsidRPr="00AD362B">
        <w:t xml:space="preserve">I was asking myself </w:t>
      </w:r>
      <w:r w:rsidRPr="00AD362B">
        <w:t xml:space="preserve">the suggested </w:t>
      </w:r>
      <w:r w:rsidR="002C67B1" w:rsidRPr="00AD362B">
        <w:t xml:space="preserve">questions as </w:t>
      </w:r>
      <w:r w:rsidR="00AE73FB" w:rsidRPr="00AD362B">
        <w:t>“</w:t>
      </w:r>
      <w:r w:rsidR="002C67B1" w:rsidRPr="00AD362B">
        <w:t>is this problem real or perceived</w:t>
      </w:r>
      <w:r w:rsidR="00AE73FB" w:rsidRPr="00AD362B">
        <w:t>?”</w:t>
      </w:r>
      <w:r w:rsidR="002C67B1" w:rsidRPr="00AD362B">
        <w:t xml:space="preserve">, </w:t>
      </w:r>
      <w:r w:rsidR="00AE73FB" w:rsidRPr="00AD362B">
        <w:t>“</w:t>
      </w:r>
      <w:r w:rsidR="002C67B1" w:rsidRPr="00AD362B">
        <w:t>are the shop owners just ringing in as they are irritated or are these youths generally causing issues</w:t>
      </w:r>
      <w:r w:rsidR="00AE73FB" w:rsidRPr="00AD362B">
        <w:t>?”</w:t>
      </w:r>
      <w:r w:rsidR="002C67B1" w:rsidRPr="00AD362B">
        <w:t xml:space="preserve">. I also asked myself, </w:t>
      </w:r>
      <w:r w:rsidR="00AE73FB" w:rsidRPr="00AD362B">
        <w:t xml:space="preserve">what </w:t>
      </w:r>
      <w:r w:rsidR="002C67B1" w:rsidRPr="00AD362B">
        <w:t>if we don’t address this problem what are the consequences going to be</w:t>
      </w:r>
      <w:r w:rsidR="00AE73FB" w:rsidRPr="00AD362B">
        <w:t>?</w:t>
      </w:r>
      <w:r w:rsidR="002C67B1" w:rsidRPr="00AD362B">
        <w:t xml:space="preserve"> and how often does this issue occur</w:t>
      </w:r>
      <w:r w:rsidR="00AE73FB" w:rsidRPr="00AD362B">
        <w:t>?</w:t>
      </w:r>
      <w:r w:rsidR="002C67B1" w:rsidRPr="00AD362B">
        <w:t xml:space="preserve"> I also </w:t>
      </w:r>
      <w:r w:rsidR="00FA1441" w:rsidRPr="00AD362B">
        <w:t>considered how</w:t>
      </w:r>
      <w:r w:rsidR="002C67B1" w:rsidRPr="00AD362B">
        <w:t xml:space="preserve"> </w:t>
      </w:r>
      <w:r w:rsidRPr="00AD362B">
        <w:t>are we</w:t>
      </w:r>
      <w:r w:rsidR="002C67B1" w:rsidRPr="00AD362B">
        <w:t xml:space="preserve"> going to </w:t>
      </w:r>
      <w:r w:rsidRPr="00AD362B">
        <w:t>manage</w:t>
      </w:r>
      <w:r w:rsidR="002C67B1" w:rsidRPr="00AD362B">
        <w:t xml:space="preserve"> this and if we don’t what will happen</w:t>
      </w:r>
      <w:r w:rsidRPr="00AD362B">
        <w:t>.</w:t>
      </w:r>
    </w:p>
    <w:p w14:paraId="454510AD" w14:textId="514863C9" w:rsidR="002C67B1" w:rsidRPr="00AD362B" w:rsidRDefault="00AD362B" w:rsidP="00AD362B">
      <w:pPr>
        <w:spacing w:line="360" w:lineRule="auto"/>
      </w:pPr>
      <w:r>
        <w:t xml:space="preserve">   </w:t>
      </w:r>
      <w:r w:rsidR="002C67B1" w:rsidRPr="00AD362B">
        <w:t xml:space="preserve">With these thoughts in mind, </w:t>
      </w:r>
      <w:r w:rsidR="00066355" w:rsidRPr="00AD362B">
        <w:t xml:space="preserve">we established </w:t>
      </w:r>
      <w:r w:rsidR="002C67B1" w:rsidRPr="00AD362B">
        <w:t xml:space="preserve">that this was a real problem as law abiding citizens </w:t>
      </w:r>
      <w:r w:rsidR="00066355" w:rsidRPr="00AD362B">
        <w:t>were</w:t>
      </w:r>
      <w:r w:rsidR="002C67B1" w:rsidRPr="00AD362B">
        <w:t xml:space="preserve"> not accessing the shops, which mean</w:t>
      </w:r>
      <w:r w:rsidR="00066355" w:rsidRPr="00AD362B">
        <w:t>t the</w:t>
      </w:r>
      <w:r w:rsidR="002C67B1" w:rsidRPr="00AD362B">
        <w:t xml:space="preserve"> local shops </w:t>
      </w:r>
      <w:r w:rsidR="00066355" w:rsidRPr="00AD362B">
        <w:t>were</w:t>
      </w:r>
      <w:r w:rsidR="002C67B1" w:rsidRPr="00AD362B">
        <w:t xml:space="preserve"> losing business. </w:t>
      </w:r>
      <w:r w:rsidR="00066355" w:rsidRPr="00AD362B">
        <w:t>If not managed effectively this could escalate and</w:t>
      </w:r>
      <w:r w:rsidR="002C67B1" w:rsidRPr="00AD362B">
        <w:t xml:space="preserve"> more youths</w:t>
      </w:r>
      <w:r w:rsidR="00066355" w:rsidRPr="00AD362B">
        <w:t xml:space="preserve"> could gather or increase </w:t>
      </w:r>
      <w:r w:rsidR="00FA1441" w:rsidRPr="00AD362B">
        <w:t>their ASB</w:t>
      </w:r>
      <w:r w:rsidR="002C67B1" w:rsidRPr="00AD362B">
        <w:t>, which could lead onto further problems such as the youths interacting with the local homelessness</w:t>
      </w:r>
      <w:r w:rsidR="00066355" w:rsidRPr="00AD362B">
        <w:t>, who were also evident in the area</w:t>
      </w:r>
      <w:r w:rsidR="002C67B1" w:rsidRPr="00AD362B">
        <w:t xml:space="preserve">. </w:t>
      </w:r>
      <w:r w:rsidR="00066355" w:rsidRPr="00AD362B">
        <w:t>Other considerations were t</w:t>
      </w:r>
      <w:r w:rsidR="002C67B1" w:rsidRPr="00AD362B">
        <w:t xml:space="preserve">he weather </w:t>
      </w:r>
      <w:r w:rsidR="00066355" w:rsidRPr="00AD362B">
        <w:t xml:space="preserve">as this </w:t>
      </w:r>
      <w:r w:rsidR="002C67B1" w:rsidRPr="00AD362B">
        <w:t xml:space="preserve">can also impact this </w:t>
      </w:r>
      <w:r w:rsidR="00066355" w:rsidRPr="00AD362B">
        <w:t xml:space="preserve">type of </w:t>
      </w:r>
      <w:r w:rsidR="002C67B1" w:rsidRPr="00AD362B">
        <w:t xml:space="preserve">re-occurring issues, as issues are more likely to increase during the summer periods </w:t>
      </w:r>
      <w:sdt>
        <w:sdtPr>
          <w:id w:val="1859463401"/>
          <w:citation/>
        </w:sdtPr>
        <w:sdtContent>
          <w:r w:rsidR="002C67B1" w:rsidRPr="00AD362B">
            <w:fldChar w:fldCharType="begin"/>
          </w:r>
          <w:r w:rsidR="002C67B1" w:rsidRPr="00AD362B">
            <w:instrText xml:space="preserve"> CITATION DWS24 \l 2057 </w:instrText>
          </w:r>
          <w:r w:rsidR="002C67B1" w:rsidRPr="00AD362B">
            <w:fldChar w:fldCharType="separate"/>
          </w:r>
          <w:r w:rsidR="002C67B1" w:rsidRPr="00AD362B">
            <w:rPr>
              <w:noProof/>
            </w:rPr>
            <w:t>(Legal, 2024 )</w:t>
          </w:r>
          <w:r w:rsidR="002C67B1" w:rsidRPr="00AD362B">
            <w:fldChar w:fldCharType="end"/>
          </w:r>
        </w:sdtContent>
      </w:sdt>
      <w:r w:rsidR="00066355" w:rsidRPr="00AD362B">
        <w:t>.This particular day was dry and bright, so the youths were more likely to stay outside and continue to gather.</w:t>
      </w:r>
    </w:p>
    <w:p w14:paraId="591836DC" w14:textId="77777777" w:rsidR="00066355" w:rsidRPr="00AD362B" w:rsidRDefault="00066355" w:rsidP="00AD362B">
      <w:pPr>
        <w:spacing w:line="360" w:lineRule="auto"/>
      </w:pPr>
    </w:p>
    <w:p w14:paraId="059D8AA1" w14:textId="77777777" w:rsidR="002C67B1" w:rsidRPr="00AD362B" w:rsidRDefault="002C67B1" w:rsidP="00AD362B">
      <w:pPr>
        <w:spacing w:line="360" w:lineRule="auto"/>
      </w:pPr>
      <w:r w:rsidRPr="00AD362B">
        <w:t xml:space="preserve">The next stage is the analysis: </w:t>
      </w:r>
    </w:p>
    <w:p w14:paraId="1C6205A3" w14:textId="77777777" w:rsidR="00066355" w:rsidRPr="00AD362B" w:rsidRDefault="00066355" w:rsidP="00AD362B">
      <w:pPr>
        <w:spacing w:line="360" w:lineRule="auto"/>
      </w:pPr>
    </w:p>
    <w:p w14:paraId="07DBE46F" w14:textId="42699549" w:rsidR="002C67B1" w:rsidRPr="00AD362B" w:rsidRDefault="002C67B1" w:rsidP="00AD362B">
      <w:pPr>
        <w:spacing w:line="360" w:lineRule="auto"/>
      </w:pPr>
      <w:r w:rsidRPr="00AD362B">
        <w:t xml:space="preserve">As response officer’s, it is natural to recognise a problem. My colleague and I immediately knew we needed to tackle this community problem. Throughout this section, we thought about why these youths are behaving in the manner that they are, are there behavioural issues that need to be </w:t>
      </w:r>
      <w:r w:rsidRPr="00AD362B">
        <w:lastRenderedPageBreak/>
        <w:t xml:space="preserve">addressed? What is currently being done to prevent these ongoing issues, are we not using enough legislation to enforce a result? </w:t>
      </w:r>
      <w:sdt>
        <w:sdtPr>
          <w:id w:val="-1261520417"/>
          <w:citation/>
        </w:sdtPr>
        <w:sdtContent>
          <w:r w:rsidRPr="00AD362B">
            <w:fldChar w:fldCharType="begin"/>
          </w:r>
          <w:r w:rsidRPr="00AD362B">
            <w:instrText xml:space="preserve"> CITATION Kel20 \l 2057 </w:instrText>
          </w:r>
          <w:r w:rsidRPr="00AD362B">
            <w:fldChar w:fldCharType="separate"/>
          </w:r>
          <w:r w:rsidRPr="00AD362B">
            <w:rPr>
              <w:noProof/>
            </w:rPr>
            <w:t>(Glenn, 2020)</w:t>
          </w:r>
          <w:r w:rsidRPr="00AD362B">
            <w:fldChar w:fldCharType="end"/>
          </w:r>
        </w:sdtContent>
      </w:sdt>
    </w:p>
    <w:p w14:paraId="19D734AB" w14:textId="22F513F5" w:rsidR="002C67B1" w:rsidRPr="00AD362B" w:rsidRDefault="002C67B1" w:rsidP="00AD362B">
      <w:pPr>
        <w:spacing w:line="360" w:lineRule="auto"/>
      </w:pPr>
      <w:r w:rsidRPr="00AD362B">
        <w:t xml:space="preserve"> </w:t>
      </w:r>
      <w:r w:rsidR="0063665A" w:rsidRPr="00AD362B">
        <w:t>If m</w:t>
      </w:r>
      <w:r w:rsidRPr="00AD362B">
        <w:t>embers of the public are contacting the police</w:t>
      </w:r>
      <w:r w:rsidR="0063665A" w:rsidRPr="00AD362B">
        <w:t xml:space="preserve"> to highlight these problems and</w:t>
      </w:r>
      <w:r w:rsidRPr="00AD362B">
        <w:t xml:space="preserve"> we are responding </w:t>
      </w:r>
      <w:r w:rsidR="0063665A" w:rsidRPr="00AD362B">
        <w:t>is the issue being solved or simply</w:t>
      </w:r>
      <w:r w:rsidRPr="00AD362B">
        <w:t xml:space="preserve"> </w:t>
      </w:r>
      <w:r w:rsidR="00FA1441" w:rsidRPr="00AD362B">
        <w:t>moving them</w:t>
      </w:r>
      <w:r w:rsidRPr="00AD362B">
        <w:t xml:space="preserve"> o</w:t>
      </w:r>
      <w:r w:rsidR="0063665A" w:rsidRPr="00AD362B">
        <w:t>nto</w:t>
      </w:r>
      <w:r w:rsidRPr="00AD362B">
        <w:t xml:space="preserve"> </w:t>
      </w:r>
      <w:r w:rsidR="0063665A" w:rsidRPr="00AD362B">
        <w:t>somewhere</w:t>
      </w:r>
      <w:r w:rsidRPr="00AD362B">
        <w:t xml:space="preserve"> </w:t>
      </w:r>
      <w:r w:rsidR="001E422B" w:rsidRPr="00AD362B">
        <w:t>else or</w:t>
      </w:r>
      <w:r w:rsidR="0063665A" w:rsidRPr="00AD362B">
        <w:t xml:space="preserve"> is it</w:t>
      </w:r>
      <w:r w:rsidRPr="00AD362B">
        <w:t xml:space="preserve"> unsuccessful as they are returning later. A section 35 of the Anti-social behaviour criminal and policing act 2014, is a dispersal power that can be used by a police constable or a designated PCSO in uniform the power to exclude a person from an area for a period of up to 48 hours. However, once the 48 hours are up, they can attend the area again. My colleague and I reflected on a section 35 is unlikely to help someone</w:t>
      </w:r>
      <w:r w:rsidR="0063665A" w:rsidRPr="00AD362B">
        <w:t>`s</w:t>
      </w:r>
      <w:r w:rsidRPr="00AD362B">
        <w:t xml:space="preserve"> behaviour as being youths they know that they</w:t>
      </w:r>
      <w:r w:rsidR="0063665A" w:rsidRPr="00AD362B">
        <w:t xml:space="preserve"> can return to the area and</w:t>
      </w:r>
      <w:r w:rsidRPr="00AD362B">
        <w:t xml:space="preserve"> will be doing the exact same thing again when the 48 hours are up </w:t>
      </w:r>
      <w:sdt>
        <w:sdtPr>
          <w:id w:val="-460960835"/>
          <w:citation/>
        </w:sdtPr>
        <w:sdtContent>
          <w:r w:rsidRPr="00AD362B">
            <w:fldChar w:fldCharType="begin"/>
          </w:r>
          <w:r w:rsidRPr="00AD362B">
            <w:instrText xml:space="preserve"> CITATION Leg24 \l 2057 </w:instrText>
          </w:r>
          <w:r w:rsidRPr="00AD362B">
            <w:fldChar w:fldCharType="separate"/>
          </w:r>
          <w:r w:rsidRPr="00AD362B">
            <w:rPr>
              <w:noProof/>
            </w:rPr>
            <w:t>(Legislation.gov.uk, 2024)</w:t>
          </w:r>
          <w:r w:rsidRPr="00AD362B">
            <w:fldChar w:fldCharType="end"/>
          </w:r>
        </w:sdtContent>
      </w:sdt>
      <w:r w:rsidR="001E422B" w:rsidRPr="00AD362B">
        <w:t>.</w:t>
      </w:r>
    </w:p>
    <w:p w14:paraId="700C3C64" w14:textId="2F0B639D" w:rsidR="002C67B1" w:rsidRPr="00AD362B" w:rsidRDefault="002C67B1" w:rsidP="00AD362B">
      <w:pPr>
        <w:spacing w:line="360" w:lineRule="auto"/>
      </w:pPr>
      <w:r w:rsidRPr="00AD362B">
        <w:t>There are CPN</w:t>
      </w:r>
      <w:r w:rsidR="001E422B" w:rsidRPr="00AD362B">
        <w:t>s</w:t>
      </w:r>
      <w:r w:rsidRPr="00AD362B">
        <w:t xml:space="preserve"> which stands for Community Protection Notice or a CBO which stands for a </w:t>
      </w:r>
      <w:r w:rsidR="00FA1441" w:rsidRPr="00AD362B">
        <w:t>Criminal behaviour</w:t>
      </w:r>
      <w:r w:rsidRPr="00AD362B">
        <w:t xml:space="preserve"> order as a punishment for ASB. The more a reporting person reports ASB a court will give a CPN this applies to anyone over the age of 16. A CBO is something which is given if you have already been previously convicted of a crime and this applies to anyone over the age of 10 </w:t>
      </w:r>
      <w:sdt>
        <w:sdtPr>
          <w:id w:val="-37830395"/>
          <w:citation/>
        </w:sdtPr>
        <w:sdtContent>
          <w:r w:rsidRPr="00AD362B">
            <w:fldChar w:fldCharType="begin"/>
          </w:r>
          <w:r w:rsidRPr="00AD362B">
            <w:instrText xml:space="preserve"> CITATION Gov24 \l 2057 </w:instrText>
          </w:r>
          <w:r w:rsidRPr="00AD362B">
            <w:fldChar w:fldCharType="separate"/>
          </w:r>
          <w:r w:rsidRPr="00AD362B">
            <w:rPr>
              <w:noProof/>
            </w:rPr>
            <w:t>(Government, 2024)</w:t>
          </w:r>
          <w:r w:rsidRPr="00AD362B">
            <w:fldChar w:fldCharType="end"/>
          </w:r>
        </w:sdtContent>
      </w:sdt>
      <w:r w:rsidRPr="00AD362B">
        <w:t>.</w:t>
      </w:r>
    </w:p>
    <w:p w14:paraId="2075B1FB" w14:textId="710DEB49" w:rsidR="002C67B1" w:rsidRPr="00AD362B" w:rsidRDefault="00AD362B" w:rsidP="00AD362B">
      <w:pPr>
        <w:spacing w:line="360" w:lineRule="auto"/>
      </w:pPr>
      <w:r>
        <w:t xml:space="preserve">   </w:t>
      </w:r>
      <w:r w:rsidR="002C67B1" w:rsidRPr="00AD362B">
        <w:t xml:space="preserve">In this instance, the youths engaged well with us and after having a general chat with what schools they go to and what they want to be when they grow up. We acted accordingly to the youths who were underage drinking, which resulted in their parents coming to pick them up and strong words of advice provided to each parent. The rest of the youths were advised to go home </w:t>
      </w:r>
      <w:r w:rsidR="0063665A" w:rsidRPr="00AD362B">
        <w:t xml:space="preserve">and </w:t>
      </w:r>
      <w:r w:rsidR="002C67B1" w:rsidRPr="00AD362B">
        <w:t xml:space="preserve">as the weather started to deteriorate, they did, and we had no more calls received regarding these youths for the rest of the evening. </w:t>
      </w:r>
    </w:p>
    <w:p w14:paraId="27DECF08" w14:textId="77777777" w:rsidR="001E422B" w:rsidRPr="00AD362B" w:rsidRDefault="001E422B" w:rsidP="00AD362B">
      <w:pPr>
        <w:spacing w:line="360" w:lineRule="auto"/>
      </w:pPr>
    </w:p>
    <w:p w14:paraId="5E39A227" w14:textId="77777777" w:rsidR="002C67B1" w:rsidRPr="00AD362B" w:rsidRDefault="002C67B1" w:rsidP="00AD362B">
      <w:pPr>
        <w:spacing w:line="360" w:lineRule="auto"/>
      </w:pPr>
      <w:r w:rsidRPr="00AD362B">
        <w:t xml:space="preserve">The last two stages of the model are all about achievement. </w:t>
      </w:r>
    </w:p>
    <w:p w14:paraId="410368C0" w14:textId="77777777" w:rsidR="001E422B" w:rsidRPr="00AD362B" w:rsidRDefault="001E422B" w:rsidP="00AD362B">
      <w:pPr>
        <w:spacing w:line="360" w:lineRule="auto"/>
      </w:pPr>
    </w:p>
    <w:p w14:paraId="640EA64E" w14:textId="77777777" w:rsidR="002C67B1" w:rsidRPr="00AD362B" w:rsidRDefault="002C67B1" w:rsidP="00AD362B">
      <w:pPr>
        <w:spacing w:line="360" w:lineRule="auto"/>
      </w:pPr>
      <w:r w:rsidRPr="00AD362B">
        <w:t xml:space="preserve">The third stage is Response: </w:t>
      </w:r>
    </w:p>
    <w:p w14:paraId="210EED02" w14:textId="681B0CC4" w:rsidR="002C67B1" w:rsidRPr="00AD362B" w:rsidRDefault="002C67B1" w:rsidP="00AD362B">
      <w:pPr>
        <w:spacing w:line="360" w:lineRule="auto"/>
      </w:pPr>
      <w:r w:rsidRPr="00AD362B">
        <w:t xml:space="preserve">Throughout this stage, </w:t>
      </w:r>
      <w:r w:rsidR="0063665A" w:rsidRPr="00AD362B">
        <w:t>it’s</w:t>
      </w:r>
      <w:r w:rsidRPr="00AD362B">
        <w:t xml:space="preserve"> all about addressing the issue and working</w:t>
      </w:r>
      <w:r w:rsidR="0063665A" w:rsidRPr="00AD362B">
        <w:t xml:space="preserve"> closely</w:t>
      </w:r>
      <w:r w:rsidRPr="00AD362B">
        <w:t xml:space="preserve"> together with other partner agencies</w:t>
      </w:r>
      <w:r w:rsidR="00771DCA" w:rsidRPr="00AD362B">
        <w:t>.</w:t>
      </w:r>
      <w:r w:rsidRPr="00AD362B">
        <w:t xml:space="preserve"> </w:t>
      </w:r>
      <w:r w:rsidR="00771DCA" w:rsidRPr="00AD362B">
        <w:t>These could include</w:t>
      </w:r>
      <w:r w:rsidRPr="00AD362B">
        <w:t xml:space="preserve"> the local council, the youth </w:t>
      </w:r>
      <w:r w:rsidR="0063665A" w:rsidRPr="00AD362B">
        <w:t>team, local</w:t>
      </w:r>
      <w:r w:rsidRPr="00AD362B">
        <w:t xml:space="preserve"> town halls, local footballs teams </w:t>
      </w:r>
      <w:r w:rsidR="0063665A" w:rsidRPr="00AD362B">
        <w:t xml:space="preserve">that </w:t>
      </w:r>
      <w:r w:rsidRPr="00AD362B">
        <w:t xml:space="preserve">will allow us as response officers to discuss issues and identify interventions to eventually reduce ASB in the local communities, which we have already scanned and analysed in the first two sections of the model. We needed something in place for long-term, even if it’s one solution it was a starting point </w:t>
      </w:r>
      <w:sdt>
        <w:sdtPr>
          <w:id w:val="-398065759"/>
          <w:citation/>
        </w:sdtPr>
        <w:sdtContent>
          <w:r w:rsidRPr="00AD362B">
            <w:fldChar w:fldCharType="begin"/>
          </w:r>
          <w:r w:rsidRPr="00AD362B">
            <w:instrText xml:space="preserve"> CITATION Kel20 \l 2057 </w:instrText>
          </w:r>
          <w:r w:rsidRPr="00AD362B">
            <w:fldChar w:fldCharType="separate"/>
          </w:r>
          <w:r w:rsidRPr="00AD362B">
            <w:rPr>
              <w:noProof/>
            </w:rPr>
            <w:t>(Glenn, 2020)</w:t>
          </w:r>
          <w:r w:rsidRPr="00AD362B">
            <w:fldChar w:fldCharType="end"/>
          </w:r>
        </w:sdtContent>
      </w:sdt>
      <w:r w:rsidRPr="00AD362B">
        <w:t>.</w:t>
      </w:r>
    </w:p>
    <w:p w14:paraId="54A72411" w14:textId="449B95CD" w:rsidR="002C67B1" w:rsidRPr="00AD362B" w:rsidRDefault="00AD362B" w:rsidP="00AD362B">
      <w:pPr>
        <w:spacing w:line="360" w:lineRule="auto"/>
      </w:pPr>
      <w:r>
        <w:t xml:space="preserve">   </w:t>
      </w:r>
      <w:r w:rsidR="002C67B1" w:rsidRPr="00AD362B">
        <w:t xml:space="preserve">For instance, the local </w:t>
      </w:r>
      <w:r w:rsidR="00771DCA" w:rsidRPr="00AD362B">
        <w:t>shops in</w:t>
      </w:r>
      <w:r w:rsidR="002C67B1" w:rsidRPr="00AD362B">
        <w:t xml:space="preserve"> the town ha</w:t>
      </w:r>
      <w:r w:rsidR="00771DCA" w:rsidRPr="00AD362B">
        <w:t>d</w:t>
      </w:r>
      <w:r w:rsidR="002C67B1" w:rsidRPr="00AD362B">
        <w:t xml:space="preserve"> no signs to </w:t>
      </w:r>
      <w:r w:rsidR="00771DCA" w:rsidRPr="00AD362B">
        <w:t xml:space="preserve">request no </w:t>
      </w:r>
      <w:r w:rsidR="002C67B1" w:rsidRPr="00AD362B">
        <w:t xml:space="preserve">underage drinking or loitering. </w:t>
      </w:r>
      <w:r w:rsidR="00771DCA" w:rsidRPr="00AD362B">
        <w:t>After s</w:t>
      </w:r>
      <w:r w:rsidR="002C67B1" w:rsidRPr="00AD362B">
        <w:t xml:space="preserve">peaking with local shop owners, </w:t>
      </w:r>
      <w:r w:rsidR="00771DCA" w:rsidRPr="00AD362B">
        <w:t xml:space="preserve">a solution to this was that </w:t>
      </w:r>
      <w:r w:rsidR="002C67B1" w:rsidRPr="00AD362B">
        <w:t>they were going to get some posters together to display in their shop windows</w:t>
      </w:r>
      <w:r w:rsidR="00771DCA" w:rsidRPr="00AD362B">
        <w:t xml:space="preserve"> to echo these requests</w:t>
      </w:r>
      <w:r w:rsidR="002C67B1" w:rsidRPr="00AD362B">
        <w:t>. Working with the council they have placed a new gym in the middle of town and due to myself raising concerns they invited me along with the community officer and held a meeting. In this meeting they suggested that they would hold workout sessions for these young people and give them a discounted rate to join the gym. We thought this would be great idea and work well, as it something they can attend with their friends and keep healthy at the same time. They were made aware of this with leaflets being handed out in schools and colleges and in town by the local PSCOS.</w:t>
      </w:r>
    </w:p>
    <w:p w14:paraId="2B1F7ED0" w14:textId="77777777" w:rsidR="002C67B1" w:rsidRPr="00AD362B" w:rsidRDefault="002C67B1" w:rsidP="00AD362B">
      <w:pPr>
        <w:spacing w:line="360" w:lineRule="auto"/>
      </w:pPr>
    </w:p>
    <w:p w14:paraId="7250B4D8" w14:textId="764107D0" w:rsidR="002C67B1" w:rsidRPr="00AD362B" w:rsidRDefault="002C67B1" w:rsidP="00AD362B">
      <w:pPr>
        <w:spacing w:line="360" w:lineRule="auto"/>
      </w:pPr>
      <w:r w:rsidRPr="00AD362B">
        <w:t xml:space="preserve">The local shops were happy to put posters in the windows and were happy to have leaflets </w:t>
      </w:r>
      <w:r w:rsidR="000C1E9B">
        <w:t xml:space="preserve">available </w:t>
      </w:r>
      <w:r w:rsidRPr="00AD362B">
        <w:t>at the till</w:t>
      </w:r>
      <w:r w:rsidR="000C1E9B">
        <w:t xml:space="preserve">. </w:t>
      </w:r>
    </w:p>
    <w:p w14:paraId="1D36C705" w14:textId="77777777" w:rsidR="002C67B1" w:rsidRPr="00AD362B" w:rsidRDefault="002C67B1" w:rsidP="00AD362B">
      <w:pPr>
        <w:spacing w:line="360" w:lineRule="auto"/>
      </w:pPr>
    </w:p>
    <w:p w14:paraId="597DCABB" w14:textId="77777777" w:rsidR="002C67B1" w:rsidRDefault="002C67B1" w:rsidP="00AD362B">
      <w:pPr>
        <w:spacing w:line="360" w:lineRule="auto"/>
      </w:pPr>
      <w:r w:rsidRPr="00AD362B">
        <w:t xml:space="preserve">The fourth and final step is Assessment: </w:t>
      </w:r>
    </w:p>
    <w:p w14:paraId="5BC7672F" w14:textId="77777777" w:rsidR="00AD362B" w:rsidRPr="00AD362B" w:rsidRDefault="00AD362B" w:rsidP="00AD362B">
      <w:pPr>
        <w:spacing w:line="360" w:lineRule="auto"/>
      </w:pPr>
    </w:p>
    <w:p w14:paraId="49D73F73" w14:textId="68D0AB5C" w:rsidR="002C67B1" w:rsidRPr="00AD362B" w:rsidRDefault="000C1E9B" w:rsidP="00AD362B">
      <w:pPr>
        <w:spacing w:line="360" w:lineRule="auto"/>
      </w:pPr>
      <w:r>
        <w:t>By e</w:t>
      </w:r>
      <w:r w:rsidR="002C67B1" w:rsidRPr="00AD362B">
        <w:t>mailing the PSCOS and the local communities’ officer’s, it was important to remain in contact and for any feedback to be recognised. We needed to make sure that the council were still going to carry out with their plan of holding youth sessions and reducing</w:t>
      </w:r>
      <w:r w:rsidR="00771DCA" w:rsidRPr="00AD362B">
        <w:t xml:space="preserve"> gym</w:t>
      </w:r>
      <w:r w:rsidR="002C67B1" w:rsidRPr="00AD362B">
        <w:t xml:space="preserve"> prices</w:t>
      </w:r>
      <w:r w:rsidR="00771DCA" w:rsidRPr="00AD362B">
        <w:t>,</w:t>
      </w:r>
      <w:r w:rsidR="002C67B1" w:rsidRPr="00AD362B">
        <w:t xml:space="preserve"> and if the shop owners were displaying the correct posters in the windows.  </w:t>
      </w:r>
    </w:p>
    <w:p w14:paraId="61A9FE9C" w14:textId="1B946BCD" w:rsidR="002C67B1" w:rsidRPr="00AD362B" w:rsidRDefault="002C67B1" w:rsidP="00AD362B">
      <w:pPr>
        <w:spacing w:line="360" w:lineRule="auto"/>
      </w:pPr>
      <w:r w:rsidRPr="00AD362B">
        <w:t xml:space="preserve">I carried out a patrol in the town </w:t>
      </w:r>
      <w:r w:rsidR="00771DCA" w:rsidRPr="00AD362B">
        <w:t>some months later</w:t>
      </w:r>
      <w:r w:rsidRPr="00AD362B">
        <w:t xml:space="preserve"> and speaking with the local shop owners they expressed that they have seen an improvement in the </w:t>
      </w:r>
      <w:r w:rsidR="00771DCA" w:rsidRPr="00AD362B">
        <w:t xml:space="preserve">ASB </w:t>
      </w:r>
      <w:r w:rsidRPr="00AD362B">
        <w:t>and that they don’t</w:t>
      </w:r>
      <w:r w:rsidR="00771DCA" w:rsidRPr="00AD362B">
        <w:t xml:space="preserve"> see such large groups</w:t>
      </w:r>
      <w:r w:rsidRPr="00AD362B">
        <w:t xml:space="preserve"> hang aroun</w:t>
      </w:r>
      <w:r w:rsidR="00771DCA" w:rsidRPr="00AD362B">
        <w:t>d</w:t>
      </w:r>
      <w:r w:rsidRPr="00AD362B">
        <w:t xml:space="preserve"> anymore. They have</w:t>
      </w:r>
      <w:r w:rsidR="00771DCA" w:rsidRPr="00AD362B">
        <w:t xml:space="preserve"> </w:t>
      </w:r>
      <w:r w:rsidRPr="00AD362B">
        <w:t>seen their regular customers aga</w:t>
      </w:r>
      <w:r w:rsidR="00771DCA" w:rsidRPr="00AD362B">
        <w:t xml:space="preserve">in </w:t>
      </w:r>
      <w:r w:rsidRPr="00AD362B">
        <w:t xml:space="preserve">who they also explained that </w:t>
      </w:r>
      <w:r w:rsidR="00771DCA" w:rsidRPr="00AD362B">
        <w:t xml:space="preserve">with the absence of </w:t>
      </w:r>
      <w:r w:rsidRPr="00AD362B">
        <w:t>these youths</w:t>
      </w:r>
      <w:r w:rsidR="00771DCA" w:rsidRPr="00AD362B">
        <w:t xml:space="preserve"> showing </w:t>
      </w:r>
      <w:r w:rsidR="001E422B" w:rsidRPr="00AD362B">
        <w:t>ASB,</w:t>
      </w:r>
      <w:r w:rsidRPr="00AD362B">
        <w:t xml:space="preserve"> they</w:t>
      </w:r>
      <w:r w:rsidR="001E422B" w:rsidRPr="00AD362B">
        <w:t xml:space="preserve"> </w:t>
      </w:r>
      <w:r w:rsidR="00771DCA" w:rsidRPr="00AD362B">
        <w:t>weren`</w:t>
      </w:r>
      <w:r w:rsidRPr="00AD362B">
        <w:t xml:space="preserve">t avoiding the shops anymore. This was positive feedback and was lovely to hear. </w:t>
      </w:r>
    </w:p>
    <w:p w14:paraId="51998CB9" w14:textId="2A030B29" w:rsidR="002C67B1" w:rsidRPr="00AD362B" w:rsidRDefault="00AD362B" w:rsidP="00AD362B">
      <w:pPr>
        <w:spacing w:line="360" w:lineRule="auto"/>
      </w:pPr>
      <w:r>
        <w:t xml:space="preserve">    </w:t>
      </w:r>
      <w:r w:rsidR="002C67B1" w:rsidRPr="00AD362B">
        <w:t>Talking with the local gym, they informed us that they have seen an increase in younger people using the gym and taking their health journey seriously. Whilst I was in there, I s</w:t>
      </w:r>
      <w:r w:rsidR="00771DCA" w:rsidRPr="00AD362B">
        <w:t>aw</w:t>
      </w:r>
      <w:r w:rsidR="002C67B1" w:rsidRPr="00AD362B">
        <w:t xml:space="preserve"> one of the boys who used to swear and was quite regular</w:t>
      </w:r>
      <w:r w:rsidR="00771DCA" w:rsidRPr="00AD362B">
        <w:t>ly</w:t>
      </w:r>
      <w:r w:rsidR="002C67B1" w:rsidRPr="00AD362B">
        <w:t xml:space="preserve"> underage drinking and he stated that it has given him something to focus on and has inspired him to be a personal trainer when he is older. This was also positive feedback which was lovely to hear. Speaking with the local PSCO they also stated that they feel is has helped with repeat victimization as the shop owners who were constantly getting targeted stated that they are opening their shops with no youths hanging around. </w:t>
      </w:r>
    </w:p>
    <w:p w14:paraId="7D824560" w14:textId="77777777" w:rsidR="001E422B" w:rsidRPr="00AD362B" w:rsidRDefault="001E422B" w:rsidP="00AD362B">
      <w:pPr>
        <w:spacing w:line="360" w:lineRule="auto"/>
      </w:pPr>
    </w:p>
    <w:p w14:paraId="0AB87E2F" w14:textId="77777777" w:rsidR="002C67B1" w:rsidRPr="00AD362B" w:rsidRDefault="002C67B1" w:rsidP="00AD362B">
      <w:pPr>
        <w:spacing w:line="360" w:lineRule="auto"/>
      </w:pPr>
      <w:r w:rsidRPr="00AD362B">
        <w:t xml:space="preserve">I believe that working together as a team by coming together with the local council and putting our efforts in to tackle the repeat ASB in the local community, we managed to achieve something successful. </w:t>
      </w:r>
    </w:p>
    <w:p w14:paraId="0EF511A5" w14:textId="77777777" w:rsidR="002C67B1" w:rsidRPr="00AD362B" w:rsidRDefault="002C67B1" w:rsidP="00AD362B">
      <w:pPr>
        <w:spacing w:line="360" w:lineRule="auto"/>
      </w:pPr>
    </w:p>
    <w:p w14:paraId="3AD65D5E" w14:textId="102F5AAD" w:rsidR="00AD362B" w:rsidRPr="00AD362B" w:rsidRDefault="002C67B1" w:rsidP="00AD362B">
      <w:pPr>
        <w:spacing w:line="360" w:lineRule="auto"/>
      </w:pPr>
      <w:r w:rsidRPr="00AD362B">
        <w:t>Reflecting on myself in this situation, I needed to understand that every young person is different. It was important to remember, that even though I played a vital role with these youths sometimes it won’t always be as successful. To this day, if we have units free and we aren’t required somewhere else I will make sure I attend more ASB calls. This meaning that I can build a relationship with the youths in the community meaning that if they have any suggestions or anything they want to raise with officer’s then they can feel they can speak up</w:t>
      </w:r>
      <w:r w:rsidR="001E422B" w:rsidRPr="00AD362B">
        <w:t>.</w:t>
      </w:r>
    </w:p>
    <w:p w14:paraId="04232737" w14:textId="664FEA5B" w:rsidR="002C67B1" w:rsidRPr="00AD362B" w:rsidRDefault="00AD362B" w:rsidP="00AD362B">
      <w:pPr>
        <w:spacing w:line="360" w:lineRule="auto"/>
      </w:pPr>
      <w:r>
        <w:t xml:space="preserve">   </w:t>
      </w:r>
      <w:r w:rsidR="002C67B1" w:rsidRPr="00AD362B">
        <w:t xml:space="preserve">I don’t feel as if I could </w:t>
      </w:r>
      <w:r w:rsidR="00B51617" w:rsidRPr="00AD362B">
        <w:t>prevent</w:t>
      </w:r>
      <w:r w:rsidR="002C67B1" w:rsidRPr="00AD362B">
        <w:t xml:space="preserve"> the repeat youths gathering and the ASB that they cause </w:t>
      </w:r>
      <w:r w:rsidR="00B51617" w:rsidRPr="00AD362B">
        <w:t xml:space="preserve">long term </w:t>
      </w:r>
      <w:r w:rsidR="002C67B1" w:rsidRPr="00AD362B">
        <w:t xml:space="preserve">as we </w:t>
      </w:r>
      <w:r w:rsidR="00B51617" w:rsidRPr="00AD362B">
        <w:t>will</w:t>
      </w:r>
      <w:r w:rsidR="002C67B1" w:rsidRPr="00AD362B">
        <w:t xml:space="preserve"> never stop youths from getting together however, I do believe that short-term preventions have been put in </w:t>
      </w:r>
      <w:r w:rsidR="00B51617" w:rsidRPr="00AD362B">
        <w:t>place and could be repeated if the situation arose again</w:t>
      </w:r>
      <w:r w:rsidR="002C67B1" w:rsidRPr="00AD362B">
        <w:t xml:space="preserve">. </w:t>
      </w:r>
      <w:r w:rsidR="00B51617" w:rsidRPr="00AD362B">
        <w:t xml:space="preserve"> T</w:t>
      </w:r>
      <w:r w:rsidR="002C67B1" w:rsidRPr="00AD362B">
        <w:t xml:space="preserve">hese short-term solutions </w:t>
      </w:r>
      <w:r w:rsidR="00B51617" w:rsidRPr="00AD362B">
        <w:t xml:space="preserve">therefore </w:t>
      </w:r>
      <w:r w:rsidR="002C67B1" w:rsidRPr="00AD362B">
        <w:t xml:space="preserve">give us </w:t>
      </w:r>
      <w:r w:rsidR="00B51617" w:rsidRPr="00AD362B">
        <w:t xml:space="preserve">an </w:t>
      </w:r>
      <w:r w:rsidR="002C67B1" w:rsidRPr="00AD362B">
        <w:t xml:space="preserve">opportunity to </w:t>
      </w:r>
      <w:r w:rsidR="00B51617" w:rsidRPr="00AD362B">
        <w:t xml:space="preserve">reflect upon and share and if necessary or </w:t>
      </w:r>
      <w:r w:rsidR="002C67B1" w:rsidRPr="00AD362B">
        <w:t xml:space="preserve">go back to the drawing board of what could be considered for the </w:t>
      </w:r>
      <w:r w:rsidR="00B51617" w:rsidRPr="00AD362B">
        <w:t>future, to be a long-term solution.</w:t>
      </w:r>
    </w:p>
    <w:p w14:paraId="53A40FCB" w14:textId="77777777" w:rsidR="002C67B1" w:rsidRPr="00AD362B" w:rsidRDefault="002C67B1" w:rsidP="00AD362B">
      <w:pPr>
        <w:spacing w:line="360" w:lineRule="auto"/>
      </w:pPr>
    </w:p>
    <w:p w14:paraId="5932C3ED" w14:textId="5BD9BC7C" w:rsidR="0064295D" w:rsidRPr="001E422B" w:rsidRDefault="001E422B" w:rsidP="0064295D">
      <w:pPr>
        <w:spacing w:line="480" w:lineRule="auto"/>
        <w:rPr>
          <w:rFonts w:asciiTheme="minorHAnsi" w:hAnsiTheme="minorHAnsi" w:cstheme="minorHAnsi"/>
          <w:b/>
          <w:bCs/>
          <w:sz w:val="22"/>
          <w:szCs w:val="22"/>
          <w:u w:val="single"/>
        </w:rPr>
      </w:pPr>
      <w:r w:rsidRPr="001E422B">
        <w:rPr>
          <w:rFonts w:asciiTheme="minorHAnsi" w:hAnsiTheme="minorHAnsi" w:cstheme="minorHAnsi"/>
          <w:b/>
          <w:bCs/>
          <w:sz w:val="22"/>
          <w:szCs w:val="22"/>
          <w:u w:val="single"/>
        </w:rPr>
        <w:t>Word Count – 22</w:t>
      </w:r>
      <w:r w:rsidR="000C1E9B">
        <w:rPr>
          <w:rFonts w:asciiTheme="minorHAnsi" w:hAnsiTheme="minorHAnsi" w:cstheme="minorHAnsi"/>
          <w:b/>
          <w:bCs/>
          <w:sz w:val="22"/>
          <w:szCs w:val="22"/>
          <w:u w:val="single"/>
        </w:rPr>
        <w:t>00</w:t>
      </w:r>
    </w:p>
    <w:p w14:paraId="668C1CF3" w14:textId="118D3A3A" w:rsidR="0064295D" w:rsidRDefault="0064295D" w:rsidP="0064295D">
      <w:pPr>
        <w:spacing w:line="360" w:lineRule="auto"/>
      </w:pPr>
      <w:bookmarkStart w:id="0" w:name="obo-9780195396607-0119-div1-0002"/>
      <w:bookmarkEnd w:id="0"/>
    </w:p>
    <w:p w14:paraId="7D4C041C" w14:textId="1D7361D0" w:rsidR="0064295D" w:rsidRDefault="0064295D" w:rsidP="0064295D"/>
    <w:p w14:paraId="684696A3" w14:textId="77777777" w:rsidR="0064295D" w:rsidRDefault="0064295D" w:rsidP="0064295D"/>
    <w:p w14:paraId="770DDDC7" w14:textId="77777777" w:rsidR="0064295D" w:rsidRPr="00E170B8" w:rsidRDefault="0064295D" w:rsidP="0064295D">
      <w:pPr>
        <w:spacing w:line="360" w:lineRule="auto"/>
        <w:rPr>
          <w:sz w:val="22"/>
          <w:szCs w:val="22"/>
        </w:rPr>
      </w:pPr>
    </w:p>
    <w:p w14:paraId="1FC1915E" w14:textId="222B5FEC" w:rsidR="69F7424F" w:rsidRDefault="69F7424F" w:rsidP="002C67B1">
      <w:pPr>
        <w:overflowPunct/>
        <w:autoSpaceDE/>
        <w:autoSpaceDN/>
        <w:adjustRightInd/>
        <w:textAlignment w:val="auto"/>
        <w:rPr>
          <w:rFonts w:eastAsia="Arial"/>
          <w:color w:val="000000" w:themeColor="text1"/>
          <w:sz w:val="24"/>
          <w:szCs w:val="24"/>
        </w:rPr>
      </w:pPr>
    </w:p>
    <w:p w14:paraId="58898A0E" w14:textId="77777777" w:rsidR="002C67B1" w:rsidRDefault="002C67B1" w:rsidP="002C67B1">
      <w:pPr>
        <w:overflowPunct/>
        <w:autoSpaceDE/>
        <w:autoSpaceDN/>
        <w:adjustRightInd/>
        <w:textAlignment w:val="auto"/>
        <w:rPr>
          <w:rFonts w:eastAsia="Arial"/>
          <w:color w:val="000000" w:themeColor="text1"/>
          <w:sz w:val="24"/>
          <w:szCs w:val="24"/>
        </w:rPr>
      </w:pPr>
    </w:p>
    <w:p w14:paraId="2E2A0599" w14:textId="77777777" w:rsidR="002C67B1" w:rsidRDefault="002C67B1" w:rsidP="002C67B1">
      <w:pPr>
        <w:overflowPunct/>
        <w:autoSpaceDE/>
        <w:autoSpaceDN/>
        <w:adjustRightInd/>
        <w:textAlignment w:val="auto"/>
        <w:rPr>
          <w:rFonts w:eastAsia="Arial"/>
          <w:color w:val="000000" w:themeColor="text1"/>
          <w:sz w:val="24"/>
          <w:szCs w:val="24"/>
        </w:rPr>
      </w:pPr>
    </w:p>
    <w:p w14:paraId="41E8ABDC" w14:textId="77777777" w:rsidR="002C67B1" w:rsidRDefault="002C67B1" w:rsidP="002C67B1">
      <w:pPr>
        <w:overflowPunct/>
        <w:autoSpaceDE/>
        <w:autoSpaceDN/>
        <w:adjustRightInd/>
        <w:textAlignment w:val="auto"/>
        <w:rPr>
          <w:rFonts w:eastAsia="Arial"/>
          <w:color w:val="000000" w:themeColor="text1"/>
          <w:sz w:val="24"/>
          <w:szCs w:val="24"/>
        </w:rPr>
      </w:pPr>
    </w:p>
    <w:p w14:paraId="648E25D1" w14:textId="77777777" w:rsidR="002C67B1" w:rsidRDefault="002C67B1" w:rsidP="002C67B1">
      <w:pPr>
        <w:overflowPunct/>
        <w:autoSpaceDE/>
        <w:autoSpaceDN/>
        <w:adjustRightInd/>
        <w:textAlignment w:val="auto"/>
        <w:rPr>
          <w:rFonts w:eastAsia="Arial"/>
          <w:color w:val="000000" w:themeColor="text1"/>
          <w:sz w:val="24"/>
          <w:szCs w:val="24"/>
        </w:rPr>
      </w:pPr>
    </w:p>
    <w:p w14:paraId="0D1E67DB" w14:textId="77777777" w:rsidR="002C67B1" w:rsidRDefault="002C67B1" w:rsidP="002C67B1">
      <w:pPr>
        <w:overflowPunct/>
        <w:autoSpaceDE/>
        <w:autoSpaceDN/>
        <w:adjustRightInd/>
        <w:textAlignment w:val="auto"/>
        <w:rPr>
          <w:rFonts w:eastAsia="Arial"/>
          <w:color w:val="000000" w:themeColor="text1"/>
          <w:sz w:val="24"/>
          <w:szCs w:val="24"/>
        </w:rPr>
      </w:pPr>
    </w:p>
    <w:p w14:paraId="53EEDE90" w14:textId="77777777" w:rsidR="002C67B1" w:rsidRDefault="002C67B1" w:rsidP="002C67B1">
      <w:pPr>
        <w:overflowPunct/>
        <w:autoSpaceDE/>
        <w:autoSpaceDN/>
        <w:adjustRightInd/>
        <w:textAlignment w:val="auto"/>
        <w:rPr>
          <w:rFonts w:eastAsia="Arial"/>
          <w:color w:val="000000" w:themeColor="text1"/>
          <w:sz w:val="24"/>
          <w:szCs w:val="24"/>
        </w:rPr>
      </w:pPr>
    </w:p>
    <w:p w14:paraId="75552E18" w14:textId="77777777" w:rsidR="002C67B1" w:rsidRDefault="002C67B1" w:rsidP="002C67B1">
      <w:pPr>
        <w:overflowPunct/>
        <w:autoSpaceDE/>
        <w:autoSpaceDN/>
        <w:adjustRightInd/>
        <w:textAlignment w:val="auto"/>
        <w:rPr>
          <w:rFonts w:eastAsia="Arial"/>
          <w:color w:val="000000" w:themeColor="text1"/>
          <w:sz w:val="24"/>
          <w:szCs w:val="24"/>
        </w:rPr>
      </w:pPr>
    </w:p>
    <w:p w14:paraId="3CC97808" w14:textId="77777777" w:rsidR="002C67B1" w:rsidRDefault="002C67B1" w:rsidP="002C67B1">
      <w:pPr>
        <w:overflowPunct/>
        <w:autoSpaceDE/>
        <w:autoSpaceDN/>
        <w:adjustRightInd/>
        <w:textAlignment w:val="auto"/>
        <w:rPr>
          <w:rFonts w:eastAsia="Arial"/>
          <w:color w:val="000000" w:themeColor="text1"/>
          <w:sz w:val="24"/>
          <w:szCs w:val="24"/>
        </w:rPr>
      </w:pPr>
    </w:p>
    <w:p w14:paraId="04D02531" w14:textId="77777777" w:rsidR="002C67B1" w:rsidRDefault="002C67B1" w:rsidP="002C67B1">
      <w:pPr>
        <w:overflowPunct/>
        <w:autoSpaceDE/>
        <w:autoSpaceDN/>
        <w:adjustRightInd/>
        <w:textAlignment w:val="auto"/>
        <w:rPr>
          <w:rFonts w:eastAsia="Arial"/>
          <w:color w:val="000000" w:themeColor="text1"/>
          <w:sz w:val="24"/>
          <w:szCs w:val="24"/>
        </w:rPr>
      </w:pPr>
    </w:p>
    <w:p w14:paraId="794C5B20" w14:textId="77777777" w:rsidR="002C67B1" w:rsidRDefault="002C67B1" w:rsidP="002C67B1">
      <w:pPr>
        <w:overflowPunct/>
        <w:autoSpaceDE/>
        <w:autoSpaceDN/>
        <w:adjustRightInd/>
        <w:textAlignment w:val="auto"/>
        <w:rPr>
          <w:rFonts w:eastAsia="Arial"/>
          <w:color w:val="000000" w:themeColor="text1"/>
          <w:sz w:val="24"/>
          <w:szCs w:val="24"/>
        </w:rPr>
      </w:pPr>
    </w:p>
    <w:p w14:paraId="14527B13" w14:textId="77777777" w:rsidR="002C67B1" w:rsidRDefault="002C67B1" w:rsidP="002C67B1">
      <w:pPr>
        <w:overflowPunct/>
        <w:autoSpaceDE/>
        <w:autoSpaceDN/>
        <w:adjustRightInd/>
        <w:textAlignment w:val="auto"/>
        <w:rPr>
          <w:rFonts w:eastAsia="Arial"/>
          <w:color w:val="000000" w:themeColor="text1"/>
          <w:sz w:val="24"/>
          <w:szCs w:val="24"/>
        </w:rPr>
      </w:pPr>
    </w:p>
    <w:p w14:paraId="5FF7D46F" w14:textId="77777777" w:rsidR="002C67B1" w:rsidRDefault="002C67B1" w:rsidP="002C67B1">
      <w:pPr>
        <w:overflowPunct/>
        <w:autoSpaceDE/>
        <w:autoSpaceDN/>
        <w:adjustRightInd/>
        <w:textAlignment w:val="auto"/>
        <w:rPr>
          <w:rFonts w:eastAsia="Arial"/>
          <w:color w:val="000000" w:themeColor="text1"/>
          <w:sz w:val="24"/>
          <w:szCs w:val="24"/>
        </w:rPr>
      </w:pPr>
    </w:p>
    <w:p w14:paraId="522AFE5A" w14:textId="77777777" w:rsidR="002C67B1" w:rsidRDefault="002C67B1" w:rsidP="002C67B1">
      <w:pPr>
        <w:overflowPunct/>
        <w:autoSpaceDE/>
        <w:autoSpaceDN/>
        <w:adjustRightInd/>
        <w:textAlignment w:val="auto"/>
        <w:rPr>
          <w:rFonts w:eastAsia="Arial"/>
          <w:color w:val="000000" w:themeColor="text1"/>
          <w:sz w:val="24"/>
          <w:szCs w:val="24"/>
        </w:rPr>
      </w:pPr>
    </w:p>
    <w:p w14:paraId="20B81A31" w14:textId="77777777" w:rsidR="002C67B1" w:rsidRDefault="002C67B1" w:rsidP="002C67B1">
      <w:pPr>
        <w:overflowPunct/>
        <w:autoSpaceDE/>
        <w:autoSpaceDN/>
        <w:adjustRightInd/>
        <w:textAlignment w:val="auto"/>
        <w:rPr>
          <w:rFonts w:eastAsia="Arial"/>
          <w:color w:val="000000" w:themeColor="text1"/>
          <w:sz w:val="24"/>
          <w:szCs w:val="24"/>
        </w:rPr>
      </w:pPr>
    </w:p>
    <w:p w14:paraId="707193EA" w14:textId="77777777" w:rsidR="002C67B1" w:rsidRDefault="002C67B1" w:rsidP="002C67B1">
      <w:pPr>
        <w:overflowPunct/>
        <w:autoSpaceDE/>
        <w:autoSpaceDN/>
        <w:adjustRightInd/>
        <w:textAlignment w:val="auto"/>
        <w:rPr>
          <w:rFonts w:eastAsia="Arial"/>
          <w:color w:val="000000" w:themeColor="text1"/>
          <w:sz w:val="24"/>
          <w:szCs w:val="24"/>
        </w:rPr>
      </w:pPr>
    </w:p>
    <w:p w14:paraId="6BBC38D8" w14:textId="77777777" w:rsidR="002C67B1" w:rsidRDefault="002C67B1" w:rsidP="002C67B1">
      <w:pPr>
        <w:overflowPunct/>
        <w:autoSpaceDE/>
        <w:autoSpaceDN/>
        <w:adjustRightInd/>
        <w:textAlignment w:val="auto"/>
        <w:rPr>
          <w:rFonts w:eastAsia="Arial"/>
          <w:color w:val="000000" w:themeColor="text1"/>
          <w:sz w:val="24"/>
          <w:szCs w:val="24"/>
        </w:rPr>
      </w:pPr>
    </w:p>
    <w:p w14:paraId="0987E3E4" w14:textId="77777777" w:rsidR="002C67B1" w:rsidRDefault="002C67B1" w:rsidP="002C67B1">
      <w:pPr>
        <w:overflowPunct/>
        <w:autoSpaceDE/>
        <w:autoSpaceDN/>
        <w:adjustRightInd/>
        <w:textAlignment w:val="auto"/>
        <w:rPr>
          <w:rFonts w:eastAsia="Arial"/>
          <w:color w:val="000000" w:themeColor="text1"/>
          <w:sz w:val="24"/>
          <w:szCs w:val="24"/>
        </w:rPr>
      </w:pPr>
    </w:p>
    <w:p w14:paraId="193C1B74" w14:textId="77777777" w:rsidR="002C67B1" w:rsidRPr="002C67B1" w:rsidRDefault="002C67B1" w:rsidP="002C67B1">
      <w:pPr>
        <w:overflowPunct/>
        <w:autoSpaceDE/>
        <w:autoSpaceDN/>
        <w:adjustRightInd/>
        <w:textAlignment w:val="auto"/>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784BE81"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r w:rsidR="00BF2FE6" w:rsidRPr="5CE196A1">
        <w:rPr>
          <w:rFonts w:eastAsia="Arial"/>
          <w:b/>
          <w:bCs/>
          <w:color w:val="000000" w:themeColor="text1"/>
          <w:sz w:val="24"/>
          <w:szCs w:val="24"/>
        </w:rPr>
        <w:t>answer.</w:t>
      </w:r>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2EBABBD5"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BF2FE6"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5353ACE3" w14:textId="77777777" w:rsidR="002C67B1" w:rsidRDefault="002C67B1" w:rsidP="5CE196A1">
      <w:pPr>
        <w:ind w:right="237"/>
        <w:jc w:val="both"/>
        <w:rPr>
          <w:b/>
          <w:bCs/>
          <w:sz w:val="24"/>
          <w:szCs w:val="24"/>
        </w:rPr>
      </w:pPr>
    </w:p>
    <w:p w14:paraId="7A8148CF" w14:textId="77777777" w:rsidR="002C67B1" w:rsidRPr="00E676F7" w:rsidRDefault="002C67B1" w:rsidP="5CE196A1">
      <w:pPr>
        <w:ind w:right="237"/>
        <w:jc w:val="both"/>
        <w:rPr>
          <w:b/>
          <w:bCs/>
          <w:sz w:val="24"/>
          <w:szCs w:val="24"/>
        </w:rPr>
      </w:pPr>
    </w:p>
    <w:p w14:paraId="1E05796E" w14:textId="77777777" w:rsidR="005C76DE" w:rsidRDefault="005C76DE" w:rsidP="005C76DE">
      <w:pPr>
        <w:ind w:right="237"/>
        <w:jc w:val="both"/>
        <w:rPr>
          <w:sz w:val="24"/>
          <w:szCs w:val="24"/>
        </w:rPr>
      </w:pPr>
    </w:p>
    <w:p w14:paraId="0C46AD41" w14:textId="77777777" w:rsidR="002C67B1" w:rsidRPr="00152C9F" w:rsidRDefault="002C67B1" w:rsidP="002C67B1">
      <w:pPr>
        <w:spacing w:line="480" w:lineRule="auto"/>
        <w:ind w:right="237"/>
        <w:jc w:val="both"/>
        <w:rPr>
          <w:rFonts w:asciiTheme="minorHAnsi" w:eastAsia="Arial" w:hAnsiTheme="minorHAnsi" w:cstheme="minorHAnsi"/>
          <w:b/>
          <w:bCs/>
          <w:color w:val="000000" w:themeColor="text1"/>
          <w:sz w:val="22"/>
          <w:szCs w:val="22"/>
          <w:u w:val="single"/>
        </w:rPr>
      </w:pPr>
      <w:r w:rsidRPr="00152C9F">
        <w:rPr>
          <w:rFonts w:asciiTheme="minorHAnsi" w:eastAsia="Arial" w:hAnsiTheme="minorHAnsi" w:cstheme="minorHAnsi"/>
          <w:b/>
          <w:bCs/>
          <w:color w:val="000000" w:themeColor="text1"/>
          <w:sz w:val="22"/>
          <w:szCs w:val="22"/>
          <w:u w:val="single"/>
        </w:rPr>
        <w:t>ANSWER:</w:t>
      </w:r>
    </w:p>
    <w:p w14:paraId="2DE04740" w14:textId="0527AFDB" w:rsidR="002C67B1" w:rsidRPr="00AD362B" w:rsidRDefault="002C67B1" w:rsidP="00AD362B">
      <w:pPr>
        <w:spacing w:line="360" w:lineRule="auto"/>
        <w:ind w:right="237"/>
        <w:jc w:val="both"/>
        <w:rPr>
          <w:rFonts w:eastAsia="Arial"/>
          <w:color w:val="000000" w:themeColor="text1"/>
        </w:rPr>
      </w:pPr>
      <w:bookmarkStart w:id="1" w:name="_Hlk157980106"/>
      <w:r w:rsidRPr="00AD362B">
        <w:rPr>
          <w:rFonts w:eastAsia="Arial"/>
          <w:color w:val="000000" w:themeColor="text1"/>
        </w:rPr>
        <w:t xml:space="preserve">This essay is based on an incident that I attended </w:t>
      </w:r>
      <w:r w:rsidR="00FA1441" w:rsidRPr="00AD362B">
        <w:rPr>
          <w:rFonts w:eastAsia="Arial"/>
          <w:color w:val="000000" w:themeColor="text1"/>
        </w:rPr>
        <w:t>for</w:t>
      </w:r>
      <w:r w:rsidRPr="00AD362B">
        <w:rPr>
          <w:rFonts w:eastAsia="Arial"/>
          <w:color w:val="000000" w:themeColor="text1"/>
        </w:rPr>
        <w:t xml:space="preserve"> a domestic abuse call of a complex nature. An individual was </w:t>
      </w:r>
      <w:r w:rsidR="00FA1441" w:rsidRPr="00AD362B">
        <w:rPr>
          <w:rFonts w:eastAsia="Arial"/>
          <w:color w:val="000000" w:themeColor="text1"/>
        </w:rPr>
        <w:t xml:space="preserve">found to be </w:t>
      </w:r>
      <w:r w:rsidRPr="00AD362B">
        <w:rPr>
          <w:rFonts w:eastAsia="Arial"/>
          <w:color w:val="000000" w:themeColor="text1"/>
        </w:rPr>
        <w:t xml:space="preserve">vulnerable and at risk of </w:t>
      </w:r>
      <w:r w:rsidR="00FA1441" w:rsidRPr="00AD362B">
        <w:rPr>
          <w:rFonts w:eastAsia="Arial"/>
          <w:color w:val="000000" w:themeColor="text1"/>
        </w:rPr>
        <w:t>further</w:t>
      </w:r>
      <w:r w:rsidRPr="00AD362B">
        <w:rPr>
          <w:rFonts w:eastAsia="Arial"/>
          <w:color w:val="000000" w:themeColor="text1"/>
        </w:rPr>
        <w:t xml:space="preserve"> abuse. I will give a brief description of the incident I attended, whereby there was </w:t>
      </w:r>
      <w:r w:rsidR="00AD362B" w:rsidRPr="00AD362B">
        <w:rPr>
          <w:rFonts w:eastAsia="Arial"/>
          <w:color w:val="000000" w:themeColor="text1"/>
        </w:rPr>
        <w:t>cultural, ethnicity</w:t>
      </w:r>
      <w:r w:rsidRPr="00AD362B">
        <w:rPr>
          <w:rFonts w:eastAsia="Arial"/>
          <w:color w:val="000000" w:themeColor="text1"/>
        </w:rPr>
        <w:t xml:space="preserve"> and language issues. I will also be critically analysing the appropriateness of different approaches that support and manage vulnerable people who are at risk of harm.</w:t>
      </w:r>
    </w:p>
    <w:p w14:paraId="42FC9FCD" w14:textId="77777777" w:rsidR="002C67B1" w:rsidRPr="00AD362B" w:rsidRDefault="002C67B1" w:rsidP="00AD362B">
      <w:pPr>
        <w:spacing w:line="360" w:lineRule="auto"/>
        <w:ind w:right="237"/>
        <w:jc w:val="both"/>
        <w:rPr>
          <w:rFonts w:eastAsia="Arial"/>
          <w:color w:val="000000" w:themeColor="text1"/>
        </w:rPr>
      </w:pPr>
    </w:p>
    <w:p w14:paraId="101A25EA" w14:textId="1BACA4B6" w:rsidR="002C67B1" w:rsidRPr="00AD362B" w:rsidRDefault="002C67B1" w:rsidP="00AD362B">
      <w:pPr>
        <w:spacing w:line="360" w:lineRule="auto"/>
        <w:ind w:right="237"/>
        <w:jc w:val="both"/>
        <w:rPr>
          <w:rFonts w:eastAsia="Arial"/>
          <w:color w:val="000000" w:themeColor="text1"/>
        </w:rPr>
      </w:pPr>
      <w:r w:rsidRPr="00AD362B">
        <w:rPr>
          <w:rFonts w:eastAsia="Arial"/>
          <w:color w:val="000000" w:themeColor="text1"/>
        </w:rPr>
        <w:t>When dealing with any domestic abuse incident it’s important to consider the impact it may have on a victim such as mental, emotional, physical social and financial. It is also important to consider the wider societal costs, including the costs of health, police, and other service responses</w:t>
      </w:r>
      <w:r w:rsidR="005B5A6B">
        <w:rPr>
          <w:rFonts w:eastAsia="Arial"/>
          <w:color w:val="000000" w:themeColor="text1"/>
        </w:rPr>
        <w:t xml:space="preserve"> </w:t>
      </w:r>
      <w:r w:rsidRPr="00AD362B">
        <w:rPr>
          <w:rFonts w:eastAsia="Arial"/>
          <w:color w:val="000000" w:themeColor="text1"/>
        </w:rPr>
        <w:t xml:space="preserve"> </w:t>
      </w:r>
      <w:sdt>
        <w:sdtPr>
          <w:rPr>
            <w:rFonts w:eastAsia="Arial"/>
            <w:color w:val="000000" w:themeColor="text1"/>
          </w:rPr>
          <w:id w:val="1685316772"/>
          <w:citation/>
        </w:sdtPr>
        <w:sdtContent>
          <w:r w:rsidRPr="00AD362B">
            <w:rPr>
              <w:rFonts w:eastAsia="Arial"/>
              <w:color w:val="000000" w:themeColor="text1"/>
            </w:rPr>
            <w:fldChar w:fldCharType="begin"/>
          </w:r>
          <w:r w:rsidRPr="00AD362B">
            <w:rPr>
              <w:rFonts w:eastAsia="Arial"/>
              <w:color w:val="000000" w:themeColor="text1"/>
            </w:rPr>
            <w:instrText xml:space="preserve"> CITATION Wom23 \l 2057 </w:instrText>
          </w:r>
          <w:r w:rsidRPr="00AD362B">
            <w:rPr>
              <w:rFonts w:eastAsia="Arial"/>
              <w:color w:val="000000" w:themeColor="text1"/>
            </w:rPr>
            <w:fldChar w:fldCharType="separate"/>
          </w:r>
          <w:r w:rsidRPr="00AD362B">
            <w:rPr>
              <w:rFonts w:eastAsia="Arial"/>
              <w:noProof/>
              <w:color w:val="000000" w:themeColor="text1"/>
            </w:rPr>
            <w:t>(aid, 2023)</w:t>
          </w:r>
          <w:r w:rsidRPr="00AD362B">
            <w:rPr>
              <w:rFonts w:eastAsia="Arial"/>
              <w:color w:val="000000" w:themeColor="text1"/>
            </w:rPr>
            <w:fldChar w:fldCharType="end"/>
          </w:r>
        </w:sdtContent>
      </w:sdt>
      <w:r w:rsidRPr="00AD362B">
        <w:rPr>
          <w:rFonts w:eastAsia="Arial"/>
          <w:color w:val="000000" w:themeColor="text1"/>
        </w:rPr>
        <w:t xml:space="preserve">. </w:t>
      </w:r>
    </w:p>
    <w:p w14:paraId="562D364F" w14:textId="77777777" w:rsidR="002C67B1" w:rsidRPr="00AD362B" w:rsidRDefault="002C67B1" w:rsidP="00AD362B">
      <w:pPr>
        <w:spacing w:line="360" w:lineRule="auto"/>
        <w:ind w:right="237"/>
        <w:jc w:val="both"/>
        <w:rPr>
          <w:rFonts w:eastAsia="Arial"/>
          <w:color w:val="000000" w:themeColor="text1"/>
        </w:rPr>
      </w:pPr>
    </w:p>
    <w:bookmarkEnd w:id="1"/>
    <w:p w14:paraId="1F89464C" w14:textId="77777777" w:rsidR="002C67B1" w:rsidRPr="00AD362B" w:rsidRDefault="002C67B1" w:rsidP="00AD362B">
      <w:pPr>
        <w:spacing w:line="360" w:lineRule="auto"/>
        <w:ind w:right="237"/>
        <w:jc w:val="both"/>
        <w:rPr>
          <w:rFonts w:eastAsia="Arial"/>
          <w:color w:val="000000" w:themeColor="text1"/>
        </w:rPr>
      </w:pPr>
    </w:p>
    <w:p w14:paraId="62C5EEC7" w14:textId="77777777" w:rsidR="00AD362B" w:rsidRDefault="00AD362B" w:rsidP="00AD362B">
      <w:pPr>
        <w:spacing w:line="360" w:lineRule="auto"/>
        <w:ind w:right="237"/>
        <w:jc w:val="both"/>
        <w:rPr>
          <w:rFonts w:eastAsia="Arial"/>
          <w:b/>
          <w:bCs/>
          <w:color w:val="000000" w:themeColor="text1"/>
          <w:u w:val="single"/>
        </w:rPr>
      </w:pPr>
    </w:p>
    <w:p w14:paraId="1DC5E894" w14:textId="77777777" w:rsidR="000C1E9B" w:rsidRDefault="000C1E9B" w:rsidP="00AD362B">
      <w:pPr>
        <w:spacing w:line="360" w:lineRule="auto"/>
        <w:ind w:right="237"/>
        <w:jc w:val="both"/>
        <w:rPr>
          <w:rFonts w:eastAsia="Arial"/>
          <w:b/>
          <w:bCs/>
          <w:color w:val="000000" w:themeColor="text1"/>
          <w:u w:val="single"/>
        </w:rPr>
      </w:pPr>
    </w:p>
    <w:p w14:paraId="3C42999F" w14:textId="77777777" w:rsidR="000C1E9B" w:rsidRPr="00AD362B" w:rsidRDefault="000C1E9B" w:rsidP="00AD362B">
      <w:pPr>
        <w:spacing w:line="360" w:lineRule="auto"/>
        <w:ind w:right="237"/>
        <w:jc w:val="both"/>
        <w:rPr>
          <w:rFonts w:eastAsia="Arial"/>
          <w:b/>
          <w:bCs/>
          <w:color w:val="000000" w:themeColor="text1"/>
          <w:u w:val="single"/>
        </w:rPr>
      </w:pPr>
    </w:p>
    <w:p w14:paraId="14936657" w14:textId="77777777" w:rsidR="00AD362B" w:rsidRPr="00AD362B" w:rsidRDefault="00AD362B" w:rsidP="00AD362B">
      <w:pPr>
        <w:spacing w:line="360" w:lineRule="auto"/>
        <w:ind w:right="237"/>
        <w:jc w:val="both"/>
        <w:rPr>
          <w:rFonts w:eastAsia="Arial"/>
          <w:b/>
          <w:bCs/>
          <w:color w:val="000000" w:themeColor="text1"/>
          <w:u w:val="single"/>
        </w:rPr>
      </w:pPr>
    </w:p>
    <w:p w14:paraId="580DE6FC" w14:textId="77777777" w:rsidR="00AD362B" w:rsidRPr="00AD362B" w:rsidRDefault="00AD362B" w:rsidP="00AD362B">
      <w:pPr>
        <w:spacing w:line="360" w:lineRule="auto"/>
        <w:ind w:right="237"/>
        <w:jc w:val="both"/>
        <w:rPr>
          <w:rFonts w:eastAsia="Arial"/>
          <w:b/>
          <w:bCs/>
          <w:color w:val="000000" w:themeColor="text1"/>
          <w:u w:val="single"/>
        </w:rPr>
      </w:pPr>
    </w:p>
    <w:p w14:paraId="7EA410B8" w14:textId="77777777" w:rsidR="00AD362B" w:rsidRPr="00AD362B" w:rsidRDefault="00AD362B" w:rsidP="00AD362B">
      <w:pPr>
        <w:spacing w:line="360" w:lineRule="auto"/>
        <w:ind w:right="237"/>
        <w:jc w:val="both"/>
        <w:rPr>
          <w:rFonts w:eastAsia="Arial"/>
          <w:b/>
          <w:bCs/>
          <w:color w:val="000000" w:themeColor="text1"/>
          <w:u w:val="single"/>
        </w:rPr>
      </w:pPr>
    </w:p>
    <w:p w14:paraId="705AA407" w14:textId="2863258B" w:rsidR="002C67B1" w:rsidRDefault="002C67B1" w:rsidP="00AD362B">
      <w:pPr>
        <w:spacing w:line="360" w:lineRule="auto"/>
        <w:ind w:right="237"/>
        <w:jc w:val="both"/>
        <w:rPr>
          <w:rFonts w:eastAsia="Arial"/>
          <w:b/>
          <w:bCs/>
          <w:color w:val="000000" w:themeColor="text1"/>
          <w:u w:val="single"/>
        </w:rPr>
      </w:pPr>
      <w:r w:rsidRPr="00AD362B">
        <w:rPr>
          <w:rFonts w:eastAsia="Arial"/>
          <w:b/>
          <w:bCs/>
          <w:color w:val="000000" w:themeColor="text1"/>
          <w:u w:val="single"/>
        </w:rPr>
        <w:t xml:space="preserve">BRIEF CIRCUMSTANCES </w:t>
      </w:r>
    </w:p>
    <w:p w14:paraId="0C1057DC" w14:textId="77777777" w:rsidR="000C1E9B" w:rsidRPr="00AD362B" w:rsidRDefault="000C1E9B" w:rsidP="00AD362B">
      <w:pPr>
        <w:spacing w:line="360" w:lineRule="auto"/>
        <w:ind w:right="237"/>
        <w:jc w:val="both"/>
        <w:rPr>
          <w:rFonts w:eastAsia="Arial"/>
          <w:b/>
          <w:bCs/>
          <w:color w:val="000000" w:themeColor="text1"/>
          <w:u w:val="single"/>
        </w:rPr>
      </w:pPr>
    </w:p>
    <w:p w14:paraId="5AD47BD1" w14:textId="4F88D33D" w:rsidR="000C1E9B" w:rsidRDefault="005B5A6B" w:rsidP="00AD362B">
      <w:pPr>
        <w:spacing w:line="360" w:lineRule="auto"/>
      </w:pPr>
      <w:r>
        <w:t xml:space="preserve">My colleague and I responded to a </w:t>
      </w:r>
      <w:r w:rsidR="002C67B1" w:rsidRPr="00AD362B">
        <w:t xml:space="preserve">call </w:t>
      </w:r>
      <w:r>
        <w:t>that was on our terminal.</w:t>
      </w:r>
    </w:p>
    <w:p w14:paraId="1B0C4A7E" w14:textId="77777777" w:rsidR="005B5A6B" w:rsidRPr="00AD362B" w:rsidRDefault="005B5A6B" w:rsidP="00AD362B">
      <w:pPr>
        <w:spacing w:line="360" w:lineRule="auto"/>
      </w:pPr>
    </w:p>
    <w:p w14:paraId="022B1E12" w14:textId="63765B08" w:rsidR="002C67B1" w:rsidRDefault="002C67B1" w:rsidP="00AD362B">
      <w:pPr>
        <w:spacing w:line="360" w:lineRule="auto"/>
      </w:pPr>
      <w:r w:rsidRPr="00AD362B">
        <w:t xml:space="preserve">The original call </w:t>
      </w:r>
      <w:r w:rsidR="00FA1441" w:rsidRPr="00AD362B">
        <w:t xml:space="preserve">had </w:t>
      </w:r>
      <w:r w:rsidRPr="00AD362B">
        <w:t>c</w:t>
      </w:r>
      <w:r w:rsidR="00FA1441" w:rsidRPr="00AD362B">
        <w:t>o</w:t>
      </w:r>
      <w:r w:rsidRPr="00AD362B">
        <w:t xml:space="preserve">me from an American knitting </w:t>
      </w:r>
      <w:r w:rsidR="00FA1441" w:rsidRPr="00AD362B">
        <w:t xml:space="preserve">group </w:t>
      </w:r>
      <w:r w:rsidRPr="00AD362B">
        <w:t xml:space="preserve">chat </w:t>
      </w:r>
      <w:r w:rsidR="00FA1441" w:rsidRPr="00AD362B">
        <w:t xml:space="preserve">on a Social Media group </w:t>
      </w:r>
      <w:r w:rsidRPr="00AD362B">
        <w:t xml:space="preserve">whereby the victim had disclosed on the chat that she was being abused by her husband and a welfare check was required, this had come in via a third-party report </w:t>
      </w:r>
      <w:r w:rsidR="000C1E9B">
        <w:t xml:space="preserve">and we needed to attend. </w:t>
      </w:r>
    </w:p>
    <w:p w14:paraId="6522294C" w14:textId="77777777" w:rsidR="000C1E9B" w:rsidRPr="00AD362B" w:rsidRDefault="000C1E9B" w:rsidP="00AD362B">
      <w:pPr>
        <w:spacing w:line="360" w:lineRule="auto"/>
      </w:pPr>
    </w:p>
    <w:p w14:paraId="4B2D48A5" w14:textId="0D7EF607" w:rsidR="002C67B1" w:rsidRPr="00AD362B" w:rsidRDefault="002C67B1" w:rsidP="00AD362B">
      <w:pPr>
        <w:spacing w:line="360" w:lineRule="auto"/>
      </w:pPr>
      <w:r w:rsidRPr="00AD362B">
        <w:t>When attend</w:t>
      </w:r>
      <w:r w:rsidR="00FA1441" w:rsidRPr="00AD362B">
        <w:t>ing</w:t>
      </w:r>
      <w:r w:rsidRPr="00AD362B">
        <w:t xml:space="preserve"> calls that could be vulnerable or a victim could be at risk, the T.H.R.I.V.E tool is impl</w:t>
      </w:r>
      <w:r w:rsidR="00FA1441" w:rsidRPr="00AD362B">
        <w:t>emented</w:t>
      </w:r>
      <w:r w:rsidRPr="00AD362B">
        <w:t xml:space="preserve">. This tool is used as a guide but the decisions about the level risk and what action we need to take </w:t>
      </w:r>
      <w:r w:rsidR="00CA6FE8" w:rsidRPr="00AD362B">
        <w:t>remains</w:t>
      </w:r>
      <w:r w:rsidRPr="00AD362B">
        <w:t xml:space="preserve"> </w:t>
      </w:r>
      <w:r w:rsidR="00CA6FE8" w:rsidRPr="00AD362B">
        <w:t>our responsibility</w:t>
      </w:r>
      <w:r w:rsidRPr="00AD362B">
        <w:t xml:space="preserve"> as response officers</w:t>
      </w:r>
      <w:r w:rsidR="00CA6FE8" w:rsidRPr="00AD362B">
        <w:t xml:space="preserve"> by</w:t>
      </w:r>
      <w:r w:rsidRPr="00AD362B">
        <w:t xml:space="preserve"> using our professional judgement, which we were taught in training. </w:t>
      </w:r>
    </w:p>
    <w:p w14:paraId="2348ACF3" w14:textId="1A1D1D67" w:rsidR="002C67B1" w:rsidRPr="00AD362B" w:rsidRDefault="002C67B1" w:rsidP="00AD362B">
      <w:pPr>
        <w:spacing w:line="360" w:lineRule="auto"/>
      </w:pPr>
      <w:r w:rsidRPr="00AD362B">
        <w:t xml:space="preserve">This tool allows us to identify: Threat, Risk, Harm, investigation, vulnerability, and engagement. </w:t>
      </w:r>
      <w:sdt>
        <w:sdtPr>
          <w:id w:val="1730646494"/>
          <w:citation/>
        </w:sdtPr>
        <w:sdtContent>
          <w:r w:rsidRPr="00AD362B">
            <w:fldChar w:fldCharType="begin"/>
          </w:r>
          <w:r w:rsidRPr="00AD362B">
            <w:instrText xml:space="preserve"> CITATION Col21 \l 2057 </w:instrText>
          </w:r>
          <w:r w:rsidRPr="00AD362B">
            <w:fldChar w:fldCharType="separate"/>
          </w:r>
          <w:r w:rsidRPr="00AD362B">
            <w:rPr>
              <w:noProof/>
            </w:rPr>
            <w:t>(College of Policing , 2021)</w:t>
          </w:r>
          <w:r w:rsidRPr="00AD362B">
            <w:fldChar w:fldCharType="end"/>
          </w:r>
        </w:sdtContent>
      </w:sdt>
      <w:r w:rsidRPr="00AD362B">
        <w:t xml:space="preserve">. </w:t>
      </w:r>
    </w:p>
    <w:p w14:paraId="361FA9F0" w14:textId="54E84F61" w:rsidR="002C67B1" w:rsidRPr="00AD362B" w:rsidRDefault="002C67B1" w:rsidP="00AD362B">
      <w:pPr>
        <w:spacing w:line="360" w:lineRule="auto"/>
      </w:pPr>
      <w:r w:rsidRPr="00AD362B">
        <w:t xml:space="preserve">This allows us to recognise an individual if they are vulnerable or if they have vulnerabilities, understand how these can impact a situation and are they at risk of harm. Assess the level of harm and risk of harm and what appropriate action is required, involving other agencies if required. </w:t>
      </w:r>
      <w:sdt>
        <w:sdtPr>
          <w:id w:val="-1571574696"/>
          <w:citation/>
        </w:sdtPr>
        <w:sdtContent>
          <w:r w:rsidRPr="00AD362B">
            <w:fldChar w:fldCharType="begin"/>
          </w:r>
          <w:r w:rsidRPr="00AD362B">
            <w:instrText xml:space="preserve"> CITATION Col23 \l 2057 </w:instrText>
          </w:r>
          <w:r w:rsidRPr="00AD362B">
            <w:fldChar w:fldCharType="separate"/>
          </w:r>
          <w:r w:rsidRPr="00AD362B">
            <w:rPr>
              <w:noProof/>
            </w:rPr>
            <w:t>(Policing, 2021-2023)</w:t>
          </w:r>
          <w:r w:rsidRPr="00AD362B">
            <w:fldChar w:fldCharType="end"/>
          </w:r>
        </w:sdtContent>
      </w:sdt>
    </w:p>
    <w:p w14:paraId="77C736D9" w14:textId="77777777" w:rsidR="002C67B1" w:rsidRPr="00AD362B" w:rsidRDefault="002C67B1" w:rsidP="00AD362B">
      <w:pPr>
        <w:spacing w:line="360" w:lineRule="auto"/>
      </w:pPr>
    </w:p>
    <w:p w14:paraId="30901ACB" w14:textId="6A972598" w:rsidR="002C67B1" w:rsidRPr="00AD362B" w:rsidRDefault="002C67B1" w:rsidP="00AD362B">
      <w:pPr>
        <w:spacing w:line="360" w:lineRule="auto"/>
      </w:pPr>
      <w:r w:rsidRPr="00AD362B">
        <w:t xml:space="preserve">When we attended the address, we were constantly thinking about the T.H.R.I.V.E tool, a male answered the door and was surprised to see us. We quickly came to the realisation that there was a language barrier, as the male appeared to understand only a little English and he explained to the best he could that his wife was ill in bed, and he </w:t>
      </w:r>
      <w:r w:rsidR="00CA6FE8" w:rsidRPr="00AD362B">
        <w:t>was</w:t>
      </w:r>
      <w:r w:rsidRPr="00AD362B">
        <w:t xml:space="preserve"> her husband and care</w:t>
      </w:r>
      <w:r w:rsidR="00CA6FE8" w:rsidRPr="00AD362B">
        <w:t>d</w:t>
      </w:r>
      <w:r w:rsidRPr="00AD362B">
        <w:t xml:space="preserve"> for her </w:t>
      </w:r>
      <w:r w:rsidR="00CA6FE8" w:rsidRPr="00AD362B">
        <w:t xml:space="preserve">on a </w:t>
      </w:r>
      <w:r w:rsidR="00AD362B" w:rsidRPr="00AD362B">
        <w:t>full-time</w:t>
      </w:r>
      <w:r w:rsidR="00CA6FE8" w:rsidRPr="00AD362B">
        <w:t xml:space="preserve"> basis</w:t>
      </w:r>
      <w:r w:rsidRPr="00AD362B">
        <w:t xml:space="preserve">. He eventually understood we needed to conduct a welfare check on his wife to which he pointed us in the direction of the living room, he was very agitated by our presence. My colleague stayed with the husband, and I went to speak with the victim to which I soon identified that she was vulnerable (V). The victim was lying in bed in the living room in unkempt conditions. I made hand gestures to the victim and needed to Investigate why she had made contact via the knitting chat. Due to this I pointed to her knitting, the victim soon realized why we were there and started to nod at me, I tried my best to explain that we were here to Investigate (I) what she had disclosed. It appeared she was too frightened to speak out loud in case of being heard but She took a pen and paper and started to write he doesn’t take me out. Our time alone was quickly interrupted as the husband had started to get agitated and ended up coming into the living room. He went on to explain that she is bed bound and he </w:t>
      </w:r>
      <w:r w:rsidR="00CA6FE8" w:rsidRPr="00AD362B">
        <w:t xml:space="preserve">used to be </w:t>
      </w:r>
      <w:r w:rsidRPr="00AD362B">
        <w:t>a</w:t>
      </w:r>
      <w:r w:rsidR="00CA6FE8" w:rsidRPr="00AD362B">
        <w:t xml:space="preserve"> practising D</w:t>
      </w:r>
      <w:r w:rsidRPr="00AD362B">
        <w:t>octor and kn</w:t>
      </w:r>
      <w:r w:rsidR="00CA6FE8" w:rsidRPr="00AD362B">
        <w:t xml:space="preserve">ew </w:t>
      </w:r>
      <w:r w:rsidRPr="00AD362B">
        <w:t xml:space="preserve">what he </w:t>
      </w:r>
      <w:r w:rsidR="00CA6FE8" w:rsidRPr="00AD362B">
        <w:t>was</w:t>
      </w:r>
      <w:r w:rsidRPr="00AD362B">
        <w:t xml:space="preserve"> doing and that is he </w:t>
      </w:r>
      <w:r w:rsidR="00CA6FE8" w:rsidRPr="00AD362B">
        <w:t>was</w:t>
      </w:r>
      <w:r w:rsidRPr="00AD362B">
        <w:t xml:space="preserve"> well thought of in the village. </w:t>
      </w:r>
    </w:p>
    <w:p w14:paraId="2360B03F" w14:textId="77777777" w:rsidR="002C67B1" w:rsidRPr="00AD362B" w:rsidRDefault="002C67B1" w:rsidP="00AD362B">
      <w:pPr>
        <w:spacing w:line="360" w:lineRule="auto"/>
      </w:pPr>
    </w:p>
    <w:p w14:paraId="4F5613D6" w14:textId="77777777" w:rsidR="002C67B1" w:rsidRPr="00AD362B" w:rsidRDefault="002C67B1" w:rsidP="00AD362B">
      <w:pPr>
        <w:spacing w:line="360" w:lineRule="auto"/>
      </w:pPr>
      <w:r w:rsidRPr="00AD362B">
        <w:t xml:space="preserve">As officers we then used the engagement section of T.H.R.I.V.E as we offered support immediately thinking he needed help to care for his wife and we could put referrals in for him to get some help from outside agencies, for example social services, so that he could have a break, but he declined our </w:t>
      </w:r>
      <w:r w:rsidRPr="00AD362B">
        <w:lastRenderedPageBreak/>
        <w:t xml:space="preserve">offers of support. After my short line of communication speaking with the victim, and observing that there were no visible injuries, hearing he was retired Medic and trying to be respectful of any religious or cultural beliefs we had no reason to stay in the property for any longer, without risking the lady’s confidentiality. We informed them that we were duty bound to put referrals in as it was clear that they needed support. We left after safeguarding advice was provided verbally to the victim, and I made sure her mobile phone was on charge and near her. I felt useless as there was not much more I could have done and did worry that not only was she being neglected, but the Threat Risk and Harm she could be subjected to. I put the relevant referrals in for her and him. </w:t>
      </w:r>
    </w:p>
    <w:p w14:paraId="3443E65D" w14:textId="77777777" w:rsidR="002C67B1" w:rsidRPr="00AD362B" w:rsidRDefault="002C67B1" w:rsidP="00AD362B">
      <w:pPr>
        <w:spacing w:line="360" w:lineRule="auto"/>
      </w:pPr>
    </w:p>
    <w:p w14:paraId="2BE94DA9" w14:textId="35B29004" w:rsidR="002C67B1" w:rsidRPr="00AD362B" w:rsidRDefault="002C67B1" w:rsidP="00AD362B">
      <w:pPr>
        <w:spacing w:line="360" w:lineRule="auto"/>
      </w:pPr>
      <w:r w:rsidRPr="00AD362B">
        <w:t>The husband had also explained in the best way he could, that they are very traditional have strong religious beliefs as Islamic’s, which meant that he is the provider for his wife with having roles and duties, protectors, and maintainers of women. In exchange, the wife should be obedient and serve for their husbands. (Islam and Gender, 1998)</w:t>
      </w:r>
      <w:sdt>
        <w:sdtPr>
          <w:id w:val="-1888250168"/>
          <w:citation/>
        </w:sdtPr>
        <w:sdtContent>
          <w:r w:rsidRPr="00AD362B">
            <w:fldChar w:fldCharType="begin"/>
          </w:r>
          <w:r w:rsidRPr="00AD362B">
            <w:instrText xml:space="preserve"> CITATION FAR24 \l 2057 </w:instrText>
          </w:r>
          <w:r w:rsidRPr="00AD362B">
            <w:fldChar w:fldCharType="separate"/>
          </w:r>
          <w:r w:rsidRPr="00AD362B">
            <w:rPr>
              <w:noProof/>
            </w:rPr>
            <w:t xml:space="preserve"> (KAZEMI, 2000-2024)</w:t>
          </w:r>
          <w:r w:rsidRPr="00AD362B">
            <w:fldChar w:fldCharType="end"/>
          </w:r>
        </w:sdtContent>
      </w:sdt>
    </w:p>
    <w:p w14:paraId="30551800" w14:textId="77777777" w:rsidR="002C67B1" w:rsidRPr="00AD362B" w:rsidRDefault="002C67B1" w:rsidP="00AD362B">
      <w:pPr>
        <w:spacing w:line="360" w:lineRule="auto"/>
      </w:pPr>
    </w:p>
    <w:p w14:paraId="4B86760A" w14:textId="3096B66C" w:rsidR="002C67B1" w:rsidRPr="00AD362B" w:rsidRDefault="002C67B1" w:rsidP="00AD362B">
      <w:pPr>
        <w:spacing w:line="360" w:lineRule="auto"/>
      </w:pPr>
      <w:r w:rsidRPr="00AD362B">
        <w:t>However, within the next few days another call came in but this time from the hospital. This was reported by staff and that they had concerns about the same lady as she had asked to go into her appointment alone without him, this didn’t sit well with him according to the staff, but they managed to achieve this and take her into a separate room. In that separate room away from him, she broke down and disclosed that she had been assaulted and that she was being abused</w:t>
      </w:r>
      <w:r w:rsidR="00CA6FE8" w:rsidRPr="00AD362B">
        <w:t xml:space="preserve"> by her Husband</w:t>
      </w:r>
      <w:r w:rsidRPr="00AD362B">
        <w:t>.</w:t>
      </w:r>
    </w:p>
    <w:p w14:paraId="006B46C3" w14:textId="77777777" w:rsidR="002C67B1" w:rsidRPr="00AD362B" w:rsidRDefault="002C67B1" w:rsidP="00AD362B">
      <w:pPr>
        <w:spacing w:line="360" w:lineRule="auto"/>
      </w:pPr>
      <w:r w:rsidRPr="00AD362B">
        <w:t xml:space="preserve">Due to this disclosure, positive action was taken this time around and he was arrested with bail conditions put in place. </w:t>
      </w:r>
    </w:p>
    <w:p w14:paraId="2E86543F" w14:textId="77777777" w:rsidR="002C67B1" w:rsidRPr="00AD362B" w:rsidRDefault="002C67B1" w:rsidP="00AD362B">
      <w:pPr>
        <w:spacing w:line="360" w:lineRule="auto"/>
      </w:pPr>
    </w:p>
    <w:p w14:paraId="725AD192" w14:textId="77777777" w:rsidR="002C67B1" w:rsidRPr="00AD362B" w:rsidRDefault="002C67B1" w:rsidP="00AD362B">
      <w:pPr>
        <w:spacing w:line="360" w:lineRule="auto"/>
        <w:rPr>
          <w:b/>
          <w:bCs/>
          <w:u w:val="single"/>
        </w:rPr>
      </w:pPr>
      <w:r w:rsidRPr="00AD362B">
        <w:rPr>
          <w:b/>
          <w:bCs/>
          <w:u w:val="single"/>
        </w:rPr>
        <w:t>CRICTICALLY EVALUATING THE INCIDENT</w:t>
      </w:r>
    </w:p>
    <w:p w14:paraId="2126CDD5" w14:textId="4373DC9F" w:rsidR="002C67B1" w:rsidRPr="00AD362B" w:rsidRDefault="002C67B1" w:rsidP="00AD362B">
      <w:pPr>
        <w:spacing w:line="360" w:lineRule="auto"/>
      </w:pPr>
      <w:r w:rsidRPr="00AD362B">
        <w:t>The approach we initially took, was not a successful one but on reflection our initial approach could have been much better by knowing that there was Threat Risk and Harm at the first call and understanding that we as officers just needed to Investigate it more. If we had known the full circumstances and understood more about their religion and possibly had taken a colleague that could speak the same language, we might have been in a better position.  We had entered the situation with caution, as we didn’t have much information and it could have been a malicious call. As officer’s we interact with our colleagues who sometimes have the same opinions, however this can sometimes cause us to not have considered thinking about things from another perspective</w:t>
      </w:r>
      <w:sdt>
        <w:sdtPr>
          <w:id w:val="1161806597"/>
          <w:citation/>
        </w:sdtPr>
        <w:sdtContent>
          <w:r w:rsidRPr="00AD362B">
            <w:fldChar w:fldCharType="begin"/>
          </w:r>
          <w:r w:rsidRPr="00AD362B">
            <w:instrText xml:space="preserve"> CITATION Bev21 \l 2057 </w:instrText>
          </w:r>
          <w:r w:rsidRPr="00AD362B">
            <w:fldChar w:fldCharType="separate"/>
          </w:r>
          <w:r w:rsidRPr="00AD362B">
            <w:rPr>
              <w:noProof/>
            </w:rPr>
            <w:t xml:space="preserve"> (B, 2021)</w:t>
          </w:r>
          <w:r w:rsidRPr="00AD362B">
            <w:fldChar w:fldCharType="end"/>
          </w:r>
        </w:sdtContent>
      </w:sdt>
      <w:r w:rsidRPr="00AD362B">
        <w:t xml:space="preserve">. We needed to understand more about their cultural beliefs and religion and just how difficult it must have been for her to open-up to staff and disclose assaults, which she couldn`t fully do when we were there, and it was also a learning curve that we missed the abuse due to lack of knowledge. </w:t>
      </w:r>
    </w:p>
    <w:p w14:paraId="68B322F1" w14:textId="77777777" w:rsidR="002C67B1" w:rsidRPr="00AD362B" w:rsidRDefault="002C67B1" w:rsidP="00AD362B">
      <w:pPr>
        <w:spacing w:line="360" w:lineRule="auto"/>
      </w:pPr>
    </w:p>
    <w:p w14:paraId="3B506B17" w14:textId="77777777" w:rsidR="002C67B1" w:rsidRPr="00AD362B" w:rsidRDefault="002C67B1" w:rsidP="00AD362B">
      <w:pPr>
        <w:spacing w:line="360" w:lineRule="auto"/>
      </w:pPr>
      <w:r w:rsidRPr="00AD362B">
        <w:t xml:space="preserve">This time we needed to make it right and this is why we needed different approaches, different professionals to make sure she engaged and that she was supported throughout the investigation.  </w:t>
      </w:r>
    </w:p>
    <w:p w14:paraId="17292EA5" w14:textId="77777777" w:rsidR="002C67B1" w:rsidRPr="00AD362B" w:rsidRDefault="002C67B1" w:rsidP="00AD362B">
      <w:pPr>
        <w:spacing w:line="360" w:lineRule="auto"/>
      </w:pPr>
    </w:p>
    <w:p w14:paraId="21EF28E4" w14:textId="5F065D73" w:rsidR="002C67B1" w:rsidRPr="00AD362B" w:rsidRDefault="002C67B1" w:rsidP="00AD362B">
      <w:pPr>
        <w:spacing w:line="360" w:lineRule="auto"/>
      </w:pPr>
      <w:r w:rsidRPr="00AD362B">
        <w:t xml:space="preserve">Due to myself meeting her previously, I wanted to go again to </w:t>
      </w:r>
      <w:r w:rsidR="00CA6FE8" w:rsidRPr="00AD362B">
        <w:t>visit</w:t>
      </w:r>
      <w:r w:rsidRPr="00AD362B">
        <w:t xml:space="preserve"> her</w:t>
      </w:r>
      <w:r w:rsidR="00CA6FE8" w:rsidRPr="00AD362B">
        <w:t xml:space="preserve"> in her home</w:t>
      </w:r>
      <w:r w:rsidRPr="00AD362B">
        <w:t xml:space="preserve"> and show her a familiar face. I also arranged for another officer from the Public Protection Unit (PPU) who are </w:t>
      </w:r>
      <w:r w:rsidRPr="00AD362B">
        <w:lastRenderedPageBreak/>
        <w:t xml:space="preserve">specifically trained for these occurrences and therefore understood the culture more this officer`s was a protecting vulnerable people investigator. The public protection unit have a huge impact in many victims’ lives. The public protection unit is a section of the police force which is simply dedicated to ensuring the safety of those in danger, victims of crime such has: Domestic abuse, child sexual exploitation, modern slavery, trafficking and many more </w:t>
      </w:r>
      <w:sdt>
        <w:sdtPr>
          <w:id w:val="1091899471"/>
          <w:citation/>
        </w:sdtPr>
        <w:sdtContent>
          <w:r w:rsidRPr="00AD362B">
            <w:fldChar w:fldCharType="begin"/>
          </w:r>
          <w:r w:rsidRPr="00AD362B">
            <w:instrText xml:space="preserve"> CITATION HMI24 \l 2057 </w:instrText>
          </w:r>
          <w:r w:rsidRPr="00AD362B">
            <w:fldChar w:fldCharType="separate"/>
          </w:r>
          <w:r w:rsidRPr="00AD362B">
            <w:rPr>
              <w:noProof/>
            </w:rPr>
            <w:t>(HMICFRS, 2024)</w:t>
          </w:r>
          <w:r w:rsidRPr="00AD362B">
            <w:fldChar w:fldCharType="end"/>
          </w:r>
        </w:sdtContent>
      </w:sdt>
      <w:r w:rsidRPr="00AD362B">
        <w:t>.</w:t>
      </w:r>
    </w:p>
    <w:p w14:paraId="6F006819" w14:textId="77777777" w:rsidR="002C67B1" w:rsidRPr="00AD362B" w:rsidRDefault="002C67B1" w:rsidP="00AD362B">
      <w:pPr>
        <w:spacing w:line="360" w:lineRule="auto"/>
      </w:pPr>
    </w:p>
    <w:p w14:paraId="7DA68CE7" w14:textId="35602FF9" w:rsidR="002C67B1" w:rsidRDefault="002C67B1" w:rsidP="00AD362B">
      <w:pPr>
        <w:spacing w:line="360" w:lineRule="auto"/>
      </w:pPr>
      <w:r w:rsidRPr="00AD362B">
        <w:t xml:space="preserve">The PPU work closely with social services, victim support, women’s aid and many more agencies. When the officer arrived with myself, she instantly </w:t>
      </w:r>
      <w:r w:rsidR="00CA6FE8" w:rsidRPr="00AD362B">
        <w:t xml:space="preserve">recognised and informed </w:t>
      </w:r>
      <w:r w:rsidRPr="00AD362B">
        <w:t xml:space="preserve">me that this </w:t>
      </w:r>
      <w:r w:rsidR="00CA6FE8" w:rsidRPr="00AD362B">
        <w:t>was</w:t>
      </w:r>
      <w:r w:rsidRPr="00AD362B">
        <w:t xml:space="preserve"> a clear case of honour-based violence and stated that the victim had been neglected and abused and</w:t>
      </w:r>
      <w:r w:rsidR="00CA6FE8" w:rsidRPr="00AD362B">
        <w:t xml:space="preserve"> had</w:t>
      </w:r>
      <w:r w:rsidRPr="00AD362B">
        <w:t xml:space="preserve"> been punished. The reason why she had been punished was because she had hidden the knitting chat and asked to go into her appointment alone and disclosed the abuse, this causing the police to be notified, resulting in herself bringing shame into the family as she had gone against her family and her husband. On our previous visit we had not recognised that she was being neglected for a</w:t>
      </w:r>
      <w:r w:rsidR="00CA6FE8" w:rsidRPr="00AD362B">
        <w:t>ny</w:t>
      </w:r>
      <w:r w:rsidRPr="00AD362B">
        <w:t xml:space="preserve"> </w:t>
      </w:r>
      <w:r w:rsidR="00CA6FE8" w:rsidRPr="00AD362B">
        <w:t xml:space="preserve">reason, other than </w:t>
      </w:r>
      <w:r w:rsidRPr="00AD362B">
        <w:t>the husband was failing to cope.</w:t>
      </w:r>
    </w:p>
    <w:p w14:paraId="48739751" w14:textId="77777777" w:rsidR="00AD362B" w:rsidRPr="00AD362B" w:rsidRDefault="00AD362B" w:rsidP="00AD362B">
      <w:pPr>
        <w:spacing w:line="360" w:lineRule="auto"/>
      </w:pPr>
    </w:p>
    <w:p w14:paraId="797863A3" w14:textId="2A29BEC0" w:rsidR="002C67B1" w:rsidRDefault="002C67B1" w:rsidP="00AD362B">
      <w:pPr>
        <w:spacing w:line="360" w:lineRule="auto"/>
      </w:pPr>
      <w:r w:rsidRPr="00AD362B">
        <w:t xml:space="preserve">Honour-based crimes are violent crimes or other forms of abuse that are carried to protect the ‘Honour’ of a family or community </w:t>
      </w:r>
      <w:sdt>
        <w:sdtPr>
          <w:id w:val="-1922859968"/>
          <w:citation/>
        </w:sdtPr>
        <w:sdtContent>
          <w:r w:rsidRPr="00AD362B">
            <w:fldChar w:fldCharType="begin"/>
          </w:r>
          <w:r w:rsidRPr="00AD362B">
            <w:instrText xml:space="preserve"> CITATION Our24 \l 2057 </w:instrText>
          </w:r>
          <w:r w:rsidRPr="00AD362B">
            <w:fldChar w:fldCharType="separate"/>
          </w:r>
          <w:r w:rsidRPr="00AD362B">
            <w:rPr>
              <w:noProof/>
            </w:rPr>
            <w:t>(Ourwatch, 1982-2024)</w:t>
          </w:r>
          <w:r w:rsidRPr="00AD362B">
            <w:fldChar w:fldCharType="end"/>
          </w:r>
        </w:sdtContent>
      </w:sdt>
      <w:r w:rsidRPr="00AD362B">
        <w:t>. The code ‘Honour’ is set by the male relatives of the family and women who break the rules of the code are punished for bringing shame upon the family</w:t>
      </w:r>
      <w:sdt>
        <w:sdtPr>
          <w:id w:val="-2141410922"/>
          <w:citation/>
        </w:sdtPr>
        <w:sdtContent>
          <w:r w:rsidRPr="00AD362B">
            <w:fldChar w:fldCharType="begin"/>
          </w:r>
          <w:r w:rsidRPr="00AD362B">
            <w:instrText xml:space="preserve"> CITATION Saf22 \l 2057 </w:instrText>
          </w:r>
          <w:r w:rsidRPr="00AD362B">
            <w:fldChar w:fldCharType="separate"/>
          </w:r>
          <w:r w:rsidRPr="00AD362B">
            <w:rPr>
              <w:noProof/>
            </w:rPr>
            <w:t xml:space="preserve"> (SafeGuardingHub, 2017-2022)</w:t>
          </w:r>
          <w:r w:rsidRPr="00AD362B">
            <w:fldChar w:fldCharType="end"/>
          </w:r>
        </w:sdtContent>
      </w:sdt>
      <w:r w:rsidRPr="00AD362B">
        <w:t>.</w:t>
      </w:r>
    </w:p>
    <w:p w14:paraId="0CA1C71C" w14:textId="77777777" w:rsidR="00AD362B" w:rsidRPr="00AD362B" w:rsidRDefault="00AD362B" w:rsidP="00AD362B">
      <w:pPr>
        <w:spacing w:line="360" w:lineRule="auto"/>
      </w:pPr>
    </w:p>
    <w:p w14:paraId="01582324" w14:textId="4A330D04" w:rsidR="002C67B1" w:rsidRPr="00AD362B" w:rsidRDefault="002C67B1" w:rsidP="00AD362B">
      <w:pPr>
        <w:spacing w:line="360" w:lineRule="auto"/>
      </w:pPr>
      <w:r w:rsidRPr="00AD362B">
        <w:t>The next approach was to tackle the language barrier, to get the best evidence and make the victim feel comfortable speaking to us. Language barrier refers to the difficulty or inability to communicate effectively to others</w:t>
      </w:r>
      <w:sdt>
        <w:sdtPr>
          <w:id w:val="-592931362"/>
          <w:citation/>
        </w:sdtPr>
        <w:sdtContent>
          <w:r w:rsidRPr="00AD362B">
            <w:fldChar w:fldCharType="begin"/>
          </w:r>
          <w:r w:rsidRPr="00AD362B">
            <w:instrText xml:space="preserve"> CITATION Ena23 \l 2057 </w:instrText>
          </w:r>
          <w:r w:rsidRPr="00AD362B">
            <w:fldChar w:fldCharType="separate"/>
          </w:r>
          <w:r w:rsidRPr="00AD362B">
            <w:rPr>
              <w:noProof/>
            </w:rPr>
            <w:t xml:space="preserve"> (Enabint, 2023)</w:t>
          </w:r>
          <w:r w:rsidRPr="00AD362B">
            <w:fldChar w:fldCharType="end"/>
          </w:r>
        </w:sdtContent>
      </w:sdt>
      <w:r w:rsidRPr="00AD362B">
        <w:t xml:space="preserve">. Language barriers can occur in a variety of settings, including healthcare, police incidents, education, businesses, social interactions and many more </w:t>
      </w:r>
      <w:sdt>
        <w:sdtPr>
          <w:id w:val="-1939290963"/>
          <w:citation/>
        </w:sdtPr>
        <w:sdtContent>
          <w:r w:rsidRPr="00AD362B">
            <w:fldChar w:fldCharType="begin"/>
          </w:r>
          <w:r w:rsidRPr="00AD362B">
            <w:instrText xml:space="preserve"> CITATION Ena23 \l 2057 </w:instrText>
          </w:r>
          <w:r w:rsidRPr="00AD362B">
            <w:fldChar w:fldCharType="separate"/>
          </w:r>
          <w:r w:rsidRPr="00AD362B">
            <w:rPr>
              <w:noProof/>
            </w:rPr>
            <w:t>(Enabint, 2023)</w:t>
          </w:r>
          <w:r w:rsidRPr="00AD362B">
            <w:fldChar w:fldCharType="end"/>
          </w:r>
        </w:sdtContent>
      </w:sdt>
      <w:r w:rsidR="00AD362B">
        <w:t xml:space="preserve"> </w:t>
      </w:r>
      <w:r w:rsidRPr="00AD362B">
        <w:t xml:space="preserve">I knew I needed to arrange for someone to attend who could speak the same language, as when we originally visited only little English was understood. This would mean that she would be able to speak in her own language and talk freely without the worry of us not understanding her otherwise this would lead to miscommunication and misunderstanding. Also, language barriers can reduce trust and confidence. Language is closely intertwined with culture and understanding the cultural contexts is vital for effective communication </w:t>
      </w:r>
      <w:sdt>
        <w:sdtPr>
          <w:id w:val="-1804915616"/>
          <w:citation/>
        </w:sdtPr>
        <w:sdtContent>
          <w:r w:rsidRPr="00AD362B">
            <w:fldChar w:fldCharType="begin"/>
          </w:r>
          <w:r w:rsidRPr="00AD362B">
            <w:instrText xml:space="preserve"> CITATION Ena23 \l 2057 </w:instrText>
          </w:r>
          <w:r w:rsidRPr="00AD362B">
            <w:fldChar w:fldCharType="separate"/>
          </w:r>
          <w:r w:rsidRPr="00AD362B">
            <w:rPr>
              <w:noProof/>
            </w:rPr>
            <w:t>(Enabint, 2023)</w:t>
          </w:r>
          <w:r w:rsidRPr="00AD362B">
            <w:fldChar w:fldCharType="end"/>
          </w:r>
        </w:sdtContent>
      </w:sdt>
      <w:r w:rsidRPr="00AD362B">
        <w:t>. This would be a huge barrier to overcome and luckily, we had a colleague at the station who could speak the language and he agreed to come with me to chat with her and explain what the process is that we must do next, to maintain her safety.</w:t>
      </w:r>
    </w:p>
    <w:p w14:paraId="2D48D267" w14:textId="77777777" w:rsidR="002C67B1" w:rsidRPr="00AD362B" w:rsidRDefault="002C67B1" w:rsidP="00AD362B">
      <w:pPr>
        <w:spacing w:line="360" w:lineRule="auto"/>
      </w:pPr>
    </w:p>
    <w:p w14:paraId="5DBC8758" w14:textId="7477EBC0" w:rsidR="002C67B1" w:rsidRPr="00AD362B" w:rsidRDefault="002C67B1" w:rsidP="00AD362B">
      <w:pPr>
        <w:spacing w:line="360" w:lineRule="auto"/>
      </w:pPr>
      <w:r w:rsidRPr="00AD362B">
        <w:t xml:space="preserve">Due to her being bed bound and the only person to care for her was her husband, </w:t>
      </w:r>
      <w:r w:rsidR="005B5A6B">
        <w:t>w</w:t>
      </w:r>
      <w:r w:rsidRPr="00AD362B">
        <w:t>e arranged for the GP to attend due to her needing medication and liaised with the social services as she will need a full-time care</w:t>
      </w:r>
      <w:r w:rsidR="005B5A6B">
        <w:t>r. This was</w:t>
      </w:r>
      <w:r w:rsidRPr="00AD362B">
        <w:t xml:space="preserve"> to help with her mental and physical </w:t>
      </w:r>
      <w:r w:rsidR="005B5A6B">
        <w:t xml:space="preserve">condition </w:t>
      </w:r>
      <w:r w:rsidRPr="00AD362B">
        <w:t xml:space="preserve">as it was vital for her to be able to cope wand recover from the impact of abuse she had received (GOV.uk 2023). </w:t>
      </w:r>
    </w:p>
    <w:p w14:paraId="16616C66" w14:textId="77777777" w:rsidR="00AD362B" w:rsidRDefault="00AD362B" w:rsidP="00AD362B">
      <w:pPr>
        <w:spacing w:line="360" w:lineRule="auto"/>
      </w:pPr>
    </w:p>
    <w:p w14:paraId="24A11CB7" w14:textId="1F0E66FF" w:rsidR="002C67B1" w:rsidRPr="00AD362B" w:rsidRDefault="002C67B1" w:rsidP="00AD362B">
      <w:pPr>
        <w:spacing w:line="360" w:lineRule="auto"/>
      </w:pPr>
      <w:r w:rsidRPr="00AD362B">
        <w:lastRenderedPageBreak/>
        <w:t xml:space="preserve">The victim had a son who lived in London but was embarrassed to contact him as she felt as if she had put her family to shame. After speaking with her at length, she finally came around and </w:t>
      </w:r>
      <w:r w:rsidR="00B820A4">
        <w:t xml:space="preserve">let </w:t>
      </w:r>
      <w:r w:rsidRPr="00AD362B">
        <w:t>her s</w:t>
      </w:r>
      <w:r w:rsidR="00B820A4">
        <w:t>on care for her.</w:t>
      </w:r>
      <w:r w:rsidRPr="00AD362B">
        <w:t xml:space="preserve"> </w:t>
      </w:r>
    </w:p>
    <w:p w14:paraId="53D75D44" w14:textId="77777777" w:rsidR="002C67B1" w:rsidRPr="00AD362B" w:rsidRDefault="002C67B1" w:rsidP="00AD362B">
      <w:pPr>
        <w:spacing w:line="360" w:lineRule="auto"/>
      </w:pPr>
    </w:p>
    <w:p w14:paraId="0821C9CE" w14:textId="77777777" w:rsidR="002C67B1" w:rsidRDefault="002C67B1" w:rsidP="00AD362B">
      <w:pPr>
        <w:spacing w:line="360" w:lineRule="auto"/>
      </w:pPr>
      <w:r w:rsidRPr="00AD362B">
        <w:t>There are many ways to tackle repeat victimisation and especially in this incident as there is so much to learn. In this instance, education is key. Education creates an educated public (Arise Foundation 2021) It helps survivors gain safety and independence; it also teaches individuals how to identify major signs of abuse and to prevent the abuse from occurring again (Arise Foundation 2021). In this instance, the NHS highlighted their concerns and contacted the police straight away to start our investigation. Educated Women are less likely to experience violence than those with lower levels of education, meaning that education can promote understanding and help build peaceful societies (Global Citizen 2014). With approximately 42% domestic abuse victims being victimised more than once (GOV.uk 2023) Also, early intervention hubs can prevent repeat victimisation as health professionals have an important role to play as they can make links between mother and child, mental health issues and substance use. This is crucial as it develops better safety plans for vulnerable individuals. (</w:t>
      </w:r>
      <w:proofErr w:type="spellStart"/>
      <w:r w:rsidRPr="00AD362B">
        <w:t>SafeLives</w:t>
      </w:r>
      <w:proofErr w:type="spellEnd"/>
      <w:r w:rsidRPr="00AD362B">
        <w:t xml:space="preserve"> 2016). </w:t>
      </w:r>
    </w:p>
    <w:p w14:paraId="3296A0EB" w14:textId="77777777" w:rsidR="00AD362B" w:rsidRPr="00AD362B" w:rsidRDefault="00AD362B" w:rsidP="00AD362B">
      <w:pPr>
        <w:spacing w:line="360" w:lineRule="auto"/>
      </w:pPr>
    </w:p>
    <w:p w14:paraId="2435730A" w14:textId="39469329" w:rsidR="002C67B1" w:rsidRPr="00AD362B" w:rsidRDefault="002C67B1" w:rsidP="00AD362B">
      <w:pPr>
        <w:spacing w:line="360" w:lineRule="auto"/>
        <w:ind w:right="237"/>
        <w:jc w:val="both"/>
        <w:rPr>
          <w:rFonts w:eastAsia="Arial"/>
          <w:color w:val="000000" w:themeColor="text1"/>
        </w:rPr>
      </w:pPr>
      <w:r w:rsidRPr="00AD362B">
        <w:rPr>
          <w:rFonts w:eastAsia="Arial"/>
          <w:color w:val="000000" w:themeColor="text1"/>
        </w:rPr>
        <w:t xml:space="preserve">There are many </w:t>
      </w:r>
      <w:r w:rsidR="00B820A4">
        <w:rPr>
          <w:rFonts w:eastAsia="Arial"/>
          <w:color w:val="000000" w:themeColor="text1"/>
        </w:rPr>
        <w:t xml:space="preserve">helpful </w:t>
      </w:r>
      <w:r w:rsidRPr="00AD362B">
        <w:rPr>
          <w:rFonts w:eastAsia="Arial"/>
          <w:color w:val="000000" w:themeColor="text1"/>
        </w:rPr>
        <w:t>strategies that can be put in place for victims of domestic abuse. Firstly, police can put referrals in and liaise with the correct depart</w:t>
      </w:r>
      <w:r w:rsidR="00CA6FE8" w:rsidRPr="00AD362B">
        <w:rPr>
          <w:rFonts w:eastAsia="Arial"/>
          <w:color w:val="000000" w:themeColor="text1"/>
        </w:rPr>
        <w:t>ment</w:t>
      </w:r>
      <w:r w:rsidRPr="00AD362B">
        <w:rPr>
          <w:rFonts w:eastAsia="Arial"/>
          <w:color w:val="000000" w:themeColor="text1"/>
        </w:rPr>
        <w:t>s</w:t>
      </w:r>
      <w:r w:rsidR="00CA6FE8" w:rsidRPr="00AD362B">
        <w:rPr>
          <w:rFonts w:eastAsia="Arial"/>
          <w:color w:val="000000" w:themeColor="text1"/>
        </w:rPr>
        <w:t>,</w:t>
      </w:r>
      <w:r w:rsidRPr="00AD362B">
        <w:rPr>
          <w:rFonts w:eastAsia="Arial"/>
          <w:color w:val="000000" w:themeColor="text1"/>
        </w:rPr>
        <w:t xml:space="preserve"> </w:t>
      </w:r>
      <w:r w:rsidR="00CA6FE8" w:rsidRPr="00AD362B">
        <w:rPr>
          <w:rFonts w:eastAsia="Arial"/>
          <w:color w:val="000000" w:themeColor="text1"/>
        </w:rPr>
        <w:t>s</w:t>
      </w:r>
      <w:r w:rsidRPr="00AD362B">
        <w:rPr>
          <w:rFonts w:eastAsia="Arial"/>
          <w:color w:val="000000" w:themeColor="text1"/>
        </w:rPr>
        <w:t xml:space="preserve">uch as putting a public protection notification (PPN) in for the victim. A PPN is a sharing information document that records safety concerns about an adult or a child and then it is shared with partner agencies </w:t>
      </w:r>
      <w:sdt>
        <w:sdtPr>
          <w:rPr>
            <w:rFonts w:eastAsia="Arial"/>
            <w:color w:val="000000" w:themeColor="text1"/>
          </w:rPr>
          <w:id w:val="-754519286"/>
          <w:citation/>
        </w:sdtPr>
        <w:sdtContent>
          <w:r w:rsidRPr="00AD362B">
            <w:rPr>
              <w:rFonts w:eastAsia="Arial"/>
              <w:color w:val="000000" w:themeColor="text1"/>
            </w:rPr>
            <w:fldChar w:fldCharType="begin"/>
          </w:r>
          <w:r w:rsidRPr="00AD362B">
            <w:rPr>
              <w:rFonts w:eastAsia="Arial"/>
              <w:color w:val="000000" w:themeColor="text1"/>
            </w:rPr>
            <w:instrText xml:space="preserve"> CITATION HMI23 \l 2057 </w:instrText>
          </w:r>
          <w:r w:rsidRPr="00AD362B">
            <w:rPr>
              <w:rFonts w:eastAsia="Arial"/>
              <w:color w:val="000000" w:themeColor="text1"/>
            </w:rPr>
            <w:fldChar w:fldCharType="separate"/>
          </w:r>
          <w:r w:rsidRPr="00AD362B">
            <w:rPr>
              <w:rFonts w:eastAsia="Arial"/>
              <w:noProof/>
              <w:color w:val="000000" w:themeColor="text1"/>
            </w:rPr>
            <w:t>(HMICFRS, 2023)</w:t>
          </w:r>
          <w:r w:rsidRPr="00AD362B">
            <w:rPr>
              <w:rFonts w:eastAsia="Arial"/>
              <w:color w:val="000000" w:themeColor="text1"/>
            </w:rPr>
            <w:fldChar w:fldCharType="end"/>
          </w:r>
        </w:sdtContent>
      </w:sdt>
      <w:r w:rsidRPr="00AD362B">
        <w:rPr>
          <w:rFonts w:eastAsia="Arial"/>
          <w:color w:val="000000" w:themeColor="text1"/>
        </w:rPr>
        <w:t xml:space="preserve">. There is also a Domestic Violence protection notice (DVPN) and a domestic violence protection order (DVPO), which officers should always consider. These should be considered at an early stages of domestic abuse incidents and they may be used to provide short-term protection for the victim </w:t>
      </w:r>
      <w:sdt>
        <w:sdtPr>
          <w:rPr>
            <w:rFonts w:eastAsia="Arial"/>
            <w:color w:val="000000" w:themeColor="text1"/>
          </w:rPr>
          <w:id w:val="-216210782"/>
          <w:citation/>
        </w:sdtPr>
        <w:sdtContent>
          <w:r w:rsidRPr="00AD362B">
            <w:rPr>
              <w:rFonts w:eastAsia="Arial"/>
              <w:color w:val="000000" w:themeColor="text1"/>
            </w:rPr>
            <w:fldChar w:fldCharType="begin"/>
          </w:r>
          <w:r w:rsidRPr="00AD362B">
            <w:rPr>
              <w:rFonts w:eastAsia="Arial"/>
              <w:color w:val="000000" w:themeColor="text1"/>
            </w:rPr>
            <w:instrText xml:space="preserve"> CITATION Col15 \l 2057 </w:instrText>
          </w:r>
          <w:r w:rsidRPr="00AD362B">
            <w:rPr>
              <w:rFonts w:eastAsia="Arial"/>
              <w:color w:val="000000" w:themeColor="text1"/>
            </w:rPr>
            <w:fldChar w:fldCharType="separate"/>
          </w:r>
          <w:r w:rsidRPr="00AD362B">
            <w:rPr>
              <w:rFonts w:eastAsia="Arial"/>
              <w:noProof/>
              <w:color w:val="000000" w:themeColor="text1"/>
            </w:rPr>
            <w:t>(Policing, 2015)</w:t>
          </w:r>
          <w:r w:rsidRPr="00AD362B">
            <w:rPr>
              <w:rFonts w:eastAsia="Arial"/>
              <w:color w:val="000000" w:themeColor="text1"/>
            </w:rPr>
            <w:fldChar w:fldCharType="end"/>
          </w:r>
        </w:sdtContent>
      </w:sdt>
      <w:r w:rsidRPr="00AD362B">
        <w:rPr>
          <w:rFonts w:eastAsia="Arial"/>
          <w:color w:val="000000" w:themeColor="text1"/>
        </w:rPr>
        <w:t xml:space="preserve">. These could be used when an arrest hasn’t been made but positive action is required, or if an arrest has taken place and the investigation is still undergoing </w:t>
      </w:r>
      <w:sdt>
        <w:sdtPr>
          <w:rPr>
            <w:rFonts w:eastAsia="Arial"/>
            <w:color w:val="000000" w:themeColor="text1"/>
          </w:rPr>
          <w:id w:val="-462962167"/>
          <w:citation/>
        </w:sdtPr>
        <w:sdtContent>
          <w:r w:rsidRPr="00AD362B">
            <w:rPr>
              <w:rFonts w:eastAsia="Arial"/>
              <w:color w:val="000000" w:themeColor="text1"/>
            </w:rPr>
            <w:fldChar w:fldCharType="begin"/>
          </w:r>
          <w:r w:rsidRPr="00AD362B">
            <w:rPr>
              <w:rFonts w:eastAsia="Arial"/>
              <w:color w:val="000000" w:themeColor="text1"/>
            </w:rPr>
            <w:instrText xml:space="preserve"> CITATION Col15 \l 2057 </w:instrText>
          </w:r>
          <w:r w:rsidRPr="00AD362B">
            <w:rPr>
              <w:rFonts w:eastAsia="Arial"/>
              <w:color w:val="000000" w:themeColor="text1"/>
            </w:rPr>
            <w:fldChar w:fldCharType="separate"/>
          </w:r>
          <w:r w:rsidRPr="00AD362B">
            <w:rPr>
              <w:rFonts w:eastAsia="Arial"/>
              <w:noProof/>
              <w:color w:val="000000" w:themeColor="text1"/>
            </w:rPr>
            <w:t>(Policing, 2015)</w:t>
          </w:r>
          <w:r w:rsidRPr="00AD362B">
            <w:rPr>
              <w:rFonts w:eastAsia="Arial"/>
              <w:color w:val="000000" w:themeColor="text1"/>
            </w:rPr>
            <w:fldChar w:fldCharType="end"/>
          </w:r>
        </w:sdtContent>
      </w:sdt>
      <w:r w:rsidRPr="00AD362B">
        <w:rPr>
          <w:rFonts w:eastAsia="Arial"/>
          <w:color w:val="000000" w:themeColor="text1"/>
        </w:rPr>
        <w:t>.</w:t>
      </w:r>
    </w:p>
    <w:p w14:paraId="676CDFBE" w14:textId="77777777" w:rsidR="002C67B1" w:rsidRPr="00AD362B" w:rsidRDefault="002C67B1" w:rsidP="00AD362B">
      <w:pPr>
        <w:spacing w:line="360" w:lineRule="auto"/>
      </w:pPr>
    </w:p>
    <w:p w14:paraId="4BFB8C6A" w14:textId="07592BAC" w:rsidR="002C67B1" w:rsidRPr="00AD362B" w:rsidRDefault="002C67B1" w:rsidP="00AD362B">
      <w:pPr>
        <w:spacing w:line="360" w:lineRule="auto"/>
      </w:pPr>
      <w:r w:rsidRPr="00AD362B">
        <w:t xml:space="preserve">To conclude, it’s important to be educated on cultural beliefs. </w:t>
      </w:r>
      <w:r w:rsidR="00CA6FE8" w:rsidRPr="00AD362B">
        <w:t>On reflection</w:t>
      </w:r>
      <w:r w:rsidRPr="00AD362B">
        <w:t>, if I had known more, I could have</w:t>
      </w:r>
      <w:r w:rsidR="005B5A6B">
        <w:t xml:space="preserve"> </w:t>
      </w:r>
      <w:r w:rsidRPr="00AD362B">
        <w:t>recognised the signs at the first cal</w:t>
      </w:r>
      <w:r w:rsidR="005B5A6B">
        <w:t>l. However, w</w:t>
      </w:r>
      <w:r w:rsidRPr="00AD362B">
        <w:t xml:space="preserve">ith the correct support from all </w:t>
      </w:r>
      <w:r w:rsidR="005B5A6B" w:rsidRPr="00AD362B">
        <w:t>departments</w:t>
      </w:r>
      <w:r w:rsidRPr="00AD362B">
        <w:t xml:space="preserve"> we helped her recover not only mentally but physically. To this date, the victim can now walk and is not bedbound anymore. The unkempt conditions have improved. Every call you attend as response officers you learn something new, but this incident has made me more </w:t>
      </w:r>
      <w:proofErr w:type="gramStart"/>
      <w:r w:rsidRPr="00AD362B">
        <w:t>aware</w:t>
      </w:r>
      <w:proofErr w:type="gramEnd"/>
      <w:r w:rsidR="005B5A6B">
        <w:t xml:space="preserve"> and this</w:t>
      </w:r>
      <w:r w:rsidRPr="00AD362B">
        <w:t xml:space="preserve"> will continue throughout my career.  </w:t>
      </w:r>
    </w:p>
    <w:p w14:paraId="5AA23F59" w14:textId="77777777" w:rsidR="001E422B" w:rsidRPr="00AD362B" w:rsidRDefault="001E422B" w:rsidP="00AD362B">
      <w:pPr>
        <w:spacing w:line="360" w:lineRule="auto"/>
        <w:rPr>
          <w:rFonts w:asciiTheme="minorHAnsi" w:hAnsiTheme="minorHAnsi" w:cstheme="minorHAnsi"/>
        </w:rPr>
      </w:pPr>
    </w:p>
    <w:p w14:paraId="4BF055E3" w14:textId="0EB30112" w:rsidR="001E422B" w:rsidRPr="001E422B" w:rsidRDefault="001E422B" w:rsidP="002C67B1">
      <w:pPr>
        <w:spacing w:line="480" w:lineRule="auto"/>
        <w:rPr>
          <w:rFonts w:asciiTheme="minorHAnsi" w:hAnsiTheme="minorHAnsi" w:cstheme="minorHAnsi"/>
          <w:b/>
          <w:bCs/>
          <w:sz w:val="22"/>
          <w:szCs w:val="22"/>
          <w:u w:val="single"/>
        </w:rPr>
      </w:pPr>
      <w:r w:rsidRPr="001E422B">
        <w:rPr>
          <w:rFonts w:asciiTheme="minorHAnsi" w:hAnsiTheme="minorHAnsi" w:cstheme="minorHAnsi"/>
          <w:b/>
          <w:bCs/>
          <w:sz w:val="22"/>
          <w:szCs w:val="22"/>
          <w:u w:val="single"/>
        </w:rPr>
        <w:t>Word Count: 2</w:t>
      </w:r>
      <w:r w:rsidR="008E5316">
        <w:rPr>
          <w:rFonts w:asciiTheme="minorHAnsi" w:hAnsiTheme="minorHAnsi" w:cstheme="minorHAnsi"/>
          <w:b/>
          <w:bCs/>
          <w:sz w:val="22"/>
          <w:szCs w:val="22"/>
          <w:u w:val="single"/>
        </w:rPr>
        <w:t>197</w:t>
      </w:r>
      <w:r w:rsidRPr="001E422B">
        <w:rPr>
          <w:rFonts w:asciiTheme="minorHAnsi" w:hAnsiTheme="minorHAnsi" w:cstheme="minorHAnsi"/>
          <w:b/>
          <w:bCs/>
          <w:sz w:val="22"/>
          <w:szCs w:val="22"/>
          <w:u w:val="single"/>
        </w:rPr>
        <w:t xml:space="preserve"> </w:t>
      </w:r>
    </w:p>
    <w:p w14:paraId="29D65C28"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78501D45" w14:textId="77777777" w:rsidR="00AD362B" w:rsidRDefault="00AD362B" w:rsidP="0064295D">
      <w:pPr>
        <w:spacing w:line="480" w:lineRule="auto"/>
        <w:ind w:right="237"/>
        <w:jc w:val="both"/>
        <w:rPr>
          <w:rFonts w:asciiTheme="minorHAnsi" w:eastAsia="Arial" w:hAnsiTheme="minorHAnsi" w:cstheme="minorHAnsi"/>
          <w:color w:val="000000" w:themeColor="text1"/>
          <w:sz w:val="22"/>
          <w:szCs w:val="22"/>
        </w:rPr>
      </w:pPr>
    </w:p>
    <w:p w14:paraId="277E17D1" w14:textId="77777777" w:rsidR="00AD362B" w:rsidRDefault="00AD362B" w:rsidP="0064295D">
      <w:pPr>
        <w:spacing w:line="480" w:lineRule="auto"/>
        <w:ind w:right="237"/>
        <w:jc w:val="both"/>
        <w:rPr>
          <w:rFonts w:asciiTheme="minorHAnsi" w:eastAsia="Arial" w:hAnsiTheme="minorHAnsi" w:cstheme="minorHAnsi"/>
          <w:color w:val="000000" w:themeColor="text1"/>
          <w:sz w:val="22"/>
          <w:szCs w:val="22"/>
        </w:rPr>
      </w:pPr>
    </w:p>
    <w:sdt>
      <w:sdtPr>
        <w:rPr>
          <w:b w:val="0"/>
          <w:kern w:val="0"/>
          <w:sz w:val="20"/>
        </w:rPr>
        <w:id w:val="599451827"/>
        <w:docPartObj>
          <w:docPartGallery w:val="Bibliographies"/>
          <w:docPartUnique/>
        </w:docPartObj>
      </w:sdtPr>
      <w:sdtContent>
        <w:p w14:paraId="1F9A3503" w14:textId="77777777" w:rsidR="0064295D" w:rsidRDefault="0064295D" w:rsidP="0064295D">
          <w:pPr>
            <w:pStyle w:val="Heading1"/>
          </w:pPr>
          <w:r>
            <w:t>References</w:t>
          </w:r>
        </w:p>
        <w:sdt>
          <w:sdtPr>
            <w:id w:val="-573587230"/>
            <w:bibliography/>
          </w:sdtPr>
          <w:sdtContent>
            <w:p w14:paraId="79917C37" w14:textId="77777777" w:rsidR="002C67B1" w:rsidRDefault="0064295D" w:rsidP="002C67B1">
              <w:pPr>
                <w:pStyle w:val="Bibliography"/>
                <w:rPr>
                  <w:noProof/>
                </w:rPr>
              </w:pPr>
              <w:r>
                <w:fldChar w:fldCharType="begin"/>
              </w:r>
              <w:r>
                <w:instrText xml:space="preserve"> BIBLIOGRAPHY </w:instrText>
              </w:r>
              <w:r>
                <w:fldChar w:fldCharType="separate"/>
              </w:r>
              <w:r w:rsidR="002C67B1">
                <w:rPr>
                  <w:noProof/>
                </w:rPr>
                <w:t xml:space="preserve">2022, C. o. p., 2013. </w:t>
              </w:r>
              <w:r w:rsidR="002C67B1">
                <w:rPr>
                  <w:i/>
                  <w:iCs/>
                  <w:noProof/>
                </w:rPr>
                <w:t xml:space="preserve">National Decison Making Model. </w:t>
              </w:r>
              <w:r w:rsidR="002C67B1">
                <w:rPr>
                  <w:noProof/>
                </w:rPr>
                <w:t xml:space="preserve">[Online] </w:t>
              </w:r>
              <w:r w:rsidR="002C67B1">
                <w:rPr>
                  <w:noProof/>
                </w:rPr>
                <w:br/>
                <w:t xml:space="preserve">Available at: </w:t>
              </w:r>
              <w:r w:rsidR="002C67B1">
                <w:rPr>
                  <w:noProof/>
                  <w:u w:val="single"/>
                </w:rPr>
                <w:t>https://www.college.police.uk/app/national-decision-model/national-decision-model</w:t>
              </w:r>
              <w:r w:rsidR="002C67B1">
                <w:rPr>
                  <w:noProof/>
                </w:rPr>
                <w:br/>
                <w:t>[Accessed December 2023].</w:t>
              </w:r>
            </w:p>
            <w:p w14:paraId="3B280A13" w14:textId="77777777" w:rsidR="002C67B1" w:rsidRPr="002C67B1" w:rsidRDefault="002C67B1" w:rsidP="002C67B1"/>
            <w:p w14:paraId="5D573DAB" w14:textId="77777777" w:rsidR="002C67B1" w:rsidRDefault="002C67B1" w:rsidP="002C67B1">
              <w:pPr>
                <w:pStyle w:val="Bibliography"/>
                <w:rPr>
                  <w:noProof/>
                </w:rPr>
              </w:pPr>
              <w:r>
                <w:rPr>
                  <w:noProof/>
                </w:rPr>
                <w:t xml:space="preserve">aid, W., 2023. </w:t>
              </w:r>
              <w:r>
                <w:rPr>
                  <w:i/>
                  <w:iCs/>
                  <w:noProof/>
                </w:rPr>
                <w:t xml:space="preserve">The impact of Domestic Abuse. </w:t>
              </w:r>
              <w:r>
                <w:rPr>
                  <w:noProof/>
                </w:rPr>
                <w:t xml:space="preserve">[Online] </w:t>
              </w:r>
              <w:r>
                <w:rPr>
                  <w:noProof/>
                </w:rPr>
                <w:br/>
                <w:t xml:space="preserve">Available at: </w:t>
              </w:r>
              <w:r>
                <w:rPr>
                  <w:noProof/>
                  <w:u w:val="single"/>
                </w:rPr>
                <w:t>https://www.womensaid.org.uk/information-support/what-is-domestic-abuse/the-impact-of-domestic-abuse/#:~:text=When%20thinking%20about%20the%20consequences%20of%20domestic%20abuse%2C,by%20survivors%20from%20paid%20employment%20and%20caring%20responsibiliti</w:t>
              </w:r>
              <w:r>
                <w:rPr>
                  <w:noProof/>
                </w:rPr>
                <w:br/>
                <w:t>[Accessed JANUARY 23023].</w:t>
              </w:r>
            </w:p>
            <w:p w14:paraId="3D5CC036" w14:textId="77777777" w:rsidR="002C67B1" w:rsidRPr="002C67B1" w:rsidRDefault="002C67B1" w:rsidP="002C67B1"/>
            <w:p w14:paraId="76E5B457" w14:textId="77777777" w:rsidR="002C67B1" w:rsidRDefault="002C67B1" w:rsidP="002C67B1">
              <w:pPr>
                <w:pStyle w:val="Bibliography"/>
                <w:rPr>
                  <w:noProof/>
                </w:rPr>
              </w:pPr>
              <w:r>
                <w:rPr>
                  <w:noProof/>
                </w:rPr>
                <w:t xml:space="preserve">App, E. B. P., 2024. </w:t>
              </w:r>
              <w:r>
                <w:rPr>
                  <w:i/>
                  <w:iCs/>
                  <w:noProof/>
                </w:rPr>
                <w:t xml:space="preserve">SARA model and problem Oriented Policing. </w:t>
              </w:r>
              <w:r>
                <w:rPr>
                  <w:noProof/>
                </w:rPr>
                <w:t xml:space="preserve">[Online] </w:t>
              </w:r>
              <w:r>
                <w:rPr>
                  <w:noProof/>
                </w:rPr>
                <w:br/>
                <w:t xml:space="preserve">Available at: </w:t>
              </w:r>
              <w:r>
                <w:rPr>
                  <w:noProof/>
                  <w:u w:val="single"/>
                </w:rPr>
                <w:t>https://www.evidence-basedpolicing.org/refresher-sara-model-and-problem-oriented-policing/</w:t>
              </w:r>
              <w:r>
                <w:rPr>
                  <w:noProof/>
                </w:rPr>
                <w:br/>
                <w:t>[Accessed Febuary 2024 ].</w:t>
              </w:r>
            </w:p>
            <w:p w14:paraId="74D36A05" w14:textId="77777777" w:rsidR="002C67B1" w:rsidRPr="002C67B1" w:rsidRDefault="002C67B1" w:rsidP="002C67B1"/>
            <w:p w14:paraId="65446B09" w14:textId="77777777" w:rsidR="002C67B1" w:rsidRDefault="002C67B1" w:rsidP="002C67B1">
              <w:pPr>
                <w:pStyle w:val="Bibliography"/>
                <w:rPr>
                  <w:noProof/>
                </w:rPr>
              </w:pPr>
              <w:r>
                <w:rPr>
                  <w:noProof/>
                </w:rPr>
                <w:t xml:space="preserve">B, B., 2021. </w:t>
              </w:r>
              <w:r>
                <w:rPr>
                  <w:i/>
                  <w:iCs/>
                  <w:noProof/>
                </w:rPr>
                <w:t xml:space="preserve">The Benefits of undertsanding from another point of view. </w:t>
              </w:r>
              <w:r>
                <w:rPr>
                  <w:noProof/>
                </w:rPr>
                <w:t xml:space="preserve">[Online] </w:t>
              </w:r>
              <w:r>
                <w:rPr>
                  <w:noProof/>
                </w:rPr>
                <w:br/>
                <w:t xml:space="preserve">Available at: </w:t>
              </w:r>
              <w:r>
                <w:rPr>
                  <w:noProof/>
                  <w:u w:val="single"/>
                </w:rPr>
                <w:t>https://www.psychologytoday.com/intl/blog/lasting-love/202106/the-benefits-understanding-another-point-view-0#:~:text=Taking%20the%20other%20person%E2%80%99s%20perspective%20can%20help%20you,effectively%2C%20and%20%28c%29%20enlarge%20your%20view%20of%20yo</w:t>
              </w:r>
              <w:r>
                <w:rPr>
                  <w:noProof/>
                </w:rPr>
                <w:br/>
                <w:t>[Accessed January 2023].</w:t>
              </w:r>
            </w:p>
            <w:p w14:paraId="5B12367F" w14:textId="77777777" w:rsidR="002C67B1" w:rsidRPr="002C67B1" w:rsidRDefault="002C67B1" w:rsidP="002C67B1"/>
            <w:p w14:paraId="0CCB14CF" w14:textId="77777777" w:rsidR="002C67B1" w:rsidRDefault="002C67B1" w:rsidP="002C67B1">
              <w:pPr>
                <w:pStyle w:val="Bibliography"/>
                <w:rPr>
                  <w:noProof/>
                </w:rPr>
              </w:pPr>
              <w:r>
                <w:rPr>
                  <w:noProof/>
                </w:rPr>
                <w:t xml:space="preserve">College of Policing , 2021. </w:t>
              </w:r>
              <w:r>
                <w:rPr>
                  <w:i/>
                  <w:iCs/>
                  <w:noProof/>
                </w:rPr>
                <w:t xml:space="preserve">THRIVE.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Decemeber 2023].</w:t>
              </w:r>
            </w:p>
            <w:p w14:paraId="7325B423" w14:textId="77777777" w:rsidR="002C67B1" w:rsidRPr="002C67B1" w:rsidRDefault="002C67B1" w:rsidP="002C67B1"/>
            <w:p w14:paraId="65EA0930" w14:textId="77777777" w:rsidR="002C67B1" w:rsidRDefault="002C67B1" w:rsidP="002C67B1">
              <w:pPr>
                <w:pStyle w:val="Bibliography"/>
                <w:rPr>
                  <w:noProof/>
                </w:rPr>
              </w:pPr>
              <w:r>
                <w:rPr>
                  <w:noProof/>
                </w:rPr>
                <w:t xml:space="preserve">Enabint, A., 2023. </w:t>
              </w:r>
              <w:r>
                <w:rPr>
                  <w:i/>
                  <w:iCs/>
                  <w:noProof/>
                </w:rPr>
                <w:t xml:space="preserve">Langauge Barrier. </w:t>
              </w:r>
              <w:r>
                <w:rPr>
                  <w:noProof/>
                </w:rPr>
                <w:t xml:space="preserve">[Online] </w:t>
              </w:r>
              <w:r>
                <w:rPr>
                  <w:noProof/>
                </w:rPr>
                <w:br/>
                <w:t xml:space="preserve">Available at: </w:t>
              </w:r>
              <w:r>
                <w:rPr>
                  <w:noProof/>
                  <w:u w:val="single"/>
                </w:rPr>
                <w:t>https://www.ourwatch.org.uk/crime-prevention/crime-prevention-toolkits/domestic-abuse/honour-based-crimes</w:t>
              </w:r>
              <w:r>
                <w:rPr>
                  <w:noProof/>
                </w:rPr>
                <w:br/>
                <w:t>[Accessed Decmebeer 2023].</w:t>
              </w:r>
            </w:p>
            <w:p w14:paraId="30942258" w14:textId="77777777" w:rsidR="002C67B1" w:rsidRPr="002C67B1" w:rsidRDefault="002C67B1" w:rsidP="002C67B1"/>
            <w:p w14:paraId="5E6F54EC" w14:textId="77777777" w:rsidR="002C67B1" w:rsidRDefault="002C67B1" w:rsidP="002C67B1">
              <w:pPr>
                <w:pStyle w:val="Bibliography"/>
                <w:rPr>
                  <w:noProof/>
                </w:rPr>
              </w:pPr>
              <w:r>
                <w:rPr>
                  <w:noProof/>
                </w:rPr>
                <w:t xml:space="preserve">ESSAYS, U., 2018. </w:t>
              </w:r>
              <w:r>
                <w:rPr>
                  <w:i/>
                  <w:iCs/>
                  <w:noProof/>
                </w:rPr>
                <w:t xml:space="preserve">Challenges to domestive abuse preventions and interventions. </w:t>
              </w:r>
              <w:r>
                <w:rPr>
                  <w:noProof/>
                </w:rPr>
                <w:t xml:space="preserve">[Online] </w:t>
              </w:r>
              <w:r>
                <w:rPr>
                  <w:noProof/>
                </w:rPr>
                <w:br/>
                <w:t xml:space="preserve">Available at: </w:t>
              </w:r>
              <w:r>
                <w:rPr>
                  <w:noProof/>
                  <w:u w:val="single"/>
                </w:rPr>
                <w:t>https://www.ukessays.com/essays/criminology/understanding-domestic-violence.php#citethis</w:t>
              </w:r>
              <w:r>
                <w:rPr>
                  <w:noProof/>
                </w:rPr>
                <w:br/>
                <w:t>[Accessed December 2023].</w:t>
              </w:r>
            </w:p>
            <w:p w14:paraId="2DA54D4C" w14:textId="77777777" w:rsidR="002C67B1" w:rsidRPr="002C67B1" w:rsidRDefault="002C67B1" w:rsidP="002C67B1"/>
            <w:p w14:paraId="7019BD72" w14:textId="77777777" w:rsidR="002C67B1" w:rsidRDefault="002C67B1" w:rsidP="002C67B1">
              <w:pPr>
                <w:pStyle w:val="Bibliography"/>
                <w:rPr>
                  <w:noProof/>
                </w:rPr>
              </w:pPr>
              <w:r>
                <w:rPr>
                  <w:noProof/>
                </w:rPr>
                <w:t xml:space="preserve">Glenn, K. M., 2020. </w:t>
              </w:r>
              <w:r>
                <w:rPr>
                  <w:i/>
                  <w:iCs/>
                  <w:noProof/>
                </w:rPr>
                <w:t xml:space="preserve">Criminal Justice - S.A.R.A model. </w:t>
              </w:r>
              <w:r>
                <w:rPr>
                  <w:noProof/>
                </w:rPr>
                <w:t xml:space="preserve">[Online] </w:t>
              </w:r>
              <w:r>
                <w:rPr>
                  <w:noProof/>
                </w:rPr>
                <w:br/>
                <w:t xml:space="preserve">Available at: </w:t>
              </w:r>
              <w:r>
                <w:rPr>
                  <w:noProof/>
                  <w:u w:val="single"/>
                </w:rPr>
                <w:t>https://criminaljusticeknowhow.com/the-sara-model/</w:t>
              </w:r>
              <w:r>
                <w:rPr>
                  <w:noProof/>
                </w:rPr>
                <w:br/>
                <w:t>[Accessed January 2024].</w:t>
              </w:r>
            </w:p>
            <w:p w14:paraId="6023C55F" w14:textId="77777777" w:rsidR="002C67B1" w:rsidRPr="002C67B1" w:rsidRDefault="002C67B1" w:rsidP="002C67B1"/>
            <w:p w14:paraId="2685A4D8" w14:textId="77777777" w:rsidR="002C67B1" w:rsidRDefault="002C67B1" w:rsidP="002C67B1">
              <w:pPr>
                <w:pStyle w:val="Bibliography"/>
                <w:rPr>
                  <w:noProof/>
                </w:rPr>
              </w:pPr>
              <w:r>
                <w:rPr>
                  <w:noProof/>
                </w:rPr>
                <w:t xml:space="preserve">Government, 2024. </w:t>
              </w:r>
              <w:r>
                <w:rPr>
                  <w:i/>
                  <w:iCs/>
                  <w:noProof/>
                </w:rPr>
                <w:t xml:space="preserve">Punishment for Antisocial behaviour. </w:t>
              </w:r>
              <w:r>
                <w:rPr>
                  <w:noProof/>
                </w:rPr>
                <w:t xml:space="preserve">[Online] </w:t>
              </w:r>
              <w:r>
                <w:rPr>
                  <w:noProof/>
                </w:rPr>
                <w:br/>
                <w:t xml:space="preserve">Available at: </w:t>
              </w:r>
              <w:r>
                <w:rPr>
                  <w:noProof/>
                  <w:u w:val="single"/>
                </w:rPr>
                <w:t>https://www.gov.uk/civil-injunctions-criminal-behaviour-orders</w:t>
              </w:r>
              <w:r>
                <w:rPr>
                  <w:noProof/>
                </w:rPr>
                <w:br/>
                <w:t>[Accessed 2024].</w:t>
              </w:r>
            </w:p>
            <w:p w14:paraId="5862DD60" w14:textId="77777777" w:rsidR="002C67B1" w:rsidRPr="002C67B1" w:rsidRDefault="002C67B1" w:rsidP="002C67B1"/>
            <w:p w14:paraId="7011B1A1" w14:textId="77777777" w:rsidR="002C67B1" w:rsidRDefault="002C67B1" w:rsidP="002C67B1">
              <w:pPr>
                <w:pStyle w:val="Bibliography"/>
                <w:rPr>
                  <w:noProof/>
                </w:rPr>
              </w:pPr>
              <w:r>
                <w:rPr>
                  <w:noProof/>
                </w:rPr>
                <w:t xml:space="preserve">Government, H., 2022. </w:t>
              </w:r>
              <w:r>
                <w:rPr>
                  <w:i/>
                  <w:iCs/>
                  <w:noProof/>
                </w:rPr>
                <w:t xml:space="preserve">Tackling Domestic Abuse Plan. </w:t>
              </w:r>
              <w:r>
                <w:rPr>
                  <w:noProof/>
                </w:rPr>
                <w:t xml:space="preserve">[Online] </w:t>
              </w:r>
              <w:r>
                <w:rPr>
                  <w:noProof/>
                </w:rPr>
                <w:br/>
                <w:t xml:space="preserve">Available at: </w:t>
              </w:r>
              <w:r>
                <w:rPr>
                  <w:noProof/>
                  <w:u w:val="single"/>
                </w:rPr>
                <w:t>https://assets.publishing.service.gov.uk/media/624422988fa8f527785ed11c/E02735263_Tackling_Domestic_Abuse_CP_639_Elay__002_.pdf</w:t>
              </w:r>
              <w:r>
                <w:rPr>
                  <w:noProof/>
                </w:rPr>
                <w:br/>
                <w:t>[Accessed November 2023].</w:t>
              </w:r>
            </w:p>
            <w:p w14:paraId="46921A12" w14:textId="77777777" w:rsidR="002C67B1" w:rsidRPr="002C67B1" w:rsidRDefault="002C67B1" w:rsidP="002C67B1"/>
            <w:p w14:paraId="71D87269" w14:textId="77777777" w:rsidR="002C67B1" w:rsidRDefault="002C67B1" w:rsidP="002C67B1">
              <w:pPr>
                <w:pStyle w:val="Bibliography"/>
                <w:rPr>
                  <w:noProof/>
                </w:rPr>
              </w:pPr>
              <w:r>
                <w:rPr>
                  <w:noProof/>
                </w:rPr>
                <w:t xml:space="preserve">HMICFRS, 2023. </w:t>
              </w:r>
              <w:r>
                <w:rPr>
                  <w:i/>
                  <w:iCs/>
                  <w:noProof/>
                </w:rPr>
                <w:t xml:space="preserve">Public Protection Notifcation. </w:t>
              </w:r>
              <w:r>
                <w:rPr>
                  <w:noProof/>
                </w:rPr>
                <w:t xml:space="preserve">[Online] </w:t>
              </w:r>
              <w:r>
                <w:rPr>
                  <w:noProof/>
                </w:rPr>
                <w:br/>
                <w:t xml:space="preserve">Available at: </w:t>
              </w:r>
              <w:r>
                <w:rPr>
                  <w:noProof/>
                  <w:u w:val="single"/>
                </w:rPr>
                <w:t>https://hmicfrs.justiceinspectorates.gov.uk/glossary/public-protection-notice/</w:t>
              </w:r>
              <w:r>
                <w:rPr>
                  <w:noProof/>
                </w:rPr>
                <w:br/>
                <w:t>[Accessed Decemeber 2023].</w:t>
              </w:r>
            </w:p>
            <w:p w14:paraId="6D31E139" w14:textId="77777777" w:rsidR="002C67B1" w:rsidRPr="002C67B1" w:rsidRDefault="002C67B1" w:rsidP="002C67B1"/>
            <w:p w14:paraId="17AA08FA" w14:textId="77777777" w:rsidR="002C67B1" w:rsidRDefault="002C67B1" w:rsidP="002C67B1">
              <w:pPr>
                <w:pStyle w:val="Bibliography"/>
                <w:rPr>
                  <w:noProof/>
                </w:rPr>
              </w:pPr>
              <w:r>
                <w:rPr>
                  <w:noProof/>
                </w:rPr>
                <w:t xml:space="preserve">HMICFRS, 2024. </w:t>
              </w:r>
              <w:r>
                <w:rPr>
                  <w:i/>
                  <w:iCs/>
                  <w:noProof/>
                </w:rPr>
                <w:t xml:space="preserve">Public Protection Unit. </w:t>
              </w:r>
              <w:r>
                <w:rPr>
                  <w:noProof/>
                </w:rPr>
                <w:t xml:space="preserve">[Online] </w:t>
              </w:r>
              <w:r>
                <w:rPr>
                  <w:noProof/>
                </w:rPr>
                <w:br/>
                <w:t xml:space="preserve">Available at: </w:t>
              </w:r>
              <w:r>
                <w:rPr>
                  <w:noProof/>
                  <w:u w:val="single"/>
                </w:rPr>
                <w:t>https://hmicfrs.justiceinspectorates.gov.uk/glossary/public-protection-unit/#:~:text=Public%20protection%20unit%20The%20section%20of%20a%20police,modern%20slav</w:t>
              </w:r>
              <w:r>
                <w:rPr>
                  <w:noProof/>
                  <w:u w:val="single"/>
                </w:rPr>
                <w:lastRenderedPageBreak/>
                <w:t>ery%20and%20human%20trafficking%20and%20domestic%20abuse.</w:t>
              </w:r>
              <w:r>
                <w:rPr>
                  <w:noProof/>
                </w:rPr>
                <w:br/>
                <w:t>[Accessed Decemeber 2023].</w:t>
              </w:r>
            </w:p>
            <w:p w14:paraId="10E29D1F" w14:textId="77777777" w:rsidR="002C67B1" w:rsidRPr="002C67B1" w:rsidRDefault="002C67B1" w:rsidP="002C67B1"/>
            <w:p w14:paraId="712728C6" w14:textId="77777777" w:rsidR="002C67B1" w:rsidRDefault="002C67B1" w:rsidP="002C67B1">
              <w:pPr>
                <w:pStyle w:val="Bibliography"/>
                <w:rPr>
                  <w:noProof/>
                </w:rPr>
              </w:pPr>
              <w:r>
                <w:rPr>
                  <w:noProof/>
                </w:rPr>
                <w:t xml:space="preserve">KAZEMI, F., 2000-2024. </w:t>
              </w:r>
              <w:r>
                <w:rPr>
                  <w:i/>
                  <w:iCs/>
                  <w:noProof/>
                </w:rPr>
                <w:t xml:space="preserve">ISLAM AND GENDER 1988. </w:t>
              </w:r>
              <w:r>
                <w:rPr>
                  <w:noProof/>
                </w:rPr>
                <w:t xml:space="preserve">[Online] </w:t>
              </w:r>
              <w:r>
                <w:rPr>
                  <w:noProof/>
                </w:rPr>
                <w:br/>
                <w:t xml:space="preserve">Available at: </w:t>
              </w:r>
              <w:r>
                <w:rPr>
                  <w:noProof/>
                  <w:u w:val="single"/>
                </w:rPr>
                <w:t>https://www.jstor.org/stable/40971480</w:t>
              </w:r>
              <w:r>
                <w:rPr>
                  <w:noProof/>
                </w:rPr>
                <w:br/>
                <w:t>[Accessed NOVEMBER 2023].</w:t>
              </w:r>
            </w:p>
            <w:p w14:paraId="379B72FA" w14:textId="77777777" w:rsidR="002C67B1" w:rsidRPr="002C67B1" w:rsidRDefault="002C67B1" w:rsidP="002C67B1"/>
            <w:p w14:paraId="6EE292CC" w14:textId="77777777" w:rsidR="002C67B1" w:rsidRDefault="002C67B1" w:rsidP="002C67B1">
              <w:pPr>
                <w:pStyle w:val="Bibliography"/>
                <w:rPr>
                  <w:noProof/>
                  <w:u w:val="single"/>
                </w:rPr>
              </w:pPr>
              <w:r>
                <w:rPr>
                  <w:noProof/>
                </w:rPr>
                <w:t xml:space="preserve">Lancer, D., 2017. </w:t>
              </w:r>
              <w:r>
                <w:rPr>
                  <w:i/>
                  <w:iCs/>
                  <w:noProof/>
                </w:rPr>
                <w:t xml:space="preserve">Psychology Today - The truth about abusers and what to do. </w:t>
              </w:r>
              <w:r>
                <w:rPr>
                  <w:noProof/>
                </w:rPr>
                <w:t xml:space="preserve">[Online] </w:t>
              </w:r>
              <w:r>
                <w:rPr>
                  <w:noProof/>
                </w:rPr>
                <w:br/>
                <w:t xml:space="preserve">Available at: </w:t>
              </w:r>
              <w:r>
                <w:rPr>
                  <w:noProof/>
                  <w:u w:val="single"/>
                </w:rPr>
                <w:t>https://www.psychologytoday.com/us/blog/toxic-relationships/201706/the-truth-about-abusers-abuse-and-what-do</w:t>
              </w:r>
            </w:p>
            <w:p w14:paraId="0654187D" w14:textId="4DDE3497" w:rsidR="002C67B1" w:rsidRDefault="002C67B1" w:rsidP="002C67B1">
              <w:pPr>
                <w:pStyle w:val="Bibliography"/>
                <w:rPr>
                  <w:noProof/>
                </w:rPr>
              </w:pPr>
              <w:r>
                <w:rPr>
                  <w:noProof/>
                </w:rPr>
                <w:t>[Accessed Janurary 2024].</w:t>
              </w:r>
            </w:p>
            <w:p w14:paraId="3546F841" w14:textId="77777777" w:rsidR="002C67B1" w:rsidRPr="002C67B1" w:rsidRDefault="002C67B1" w:rsidP="002C67B1"/>
            <w:p w14:paraId="633C1DE5" w14:textId="77777777" w:rsidR="002C67B1" w:rsidRDefault="002C67B1" w:rsidP="002C67B1">
              <w:pPr>
                <w:pStyle w:val="Bibliography"/>
                <w:rPr>
                  <w:noProof/>
                </w:rPr>
              </w:pPr>
              <w:r>
                <w:rPr>
                  <w:noProof/>
                </w:rPr>
                <w:t xml:space="preserve">Legal, D., 2024 . </w:t>
              </w:r>
              <w:r>
                <w:rPr>
                  <w:i/>
                  <w:iCs/>
                  <w:noProof/>
                </w:rPr>
                <w:t xml:space="preserve">Summer Time and Anti-social behaviour. </w:t>
              </w:r>
              <w:r>
                <w:rPr>
                  <w:noProof/>
                </w:rPr>
                <w:t xml:space="preserve">[Online] </w:t>
              </w:r>
              <w:r>
                <w:rPr>
                  <w:noProof/>
                </w:rPr>
                <w:br/>
                <w:t xml:space="preserve">Available at: </w:t>
              </w:r>
              <w:r>
                <w:rPr>
                  <w:noProof/>
                  <w:u w:val="single"/>
                </w:rPr>
                <w:t>https://d-w-s.co.uk/summer-time-anti-social-behaviour/</w:t>
              </w:r>
              <w:r>
                <w:rPr>
                  <w:noProof/>
                </w:rPr>
                <w:br/>
                <w:t>[Accessed 2024 Feburary ].</w:t>
              </w:r>
            </w:p>
            <w:p w14:paraId="32143FBE" w14:textId="77777777" w:rsidR="002C67B1" w:rsidRPr="002C67B1" w:rsidRDefault="002C67B1" w:rsidP="002C67B1"/>
            <w:p w14:paraId="1453B3A9" w14:textId="77777777" w:rsidR="002C67B1" w:rsidRDefault="002C67B1" w:rsidP="002C67B1">
              <w:pPr>
                <w:pStyle w:val="Bibliography"/>
                <w:rPr>
                  <w:noProof/>
                </w:rPr>
              </w:pPr>
              <w:r>
                <w:rPr>
                  <w:noProof/>
                </w:rPr>
                <w:t xml:space="preserve">Legislation.gov.uk, 2024. </w:t>
              </w:r>
              <w:r>
                <w:rPr>
                  <w:i/>
                  <w:iCs/>
                  <w:noProof/>
                </w:rPr>
                <w:t xml:space="preserve">Anti-Social Behaviour, crime and policing act 2014. </w:t>
              </w:r>
              <w:r>
                <w:rPr>
                  <w:noProof/>
                </w:rPr>
                <w:t xml:space="preserve">[Online] </w:t>
              </w:r>
              <w:r>
                <w:rPr>
                  <w:noProof/>
                </w:rPr>
                <w:br/>
                <w:t xml:space="preserve">Available at: </w:t>
              </w:r>
              <w:r>
                <w:rPr>
                  <w:noProof/>
                  <w:u w:val="single"/>
                </w:rPr>
                <w:t>https://www.legislation.gov.uk/ukpga/2014/12/part/3/enacted?view=plain</w:t>
              </w:r>
              <w:r>
                <w:rPr>
                  <w:noProof/>
                </w:rPr>
                <w:br/>
                <w:t>[Accessed Feburary 2024].</w:t>
              </w:r>
            </w:p>
            <w:p w14:paraId="0BDBE5DB" w14:textId="77777777" w:rsidR="002C67B1" w:rsidRPr="002C67B1" w:rsidRDefault="002C67B1" w:rsidP="002C67B1"/>
            <w:p w14:paraId="6A200939" w14:textId="77777777" w:rsidR="002C67B1" w:rsidRDefault="002C67B1" w:rsidP="002C67B1">
              <w:pPr>
                <w:pStyle w:val="Bibliography"/>
                <w:rPr>
                  <w:noProof/>
                </w:rPr>
              </w:pPr>
              <w:r>
                <w:rPr>
                  <w:noProof/>
                </w:rPr>
                <w:t xml:space="preserve">NCADV, 2024. </w:t>
              </w:r>
              <w:r>
                <w:rPr>
                  <w:i/>
                  <w:iCs/>
                  <w:noProof/>
                </w:rPr>
                <w:t xml:space="preserve">Why do Victims stay. </w:t>
              </w:r>
              <w:r>
                <w:rPr>
                  <w:noProof/>
                </w:rPr>
                <w:t xml:space="preserve">[Online] </w:t>
              </w:r>
              <w:r>
                <w:rPr>
                  <w:noProof/>
                </w:rPr>
                <w:br/>
                <w:t xml:space="preserve">Available at: </w:t>
              </w:r>
              <w:r>
                <w:rPr>
                  <w:noProof/>
                  <w:u w:val="single"/>
                </w:rPr>
                <w:t>https://ncadv.org/why-do-victims-stay</w:t>
              </w:r>
              <w:r>
                <w:rPr>
                  <w:noProof/>
                </w:rPr>
                <w:br/>
                <w:t>[Accessed January 2023].</w:t>
              </w:r>
            </w:p>
            <w:p w14:paraId="3DBFD7F2" w14:textId="77777777" w:rsidR="002C67B1" w:rsidRPr="002C67B1" w:rsidRDefault="002C67B1" w:rsidP="002C67B1"/>
            <w:p w14:paraId="6A0EBDB3" w14:textId="77777777" w:rsidR="002C67B1" w:rsidRDefault="002C67B1" w:rsidP="002C67B1">
              <w:pPr>
                <w:pStyle w:val="Bibliography"/>
                <w:rPr>
                  <w:noProof/>
                </w:rPr>
              </w:pPr>
              <w:r>
                <w:rPr>
                  <w:noProof/>
                </w:rPr>
                <w:t xml:space="preserve">Ourwatch, 1982-2024. </w:t>
              </w:r>
              <w:r>
                <w:rPr>
                  <w:i/>
                  <w:iCs/>
                  <w:noProof/>
                </w:rPr>
                <w:t xml:space="preserve">OurWatch. </w:t>
              </w:r>
              <w:r>
                <w:rPr>
                  <w:noProof/>
                </w:rPr>
                <w:t xml:space="preserve">[Online] </w:t>
              </w:r>
              <w:r>
                <w:rPr>
                  <w:noProof/>
                </w:rPr>
                <w:br/>
                <w:t xml:space="preserve">Available at: </w:t>
              </w:r>
              <w:r>
                <w:rPr>
                  <w:noProof/>
                  <w:u w:val="single"/>
                </w:rPr>
                <w:t>https://www.ourwatch.org.uk/crime-prevention/crime-prevention-toolkits/domestic-abuse/honour-based-crimes</w:t>
              </w:r>
              <w:r>
                <w:rPr>
                  <w:noProof/>
                </w:rPr>
                <w:br/>
                <w:t>[Accessed December 2023].</w:t>
              </w:r>
            </w:p>
            <w:p w14:paraId="497F7A41" w14:textId="77777777" w:rsidR="002C67B1" w:rsidRPr="002C67B1" w:rsidRDefault="002C67B1" w:rsidP="002C67B1"/>
            <w:p w14:paraId="52906EBE" w14:textId="77777777" w:rsidR="002C67B1" w:rsidRDefault="002C67B1" w:rsidP="002C67B1">
              <w:pPr>
                <w:pStyle w:val="Bibliography"/>
                <w:rPr>
                  <w:noProof/>
                </w:rPr>
              </w:pPr>
              <w:r>
                <w:rPr>
                  <w:noProof/>
                </w:rPr>
                <w:t xml:space="preserve">PCSO, H., 2019. </w:t>
              </w:r>
              <w:r>
                <w:rPr>
                  <w:i/>
                  <w:iCs/>
                  <w:noProof/>
                </w:rPr>
                <w:t xml:space="preserve">Role and Purpose. </w:t>
              </w:r>
              <w:r>
                <w:rPr>
                  <w:noProof/>
                </w:rPr>
                <w:t xml:space="preserve">[Online] </w:t>
              </w:r>
              <w:r>
                <w:rPr>
                  <w:noProof/>
                </w:rPr>
                <w:br/>
                <w:t xml:space="preserve">Available at: </w:t>
              </w:r>
              <w:r>
                <w:rPr>
                  <w:noProof/>
                  <w:u w:val="single"/>
                </w:rPr>
                <w:t>https://www.college.police.uk/career-learning/joining-police/joining-pcso/handbook/role-and-purpose#Engaging%20with%20Communities</w:t>
              </w:r>
              <w:r>
                <w:rPr>
                  <w:noProof/>
                </w:rPr>
                <w:br/>
                <w:t>[Accessed December 2023].</w:t>
              </w:r>
            </w:p>
            <w:p w14:paraId="2683C631" w14:textId="77777777" w:rsidR="002C67B1" w:rsidRPr="002C67B1" w:rsidRDefault="002C67B1" w:rsidP="002C67B1"/>
            <w:p w14:paraId="09F54C63" w14:textId="77777777" w:rsidR="002C67B1" w:rsidRDefault="002C67B1" w:rsidP="002C67B1">
              <w:pPr>
                <w:pStyle w:val="Bibliography"/>
                <w:rPr>
                  <w:noProof/>
                </w:rPr>
              </w:pPr>
              <w:r>
                <w:rPr>
                  <w:noProof/>
                </w:rPr>
                <w:t xml:space="preserve">Policing, C. o., 2015. </w:t>
              </w:r>
              <w:r>
                <w:rPr>
                  <w:i/>
                  <w:iCs/>
                  <w:noProof/>
                </w:rPr>
                <w:t xml:space="preserve">Using Domestic Violence Protection notices and Domestic Violence order. </w:t>
              </w:r>
              <w:r>
                <w:rPr>
                  <w:noProof/>
                </w:rPr>
                <w:t xml:space="preserve">[Online] </w:t>
              </w:r>
              <w:r>
                <w:rPr>
                  <w:noProof/>
                </w:rPr>
                <w:br/>
                <w:t xml:space="preserve">Available at: </w:t>
              </w:r>
              <w:r>
                <w:rPr>
                  <w:noProof/>
                  <w:u w:val="single"/>
                </w:rPr>
                <w:t>https://www.college.police.uk/app/major-investigation-and-public-protection/domestic-abuse/using-domestic-violence-protection-notices-and-domestic-violence-protection-orders-make-victims-safer</w:t>
              </w:r>
              <w:r>
                <w:rPr>
                  <w:noProof/>
                </w:rPr>
                <w:br/>
                <w:t>[Accessed 2023].</w:t>
              </w:r>
            </w:p>
            <w:p w14:paraId="2EA28811" w14:textId="77777777" w:rsidR="002C67B1" w:rsidRPr="002C67B1" w:rsidRDefault="002C67B1" w:rsidP="002C67B1"/>
            <w:p w14:paraId="228031E1" w14:textId="77777777" w:rsidR="002C67B1" w:rsidRDefault="002C67B1" w:rsidP="002C67B1">
              <w:pPr>
                <w:pStyle w:val="Bibliography"/>
                <w:rPr>
                  <w:noProof/>
                </w:rPr>
              </w:pPr>
              <w:r>
                <w:rPr>
                  <w:noProof/>
                </w:rPr>
                <w:t xml:space="preserve">Policing, C. o., 2021-2023. </w:t>
              </w:r>
              <w:r>
                <w:rPr>
                  <w:i/>
                  <w:iCs/>
                  <w:noProof/>
                </w:rPr>
                <w:t xml:space="preserve">INTRODUCTION TO VULNERABILITY-RISK.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DECEMBER 2023].</w:t>
              </w:r>
            </w:p>
            <w:p w14:paraId="496FE7EC" w14:textId="77777777" w:rsidR="002C67B1" w:rsidRPr="002C67B1" w:rsidRDefault="002C67B1" w:rsidP="002C67B1"/>
            <w:p w14:paraId="2B065C42" w14:textId="77777777" w:rsidR="002C67B1" w:rsidRDefault="002C67B1" w:rsidP="002C67B1">
              <w:pPr>
                <w:pStyle w:val="Bibliography"/>
                <w:rPr>
                  <w:noProof/>
                </w:rPr>
              </w:pPr>
              <w:r>
                <w:rPr>
                  <w:noProof/>
                </w:rPr>
                <w:t xml:space="preserve">Policing, C. o., 2022. </w:t>
              </w:r>
              <w:r>
                <w:rPr>
                  <w:i/>
                  <w:iCs/>
                  <w:noProof/>
                </w:rPr>
                <w:t xml:space="preserve">Problem Solving Policng. </w:t>
              </w:r>
              <w:r>
                <w:rPr>
                  <w:noProof/>
                </w:rPr>
                <w:t xml:space="preserve">[Online] </w:t>
              </w:r>
              <w:r>
                <w:rPr>
                  <w:noProof/>
                </w:rPr>
                <w:br/>
                <w:t xml:space="preserve">Available at: </w:t>
              </w:r>
              <w:r>
                <w:rPr>
                  <w:noProof/>
                  <w:u w:val="single"/>
                </w:rPr>
                <w:t>https://www.college.police.uk/guidance/problem-solving-policing</w:t>
              </w:r>
              <w:r>
                <w:rPr>
                  <w:noProof/>
                </w:rPr>
                <w:br/>
                <w:t>[Accessed January 2024].</w:t>
              </w:r>
            </w:p>
            <w:p w14:paraId="447464D9" w14:textId="77777777" w:rsidR="002C67B1" w:rsidRPr="002C67B1" w:rsidRDefault="002C67B1" w:rsidP="002C67B1"/>
            <w:p w14:paraId="2E0E0973" w14:textId="77777777" w:rsidR="002C67B1" w:rsidRDefault="002C67B1" w:rsidP="002C67B1">
              <w:pPr>
                <w:pStyle w:val="Bibliography"/>
                <w:rPr>
                  <w:noProof/>
                </w:rPr>
              </w:pPr>
              <w:r>
                <w:rPr>
                  <w:noProof/>
                </w:rPr>
                <w:t xml:space="preserve">PSYCHOLOGY, 1993 . </w:t>
              </w:r>
              <w:r>
                <w:rPr>
                  <w:i/>
                  <w:iCs/>
                  <w:noProof/>
                </w:rPr>
                <w:t xml:space="preserve">Anti-Social Behaviour. </w:t>
              </w:r>
              <w:r>
                <w:rPr>
                  <w:noProof/>
                </w:rPr>
                <w:t xml:space="preserve">[Online] </w:t>
              </w:r>
              <w:r>
                <w:rPr>
                  <w:noProof/>
                </w:rPr>
                <w:br/>
                <w:t xml:space="preserve">Available at: </w:t>
              </w:r>
              <w:r>
                <w:rPr>
                  <w:noProof/>
                  <w:u w:val="single"/>
                </w:rPr>
                <w:t>https://psychology.iresearchnet.com/social-psychology/antisocial-behavior/</w:t>
              </w:r>
              <w:r>
                <w:rPr>
                  <w:noProof/>
                </w:rPr>
                <w:br/>
                <w:t>[Accessed January 2024].</w:t>
              </w:r>
            </w:p>
            <w:p w14:paraId="00C936C8" w14:textId="77777777" w:rsidR="002C67B1" w:rsidRPr="002C67B1" w:rsidRDefault="002C67B1" w:rsidP="002C67B1"/>
            <w:p w14:paraId="6B8D4077" w14:textId="77777777" w:rsidR="002C67B1" w:rsidRDefault="002C67B1" w:rsidP="002C67B1">
              <w:pPr>
                <w:pStyle w:val="Bibliography"/>
                <w:rPr>
                  <w:noProof/>
                </w:rPr>
              </w:pPr>
              <w:r>
                <w:rPr>
                  <w:noProof/>
                </w:rPr>
                <w:t xml:space="preserve">SafeGuardingHub, 2017-2022. </w:t>
              </w:r>
              <w:r>
                <w:rPr>
                  <w:i/>
                  <w:iCs/>
                  <w:noProof/>
                </w:rPr>
                <w:t xml:space="preserve">Honour based abuse - The Facts. </w:t>
              </w:r>
              <w:r>
                <w:rPr>
                  <w:noProof/>
                </w:rPr>
                <w:t xml:space="preserve">[Online] </w:t>
              </w:r>
              <w:r>
                <w:rPr>
                  <w:noProof/>
                </w:rPr>
                <w:br/>
                <w:t xml:space="preserve">Available at: </w:t>
              </w:r>
              <w:r>
                <w:rPr>
                  <w:noProof/>
                  <w:u w:val="single"/>
                </w:rPr>
                <w:t>https://www.ourwatch.org.uk/crime-prevention/crime-prevention-toolkits/domestic-abuse/honour-based-crimes</w:t>
              </w:r>
              <w:r>
                <w:rPr>
                  <w:noProof/>
                </w:rPr>
                <w:br/>
                <w:t>[Accessed Decemeber 2023].</w:t>
              </w:r>
            </w:p>
            <w:p w14:paraId="4147AACE" w14:textId="77777777" w:rsidR="002C67B1" w:rsidRPr="002C67B1" w:rsidRDefault="002C67B1" w:rsidP="002C67B1"/>
            <w:p w14:paraId="24EEFE35" w14:textId="77777777" w:rsidR="002C67B1" w:rsidRDefault="002C67B1" w:rsidP="002C67B1">
              <w:pPr>
                <w:pStyle w:val="Bibliography"/>
                <w:rPr>
                  <w:noProof/>
                </w:rPr>
              </w:pPr>
              <w:r>
                <w:rPr>
                  <w:noProof/>
                </w:rPr>
                <w:lastRenderedPageBreak/>
                <w:t xml:space="preserve">Transitions, C. f. a. o. Y., 2010. </w:t>
              </w:r>
              <w:r>
                <w:rPr>
                  <w:i/>
                  <w:iCs/>
                  <w:noProof/>
                </w:rPr>
                <w:t xml:space="preserve">Department of Education. </w:t>
              </w:r>
              <w:r>
                <w:rPr>
                  <w:noProof/>
                </w:rPr>
                <w:t xml:space="preserve">[Online] </w:t>
              </w:r>
              <w:r>
                <w:rPr>
                  <w:noProof/>
                </w:rPr>
                <w:br/>
                <w:t xml:space="preserve">Available at: </w:t>
              </w:r>
              <w:r>
                <w:rPr>
                  <w:noProof/>
                  <w:u w:val="single"/>
                </w:rPr>
                <w:t>https://assets.publishing.service.gov.uk/media/5a7a36f2e5274a34770e5114/DFE-RR111.pdf</w:t>
              </w:r>
              <w:r>
                <w:rPr>
                  <w:noProof/>
                </w:rPr>
                <w:br/>
                <w:t>[Accessed Janurary 2024].</w:t>
              </w:r>
            </w:p>
            <w:p w14:paraId="075E1DEB" w14:textId="77777777" w:rsidR="0064295D" w:rsidRDefault="0064295D" w:rsidP="002C67B1">
              <w:r>
                <w:rPr>
                  <w:b/>
                  <w:bCs/>
                  <w:noProof/>
                </w:rPr>
                <w:fldChar w:fldCharType="end"/>
              </w:r>
            </w:p>
          </w:sdtContent>
        </w:sdt>
      </w:sdtContent>
    </w:sdt>
    <w:p w14:paraId="30BCE579" w14:textId="3AC7B347" w:rsidR="002C67B1" w:rsidRDefault="002C67B1" w:rsidP="002C67B1"/>
    <w:p w14:paraId="3DDA02EC"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6FAEDD7D"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227408BC"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1AEE4519" w14:textId="77777777" w:rsidR="00125CB8" w:rsidRDefault="00125CB8" w:rsidP="5CE196A1">
      <w:pPr>
        <w:ind w:right="237"/>
        <w:jc w:val="center"/>
        <w:rPr>
          <w:b/>
          <w:bCs/>
          <w:color w:val="000000" w:themeColor="text1"/>
          <w:sz w:val="28"/>
          <w:szCs w:val="28"/>
          <w:u w:val="single"/>
        </w:rPr>
      </w:pPr>
    </w:p>
    <w:p w14:paraId="6CB33819" w14:textId="77777777" w:rsidR="00125CB8" w:rsidRDefault="00125CB8" w:rsidP="5CE196A1">
      <w:pPr>
        <w:ind w:right="237"/>
        <w:jc w:val="center"/>
        <w:rPr>
          <w:b/>
          <w:bCs/>
          <w:color w:val="000000" w:themeColor="text1"/>
          <w:sz w:val="28"/>
          <w:szCs w:val="28"/>
          <w:u w:val="single"/>
        </w:rPr>
      </w:pPr>
    </w:p>
    <w:p w14:paraId="5B7F7552" w14:textId="77777777" w:rsidR="00125CB8" w:rsidRDefault="00125CB8" w:rsidP="5CE196A1">
      <w:pPr>
        <w:ind w:right="237"/>
        <w:jc w:val="center"/>
        <w:rPr>
          <w:b/>
          <w:bCs/>
          <w:color w:val="000000" w:themeColor="text1"/>
          <w:sz w:val="28"/>
          <w:szCs w:val="28"/>
          <w:u w:val="single"/>
        </w:rPr>
      </w:pPr>
    </w:p>
    <w:p w14:paraId="6AC9DC33" w14:textId="77777777" w:rsidR="00125CB8" w:rsidRDefault="00125CB8" w:rsidP="5CE196A1">
      <w:pPr>
        <w:ind w:right="237"/>
        <w:jc w:val="center"/>
        <w:rPr>
          <w:b/>
          <w:bCs/>
          <w:color w:val="000000" w:themeColor="text1"/>
          <w:sz w:val="28"/>
          <w:szCs w:val="28"/>
          <w:u w:val="single"/>
        </w:rPr>
      </w:pPr>
    </w:p>
    <w:p w14:paraId="04495A83" w14:textId="77777777" w:rsidR="00125CB8" w:rsidRDefault="00125CB8" w:rsidP="5CE196A1">
      <w:pPr>
        <w:ind w:right="237"/>
        <w:jc w:val="center"/>
        <w:rPr>
          <w:b/>
          <w:bCs/>
          <w:color w:val="000000" w:themeColor="text1"/>
          <w:sz w:val="28"/>
          <w:szCs w:val="28"/>
          <w:u w:val="single"/>
        </w:rPr>
      </w:pPr>
    </w:p>
    <w:p w14:paraId="6D0B8DA1" w14:textId="77777777" w:rsidR="00125CB8" w:rsidRDefault="00125CB8" w:rsidP="5CE196A1">
      <w:pPr>
        <w:ind w:right="237"/>
        <w:jc w:val="center"/>
        <w:rPr>
          <w:b/>
          <w:bCs/>
          <w:color w:val="000000" w:themeColor="text1"/>
          <w:sz w:val="28"/>
          <w:szCs w:val="28"/>
          <w:u w:val="single"/>
        </w:rPr>
      </w:pPr>
    </w:p>
    <w:p w14:paraId="52580F6E" w14:textId="77777777" w:rsidR="00125CB8" w:rsidRDefault="00125CB8" w:rsidP="5CE196A1">
      <w:pPr>
        <w:ind w:right="237"/>
        <w:jc w:val="center"/>
        <w:rPr>
          <w:b/>
          <w:bCs/>
          <w:color w:val="000000" w:themeColor="text1"/>
          <w:sz w:val="28"/>
          <w:szCs w:val="28"/>
          <w:u w:val="single"/>
        </w:rPr>
      </w:pPr>
    </w:p>
    <w:p w14:paraId="00D5CCAD" w14:textId="77777777" w:rsidR="001E422B" w:rsidRDefault="001E422B" w:rsidP="5CE196A1">
      <w:pPr>
        <w:ind w:right="237"/>
        <w:jc w:val="center"/>
        <w:rPr>
          <w:b/>
          <w:bCs/>
          <w:color w:val="000000" w:themeColor="text1"/>
          <w:sz w:val="28"/>
          <w:szCs w:val="28"/>
          <w:u w:val="single"/>
        </w:rPr>
      </w:pPr>
    </w:p>
    <w:p w14:paraId="67E4879E" w14:textId="77777777" w:rsidR="001E422B" w:rsidRDefault="001E422B" w:rsidP="5CE196A1">
      <w:pPr>
        <w:ind w:right="237"/>
        <w:jc w:val="center"/>
        <w:rPr>
          <w:b/>
          <w:bCs/>
          <w:color w:val="000000" w:themeColor="text1"/>
          <w:sz w:val="28"/>
          <w:szCs w:val="28"/>
          <w:u w:val="single"/>
        </w:rPr>
      </w:pPr>
    </w:p>
    <w:p w14:paraId="67400723" w14:textId="77777777" w:rsidR="001E422B" w:rsidRDefault="001E422B" w:rsidP="5CE196A1">
      <w:pPr>
        <w:ind w:right="237"/>
        <w:jc w:val="center"/>
        <w:rPr>
          <w:b/>
          <w:bCs/>
          <w:color w:val="000000" w:themeColor="text1"/>
          <w:sz w:val="28"/>
          <w:szCs w:val="28"/>
          <w:u w:val="single"/>
        </w:rPr>
      </w:pPr>
    </w:p>
    <w:p w14:paraId="3478196D" w14:textId="77777777" w:rsidR="001E422B" w:rsidRDefault="001E422B" w:rsidP="5CE196A1">
      <w:pPr>
        <w:ind w:right="237"/>
        <w:jc w:val="center"/>
        <w:rPr>
          <w:b/>
          <w:bCs/>
          <w:color w:val="000000" w:themeColor="text1"/>
          <w:sz w:val="28"/>
          <w:szCs w:val="28"/>
          <w:u w:val="single"/>
        </w:rPr>
      </w:pPr>
    </w:p>
    <w:p w14:paraId="4A3C3359" w14:textId="77777777" w:rsidR="001E422B" w:rsidRDefault="001E422B" w:rsidP="5CE196A1">
      <w:pPr>
        <w:ind w:right="237"/>
        <w:jc w:val="center"/>
        <w:rPr>
          <w:b/>
          <w:bCs/>
          <w:color w:val="000000" w:themeColor="text1"/>
          <w:sz w:val="28"/>
          <w:szCs w:val="28"/>
          <w:u w:val="single"/>
        </w:rPr>
      </w:pPr>
    </w:p>
    <w:p w14:paraId="1CF877CD" w14:textId="77777777" w:rsidR="001E422B" w:rsidRDefault="001E422B" w:rsidP="5CE196A1">
      <w:pPr>
        <w:ind w:right="237"/>
        <w:jc w:val="center"/>
        <w:rPr>
          <w:b/>
          <w:bCs/>
          <w:color w:val="000000" w:themeColor="text1"/>
          <w:sz w:val="28"/>
          <w:szCs w:val="28"/>
          <w:u w:val="single"/>
        </w:rPr>
      </w:pPr>
    </w:p>
    <w:p w14:paraId="6322E874" w14:textId="77777777" w:rsidR="001E422B" w:rsidRDefault="001E422B" w:rsidP="5CE196A1">
      <w:pPr>
        <w:ind w:right="237"/>
        <w:jc w:val="center"/>
        <w:rPr>
          <w:b/>
          <w:bCs/>
          <w:color w:val="000000" w:themeColor="text1"/>
          <w:sz w:val="28"/>
          <w:szCs w:val="28"/>
          <w:u w:val="single"/>
        </w:rPr>
      </w:pPr>
    </w:p>
    <w:p w14:paraId="25863E06" w14:textId="77777777" w:rsidR="001E422B" w:rsidRDefault="001E422B" w:rsidP="5CE196A1">
      <w:pPr>
        <w:ind w:right="237"/>
        <w:jc w:val="center"/>
        <w:rPr>
          <w:b/>
          <w:bCs/>
          <w:color w:val="000000" w:themeColor="text1"/>
          <w:sz w:val="28"/>
          <w:szCs w:val="28"/>
          <w:u w:val="single"/>
        </w:rPr>
      </w:pPr>
    </w:p>
    <w:p w14:paraId="4C1B121C" w14:textId="77777777" w:rsidR="001E422B" w:rsidRDefault="001E422B" w:rsidP="5CE196A1">
      <w:pPr>
        <w:ind w:right="237"/>
        <w:jc w:val="center"/>
        <w:rPr>
          <w:b/>
          <w:bCs/>
          <w:color w:val="000000" w:themeColor="text1"/>
          <w:sz w:val="28"/>
          <w:szCs w:val="28"/>
          <w:u w:val="single"/>
        </w:rPr>
      </w:pPr>
    </w:p>
    <w:p w14:paraId="3F2ACC02" w14:textId="77777777" w:rsidR="00817A5C" w:rsidRDefault="00817A5C" w:rsidP="5CE196A1">
      <w:pPr>
        <w:ind w:right="237"/>
        <w:jc w:val="center"/>
        <w:rPr>
          <w:b/>
          <w:bCs/>
          <w:color w:val="000000" w:themeColor="text1"/>
          <w:sz w:val="28"/>
          <w:szCs w:val="28"/>
          <w:u w:val="single"/>
        </w:rPr>
      </w:pPr>
    </w:p>
    <w:p w14:paraId="465396E7" w14:textId="77777777" w:rsidR="00817A5C" w:rsidRDefault="00817A5C" w:rsidP="5CE196A1">
      <w:pPr>
        <w:ind w:right="237"/>
        <w:jc w:val="center"/>
        <w:rPr>
          <w:b/>
          <w:bCs/>
          <w:color w:val="000000" w:themeColor="text1"/>
          <w:sz w:val="28"/>
          <w:szCs w:val="28"/>
          <w:u w:val="single"/>
        </w:rPr>
      </w:pPr>
    </w:p>
    <w:p w14:paraId="5CEFB67A" w14:textId="77777777" w:rsidR="00817A5C" w:rsidRDefault="00817A5C" w:rsidP="5CE196A1">
      <w:pPr>
        <w:ind w:right="237"/>
        <w:jc w:val="center"/>
        <w:rPr>
          <w:b/>
          <w:bCs/>
          <w:color w:val="000000" w:themeColor="text1"/>
          <w:sz w:val="28"/>
          <w:szCs w:val="28"/>
          <w:u w:val="single"/>
        </w:rPr>
      </w:pPr>
    </w:p>
    <w:p w14:paraId="52359D38" w14:textId="77777777" w:rsidR="00817A5C" w:rsidRDefault="00817A5C" w:rsidP="5CE196A1">
      <w:pPr>
        <w:ind w:right="237"/>
        <w:jc w:val="center"/>
        <w:rPr>
          <w:b/>
          <w:bCs/>
          <w:color w:val="000000" w:themeColor="text1"/>
          <w:sz w:val="28"/>
          <w:szCs w:val="28"/>
          <w:u w:val="single"/>
        </w:rPr>
      </w:pPr>
    </w:p>
    <w:p w14:paraId="5CA4ABE2" w14:textId="77777777" w:rsidR="00817A5C" w:rsidRDefault="00817A5C" w:rsidP="5CE196A1">
      <w:pPr>
        <w:ind w:right="237"/>
        <w:jc w:val="center"/>
        <w:rPr>
          <w:b/>
          <w:bCs/>
          <w:color w:val="000000" w:themeColor="text1"/>
          <w:sz w:val="28"/>
          <w:szCs w:val="28"/>
          <w:u w:val="single"/>
        </w:rPr>
      </w:pPr>
    </w:p>
    <w:p w14:paraId="515510C5" w14:textId="77777777" w:rsidR="00817A5C" w:rsidRDefault="00817A5C" w:rsidP="5CE196A1">
      <w:pPr>
        <w:ind w:right="237"/>
        <w:jc w:val="center"/>
        <w:rPr>
          <w:b/>
          <w:bCs/>
          <w:color w:val="000000" w:themeColor="text1"/>
          <w:sz w:val="28"/>
          <w:szCs w:val="28"/>
          <w:u w:val="single"/>
        </w:rPr>
      </w:pPr>
    </w:p>
    <w:p w14:paraId="5E3FA2EA" w14:textId="77777777" w:rsidR="00817A5C" w:rsidRDefault="00817A5C" w:rsidP="5CE196A1">
      <w:pPr>
        <w:ind w:right="237"/>
        <w:jc w:val="center"/>
        <w:rPr>
          <w:b/>
          <w:bCs/>
          <w:color w:val="000000" w:themeColor="text1"/>
          <w:sz w:val="28"/>
          <w:szCs w:val="28"/>
          <w:u w:val="single"/>
        </w:rPr>
      </w:pPr>
    </w:p>
    <w:p w14:paraId="73656D88" w14:textId="77777777" w:rsidR="00817A5C" w:rsidRDefault="00817A5C" w:rsidP="5CE196A1">
      <w:pPr>
        <w:ind w:right="237"/>
        <w:jc w:val="center"/>
        <w:rPr>
          <w:b/>
          <w:bCs/>
          <w:color w:val="000000" w:themeColor="text1"/>
          <w:sz w:val="28"/>
          <w:szCs w:val="28"/>
          <w:u w:val="single"/>
        </w:rPr>
      </w:pPr>
    </w:p>
    <w:p w14:paraId="440C1242" w14:textId="4A59D5A1"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D7A8A" w14:textId="77777777" w:rsidR="00F1510B" w:rsidRDefault="00F1510B">
      <w:r>
        <w:separator/>
      </w:r>
    </w:p>
  </w:endnote>
  <w:endnote w:type="continuationSeparator" w:id="0">
    <w:p w14:paraId="678FFA1E" w14:textId="77777777" w:rsidR="00F1510B" w:rsidRDefault="00F15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CC2D8" w14:textId="77777777" w:rsidR="00F1510B" w:rsidRDefault="00F1510B">
      <w:r>
        <w:separator/>
      </w:r>
    </w:p>
  </w:footnote>
  <w:footnote w:type="continuationSeparator" w:id="0">
    <w:p w14:paraId="2C6B76B2" w14:textId="77777777" w:rsidR="00F1510B" w:rsidRDefault="00F1510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91C33FC"/>
    <w:lvl w:ilvl="0" w:tplc="988E0572">
      <w:start w:val="1"/>
      <w:numFmt w:val="decimal"/>
      <w:lvlText w:val="%1."/>
      <w:lvlJc w:val="left"/>
      <w:pPr>
        <w:ind w:left="720" w:hanging="360"/>
      </w:pPr>
    </w:lvl>
    <w:lvl w:ilvl="1" w:tplc="1E48FA58">
      <w:start w:val="1"/>
      <w:numFmt w:val="lowerLetter"/>
      <w:lvlText w:val="%2."/>
      <w:lvlJc w:val="left"/>
      <w:pPr>
        <w:ind w:left="1440" w:hanging="360"/>
      </w:pPr>
    </w:lvl>
    <w:lvl w:ilvl="2" w:tplc="B1BC26D4">
      <w:start w:val="1"/>
      <w:numFmt w:val="lowerRoman"/>
      <w:lvlText w:val="%3."/>
      <w:lvlJc w:val="right"/>
      <w:pPr>
        <w:ind w:left="2160" w:hanging="180"/>
      </w:pPr>
    </w:lvl>
    <w:lvl w:ilvl="3" w:tplc="0C5466CA">
      <w:start w:val="1"/>
      <w:numFmt w:val="decimal"/>
      <w:lvlText w:val="%4."/>
      <w:lvlJc w:val="left"/>
      <w:pPr>
        <w:ind w:left="2880" w:hanging="360"/>
      </w:pPr>
    </w:lvl>
    <w:lvl w:ilvl="4" w:tplc="DDFC8EB0">
      <w:start w:val="1"/>
      <w:numFmt w:val="lowerLetter"/>
      <w:lvlText w:val="%5."/>
      <w:lvlJc w:val="left"/>
      <w:pPr>
        <w:ind w:left="3600" w:hanging="360"/>
      </w:pPr>
    </w:lvl>
    <w:lvl w:ilvl="5" w:tplc="71FEC0D8">
      <w:start w:val="1"/>
      <w:numFmt w:val="lowerRoman"/>
      <w:lvlText w:val="%6."/>
      <w:lvlJc w:val="right"/>
      <w:pPr>
        <w:ind w:left="4320" w:hanging="180"/>
      </w:pPr>
    </w:lvl>
    <w:lvl w:ilvl="6" w:tplc="CE68E324">
      <w:start w:val="1"/>
      <w:numFmt w:val="decimal"/>
      <w:lvlText w:val="%7."/>
      <w:lvlJc w:val="left"/>
      <w:pPr>
        <w:ind w:left="5040" w:hanging="360"/>
      </w:pPr>
    </w:lvl>
    <w:lvl w:ilvl="7" w:tplc="5EBA8A74">
      <w:start w:val="1"/>
      <w:numFmt w:val="lowerLetter"/>
      <w:lvlText w:val="%8."/>
      <w:lvlJc w:val="left"/>
      <w:pPr>
        <w:ind w:left="5760" w:hanging="360"/>
      </w:pPr>
    </w:lvl>
    <w:lvl w:ilvl="8" w:tplc="09EE695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82483D"/>
    <w:multiLevelType w:val="hybridMultilevel"/>
    <w:tmpl w:val="76C4BF28"/>
    <w:lvl w:ilvl="0" w:tplc="7136B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B26AFB1A"/>
    <w:lvl w:ilvl="0" w:tplc="A01239E0">
      <w:start w:val="1"/>
      <w:numFmt w:val="decimal"/>
      <w:lvlText w:val="%1."/>
      <w:lvlJc w:val="left"/>
      <w:pPr>
        <w:ind w:left="720" w:hanging="360"/>
      </w:pPr>
    </w:lvl>
    <w:lvl w:ilvl="1" w:tplc="B8AE83F8">
      <w:start w:val="1"/>
      <w:numFmt w:val="decimal"/>
      <w:lvlText w:val="%2."/>
      <w:lvlJc w:val="left"/>
      <w:pPr>
        <w:ind w:left="1440" w:hanging="360"/>
      </w:pPr>
    </w:lvl>
    <w:lvl w:ilvl="2" w:tplc="30A0C2E6">
      <w:start w:val="1"/>
      <w:numFmt w:val="lowerRoman"/>
      <w:lvlText w:val="%3."/>
      <w:lvlJc w:val="right"/>
      <w:pPr>
        <w:ind w:left="2160" w:hanging="180"/>
      </w:pPr>
    </w:lvl>
    <w:lvl w:ilvl="3" w:tplc="A77A9E0A">
      <w:start w:val="1"/>
      <w:numFmt w:val="decimal"/>
      <w:lvlText w:val="%4."/>
      <w:lvlJc w:val="left"/>
      <w:pPr>
        <w:ind w:left="2880" w:hanging="360"/>
      </w:pPr>
    </w:lvl>
    <w:lvl w:ilvl="4" w:tplc="83B06DA6">
      <w:start w:val="1"/>
      <w:numFmt w:val="lowerLetter"/>
      <w:lvlText w:val="%5."/>
      <w:lvlJc w:val="left"/>
      <w:pPr>
        <w:ind w:left="3600" w:hanging="360"/>
      </w:pPr>
    </w:lvl>
    <w:lvl w:ilvl="5" w:tplc="0AC0DD44">
      <w:start w:val="1"/>
      <w:numFmt w:val="lowerRoman"/>
      <w:lvlText w:val="%6."/>
      <w:lvlJc w:val="right"/>
      <w:pPr>
        <w:ind w:left="4320" w:hanging="180"/>
      </w:pPr>
    </w:lvl>
    <w:lvl w:ilvl="6" w:tplc="3410B830">
      <w:start w:val="1"/>
      <w:numFmt w:val="decimal"/>
      <w:lvlText w:val="%7."/>
      <w:lvlJc w:val="left"/>
      <w:pPr>
        <w:ind w:left="5040" w:hanging="360"/>
      </w:pPr>
    </w:lvl>
    <w:lvl w:ilvl="7" w:tplc="BA1C47DA">
      <w:start w:val="1"/>
      <w:numFmt w:val="lowerLetter"/>
      <w:lvlText w:val="%8."/>
      <w:lvlJc w:val="left"/>
      <w:pPr>
        <w:ind w:left="5760" w:hanging="360"/>
      </w:pPr>
    </w:lvl>
    <w:lvl w:ilvl="8" w:tplc="EDAA296E">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523939">
    <w:abstractNumId w:val="48"/>
  </w:num>
  <w:num w:numId="2" w16cid:durableId="213469640">
    <w:abstractNumId w:val="10"/>
  </w:num>
  <w:num w:numId="3" w16cid:durableId="1453400411">
    <w:abstractNumId w:val="1"/>
    <w:lvlOverride w:ilvl="0">
      <w:lvl w:ilvl="0">
        <w:start w:val="1"/>
        <w:numFmt w:val="bullet"/>
        <w:lvlText w:val=""/>
        <w:lvlJc w:val="left"/>
        <w:pPr>
          <w:ind w:left="720" w:hanging="360"/>
        </w:pPr>
        <w:rPr>
          <w:rFonts w:ascii="Symbol" w:hAnsi="Symbol" w:hint="default"/>
        </w:rPr>
      </w:lvl>
    </w:lvlOverride>
  </w:num>
  <w:num w:numId="4" w16cid:durableId="1802113825">
    <w:abstractNumId w:val="22"/>
  </w:num>
  <w:num w:numId="5" w16cid:durableId="2109957658">
    <w:abstractNumId w:val="45"/>
  </w:num>
  <w:num w:numId="6" w16cid:durableId="1754351201">
    <w:abstractNumId w:val="47"/>
  </w:num>
  <w:num w:numId="7" w16cid:durableId="1770344439">
    <w:abstractNumId w:val="34"/>
  </w:num>
  <w:num w:numId="8" w16cid:durableId="927663048">
    <w:abstractNumId w:val="32"/>
  </w:num>
  <w:num w:numId="9" w16cid:durableId="867529281">
    <w:abstractNumId w:val="29"/>
  </w:num>
  <w:num w:numId="10" w16cid:durableId="1782648846">
    <w:abstractNumId w:val="30"/>
  </w:num>
  <w:num w:numId="11" w16cid:durableId="2058161213">
    <w:abstractNumId w:val="9"/>
  </w:num>
  <w:num w:numId="12" w16cid:durableId="1377773037">
    <w:abstractNumId w:val="33"/>
  </w:num>
  <w:num w:numId="13" w16cid:durableId="1842813218">
    <w:abstractNumId w:val="17"/>
  </w:num>
  <w:num w:numId="14" w16cid:durableId="992367279">
    <w:abstractNumId w:val="16"/>
  </w:num>
  <w:num w:numId="15" w16cid:durableId="1642927178">
    <w:abstractNumId w:val="26"/>
  </w:num>
  <w:num w:numId="16" w16cid:durableId="1304769066">
    <w:abstractNumId w:val="7"/>
  </w:num>
  <w:num w:numId="17" w16cid:durableId="1659576728">
    <w:abstractNumId w:val="25"/>
  </w:num>
  <w:num w:numId="18" w16cid:durableId="554394414">
    <w:abstractNumId w:val="15"/>
  </w:num>
  <w:num w:numId="19" w16cid:durableId="1543133263">
    <w:abstractNumId w:val="13"/>
  </w:num>
  <w:num w:numId="20" w16cid:durableId="281891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66681035">
    <w:abstractNumId w:val="23"/>
  </w:num>
  <w:num w:numId="22" w16cid:durableId="1578127146">
    <w:abstractNumId w:val="18"/>
  </w:num>
  <w:num w:numId="23" w16cid:durableId="170217170">
    <w:abstractNumId w:val="14"/>
  </w:num>
  <w:num w:numId="24" w16cid:durableId="1765876673">
    <w:abstractNumId w:val="11"/>
  </w:num>
  <w:num w:numId="25" w16cid:durableId="183983075">
    <w:abstractNumId w:val="27"/>
  </w:num>
  <w:num w:numId="26" w16cid:durableId="1963031587">
    <w:abstractNumId w:val="19"/>
  </w:num>
  <w:num w:numId="27" w16cid:durableId="1879201630">
    <w:abstractNumId w:val="41"/>
  </w:num>
  <w:num w:numId="28" w16cid:durableId="1646230499">
    <w:abstractNumId w:val="35"/>
  </w:num>
  <w:num w:numId="29" w16cid:durableId="208032835">
    <w:abstractNumId w:val="39"/>
  </w:num>
  <w:num w:numId="30" w16cid:durableId="1094205925">
    <w:abstractNumId w:val="20"/>
  </w:num>
  <w:num w:numId="31" w16cid:durableId="464006903">
    <w:abstractNumId w:val="43"/>
  </w:num>
  <w:num w:numId="32" w16cid:durableId="2037391672">
    <w:abstractNumId w:val="31"/>
  </w:num>
  <w:num w:numId="33" w16cid:durableId="1649743998">
    <w:abstractNumId w:val="12"/>
  </w:num>
  <w:num w:numId="34" w16cid:durableId="2100368061">
    <w:abstractNumId w:val="44"/>
  </w:num>
  <w:num w:numId="35" w16cid:durableId="1029527237">
    <w:abstractNumId w:val="38"/>
  </w:num>
  <w:num w:numId="36" w16cid:durableId="1757557915">
    <w:abstractNumId w:val="4"/>
  </w:num>
  <w:num w:numId="37" w16cid:durableId="1808232312">
    <w:abstractNumId w:val="46"/>
  </w:num>
  <w:num w:numId="38" w16cid:durableId="20210179">
    <w:abstractNumId w:val="42"/>
  </w:num>
  <w:num w:numId="39" w16cid:durableId="1614704330">
    <w:abstractNumId w:val="36"/>
  </w:num>
  <w:num w:numId="40" w16cid:durableId="466361954">
    <w:abstractNumId w:val="37"/>
  </w:num>
  <w:num w:numId="41" w16cid:durableId="1693917392">
    <w:abstractNumId w:val="3"/>
  </w:num>
  <w:num w:numId="42" w16cid:durableId="283772629">
    <w:abstractNumId w:val="5"/>
  </w:num>
  <w:num w:numId="43" w16cid:durableId="1384598339">
    <w:abstractNumId w:val="24"/>
  </w:num>
  <w:num w:numId="44" w16cid:durableId="67772814">
    <w:abstractNumId w:val="6"/>
  </w:num>
  <w:num w:numId="45" w16cid:durableId="858353369">
    <w:abstractNumId w:val="2"/>
  </w:num>
  <w:num w:numId="46" w16cid:durableId="316305500">
    <w:abstractNumId w:val="0"/>
  </w:num>
  <w:num w:numId="47" w16cid:durableId="1114406535">
    <w:abstractNumId w:val="21"/>
  </w:num>
  <w:num w:numId="48" w16cid:durableId="310407435">
    <w:abstractNumId w:val="28"/>
  </w:num>
  <w:num w:numId="49" w16cid:durableId="1075054055">
    <w:abstractNumId w:val="49"/>
  </w:num>
  <w:num w:numId="50" w16cid:durableId="1628775564">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9D6"/>
    <w:rsid w:val="00045B87"/>
    <w:rsid w:val="00045C07"/>
    <w:rsid w:val="00055D43"/>
    <w:rsid w:val="00056FAC"/>
    <w:rsid w:val="00057751"/>
    <w:rsid w:val="00062E39"/>
    <w:rsid w:val="0006580E"/>
    <w:rsid w:val="0006635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E9B"/>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CB8"/>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422B"/>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67B1"/>
    <w:rsid w:val="002D05EB"/>
    <w:rsid w:val="002D2F29"/>
    <w:rsid w:val="002D2FD3"/>
    <w:rsid w:val="002D302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5A6B"/>
    <w:rsid w:val="005C1567"/>
    <w:rsid w:val="005C61C6"/>
    <w:rsid w:val="005C6CE5"/>
    <w:rsid w:val="005C76DE"/>
    <w:rsid w:val="005D3F07"/>
    <w:rsid w:val="005D583E"/>
    <w:rsid w:val="005E13EA"/>
    <w:rsid w:val="005E53BD"/>
    <w:rsid w:val="006030C5"/>
    <w:rsid w:val="00606E27"/>
    <w:rsid w:val="006108C9"/>
    <w:rsid w:val="00615C7E"/>
    <w:rsid w:val="0062158D"/>
    <w:rsid w:val="00630F39"/>
    <w:rsid w:val="006326D1"/>
    <w:rsid w:val="00632E0A"/>
    <w:rsid w:val="00633165"/>
    <w:rsid w:val="0063665A"/>
    <w:rsid w:val="00636B6C"/>
    <w:rsid w:val="0064295D"/>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4B5D"/>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1DCA"/>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996"/>
    <w:rsid w:val="00813CEC"/>
    <w:rsid w:val="0081534C"/>
    <w:rsid w:val="008171E4"/>
    <w:rsid w:val="00817A5C"/>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5316"/>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62B"/>
    <w:rsid w:val="00AE2564"/>
    <w:rsid w:val="00AE301F"/>
    <w:rsid w:val="00AE3302"/>
    <w:rsid w:val="00AE7077"/>
    <w:rsid w:val="00AE73FB"/>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1617"/>
    <w:rsid w:val="00B558EB"/>
    <w:rsid w:val="00B577D3"/>
    <w:rsid w:val="00B60466"/>
    <w:rsid w:val="00B6548F"/>
    <w:rsid w:val="00B7502A"/>
    <w:rsid w:val="00B77305"/>
    <w:rsid w:val="00B820A4"/>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FE6"/>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6FE8"/>
    <w:rsid w:val="00CA7F4F"/>
    <w:rsid w:val="00CB258E"/>
    <w:rsid w:val="00CB3C8F"/>
    <w:rsid w:val="00CB75CE"/>
    <w:rsid w:val="00CC02F1"/>
    <w:rsid w:val="00CC0B6F"/>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67982"/>
    <w:rsid w:val="00D70239"/>
    <w:rsid w:val="00D71201"/>
    <w:rsid w:val="00D720C7"/>
    <w:rsid w:val="00D77A04"/>
    <w:rsid w:val="00D81D06"/>
    <w:rsid w:val="00D85CA5"/>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510B"/>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1441"/>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64295D"/>
  </w:style>
  <w:style w:type="character" w:customStyle="1" w:styleId="Heading1Char">
    <w:name w:val="Heading 1 Char"/>
    <w:basedOn w:val="DefaultParagraphFont"/>
    <w:link w:val="Heading1"/>
    <w:uiPriority w:val="9"/>
    <w:rsid w:val="000449D6"/>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90077004">
      <w:bodyDiv w:val="1"/>
      <w:marLeft w:val="0"/>
      <w:marRight w:val="0"/>
      <w:marTop w:val="0"/>
      <w:marBottom w:val="0"/>
      <w:divBdr>
        <w:top w:val="none" w:sz="0" w:space="0" w:color="auto"/>
        <w:left w:val="none" w:sz="0" w:space="0" w:color="auto"/>
        <w:bottom w:val="none" w:sz="0" w:space="0" w:color="auto"/>
        <w:right w:val="none" w:sz="0" w:space="0" w:color="auto"/>
      </w:divBdr>
    </w:div>
    <w:div w:id="204803003">
      <w:bodyDiv w:val="1"/>
      <w:marLeft w:val="0"/>
      <w:marRight w:val="0"/>
      <w:marTop w:val="0"/>
      <w:marBottom w:val="0"/>
      <w:divBdr>
        <w:top w:val="none" w:sz="0" w:space="0" w:color="auto"/>
        <w:left w:val="none" w:sz="0" w:space="0" w:color="auto"/>
        <w:bottom w:val="none" w:sz="0" w:space="0" w:color="auto"/>
        <w:right w:val="none" w:sz="0" w:space="0" w:color="auto"/>
      </w:divBdr>
    </w:div>
    <w:div w:id="263658180">
      <w:bodyDiv w:val="1"/>
      <w:marLeft w:val="0"/>
      <w:marRight w:val="0"/>
      <w:marTop w:val="0"/>
      <w:marBottom w:val="0"/>
      <w:divBdr>
        <w:top w:val="none" w:sz="0" w:space="0" w:color="auto"/>
        <w:left w:val="none" w:sz="0" w:space="0" w:color="auto"/>
        <w:bottom w:val="none" w:sz="0" w:space="0" w:color="auto"/>
        <w:right w:val="none" w:sz="0" w:space="0" w:color="auto"/>
      </w:divBdr>
    </w:div>
    <w:div w:id="334261679">
      <w:bodyDiv w:val="1"/>
      <w:marLeft w:val="0"/>
      <w:marRight w:val="0"/>
      <w:marTop w:val="0"/>
      <w:marBottom w:val="0"/>
      <w:divBdr>
        <w:top w:val="none" w:sz="0" w:space="0" w:color="auto"/>
        <w:left w:val="none" w:sz="0" w:space="0" w:color="auto"/>
        <w:bottom w:val="none" w:sz="0" w:space="0" w:color="auto"/>
        <w:right w:val="none" w:sz="0" w:space="0" w:color="auto"/>
      </w:divBdr>
    </w:div>
    <w:div w:id="371344942">
      <w:bodyDiv w:val="1"/>
      <w:marLeft w:val="0"/>
      <w:marRight w:val="0"/>
      <w:marTop w:val="0"/>
      <w:marBottom w:val="0"/>
      <w:divBdr>
        <w:top w:val="none" w:sz="0" w:space="0" w:color="auto"/>
        <w:left w:val="none" w:sz="0" w:space="0" w:color="auto"/>
        <w:bottom w:val="none" w:sz="0" w:space="0" w:color="auto"/>
        <w:right w:val="none" w:sz="0" w:space="0" w:color="auto"/>
      </w:divBdr>
    </w:div>
    <w:div w:id="387725972">
      <w:bodyDiv w:val="1"/>
      <w:marLeft w:val="0"/>
      <w:marRight w:val="0"/>
      <w:marTop w:val="0"/>
      <w:marBottom w:val="0"/>
      <w:divBdr>
        <w:top w:val="none" w:sz="0" w:space="0" w:color="auto"/>
        <w:left w:val="none" w:sz="0" w:space="0" w:color="auto"/>
        <w:bottom w:val="none" w:sz="0" w:space="0" w:color="auto"/>
        <w:right w:val="none" w:sz="0" w:space="0" w:color="auto"/>
      </w:divBdr>
    </w:div>
    <w:div w:id="431820573">
      <w:bodyDiv w:val="1"/>
      <w:marLeft w:val="0"/>
      <w:marRight w:val="0"/>
      <w:marTop w:val="0"/>
      <w:marBottom w:val="0"/>
      <w:divBdr>
        <w:top w:val="none" w:sz="0" w:space="0" w:color="auto"/>
        <w:left w:val="none" w:sz="0" w:space="0" w:color="auto"/>
        <w:bottom w:val="none" w:sz="0" w:space="0" w:color="auto"/>
        <w:right w:val="none" w:sz="0" w:space="0" w:color="auto"/>
      </w:divBdr>
    </w:div>
    <w:div w:id="456799531">
      <w:bodyDiv w:val="1"/>
      <w:marLeft w:val="0"/>
      <w:marRight w:val="0"/>
      <w:marTop w:val="0"/>
      <w:marBottom w:val="0"/>
      <w:divBdr>
        <w:top w:val="none" w:sz="0" w:space="0" w:color="auto"/>
        <w:left w:val="none" w:sz="0" w:space="0" w:color="auto"/>
        <w:bottom w:val="none" w:sz="0" w:space="0" w:color="auto"/>
        <w:right w:val="none" w:sz="0" w:space="0" w:color="auto"/>
      </w:divBdr>
    </w:div>
    <w:div w:id="503513590">
      <w:bodyDiv w:val="1"/>
      <w:marLeft w:val="0"/>
      <w:marRight w:val="0"/>
      <w:marTop w:val="0"/>
      <w:marBottom w:val="0"/>
      <w:divBdr>
        <w:top w:val="none" w:sz="0" w:space="0" w:color="auto"/>
        <w:left w:val="none" w:sz="0" w:space="0" w:color="auto"/>
        <w:bottom w:val="none" w:sz="0" w:space="0" w:color="auto"/>
        <w:right w:val="none" w:sz="0" w:space="0" w:color="auto"/>
      </w:divBdr>
    </w:div>
    <w:div w:id="545145436">
      <w:bodyDiv w:val="1"/>
      <w:marLeft w:val="0"/>
      <w:marRight w:val="0"/>
      <w:marTop w:val="0"/>
      <w:marBottom w:val="0"/>
      <w:divBdr>
        <w:top w:val="none" w:sz="0" w:space="0" w:color="auto"/>
        <w:left w:val="none" w:sz="0" w:space="0" w:color="auto"/>
        <w:bottom w:val="none" w:sz="0" w:space="0" w:color="auto"/>
        <w:right w:val="none" w:sz="0" w:space="0" w:color="auto"/>
      </w:divBdr>
    </w:div>
    <w:div w:id="590817246">
      <w:bodyDiv w:val="1"/>
      <w:marLeft w:val="0"/>
      <w:marRight w:val="0"/>
      <w:marTop w:val="0"/>
      <w:marBottom w:val="0"/>
      <w:divBdr>
        <w:top w:val="none" w:sz="0" w:space="0" w:color="auto"/>
        <w:left w:val="none" w:sz="0" w:space="0" w:color="auto"/>
        <w:bottom w:val="none" w:sz="0" w:space="0" w:color="auto"/>
        <w:right w:val="none" w:sz="0" w:space="0" w:color="auto"/>
      </w:divBdr>
    </w:div>
    <w:div w:id="629214042">
      <w:bodyDiv w:val="1"/>
      <w:marLeft w:val="0"/>
      <w:marRight w:val="0"/>
      <w:marTop w:val="0"/>
      <w:marBottom w:val="0"/>
      <w:divBdr>
        <w:top w:val="none" w:sz="0" w:space="0" w:color="auto"/>
        <w:left w:val="none" w:sz="0" w:space="0" w:color="auto"/>
        <w:bottom w:val="none" w:sz="0" w:space="0" w:color="auto"/>
        <w:right w:val="none" w:sz="0" w:space="0" w:color="auto"/>
      </w:divBdr>
    </w:div>
    <w:div w:id="766853740">
      <w:bodyDiv w:val="1"/>
      <w:marLeft w:val="0"/>
      <w:marRight w:val="0"/>
      <w:marTop w:val="0"/>
      <w:marBottom w:val="0"/>
      <w:divBdr>
        <w:top w:val="none" w:sz="0" w:space="0" w:color="auto"/>
        <w:left w:val="none" w:sz="0" w:space="0" w:color="auto"/>
        <w:bottom w:val="none" w:sz="0" w:space="0" w:color="auto"/>
        <w:right w:val="none" w:sz="0" w:space="0" w:color="auto"/>
      </w:divBdr>
    </w:div>
    <w:div w:id="850145616">
      <w:bodyDiv w:val="1"/>
      <w:marLeft w:val="0"/>
      <w:marRight w:val="0"/>
      <w:marTop w:val="0"/>
      <w:marBottom w:val="0"/>
      <w:divBdr>
        <w:top w:val="none" w:sz="0" w:space="0" w:color="auto"/>
        <w:left w:val="none" w:sz="0" w:space="0" w:color="auto"/>
        <w:bottom w:val="none" w:sz="0" w:space="0" w:color="auto"/>
        <w:right w:val="none" w:sz="0" w:space="0" w:color="auto"/>
      </w:divBdr>
    </w:div>
    <w:div w:id="974718347">
      <w:bodyDiv w:val="1"/>
      <w:marLeft w:val="0"/>
      <w:marRight w:val="0"/>
      <w:marTop w:val="0"/>
      <w:marBottom w:val="0"/>
      <w:divBdr>
        <w:top w:val="none" w:sz="0" w:space="0" w:color="auto"/>
        <w:left w:val="none" w:sz="0" w:space="0" w:color="auto"/>
        <w:bottom w:val="none" w:sz="0" w:space="0" w:color="auto"/>
        <w:right w:val="none" w:sz="0" w:space="0" w:color="auto"/>
      </w:divBdr>
    </w:div>
    <w:div w:id="99799920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8355658">
      <w:bodyDiv w:val="1"/>
      <w:marLeft w:val="0"/>
      <w:marRight w:val="0"/>
      <w:marTop w:val="0"/>
      <w:marBottom w:val="0"/>
      <w:divBdr>
        <w:top w:val="none" w:sz="0" w:space="0" w:color="auto"/>
        <w:left w:val="none" w:sz="0" w:space="0" w:color="auto"/>
        <w:bottom w:val="none" w:sz="0" w:space="0" w:color="auto"/>
        <w:right w:val="none" w:sz="0" w:space="0" w:color="auto"/>
      </w:divBdr>
    </w:div>
    <w:div w:id="1129084712">
      <w:bodyDiv w:val="1"/>
      <w:marLeft w:val="0"/>
      <w:marRight w:val="0"/>
      <w:marTop w:val="0"/>
      <w:marBottom w:val="0"/>
      <w:divBdr>
        <w:top w:val="none" w:sz="0" w:space="0" w:color="auto"/>
        <w:left w:val="none" w:sz="0" w:space="0" w:color="auto"/>
        <w:bottom w:val="none" w:sz="0" w:space="0" w:color="auto"/>
        <w:right w:val="none" w:sz="0" w:space="0" w:color="auto"/>
      </w:divBdr>
    </w:div>
    <w:div w:id="115383125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324945">
      <w:bodyDiv w:val="1"/>
      <w:marLeft w:val="0"/>
      <w:marRight w:val="0"/>
      <w:marTop w:val="0"/>
      <w:marBottom w:val="0"/>
      <w:divBdr>
        <w:top w:val="none" w:sz="0" w:space="0" w:color="auto"/>
        <w:left w:val="none" w:sz="0" w:space="0" w:color="auto"/>
        <w:bottom w:val="none" w:sz="0" w:space="0" w:color="auto"/>
        <w:right w:val="none" w:sz="0" w:space="0" w:color="auto"/>
      </w:divBdr>
    </w:div>
    <w:div w:id="1279027406">
      <w:bodyDiv w:val="1"/>
      <w:marLeft w:val="0"/>
      <w:marRight w:val="0"/>
      <w:marTop w:val="0"/>
      <w:marBottom w:val="0"/>
      <w:divBdr>
        <w:top w:val="none" w:sz="0" w:space="0" w:color="auto"/>
        <w:left w:val="none" w:sz="0" w:space="0" w:color="auto"/>
        <w:bottom w:val="none" w:sz="0" w:space="0" w:color="auto"/>
        <w:right w:val="none" w:sz="0" w:space="0" w:color="auto"/>
      </w:divBdr>
    </w:div>
    <w:div w:id="1511916917">
      <w:bodyDiv w:val="1"/>
      <w:marLeft w:val="0"/>
      <w:marRight w:val="0"/>
      <w:marTop w:val="0"/>
      <w:marBottom w:val="0"/>
      <w:divBdr>
        <w:top w:val="none" w:sz="0" w:space="0" w:color="auto"/>
        <w:left w:val="none" w:sz="0" w:space="0" w:color="auto"/>
        <w:bottom w:val="none" w:sz="0" w:space="0" w:color="auto"/>
        <w:right w:val="none" w:sz="0" w:space="0" w:color="auto"/>
      </w:divBdr>
    </w:div>
    <w:div w:id="1706711721">
      <w:bodyDiv w:val="1"/>
      <w:marLeft w:val="0"/>
      <w:marRight w:val="0"/>
      <w:marTop w:val="0"/>
      <w:marBottom w:val="0"/>
      <w:divBdr>
        <w:top w:val="none" w:sz="0" w:space="0" w:color="auto"/>
        <w:left w:val="none" w:sz="0" w:space="0" w:color="auto"/>
        <w:bottom w:val="none" w:sz="0" w:space="0" w:color="auto"/>
        <w:right w:val="none" w:sz="0" w:space="0" w:color="auto"/>
      </w:divBdr>
    </w:div>
    <w:div w:id="1712415626">
      <w:bodyDiv w:val="1"/>
      <w:marLeft w:val="0"/>
      <w:marRight w:val="0"/>
      <w:marTop w:val="0"/>
      <w:marBottom w:val="0"/>
      <w:divBdr>
        <w:top w:val="none" w:sz="0" w:space="0" w:color="auto"/>
        <w:left w:val="none" w:sz="0" w:space="0" w:color="auto"/>
        <w:bottom w:val="none" w:sz="0" w:space="0" w:color="auto"/>
        <w:right w:val="none" w:sz="0" w:space="0" w:color="auto"/>
      </w:divBdr>
    </w:div>
    <w:div w:id="1714575208">
      <w:bodyDiv w:val="1"/>
      <w:marLeft w:val="0"/>
      <w:marRight w:val="0"/>
      <w:marTop w:val="0"/>
      <w:marBottom w:val="0"/>
      <w:divBdr>
        <w:top w:val="none" w:sz="0" w:space="0" w:color="auto"/>
        <w:left w:val="none" w:sz="0" w:space="0" w:color="auto"/>
        <w:bottom w:val="none" w:sz="0" w:space="0" w:color="auto"/>
        <w:right w:val="none" w:sz="0" w:space="0" w:color="auto"/>
      </w:divBdr>
    </w:div>
    <w:div w:id="1716157637">
      <w:bodyDiv w:val="1"/>
      <w:marLeft w:val="0"/>
      <w:marRight w:val="0"/>
      <w:marTop w:val="0"/>
      <w:marBottom w:val="0"/>
      <w:divBdr>
        <w:top w:val="none" w:sz="0" w:space="0" w:color="auto"/>
        <w:left w:val="none" w:sz="0" w:space="0" w:color="auto"/>
        <w:bottom w:val="none" w:sz="0" w:space="0" w:color="auto"/>
        <w:right w:val="none" w:sz="0" w:space="0" w:color="auto"/>
      </w:divBdr>
    </w:div>
    <w:div w:id="17219780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0336658">
      <w:bodyDiv w:val="1"/>
      <w:marLeft w:val="0"/>
      <w:marRight w:val="0"/>
      <w:marTop w:val="0"/>
      <w:marBottom w:val="0"/>
      <w:divBdr>
        <w:top w:val="none" w:sz="0" w:space="0" w:color="auto"/>
        <w:left w:val="none" w:sz="0" w:space="0" w:color="auto"/>
        <w:bottom w:val="none" w:sz="0" w:space="0" w:color="auto"/>
        <w:right w:val="none" w:sz="0" w:space="0" w:color="auto"/>
      </w:divBdr>
    </w:div>
    <w:div w:id="1890989090">
      <w:bodyDiv w:val="1"/>
      <w:marLeft w:val="0"/>
      <w:marRight w:val="0"/>
      <w:marTop w:val="0"/>
      <w:marBottom w:val="0"/>
      <w:divBdr>
        <w:top w:val="none" w:sz="0" w:space="0" w:color="auto"/>
        <w:left w:val="none" w:sz="0" w:space="0" w:color="auto"/>
        <w:bottom w:val="none" w:sz="0" w:space="0" w:color="auto"/>
        <w:right w:val="none" w:sz="0" w:space="0" w:color="auto"/>
      </w:divBdr>
    </w:div>
    <w:div w:id="193523732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4387298">
      <w:bodyDiv w:val="1"/>
      <w:marLeft w:val="0"/>
      <w:marRight w:val="0"/>
      <w:marTop w:val="0"/>
      <w:marBottom w:val="0"/>
      <w:divBdr>
        <w:top w:val="none" w:sz="0" w:space="0" w:color="auto"/>
        <w:left w:val="none" w:sz="0" w:space="0" w:color="auto"/>
        <w:bottom w:val="none" w:sz="0" w:space="0" w:color="auto"/>
        <w:right w:val="none" w:sz="0" w:space="0" w:color="auto"/>
      </w:divBdr>
    </w:div>
    <w:div w:id="1998339860">
      <w:bodyDiv w:val="1"/>
      <w:marLeft w:val="0"/>
      <w:marRight w:val="0"/>
      <w:marTop w:val="0"/>
      <w:marBottom w:val="0"/>
      <w:divBdr>
        <w:top w:val="none" w:sz="0" w:space="0" w:color="auto"/>
        <w:left w:val="none" w:sz="0" w:space="0" w:color="auto"/>
        <w:bottom w:val="none" w:sz="0" w:space="0" w:color="auto"/>
        <w:right w:val="none" w:sz="0" w:space="0" w:color="auto"/>
      </w:divBdr>
    </w:div>
    <w:div w:id="20004979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Col21</b:Tag>
    <b:SourceType>InternetSite</b:SourceType>
    <b:Guid>{FEC812A6-F7D5-4853-9C29-ED7E13780799}</b:Guid>
    <b:Title>THRIVE </b:Title>
    <b:Year>2021</b:Year>
    <b:Author>
      <b:Author>
        <b:Corporate>College of Policing </b:Corporate>
      </b:Author>
    </b:Author>
    <b:YearAccessed>2023</b:YearAccessed>
    <b:MonthAccessed>Decemeber </b:MonthAccessed>
    <b:URL>https://www.college.police.uk/guidance/vulnerability-related-risks/introduction-vulnerability-related-risk</b:URL>
    <b:RefOrder>11</b:RefOrder>
  </b:Source>
  <b:Source>
    <b:Tag>Col23</b:Tag>
    <b:SourceType>InternetSite</b:SourceType>
    <b:Guid>{2418C99D-F9A6-424A-96E2-9031A1F0F347}</b:Guid>
    <b:Author>
      <b:Author>
        <b:NameList>
          <b:Person>
            <b:Last>Policing</b:Last>
            <b:First>College</b:First>
            <b:Middle>of</b:Middle>
          </b:Person>
        </b:NameList>
      </b:Author>
    </b:Author>
    <b:Title>INTRODUCTION TO VULNERABILITY-RISK</b:Title>
    <b:Year>2021-2023</b:Year>
    <b:YearAccessed>2023</b:YearAccessed>
    <b:MonthAccessed>DECEMBER </b:MonthAccessed>
    <b:URL>https://www.college.police.uk/guidance/vulnerability-related-risks/introduction-vulnerability-related-risk</b:URL>
    <b:RefOrder>12</b:RefOrder>
  </b:Source>
  <b:Source>
    <b:Tag>FAR24</b:Tag>
    <b:SourceType>InternetSite</b:SourceType>
    <b:Guid>{E6AFA3F7-FD60-415D-80CE-9A017F7FCA43}</b:Guid>
    <b:Author>
      <b:Author>
        <b:NameList>
          <b:Person>
            <b:Last>KAZEMI</b:Last>
            <b:First>FARHAD</b:First>
          </b:Person>
        </b:NameList>
      </b:Author>
    </b:Author>
    <b:Title>ISLAM AND GENDER 1988</b:Title>
    <b:Year>2000-2024</b:Year>
    <b:YearAccessed>2023</b:YearAccessed>
    <b:MonthAccessed>NOVEMBER </b:MonthAccessed>
    <b:URL>https://www.jstor.org/stable/40971480</b:URL>
    <b:RefOrder>13</b:RefOrder>
  </b:Source>
  <b:Source>
    <b:Tag>Bev21</b:Tag>
    <b:SourceType>InternetSite</b:SourceType>
    <b:Guid>{FCD31746-1A92-4A69-B596-3D159E788D9B}</b:Guid>
    <b:Author>
      <b:Author>
        <b:NameList>
          <b:Person>
            <b:Last>B</b:Last>
            <b:First>Beverley</b:First>
          </b:Person>
        </b:NameList>
      </b:Author>
    </b:Author>
    <b:Title>The Benefits of undertsanding from another point of view</b:Title>
    <b:Year>2021</b:Year>
    <b:YearAccessed>2023</b:YearAccessed>
    <b:MonthAccessed>January </b:MonthAccessed>
    <b:URL>https://www.psychologytoday.com/intl/blog/lasting-love/202106/the-benefits-understanding-another-point-view-0#:~:text=Taking%20the%20other%20person%E2%80%99s%20perspective%20can%20help%20you,effectively%2C%20and%20%28c%29%20enlarge%20your%20view%20of%20yo</b:URL>
    <b:RefOrder>14</b:RefOrder>
  </b:Source>
  <b:Source>
    <b:Tag>HMI24</b:Tag>
    <b:SourceType>InternetSite</b:SourceType>
    <b:Guid>{BC8DBD9F-512E-4897-85F6-C50823E56027}</b:Guid>
    <b:Author>
      <b:Author>
        <b:NameList>
          <b:Person>
            <b:Last>HMICFRS</b:Last>
          </b:Person>
        </b:NameList>
      </b:Author>
    </b:Author>
    <b:Title>Public Protection Unit </b:Title>
    <b:Year>2024</b:Year>
    <b:YearAccessed>2023</b:YearAccessed>
    <b:MonthAccessed>Decemeber </b:MonthAccessed>
    <b:URL>https://hmicfrs.justiceinspectorates.gov.uk/glossary/public-protection-unit/#:~:text=Public%20protection%20unit%20The%20section%20of%20a%20police,modern%20slavery%20and%20human%20trafficking%20and%20domestic%20abuse.</b:URL>
    <b:RefOrder>15</b:RefOrder>
  </b:Source>
  <b:Source>
    <b:Tag>Our24</b:Tag>
    <b:SourceType>InternetSite</b:SourceType>
    <b:Guid>{FF10A971-7975-4D53-80B0-BE02FBF00654}</b:Guid>
    <b:Author>
      <b:Author>
        <b:NameList>
          <b:Person>
            <b:Last>Ourwatch</b:Last>
          </b:Person>
        </b:NameList>
      </b:Author>
    </b:Author>
    <b:Title>OurWatch </b:Title>
    <b:Year>1982-2024</b:Year>
    <b:YearAccessed>2023</b:YearAccessed>
    <b:MonthAccessed>December </b:MonthAccessed>
    <b:URL>https://www.ourwatch.org.uk/crime-prevention/crime-prevention-toolkits/domestic-abuse/honour-based-crimes</b:URL>
    <b:RefOrder>16</b:RefOrder>
  </b:Source>
  <b:Source>
    <b:Tag>Saf22</b:Tag>
    <b:SourceType>InternetSite</b:SourceType>
    <b:Guid>{65203331-40CC-4DD9-98C3-37C3064A0AEC}</b:Guid>
    <b:Author>
      <b:Author>
        <b:NameList>
          <b:Person>
            <b:Last>SafeGuardingHub</b:Last>
          </b:Person>
        </b:NameList>
      </b:Author>
    </b:Author>
    <b:Title>Honour based abuse - The Facts </b:Title>
    <b:Year>2017-2022</b:Year>
    <b:YearAccessed>2023</b:YearAccessed>
    <b:MonthAccessed>Decemeber </b:MonthAccessed>
    <b:URL>https://www.ourwatch.org.uk/crime-prevention/crime-prevention-toolkits/domestic-abuse/honour-based-crimes</b:URL>
    <b:RefOrder>17</b:RefOrder>
  </b:Source>
  <b:Source>
    <b:Tag>Ena23</b:Tag>
    <b:SourceType>InternetSite</b:SourceType>
    <b:Guid>{24AC4743-DCF2-4C1E-AFA0-4D9685814969}</b:Guid>
    <b:Author>
      <b:Author>
        <b:NameList>
          <b:Person>
            <b:Last>Enabint</b:Last>
            <b:First>Alexander</b:First>
          </b:Person>
        </b:NameList>
      </b:Author>
    </b:Author>
    <b:Title>Langauge Barrier </b:Title>
    <b:Year>2023</b:Year>
    <b:YearAccessed>2023</b:YearAccessed>
    <b:MonthAccessed>Decmebeer </b:MonthAccessed>
    <b:URL>https://www.ourwatch.org.uk/crime-prevention/crime-prevention-toolkits/domestic-abuse/honour-based-crimes</b:URL>
    <b:RefOrder>18</b:RefOrder>
  </b:Source>
  <b:Source>
    <b:Tag>Wom23</b:Tag>
    <b:SourceType>InternetSite</b:SourceType>
    <b:Guid>{78E48012-FE22-42CA-8435-46BAD92E1BF3}</b:Guid>
    <b:Title>The impact of Domestic Abuse </b:Title>
    <b:Year>2023</b:Year>
    <b:Author>
      <b:Author>
        <b:NameList>
          <b:Person>
            <b:Last>aid</b:Last>
            <b:First>Woman's</b:First>
          </b:Person>
        </b:NameList>
      </b:Author>
    </b:Author>
    <b:YearAccessed>23023</b:YearAccessed>
    <b:MonthAccessed>JANUARY </b:MonthAccessed>
    <b:URL>https://www.womensaid.org.uk/information-support/what-is-domestic-abuse/the-impact-of-domestic-abuse/#:~:text=When%20thinking%20about%20the%20consequences%20of%20domestic%20abuse%2C,by%20survivors%20from%20paid%20employment%20and%20caring%20responsibiliti</b:URL>
    <b:RefOrder>10</b:RefOrder>
  </b:Source>
  <b:Source>
    <b:Tag>Col13</b:Tag>
    <b:SourceType>InternetSite</b:SourceType>
    <b:Guid>{103E4534-B7B9-4622-98A8-E859F3255E38}</b:Guid>
    <b:Author>
      <b:Author>
        <b:NameList>
          <b:Person>
            <b:Last>2022</b:Last>
            <b:First>College</b:First>
            <b:Middle>of policing</b:Middle>
          </b:Person>
        </b:NameList>
      </b:Author>
    </b:Author>
    <b:Title>National Decison Making Model </b:Title>
    <b:Year>2013</b:Year>
    <b:YearAccessed>2023</b:YearAccessed>
    <b:MonthAccessed>December </b:MonthAccessed>
    <b:URL>https://www.college.police.uk/app/national-decision-model/national-decision-model</b:URL>
    <b:RefOrder>21</b:RefOrder>
  </b:Source>
  <b:Source>
    <b:Tag>Lan17</b:Tag>
    <b:SourceType>InternetSite</b:SourceType>
    <b:Guid>{A21B98E3-AB77-4C53-9977-E66CB3B85B63}</b:Guid>
    <b:Author>
      <b:Author>
        <b:NameList>
          <b:Person>
            <b:Last>Lancer</b:Last>
            <b:First>Darlene</b:First>
          </b:Person>
        </b:NameList>
      </b:Author>
    </b:Author>
    <b:Title>Psychology Today - The truth about abusers and what to do </b:Title>
    <b:Year>2017</b:Year>
    <b:YearAccessed>2024</b:YearAccessed>
    <b:MonthAccessed>Janurary </b:MonthAccessed>
    <b:URL>https://www.psychologytoday.com/us/blog/toxic-relationships/201706/the-truth-about-abusers-abuse-and-what-do</b:URL>
    <b:RefOrder>22</b:RefOrder>
  </b:Source>
  <b:Source>
    <b:Tag>NCA24</b:Tag>
    <b:SourceType>InternetSite</b:SourceType>
    <b:Guid>{FD784CE6-1336-4FB5-ADCE-136329DF83BF}</b:Guid>
    <b:Author>
      <b:Author>
        <b:NameList>
          <b:Person>
            <b:Last>NCADV</b:Last>
          </b:Person>
        </b:NameList>
      </b:Author>
    </b:Author>
    <b:Title>Why do Victims stay </b:Title>
    <b:Year>2024</b:Year>
    <b:YearAccessed>2023</b:YearAccessed>
    <b:MonthAccessed>January </b:MonthAccessed>
    <b:URL>https://ncadv.org/why-do-victims-stay</b:URL>
    <b:RefOrder>23</b:RefOrder>
  </b:Source>
  <b:Source>
    <b:Tag>UKE18</b:Tag>
    <b:SourceType>InternetSite</b:SourceType>
    <b:Guid>{5C5EF44D-AEA0-4EB3-9335-CDDBD3C80050}</b:Guid>
    <b:Author>
      <b:Author>
        <b:NameList>
          <b:Person>
            <b:Last>ESSAYS</b:Last>
            <b:First>UK</b:First>
          </b:Person>
        </b:NameList>
      </b:Author>
    </b:Author>
    <b:Title>Challenges to domestive abuse preventions and interventions </b:Title>
    <b:Year>2018</b:Year>
    <b:YearAccessed>2023</b:YearAccessed>
    <b:MonthAccessed>December </b:MonthAccessed>
    <b:URL>https://www.ukessays.com/essays/criminology/understanding-domestic-violence.php#citethis</b:URL>
    <b:RefOrder>24</b:RefOrder>
  </b:Source>
  <b:Source>
    <b:Tag>HMG22</b:Tag>
    <b:SourceType>InternetSite</b:SourceType>
    <b:Guid>{84112B23-E451-4466-8F47-BACC2CECA800}</b:Guid>
    <b:Author>
      <b:Author>
        <b:NameList>
          <b:Person>
            <b:Last>Government</b:Last>
            <b:First>HM</b:First>
          </b:Person>
        </b:NameList>
      </b:Author>
    </b:Author>
    <b:Title>Tackling Domestic Abuse Plan </b:Title>
    <b:Year>2022</b:Year>
    <b:YearAccessed>2023</b:YearAccessed>
    <b:MonthAccessed>November </b:MonthAccessed>
    <b:URL>https://assets.publishing.service.gov.uk/media/624422988fa8f527785ed11c/E02735263_Tackling_Domestic_Abuse_CP_639_Elay__002_.pdf</b:URL>
    <b:RefOrder>25</b:RefOrder>
  </b:Source>
  <b:Source>
    <b:Tag>HMI23</b:Tag>
    <b:SourceType>InternetSite</b:SourceType>
    <b:Guid>{41748043-E503-4A9F-8692-1AD076817B19}</b:Guid>
    <b:Author>
      <b:Author>
        <b:NameList>
          <b:Person>
            <b:Last>HMICFRS</b:Last>
          </b:Person>
        </b:NameList>
      </b:Author>
    </b:Author>
    <b:Title>Public Protection Notifcation </b:Title>
    <b:Year>2023</b:Year>
    <b:YearAccessed>2023</b:YearAccessed>
    <b:MonthAccessed>Decemeber </b:MonthAccessed>
    <b:URL>https://hmicfrs.justiceinspectorates.gov.uk/glossary/public-protection-notice/</b:URL>
    <b:RefOrder>19</b:RefOrder>
  </b:Source>
  <b:Source>
    <b:Tag>Col15</b:Tag>
    <b:SourceType>InternetSite</b:SourceType>
    <b:Guid>{E5303773-A550-4A51-9A65-9BDA793D1E27}</b:Guid>
    <b:Author>
      <b:Author>
        <b:NameList>
          <b:Person>
            <b:Last>Policing</b:Last>
            <b:First>College</b:First>
            <b:Middle>of</b:Middle>
          </b:Person>
        </b:NameList>
      </b:Author>
    </b:Author>
    <b:Title>Using Domestic Violence Protection notices and Domestic Violence order </b:Title>
    <b:Year>2015</b:Year>
    <b:YearAccessed>2023</b:YearAccessed>
    <b:URL>https://www.college.police.uk/app/major-investigation-and-public-protection/domestic-abuse/using-domestic-violence-protection-notices-and-domestic-violence-protection-orders-make-victims-safer</b:URL>
    <b:RefOrder>20</b:RefOrder>
  </b:Source>
  <b:Source>
    <b:Tag>PSY93</b:Tag>
    <b:SourceType>InternetSite</b:SourceType>
    <b:Guid>{40222BE8-8A0D-4506-BADB-0F79B015DAE9}</b:Guid>
    <b:Title>Anti-Social Behaviour </b:Title>
    <b:Year>1993 </b:Year>
    <b:Author>
      <b:Author>
        <b:NameList>
          <b:Person>
            <b:Last>PSYCHOLOGY</b:Last>
          </b:Person>
        </b:NameList>
      </b:Author>
    </b:Author>
    <b:YearAccessed>2024</b:YearAccessed>
    <b:MonthAccessed>January </b:MonthAccessed>
    <b:URL>https://psychology.iresearchnet.com/social-psychology/antisocial-behavior/</b:URL>
    <b:RefOrder>4</b:RefOrder>
  </b:Source>
  <b:Source>
    <b:Tag>Col22</b:Tag>
    <b:SourceType>InternetSite</b:SourceType>
    <b:Guid>{949FE022-47BE-48AB-89C2-46541E9BB0FE}</b:Guid>
    <b:Author>
      <b:Author>
        <b:NameList>
          <b:Person>
            <b:Last>Policing</b:Last>
            <b:First>College</b:First>
            <b:Middle>of</b:Middle>
          </b:Person>
        </b:NameList>
      </b:Author>
    </b:Author>
    <b:Title>Problem Solving Policng </b:Title>
    <b:Year>2022</b:Year>
    <b:YearAccessed>2024</b:YearAccessed>
    <b:MonthAccessed>January </b:MonthAccessed>
    <b:URL>https://www.college.police.uk/guidance/problem-solving-policing</b:URL>
    <b:RefOrder>1</b:RefOrder>
  </b:Source>
  <b:Source>
    <b:Tag>Kel20</b:Tag>
    <b:SourceType>InternetSite</b:SourceType>
    <b:Guid>{DE0C3D77-8A67-4668-BA45-7EA4915E46BD}</b:Guid>
    <b:Author>
      <b:Author>
        <b:NameList>
          <b:Person>
            <b:Last>Glenn</b:Last>
            <b:First>Kelly</b:First>
            <b:Middle>M.</b:Middle>
          </b:Person>
        </b:NameList>
      </b:Author>
    </b:Author>
    <b:Title>Criminal Justice - S.A.R.A model</b:Title>
    <b:Year>2020</b:Year>
    <b:YearAccessed>2024</b:YearAccessed>
    <b:MonthAccessed>January </b:MonthAccessed>
    <b:URL>https://criminaljusticeknowhow.com/the-sara-model/</b:URL>
    <b:RefOrder>2</b:RefOrder>
  </b:Source>
  <b:Source>
    <b:Tag>Evi24</b:Tag>
    <b:SourceType>InternetSite</b:SourceType>
    <b:Guid>{8F42A175-1F52-489C-8382-D8DC997ACEEF}</b:Guid>
    <b:Author>
      <b:Author>
        <b:NameList>
          <b:Person>
            <b:Last>App</b:Last>
            <b:First>Evidence</b:First>
            <b:Middle>Based Policing</b:Middle>
          </b:Person>
        </b:NameList>
      </b:Author>
    </b:Author>
    <b:Title>SARA model and problem Oriented Policing </b:Title>
    <b:Year>2024</b:Year>
    <b:YearAccessed>2024 </b:YearAccessed>
    <b:MonthAccessed>Febuary </b:MonthAccessed>
    <b:URL>https://www.evidence-basedpolicing.org/refresher-sara-model-and-problem-oriented-policing/</b:URL>
    <b:RefOrder>3</b:RefOrder>
  </b:Source>
  <b:Source>
    <b:Tag>Cen10</b:Tag>
    <b:SourceType>InternetSite</b:SourceType>
    <b:Guid>{FEA58835-3E53-44F5-98EC-A38DE1A7B086}</b:Guid>
    <b:Author>
      <b:Author>
        <b:NameList>
          <b:Person>
            <b:Last>Transitions</b:Last>
            <b:First>Centre</b:First>
            <b:Middle>for analysis of Youth</b:Middle>
          </b:Person>
        </b:NameList>
      </b:Author>
    </b:Author>
    <b:Title>Department of Education</b:Title>
    <b:Year>2010</b:Year>
    <b:YearAccessed>2024</b:YearAccessed>
    <b:MonthAccessed>Janurary </b:MonthAccessed>
    <b:URL>https://assets.publishing.service.gov.uk/media/5a7a36f2e5274a34770e5114/DFE-RR111.pdf</b:URL>
    <b:RefOrder>5</b:RefOrder>
  </b:Source>
  <b:Source>
    <b:Tag>PSC19</b:Tag>
    <b:SourceType>InternetSite</b:SourceType>
    <b:Guid>{4A1AB583-C73F-423F-8B74-47951AF746E6}</b:Guid>
    <b:Author>
      <b:Author>
        <b:NameList>
          <b:Person>
            <b:Last>PCSO</b:Last>
            <b:First>HANDBOOK</b:First>
          </b:Person>
        </b:NameList>
      </b:Author>
    </b:Author>
    <b:Title>Role and Purpose</b:Title>
    <b:Year>2019</b:Year>
    <b:YearAccessed>2023</b:YearAccessed>
    <b:MonthAccessed>December</b:MonthAccessed>
    <b:URL>https://www.college.police.uk/career-learning/joining-police/joining-pcso/handbook/role-and-purpose#Engaging%20with%20Communities</b:URL>
    <b:RefOrder>6</b:RefOrder>
  </b:Source>
  <b:Source>
    <b:Tag>DWS24</b:Tag>
    <b:SourceType>InternetSite</b:SourceType>
    <b:Guid>{90230F1C-31D5-47EA-9BD7-204AAC013DEE}</b:Guid>
    <b:Author>
      <b:Author>
        <b:NameList>
          <b:Person>
            <b:Last>Legal</b:Last>
            <b:First>DWS</b:First>
          </b:Person>
        </b:NameList>
      </b:Author>
    </b:Author>
    <b:Title>Summer Time and Anti-social behaviour </b:Title>
    <b:Year>2024 </b:Year>
    <b:YearAccessed>Feburary </b:YearAccessed>
    <b:MonthAccessed>2024 </b:MonthAccessed>
    <b:URL>https://d-w-s.co.uk/summer-time-anti-social-behaviour/</b:URL>
    <b:RefOrder>7</b:RefOrder>
  </b:Source>
  <b:Source>
    <b:Tag>Leg24</b:Tag>
    <b:SourceType>InternetSite</b:SourceType>
    <b:Guid>{4B6DA67D-E12A-4A04-B871-E1E83A42BCCA}</b:Guid>
    <b:Author>
      <b:Author>
        <b:NameList>
          <b:Person>
            <b:Last>Legislation.gov.uk</b:Last>
          </b:Person>
        </b:NameList>
      </b:Author>
    </b:Author>
    <b:Title>Anti-Social Behaviour, crime and policing act 2014 </b:Title>
    <b:Year>2024</b:Year>
    <b:YearAccessed>2024</b:YearAccessed>
    <b:MonthAccessed>Feburary </b:MonthAccessed>
    <b:URL>https://www.legislation.gov.uk/ukpga/2014/12/part/3/enacted?view=plain</b:URL>
    <b:RefOrder>8</b:RefOrder>
  </b:Source>
  <b:Source>
    <b:Tag>Gov24</b:Tag>
    <b:SourceType>InternetSite</b:SourceType>
    <b:Guid>{466EED8D-7764-420A-9D36-A5530EF2AA8E}</b:Guid>
    <b:Author>
      <b:Author>
        <b:NameList>
          <b:Person>
            <b:Last>Government</b:Last>
          </b:Person>
        </b:NameList>
      </b:Author>
    </b:Author>
    <b:Title>Punishment for Antisocial behaviour</b:Title>
    <b:Year>2024</b:Year>
    <b:YearAccessed>2024</b:YearAccessed>
    <b:URL>https://www.gov.uk/civil-injunctions-criminal-behaviour-orders</b:URL>
    <b:RefOrder>9</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5BC99C-2CA4-4B20-8BF7-5CA7CC1F1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26</Pages>
  <Words>6514</Words>
  <Characters>37136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Phillips</cp:lastModifiedBy>
  <cp:revision>7</cp:revision>
  <cp:lastPrinted>2014-08-26T08:55:00Z</cp:lastPrinted>
  <dcterms:created xsi:type="dcterms:W3CDTF">2024-02-05T21:26:00Z</dcterms:created>
  <dcterms:modified xsi:type="dcterms:W3CDTF">2024-02-05T21:47:00Z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2024-01-21T16:58:07Z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5f13528f-964d-444b-838d-63a8e1182c49</vt:lpwstr>
  </property>
  <property fmtid="{D5CDD505-2E9C-101B-9397-08002B2CF9AE}" pid="9" name="MSIP_Label_66cf8fe5-b7b7-4df7-b38d-1c61ac2f6639_ContentBits">
    <vt:lpwstr>0</vt:lpwstr>
  </property>
</Properties>
</file>