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57600" w:rsidRDefault="00E57600" w:rsidP="00E57600">
      <w:pPr>
        <w:rPr>
          <w:rFonts w:ascii="Arial" w:hAnsi="Arial" w:cs="Arial"/>
          <w:sz w:val="20"/>
          <w:szCs w:val="20"/>
        </w:rPr>
      </w:pPr>
      <w:r w:rsidRPr="00E57600">
        <w:rPr>
          <w:rFonts w:ascii="Arial" w:hAnsi="Arial" w:cs="Arial"/>
          <w:b/>
          <w:sz w:val="24"/>
          <w:szCs w:val="20"/>
        </w:rPr>
        <w:t>Probation Officer – Responsibilities</w:t>
      </w:r>
      <w:r w:rsidRPr="00E57600">
        <w:rPr>
          <w:rFonts w:ascii="Arial" w:hAnsi="Arial" w:cs="Arial"/>
          <w:sz w:val="20"/>
          <w:szCs w:val="20"/>
        </w:rPr>
        <w:br/>
      </w:r>
      <w:r w:rsidRPr="00E57600">
        <w:rPr>
          <w:rFonts w:ascii="Arial" w:hAnsi="Arial" w:cs="Arial"/>
          <w:sz w:val="20"/>
          <w:szCs w:val="20"/>
        </w:rPr>
        <w:br/>
        <w:t>Tasks will vary depending on whether you work for the National Probation Service (NPS), part of Her Majesty's Prison and Probation Service (HMPPS) which supervises high-risk offenders released into the community, or one of the 21 private sector community rehabilitation companies (CRCs) that manage</w:t>
      </w:r>
      <w:r>
        <w:rPr>
          <w:rFonts w:ascii="Arial" w:hAnsi="Arial" w:cs="Arial"/>
          <w:sz w:val="20"/>
          <w:szCs w:val="20"/>
        </w:rPr>
        <w:t xml:space="preserve"> low and medium-risk offenders.</w:t>
      </w:r>
      <w:r>
        <w:rPr>
          <w:rFonts w:ascii="Arial" w:hAnsi="Arial" w:cs="Arial"/>
          <w:sz w:val="20"/>
          <w:szCs w:val="20"/>
        </w:rPr>
        <w:br/>
      </w:r>
      <w:r>
        <w:rPr>
          <w:rFonts w:ascii="Arial" w:hAnsi="Arial" w:cs="Arial"/>
          <w:sz w:val="20"/>
          <w:szCs w:val="20"/>
        </w:rPr>
        <w:br/>
      </w:r>
      <w:r w:rsidRPr="00E57600">
        <w:rPr>
          <w:rFonts w:ascii="Arial" w:hAnsi="Arial" w:cs="Arial"/>
          <w:sz w:val="20"/>
          <w:szCs w:val="20"/>
        </w:rPr>
        <w:t>How</w:t>
      </w:r>
      <w:r>
        <w:rPr>
          <w:rFonts w:ascii="Arial" w:hAnsi="Arial" w:cs="Arial"/>
          <w:sz w:val="20"/>
          <w:szCs w:val="20"/>
        </w:rPr>
        <w:t>ever, you'll typically need to:</w:t>
      </w:r>
    </w:p>
    <w:p w:rsidR="00E57600" w:rsidRDefault="00E57600" w:rsidP="00E57600">
      <w:pPr>
        <w:pStyle w:val="ListParagraph"/>
        <w:numPr>
          <w:ilvl w:val="0"/>
          <w:numId w:val="1"/>
        </w:numPr>
        <w:rPr>
          <w:rFonts w:ascii="Arial" w:hAnsi="Arial" w:cs="Arial"/>
          <w:sz w:val="20"/>
          <w:szCs w:val="20"/>
        </w:rPr>
      </w:pPr>
      <w:r w:rsidRPr="00E57600">
        <w:rPr>
          <w:rFonts w:ascii="Arial" w:hAnsi="Arial" w:cs="Arial"/>
          <w:sz w:val="20"/>
          <w:szCs w:val="20"/>
        </w:rPr>
        <w:t>manage high-risk offenders, including dangerous and prolific offenders (if working for the NPS) or medium and low-risk offenders (if working for a CRC)</w:t>
      </w:r>
    </w:p>
    <w:p w:rsidR="00E57600" w:rsidRDefault="00E57600" w:rsidP="00E57600">
      <w:pPr>
        <w:pStyle w:val="ListParagraph"/>
        <w:numPr>
          <w:ilvl w:val="0"/>
          <w:numId w:val="1"/>
        </w:numPr>
        <w:rPr>
          <w:rFonts w:ascii="Arial" w:hAnsi="Arial" w:cs="Arial"/>
          <w:sz w:val="20"/>
          <w:szCs w:val="20"/>
        </w:rPr>
      </w:pPr>
      <w:r w:rsidRPr="00E57600">
        <w:rPr>
          <w:rFonts w:ascii="Arial" w:hAnsi="Arial" w:cs="Arial"/>
          <w:sz w:val="20"/>
          <w:szCs w:val="20"/>
        </w:rPr>
        <w:t>provide pre-sentence reports for courts on people charged with an offence, helping them to decide what sentence should be passed</w:t>
      </w:r>
    </w:p>
    <w:p w:rsidR="00E57600" w:rsidRDefault="00E57600" w:rsidP="00E57600">
      <w:pPr>
        <w:pStyle w:val="ListParagraph"/>
        <w:numPr>
          <w:ilvl w:val="0"/>
          <w:numId w:val="1"/>
        </w:numPr>
        <w:rPr>
          <w:rFonts w:ascii="Arial" w:hAnsi="Arial" w:cs="Arial"/>
          <w:sz w:val="20"/>
          <w:szCs w:val="20"/>
        </w:rPr>
      </w:pPr>
      <w:r w:rsidRPr="00E57600">
        <w:rPr>
          <w:rFonts w:ascii="Arial" w:hAnsi="Arial" w:cs="Arial"/>
          <w:sz w:val="20"/>
          <w:szCs w:val="20"/>
        </w:rPr>
        <w:t>protect the public by collaborating effectively with other agencies in the criminal justice system, such as the police, local authorities, courts, health services, substance misuse services, voluntary agencies and youth offending teams</w:t>
      </w:r>
    </w:p>
    <w:p w:rsidR="00E57600" w:rsidRDefault="00E57600" w:rsidP="00E57600">
      <w:pPr>
        <w:pStyle w:val="ListParagraph"/>
        <w:numPr>
          <w:ilvl w:val="0"/>
          <w:numId w:val="1"/>
        </w:numPr>
        <w:rPr>
          <w:rFonts w:ascii="Arial" w:hAnsi="Arial" w:cs="Arial"/>
          <w:sz w:val="20"/>
          <w:szCs w:val="20"/>
        </w:rPr>
      </w:pPr>
      <w:r w:rsidRPr="00E57600">
        <w:rPr>
          <w:rFonts w:ascii="Arial" w:hAnsi="Arial" w:cs="Arial"/>
          <w:sz w:val="20"/>
          <w:szCs w:val="20"/>
        </w:rPr>
        <w:t>carry out risk assessments and reviews on offenders in order to protect the public from further possible offending</w:t>
      </w:r>
    </w:p>
    <w:p w:rsidR="00E57600" w:rsidRDefault="00E57600" w:rsidP="00E57600">
      <w:pPr>
        <w:pStyle w:val="ListParagraph"/>
        <w:numPr>
          <w:ilvl w:val="0"/>
          <w:numId w:val="1"/>
        </w:numPr>
        <w:rPr>
          <w:rFonts w:ascii="Arial" w:hAnsi="Arial" w:cs="Arial"/>
          <w:sz w:val="20"/>
          <w:szCs w:val="20"/>
        </w:rPr>
      </w:pPr>
      <w:r w:rsidRPr="00E57600">
        <w:rPr>
          <w:rFonts w:ascii="Arial" w:hAnsi="Arial" w:cs="Arial"/>
          <w:sz w:val="20"/>
          <w:szCs w:val="20"/>
        </w:rPr>
        <w:t>manage and enforce community orders made by the courts</w:t>
      </w:r>
    </w:p>
    <w:p w:rsidR="00E57600" w:rsidRDefault="00E57600" w:rsidP="00E57600">
      <w:pPr>
        <w:pStyle w:val="ListParagraph"/>
        <w:numPr>
          <w:ilvl w:val="0"/>
          <w:numId w:val="1"/>
        </w:numPr>
        <w:rPr>
          <w:rFonts w:ascii="Arial" w:hAnsi="Arial" w:cs="Arial"/>
          <w:sz w:val="20"/>
          <w:szCs w:val="20"/>
        </w:rPr>
      </w:pPr>
      <w:r w:rsidRPr="00E57600">
        <w:rPr>
          <w:rFonts w:ascii="Arial" w:hAnsi="Arial" w:cs="Arial"/>
          <w:sz w:val="20"/>
          <w:szCs w:val="20"/>
        </w:rPr>
        <w:t>motivate offenders to change their attitudes and behaviour in order to help reduce further offending</w:t>
      </w:r>
    </w:p>
    <w:p w:rsidR="00E57600" w:rsidRDefault="00E57600" w:rsidP="00E57600">
      <w:pPr>
        <w:pStyle w:val="ListParagraph"/>
        <w:numPr>
          <w:ilvl w:val="0"/>
          <w:numId w:val="1"/>
        </w:numPr>
        <w:rPr>
          <w:rFonts w:ascii="Arial" w:hAnsi="Arial" w:cs="Arial"/>
          <w:sz w:val="20"/>
          <w:szCs w:val="20"/>
        </w:rPr>
      </w:pPr>
      <w:r w:rsidRPr="00E57600">
        <w:rPr>
          <w:rFonts w:ascii="Arial" w:hAnsi="Arial" w:cs="Arial"/>
          <w:sz w:val="20"/>
          <w:szCs w:val="20"/>
        </w:rPr>
        <w:t>provide specialist reports to prison governors and parole review boards that help determine whether a prisoner should be released and, if so, under what conditions</w:t>
      </w:r>
    </w:p>
    <w:p w:rsidR="00E57600" w:rsidRDefault="00E57600" w:rsidP="00E57600">
      <w:pPr>
        <w:pStyle w:val="ListParagraph"/>
        <w:numPr>
          <w:ilvl w:val="0"/>
          <w:numId w:val="1"/>
        </w:numPr>
        <w:rPr>
          <w:rFonts w:ascii="Arial" w:hAnsi="Arial" w:cs="Arial"/>
          <w:sz w:val="20"/>
          <w:szCs w:val="20"/>
        </w:rPr>
      </w:pPr>
      <w:r w:rsidRPr="00E57600">
        <w:rPr>
          <w:rFonts w:ascii="Arial" w:hAnsi="Arial" w:cs="Arial"/>
          <w:sz w:val="20"/>
          <w:szCs w:val="20"/>
        </w:rPr>
        <w:t>work with prisoners sentenced to 12 months or more in custody during and after their sentence, helping them to reintegrate into the community</w:t>
      </w:r>
    </w:p>
    <w:p w:rsidR="00E57600" w:rsidRDefault="00E57600" w:rsidP="00E57600">
      <w:pPr>
        <w:pStyle w:val="ListParagraph"/>
        <w:numPr>
          <w:ilvl w:val="0"/>
          <w:numId w:val="1"/>
        </w:numPr>
        <w:rPr>
          <w:rFonts w:ascii="Arial" w:hAnsi="Arial" w:cs="Arial"/>
          <w:sz w:val="20"/>
          <w:szCs w:val="20"/>
        </w:rPr>
      </w:pPr>
      <w:r w:rsidRPr="00E57600">
        <w:rPr>
          <w:rFonts w:ascii="Arial" w:hAnsi="Arial" w:cs="Arial"/>
          <w:sz w:val="20"/>
          <w:szCs w:val="20"/>
        </w:rPr>
        <w:t>work with victims of violent or sexual crime to ensure their well-being and to make sure that their voices are heard</w:t>
      </w:r>
    </w:p>
    <w:p w:rsidR="00E57600" w:rsidRDefault="00E57600" w:rsidP="00E57600">
      <w:pPr>
        <w:pStyle w:val="ListParagraph"/>
        <w:numPr>
          <w:ilvl w:val="0"/>
          <w:numId w:val="1"/>
        </w:numPr>
        <w:rPr>
          <w:rFonts w:ascii="Arial" w:hAnsi="Arial" w:cs="Arial"/>
          <w:sz w:val="20"/>
          <w:szCs w:val="20"/>
        </w:rPr>
      </w:pPr>
      <w:r w:rsidRPr="00E57600">
        <w:rPr>
          <w:rFonts w:ascii="Arial" w:hAnsi="Arial" w:cs="Arial"/>
          <w:sz w:val="20"/>
          <w:szCs w:val="20"/>
        </w:rPr>
        <w:t>manage approved premises, which provide accommodation for people on bail or probation or offenders on parole</w:t>
      </w:r>
    </w:p>
    <w:p w:rsidR="00002FB9" w:rsidRDefault="00E57600" w:rsidP="00E57600">
      <w:pPr>
        <w:pStyle w:val="ListParagraph"/>
        <w:numPr>
          <w:ilvl w:val="0"/>
          <w:numId w:val="1"/>
        </w:numPr>
        <w:rPr>
          <w:rFonts w:ascii="Arial" w:hAnsi="Arial" w:cs="Arial"/>
          <w:sz w:val="20"/>
          <w:szCs w:val="20"/>
        </w:rPr>
      </w:pPr>
      <w:proofErr w:type="gramStart"/>
      <w:r w:rsidRPr="00E57600">
        <w:rPr>
          <w:rFonts w:ascii="Arial" w:hAnsi="Arial" w:cs="Arial"/>
          <w:sz w:val="20"/>
          <w:szCs w:val="20"/>
        </w:rPr>
        <w:t>attend</w:t>
      </w:r>
      <w:proofErr w:type="gramEnd"/>
      <w:r w:rsidRPr="00E57600">
        <w:rPr>
          <w:rFonts w:ascii="Arial" w:hAnsi="Arial" w:cs="Arial"/>
          <w:sz w:val="20"/>
          <w:szCs w:val="20"/>
        </w:rPr>
        <w:t xml:space="preserve"> court, sometimes to testify about written recommendations in reports.</w:t>
      </w:r>
    </w:p>
    <w:p w:rsidR="00E57600" w:rsidRDefault="00E57600" w:rsidP="00E57600">
      <w:pPr>
        <w:rPr>
          <w:rFonts w:ascii="Arial" w:hAnsi="Arial" w:cs="Arial"/>
          <w:sz w:val="20"/>
          <w:szCs w:val="20"/>
        </w:rPr>
      </w:pPr>
    </w:p>
    <w:p w:rsidR="00E57600" w:rsidRDefault="00E57600" w:rsidP="00E57600">
      <w:pPr>
        <w:rPr>
          <w:rFonts w:ascii="Arial" w:hAnsi="Arial" w:cs="Arial"/>
          <w:sz w:val="20"/>
          <w:szCs w:val="20"/>
        </w:rPr>
      </w:pPr>
    </w:p>
    <w:p w:rsidR="001C7D73" w:rsidRDefault="00E57600" w:rsidP="001C7D73">
      <w:pPr>
        <w:rPr>
          <w:rFonts w:ascii="Arial" w:hAnsi="Arial" w:cs="Arial"/>
          <w:sz w:val="20"/>
          <w:szCs w:val="20"/>
        </w:rPr>
      </w:pPr>
      <w:r>
        <w:rPr>
          <w:rFonts w:ascii="Arial" w:hAnsi="Arial" w:cs="Arial"/>
          <w:b/>
          <w:sz w:val="24"/>
          <w:szCs w:val="20"/>
        </w:rPr>
        <w:br/>
      </w:r>
      <w:r>
        <w:rPr>
          <w:rFonts w:ascii="Arial" w:hAnsi="Arial" w:cs="Arial"/>
          <w:b/>
          <w:sz w:val="24"/>
          <w:szCs w:val="20"/>
        </w:rPr>
        <w:br/>
      </w:r>
      <w:r>
        <w:rPr>
          <w:rFonts w:ascii="Arial" w:hAnsi="Arial" w:cs="Arial"/>
          <w:b/>
          <w:sz w:val="24"/>
          <w:szCs w:val="20"/>
        </w:rPr>
        <w:br/>
      </w:r>
      <w:r>
        <w:rPr>
          <w:rFonts w:ascii="Arial" w:hAnsi="Arial" w:cs="Arial"/>
          <w:b/>
          <w:sz w:val="24"/>
          <w:szCs w:val="20"/>
        </w:rPr>
        <w:br/>
      </w:r>
      <w:r>
        <w:rPr>
          <w:rFonts w:ascii="Arial" w:hAnsi="Arial" w:cs="Arial"/>
          <w:b/>
          <w:sz w:val="24"/>
          <w:szCs w:val="20"/>
        </w:rPr>
        <w:br/>
      </w:r>
      <w:r>
        <w:rPr>
          <w:rFonts w:ascii="Arial" w:hAnsi="Arial" w:cs="Arial"/>
          <w:b/>
          <w:sz w:val="24"/>
          <w:szCs w:val="20"/>
        </w:rPr>
        <w:br/>
      </w:r>
      <w:r>
        <w:rPr>
          <w:rFonts w:ascii="Arial" w:hAnsi="Arial" w:cs="Arial"/>
          <w:b/>
          <w:sz w:val="24"/>
          <w:szCs w:val="20"/>
        </w:rPr>
        <w:br/>
      </w:r>
      <w:r>
        <w:rPr>
          <w:rFonts w:ascii="Arial" w:hAnsi="Arial" w:cs="Arial"/>
          <w:b/>
          <w:sz w:val="24"/>
          <w:szCs w:val="20"/>
        </w:rPr>
        <w:br/>
      </w:r>
      <w:r>
        <w:rPr>
          <w:rFonts w:ascii="Arial" w:hAnsi="Arial" w:cs="Arial"/>
          <w:b/>
          <w:sz w:val="24"/>
          <w:szCs w:val="20"/>
        </w:rPr>
        <w:br/>
      </w:r>
      <w:r>
        <w:rPr>
          <w:rFonts w:ascii="Arial" w:hAnsi="Arial" w:cs="Arial"/>
          <w:b/>
          <w:sz w:val="24"/>
          <w:szCs w:val="20"/>
        </w:rPr>
        <w:br/>
      </w:r>
      <w:r>
        <w:rPr>
          <w:rFonts w:ascii="Arial" w:hAnsi="Arial" w:cs="Arial"/>
          <w:b/>
          <w:sz w:val="24"/>
          <w:szCs w:val="20"/>
        </w:rPr>
        <w:br/>
      </w:r>
      <w:r>
        <w:rPr>
          <w:rFonts w:ascii="Arial" w:hAnsi="Arial" w:cs="Arial"/>
          <w:b/>
          <w:sz w:val="24"/>
          <w:szCs w:val="20"/>
        </w:rPr>
        <w:br/>
      </w:r>
      <w:r>
        <w:rPr>
          <w:rFonts w:ascii="Arial" w:hAnsi="Arial" w:cs="Arial"/>
          <w:b/>
          <w:sz w:val="24"/>
          <w:szCs w:val="20"/>
        </w:rPr>
        <w:br/>
      </w:r>
      <w:r>
        <w:rPr>
          <w:rFonts w:ascii="Arial" w:hAnsi="Arial" w:cs="Arial"/>
          <w:b/>
          <w:sz w:val="24"/>
          <w:szCs w:val="20"/>
        </w:rPr>
        <w:br/>
      </w:r>
    </w:p>
    <w:p w:rsidR="00E57600" w:rsidRPr="00E57600" w:rsidRDefault="00E57600" w:rsidP="001C7D73">
      <w:pPr>
        <w:pStyle w:val="Footer"/>
        <w:rPr>
          <w:rFonts w:ascii="Arial" w:hAnsi="Arial" w:cs="Arial"/>
          <w:sz w:val="20"/>
          <w:szCs w:val="20"/>
        </w:rPr>
      </w:pPr>
      <w:r>
        <w:rPr>
          <w:rFonts w:ascii="Arial" w:hAnsi="Arial" w:cs="Arial"/>
          <w:sz w:val="20"/>
          <w:szCs w:val="20"/>
        </w:rPr>
        <w:br/>
      </w:r>
      <w:r>
        <w:rPr>
          <w:rFonts w:ascii="Arial" w:hAnsi="Arial" w:cs="Arial"/>
          <w:sz w:val="20"/>
          <w:szCs w:val="20"/>
        </w:rPr>
        <w:br/>
      </w:r>
      <w:r w:rsidRPr="008B4154">
        <w:rPr>
          <w:rFonts w:ascii="Arial" w:hAnsi="Arial" w:cs="Arial"/>
          <w:b/>
        </w:rPr>
        <w:t>Source:</w:t>
      </w:r>
      <w:r w:rsidRPr="008B4154">
        <w:rPr>
          <w:rFonts w:ascii="Arial" w:hAnsi="Arial" w:cs="Arial"/>
        </w:rPr>
        <w:t xml:space="preserve"> Prospects (2019) </w:t>
      </w:r>
      <w:r w:rsidRPr="008B4154">
        <w:rPr>
          <w:rFonts w:ascii="Arial" w:hAnsi="Arial" w:cs="Arial"/>
          <w:i/>
        </w:rPr>
        <w:t xml:space="preserve">Job profile: </w:t>
      </w:r>
      <w:r>
        <w:rPr>
          <w:rFonts w:ascii="Arial" w:hAnsi="Arial" w:cs="Arial"/>
          <w:i/>
        </w:rPr>
        <w:t>Probation officer.</w:t>
      </w:r>
      <w:r w:rsidRPr="008B4154">
        <w:rPr>
          <w:rFonts w:ascii="Arial" w:hAnsi="Arial" w:cs="Arial"/>
        </w:rPr>
        <w:t xml:space="preserve"> Available at: </w:t>
      </w:r>
      <w:hyperlink r:id="rId7" w:history="1">
        <w:r w:rsidRPr="00947B9D">
          <w:rPr>
            <w:rStyle w:val="Hyperlink"/>
            <w:rFonts w:ascii="Arial" w:hAnsi="Arial" w:cs="Arial"/>
          </w:rPr>
          <w:t>https://www.prospects.ac.uk/job-profiles/probation-officer</w:t>
        </w:r>
      </w:hyperlink>
      <w:r>
        <w:rPr>
          <w:rFonts w:ascii="Arial" w:hAnsi="Arial" w:cs="Arial"/>
        </w:rPr>
        <w:t xml:space="preserve"> </w:t>
      </w:r>
      <w:r w:rsidRPr="008B4154">
        <w:rPr>
          <w:rFonts w:ascii="Arial" w:hAnsi="Arial" w:cs="Arial"/>
        </w:rPr>
        <w:t>(Accessed: 19.06.2019)</w:t>
      </w:r>
      <w:bookmarkStart w:id="0" w:name="_GoBack"/>
      <w:bookmarkEnd w:id="0"/>
    </w:p>
    <w:sectPr w:rsidR="00E57600" w:rsidRPr="00E5760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7600" w:rsidRDefault="00E57600" w:rsidP="00E57600">
      <w:pPr>
        <w:spacing w:after="0" w:line="240" w:lineRule="auto"/>
      </w:pPr>
      <w:r>
        <w:separator/>
      </w:r>
    </w:p>
  </w:endnote>
  <w:endnote w:type="continuationSeparator" w:id="0">
    <w:p w:rsidR="00E57600" w:rsidRDefault="00E57600" w:rsidP="00E576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7600" w:rsidRPr="00E57600" w:rsidRDefault="00E57600">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7600" w:rsidRDefault="00E57600" w:rsidP="00E57600">
      <w:pPr>
        <w:spacing w:after="0" w:line="240" w:lineRule="auto"/>
      </w:pPr>
      <w:r>
        <w:separator/>
      </w:r>
    </w:p>
  </w:footnote>
  <w:footnote w:type="continuationSeparator" w:id="0">
    <w:p w:rsidR="00E57600" w:rsidRDefault="00E57600" w:rsidP="00E576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365665"/>
    <w:multiLevelType w:val="hybridMultilevel"/>
    <w:tmpl w:val="DADE0798"/>
    <w:lvl w:ilvl="0" w:tplc="4AD2C58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7600"/>
    <w:rsid w:val="00002FB9"/>
    <w:rsid w:val="00010B91"/>
    <w:rsid w:val="00027B43"/>
    <w:rsid w:val="00037579"/>
    <w:rsid w:val="00041D40"/>
    <w:rsid w:val="00070C13"/>
    <w:rsid w:val="000C3A73"/>
    <w:rsid w:val="000E7796"/>
    <w:rsid w:val="000E7976"/>
    <w:rsid w:val="001221C1"/>
    <w:rsid w:val="00126CAF"/>
    <w:rsid w:val="00127FA1"/>
    <w:rsid w:val="00147878"/>
    <w:rsid w:val="00160A5E"/>
    <w:rsid w:val="00162B24"/>
    <w:rsid w:val="00175A10"/>
    <w:rsid w:val="001839EE"/>
    <w:rsid w:val="001960BE"/>
    <w:rsid w:val="001A325E"/>
    <w:rsid w:val="001A52A3"/>
    <w:rsid w:val="001A7EFC"/>
    <w:rsid w:val="001B5DC9"/>
    <w:rsid w:val="001C7D73"/>
    <w:rsid w:val="00200BF9"/>
    <w:rsid w:val="0022041B"/>
    <w:rsid w:val="00245029"/>
    <w:rsid w:val="0025051C"/>
    <w:rsid w:val="002560BC"/>
    <w:rsid w:val="002611EA"/>
    <w:rsid w:val="00273328"/>
    <w:rsid w:val="00290E7D"/>
    <w:rsid w:val="00292C73"/>
    <w:rsid w:val="002D0EF1"/>
    <w:rsid w:val="002E58FA"/>
    <w:rsid w:val="002E6CE9"/>
    <w:rsid w:val="002F1953"/>
    <w:rsid w:val="002F56DB"/>
    <w:rsid w:val="003004DD"/>
    <w:rsid w:val="003013A7"/>
    <w:rsid w:val="00313339"/>
    <w:rsid w:val="00314A2A"/>
    <w:rsid w:val="00326B4A"/>
    <w:rsid w:val="003760A6"/>
    <w:rsid w:val="003F46EF"/>
    <w:rsid w:val="00402933"/>
    <w:rsid w:val="00404063"/>
    <w:rsid w:val="00405F31"/>
    <w:rsid w:val="00406C5D"/>
    <w:rsid w:val="00415638"/>
    <w:rsid w:val="00450269"/>
    <w:rsid w:val="00454F34"/>
    <w:rsid w:val="00465C4F"/>
    <w:rsid w:val="00475266"/>
    <w:rsid w:val="00481F16"/>
    <w:rsid w:val="004843ED"/>
    <w:rsid w:val="00491620"/>
    <w:rsid w:val="00492D69"/>
    <w:rsid w:val="00492ECE"/>
    <w:rsid w:val="00495065"/>
    <w:rsid w:val="00496415"/>
    <w:rsid w:val="00497347"/>
    <w:rsid w:val="004C37C4"/>
    <w:rsid w:val="004D038A"/>
    <w:rsid w:val="004D3E2C"/>
    <w:rsid w:val="004F4CB2"/>
    <w:rsid w:val="00516802"/>
    <w:rsid w:val="00532D6A"/>
    <w:rsid w:val="0056422C"/>
    <w:rsid w:val="00566B2B"/>
    <w:rsid w:val="005825F4"/>
    <w:rsid w:val="005900E2"/>
    <w:rsid w:val="005A52E9"/>
    <w:rsid w:val="005B7F03"/>
    <w:rsid w:val="005C5B36"/>
    <w:rsid w:val="005D5710"/>
    <w:rsid w:val="005F767C"/>
    <w:rsid w:val="006104CF"/>
    <w:rsid w:val="00611B91"/>
    <w:rsid w:val="00612DC9"/>
    <w:rsid w:val="00632D26"/>
    <w:rsid w:val="0063582F"/>
    <w:rsid w:val="00664DB2"/>
    <w:rsid w:val="00677A37"/>
    <w:rsid w:val="006961E1"/>
    <w:rsid w:val="00697A73"/>
    <w:rsid w:val="006D1E5C"/>
    <w:rsid w:val="006D6D84"/>
    <w:rsid w:val="006E7768"/>
    <w:rsid w:val="007564F9"/>
    <w:rsid w:val="00787760"/>
    <w:rsid w:val="00787EFF"/>
    <w:rsid w:val="00795267"/>
    <w:rsid w:val="007C1717"/>
    <w:rsid w:val="007C1B8D"/>
    <w:rsid w:val="007C6BE8"/>
    <w:rsid w:val="007E0A5C"/>
    <w:rsid w:val="007E62FB"/>
    <w:rsid w:val="00852F21"/>
    <w:rsid w:val="008864EA"/>
    <w:rsid w:val="00891F35"/>
    <w:rsid w:val="00896B4B"/>
    <w:rsid w:val="008C383A"/>
    <w:rsid w:val="008C3B0D"/>
    <w:rsid w:val="008D08BB"/>
    <w:rsid w:val="00907BCB"/>
    <w:rsid w:val="00926D8B"/>
    <w:rsid w:val="00931D99"/>
    <w:rsid w:val="00944DDE"/>
    <w:rsid w:val="00954316"/>
    <w:rsid w:val="00972173"/>
    <w:rsid w:val="00974823"/>
    <w:rsid w:val="0099078D"/>
    <w:rsid w:val="009A4901"/>
    <w:rsid w:val="009A4E66"/>
    <w:rsid w:val="009A4F0C"/>
    <w:rsid w:val="009B1A49"/>
    <w:rsid w:val="009B7937"/>
    <w:rsid w:val="00A16BC2"/>
    <w:rsid w:val="00A43FFC"/>
    <w:rsid w:val="00A870E1"/>
    <w:rsid w:val="00AA2702"/>
    <w:rsid w:val="00AB4A2F"/>
    <w:rsid w:val="00AC2C72"/>
    <w:rsid w:val="00AC54C6"/>
    <w:rsid w:val="00AE00B7"/>
    <w:rsid w:val="00AE219F"/>
    <w:rsid w:val="00AF72B9"/>
    <w:rsid w:val="00B00F03"/>
    <w:rsid w:val="00B22655"/>
    <w:rsid w:val="00B25029"/>
    <w:rsid w:val="00B32B4C"/>
    <w:rsid w:val="00B35B1B"/>
    <w:rsid w:val="00B35FC4"/>
    <w:rsid w:val="00B554A0"/>
    <w:rsid w:val="00B664A3"/>
    <w:rsid w:val="00B72BB9"/>
    <w:rsid w:val="00B75D7A"/>
    <w:rsid w:val="00B77CE5"/>
    <w:rsid w:val="00B80BC2"/>
    <w:rsid w:val="00B83744"/>
    <w:rsid w:val="00BB7411"/>
    <w:rsid w:val="00BD7990"/>
    <w:rsid w:val="00BE5D7F"/>
    <w:rsid w:val="00C05B66"/>
    <w:rsid w:val="00C7053E"/>
    <w:rsid w:val="00C70CB9"/>
    <w:rsid w:val="00C71A26"/>
    <w:rsid w:val="00C810A4"/>
    <w:rsid w:val="00C81125"/>
    <w:rsid w:val="00CB7055"/>
    <w:rsid w:val="00CC2127"/>
    <w:rsid w:val="00D45944"/>
    <w:rsid w:val="00D606BD"/>
    <w:rsid w:val="00D60734"/>
    <w:rsid w:val="00D67AB1"/>
    <w:rsid w:val="00D97E46"/>
    <w:rsid w:val="00DD4031"/>
    <w:rsid w:val="00DE5428"/>
    <w:rsid w:val="00E2510A"/>
    <w:rsid w:val="00E457B1"/>
    <w:rsid w:val="00E46F08"/>
    <w:rsid w:val="00E57600"/>
    <w:rsid w:val="00E63DF6"/>
    <w:rsid w:val="00E660E8"/>
    <w:rsid w:val="00E83DFE"/>
    <w:rsid w:val="00E95E63"/>
    <w:rsid w:val="00EA6E55"/>
    <w:rsid w:val="00EC3F41"/>
    <w:rsid w:val="00EE2C67"/>
    <w:rsid w:val="00EE58BD"/>
    <w:rsid w:val="00EF13C1"/>
    <w:rsid w:val="00EF4EF4"/>
    <w:rsid w:val="00F12517"/>
    <w:rsid w:val="00F12DC0"/>
    <w:rsid w:val="00F1328B"/>
    <w:rsid w:val="00F27692"/>
    <w:rsid w:val="00F40B30"/>
    <w:rsid w:val="00F7569E"/>
    <w:rsid w:val="00FA11B2"/>
    <w:rsid w:val="00FC1948"/>
    <w:rsid w:val="00FC1D68"/>
    <w:rsid w:val="00FE6112"/>
    <w:rsid w:val="00FF6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F8BF9"/>
  <w15:chartTrackingRefBased/>
  <w15:docId w15:val="{5F6AD297-FC6F-4C04-AE80-08635BF99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7600"/>
    <w:pPr>
      <w:ind w:left="720"/>
      <w:contextualSpacing/>
    </w:pPr>
  </w:style>
  <w:style w:type="paragraph" w:styleId="Header">
    <w:name w:val="header"/>
    <w:basedOn w:val="Normal"/>
    <w:link w:val="HeaderChar"/>
    <w:uiPriority w:val="99"/>
    <w:unhideWhenUsed/>
    <w:rsid w:val="00E576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600"/>
  </w:style>
  <w:style w:type="paragraph" w:styleId="Footer">
    <w:name w:val="footer"/>
    <w:basedOn w:val="Normal"/>
    <w:link w:val="FooterChar"/>
    <w:uiPriority w:val="99"/>
    <w:unhideWhenUsed/>
    <w:rsid w:val="00E576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600"/>
  </w:style>
  <w:style w:type="character" w:styleId="Hyperlink">
    <w:name w:val="Hyperlink"/>
    <w:basedOn w:val="DefaultParagraphFont"/>
    <w:uiPriority w:val="99"/>
    <w:unhideWhenUsed/>
    <w:rsid w:val="00E5760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prospects.ac.uk/job-profiles/probation-offic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305</Words>
  <Characters>1743</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Peake</dc:creator>
  <cp:keywords/>
  <dc:description/>
  <cp:lastModifiedBy>Sylvia Hoffmann</cp:lastModifiedBy>
  <cp:revision>2</cp:revision>
  <dcterms:created xsi:type="dcterms:W3CDTF">2019-06-19T15:31:00Z</dcterms:created>
  <dcterms:modified xsi:type="dcterms:W3CDTF">2019-10-15T14:14:00Z</dcterms:modified>
</cp:coreProperties>
</file>