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E89887B" w14:textId="77777777" w:rsidR="00421E2F" w:rsidRPr="00A54594" w:rsidRDefault="00421E2F" w:rsidP="00AD35DF">
      <w:pPr>
        <w:spacing w:line="360" w:lineRule="auto"/>
        <w:ind w:left="154"/>
        <w:rPr>
          <w:rFonts w:ascii="Arial" w:hAnsi="Arial" w:cs="Arial"/>
          <w:color w:val="000000" w:themeColor="text1"/>
          <w:sz w:val="24"/>
          <w:szCs w:val="24"/>
        </w:rPr>
      </w:pPr>
      <w:r w:rsidRPr="00A54594">
        <w:rPr>
          <w:rFonts w:ascii="Arial" w:hAnsi="Arial" w:cs="Arial"/>
          <w:noProof/>
          <w:color w:val="000000" w:themeColor="text1"/>
          <w:sz w:val="24"/>
          <w:szCs w:val="24"/>
          <w:lang w:val="en-IN"/>
        </w:rPr>
        <w:drawing>
          <wp:inline distT="0" distB="0" distL="0" distR="0" wp14:anchorId="3A9722AF" wp14:editId="531A5403">
            <wp:extent cx="1809750" cy="600075"/>
            <wp:effectExtent l="0" t="0" r="0" b="0"/>
            <wp:docPr id="121748628"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0" cstate="print"/>
                    <a:stretch>
                      <a:fillRect/>
                    </a:stretch>
                  </pic:blipFill>
                  <pic:spPr>
                    <a:xfrm>
                      <a:off x="0" y="0"/>
                      <a:ext cx="1809750" cy="600075"/>
                    </a:xfrm>
                    <a:prstGeom prst="rect">
                      <a:avLst/>
                    </a:prstGeom>
                  </pic:spPr>
                </pic:pic>
              </a:graphicData>
            </a:graphic>
          </wp:inline>
        </w:drawing>
      </w:r>
    </w:p>
    <w:p w14:paraId="3FBE523A" w14:textId="77777777" w:rsidR="00E922CC" w:rsidRPr="00A54594" w:rsidRDefault="00E922CC" w:rsidP="00AD35DF">
      <w:pPr>
        <w:spacing w:line="360" w:lineRule="auto"/>
        <w:jc w:val="center"/>
        <w:rPr>
          <w:rFonts w:ascii="Arial" w:eastAsia="Times New Roman" w:hAnsi="Arial" w:cs="Arial"/>
          <w:b/>
          <w:bCs/>
          <w:color w:val="000000" w:themeColor="text1"/>
          <w:sz w:val="24"/>
          <w:szCs w:val="24"/>
        </w:rPr>
      </w:pPr>
    </w:p>
    <w:p w14:paraId="5841EE11" w14:textId="77777777" w:rsidR="00E922CC" w:rsidRPr="00A54594" w:rsidRDefault="00E922CC" w:rsidP="00AD35DF">
      <w:pPr>
        <w:spacing w:line="360" w:lineRule="auto"/>
        <w:rPr>
          <w:rFonts w:ascii="Arial" w:eastAsia="Times New Roman" w:hAnsi="Arial" w:cs="Arial"/>
          <w:b/>
          <w:bCs/>
          <w:color w:val="000000" w:themeColor="text1"/>
          <w:sz w:val="24"/>
          <w:szCs w:val="24"/>
        </w:rPr>
      </w:pPr>
    </w:p>
    <w:p w14:paraId="7456E53A" w14:textId="77777777" w:rsidR="00E922CC" w:rsidRPr="00A54594" w:rsidRDefault="00E922CC" w:rsidP="00AD35DF">
      <w:pPr>
        <w:spacing w:line="360" w:lineRule="auto"/>
        <w:jc w:val="center"/>
        <w:rPr>
          <w:rFonts w:ascii="Arial" w:eastAsia="Times New Roman" w:hAnsi="Arial" w:cs="Arial"/>
          <w:b/>
          <w:bCs/>
          <w:color w:val="000000" w:themeColor="text1"/>
          <w:sz w:val="24"/>
          <w:szCs w:val="24"/>
        </w:rPr>
      </w:pPr>
    </w:p>
    <w:p w14:paraId="054720A5" w14:textId="77777777" w:rsidR="00E922CC" w:rsidRPr="00A54594" w:rsidRDefault="00E922CC" w:rsidP="00AD35DF">
      <w:pPr>
        <w:spacing w:line="360" w:lineRule="auto"/>
        <w:rPr>
          <w:rFonts w:ascii="Arial" w:eastAsia="Times New Roman" w:hAnsi="Arial" w:cs="Arial"/>
          <w:b/>
          <w:bCs/>
          <w:color w:val="000000" w:themeColor="text1"/>
          <w:sz w:val="24"/>
          <w:szCs w:val="24"/>
        </w:rPr>
      </w:pPr>
    </w:p>
    <w:p w14:paraId="14BC107E" w14:textId="7FDA1C85" w:rsidR="00E922CC" w:rsidRDefault="007073D7" w:rsidP="00AD35DF">
      <w:pPr>
        <w:spacing w:line="360" w:lineRule="auto"/>
        <w:jc w:val="center"/>
        <w:rPr>
          <w:rFonts w:ascii="Arial" w:eastAsia="Times New Roman" w:hAnsi="Arial" w:cs="Arial"/>
          <w:b/>
          <w:bCs/>
          <w:color w:val="000000" w:themeColor="text1"/>
          <w:sz w:val="32"/>
          <w:szCs w:val="32"/>
        </w:rPr>
      </w:pPr>
      <w:r>
        <w:rPr>
          <w:rFonts w:ascii="Arial" w:eastAsia="Times New Roman" w:hAnsi="Arial" w:cs="Arial"/>
          <w:b/>
          <w:bCs/>
          <w:color w:val="000000" w:themeColor="text1"/>
          <w:sz w:val="32"/>
          <w:szCs w:val="32"/>
        </w:rPr>
        <w:t>MASTER OF BUSINESS ADMINISTRATION</w:t>
      </w:r>
    </w:p>
    <w:p w14:paraId="618048D5" w14:textId="77777777" w:rsidR="007073D7" w:rsidRDefault="007073D7" w:rsidP="00AD35DF">
      <w:pPr>
        <w:spacing w:line="360" w:lineRule="auto"/>
        <w:jc w:val="center"/>
        <w:rPr>
          <w:rFonts w:ascii="Arial" w:eastAsia="Times New Roman" w:hAnsi="Arial" w:cs="Arial"/>
          <w:b/>
          <w:bCs/>
          <w:color w:val="000000" w:themeColor="text1"/>
          <w:sz w:val="32"/>
          <w:szCs w:val="32"/>
        </w:rPr>
      </w:pPr>
    </w:p>
    <w:p w14:paraId="6D85059C" w14:textId="3F4C2415" w:rsidR="007073D7" w:rsidRDefault="007073D7" w:rsidP="00AD35DF">
      <w:pPr>
        <w:spacing w:line="360" w:lineRule="auto"/>
        <w:jc w:val="center"/>
        <w:rPr>
          <w:rFonts w:ascii="Arial" w:eastAsia="Times New Roman" w:hAnsi="Arial" w:cs="Arial"/>
          <w:b/>
          <w:bCs/>
          <w:color w:val="000000" w:themeColor="text1"/>
          <w:sz w:val="32"/>
          <w:szCs w:val="32"/>
        </w:rPr>
      </w:pPr>
      <w:r>
        <w:rPr>
          <w:rFonts w:ascii="Arial" w:eastAsia="Times New Roman" w:hAnsi="Arial" w:cs="Arial"/>
          <w:b/>
          <w:bCs/>
          <w:color w:val="000000" w:themeColor="text1"/>
          <w:sz w:val="32"/>
          <w:szCs w:val="32"/>
        </w:rPr>
        <w:t>MODULE NAME: DISSERTATION</w:t>
      </w:r>
    </w:p>
    <w:p w14:paraId="67111A96" w14:textId="247B2F71" w:rsidR="007073D7" w:rsidRDefault="007073D7" w:rsidP="00AD35DF">
      <w:pPr>
        <w:spacing w:line="360" w:lineRule="auto"/>
        <w:jc w:val="center"/>
        <w:rPr>
          <w:rFonts w:ascii="Arial" w:eastAsia="Times New Roman" w:hAnsi="Arial" w:cs="Arial"/>
          <w:b/>
          <w:bCs/>
          <w:color w:val="000000" w:themeColor="text1"/>
          <w:sz w:val="32"/>
          <w:szCs w:val="32"/>
        </w:rPr>
      </w:pPr>
      <w:r>
        <w:rPr>
          <w:rFonts w:ascii="Arial" w:eastAsia="Times New Roman" w:hAnsi="Arial" w:cs="Arial"/>
          <w:b/>
          <w:bCs/>
          <w:color w:val="000000" w:themeColor="text1"/>
          <w:sz w:val="32"/>
          <w:szCs w:val="32"/>
        </w:rPr>
        <w:t>MODULE CODE:</w:t>
      </w:r>
      <w:r w:rsidR="00617288">
        <w:rPr>
          <w:rFonts w:ascii="Arial" w:eastAsia="Times New Roman" w:hAnsi="Arial" w:cs="Arial"/>
          <w:b/>
          <w:bCs/>
          <w:color w:val="000000" w:themeColor="text1"/>
          <w:sz w:val="32"/>
          <w:szCs w:val="32"/>
        </w:rPr>
        <w:t xml:space="preserve"> </w:t>
      </w:r>
      <w:r>
        <w:rPr>
          <w:rFonts w:ascii="Arial" w:eastAsia="Times New Roman" w:hAnsi="Arial" w:cs="Arial"/>
          <w:b/>
          <w:bCs/>
          <w:color w:val="000000" w:themeColor="text1"/>
          <w:sz w:val="32"/>
          <w:szCs w:val="32"/>
        </w:rPr>
        <w:t>LCMB7035</w:t>
      </w:r>
    </w:p>
    <w:p w14:paraId="3CCAECD0" w14:textId="24D7BAB3" w:rsidR="007073D7" w:rsidRDefault="007073D7" w:rsidP="00AD35DF">
      <w:pPr>
        <w:spacing w:line="360" w:lineRule="auto"/>
        <w:jc w:val="center"/>
        <w:rPr>
          <w:rFonts w:ascii="Arial" w:eastAsia="Times New Roman" w:hAnsi="Arial" w:cs="Arial"/>
          <w:b/>
          <w:bCs/>
          <w:color w:val="000000" w:themeColor="text1"/>
          <w:sz w:val="32"/>
          <w:szCs w:val="32"/>
        </w:rPr>
      </w:pPr>
      <w:r>
        <w:rPr>
          <w:rFonts w:ascii="Arial" w:eastAsia="Times New Roman" w:hAnsi="Arial" w:cs="Arial"/>
          <w:b/>
          <w:bCs/>
          <w:color w:val="000000" w:themeColor="text1"/>
          <w:sz w:val="32"/>
          <w:szCs w:val="32"/>
        </w:rPr>
        <w:t>LECTURER:</w:t>
      </w:r>
      <w:r w:rsidR="00617288">
        <w:rPr>
          <w:rFonts w:ascii="Arial" w:eastAsia="Times New Roman" w:hAnsi="Arial" w:cs="Arial"/>
          <w:b/>
          <w:bCs/>
          <w:color w:val="000000" w:themeColor="text1"/>
          <w:sz w:val="32"/>
          <w:szCs w:val="32"/>
        </w:rPr>
        <w:t xml:space="preserve"> </w:t>
      </w:r>
      <w:r>
        <w:rPr>
          <w:rFonts w:ascii="Arial" w:eastAsia="Times New Roman" w:hAnsi="Arial" w:cs="Arial"/>
          <w:b/>
          <w:bCs/>
          <w:color w:val="000000" w:themeColor="text1"/>
          <w:sz w:val="32"/>
          <w:szCs w:val="32"/>
        </w:rPr>
        <w:t>DR SHARUKH IRFAN</w:t>
      </w:r>
    </w:p>
    <w:p w14:paraId="03E3BE14" w14:textId="77777777" w:rsidR="007073D7" w:rsidRPr="007073D7" w:rsidRDefault="007073D7" w:rsidP="00AD35DF">
      <w:pPr>
        <w:spacing w:line="360" w:lineRule="auto"/>
        <w:jc w:val="center"/>
        <w:rPr>
          <w:rFonts w:ascii="Arial" w:eastAsia="Times New Roman" w:hAnsi="Arial" w:cs="Arial"/>
          <w:b/>
          <w:bCs/>
          <w:color w:val="000000" w:themeColor="text1"/>
          <w:sz w:val="32"/>
          <w:szCs w:val="32"/>
        </w:rPr>
      </w:pPr>
    </w:p>
    <w:p w14:paraId="0C2F68B5" w14:textId="032224CC" w:rsidR="00D4156B" w:rsidRDefault="007073D7" w:rsidP="00AD35DF">
      <w:pPr>
        <w:spacing w:line="360" w:lineRule="auto"/>
        <w:jc w:val="center"/>
        <w:rPr>
          <w:rFonts w:ascii="Arial" w:eastAsia="Times New Roman" w:hAnsi="Arial" w:cs="Arial"/>
          <w:b/>
          <w:bCs/>
          <w:color w:val="000000" w:themeColor="text1"/>
          <w:sz w:val="32"/>
          <w:szCs w:val="32"/>
        </w:rPr>
      </w:pPr>
      <w:r>
        <w:rPr>
          <w:rFonts w:ascii="Arial" w:eastAsia="Times New Roman" w:hAnsi="Arial" w:cs="Arial"/>
          <w:b/>
          <w:bCs/>
          <w:color w:val="000000" w:themeColor="text1"/>
          <w:sz w:val="32"/>
          <w:szCs w:val="32"/>
        </w:rPr>
        <w:t>STUDENT NAME:</w:t>
      </w:r>
      <w:r w:rsidR="00617288">
        <w:rPr>
          <w:rFonts w:ascii="Arial" w:eastAsia="Times New Roman" w:hAnsi="Arial" w:cs="Arial"/>
          <w:b/>
          <w:bCs/>
          <w:color w:val="000000" w:themeColor="text1"/>
          <w:sz w:val="32"/>
          <w:szCs w:val="32"/>
        </w:rPr>
        <w:t xml:space="preserve"> </w:t>
      </w:r>
      <w:r>
        <w:rPr>
          <w:rFonts w:ascii="Arial" w:eastAsia="Times New Roman" w:hAnsi="Arial" w:cs="Arial"/>
          <w:b/>
          <w:bCs/>
          <w:color w:val="000000" w:themeColor="text1"/>
          <w:sz w:val="32"/>
          <w:szCs w:val="32"/>
        </w:rPr>
        <w:t>RISHITH REDDY JAMMIDI</w:t>
      </w:r>
    </w:p>
    <w:p w14:paraId="6BCF14D6" w14:textId="2D4FCC6C" w:rsidR="007073D7" w:rsidRDefault="007073D7" w:rsidP="00AD35DF">
      <w:pPr>
        <w:spacing w:line="360" w:lineRule="auto"/>
        <w:jc w:val="center"/>
        <w:rPr>
          <w:rFonts w:ascii="Arial" w:eastAsia="Times New Roman" w:hAnsi="Arial" w:cs="Arial"/>
          <w:b/>
          <w:bCs/>
          <w:color w:val="000000" w:themeColor="text1"/>
          <w:sz w:val="32"/>
          <w:szCs w:val="32"/>
        </w:rPr>
      </w:pPr>
      <w:r>
        <w:rPr>
          <w:rFonts w:ascii="Arial" w:eastAsia="Times New Roman" w:hAnsi="Arial" w:cs="Arial"/>
          <w:b/>
          <w:bCs/>
          <w:color w:val="000000" w:themeColor="text1"/>
          <w:sz w:val="32"/>
          <w:szCs w:val="32"/>
        </w:rPr>
        <w:t>STUDENT ID: 2429155</w:t>
      </w:r>
      <w:r w:rsidR="00C6114F">
        <w:rPr>
          <w:rFonts w:ascii="Arial" w:eastAsia="Times New Roman" w:hAnsi="Arial" w:cs="Arial"/>
          <w:b/>
          <w:bCs/>
          <w:color w:val="000000" w:themeColor="text1"/>
          <w:sz w:val="32"/>
          <w:szCs w:val="32"/>
        </w:rPr>
        <w:t xml:space="preserve"> </w:t>
      </w:r>
    </w:p>
    <w:p w14:paraId="0BF93DD1" w14:textId="4FEA4953" w:rsidR="00617288" w:rsidRDefault="00617288" w:rsidP="00AD35DF">
      <w:pPr>
        <w:spacing w:line="360" w:lineRule="auto"/>
        <w:jc w:val="center"/>
        <w:rPr>
          <w:rFonts w:ascii="Arial" w:eastAsia="Times New Roman" w:hAnsi="Arial" w:cs="Arial"/>
          <w:b/>
          <w:bCs/>
          <w:color w:val="000000" w:themeColor="text1"/>
          <w:sz w:val="32"/>
          <w:szCs w:val="32"/>
        </w:rPr>
      </w:pPr>
      <w:r>
        <w:rPr>
          <w:rFonts w:ascii="Arial" w:eastAsia="Times New Roman" w:hAnsi="Arial" w:cs="Arial"/>
          <w:b/>
          <w:bCs/>
          <w:color w:val="000000" w:themeColor="text1"/>
          <w:sz w:val="32"/>
          <w:szCs w:val="32"/>
        </w:rPr>
        <w:t>DATE OF SUBMISSION: 08-06-2026</w:t>
      </w:r>
    </w:p>
    <w:p w14:paraId="11D0940A" w14:textId="77777777" w:rsidR="00D4156B" w:rsidRDefault="00D4156B" w:rsidP="00AD35DF">
      <w:pPr>
        <w:spacing w:line="360" w:lineRule="auto"/>
        <w:jc w:val="center"/>
        <w:rPr>
          <w:rFonts w:ascii="Arial" w:eastAsia="Times New Roman" w:hAnsi="Arial" w:cs="Arial"/>
          <w:b/>
          <w:bCs/>
          <w:color w:val="000000" w:themeColor="text1"/>
          <w:sz w:val="32"/>
          <w:szCs w:val="32"/>
        </w:rPr>
      </w:pPr>
    </w:p>
    <w:p w14:paraId="09CC0486" w14:textId="77777777" w:rsidR="00D4156B" w:rsidRDefault="00D4156B" w:rsidP="00AD35DF">
      <w:pPr>
        <w:spacing w:line="360" w:lineRule="auto"/>
        <w:jc w:val="center"/>
        <w:rPr>
          <w:rFonts w:ascii="Arial" w:eastAsia="Times New Roman" w:hAnsi="Arial" w:cs="Arial"/>
          <w:b/>
          <w:bCs/>
          <w:color w:val="000000" w:themeColor="text1"/>
          <w:sz w:val="32"/>
          <w:szCs w:val="32"/>
        </w:rPr>
      </w:pPr>
    </w:p>
    <w:p w14:paraId="72D647B1" w14:textId="77777777" w:rsidR="00D4156B" w:rsidRDefault="00D4156B" w:rsidP="00AD35DF">
      <w:pPr>
        <w:spacing w:line="360" w:lineRule="auto"/>
        <w:jc w:val="center"/>
        <w:rPr>
          <w:rFonts w:ascii="Arial" w:eastAsia="Times New Roman" w:hAnsi="Arial" w:cs="Arial"/>
          <w:b/>
          <w:bCs/>
          <w:color w:val="000000" w:themeColor="text1"/>
          <w:sz w:val="32"/>
          <w:szCs w:val="32"/>
        </w:rPr>
      </w:pPr>
    </w:p>
    <w:p w14:paraId="2189484A" w14:textId="77777777" w:rsidR="00D4156B" w:rsidRDefault="00D4156B" w:rsidP="00AD35DF">
      <w:pPr>
        <w:spacing w:line="360" w:lineRule="auto"/>
        <w:jc w:val="center"/>
        <w:rPr>
          <w:rFonts w:ascii="Arial" w:eastAsia="Times New Roman" w:hAnsi="Arial" w:cs="Arial"/>
          <w:b/>
          <w:bCs/>
          <w:color w:val="000000" w:themeColor="text1"/>
          <w:sz w:val="32"/>
          <w:szCs w:val="32"/>
        </w:rPr>
      </w:pPr>
    </w:p>
    <w:p w14:paraId="2AA70372" w14:textId="77777777" w:rsidR="00D4156B" w:rsidRDefault="00D4156B" w:rsidP="00AD35DF">
      <w:pPr>
        <w:spacing w:line="360" w:lineRule="auto"/>
        <w:jc w:val="center"/>
        <w:rPr>
          <w:rFonts w:ascii="Arial" w:eastAsia="Times New Roman" w:hAnsi="Arial" w:cs="Arial"/>
          <w:b/>
          <w:bCs/>
          <w:color w:val="000000" w:themeColor="text1"/>
          <w:sz w:val="32"/>
          <w:szCs w:val="32"/>
        </w:rPr>
      </w:pPr>
    </w:p>
    <w:p w14:paraId="643BE79B" w14:textId="77777777" w:rsidR="00D4156B" w:rsidRDefault="00D4156B" w:rsidP="00AD35DF">
      <w:pPr>
        <w:spacing w:line="360" w:lineRule="auto"/>
        <w:jc w:val="center"/>
        <w:rPr>
          <w:rFonts w:ascii="Arial" w:eastAsia="Times New Roman" w:hAnsi="Arial" w:cs="Arial"/>
          <w:b/>
          <w:bCs/>
          <w:color w:val="000000" w:themeColor="text1"/>
          <w:sz w:val="32"/>
          <w:szCs w:val="32"/>
        </w:rPr>
      </w:pPr>
    </w:p>
    <w:p w14:paraId="6931122D" w14:textId="77777777" w:rsidR="00D4156B" w:rsidRDefault="00D4156B" w:rsidP="00AD35DF">
      <w:pPr>
        <w:spacing w:line="360" w:lineRule="auto"/>
        <w:jc w:val="center"/>
        <w:rPr>
          <w:rFonts w:ascii="Arial" w:eastAsia="Times New Roman" w:hAnsi="Arial" w:cs="Arial"/>
          <w:b/>
          <w:bCs/>
          <w:color w:val="000000" w:themeColor="text1"/>
          <w:sz w:val="32"/>
          <w:szCs w:val="32"/>
        </w:rPr>
      </w:pPr>
    </w:p>
    <w:p w14:paraId="1A9345A1" w14:textId="77777777" w:rsidR="00D4156B" w:rsidRDefault="00D4156B" w:rsidP="00AD35DF">
      <w:pPr>
        <w:spacing w:line="360" w:lineRule="auto"/>
        <w:jc w:val="center"/>
        <w:rPr>
          <w:rFonts w:ascii="Arial" w:eastAsia="Times New Roman" w:hAnsi="Arial" w:cs="Arial"/>
          <w:b/>
          <w:bCs/>
          <w:color w:val="000000" w:themeColor="text1"/>
          <w:sz w:val="32"/>
          <w:szCs w:val="32"/>
        </w:rPr>
      </w:pPr>
    </w:p>
    <w:p w14:paraId="67854BF8" w14:textId="77777777" w:rsidR="00D4156B" w:rsidRDefault="00D4156B" w:rsidP="00AD35DF">
      <w:pPr>
        <w:spacing w:line="360" w:lineRule="auto"/>
        <w:jc w:val="center"/>
        <w:rPr>
          <w:rFonts w:ascii="Arial" w:eastAsia="Times New Roman" w:hAnsi="Arial" w:cs="Arial"/>
          <w:b/>
          <w:bCs/>
          <w:color w:val="000000" w:themeColor="text1"/>
          <w:sz w:val="32"/>
          <w:szCs w:val="32"/>
        </w:rPr>
      </w:pPr>
    </w:p>
    <w:p w14:paraId="7FC05AFB" w14:textId="77777777" w:rsidR="00D4156B" w:rsidRDefault="00D4156B" w:rsidP="00AD35DF">
      <w:pPr>
        <w:spacing w:line="360" w:lineRule="auto"/>
        <w:jc w:val="center"/>
        <w:rPr>
          <w:rFonts w:ascii="Arial" w:eastAsia="Times New Roman" w:hAnsi="Arial" w:cs="Arial"/>
          <w:b/>
          <w:bCs/>
          <w:color w:val="000000" w:themeColor="text1"/>
          <w:sz w:val="32"/>
          <w:szCs w:val="32"/>
        </w:rPr>
      </w:pPr>
    </w:p>
    <w:p w14:paraId="116F52FC" w14:textId="77777777" w:rsidR="00D4156B" w:rsidRDefault="00D4156B" w:rsidP="00AD35DF">
      <w:pPr>
        <w:spacing w:line="360" w:lineRule="auto"/>
        <w:jc w:val="center"/>
        <w:rPr>
          <w:rFonts w:ascii="Arial" w:eastAsia="Times New Roman" w:hAnsi="Arial" w:cs="Arial"/>
          <w:b/>
          <w:bCs/>
          <w:color w:val="000000" w:themeColor="text1"/>
          <w:sz w:val="32"/>
          <w:szCs w:val="32"/>
        </w:rPr>
      </w:pPr>
    </w:p>
    <w:p w14:paraId="76CF5480" w14:textId="77777777" w:rsidR="00D4156B" w:rsidRDefault="00D4156B" w:rsidP="00AD35DF">
      <w:pPr>
        <w:spacing w:line="360" w:lineRule="auto"/>
        <w:jc w:val="center"/>
        <w:rPr>
          <w:rFonts w:ascii="Arial" w:eastAsia="Times New Roman" w:hAnsi="Arial" w:cs="Arial"/>
          <w:b/>
          <w:bCs/>
          <w:color w:val="000000" w:themeColor="text1"/>
          <w:sz w:val="32"/>
          <w:szCs w:val="32"/>
        </w:rPr>
      </w:pPr>
    </w:p>
    <w:p w14:paraId="0AE9B33B" w14:textId="77777777" w:rsidR="00D4156B" w:rsidRDefault="00D4156B" w:rsidP="00AD35DF">
      <w:pPr>
        <w:spacing w:line="360" w:lineRule="auto"/>
        <w:jc w:val="center"/>
        <w:rPr>
          <w:rFonts w:ascii="Arial" w:eastAsia="Times New Roman" w:hAnsi="Arial" w:cs="Arial"/>
          <w:b/>
          <w:bCs/>
          <w:color w:val="000000" w:themeColor="text1"/>
          <w:sz w:val="32"/>
          <w:szCs w:val="32"/>
        </w:rPr>
      </w:pPr>
    </w:p>
    <w:p w14:paraId="4C7F652D" w14:textId="77777777" w:rsidR="00D4156B" w:rsidRDefault="00D4156B" w:rsidP="00617288">
      <w:pPr>
        <w:spacing w:line="360" w:lineRule="auto"/>
        <w:rPr>
          <w:rFonts w:ascii="Arial" w:eastAsia="Times New Roman" w:hAnsi="Arial" w:cs="Arial"/>
          <w:b/>
          <w:bCs/>
          <w:color w:val="000000" w:themeColor="text1"/>
          <w:sz w:val="32"/>
          <w:szCs w:val="32"/>
        </w:rPr>
      </w:pPr>
    </w:p>
    <w:p w14:paraId="0DD16E3E" w14:textId="35C3CE19" w:rsidR="000D1DB4" w:rsidRPr="00A54594" w:rsidRDefault="00D4156B" w:rsidP="00AD35DF">
      <w:pPr>
        <w:spacing w:line="360" w:lineRule="auto"/>
        <w:jc w:val="center"/>
        <w:rPr>
          <w:rFonts w:ascii="Arial" w:eastAsia="Times New Roman" w:hAnsi="Arial" w:cs="Arial"/>
          <w:b/>
          <w:bCs/>
          <w:color w:val="000000" w:themeColor="text1"/>
          <w:sz w:val="32"/>
          <w:szCs w:val="32"/>
        </w:rPr>
      </w:pPr>
      <w:r w:rsidRPr="00A54594">
        <w:rPr>
          <w:rFonts w:ascii="Arial" w:eastAsia="Times New Roman" w:hAnsi="Arial" w:cs="Arial"/>
          <w:b/>
          <w:bCs/>
          <w:color w:val="000000" w:themeColor="text1"/>
          <w:sz w:val="32"/>
          <w:szCs w:val="32"/>
        </w:rPr>
        <w:t>THE IMPACT OF SOCIAL MEDIA MARKETING ON CONSUMER PURCHASE BEHAVIOUR</w:t>
      </w:r>
    </w:p>
    <w:p w14:paraId="33C65273" w14:textId="77777777" w:rsidR="000D1DB4" w:rsidRPr="00A54594" w:rsidRDefault="000D1DB4" w:rsidP="00AD35DF">
      <w:pPr>
        <w:spacing w:line="360" w:lineRule="auto"/>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br w:type="page"/>
      </w:r>
    </w:p>
    <w:p w14:paraId="2A14B1B8" w14:textId="77777777" w:rsidR="000D1DB4" w:rsidRPr="00A54594" w:rsidRDefault="000D1DB4" w:rsidP="00AD35DF">
      <w:pPr>
        <w:spacing w:after="120" w:line="360" w:lineRule="auto"/>
        <w:rPr>
          <w:rFonts w:ascii="Arial" w:hAnsi="Arial" w:cs="Arial"/>
          <w:b/>
          <w:color w:val="000000" w:themeColor="text1"/>
          <w:sz w:val="24"/>
          <w:szCs w:val="24"/>
        </w:rPr>
      </w:pPr>
    </w:p>
    <w:p w14:paraId="76F2B928" w14:textId="3E735151" w:rsidR="000D1DB4" w:rsidRPr="00A54594" w:rsidRDefault="000D1DB4" w:rsidP="00AD35D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color w:val="000000" w:themeColor="text1"/>
          <w:sz w:val="24"/>
          <w:szCs w:val="24"/>
        </w:rPr>
      </w:pPr>
      <w:r w:rsidRPr="00A54594">
        <w:rPr>
          <w:rFonts w:ascii="Arial" w:hAnsi="Arial" w:cs="Arial"/>
          <w:noProof/>
          <w:color w:val="000000" w:themeColor="text1"/>
          <w:sz w:val="24"/>
          <w:szCs w:val="24"/>
          <w:lang w:val="en-IN"/>
        </w:rPr>
        <w:drawing>
          <wp:inline distT="0" distB="0" distL="0" distR="0" wp14:anchorId="5A55D68C" wp14:editId="449FB86F">
            <wp:extent cx="2849880" cy="1165860"/>
            <wp:effectExtent l="0" t="0" r="7620" b="0"/>
            <wp:docPr id="96598594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58B62126" w14:textId="77777777" w:rsidR="000D1DB4" w:rsidRPr="00A54594" w:rsidRDefault="000D1DB4" w:rsidP="00AD35D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b/>
          <w:color w:val="000000" w:themeColor="text1"/>
          <w:sz w:val="24"/>
          <w:szCs w:val="24"/>
        </w:rPr>
      </w:pPr>
    </w:p>
    <w:p w14:paraId="5E22A51D" w14:textId="77777777" w:rsidR="000D1DB4" w:rsidRPr="00A54594" w:rsidRDefault="000D1DB4" w:rsidP="00AD35D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color w:val="000000" w:themeColor="text1"/>
          <w:sz w:val="24"/>
          <w:szCs w:val="24"/>
        </w:rPr>
      </w:pPr>
      <w:r w:rsidRPr="00A54594">
        <w:rPr>
          <w:rFonts w:ascii="Arial" w:hAnsi="Arial" w:cs="Arial"/>
          <w:b/>
          <w:color w:val="000000" w:themeColor="text1"/>
          <w:sz w:val="24"/>
          <w:szCs w:val="24"/>
        </w:rPr>
        <w:t>Master’s Degrees by Examination and Dissertation</w:t>
      </w:r>
    </w:p>
    <w:p w14:paraId="72254277" w14:textId="77777777" w:rsidR="000D1DB4" w:rsidRPr="00A54594" w:rsidRDefault="000D1DB4" w:rsidP="00AD35DF">
      <w:pPr>
        <w:pBdr>
          <w:top w:val="single" w:sz="4" w:space="1" w:color="auto"/>
          <w:left w:val="single" w:sz="4" w:space="4" w:color="auto"/>
          <w:bottom w:val="single" w:sz="4" w:space="1" w:color="auto"/>
          <w:right w:val="single" w:sz="4" w:space="4" w:color="auto"/>
        </w:pBdr>
        <w:spacing w:after="120" w:line="360" w:lineRule="auto"/>
        <w:jc w:val="center"/>
        <w:rPr>
          <w:rFonts w:ascii="Arial" w:hAnsi="Arial" w:cs="Arial"/>
          <w:color w:val="000000" w:themeColor="text1"/>
          <w:sz w:val="24"/>
          <w:szCs w:val="24"/>
        </w:rPr>
      </w:pPr>
      <w:r w:rsidRPr="00A54594">
        <w:rPr>
          <w:rFonts w:ascii="Arial" w:hAnsi="Arial" w:cs="Arial"/>
          <w:b/>
          <w:color w:val="000000" w:themeColor="text1"/>
          <w:sz w:val="24"/>
          <w:szCs w:val="24"/>
        </w:rPr>
        <w:t>Declaration Form</w:t>
      </w:r>
      <w:r w:rsidRPr="00A54594">
        <w:rPr>
          <w:rFonts w:ascii="Arial" w:hAnsi="Arial" w:cs="Arial"/>
          <w:color w:val="000000" w:themeColor="text1"/>
          <w:sz w:val="24"/>
          <w:szCs w:val="24"/>
        </w:rPr>
        <w:t>.</w:t>
      </w:r>
    </w:p>
    <w:p w14:paraId="1A73D5E1" w14:textId="77777777" w:rsidR="000D1DB4" w:rsidRPr="00A54594" w:rsidRDefault="000D1DB4" w:rsidP="00AD35DF">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sz w:val="24"/>
          <w:szCs w:val="24"/>
        </w:rPr>
      </w:pPr>
    </w:p>
    <w:p w14:paraId="68E0DBF2" w14:textId="1592E42A" w:rsidR="000D1DB4" w:rsidRPr="00A54594" w:rsidRDefault="00972095" w:rsidP="00AD35DF">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sz w:val="24"/>
          <w:szCs w:val="24"/>
        </w:rPr>
      </w:pPr>
      <w:r>
        <w:rPr>
          <w:rFonts w:ascii="Arial" w:hAnsi="Arial" w:cs="Arial"/>
          <w:color w:val="000000" w:themeColor="text1"/>
          <w:sz w:val="24"/>
          <w:szCs w:val="24"/>
        </w:rPr>
        <w:t>I,</w:t>
      </w:r>
      <w:r w:rsidR="00392FB5">
        <w:rPr>
          <w:rFonts w:ascii="Arial" w:hAnsi="Arial" w:cs="Arial"/>
          <w:color w:val="000000" w:themeColor="text1"/>
          <w:sz w:val="24"/>
          <w:szCs w:val="24"/>
        </w:rPr>
        <w:t xml:space="preserve"> </w:t>
      </w:r>
      <w:r>
        <w:rPr>
          <w:rFonts w:ascii="Arial" w:hAnsi="Arial" w:cs="Arial"/>
          <w:color w:val="000000" w:themeColor="text1"/>
          <w:sz w:val="24"/>
          <w:szCs w:val="24"/>
        </w:rPr>
        <w:t>Rishith</w:t>
      </w:r>
      <w:r w:rsidR="00552FDC">
        <w:rPr>
          <w:rFonts w:ascii="Arial" w:hAnsi="Arial" w:cs="Arial"/>
          <w:color w:val="000000" w:themeColor="text1"/>
          <w:sz w:val="24"/>
          <w:szCs w:val="24"/>
        </w:rPr>
        <w:t xml:space="preserve"> R</w:t>
      </w:r>
      <w:r w:rsidR="00D4156B">
        <w:rPr>
          <w:rFonts w:ascii="Arial" w:hAnsi="Arial" w:cs="Arial"/>
          <w:color w:val="000000" w:themeColor="text1"/>
          <w:sz w:val="24"/>
          <w:szCs w:val="24"/>
        </w:rPr>
        <w:t>eddy</w:t>
      </w:r>
      <w:r w:rsidR="00F9327F">
        <w:rPr>
          <w:rFonts w:ascii="Arial" w:hAnsi="Arial" w:cs="Arial"/>
          <w:color w:val="000000" w:themeColor="text1"/>
          <w:sz w:val="24"/>
          <w:szCs w:val="24"/>
        </w:rPr>
        <w:t xml:space="preserve"> </w:t>
      </w:r>
      <w:r w:rsidR="00552FDC">
        <w:rPr>
          <w:rFonts w:ascii="Arial" w:hAnsi="Arial" w:cs="Arial"/>
          <w:color w:val="000000" w:themeColor="text1"/>
          <w:sz w:val="24"/>
          <w:szCs w:val="24"/>
        </w:rPr>
        <w:t>J</w:t>
      </w:r>
      <w:r w:rsidR="00D4156B">
        <w:rPr>
          <w:rFonts w:ascii="Arial" w:hAnsi="Arial" w:cs="Arial"/>
          <w:color w:val="000000" w:themeColor="text1"/>
          <w:sz w:val="24"/>
          <w:szCs w:val="24"/>
        </w:rPr>
        <w:t>ammidi</w:t>
      </w:r>
      <w:r w:rsidR="000D1DB4" w:rsidRPr="00A54594">
        <w:rPr>
          <w:rFonts w:ascii="Arial" w:hAnsi="Arial" w:cs="Arial"/>
          <w:color w:val="000000" w:themeColor="text1"/>
          <w:sz w:val="24"/>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562D07F" w14:textId="77777777" w:rsidR="000D1DB4" w:rsidRPr="00A54594" w:rsidRDefault="000D1DB4" w:rsidP="00AD35DF">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sz w:val="24"/>
          <w:szCs w:val="24"/>
        </w:rPr>
      </w:pPr>
      <w:r w:rsidRPr="00A54594">
        <w:rPr>
          <w:rFonts w:ascii="Arial" w:hAnsi="Arial" w:cs="Arial"/>
          <w:color w:val="000000" w:themeColor="text1"/>
          <w:sz w:val="24"/>
          <w:szCs w:val="24"/>
        </w:rPr>
        <w:t xml:space="preserve"> </w:t>
      </w:r>
    </w:p>
    <w:p w14:paraId="0AE55C1A" w14:textId="686F29CF" w:rsidR="000D1DB4" w:rsidRPr="00A54594" w:rsidRDefault="000D1DB4" w:rsidP="00AD35DF">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sz w:val="24"/>
          <w:szCs w:val="24"/>
        </w:rPr>
      </w:pPr>
      <w:r w:rsidRPr="00A54594">
        <w:rPr>
          <w:rFonts w:ascii="Arial" w:hAnsi="Arial" w:cs="Arial"/>
          <w:color w:val="000000" w:themeColor="text1"/>
          <w:sz w:val="24"/>
          <w:szCs w:val="24"/>
        </w:rPr>
        <w:t>Signature: ……</w:t>
      </w:r>
      <w:r w:rsidR="00D4156B">
        <w:rPr>
          <w:rFonts w:ascii="Arial" w:hAnsi="Arial" w:cs="Arial"/>
          <w:color w:val="000000" w:themeColor="text1"/>
          <w:sz w:val="24"/>
          <w:szCs w:val="24"/>
        </w:rPr>
        <w:t>Rishith Reddy Jammidi</w:t>
      </w:r>
      <w:r w:rsidRPr="00A54594">
        <w:rPr>
          <w:rFonts w:ascii="Arial" w:hAnsi="Arial" w:cs="Arial"/>
          <w:color w:val="000000" w:themeColor="text1"/>
          <w:sz w:val="24"/>
          <w:szCs w:val="24"/>
        </w:rPr>
        <w:t>…………………………............................</w:t>
      </w:r>
    </w:p>
    <w:p w14:paraId="1C0AFB42" w14:textId="77777777" w:rsidR="000D1DB4" w:rsidRPr="00A54594" w:rsidRDefault="000D1DB4" w:rsidP="00AD35DF">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sz w:val="24"/>
          <w:szCs w:val="24"/>
        </w:rPr>
      </w:pPr>
      <w:r w:rsidRPr="00A54594">
        <w:rPr>
          <w:rFonts w:ascii="Arial" w:hAnsi="Arial" w:cs="Arial"/>
          <w:color w:val="000000" w:themeColor="text1"/>
          <w:sz w:val="24"/>
          <w:szCs w:val="24"/>
        </w:rPr>
        <w:t xml:space="preserve"> </w:t>
      </w:r>
    </w:p>
    <w:p w14:paraId="6C55D416" w14:textId="55C971D5" w:rsidR="000D1DB4" w:rsidRPr="00A54594" w:rsidRDefault="000D1DB4" w:rsidP="00AD35DF">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sz w:val="24"/>
          <w:szCs w:val="24"/>
        </w:rPr>
      </w:pPr>
      <w:r w:rsidRPr="00A54594">
        <w:rPr>
          <w:rFonts w:ascii="Arial" w:hAnsi="Arial" w:cs="Arial"/>
          <w:color w:val="000000" w:themeColor="text1"/>
          <w:sz w:val="24"/>
          <w:szCs w:val="24"/>
        </w:rPr>
        <w:t>Date:         ………</w:t>
      </w:r>
      <w:r w:rsidR="00A328C6">
        <w:rPr>
          <w:rFonts w:ascii="Arial" w:hAnsi="Arial" w:cs="Arial"/>
          <w:color w:val="000000" w:themeColor="text1"/>
          <w:sz w:val="24"/>
          <w:szCs w:val="24"/>
        </w:rPr>
        <w:t>06-06-2026</w:t>
      </w:r>
      <w:r w:rsidRPr="00A54594">
        <w:rPr>
          <w:rFonts w:ascii="Arial" w:hAnsi="Arial" w:cs="Arial"/>
          <w:color w:val="000000" w:themeColor="text1"/>
          <w:sz w:val="24"/>
          <w:szCs w:val="24"/>
        </w:rPr>
        <w:t>………………………............................</w:t>
      </w:r>
    </w:p>
    <w:p w14:paraId="33B64A47" w14:textId="77777777" w:rsidR="000D1DB4" w:rsidRPr="00A54594" w:rsidRDefault="000D1DB4" w:rsidP="00AD35DF">
      <w:pPr>
        <w:pBdr>
          <w:top w:val="single" w:sz="4" w:space="1" w:color="auto"/>
          <w:left w:val="single" w:sz="4" w:space="4" w:color="auto"/>
          <w:bottom w:val="single" w:sz="4" w:space="1" w:color="auto"/>
          <w:right w:val="single" w:sz="4" w:space="4" w:color="auto"/>
        </w:pBdr>
        <w:spacing w:after="120" w:line="360" w:lineRule="auto"/>
        <w:rPr>
          <w:rFonts w:ascii="Arial" w:hAnsi="Arial" w:cs="Arial"/>
          <w:color w:val="000000" w:themeColor="text1"/>
          <w:sz w:val="24"/>
          <w:szCs w:val="24"/>
        </w:rPr>
      </w:pPr>
    </w:p>
    <w:p w14:paraId="5C90B02E" w14:textId="77777777" w:rsidR="00E922CC" w:rsidRPr="00A54594" w:rsidRDefault="00E922CC" w:rsidP="00AD35DF">
      <w:pPr>
        <w:spacing w:line="360" w:lineRule="auto"/>
        <w:jc w:val="center"/>
        <w:rPr>
          <w:rFonts w:ascii="Arial" w:eastAsia="Times New Roman" w:hAnsi="Arial" w:cs="Arial"/>
          <w:b/>
          <w:bCs/>
          <w:color w:val="000000" w:themeColor="text1"/>
          <w:sz w:val="24"/>
          <w:szCs w:val="24"/>
        </w:rPr>
      </w:pPr>
    </w:p>
    <w:p w14:paraId="367F0A67" w14:textId="5D753430" w:rsidR="000D1DB4" w:rsidRPr="00A54594" w:rsidRDefault="00D4156B" w:rsidP="00AD35DF">
      <w:pPr>
        <w:spacing w:line="360" w:lineRule="auto"/>
        <w:rPr>
          <w:rFonts w:ascii="Arial" w:hAnsi="Arial" w:cs="Arial"/>
          <w:color w:val="000000" w:themeColor="text1"/>
          <w:sz w:val="24"/>
          <w:szCs w:val="24"/>
        </w:rPr>
      </w:pPr>
      <w:r w:rsidRPr="00A54594">
        <w:rPr>
          <w:rFonts w:ascii="Arial" w:hAnsi="Arial" w:cs="Arial"/>
          <w:color w:val="000000" w:themeColor="text1"/>
          <w:sz w:val="24"/>
          <w:szCs w:val="24"/>
        </w:rPr>
        <w:br w:type="page"/>
      </w:r>
    </w:p>
    <w:p w14:paraId="607BC845" w14:textId="22224A33" w:rsidR="00E922CC" w:rsidRPr="00A54594" w:rsidRDefault="000D1DB4" w:rsidP="00AD35DF">
      <w:pPr>
        <w:spacing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lastRenderedPageBreak/>
        <w:t>AI USE ACKNOWLEDGEMENT</w:t>
      </w:r>
    </w:p>
    <w:p w14:paraId="2718C4A7" w14:textId="17222FDD" w:rsidR="000D1DB4" w:rsidRPr="00617288" w:rsidRDefault="00617288" w:rsidP="00AD35DF">
      <w:pPr>
        <w:spacing w:line="360" w:lineRule="auto"/>
        <w:rPr>
          <w:rFonts w:ascii="Arial" w:eastAsia="Times New Roman" w:hAnsi="Arial" w:cs="Arial"/>
          <w:bCs/>
          <w:color w:val="000000" w:themeColor="text1"/>
          <w:sz w:val="24"/>
          <w:szCs w:val="24"/>
        </w:rPr>
      </w:pPr>
      <w:r w:rsidRPr="00617288">
        <w:rPr>
          <w:rFonts w:ascii="Arial" w:eastAsia="Times New Roman" w:hAnsi="Arial" w:cs="Arial"/>
          <w:bCs/>
          <w:color w:val="000000" w:themeColor="text1"/>
          <w:sz w:val="24"/>
          <w:szCs w:val="24"/>
        </w:rPr>
        <w:t>I here declare that this is</w:t>
      </w:r>
      <w:r>
        <w:rPr>
          <w:rFonts w:ascii="Arial" w:eastAsia="Times New Roman" w:hAnsi="Arial" w:cs="Arial"/>
          <w:bCs/>
          <w:color w:val="000000" w:themeColor="text1"/>
          <w:sz w:val="24"/>
          <w:szCs w:val="24"/>
        </w:rPr>
        <w:t xml:space="preserve"> my own work and I have constantly been touch with my professor for improvements in the dissertation. The use of Genera</w:t>
      </w:r>
      <w:r w:rsidR="00392FB5">
        <w:rPr>
          <w:rFonts w:ascii="Arial" w:eastAsia="Times New Roman" w:hAnsi="Arial" w:cs="Arial"/>
          <w:bCs/>
          <w:color w:val="000000" w:themeColor="text1"/>
          <w:sz w:val="24"/>
          <w:szCs w:val="24"/>
        </w:rPr>
        <w:t>tive AI (Chat GPT and Grammarly</w:t>
      </w:r>
      <w:r>
        <w:rPr>
          <w:rFonts w:ascii="Arial" w:eastAsia="Times New Roman" w:hAnsi="Arial" w:cs="Arial"/>
          <w:bCs/>
          <w:color w:val="000000" w:themeColor="text1"/>
          <w:sz w:val="24"/>
          <w:szCs w:val="24"/>
        </w:rPr>
        <w:t>) has only b</w:t>
      </w:r>
      <w:r w:rsidR="00972095">
        <w:rPr>
          <w:rFonts w:ascii="Arial" w:eastAsia="Times New Roman" w:hAnsi="Arial" w:cs="Arial"/>
          <w:bCs/>
          <w:color w:val="000000" w:themeColor="text1"/>
          <w:sz w:val="24"/>
          <w:szCs w:val="24"/>
        </w:rPr>
        <w:t>een considered</w:t>
      </w:r>
      <w:r w:rsidR="00392FB5">
        <w:rPr>
          <w:rFonts w:ascii="Arial" w:eastAsia="Times New Roman" w:hAnsi="Arial" w:cs="Arial"/>
          <w:bCs/>
          <w:color w:val="000000" w:themeColor="text1"/>
          <w:sz w:val="24"/>
          <w:szCs w:val="24"/>
        </w:rPr>
        <w:t xml:space="preserve"> for  grammatical proof  reading ,g</w:t>
      </w:r>
      <w:r w:rsidR="00972095">
        <w:rPr>
          <w:rFonts w:ascii="Arial" w:eastAsia="Times New Roman" w:hAnsi="Arial" w:cs="Arial"/>
          <w:bCs/>
          <w:color w:val="000000" w:themeColor="text1"/>
          <w:sz w:val="24"/>
          <w:szCs w:val="24"/>
        </w:rPr>
        <w:t>ramma</w:t>
      </w:r>
      <w:r>
        <w:rPr>
          <w:rFonts w:ascii="Arial" w:eastAsia="Times New Roman" w:hAnsi="Arial" w:cs="Arial"/>
          <w:bCs/>
          <w:color w:val="000000" w:themeColor="text1"/>
          <w:sz w:val="24"/>
          <w:szCs w:val="24"/>
        </w:rPr>
        <w:t>r and spelling corrections.</w:t>
      </w:r>
      <w:r w:rsidR="000D1DB4" w:rsidRPr="00617288">
        <w:rPr>
          <w:rFonts w:ascii="Arial" w:eastAsia="Times New Roman" w:hAnsi="Arial" w:cs="Arial"/>
          <w:bCs/>
          <w:color w:val="000000" w:themeColor="text1"/>
          <w:sz w:val="24"/>
          <w:szCs w:val="24"/>
        </w:rPr>
        <w:br w:type="page"/>
      </w:r>
    </w:p>
    <w:p w14:paraId="42BEEF01" w14:textId="2BC7B288" w:rsidR="00E922CC" w:rsidRPr="00A54594" w:rsidRDefault="00D4156B" w:rsidP="00AD35DF">
      <w:pPr>
        <w:spacing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lastRenderedPageBreak/>
        <w:t>Acknowledgement</w:t>
      </w:r>
    </w:p>
    <w:p w14:paraId="31E3CE2F"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I sincerely show my gratitude towards my module professor for his unwavering support, which has been a major foundation for this research. His continuous guidance, feedback and support have led me to provide my best work forward. I thank my professor from the bottom of my heart. </w:t>
      </w:r>
    </w:p>
    <w:p w14:paraId="2AF8095C" w14:textId="15960BC3"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hAnsi="Arial" w:cs="Arial"/>
          <w:color w:val="000000" w:themeColor="text1"/>
          <w:sz w:val="24"/>
          <w:szCs w:val="24"/>
        </w:rPr>
        <w:br w:type="page"/>
      </w:r>
    </w:p>
    <w:p w14:paraId="088BE7BD" w14:textId="77777777" w:rsidR="00E922CC" w:rsidRPr="00A54594" w:rsidRDefault="00D4156B" w:rsidP="00AD35DF">
      <w:pPr>
        <w:spacing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lastRenderedPageBreak/>
        <w:t>Abstract</w:t>
      </w:r>
    </w:p>
    <w:p w14:paraId="7A4604EA"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 this research, the researcher has examined the effects of social media marketing upon consumer purchase behaviour in today's digitally connected world. Both the literature review and the reports from the industry have been gathered. This research provides a holistic examination of how social media marketing affects consumer purchase behaviour and the decision-making process.</w:t>
      </w:r>
    </w:p>
    <w:p w14:paraId="6B377B3E"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AI-driven personalisation improves marketing information relevance, speeding up the decision-making process, but can raise concerns regarding users' personal data privacy, bias and manipulation issues. Literature and industry reports have been collected and reviewed. The collected data have been analysed using thematic analysis, following the model described in Braun &amp; Clarke (2006), which leads to the identification of significant themes and patterns.</w:t>
      </w:r>
    </w:p>
    <w:p w14:paraId="33BBBF91" w14:textId="1569BD5D" w:rsidR="00C51BA7" w:rsidRPr="00A54594" w:rsidRDefault="00C51BA7"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results show that social media marketing is an important factor to affect the purchasing behaviour of consumers through a social, psychological and technological influence. Although eWOM and influencer marketing can help to enhance credibility and interaction, the limitation of these two is the truthfulness of eWOM and the commercialisation of influencer marketing. Interactive content helps build engagement of consumers with social media platforms, but doesn't necessarily lead to actual buying behavior. While AI-driven personalisation makes marketing information more relevant and speeds up the decision-making process, it also can create concerns regarding privacy of the user's personal data, biases and manipulation. </w:t>
      </w:r>
    </w:p>
    <w:p w14:paraId="0D44BC32" w14:textId="77777777" w:rsidR="00DD6FD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It is evident from the study, in terms of the literature, that the integrated perspective on multiple social media marketing elements is of interest and requires consideration. Ethical responsibility in digital marketing is necessary.</w:t>
      </w:r>
    </w:p>
    <w:p w14:paraId="39DC2753" w14:textId="77777777" w:rsidR="00DD6FD4" w:rsidRDefault="00DD6FD4" w:rsidP="00AD35DF">
      <w:pPr>
        <w:spacing w:line="360" w:lineRule="auto"/>
        <w:jc w:val="both"/>
        <w:rPr>
          <w:rFonts w:ascii="Arial" w:eastAsia="Times New Roman" w:hAnsi="Arial" w:cs="Arial"/>
          <w:color w:val="000000" w:themeColor="text1"/>
          <w:sz w:val="24"/>
          <w:szCs w:val="24"/>
        </w:rPr>
      </w:pPr>
    </w:p>
    <w:p w14:paraId="2A78E217" w14:textId="77777777" w:rsidR="00AD35DF" w:rsidRDefault="00DD6FD4" w:rsidP="00AD35DF">
      <w:pPr>
        <w:spacing w:line="360" w:lineRule="auto"/>
        <w:jc w:val="both"/>
        <w:rPr>
          <w:rFonts w:ascii="Arial" w:eastAsia="Times New Roman" w:hAnsi="Arial" w:cs="Arial"/>
          <w:i/>
          <w:iCs/>
          <w:color w:val="000000" w:themeColor="text1"/>
          <w:sz w:val="24"/>
          <w:szCs w:val="24"/>
        </w:rPr>
      </w:pPr>
      <w:r>
        <w:rPr>
          <w:rFonts w:ascii="Arial" w:eastAsia="Times New Roman" w:hAnsi="Arial" w:cs="Arial"/>
          <w:b/>
          <w:bCs/>
          <w:color w:val="000000" w:themeColor="text1"/>
          <w:sz w:val="24"/>
          <w:szCs w:val="24"/>
        </w:rPr>
        <w:t xml:space="preserve">Keywords: </w:t>
      </w:r>
      <w:r w:rsidRPr="00DD6FD4">
        <w:rPr>
          <w:rFonts w:ascii="Arial" w:eastAsia="Times New Roman" w:hAnsi="Arial" w:cs="Arial"/>
          <w:i/>
          <w:iCs/>
          <w:color w:val="000000" w:themeColor="text1"/>
          <w:sz w:val="24"/>
          <w:szCs w:val="24"/>
        </w:rPr>
        <w:t>[Social Media Marketing, Consumer Purchase Behaviour, Electronic Word of Mouth (eWOM), Influencer Marketing, Artificial Intelligence (AI), Consumer Decision Making, Digital Marketing, Consumer Trust. Social Media Engagement]</w:t>
      </w:r>
    </w:p>
    <w:p w14:paraId="0C3D1531" w14:textId="77777777" w:rsidR="00AD35DF" w:rsidRDefault="00AD35DF" w:rsidP="00AD35DF">
      <w:pPr>
        <w:spacing w:line="360" w:lineRule="auto"/>
        <w:rPr>
          <w:rFonts w:ascii="Arial" w:eastAsia="Times New Roman" w:hAnsi="Arial" w:cs="Arial"/>
          <w:i/>
          <w:iCs/>
          <w:color w:val="000000" w:themeColor="text1"/>
          <w:sz w:val="24"/>
          <w:szCs w:val="24"/>
        </w:rPr>
      </w:pPr>
      <w:r>
        <w:rPr>
          <w:rFonts w:ascii="Arial" w:eastAsia="Times New Roman" w:hAnsi="Arial" w:cs="Arial"/>
          <w:i/>
          <w:iCs/>
          <w:color w:val="000000" w:themeColor="text1"/>
          <w:sz w:val="24"/>
          <w:szCs w:val="24"/>
        </w:rPr>
        <w:br w:type="page"/>
      </w:r>
    </w:p>
    <w:p w14:paraId="63CD1BD3" w14:textId="77777777" w:rsidR="00AD35DF" w:rsidRPr="00AD35DF" w:rsidRDefault="00AD35DF" w:rsidP="00AD35DF">
      <w:pPr>
        <w:spacing w:line="360" w:lineRule="auto"/>
        <w:jc w:val="center"/>
        <w:rPr>
          <w:rFonts w:ascii="Arial" w:hAnsi="Arial" w:cs="Arial"/>
          <w:b/>
          <w:bCs/>
          <w:color w:val="000000" w:themeColor="text1"/>
          <w:sz w:val="24"/>
          <w:szCs w:val="24"/>
        </w:rPr>
      </w:pPr>
      <w:r w:rsidRPr="00AD35DF">
        <w:rPr>
          <w:rFonts w:ascii="Arial" w:hAnsi="Arial" w:cs="Arial"/>
          <w:b/>
          <w:bCs/>
          <w:color w:val="000000" w:themeColor="text1"/>
          <w:sz w:val="24"/>
          <w:szCs w:val="24"/>
        </w:rPr>
        <w:lastRenderedPageBreak/>
        <w:t>List of Acronyms</w:t>
      </w:r>
    </w:p>
    <w:p w14:paraId="3CCA73C2" w14:textId="77777777" w:rsidR="00AD35DF" w:rsidRDefault="00AD35DF" w:rsidP="00AD35D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AI: Artificial Intelligence</w:t>
      </w:r>
    </w:p>
    <w:p w14:paraId="13DD3CCD" w14:textId="02EA405E" w:rsidR="00AD35DF" w:rsidRDefault="00F9327F" w:rsidP="00AD35D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e</w:t>
      </w:r>
      <w:r w:rsidR="00AD35DF">
        <w:rPr>
          <w:rFonts w:ascii="Arial" w:hAnsi="Arial" w:cs="Arial"/>
          <w:color w:val="000000" w:themeColor="text1"/>
          <w:sz w:val="24"/>
          <w:szCs w:val="24"/>
        </w:rPr>
        <w:t>WOM</w:t>
      </w:r>
      <w:r>
        <w:rPr>
          <w:rFonts w:ascii="Arial" w:hAnsi="Arial" w:cs="Arial"/>
          <w:color w:val="000000" w:themeColor="text1"/>
          <w:sz w:val="24"/>
          <w:szCs w:val="24"/>
        </w:rPr>
        <w:t xml:space="preserve"> </w:t>
      </w:r>
      <w:r w:rsidR="00AD35DF">
        <w:rPr>
          <w:rFonts w:ascii="Arial" w:hAnsi="Arial" w:cs="Arial"/>
          <w:color w:val="000000" w:themeColor="text1"/>
          <w:sz w:val="24"/>
          <w:szCs w:val="24"/>
        </w:rPr>
        <w:t>: Electronic Word of Mouth</w:t>
      </w:r>
    </w:p>
    <w:p w14:paraId="16C83675" w14:textId="443E95AB" w:rsidR="00AD35DF" w:rsidRDefault="00AD35DF" w:rsidP="00AD35D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SMM: Social Media Marketing</w:t>
      </w:r>
    </w:p>
    <w:p w14:paraId="20DB7156" w14:textId="168F925B" w:rsidR="00AD35DF" w:rsidRDefault="00AD35DF" w:rsidP="00AD35D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TAM: Technology Acceptance Model</w:t>
      </w:r>
    </w:p>
    <w:p w14:paraId="03869094" w14:textId="6FB41443" w:rsidR="00AD35DF" w:rsidRDefault="00AD35DF" w:rsidP="00AD35D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TPB: Theory of Planned Behavio</w:t>
      </w:r>
      <w:r w:rsidR="00F9327F">
        <w:rPr>
          <w:rFonts w:ascii="Arial" w:hAnsi="Arial" w:cs="Arial"/>
          <w:color w:val="000000" w:themeColor="text1"/>
          <w:sz w:val="24"/>
          <w:szCs w:val="24"/>
        </w:rPr>
        <w:t>u</w:t>
      </w:r>
      <w:r>
        <w:rPr>
          <w:rFonts w:ascii="Arial" w:hAnsi="Arial" w:cs="Arial"/>
          <w:color w:val="000000" w:themeColor="text1"/>
          <w:sz w:val="24"/>
          <w:szCs w:val="24"/>
        </w:rPr>
        <w:t>r</w:t>
      </w:r>
    </w:p>
    <w:p w14:paraId="32AD29FA" w14:textId="0243C57A" w:rsidR="00AD35DF" w:rsidRDefault="00AD35DF" w:rsidP="00AD35D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SOR: Stimulus Organism Response</w:t>
      </w:r>
    </w:p>
    <w:p w14:paraId="598BDD53" w14:textId="4E5DB3B5" w:rsidR="00AD35DF" w:rsidRDefault="00AD35DF" w:rsidP="00AD35D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UGC: User Generated Content</w:t>
      </w:r>
    </w:p>
    <w:p w14:paraId="2999C44E" w14:textId="4A308A9C" w:rsidR="00AD35DF" w:rsidRDefault="00AD35DF" w:rsidP="00AD35D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ROI: Return on Investment</w:t>
      </w:r>
    </w:p>
    <w:p w14:paraId="4E208D79" w14:textId="09565FFE" w:rsidR="00AD35DF" w:rsidRDefault="00AD35DF" w:rsidP="00AD35D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CRM: Customer Relationship Management</w:t>
      </w:r>
    </w:p>
    <w:p w14:paraId="7DBF9998" w14:textId="3A7452AE" w:rsidR="00AD35DF" w:rsidRDefault="00AD35DF" w:rsidP="00AD35DF">
      <w:pPr>
        <w:spacing w:line="360" w:lineRule="auto"/>
        <w:rPr>
          <w:rFonts w:ascii="Arial" w:hAnsi="Arial" w:cs="Arial"/>
          <w:color w:val="000000" w:themeColor="text1"/>
          <w:sz w:val="24"/>
          <w:szCs w:val="24"/>
        </w:rPr>
      </w:pPr>
      <w:r>
        <w:rPr>
          <w:rFonts w:ascii="Arial" w:hAnsi="Arial" w:cs="Arial"/>
          <w:color w:val="000000" w:themeColor="text1"/>
          <w:sz w:val="24"/>
          <w:szCs w:val="24"/>
        </w:rPr>
        <w:br w:type="page"/>
      </w:r>
    </w:p>
    <w:p w14:paraId="1B94BDCC" w14:textId="0832A58F" w:rsidR="00AD35DF" w:rsidRPr="00AD35DF" w:rsidRDefault="00AD35DF" w:rsidP="00AD35DF">
      <w:pPr>
        <w:spacing w:line="360" w:lineRule="auto"/>
        <w:jc w:val="center"/>
        <w:rPr>
          <w:rFonts w:ascii="Arial" w:hAnsi="Arial" w:cs="Arial"/>
          <w:b/>
          <w:bCs/>
          <w:color w:val="000000" w:themeColor="text1"/>
          <w:sz w:val="24"/>
          <w:szCs w:val="24"/>
        </w:rPr>
      </w:pPr>
      <w:r w:rsidRPr="00AD35DF">
        <w:rPr>
          <w:rFonts w:ascii="Arial" w:hAnsi="Arial" w:cs="Arial"/>
          <w:b/>
          <w:bCs/>
          <w:color w:val="000000" w:themeColor="text1"/>
          <w:sz w:val="24"/>
          <w:szCs w:val="24"/>
        </w:rPr>
        <w:lastRenderedPageBreak/>
        <w:t>Glossary</w:t>
      </w:r>
    </w:p>
    <w:tbl>
      <w:tblPr>
        <w:tblW w:w="5000" w:type="pct"/>
        <w:jc w:val="center"/>
        <w:tblLook w:val="04A0" w:firstRow="1" w:lastRow="0" w:firstColumn="1" w:lastColumn="0" w:noHBand="0" w:noVBand="1"/>
      </w:tblPr>
      <w:tblGrid>
        <w:gridCol w:w="3763"/>
        <w:gridCol w:w="5479"/>
      </w:tblGrid>
      <w:tr w:rsidR="00AD35DF" w:rsidRPr="00AD35DF" w14:paraId="07173D28" w14:textId="77777777" w:rsidTr="00AD35DF">
        <w:trPr>
          <w:trHeight w:val="300"/>
          <w:jc w:val="center"/>
        </w:trPr>
        <w:tc>
          <w:tcPr>
            <w:tcW w:w="2036" w:type="pct"/>
            <w:tcBorders>
              <w:top w:val="single" w:sz="4" w:space="0" w:color="auto"/>
              <w:left w:val="single" w:sz="4" w:space="0" w:color="auto"/>
              <w:bottom w:val="single" w:sz="4" w:space="0" w:color="auto"/>
              <w:right w:val="single" w:sz="4" w:space="0" w:color="auto"/>
            </w:tcBorders>
            <w:vAlign w:val="center"/>
            <w:hideMark/>
          </w:tcPr>
          <w:p w14:paraId="3103B76C" w14:textId="77777777" w:rsidR="00AD35DF" w:rsidRPr="004E4F50" w:rsidRDefault="00AD35DF" w:rsidP="00AD35DF">
            <w:pPr>
              <w:spacing w:after="0" w:line="360" w:lineRule="auto"/>
              <w:jc w:val="center"/>
              <w:rPr>
                <w:rFonts w:ascii="Arial" w:eastAsia="Times New Roman" w:hAnsi="Arial" w:cs="Arial"/>
                <w:b/>
                <w:bCs/>
                <w:color w:val="000000"/>
                <w:sz w:val="24"/>
                <w:szCs w:val="24"/>
                <w:lang w:val="en-IN"/>
              </w:rPr>
            </w:pPr>
            <w:r w:rsidRPr="004E4F50">
              <w:rPr>
                <w:rFonts w:ascii="Arial" w:eastAsia="Times New Roman" w:hAnsi="Arial" w:cs="Arial"/>
                <w:b/>
                <w:bCs/>
                <w:color w:val="000000"/>
                <w:sz w:val="24"/>
                <w:szCs w:val="24"/>
                <w:lang w:val="en-IN"/>
              </w:rPr>
              <w:t>Terms</w:t>
            </w:r>
          </w:p>
        </w:tc>
        <w:tc>
          <w:tcPr>
            <w:tcW w:w="2964" w:type="pct"/>
            <w:tcBorders>
              <w:top w:val="single" w:sz="4" w:space="0" w:color="auto"/>
              <w:left w:val="nil"/>
              <w:bottom w:val="single" w:sz="4" w:space="0" w:color="auto"/>
              <w:right w:val="single" w:sz="4" w:space="0" w:color="auto"/>
            </w:tcBorders>
            <w:vAlign w:val="center"/>
            <w:hideMark/>
          </w:tcPr>
          <w:p w14:paraId="76A084E5" w14:textId="77777777" w:rsidR="00AD35DF" w:rsidRPr="004E4F50" w:rsidRDefault="00AD35DF" w:rsidP="00AD35DF">
            <w:pPr>
              <w:spacing w:after="0" w:line="360" w:lineRule="auto"/>
              <w:jc w:val="center"/>
              <w:rPr>
                <w:rFonts w:ascii="Arial" w:eastAsia="Times New Roman" w:hAnsi="Arial" w:cs="Arial"/>
                <w:b/>
                <w:bCs/>
                <w:color w:val="000000"/>
                <w:sz w:val="24"/>
                <w:szCs w:val="24"/>
                <w:lang w:val="en-IN"/>
              </w:rPr>
            </w:pPr>
            <w:r w:rsidRPr="004E4F50">
              <w:rPr>
                <w:rFonts w:ascii="Arial" w:eastAsia="Times New Roman" w:hAnsi="Arial" w:cs="Arial"/>
                <w:b/>
                <w:bCs/>
                <w:color w:val="000000"/>
                <w:sz w:val="24"/>
                <w:szCs w:val="24"/>
                <w:lang w:val="en-IN"/>
              </w:rPr>
              <w:t>Descriptions</w:t>
            </w:r>
          </w:p>
        </w:tc>
      </w:tr>
      <w:tr w:rsidR="00AD35DF" w:rsidRPr="00AD35DF" w14:paraId="19937229" w14:textId="77777777" w:rsidTr="00AD35DF">
        <w:trPr>
          <w:trHeight w:val="1200"/>
          <w:jc w:val="center"/>
        </w:trPr>
        <w:tc>
          <w:tcPr>
            <w:tcW w:w="2036" w:type="pct"/>
            <w:tcBorders>
              <w:top w:val="nil"/>
              <w:left w:val="single" w:sz="4" w:space="0" w:color="auto"/>
              <w:bottom w:val="single" w:sz="4" w:space="0" w:color="auto"/>
              <w:right w:val="single" w:sz="4" w:space="0" w:color="auto"/>
            </w:tcBorders>
            <w:vAlign w:val="center"/>
            <w:hideMark/>
          </w:tcPr>
          <w:p w14:paraId="2191D3AB"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lang w:val="en-IN"/>
              </w:rPr>
              <w:t>Social Media Marketing</w:t>
            </w:r>
          </w:p>
        </w:tc>
        <w:tc>
          <w:tcPr>
            <w:tcW w:w="2964" w:type="pct"/>
            <w:tcBorders>
              <w:top w:val="nil"/>
              <w:left w:val="nil"/>
              <w:bottom w:val="single" w:sz="4" w:space="0" w:color="auto"/>
              <w:right w:val="single" w:sz="4" w:space="0" w:color="auto"/>
            </w:tcBorders>
            <w:vAlign w:val="center"/>
            <w:hideMark/>
          </w:tcPr>
          <w:p w14:paraId="7271FA12"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rPr>
              <w:t>The way products, services and brands are promoted via social media platforms.</w:t>
            </w:r>
          </w:p>
        </w:tc>
      </w:tr>
      <w:tr w:rsidR="00AD35DF" w:rsidRPr="00AD35DF" w14:paraId="22B5FAEB" w14:textId="77777777" w:rsidTr="00AD35DF">
        <w:trPr>
          <w:trHeight w:val="1200"/>
          <w:jc w:val="center"/>
        </w:trPr>
        <w:tc>
          <w:tcPr>
            <w:tcW w:w="2036" w:type="pct"/>
            <w:tcBorders>
              <w:top w:val="nil"/>
              <w:left w:val="single" w:sz="4" w:space="0" w:color="auto"/>
              <w:bottom w:val="single" w:sz="4" w:space="0" w:color="auto"/>
              <w:right w:val="single" w:sz="4" w:space="0" w:color="auto"/>
            </w:tcBorders>
            <w:vAlign w:val="center"/>
            <w:hideMark/>
          </w:tcPr>
          <w:p w14:paraId="488F5ED8"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lang w:val="en-IN"/>
              </w:rPr>
              <w:t>Consumer Purchase Behaviour</w:t>
            </w:r>
          </w:p>
        </w:tc>
        <w:tc>
          <w:tcPr>
            <w:tcW w:w="2964" w:type="pct"/>
            <w:tcBorders>
              <w:top w:val="nil"/>
              <w:left w:val="nil"/>
              <w:bottom w:val="single" w:sz="4" w:space="0" w:color="auto"/>
              <w:right w:val="single" w:sz="4" w:space="0" w:color="auto"/>
            </w:tcBorders>
            <w:vAlign w:val="center"/>
            <w:hideMark/>
          </w:tcPr>
          <w:p w14:paraId="3F36570A"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rPr>
              <w:t>The process a consumer go through when deciding to purchase an item or service.</w:t>
            </w:r>
          </w:p>
        </w:tc>
      </w:tr>
      <w:tr w:rsidR="00AD35DF" w:rsidRPr="00AD35DF" w14:paraId="72177B66" w14:textId="77777777" w:rsidTr="00AD35DF">
        <w:trPr>
          <w:trHeight w:val="1500"/>
          <w:jc w:val="center"/>
        </w:trPr>
        <w:tc>
          <w:tcPr>
            <w:tcW w:w="2036" w:type="pct"/>
            <w:tcBorders>
              <w:top w:val="nil"/>
              <w:left w:val="single" w:sz="4" w:space="0" w:color="auto"/>
              <w:bottom w:val="single" w:sz="4" w:space="0" w:color="auto"/>
              <w:right w:val="single" w:sz="4" w:space="0" w:color="auto"/>
            </w:tcBorders>
            <w:vAlign w:val="center"/>
            <w:hideMark/>
          </w:tcPr>
          <w:p w14:paraId="3A67CC82" w14:textId="2AD5BCAE" w:rsidR="00AD35DF" w:rsidRPr="00AD35DF" w:rsidRDefault="00796EB9" w:rsidP="00AD35DF">
            <w:pPr>
              <w:spacing w:after="0" w:line="360" w:lineRule="auto"/>
              <w:jc w:val="center"/>
              <w:rPr>
                <w:rFonts w:ascii="Arial" w:eastAsia="Times New Roman" w:hAnsi="Arial" w:cs="Arial"/>
                <w:color w:val="000000"/>
                <w:sz w:val="24"/>
                <w:szCs w:val="24"/>
                <w:lang w:val="en-IN"/>
              </w:rPr>
            </w:pPr>
            <w:r>
              <w:rPr>
                <w:rFonts w:ascii="Arial" w:eastAsia="Times New Roman" w:hAnsi="Arial" w:cs="Arial"/>
                <w:color w:val="000000"/>
                <w:sz w:val="24"/>
                <w:szCs w:val="24"/>
                <w:lang w:val="en-IN"/>
              </w:rPr>
              <w:t>e</w:t>
            </w:r>
            <w:r w:rsidR="00AD35DF" w:rsidRPr="00AD35DF">
              <w:rPr>
                <w:rFonts w:ascii="Arial" w:eastAsia="Times New Roman" w:hAnsi="Arial" w:cs="Arial"/>
                <w:color w:val="000000"/>
                <w:sz w:val="24"/>
                <w:szCs w:val="24"/>
                <w:lang w:val="en-IN"/>
              </w:rPr>
              <w:t>WOM</w:t>
            </w:r>
          </w:p>
        </w:tc>
        <w:tc>
          <w:tcPr>
            <w:tcW w:w="2964" w:type="pct"/>
            <w:tcBorders>
              <w:top w:val="nil"/>
              <w:left w:val="nil"/>
              <w:bottom w:val="single" w:sz="4" w:space="0" w:color="auto"/>
              <w:right w:val="single" w:sz="4" w:space="0" w:color="auto"/>
            </w:tcBorders>
            <w:vAlign w:val="center"/>
            <w:hideMark/>
          </w:tcPr>
          <w:p w14:paraId="3B1D677A"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rPr>
              <w:t>Consumer opinions, reviews, recommendations and comments shared over the internet.</w:t>
            </w:r>
          </w:p>
        </w:tc>
      </w:tr>
      <w:tr w:rsidR="00AD35DF" w:rsidRPr="00AD35DF" w14:paraId="2E12A538" w14:textId="77777777" w:rsidTr="00AD35DF">
        <w:trPr>
          <w:trHeight w:val="1800"/>
          <w:jc w:val="center"/>
        </w:trPr>
        <w:tc>
          <w:tcPr>
            <w:tcW w:w="2036" w:type="pct"/>
            <w:tcBorders>
              <w:top w:val="nil"/>
              <w:left w:val="single" w:sz="4" w:space="0" w:color="auto"/>
              <w:bottom w:val="single" w:sz="4" w:space="0" w:color="auto"/>
              <w:right w:val="single" w:sz="4" w:space="0" w:color="auto"/>
            </w:tcBorders>
            <w:vAlign w:val="center"/>
            <w:hideMark/>
          </w:tcPr>
          <w:p w14:paraId="09E5EE38"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lang w:val="en-IN"/>
              </w:rPr>
              <w:t>Influencer Marketing</w:t>
            </w:r>
          </w:p>
        </w:tc>
        <w:tc>
          <w:tcPr>
            <w:tcW w:w="2964" w:type="pct"/>
            <w:tcBorders>
              <w:top w:val="nil"/>
              <w:left w:val="nil"/>
              <w:bottom w:val="single" w:sz="4" w:space="0" w:color="auto"/>
              <w:right w:val="single" w:sz="4" w:space="0" w:color="auto"/>
            </w:tcBorders>
            <w:vAlign w:val="center"/>
            <w:hideMark/>
          </w:tcPr>
          <w:p w14:paraId="54F09F0D"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rPr>
              <w:t>A strategy using high profile personalities on social media networks to endorse or advertise a particular product or service.</w:t>
            </w:r>
          </w:p>
        </w:tc>
      </w:tr>
      <w:tr w:rsidR="00AD35DF" w:rsidRPr="00AD35DF" w14:paraId="09891404" w14:textId="77777777" w:rsidTr="00AD35DF">
        <w:trPr>
          <w:trHeight w:val="1800"/>
          <w:jc w:val="center"/>
        </w:trPr>
        <w:tc>
          <w:tcPr>
            <w:tcW w:w="2036" w:type="pct"/>
            <w:tcBorders>
              <w:top w:val="nil"/>
              <w:left w:val="single" w:sz="4" w:space="0" w:color="auto"/>
              <w:bottom w:val="single" w:sz="4" w:space="0" w:color="auto"/>
              <w:right w:val="single" w:sz="4" w:space="0" w:color="auto"/>
            </w:tcBorders>
            <w:vAlign w:val="center"/>
            <w:hideMark/>
          </w:tcPr>
          <w:p w14:paraId="1C59139D"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lang w:val="en-IN"/>
              </w:rPr>
              <w:t>Personalisation</w:t>
            </w:r>
          </w:p>
        </w:tc>
        <w:tc>
          <w:tcPr>
            <w:tcW w:w="2964" w:type="pct"/>
            <w:tcBorders>
              <w:top w:val="nil"/>
              <w:left w:val="nil"/>
              <w:bottom w:val="single" w:sz="4" w:space="0" w:color="auto"/>
              <w:right w:val="single" w:sz="4" w:space="0" w:color="auto"/>
            </w:tcBorders>
            <w:vAlign w:val="center"/>
            <w:hideMark/>
          </w:tcPr>
          <w:p w14:paraId="20521F57" w14:textId="72E040AF"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rPr>
              <w:t>The process of customization of marketing content by utilizing consumer preferences, behavio</w:t>
            </w:r>
            <w:r w:rsidR="00796EB9">
              <w:rPr>
                <w:rFonts w:ascii="Arial" w:eastAsia="Times New Roman" w:hAnsi="Arial" w:cs="Arial"/>
                <w:color w:val="000000"/>
                <w:sz w:val="24"/>
                <w:szCs w:val="24"/>
              </w:rPr>
              <w:t>u</w:t>
            </w:r>
            <w:r w:rsidRPr="00AD35DF">
              <w:rPr>
                <w:rFonts w:ascii="Arial" w:eastAsia="Times New Roman" w:hAnsi="Arial" w:cs="Arial"/>
                <w:color w:val="000000"/>
                <w:sz w:val="24"/>
                <w:szCs w:val="24"/>
              </w:rPr>
              <w:t>r and data.</w:t>
            </w:r>
          </w:p>
        </w:tc>
      </w:tr>
      <w:tr w:rsidR="00AD35DF" w:rsidRPr="00AD35DF" w14:paraId="0884FA06" w14:textId="77777777" w:rsidTr="00AD35DF">
        <w:trPr>
          <w:trHeight w:val="1500"/>
          <w:jc w:val="center"/>
        </w:trPr>
        <w:tc>
          <w:tcPr>
            <w:tcW w:w="2036" w:type="pct"/>
            <w:tcBorders>
              <w:top w:val="nil"/>
              <w:left w:val="single" w:sz="4" w:space="0" w:color="auto"/>
              <w:bottom w:val="single" w:sz="4" w:space="0" w:color="auto"/>
              <w:right w:val="single" w:sz="4" w:space="0" w:color="auto"/>
            </w:tcBorders>
            <w:vAlign w:val="center"/>
            <w:hideMark/>
          </w:tcPr>
          <w:p w14:paraId="6AD194E6"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lang w:val="en-IN"/>
              </w:rPr>
              <w:t>AI-Driven Marketing</w:t>
            </w:r>
          </w:p>
        </w:tc>
        <w:tc>
          <w:tcPr>
            <w:tcW w:w="2964" w:type="pct"/>
            <w:tcBorders>
              <w:top w:val="nil"/>
              <w:left w:val="nil"/>
              <w:bottom w:val="single" w:sz="4" w:space="0" w:color="auto"/>
              <w:right w:val="single" w:sz="4" w:space="0" w:color="auto"/>
            </w:tcBorders>
            <w:vAlign w:val="center"/>
            <w:hideMark/>
          </w:tcPr>
          <w:p w14:paraId="054A2548"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rPr>
              <w:t>The application of AI-based technology in automating, optimizing and personalizing marketing activities.</w:t>
            </w:r>
          </w:p>
        </w:tc>
      </w:tr>
      <w:tr w:rsidR="00AD35DF" w:rsidRPr="00AD35DF" w14:paraId="180A13AA" w14:textId="77777777" w:rsidTr="00AD35DF">
        <w:trPr>
          <w:trHeight w:val="1800"/>
          <w:jc w:val="center"/>
        </w:trPr>
        <w:tc>
          <w:tcPr>
            <w:tcW w:w="2036" w:type="pct"/>
            <w:tcBorders>
              <w:top w:val="nil"/>
              <w:left w:val="single" w:sz="4" w:space="0" w:color="auto"/>
              <w:bottom w:val="single" w:sz="4" w:space="0" w:color="auto"/>
              <w:right w:val="single" w:sz="4" w:space="0" w:color="auto"/>
            </w:tcBorders>
            <w:vAlign w:val="center"/>
            <w:hideMark/>
          </w:tcPr>
          <w:p w14:paraId="70787ADD"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lang w:val="en-IN"/>
              </w:rPr>
              <w:t>Interactive Content</w:t>
            </w:r>
          </w:p>
        </w:tc>
        <w:tc>
          <w:tcPr>
            <w:tcW w:w="2964" w:type="pct"/>
            <w:tcBorders>
              <w:top w:val="nil"/>
              <w:left w:val="nil"/>
              <w:bottom w:val="single" w:sz="4" w:space="0" w:color="auto"/>
              <w:right w:val="single" w:sz="4" w:space="0" w:color="auto"/>
            </w:tcBorders>
            <w:vAlign w:val="center"/>
            <w:hideMark/>
          </w:tcPr>
          <w:p w14:paraId="590E6373"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rPr>
              <w:t>The consumption of digital content that stimulates engagement, e.g., surveys, quizzes, live streams and comments.</w:t>
            </w:r>
          </w:p>
        </w:tc>
      </w:tr>
      <w:tr w:rsidR="00AD35DF" w:rsidRPr="00AD35DF" w14:paraId="2C7A5DBF" w14:textId="77777777" w:rsidTr="00AD35DF">
        <w:trPr>
          <w:trHeight w:val="1500"/>
          <w:jc w:val="center"/>
        </w:trPr>
        <w:tc>
          <w:tcPr>
            <w:tcW w:w="2036" w:type="pct"/>
            <w:tcBorders>
              <w:top w:val="nil"/>
              <w:left w:val="single" w:sz="4" w:space="0" w:color="auto"/>
              <w:bottom w:val="single" w:sz="4" w:space="0" w:color="auto"/>
              <w:right w:val="single" w:sz="4" w:space="0" w:color="auto"/>
            </w:tcBorders>
            <w:vAlign w:val="center"/>
            <w:hideMark/>
          </w:tcPr>
          <w:p w14:paraId="55A10EEA"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lang w:val="en-IN"/>
              </w:rPr>
              <w:t>Consumer Trust</w:t>
            </w:r>
          </w:p>
        </w:tc>
        <w:tc>
          <w:tcPr>
            <w:tcW w:w="2964" w:type="pct"/>
            <w:tcBorders>
              <w:top w:val="nil"/>
              <w:left w:val="nil"/>
              <w:bottom w:val="single" w:sz="4" w:space="0" w:color="auto"/>
              <w:right w:val="single" w:sz="4" w:space="0" w:color="auto"/>
            </w:tcBorders>
            <w:vAlign w:val="center"/>
            <w:hideMark/>
          </w:tcPr>
          <w:p w14:paraId="1EC5FCA7" w14:textId="77777777" w:rsidR="00AD35DF" w:rsidRPr="00AD35DF" w:rsidRDefault="00AD35DF" w:rsidP="00AD35DF">
            <w:pPr>
              <w:spacing w:after="0" w:line="360" w:lineRule="auto"/>
              <w:jc w:val="center"/>
              <w:rPr>
                <w:rFonts w:ascii="Arial" w:eastAsia="Times New Roman" w:hAnsi="Arial" w:cs="Arial"/>
                <w:color w:val="000000"/>
                <w:sz w:val="24"/>
                <w:szCs w:val="24"/>
                <w:lang w:val="en-IN"/>
              </w:rPr>
            </w:pPr>
            <w:r w:rsidRPr="00AD35DF">
              <w:rPr>
                <w:rFonts w:ascii="Arial" w:eastAsia="Times New Roman" w:hAnsi="Arial" w:cs="Arial"/>
                <w:color w:val="000000"/>
                <w:sz w:val="24"/>
                <w:szCs w:val="24"/>
              </w:rPr>
              <w:t>The trust consumers have in a brand, product, and/or source of information when deciding on purchasing.</w:t>
            </w:r>
          </w:p>
        </w:tc>
      </w:tr>
    </w:tbl>
    <w:p w14:paraId="25899C01" w14:textId="77777777" w:rsidR="00AD35DF" w:rsidRDefault="00AD35DF" w:rsidP="00AD35DF">
      <w:pPr>
        <w:spacing w:line="360" w:lineRule="auto"/>
        <w:jc w:val="both"/>
        <w:rPr>
          <w:rFonts w:ascii="Arial" w:hAnsi="Arial" w:cs="Arial"/>
          <w:color w:val="000000" w:themeColor="text1"/>
          <w:sz w:val="24"/>
          <w:szCs w:val="24"/>
        </w:rPr>
      </w:pPr>
    </w:p>
    <w:p w14:paraId="47C10E57" w14:textId="77777777" w:rsidR="00E922CC" w:rsidRPr="00A54594" w:rsidRDefault="00D4156B" w:rsidP="00AD35DF">
      <w:pPr>
        <w:keepNext/>
        <w:keepLines/>
        <w:pBdr>
          <w:top w:val="nil"/>
          <w:left w:val="nil"/>
          <w:bottom w:val="nil"/>
          <w:right w:val="nil"/>
          <w:between w:val="nil"/>
        </w:pBdr>
        <w:spacing w:before="240" w:after="0"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lastRenderedPageBreak/>
        <w:t>Table of Contents</w:t>
      </w:r>
    </w:p>
    <w:sdt>
      <w:sdtPr>
        <w:rPr>
          <w:rFonts w:ascii="Arial" w:hAnsi="Arial" w:cs="Arial"/>
          <w:color w:val="000000" w:themeColor="text1"/>
          <w:sz w:val="24"/>
          <w:szCs w:val="24"/>
        </w:rPr>
        <w:id w:val="1512234186"/>
        <w:docPartObj>
          <w:docPartGallery w:val="Table of Contents"/>
          <w:docPartUnique/>
        </w:docPartObj>
      </w:sdtPr>
      <w:sdtEndPr/>
      <w:sdtContent>
        <w:p w14:paraId="438243FC" w14:textId="75A35512" w:rsidR="00506BE4" w:rsidRPr="00506BE4" w:rsidRDefault="00D4156B" w:rsidP="00506BE4">
          <w:pPr>
            <w:pStyle w:val="TOC1"/>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r w:rsidRPr="00506BE4">
            <w:rPr>
              <w:rFonts w:ascii="Arial" w:hAnsi="Arial" w:cs="Arial"/>
              <w:color w:val="000000" w:themeColor="text1"/>
              <w:sz w:val="24"/>
              <w:szCs w:val="24"/>
            </w:rPr>
            <w:fldChar w:fldCharType="begin"/>
          </w:r>
          <w:r w:rsidRPr="00506BE4">
            <w:rPr>
              <w:rFonts w:ascii="Arial" w:hAnsi="Arial" w:cs="Arial"/>
              <w:color w:val="000000" w:themeColor="text1"/>
              <w:sz w:val="24"/>
              <w:szCs w:val="24"/>
            </w:rPr>
            <w:instrText xml:space="preserve"> TOC \h \u \z \t "Heading 1,1,Heading 2,2,Heading 3,3,"</w:instrText>
          </w:r>
          <w:r w:rsidRPr="00506BE4">
            <w:rPr>
              <w:rFonts w:ascii="Arial" w:hAnsi="Arial" w:cs="Arial"/>
              <w:color w:val="000000" w:themeColor="text1"/>
              <w:sz w:val="24"/>
              <w:szCs w:val="24"/>
            </w:rPr>
            <w:fldChar w:fldCharType="separate"/>
          </w:r>
          <w:hyperlink w:anchor="_Toc231512338" w:history="1">
            <w:r w:rsidR="00506BE4" w:rsidRPr="00506BE4">
              <w:rPr>
                <w:rStyle w:val="Hyperlink"/>
                <w:rFonts w:ascii="Arial" w:hAnsi="Arial" w:cs="Arial"/>
                <w:noProof/>
                <w:sz w:val="24"/>
                <w:szCs w:val="24"/>
              </w:rPr>
              <w:t>Chapter 1: Introduction</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_Toc231512338 \h </w:instrText>
            </w:r>
            <w:r w:rsidR="00506BE4" w:rsidRPr="00506BE4">
              <w:rPr>
                <w:noProof/>
                <w:webHidden/>
                <w:sz w:val="24"/>
                <w:szCs w:val="24"/>
              </w:rPr>
            </w:r>
            <w:r w:rsidR="00506BE4" w:rsidRPr="00506BE4">
              <w:rPr>
                <w:noProof/>
                <w:webHidden/>
                <w:sz w:val="24"/>
                <w:szCs w:val="24"/>
              </w:rPr>
              <w:fldChar w:fldCharType="separate"/>
            </w:r>
            <w:r>
              <w:rPr>
                <w:noProof/>
                <w:webHidden/>
                <w:sz w:val="24"/>
                <w:szCs w:val="24"/>
              </w:rPr>
              <w:t>15</w:t>
            </w:r>
            <w:r w:rsidR="00506BE4" w:rsidRPr="00506BE4">
              <w:rPr>
                <w:noProof/>
                <w:webHidden/>
                <w:sz w:val="24"/>
                <w:szCs w:val="24"/>
              </w:rPr>
              <w:fldChar w:fldCharType="end"/>
            </w:r>
          </w:hyperlink>
        </w:p>
        <w:p w14:paraId="7776EA31" w14:textId="239AE283"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39" w:history="1">
            <w:r w:rsidR="00506BE4" w:rsidRPr="00506BE4">
              <w:rPr>
                <w:rStyle w:val="Hyperlink"/>
                <w:rFonts w:ascii="Arial" w:hAnsi="Arial" w:cs="Arial"/>
                <w:noProof/>
                <w:sz w:val="24"/>
                <w:szCs w:val="24"/>
              </w:rPr>
              <w:t>1.1 Background of the Study</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_Toc231512339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15</w:t>
            </w:r>
            <w:r w:rsidR="00506BE4" w:rsidRPr="00506BE4">
              <w:rPr>
                <w:noProof/>
                <w:webHidden/>
                <w:sz w:val="24"/>
                <w:szCs w:val="24"/>
              </w:rPr>
              <w:fldChar w:fldCharType="end"/>
            </w:r>
          </w:hyperlink>
        </w:p>
        <w:p w14:paraId="28035D3A" w14:textId="30B8F021"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40" w:history="1">
            <w:r w:rsidR="00506BE4" w:rsidRPr="00506BE4">
              <w:rPr>
                <w:rStyle w:val="Hyperlink"/>
                <w:rFonts w:ascii="Arial" w:hAnsi="Arial" w:cs="Arial"/>
                <w:noProof/>
                <w:sz w:val="24"/>
                <w:szCs w:val="24"/>
              </w:rPr>
              <w:t>1.2 Research Problem</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_Toc231512340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16</w:t>
            </w:r>
            <w:r w:rsidR="00506BE4" w:rsidRPr="00506BE4">
              <w:rPr>
                <w:noProof/>
                <w:webHidden/>
                <w:sz w:val="24"/>
                <w:szCs w:val="24"/>
              </w:rPr>
              <w:fldChar w:fldCharType="end"/>
            </w:r>
          </w:hyperlink>
        </w:p>
        <w:p w14:paraId="241C44A0" w14:textId="6E12F23B"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41" w:history="1">
            <w:r w:rsidR="00506BE4" w:rsidRPr="00506BE4">
              <w:rPr>
                <w:rStyle w:val="Hyperlink"/>
                <w:rFonts w:ascii="Arial" w:hAnsi="Arial" w:cs="Arial"/>
                <w:noProof/>
                <w:sz w:val="24"/>
                <w:szCs w:val="24"/>
              </w:rPr>
              <w:t>1.3 Research Aim</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_Toc231512341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17</w:t>
            </w:r>
            <w:r w:rsidR="00506BE4" w:rsidRPr="00506BE4">
              <w:rPr>
                <w:noProof/>
                <w:webHidden/>
                <w:sz w:val="24"/>
                <w:szCs w:val="24"/>
              </w:rPr>
              <w:fldChar w:fldCharType="end"/>
            </w:r>
          </w:hyperlink>
        </w:p>
        <w:p w14:paraId="6B817DB2" w14:textId="24216313"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42" w:history="1">
            <w:r w:rsidR="00506BE4" w:rsidRPr="00506BE4">
              <w:rPr>
                <w:rStyle w:val="Hyperlink"/>
                <w:rFonts w:ascii="Arial" w:hAnsi="Arial" w:cs="Arial"/>
                <w:noProof/>
                <w:sz w:val="24"/>
                <w:szCs w:val="24"/>
              </w:rPr>
              <w:t>1.4 Research Objectives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_Toc231512342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18</w:t>
            </w:r>
            <w:r w:rsidR="00506BE4" w:rsidRPr="00506BE4">
              <w:rPr>
                <w:noProof/>
                <w:webHidden/>
                <w:sz w:val="24"/>
                <w:szCs w:val="24"/>
              </w:rPr>
              <w:fldChar w:fldCharType="end"/>
            </w:r>
          </w:hyperlink>
        </w:p>
        <w:p w14:paraId="61C0121E" w14:textId="22ED6E59"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43" w:history="1">
            <w:r w:rsidR="00506BE4" w:rsidRPr="00506BE4">
              <w:rPr>
                <w:rStyle w:val="Hyperlink"/>
                <w:rFonts w:ascii="Arial" w:hAnsi="Arial" w:cs="Arial"/>
                <w:noProof/>
                <w:sz w:val="24"/>
                <w:szCs w:val="24"/>
              </w:rPr>
              <w:t>1.5 Research Questions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_Toc231512343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18</w:t>
            </w:r>
            <w:r w:rsidR="00506BE4" w:rsidRPr="00506BE4">
              <w:rPr>
                <w:noProof/>
                <w:webHidden/>
                <w:sz w:val="24"/>
                <w:szCs w:val="24"/>
              </w:rPr>
              <w:fldChar w:fldCharType="end"/>
            </w:r>
          </w:hyperlink>
        </w:p>
        <w:p w14:paraId="2083FDDD" w14:textId="1C2ABC42"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44" w:history="1">
            <w:r w:rsidR="00506BE4" w:rsidRPr="00506BE4">
              <w:rPr>
                <w:rStyle w:val="Hyperlink"/>
                <w:rFonts w:ascii="Arial" w:hAnsi="Arial" w:cs="Arial"/>
                <w:noProof/>
                <w:sz w:val="24"/>
                <w:szCs w:val="24"/>
              </w:rPr>
              <w:t>1.6 Dissertation Overview</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_Toc231512344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19</w:t>
            </w:r>
            <w:r w:rsidR="00506BE4" w:rsidRPr="00506BE4">
              <w:rPr>
                <w:noProof/>
                <w:webHidden/>
                <w:sz w:val="24"/>
                <w:szCs w:val="24"/>
              </w:rPr>
              <w:fldChar w:fldCharType="end"/>
            </w:r>
          </w:hyperlink>
        </w:p>
        <w:p w14:paraId="02AECF85" w14:textId="3D52B114"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45" w:history="1">
            <w:r w:rsidR="00506BE4" w:rsidRPr="00506BE4">
              <w:rPr>
                <w:rStyle w:val="Hyperlink"/>
                <w:rFonts w:ascii="Arial" w:hAnsi="Arial" w:cs="Arial"/>
                <w:noProof/>
                <w:sz w:val="24"/>
                <w:szCs w:val="24"/>
              </w:rPr>
              <w:t>1.7 Significance of the Study</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_Toc231512345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20</w:t>
            </w:r>
            <w:r w:rsidR="00506BE4" w:rsidRPr="00506BE4">
              <w:rPr>
                <w:noProof/>
                <w:webHidden/>
                <w:sz w:val="24"/>
                <w:szCs w:val="24"/>
              </w:rPr>
              <w:fldChar w:fldCharType="end"/>
            </w:r>
          </w:hyperlink>
        </w:p>
        <w:p w14:paraId="075BD8B1" w14:textId="0966A538"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46" w:history="1">
            <w:r w:rsidR="00506BE4" w:rsidRPr="00506BE4">
              <w:rPr>
                <w:rStyle w:val="Hyperlink"/>
                <w:rFonts w:ascii="Arial" w:hAnsi="Arial" w:cs="Arial"/>
                <w:noProof/>
                <w:sz w:val="24"/>
                <w:szCs w:val="24"/>
              </w:rPr>
              <w:t>1.8 Dissertation Structure</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_Toc231512346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20</w:t>
            </w:r>
            <w:r w:rsidR="00506BE4" w:rsidRPr="00506BE4">
              <w:rPr>
                <w:noProof/>
                <w:webHidden/>
                <w:sz w:val="24"/>
                <w:szCs w:val="24"/>
              </w:rPr>
              <w:fldChar w:fldCharType="end"/>
            </w:r>
          </w:hyperlink>
        </w:p>
        <w:p w14:paraId="6994BAB1" w14:textId="59C1B9C7" w:rsidR="00506BE4" w:rsidRPr="00506BE4" w:rsidRDefault="00C31433" w:rsidP="00506BE4">
          <w:pPr>
            <w:pStyle w:val="TOC1"/>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47" w:history="1">
            <w:r w:rsidR="00506BE4" w:rsidRPr="00506BE4">
              <w:rPr>
                <w:rStyle w:val="Hyperlink"/>
                <w:rFonts w:ascii="Arial" w:hAnsi="Arial" w:cs="Arial"/>
                <w:noProof/>
                <w:sz w:val="24"/>
                <w:szCs w:val="24"/>
              </w:rPr>
              <w:t>Chapter 2: Literature Review</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_Toc231512347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22</w:t>
            </w:r>
            <w:r w:rsidR="00506BE4" w:rsidRPr="00506BE4">
              <w:rPr>
                <w:noProof/>
                <w:webHidden/>
                <w:sz w:val="24"/>
                <w:szCs w:val="24"/>
              </w:rPr>
              <w:fldChar w:fldCharType="end"/>
            </w:r>
          </w:hyperlink>
        </w:p>
        <w:p w14:paraId="09CB1893" w14:textId="54370D9E"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48" w:history="1">
            <w:r w:rsidR="00506BE4" w:rsidRPr="00506BE4">
              <w:rPr>
                <w:rStyle w:val="Hyperlink"/>
                <w:rFonts w:ascii="Arial" w:hAnsi="Arial" w:cs="Arial"/>
                <w:noProof/>
                <w:sz w:val="24"/>
                <w:szCs w:val="24"/>
              </w:rPr>
              <w:t>2.1 Introduction</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_Toc231512348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22</w:t>
            </w:r>
            <w:r w:rsidR="00506BE4" w:rsidRPr="00506BE4">
              <w:rPr>
                <w:noProof/>
                <w:webHidden/>
                <w:sz w:val="24"/>
                <w:szCs w:val="24"/>
              </w:rPr>
              <w:fldChar w:fldCharType="end"/>
            </w:r>
          </w:hyperlink>
        </w:p>
        <w:p w14:paraId="4F7A6265" w14:textId="5CE916CB"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49" w:history="1">
            <w:r w:rsidR="00506BE4" w:rsidRPr="00506BE4">
              <w:rPr>
                <w:rStyle w:val="Hyperlink"/>
                <w:rFonts w:ascii="Arial" w:hAnsi="Arial" w:cs="Arial"/>
                <w:noProof/>
                <w:sz w:val="24"/>
                <w:szCs w:val="24"/>
              </w:rPr>
              <w:t>2.2 Theoretical Framework</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_Toc231512349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22</w:t>
            </w:r>
            <w:r w:rsidR="00506BE4" w:rsidRPr="00506BE4">
              <w:rPr>
                <w:noProof/>
                <w:webHidden/>
                <w:sz w:val="24"/>
                <w:szCs w:val="24"/>
              </w:rPr>
              <w:fldChar w:fldCharType="end"/>
            </w:r>
          </w:hyperlink>
        </w:p>
        <w:p w14:paraId="251D8FDD" w14:textId="598A5574"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50" w:history="1">
            <w:r w:rsidR="00506BE4" w:rsidRPr="00506BE4">
              <w:rPr>
                <w:rStyle w:val="Hyperlink"/>
                <w:rFonts w:ascii="Arial" w:hAnsi="Arial" w:cs="Arial"/>
                <w:noProof/>
                <w:sz w:val="24"/>
                <w:szCs w:val="24"/>
              </w:rPr>
              <w:t>2.2.1 Technology Acceptance Model (TAM)</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_Toc231512350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23</w:t>
            </w:r>
            <w:r w:rsidR="00506BE4" w:rsidRPr="00506BE4">
              <w:rPr>
                <w:noProof/>
                <w:webHidden/>
                <w:sz w:val="24"/>
                <w:szCs w:val="24"/>
              </w:rPr>
              <w:fldChar w:fldCharType="end"/>
            </w:r>
          </w:hyperlink>
        </w:p>
        <w:p w14:paraId="7A24DC96" w14:textId="4EC2F306"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51" w:history="1">
            <w:r w:rsidR="00506BE4" w:rsidRPr="00506BE4">
              <w:rPr>
                <w:rStyle w:val="Hyperlink"/>
                <w:rFonts w:ascii="Arial" w:hAnsi="Arial" w:cs="Arial"/>
                <w:noProof/>
                <w:sz w:val="24"/>
                <w:szCs w:val="24"/>
              </w:rPr>
              <w:t>2.2.2 Theory of Planned Behaviour (TPB)</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_Toc231512351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24</w:t>
            </w:r>
            <w:r w:rsidR="00506BE4" w:rsidRPr="00506BE4">
              <w:rPr>
                <w:noProof/>
                <w:webHidden/>
                <w:sz w:val="24"/>
                <w:szCs w:val="24"/>
              </w:rPr>
              <w:fldChar w:fldCharType="end"/>
            </w:r>
          </w:hyperlink>
        </w:p>
        <w:p w14:paraId="732F5562" w14:textId="0A7462F5"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52" w:history="1">
            <w:r w:rsidR="00506BE4" w:rsidRPr="00506BE4">
              <w:rPr>
                <w:rStyle w:val="Hyperlink"/>
                <w:rFonts w:ascii="Arial" w:hAnsi="Arial" w:cs="Arial"/>
                <w:noProof/>
                <w:sz w:val="24"/>
                <w:szCs w:val="24"/>
              </w:rPr>
              <w:t>2.2.3 Integration of TAM and TPB</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_Toc231512352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25</w:t>
            </w:r>
            <w:r w:rsidR="00506BE4" w:rsidRPr="00506BE4">
              <w:rPr>
                <w:noProof/>
                <w:webHidden/>
                <w:sz w:val="24"/>
                <w:szCs w:val="24"/>
              </w:rPr>
              <w:fldChar w:fldCharType="end"/>
            </w:r>
          </w:hyperlink>
        </w:p>
        <w:p w14:paraId="79EB8A35" w14:textId="139A9C90"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53" w:history="1">
            <w:r w:rsidR="00506BE4" w:rsidRPr="00506BE4">
              <w:rPr>
                <w:rStyle w:val="Hyperlink"/>
                <w:rFonts w:ascii="Arial" w:hAnsi="Arial" w:cs="Arial"/>
                <w:noProof/>
                <w:sz w:val="24"/>
                <w:szCs w:val="24"/>
              </w:rPr>
              <w:t>2.2.4 Stimulus–Organism–Response (SOR) Model</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_Toc231512353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25</w:t>
            </w:r>
            <w:r w:rsidR="00506BE4" w:rsidRPr="00506BE4">
              <w:rPr>
                <w:noProof/>
                <w:webHidden/>
                <w:sz w:val="24"/>
                <w:szCs w:val="24"/>
              </w:rPr>
              <w:fldChar w:fldCharType="end"/>
            </w:r>
          </w:hyperlink>
        </w:p>
        <w:p w14:paraId="5C220BF6" w14:textId="7C010F4F"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54" w:history="1">
            <w:r w:rsidR="00506BE4" w:rsidRPr="00506BE4">
              <w:rPr>
                <w:rStyle w:val="Hyperlink"/>
                <w:rFonts w:ascii="Arial" w:hAnsi="Arial" w:cs="Arial"/>
                <w:noProof/>
                <w:sz w:val="24"/>
                <w:szCs w:val="24"/>
              </w:rPr>
              <w:t>2.2.5 Consumer Decision Theory</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_Toc231512354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27</w:t>
            </w:r>
            <w:r w:rsidR="00506BE4" w:rsidRPr="00506BE4">
              <w:rPr>
                <w:noProof/>
                <w:webHidden/>
                <w:sz w:val="24"/>
                <w:szCs w:val="24"/>
              </w:rPr>
              <w:fldChar w:fldCharType="end"/>
            </w:r>
          </w:hyperlink>
        </w:p>
        <w:p w14:paraId="2131CE2F" w14:textId="776585BC"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55" w:history="1">
            <w:r w:rsidR="00506BE4" w:rsidRPr="00506BE4">
              <w:rPr>
                <w:rStyle w:val="Hyperlink"/>
                <w:rFonts w:ascii="Arial" w:hAnsi="Arial" w:cs="Arial"/>
                <w:noProof/>
                <w:sz w:val="24"/>
                <w:szCs w:val="24"/>
              </w:rPr>
              <w:t>2.3 The Concept of Social Media Marketing (SMM)</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_Toc231512355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28</w:t>
            </w:r>
            <w:r w:rsidR="00506BE4" w:rsidRPr="00506BE4">
              <w:rPr>
                <w:noProof/>
                <w:webHidden/>
                <w:sz w:val="24"/>
                <w:szCs w:val="24"/>
              </w:rPr>
              <w:fldChar w:fldCharType="end"/>
            </w:r>
          </w:hyperlink>
        </w:p>
        <w:p w14:paraId="0EBFB78B" w14:textId="7EC63462"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56" w:history="1">
            <w:r w:rsidR="00506BE4" w:rsidRPr="00506BE4">
              <w:rPr>
                <w:rStyle w:val="Hyperlink"/>
                <w:rFonts w:ascii="Arial" w:hAnsi="Arial" w:cs="Arial"/>
                <w:noProof/>
                <w:sz w:val="24"/>
                <w:szCs w:val="24"/>
              </w:rPr>
              <w:t>2.3.1 History of Social Media Marketing</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_Toc231512356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28</w:t>
            </w:r>
            <w:r w:rsidR="00506BE4" w:rsidRPr="00506BE4">
              <w:rPr>
                <w:noProof/>
                <w:webHidden/>
                <w:sz w:val="24"/>
                <w:szCs w:val="24"/>
              </w:rPr>
              <w:fldChar w:fldCharType="end"/>
            </w:r>
          </w:hyperlink>
        </w:p>
        <w:p w14:paraId="6BF11A7F" w14:textId="3AEC2F83"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57" w:history="1">
            <w:r w:rsidR="00506BE4" w:rsidRPr="00506BE4">
              <w:rPr>
                <w:rStyle w:val="Hyperlink"/>
                <w:rFonts w:ascii="Arial" w:hAnsi="Arial" w:cs="Arial"/>
                <w:noProof/>
                <w:sz w:val="24"/>
                <w:szCs w:val="24"/>
              </w:rPr>
              <w:t>2.3.2 Evolution of Social Media Marketing</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_Toc231512357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29</w:t>
            </w:r>
            <w:r w:rsidR="00506BE4" w:rsidRPr="00506BE4">
              <w:rPr>
                <w:noProof/>
                <w:webHidden/>
                <w:sz w:val="24"/>
                <w:szCs w:val="24"/>
              </w:rPr>
              <w:fldChar w:fldCharType="end"/>
            </w:r>
          </w:hyperlink>
        </w:p>
        <w:p w14:paraId="1B927386" w14:textId="78EB9F2D"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58" w:history="1">
            <w:r w:rsidR="00506BE4" w:rsidRPr="00506BE4">
              <w:rPr>
                <w:rStyle w:val="Hyperlink"/>
                <w:rFonts w:ascii="Arial" w:hAnsi="Arial" w:cs="Arial"/>
                <w:noProof/>
                <w:sz w:val="24"/>
                <w:szCs w:val="24"/>
              </w:rPr>
              <w:t>2.3.3 Debate around SMM</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_Toc231512358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30</w:t>
            </w:r>
            <w:r w:rsidR="00506BE4" w:rsidRPr="00506BE4">
              <w:rPr>
                <w:noProof/>
                <w:webHidden/>
                <w:sz w:val="24"/>
                <w:szCs w:val="24"/>
              </w:rPr>
              <w:fldChar w:fldCharType="end"/>
            </w:r>
          </w:hyperlink>
        </w:p>
        <w:p w14:paraId="5C66990B" w14:textId="6524388F"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59" w:history="1">
            <w:r w:rsidR="00506BE4" w:rsidRPr="00506BE4">
              <w:rPr>
                <w:rStyle w:val="Hyperlink"/>
                <w:rFonts w:ascii="Arial" w:hAnsi="Arial" w:cs="Arial"/>
                <w:noProof/>
                <w:sz w:val="24"/>
                <w:szCs w:val="24"/>
              </w:rPr>
              <w:t>2.4 Electronic (e) Word-of-Mouth (eWOM) and Consumer Trust</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_Toc231512359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30</w:t>
            </w:r>
            <w:r w:rsidR="00506BE4" w:rsidRPr="00506BE4">
              <w:rPr>
                <w:noProof/>
                <w:webHidden/>
                <w:sz w:val="24"/>
                <w:szCs w:val="24"/>
              </w:rPr>
              <w:fldChar w:fldCharType="end"/>
            </w:r>
          </w:hyperlink>
        </w:p>
        <w:p w14:paraId="670A3221" w14:textId="7D0204C5"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60" w:history="1">
            <w:r w:rsidR="00506BE4" w:rsidRPr="00506BE4">
              <w:rPr>
                <w:rStyle w:val="Hyperlink"/>
                <w:rFonts w:ascii="Arial" w:hAnsi="Arial" w:cs="Arial"/>
                <w:noProof/>
                <w:sz w:val="24"/>
                <w:szCs w:val="24"/>
              </w:rPr>
              <w:t>2.4.1 Critical Analysis of eWOM</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_Toc231512360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30</w:t>
            </w:r>
            <w:r w:rsidR="00506BE4" w:rsidRPr="00506BE4">
              <w:rPr>
                <w:noProof/>
                <w:webHidden/>
                <w:sz w:val="24"/>
                <w:szCs w:val="24"/>
              </w:rPr>
              <w:fldChar w:fldCharType="end"/>
            </w:r>
          </w:hyperlink>
        </w:p>
        <w:p w14:paraId="0D3214DA" w14:textId="6648EA51"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61" w:history="1">
            <w:r w:rsidR="00506BE4" w:rsidRPr="00506BE4">
              <w:rPr>
                <w:rStyle w:val="Hyperlink"/>
                <w:rFonts w:ascii="Arial" w:hAnsi="Arial" w:cs="Arial"/>
                <w:noProof/>
                <w:sz w:val="24"/>
                <w:szCs w:val="24"/>
              </w:rPr>
              <w:t>2.4.2 Relationship between eWOM and Consumer trust</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_Toc231512361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31</w:t>
            </w:r>
            <w:r w:rsidR="00506BE4" w:rsidRPr="00506BE4">
              <w:rPr>
                <w:noProof/>
                <w:webHidden/>
                <w:sz w:val="24"/>
                <w:szCs w:val="24"/>
              </w:rPr>
              <w:fldChar w:fldCharType="end"/>
            </w:r>
          </w:hyperlink>
        </w:p>
        <w:p w14:paraId="5556A225" w14:textId="6341BF4B"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62" w:history="1">
            <w:r w:rsidR="00506BE4" w:rsidRPr="00506BE4">
              <w:rPr>
                <w:rStyle w:val="Hyperlink"/>
                <w:rFonts w:ascii="Arial" w:hAnsi="Arial" w:cs="Arial"/>
                <w:noProof/>
                <w:sz w:val="24"/>
                <w:szCs w:val="24"/>
              </w:rPr>
              <w:t>2.4.3 Influence of eWOM in purchase decision-making</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_Toc231512362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32</w:t>
            </w:r>
            <w:r w:rsidR="00506BE4" w:rsidRPr="00506BE4">
              <w:rPr>
                <w:noProof/>
                <w:webHidden/>
                <w:sz w:val="24"/>
                <w:szCs w:val="24"/>
              </w:rPr>
              <w:fldChar w:fldCharType="end"/>
            </w:r>
          </w:hyperlink>
        </w:p>
        <w:p w14:paraId="7797530F" w14:textId="05431176"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63" w:history="1">
            <w:r w:rsidR="00506BE4" w:rsidRPr="00506BE4">
              <w:rPr>
                <w:rStyle w:val="Hyperlink"/>
                <w:rFonts w:ascii="Arial" w:hAnsi="Arial" w:cs="Arial"/>
                <w:noProof/>
                <w:sz w:val="24"/>
                <w:szCs w:val="24"/>
              </w:rPr>
              <w:t>2.4.4 Debate around eWOM credibility</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_Toc231512363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33</w:t>
            </w:r>
            <w:r w:rsidR="00506BE4" w:rsidRPr="00506BE4">
              <w:rPr>
                <w:noProof/>
                <w:webHidden/>
                <w:sz w:val="24"/>
                <w:szCs w:val="24"/>
              </w:rPr>
              <w:fldChar w:fldCharType="end"/>
            </w:r>
          </w:hyperlink>
        </w:p>
        <w:p w14:paraId="035A5CB1" w14:textId="4DBC5F6E"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64" w:history="1">
            <w:r w:rsidR="00506BE4" w:rsidRPr="00506BE4">
              <w:rPr>
                <w:rStyle w:val="Hyperlink"/>
                <w:rFonts w:ascii="Arial" w:hAnsi="Arial" w:cs="Arial"/>
                <w:noProof/>
                <w:sz w:val="24"/>
                <w:szCs w:val="24"/>
              </w:rPr>
              <w:t>2.5 Influencer Marketing and Interactive Content</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_Toc231512364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33</w:t>
            </w:r>
            <w:r w:rsidR="00506BE4" w:rsidRPr="00506BE4">
              <w:rPr>
                <w:noProof/>
                <w:webHidden/>
                <w:sz w:val="24"/>
                <w:szCs w:val="24"/>
              </w:rPr>
              <w:fldChar w:fldCharType="end"/>
            </w:r>
          </w:hyperlink>
        </w:p>
        <w:p w14:paraId="3CA297B1" w14:textId="4DA2E950"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65" w:history="1">
            <w:r w:rsidR="00506BE4" w:rsidRPr="00506BE4">
              <w:rPr>
                <w:rStyle w:val="Hyperlink"/>
                <w:rFonts w:ascii="Arial" w:hAnsi="Arial" w:cs="Arial"/>
                <w:noProof/>
                <w:sz w:val="24"/>
                <w:szCs w:val="24"/>
              </w:rPr>
              <w:t>2.5.1 The concept of influencer marketing</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_Toc231512365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33</w:t>
            </w:r>
            <w:r w:rsidR="00506BE4" w:rsidRPr="00506BE4">
              <w:rPr>
                <w:noProof/>
                <w:webHidden/>
                <w:sz w:val="24"/>
                <w:szCs w:val="24"/>
              </w:rPr>
              <w:fldChar w:fldCharType="end"/>
            </w:r>
          </w:hyperlink>
        </w:p>
        <w:p w14:paraId="44A22D47" w14:textId="36FDC689"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66" w:history="1">
            <w:r w:rsidR="00506BE4" w:rsidRPr="00506BE4">
              <w:rPr>
                <w:rStyle w:val="Hyperlink"/>
                <w:rFonts w:ascii="Arial" w:hAnsi="Arial" w:cs="Arial"/>
                <w:noProof/>
                <w:sz w:val="24"/>
                <w:szCs w:val="24"/>
              </w:rPr>
              <w:t>2.5.2 Link between influencer marketing and consumer engagement</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_Toc231512366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34</w:t>
            </w:r>
            <w:r w:rsidR="00506BE4" w:rsidRPr="00506BE4">
              <w:rPr>
                <w:noProof/>
                <w:webHidden/>
                <w:sz w:val="24"/>
                <w:szCs w:val="24"/>
              </w:rPr>
              <w:fldChar w:fldCharType="end"/>
            </w:r>
          </w:hyperlink>
        </w:p>
        <w:p w14:paraId="1CAFDDAD" w14:textId="2D2464D4"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67" w:history="1">
            <w:r w:rsidR="00506BE4" w:rsidRPr="00506BE4">
              <w:rPr>
                <w:rStyle w:val="Hyperlink"/>
                <w:rFonts w:ascii="Arial" w:hAnsi="Arial" w:cs="Arial"/>
                <w:noProof/>
                <w:sz w:val="24"/>
                <w:szCs w:val="24"/>
              </w:rPr>
              <w:t>2.5.3 Role of interactive content in SMM</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_Toc231512367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35</w:t>
            </w:r>
            <w:r w:rsidR="00506BE4" w:rsidRPr="00506BE4">
              <w:rPr>
                <w:noProof/>
                <w:webHidden/>
                <w:sz w:val="24"/>
                <w:szCs w:val="24"/>
              </w:rPr>
              <w:fldChar w:fldCharType="end"/>
            </w:r>
          </w:hyperlink>
        </w:p>
        <w:p w14:paraId="21D80A5E" w14:textId="02B3EA76"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68" w:history="1">
            <w:r w:rsidR="00506BE4" w:rsidRPr="00506BE4">
              <w:rPr>
                <w:rStyle w:val="Hyperlink"/>
                <w:rFonts w:ascii="Arial" w:hAnsi="Arial" w:cs="Arial"/>
                <w:noProof/>
                <w:sz w:val="24"/>
                <w:szCs w:val="24"/>
              </w:rPr>
              <w:t>2.5.4 Ethical considerations associated with influencer marketing</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_Toc231512368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35</w:t>
            </w:r>
            <w:r w:rsidR="00506BE4" w:rsidRPr="00506BE4">
              <w:rPr>
                <w:noProof/>
                <w:webHidden/>
                <w:sz w:val="24"/>
                <w:szCs w:val="24"/>
              </w:rPr>
              <w:fldChar w:fldCharType="end"/>
            </w:r>
          </w:hyperlink>
        </w:p>
        <w:p w14:paraId="78128DCA" w14:textId="023B440F"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69" w:history="1">
            <w:r w:rsidR="00506BE4" w:rsidRPr="00506BE4">
              <w:rPr>
                <w:rStyle w:val="Hyperlink"/>
                <w:rFonts w:ascii="Arial" w:hAnsi="Arial" w:cs="Arial"/>
                <w:noProof/>
                <w:sz w:val="24"/>
                <w:szCs w:val="24"/>
              </w:rPr>
              <w:t>2.6 Consumer Decision-Making Process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_Toc231512369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37</w:t>
            </w:r>
            <w:r w:rsidR="00506BE4" w:rsidRPr="00506BE4">
              <w:rPr>
                <w:noProof/>
                <w:webHidden/>
                <w:sz w:val="24"/>
                <w:szCs w:val="24"/>
              </w:rPr>
              <w:fldChar w:fldCharType="end"/>
            </w:r>
          </w:hyperlink>
        </w:p>
        <w:p w14:paraId="7AD66FD2" w14:textId="65270531"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70" w:history="1">
            <w:r w:rsidR="00506BE4" w:rsidRPr="00506BE4">
              <w:rPr>
                <w:rStyle w:val="Hyperlink"/>
                <w:rFonts w:ascii="Arial" w:hAnsi="Arial" w:cs="Arial"/>
                <w:noProof/>
                <w:sz w:val="24"/>
                <w:szCs w:val="24"/>
              </w:rPr>
              <w:t>2.6.1 Steps in consumer purchase behaviour</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_Toc231512370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37</w:t>
            </w:r>
            <w:r w:rsidR="00506BE4" w:rsidRPr="00506BE4">
              <w:rPr>
                <w:noProof/>
                <w:webHidden/>
                <w:sz w:val="24"/>
                <w:szCs w:val="24"/>
              </w:rPr>
              <w:fldChar w:fldCharType="end"/>
            </w:r>
          </w:hyperlink>
        </w:p>
        <w:p w14:paraId="0F8CCBCB" w14:textId="6A81AC4B"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71" w:history="1">
            <w:r w:rsidR="00506BE4" w:rsidRPr="00506BE4">
              <w:rPr>
                <w:rStyle w:val="Hyperlink"/>
                <w:rFonts w:ascii="Arial" w:hAnsi="Arial" w:cs="Arial"/>
                <w:noProof/>
                <w:sz w:val="24"/>
                <w:szCs w:val="24"/>
              </w:rPr>
              <w:t>2.6.2 Influence of SMM on consumer purchase behaviour</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_Toc231512371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37</w:t>
            </w:r>
            <w:r w:rsidR="00506BE4" w:rsidRPr="00506BE4">
              <w:rPr>
                <w:noProof/>
                <w:webHidden/>
                <w:sz w:val="24"/>
                <w:szCs w:val="24"/>
              </w:rPr>
              <w:fldChar w:fldCharType="end"/>
            </w:r>
          </w:hyperlink>
        </w:p>
        <w:p w14:paraId="2772F201" w14:textId="069E9636"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72" w:history="1">
            <w:r w:rsidR="00D4156B">
              <w:rPr>
                <w:rStyle w:val="Hyperlink"/>
                <w:rFonts w:ascii="Arial" w:hAnsi="Arial" w:cs="Arial"/>
                <w:noProof/>
                <w:sz w:val="24"/>
                <w:szCs w:val="24"/>
              </w:rPr>
              <w:t>2.6.3</w:t>
            </w:r>
            <w:r w:rsidR="00506BE4" w:rsidRPr="00506BE4">
              <w:rPr>
                <w:rStyle w:val="Hyperlink"/>
                <w:rFonts w:ascii="Arial" w:hAnsi="Arial" w:cs="Arial"/>
                <w:noProof/>
                <w:sz w:val="24"/>
                <w:szCs w:val="24"/>
              </w:rPr>
              <w:t xml:space="preserve"> Purchase decision making through SMM techniques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_Toc231512372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38</w:t>
            </w:r>
            <w:r w:rsidR="00506BE4" w:rsidRPr="00506BE4">
              <w:rPr>
                <w:noProof/>
                <w:webHidden/>
                <w:sz w:val="24"/>
                <w:szCs w:val="24"/>
              </w:rPr>
              <w:fldChar w:fldCharType="end"/>
            </w:r>
          </w:hyperlink>
        </w:p>
        <w:p w14:paraId="7FBAE03C" w14:textId="403CCFF9"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73" w:history="1">
            <w:r w:rsidR="00506BE4" w:rsidRPr="00506BE4">
              <w:rPr>
                <w:rStyle w:val="Hyperlink"/>
                <w:rFonts w:ascii="Arial" w:hAnsi="Arial" w:cs="Arial"/>
                <w:noProof/>
                <w:sz w:val="24"/>
                <w:szCs w:val="24"/>
              </w:rPr>
              <w:t>2.6.4 Other influencing factors in decision-making</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_Toc231512373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39</w:t>
            </w:r>
            <w:r w:rsidR="00506BE4" w:rsidRPr="00506BE4">
              <w:rPr>
                <w:noProof/>
                <w:webHidden/>
                <w:sz w:val="24"/>
                <w:szCs w:val="24"/>
              </w:rPr>
              <w:fldChar w:fldCharType="end"/>
            </w:r>
          </w:hyperlink>
        </w:p>
        <w:p w14:paraId="3F394FC3" w14:textId="30CC2490"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74" w:history="1">
            <w:r w:rsidR="00506BE4" w:rsidRPr="00506BE4">
              <w:rPr>
                <w:rStyle w:val="Hyperlink"/>
                <w:rFonts w:ascii="Arial" w:hAnsi="Arial" w:cs="Arial"/>
                <w:noProof/>
                <w:sz w:val="24"/>
                <w:szCs w:val="24"/>
              </w:rPr>
              <w:t>2.7 AI in Social Media Marketing</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_Toc231512374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39</w:t>
            </w:r>
            <w:r w:rsidR="00506BE4" w:rsidRPr="00506BE4">
              <w:rPr>
                <w:noProof/>
                <w:webHidden/>
                <w:sz w:val="24"/>
                <w:szCs w:val="24"/>
              </w:rPr>
              <w:fldChar w:fldCharType="end"/>
            </w:r>
          </w:hyperlink>
        </w:p>
        <w:p w14:paraId="14B5D052" w14:textId="748E71CE"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75" w:history="1">
            <w:r w:rsidR="00506BE4" w:rsidRPr="00506BE4">
              <w:rPr>
                <w:rStyle w:val="Hyperlink"/>
                <w:rFonts w:ascii="Arial" w:hAnsi="Arial" w:cs="Arial"/>
                <w:noProof/>
                <w:sz w:val="24"/>
                <w:szCs w:val="24"/>
              </w:rPr>
              <w:t>2.7.1 Role of Artificial Intelligence in SMM</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_Toc231512375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39</w:t>
            </w:r>
            <w:r w:rsidR="00506BE4" w:rsidRPr="00506BE4">
              <w:rPr>
                <w:noProof/>
                <w:webHidden/>
                <w:sz w:val="24"/>
                <w:szCs w:val="24"/>
              </w:rPr>
              <w:fldChar w:fldCharType="end"/>
            </w:r>
          </w:hyperlink>
        </w:p>
        <w:p w14:paraId="1E05A385" w14:textId="77006889"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76" w:history="1">
            <w:r w:rsidR="00506BE4" w:rsidRPr="00506BE4">
              <w:rPr>
                <w:rStyle w:val="Hyperlink"/>
                <w:rFonts w:ascii="Arial" w:hAnsi="Arial" w:cs="Arial"/>
                <w:noProof/>
                <w:sz w:val="24"/>
                <w:szCs w:val="24"/>
              </w:rPr>
              <w:t>2.7.2 AI biases while personalisation</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_Toc231512376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40</w:t>
            </w:r>
            <w:r w:rsidR="00506BE4" w:rsidRPr="00506BE4">
              <w:rPr>
                <w:noProof/>
                <w:webHidden/>
                <w:sz w:val="24"/>
                <w:szCs w:val="24"/>
              </w:rPr>
              <w:fldChar w:fldCharType="end"/>
            </w:r>
          </w:hyperlink>
        </w:p>
        <w:p w14:paraId="595EF4F7" w14:textId="42F4471B"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77" w:history="1">
            <w:r w:rsidR="00506BE4" w:rsidRPr="00506BE4">
              <w:rPr>
                <w:rStyle w:val="Hyperlink"/>
                <w:rFonts w:ascii="Arial" w:hAnsi="Arial" w:cs="Arial"/>
                <w:noProof/>
                <w:sz w:val="24"/>
                <w:szCs w:val="24"/>
              </w:rPr>
              <w:t>2.7.3 AI chatbots and their influences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_Toc231512377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40</w:t>
            </w:r>
            <w:r w:rsidR="00506BE4" w:rsidRPr="00506BE4">
              <w:rPr>
                <w:noProof/>
                <w:webHidden/>
                <w:sz w:val="24"/>
                <w:szCs w:val="24"/>
              </w:rPr>
              <w:fldChar w:fldCharType="end"/>
            </w:r>
          </w:hyperlink>
        </w:p>
        <w:p w14:paraId="2AE884CB" w14:textId="5507C747"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78" w:history="1">
            <w:r w:rsidR="00506BE4" w:rsidRPr="00506BE4">
              <w:rPr>
                <w:rStyle w:val="Hyperlink"/>
                <w:rFonts w:ascii="Arial" w:hAnsi="Arial" w:cs="Arial"/>
                <w:noProof/>
                <w:sz w:val="24"/>
                <w:szCs w:val="24"/>
              </w:rPr>
              <w:t>2.7.4 Role of AI algorithms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_Toc231512378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41</w:t>
            </w:r>
            <w:r w:rsidR="00506BE4" w:rsidRPr="00506BE4">
              <w:rPr>
                <w:noProof/>
                <w:webHidden/>
                <w:sz w:val="24"/>
                <w:szCs w:val="24"/>
              </w:rPr>
              <w:fldChar w:fldCharType="end"/>
            </w:r>
          </w:hyperlink>
        </w:p>
        <w:p w14:paraId="353B2A27" w14:textId="6B838687"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79" w:history="1">
            <w:r w:rsidR="00506BE4" w:rsidRPr="00506BE4">
              <w:rPr>
                <w:rStyle w:val="Hyperlink"/>
                <w:rFonts w:ascii="Arial" w:hAnsi="Arial" w:cs="Arial"/>
                <w:noProof/>
                <w:sz w:val="24"/>
                <w:szCs w:val="24"/>
              </w:rPr>
              <w:t>2.8 Research Gap</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_Toc231512379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42</w:t>
            </w:r>
            <w:r w:rsidR="00506BE4" w:rsidRPr="00506BE4">
              <w:rPr>
                <w:noProof/>
                <w:webHidden/>
                <w:sz w:val="24"/>
                <w:szCs w:val="24"/>
              </w:rPr>
              <w:fldChar w:fldCharType="end"/>
            </w:r>
          </w:hyperlink>
        </w:p>
        <w:p w14:paraId="39CCDBCE" w14:textId="5FA4AFAB" w:rsidR="00506BE4" w:rsidRPr="00506BE4" w:rsidRDefault="00C31433" w:rsidP="00506BE4">
          <w:pPr>
            <w:pStyle w:val="TOC1"/>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80" w:history="1">
            <w:r w:rsidR="00506BE4" w:rsidRPr="00506BE4">
              <w:rPr>
                <w:rStyle w:val="Hyperlink"/>
                <w:rFonts w:ascii="Arial" w:hAnsi="Arial" w:cs="Arial"/>
                <w:noProof/>
                <w:sz w:val="24"/>
                <w:szCs w:val="24"/>
              </w:rPr>
              <w:t>Chapter 3: Research Methodology</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_Toc231512380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44</w:t>
            </w:r>
            <w:r w:rsidR="00506BE4" w:rsidRPr="00506BE4">
              <w:rPr>
                <w:noProof/>
                <w:webHidden/>
                <w:sz w:val="24"/>
                <w:szCs w:val="24"/>
              </w:rPr>
              <w:fldChar w:fldCharType="end"/>
            </w:r>
          </w:hyperlink>
        </w:p>
        <w:p w14:paraId="03194C2D" w14:textId="6FC406F4"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81" w:history="1">
            <w:r w:rsidR="00506BE4" w:rsidRPr="00506BE4">
              <w:rPr>
                <w:rStyle w:val="Hyperlink"/>
                <w:rFonts w:ascii="Arial" w:hAnsi="Arial" w:cs="Arial"/>
                <w:noProof/>
                <w:sz w:val="24"/>
                <w:szCs w:val="24"/>
              </w:rPr>
              <w:t>3.1 Introduction</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_Toc231512381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44</w:t>
            </w:r>
            <w:r w:rsidR="00506BE4" w:rsidRPr="00506BE4">
              <w:rPr>
                <w:noProof/>
                <w:webHidden/>
                <w:sz w:val="24"/>
                <w:szCs w:val="24"/>
              </w:rPr>
              <w:fldChar w:fldCharType="end"/>
            </w:r>
          </w:hyperlink>
        </w:p>
        <w:p w14:paraId="7C8C01C2" w14:textId="4AFF14FA"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82" w:history="1">
            <w:r w:rsidR="00506BE4" w:rsidRPr="00506BE4">
              <w:rPr>
                <w:rStyle w:val="Hyperlink"/>
                <w:rFonts w:ascii="Arial" w:hAnsi="Arial" w:cs="Arial"/>
                <w:noProof/>
                <w:sz w:val="24"/>
                <w:szCs w:val="24"/>
              </w:rPr>
              <w:t>3.2 Research Philosophy</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_Toc231512382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44</w:t>
            </w:r>
            <w:r w:rsidR="00506BE4" w:rsidRPr="00506BE4">
              <w:rPr>
                <w:noProof/>
                <w:webHidden/>
                <w:sz w:val="24"/>
                <w:szCs w:val="24"/>
              </w:rPr>
              <w:fldChar w:fldCharType="end"/>
            </w:r>
          </w:hyperlink>
        </w:p>
        <w:p w14:paraId="222C5E26" w14:textId="147787A6"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83" w:history="1">
            <w:r w:rsidR="00506BE4" w:rsidRPr="00506BE4">
              <w:rPr>
                <w:rStyle w:val="Hyperlink"/>
                <w:rFonts w:ascii="Arial" w:hAnsi="Arial" w:cs="Arial"/>
                <w:noProof/>
                <w:sz w:val="24"/>
                <w:szCs w:val="24"/>
              </w:rPr>
              <w:t>3.3 Research Strategy</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_Toc231512383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45</w:t>
            </w:r>
            <w:r w:rsidR="00506BE4" w:rsidRPr="00506BE4">
              <w:rPr>
                <w:noProof/>
                <w:webHidden/>
                <w:sz w:val="24"/>
                <w:szCs w:val="24"/>
              </w:rPr>
              <w:fldChar w:fldCharType="end"/>
            </w:r>
          </w:hyperlink>
        </w:p>
        <w:p w14:paraId="1B24AD27" w14:textId="140A9D22"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84" w:history="1">
            <w:r w:rsidR="00506BE4" w:rsidRPr="00506BE4">
              <w:rPr>
                <w:rStyle w:val="Hyperlink"/>
                <w:rFonts w:ascii="Arial" w:hAnsi="Arial" w:cs="Arial"/>
                <w:noProof/>
                <w:sz w:val="24"/>
                <w:szCs w:val="24"/>
              </w:rPr>
              <w:t>3.4 Research approach</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_Toc231512384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46</w:t>
            </w:r>
            <w:r w:rsidR="00506BE4" w:rsidRPr="00506BE4">
              <w:rPr>
                <w:noProof/>
                <w:webHidden/>
                <w:sz w:val="24"/>
                <w:szCs w:val="24"/>
              </w:rPr>
              <w:fldChar w:fldCharType="end"/>
            </w:r>
          </w:hyperlink>
        </w:p>
        <w:p w14:paraId="6913605F" w14:textId="4D98916F"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85" w:history="1">
            <w:r w:rsidR="00506BE4" w:rsidRPr="00506BE4">
              <w:rPr>
                <w:rStyle w:val="Hyperlink"/>
                <w:rFonts w:ascii="Arial" w:hAnsi="Arial" w:cs="Arial"/>
                <w:noProof/>
                <w:sz w:val="24"/>
                <w:szCs w:val="24"/>
              </w:rPr>
              <w:t>3.5 Data Collection Methods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_Toc231512385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47</w:t>
            </w:r>
            <w:r w:rsidR="00506BE4" w:rsidRPr="00506BE4">
              <w:rPr>
                <w:noProof/>
                <w:webHidden/>
                <w:sz w:val="24"/>
                <w:szCs w:val="24"/>
              </w:rPr>
              <w:fldChar w:fldCharType="end"/>
            </w:r>
          </w:hyperlink>
        </w:p>
        <w:p w14:paraId="276506FD" w14:textId="126FD44C"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86" w:history="1">
            <w:r w:rsidR="00506BE4" w:rsidRPr="00506BE4">
              <w:rPr>
                <w:rStyle w:val="Hyperlink"/>
                <w:rFonts w:ascii="Arial" w:hAnsi="Arial" w:cs="Arial"/>
                <w:noProof/>
                <w:sz w:val="24"/>
                <w:szCs w:val="24"/>
              </w:rPr>
              <w:t>3.5.1 Data Sources and Data Types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_Toc231512386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47</w:t>
            </w:r>
            <w:r w:rsidR="00506BE4" w:rsidRPr="00506BE4">
              <w:rPr>
                <w:noProof/>
                <w:webHidden/>
                <w:sz w:val="24"/>
                <w:szCs w:val="24"/>
              </w:rPr>
              <w:fldChar w:fldCharType="end"/>
            </w:r>
          </w:hyperlink>
        </w:p>
        <w:p w14:paraId="69C9CFA8" w14:textId="3CF05CA1"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87" w:history="1">
            <w:r w:rsidR="00506BE4" w:rsidRPr="00506BE4">
              <w:rPr>
                <w:rStyle w:val="Hyperlink"/>
                <w:rFonts w:ascii="Arial" w:hAnsi="Arial" w:cs="Arial"/>
                <w:noProof/>
                <w:sz w:val="24"/>
                <w:szCs w:val="24"/>
              </w:rPr>
              <w:t>3.5.2 Strategy for Searching and Choosing</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_Toc231512387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47</w:t>
            </w:r>
            <w:r w:rsidR="00506BE4" w:rsidRPr="00506BE4">
              <w:rPr>
                <w:noProof/>
                <w:webHidden/>
                <w:sz w:val="24"/>
                <w:szCs w:val="24"/>
              </w:rPr>
              <w:fldChar w:fldCharType="end"/>
            </w:r>
          </w:hyperlink>
        </w:p>
        <w:p w14:paraId="7E303F43" w14:textId="635FCC2C"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88" w:history="1">
            <w:r w:rsidR="00506BE4" w:rsidRPr="00506BE4">
              <w:rPr>
                <w:rStyle w:val="Hyperlink"/>
                <w:rFonts w:ascii="Arial" w:hAnsi="Arial" w:cs="Arial"/>
                <w:noProof/>
                <w:sz w:val="24"/>
                <w:szCs w:val="24"/>
              </w:rPr>
              <w:t>3.5.3 Research Process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_Toc231512388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48</w:t>
            </w:r>
            <w:r w:rsidR="00506BE4" w:rsidRPr="00506BE4">
              <w:rPr>
                <w:noProof/>
                <w:webHidden/>
                <w:sz w:val="24"/>
                <w:szCs w:val="24"/>
              </w:rPr>
              <w:fldChar w:fldCharType="end"/>
            </w:r>
          </w:hyperlink>
        </w:p>
        <w:p w14:paraId="1BF7E860" w14:textId="494598C5"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89" w:history="1">
            <w:r w:rsidR="00506BE4" w:rsidRPr="00506BE4">
              <w:rPr>
                <w:rStyle w:val="Hyperlink"/>
                <w:rFonts w:ascii="Arial" w:hAnsi="Arial" w:cs="Arial"/>
                <w:noProof/>
                <w:sz w:val="24"/>
                <w:szCs w:val="24"/>
              </w:rPr>
              <w:t>3.5.4 A Critical Analysis of the Secondary Data</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_Toc231512389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49</w:t>
            </w:r>
            <w:r w:rsidR="00506BE4" w:rsidRPr="00506BE4">
              <w:rPr>
                <w:noProof/>
                <w:webHidden/>
                <w:sz w:val="24"/>
                <w:szCs w:val="24"/>
              </w:rPr>
              <w:fldChar w:fldCharType="end"/>
            </w:r>
          </w:hyperlink>
        </w:p>
        <w:p w14:paraId="109A683F" w14:textId="15DBB26B" w:rsidR="00506BE4" w:rsidRPr="00506BE4" w:rsidRDefault="00C31433" w:rsidP="00506BE4">
          <w:pPr>
            <w:pStyle w:val="TOC1"/>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90" w:history="1">
            <w:r w:rsidR="00506BE4" w:rsidRPr="00506BE4">
              <w:rPr>
                <w:rStyle w:val="Hyperlink"/>
                <w:rFonts w:ascii="Arial" w:hAnsi="Arial" w:cs="Arial"/>
                <w:noProof/>
                <w:sz w:val="24"/>
                <w:szCs w:val="24"/>
              </w:rPr>
              <w:t>Chapter 4: Data Analysis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_Toc231512390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50</w:t>
            </w:r>
            <w:r w:rsidR="00506BE4" w:rsidRPr="00506BE4">
              <w:rPr>
                <w:noProof/>
                <w:webHidden/>
                <w:sz w:val="24"/>
                <w:szCs w:val="24"/>
              </w:rPr>
              <w:fldChar w:fldCharType="end"/>
            </w:r>
          </w:hyperlink>
        </w:p>
        <w:p w14:paraId="0E9DE34D" w14:textId="663249C6"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91" w:history="1">
            <w:r w:rsidR="00506BE4" w:rsidRPr="00506BE4">
              <w:rPr>
                <w:rStyle w:val="Hyperlink"/>
                <w:rFonts w:ascii="Arial" w:hAnsi="Arial" w:cs="Arial"/>
                <w:noProof/>
                <w:sz w:val="24"/>
                <w:szCs w:val="24"/>
              </w:rPr>
              <w:t>4.1 Introduction</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_Toc231512391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50</w:t>
            </w:r>
            <w:r w:rsidR="00506BE4" w:rsidRPr="00506BE4">
              <w:rPr>
                <w:noProof/>
                <w:webHidden/>
                <w:sz w:val="24"/>
                <w:szCs w:val="24"/>
              </w:rPr>
              <w:fldChar w:fldCharType="end"/>
            </w:r>
          </w:hyperlink>
        </w:p>
        <w:p w14:paraId="5A25AD1B" w14:textId="1F2AE8B0"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92" w:history="1">
            <w:r w:rsidR="00506BE4" w:rsidRPr="00506BE4">
              <w:rPr>
                <w:rStyle w:val="Hyperlink"/>
                <w:rFonts w:ascii="Arial" w:hAnsi="Arial" w:cs="Arial"/>
                <w:noProof/>
                <w:sz w:val="24"/>
                <w:szCs w:val="24"/>
              </w:rPr>
              <w:t>4.2 Overview of Data Sources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_Toc231512392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50</w:t>
            </w:r>
            <w:r w:rsidR="00506BE4" w:rsidRPr="00506BE4">
              <w:rPr>
                <w:noProof/>
                <w:webHidden/>
                <w:sz w:val="24"/>
                <w:szCs w:val="24"/>
              </w:rPr>
              <w:fldChar w:fldCharType="end"/>
            </w:r>
          </w:hyperlink>
        </w:p>
        <w:p w14:paraId="726EBE1F" w14:textId="04777368"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93" w:history="1">
            <w:r w:rsidR="00506BE4" w:rsidRPr="00506BE4">
              <w:rPr>
                <w:rStyle w:val="Hyperlink"/>
                <w:rFonts w:ascii="Arial" w:hAnsi="Arial" w:cs="Arial"/>
                <w:noProof/>
                <w:sz w:val="24"/>
                <w:szCs w:val="24"/>
              </w:rPr>
              <w:t>4.3 Data Analysis Method</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_Toc231512393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51</w:t>
            </w:r>
            <w:r w:rsidR="00506BE4" w:rsidRPr="00506BE4">
              <w:rPr>
                <w:noProof/>
                <w:webHidden/>
                <w:sz w:val="24"/>
                <w:szCs w:val="24"/>
              </w:rPr>
              <w:fldChar w:fldCharType="end"/>
            </w:r>
          </w:hyperlink>
        </w:p>
        <w:p w14:paraId="1D8098E2" w14:textId="25370D69"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94" w:history="1">
            <w:r w:rsidR="00506BE4" w:rsidRPr="00506BE4">
              <w:rPr>
                <w:rStyle w:val="Hyperlink"/>
                <w:rFonts w:ascii="Arial" w:hAnsi="Arial" w:cs="Arial"/>
                <w:noProof/>
                <w:sz w:val="24"/>
                <w:szCs w:val="24"/>
              </w:rPr>
              <w:t>4.4 Presentation of Key Themes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_Toc231512394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54</w:t>
            </w:r>
            <w:r w:rsidR="00506BE4" w:rsidRPr="00506BE4">
              <w:rPr>
                <w:noProof/>
                <w:webHidden/>
                <w:sz w:val="24"/>
                <w:szCs w:val="24"/>
              </w:rPr>
              <w:fldChar w:fldCharType="end"/>
            </w:r>
          </w:hyperlink>
        </w:p>
        <w:p w14:paraId="6975E60C" w14:textId="3F491077"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95" w:history="1">
            <w:r w:rsidR="00506BE4" w:rsidRPr="00506BE4">
              <w:rPr>
                <w:rStyle w:val="Hyperlink"/>
                <w:rFonts w:ascii="Arial" w:hAnsi="Arial" w:cs="Arial"/>
                <w:noProof/>
                <w:sz w:val="24"/>
                <w:szCs w:val="24"/>
              </w:rPr>
              <w:t>4.4.1 Theme 1: eWOM and Consumer Trust</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_Toc231512395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54</w:t>
            </w:r>
            <w:r w:rsidR="00506BE4" w:rsidRPr="00506BE4">
              <w:rPr>
                <w:noProof/>
                <w:webHidden/>
                <w:sz w:val="24"/>
                <w:szCs w:val="24"/>
              </w:rPr>
              <w:fldChar w:fldCharType="end"/>
            </w:r>
          </w:hyperlink>
        </w:p>
        <w:p w14:paraId="6B07534B" w14:textId="13EF6C21"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96" w:history="1">
            <w:r w:rsidR="00506BE4" w:rsidRPr="00506BE4">
              <w:rPr>
                <w:rStyle w:val="Hyperlink"/>
                <w:rFonts w:ascii="Arial" w:hAnsi="Arial" w:cs="Arial"/>
                <w:noProof/>
                <w:sz w:val="24"/>
                <w:szCs w:val="24"/>
              </w:rPr>
              <w:t>4.4.2 Theme 2: Influencer Marketing and Consumer Behaviour</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_Toc231512396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56</w:t>
            </w:r>
            <w:r w:rsidR="00506BE4" w:rsidRPr="00506BE4">
              <w:rPr>
                <w:noProof/>
                <w:webHidden/>
                <w:sz w:val="24"/>
                <w:szCs w:val="24"/>
              </w:rPr>
              <w:fldChar w:fldCharType="end"/>
            </w:r>
          </w:hyperlink>
        </w:p>
        <w:p w14:paraId="13134488" w14:textId="0D24DF40"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97" w:history="1">
            <w:r w:rsidR="00506BE4" w:rsidRPr="00506BE4">
              <w:rPr>
                <w:rStyle w:val="Hyperlink"/>
                <w:rFonts w:ascii="Arial" w:hAnsi="Arial" w:cs="Arial"/>
                <w:noProof/>
                <w:sz w:val="24"/>
                <w:szCs w:val="24"/>
              </w:rPr>
              <w:t>4.4.3 Theme 3: Interactive Content and Consumer Engagement</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_Toc231512397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57</w:t>
            </w:r>
            <w:r w:rsidR="00506BE4" w:rsidRPr="00506BE4">
              <w:rPr>
                <w:noProof/>
                <w:webHidden/>
                <w:sz w:val="24"/>
                <w:szCs w:val="24"/>
              </w:rPr>
              <w:fldChar w:fldCharType="end"/>
            </w:r>
          </w:hyperlink>
        </w:p>
        <w:p w14:paraId="6538D89D" w14:textId="2D85E23A" w:rsidR="00506BE4" w:rsidRPr="00506BE4" w:rsidRDefault="00C31433" w:rsidP="00506BE4">
          <w:pPr>
            <w:pStyle w:val="TOC3"/>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98" w:history="1">
            <w:r w:rsidR="00506BE4" w:rsidRPr="00506BE4">
              <w:rPr>
                <w:rStyle w:val="Hyperlink"/>
                <w:rFonts w:ascii="Arial" w:hAnsi="Arial" w:cs="Arial"/>
                <w:noProof/>
                <w:sz w:val="24"/>
                <w:szCs w:val="24"/>
              </w:rPr>
              <w:t>4.4.4 Theme 4: AI and Personalisation</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_Toc231512398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59</w:t>
            </w:r>
            <w:r w:rsidR="00506BE4" w:rsidRPr="00506BE4">
              <w:rPr>
                <w:noProof/>
                <w:webHidden/>
                <w:sz w:val="24"/>
                <w:szCs w:val="24"/>
              </w:rPr>
              <w:fldChar w:fldCharType="end"/>
            </w:r>
          </w:hyperlink>
        </w:p>
        <w:p w14:paraId="50DAFC9D" w14:textId="549A7CCE"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399" w:history="1">
            <w:r w:rsidR="00506BE4" w:rsidRPr="00506BE4">
              <w:rPr>
                <w:rStyle w:val="Hyperlink"/>
                <w:rFonts w:ascii="Arial" w:hAnsi="Arial" w:cs="Arial"/>
                <w:noProof/>
                <w:sz w:val="24"/>
                <w:szCs w:val="24"/>
              </w:rPr>
              <w:t>4.5 Summary of the Findings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_Toc231512399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61</w:t>
            </w:r>
            <w:r w:rsidR="00506BE4" w:rsidRPr="00506BE4">
              <w:rPr>
                <w:noProof/>
                <w:webHidden/>
                <w:sz w:val="24"/>
                <w:szCs w:val="24"/>
              </w:rPr>
              <w:fldChar w:fldCharType="end"/>
            </w:r>
          </w:hyperlink>
        </w:p>
        <w:p w14:paraId="7C19FD5B" w14:textId="75D9B665" w:rsidR="00506BE4" w:rsidRPr="00506BE4" w:rsidRDefault="00C31433" w:rsidP="00506BE4">
          <w:pPr>
            <w:pStyle w:val="TOC1"/>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00" w:history="1">
            <w:r w:rsidR="00506BE4" w:rsidRPr="00506BE4">
              <w:rPr>
                <w:rStyle w:val="Hyperlink"/>
                <w:rFonts w:ascii="Arial" w:hAnsi="Arial" w:cs="Arial"/>
                <w:noProof/>
                <w:sz w:val="24"/>
                <w:szCs w:val="24"/>
              </w:rPr>
              <w:t>Chapter 5: Discussions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_Toc231512400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64</w:t>
            </w:r>
            <w:r w:rsidR="00506BE4" w:rsidRPr="00506BE4">
              <w:rPr>
                <w:noProof/>
                <w:webHidden/>
                <w:sz w:val="24"/>
                <w:szCs w:val="24"/>
              </w:rPr>
              <w:fldChar w:fldCharType="end"/>
            </w:r>
          </w:hyperlink>
        </w:p>
        <w:p w14:paraId="0C198299" w14:textId="2FF7D4F9"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01" w:history="1">
            <w:r w:rsidR="00506BE4" w:rsidRPr="00506BE4">
              <w:rPr>
                <w:rStyle w:val="Hyperlink"/>
                <w:rFonts w:ascii="Arial" w:hAnsi="Arial" w:cs="Arial"/>
                <w:noProof/>
                <w:sz w:val="24"/>
                <w:szCs w:val="24"/>
              </w:rPr>
              <w:t>5.1 Introduction</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_Toc231512401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64</w:t>
            </w:r>
            <w:r w:rsidR="00506BE4" w:rsidRPr="00506BE4">
              <w:rPr>
                <w:noProof/>
                <w:webHidden/>
                <w:sz w:val="24"/>
                <w:szCs w:val="24"/>
              </w:rPr>
              <w:fldChar w:fldCharType="end"/>
            </w:r>
          </w:hyperlink>
        </w:p>
        <w:p w14:paraId="49B3E8D8" w14:textId="392BA7DD"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02" w:history="1">
            <w:r w:rsidR="00506BE4" w:rsidRPr="00506BE4">
              <w:rPr>
                <w:rStyle w:val="Hyperlink"/>
                <w:rFonts w:ascii="Arial" w:hAnsi="Arial" w:cs="Arial"/>
                <w:noProof/>
                <w:sz w:val="24"/>
                <w:szCs w:val="24"/>
              </w:rPr>
              <w:t>5.2 Synthesis and Critical Discussion of the Findings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_Toc231512402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64</w:t>
            </w:r>
            <w:r w:rsidR="00506BE4" w:rsidRPr="00506BE4">
              <w:rPr>
                <w:noProof/>
                <w:webHidden/>
                <w:sz w:val="24"/>
                <w:szCs w:val="24"/>
              </w:rPr>
              <w:fldChar w:fldCharType="end"/>
            </w:r>
          </w:hyperlink>
        </w:p>
        <w:p w14:paraId="15F88854" w14:textId="02964647"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03" w:history="1">
            <w:r w:rsidR="00506BE4" w:rsidRPr="00506BE4">
              <w:rPr>
                <w:rStyle w:val="Hyperlink"/>
                <w:rFonts w:ascii="Arial" w:hAnsi="Arial" w:cs="Arial"/>
                <w:noProof/>
                <w:sz w:val="24"/>
                <w:szCs w:val="24"/>
              </w:rPr>
              <w:t>5.3 Integration with Theoretical Framework</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_Toc231512403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65</w:t>
            </w:r>
            <w:r w:rsidR="00506BE4" w:rsidRPr="00506BE4">
              <w:rPr>
                <w:noProof/>
                <w:webHidden/>
                <w:sz w:val="24"/>
                <w:szCs w:val="24"/>
              </w:rPr>
              <w:fldChar w:fldCharType="end"/>
            </w:r>
          </w:hyperlink>
        </w:p>
        <w:p w14:paraId="7A92BA88" w14:textId="1CB0DF0C"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04" w:history="1">
            <w:r w:rsidR="00506BE4" w:rsidRPr="00506BE4">
              <w:rPr>
                <w:rStyle w:val="Hyperlink"/>
                <w:rFonts w:ascii="Arial" w:hAnsi="Arial" w:cs="Arial"/>
                <w:noProof/>
                <w:sz w:val="24"/>
                <w:szCs w:val="24"/>
              </w:rPr>
              <w:t>5.4 Contribution to Address the Research Gap</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_Toc231512404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66</w:t>
            </w:r>
            <w:r w:rsidR="00506BE4" w:rsidRPr="00506BE4">
              <w:rPr>
                <w:noProof/>
                <w:webHidden/>
                <w:sz w:val="24"/>
                <w:szCs w:val="24"/>
              </w:rPr>
              <w:fldChar w:fldCharType="end"/>
            </w:r>
          </w:hyperlink>
        </w:p>
        <w:p w14:paraId="6A0AE033" w14:textId="12C19DEF"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05" w:history="1">
            <w:r w:rsidR="00506BE4" w:rsidRPr="00506BE4">
              <w:rPr>
                <w:rStyle w:val="Hyperlink"/>
                <w:rFonts w:ascii="Arial" w:hAnsi="Arial" w:cs="Arial"/>
                <w:noProof/>
                <w:sz w:val="24"/>
                <w:szCs w:val="24"/>
              </w:rPr>
              <w:t>5.5 Limitations of the Discussion</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_Toc231512405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67</w:t>
            </w:r>
            <w:r w:rsidR="00506BE4" w:rsidRPr="00506BE4">
              <w:rPr>
                <w:noProof/>
                <w:webHidden/>
                <w:sz w:val="24"/>
                <w:szCs w:val="24"/>
              </w:rPr>
              <w:fldChar w:fldCharType="end"/>
            </w:r>
          </w:hyperlink>
        </w:p>
        <w:p w14:paraId="3E47FAD7" w14:textId="7FA4B8F7"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06" w:history="1">
            <w:r w:rsidR="00506BE4" w:rsidRPr="00506BE4">
              <w:rPr>
                <w:rStyle w:val="Hyperlink"/>
                <w:rFonts w:ascii="Arial" w:hAnsi="Arial" w:cs="Arial"/>
                <w:noProof/>
                <w:sz w:val="24"/>
                <w:szCs w:val="24"/>
              </w:rPr>
              <w:t>5.6 Summary of the Discussion</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_Toc231512406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67</w:t>
            </w:r>
            <w:r w:rsidR="00506BE4" w:rsidRPr="00506BE4">
              <w:rPr>
                <w:noProof/>
                <w:webHidden/>
                <w:sz w:val="24"/>
                <w:szCs w:val="24"/>
              </w:rPr>
              <w:fldChar w:fldCharType="end"/>
            </w:r>
          </w:hyperlink>
        </w:p>
        <w:p w14:paraId="6A6EDCAD" w14:textId="04FA3193" w:rsidR="00506BE4" w:rsidRPr="00506BE4" w:rsidRDefault="00C31433" w:rsidP="00506BE4">
          <w:pPr>
            <w:pStyle w:val="TOC1"/>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07" w:history="1">
            <w:r w:rsidR="00506BE4" w:rsidRPr="00506BE4">
              <w:rPr>
                <w:rStyle w:val="Hyperlink"/>
                <w:rFonts w:ascii="Arial" w:hAnsi="Arial" w:cs="Arial"/>
                <w:noProof/>
                <w:sz w:val="24"/>
                <w:szCs w:val="24"/>
              </w:rPr>
              <w:t>Chapter 6: Conclusion and Recommendations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_Toc231512407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68</w:t>
            </w:r>
            <w:r w:rsidR="00506BE4" w:rsidRPr="00506BE4">
              <w:rPr>
                <w:noProof/>
                <w:webHidden/>
                <w:sz w:val="24"/>
                <w:szCs w:val="24"/>
              </w:rPr>
              <w:fldChar w:fldCharType="end"/>
            </w:r>
          </w:hyperlink>
        </w:p>
        <w:p w14:paraId="3A14B922" w14:textId="4D028907"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08" w:history="1">
            <w:r w:rsidR="00506BE4" w:rsidRPr="00506BE4">
              <w:rPr>
                <w:rStyle w:val="Hyperlink"/>
                <w:rFonts w:ascii="Arial" w:hAnsi="Arial" w:cs="Arial"/>
                <w:noProof/>
                <w:sz w:val="24"/>
                <w:szCs w:val="24"/>
              </w:rPr>
              <w:t>6.1 Introduction</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_Toc231512408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68</w:t>
            </w:r>
            <w:r w:rsidR="00506BE4" w:rsidRPr="00506BE4">
              <w:rPr>
                <w:noProof/>
                <w:webHidden/>
                <w:sz w:val="24"/>
                <w:szCs w:val="24"/>
              </w:rPr>
              <w:fldChar w:fldCharType="end"/>
            </w:r>
          </w:hyperlink>
        </w:p>
        <w:p w14:paraId="480F107D" w14:textId="0F823CD7"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09" w:history="1">
            <w:r w:rsidR="00506BE4" w:rsidRPr="00506BE4">
              <w:rPr>
                <w:rStyle w:val="Hyperlink"/>
                <w:rFonts w:ascii="Arial" w:hAnsi="Arial" w:cs="Arial"/>
                <w:noProof/>
                <w:sz w:val="24"/>
                <w:szCs w:val="24"/>
              </w:rPr>
              <w:t>6.2 Key Findings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_Toc231512409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68</w:t>
            </w:r>
            <w:r w:rsidR="00506BE4" w:rsidRPr="00506BE4">
              <w:rPr>
                <w:noProof/>
                <w:webHidden/>
                <w:sz w:val="24"/>
                <w:szCs w:val="24"/>
              </w:rPr>
              <w:fldChar w:fldCharType="end"/>
            </w:r>
          </w:hyperlink>
        </w:p>
        <w:p w14:paraId="04F85BAA" w14:textId="4013FC13"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10" w:history="1">
            <w:r w:rsidR="00506BE4" w:rsidRPr="00506BE4">
              <w:rPr>
                <w:rStyle w:val="Hyperlink"/>
                <w:rFonts w:ascii="Arial" w:hAnsi="Arial" w:cs="Arial"/>
                <w:noProof/>
                <w:sz w:val="24"/>
                <w:szCs w:val="24"/>
              </w:rPr>
              <w:t>6.3 Linking with the Research Objectives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_Toc231512410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68</w:t>
            </w:r>
            <w:r w:rsidR="00506BE4" w:rsidRPr="00506BE4">
              <w:rPr>
                <w:noProof/>
                <w:webHidden/>
                <w:sz w:val="24"/>
                <w:szCs w:val="24"/>
              </w:rPr>
              <w:fldChar w:fldCharType="end"/>
            </w:r>
          </w:hyperlink>
        </w:p>
        <w:p w14:paraId="46E12A7A" w14:textId="56093318"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11" w:history="1">
            <w:r w:rsidR="00506BE4" w:rsidRPr="00506BE4">
              <w:rPr>
                <w:rStyle w:val="Hyperlink"/>
                <w:rFonts w:ascii="Arial" w:hAnsi="Arial" w:cs="Arial"/>
                <w:noProof/>
                <w:sz w:val="24"/>
                <w:szCs w:val="24"/>
              </w:rPr>
              <w:t>6.4 Practical Recommendations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_Toc231512411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70</w:t>
            </w:r>
            <w:r w:rsidR="00506BE4" w:rsidRPr="00506BE4">
              <w:rPr>
                <w:noProof/>
                <w:webHidden/>
                <w:sz w:val="24"/>
                <w:szCs w:val="24"/>
              </w:rPr>
              <w:fldChar w:fldCharType="end"/>
            </w:r>
          </w:hyperlink>
        </w:p>
        <w:p w14:paraId="47275A1E" w14:textId="49238F60"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12" w:history="1">
            <w:r w:rsidR="00506BE4" w:rsidRPr="00506BE4">
              <w:rPr>
                <w:rStyle w:val="Hyperlink"/>
                <w:rFonts w:ascii="Arial" w:hAnsi="Arial" w:cs="Arial"/>
                <w:noProof/>
                <w:sz w:val="24"/>
                <w:szCs w:val="24"/>
              </w:rPr>
              <w:t>6.5 Limitations of the Study</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_Toc231512412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70</w:t>
            </w:r>
            <w:r w:rsidR="00506BE4" w:rsidRPr="00506BE4">
              <w:rPr>
                <w:noProof/>
                <w:webHidden/>
                <w:sz w:val="24"/>
                <w:szCs w:val="24"/>
              </w:rPr>
              <w:fldChar w:fldCharType="end"/>
            </w:r>
          </w:hyperlink>
        </w:p>
        <w:p w14:paraId="4BB91BE5" w14:textId="5DBE0DCA"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13" w:history="1">
            <w:r w:rsidR="00506BE4" w:rsidRPr="00506BE4">
              <w:rPr>
                <w:rStyle w:val="Hyperlink"/>
                <w:rFonts w:ascii="Arial" w:hAnsi="Arial" w:cs="Arial"/>
                <w:noProof/>
                <w:sz w:val="24"/>
                <w:szCs w:val="24"/>
              </w:rPr>
              <w:t>6.6 Recommendations for Future Research</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_Toc231512413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71</w:t>
            </w:r>
            <w:r w:rsidR="00506BE4" w:rsidRPr="00506BE4">
              <w:rPr>
                <w:noProof/>
                <w:webHidden/>
                <w:sz w:val="24"/>
                <w:szCs w:val="24"/>
              </w:rPr>
              <w:fldChar w:fldCharType="end"/>
            </w:r>
          </w:hyperlink>
        </w:p>
        <w:p w14:paraId="177008B8" w14:textId="7E4A4771" w:rsidR="00506BE4" w:rsidRPr="00506BE4" w:rsidRDefault="00C31433" w:rsidP="00506BE4">
          <w:pPr>
            <w:pStyle w:val="TOC2"/>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14" w:history="1">
            <w:r w:rsidR="00506BE4" w:rsidRPr="00506BE4">
              <w:rPr>
                <w:rStyle w:val="Hyperlink"/>
                <w:rFonts w:ascii="Arial" w:hAnsi="Arial" w:cs="Arial"/>
                <w:noProof/>
                <w:sz w:val="24"/>
                <w:szCs w:val="24"/>
              </w:rPr>
              <w:t>6.7 Concluding Statement</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_Toc231512414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71</w:t>
            </w:r>
            <w:r w:rsidR="00506BE4" w:rsidRPr="00506BE4">
              <w:rPr>
                <w:noProof/>
                <w:webHidden/>
                <w:sz w:val="24"/>
                <w:szCs w:val="24"/>
              </w:rPr>
              <w:fldChar w:fldCharType="end"/>
            </w:r>
          </w:hyperlink>
        </w:p>
        <w:p w14:paraId="400B3D3B" w14:textId="5F975110" w:rsidR="00506BE4" w:rsidRPr="00506BE4" w:rsidRDefault="00C31433" w:rsidP="00506BE4">
          <w:pPr>
            <w:pStyle w:val="TOC1"/>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15" w:history="1">
            <w:r w:rsidR="00506BE4" w:rsidRPr="00506BE4">
              <w:rPr>
                <w:rStyle w:val="Hyperlink"/>
                <w:rFonts w:ascii="Arial" w:hAnsi="Arial" w:cs="Arial"/>
                <w:noProof/>
                <w:sz w:val="24"/>
                <w:szCs w:val="24"/>
              </w:rPr>
              <w:t>References</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_Toc231512415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73</w:t>
            </w:r>
            <w:r w:rsidR="00506BE4" w:rsidRPr="00506BE4">
              <w:rPr>
                <w:noProof/>
                <w:webHidden/>
                <w:sz w:val="24"/>
                <w:szCs w:val="24"/>
              </w:rPr>
              <w:fldChar w:fldCharType="end"/>
            </w:r>
          </w:hyperlink>
        </w:p>
        <w:p w14:paraId="0A38D7BB" w14:textId="6A4BA14F" w:rsidR="00506BE4" w:rsidRPr="00506BE4" w:rsidRDefault="00C31433" w:rsidP="00506BE4">
          <w:pPr>
            <w:pStyle w:val="TOC1"/>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16" w:history="1">
            <w:r w:rsidR="00506BE4" w:rsidRPr="00506BE4">
              <w:rPr>
                <w:rStyle w:val="Hyperlink"/>
                <w:rFonts w:ascii="Arial" w:hAnsi="Arial" w:cs="Arial"/>
                <w:noProof/>
                <w:sz w:val="24"/>
                <w:szCs w:val="24"/>
              </w:rPr>
              <w:t>Appendix 1: Data Extraction Table</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_Toc231512416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87</w:t>
            </w:r>
            <w:r w:rsidR="00506BE4" w:rsidRPr="00506BE4">
              <w:rPr>
                <w:noProof/>
                <w:webHidden/>
                <w:sz w:val="24"/>
                <w:szCs w:val="24"/>
              </w:rPr>
              <w:fldChar w:fldCharType="end"/>
            </w:r>
          </w:hyperlink>
        </w:p>
        <w:p w14:paraId="41B8C580" w14:textId="05A84AFE" w:rsidR="00506BE4" w:rsidRPr="00506BE4" w:rsidRDefault="00C31433" w:rsidP="00506BE4">
          <w:pPr>
            <w:pStyle w:val="TOC1"/>
            <w:tabs>
              <w:tab w:val="right" w:leader="dot" w:pos="9016"/>
            </w:tabs>
            <w:spacing w:line="360" w:lineRule="auto"/>
            <w:jc w:val="both"/>
            <w:rPr>
              <w:rFonts w:asciiTheme="minorHAnsi" w:eastAsiaTheme="minorEastAsia" w:hAnsiTheme="minorHAnsi" w:cstheme="minorBidi"/>
              <w:noProof/>
              <w:kern w:val="2"/>
              <w:sz w:val="24"/>
              <w:szCs w:val="24"/>
              <w:lang w:val="en-IN"/>
              <w14:ligatures w14:val="standardContextual"/>
            </w:rPr>
          </w:pPr>
          <w:hyperlink w:anchor="_Toc231512417" w:history="1">
            <w:r w:rsidR="00D4156B">
              <w:rPr>
                <w:rStyle w:val="Hyperlink"/>
                <w:rFonts w:ascii="Arial" w:hAnsi="Arial" w:cs="Arial"/>
                <w:noProof/>
                <w:sz w:val="24"/>
                <w:szCs w:val="24"/>
              </w:rPr>
              <w:t>Appendix 2</w:t>
            </w:r>
            <w:r w:rsidR="00506BE4" w:rsidRPr="00506BE4">
              <w:rPr>
                <w:rStyle w:val="Hyperlink"/>
                <w:rFonts w:ascii="Arial" w:hAnsi="Arial" w:cs="Arial"/>
                <w:noProof/>
                <w:sz w:val="24"/>
                <w:szCs w:val="24"/>
              </w:rPr>
              <w:t>: Ethics Form</w:t>
            </w:r>
            <w:r w:rsidR="00506BE4" w:rsidRPr="00506BE4">
              <w:rPr>
                <w:noProof/>
                <w:webHidden/>
                <w:sz w:val="24"/>
                <w:szCs w:val="24"/>
              </w:rPr>
              <w:tab/>
            </w:r>
            <w:r w:rsidR="00506BE4" w:rsidRPr="00506BE4">
              <w:rPr>
                <w:noProof/>
                <w:webHidden/>
                <w:sz w:val="24"/>
                <w:szCs w:val="24"/>
              </w:rPr>
              <w:fldChar w:fldCharType="begin"/>
            </w:r>
            <w:r w:rsidR="00506BE4" w:rsidRPr="00506BE4">
              <w:rPr>
                <w:noProof/>
                <w:webHidden/>
                <w:sz w:val="24"/>
                <w:szCs w:val="24"/>
              </w:rPr>
              <w:instrText xml:space="preserve"> PAGEREF _Toc231512417 \h </w:instrText>
            </w:r>
            <w:r w:rsidR="00506BE4" w:rsidRPr="00506BE4">
              <w:rPr>
                <w:noProof/>
                <w:webHidden/>
                <w:sz w:val="24"/>
                <w:szCs w:val="24"/>
              </w:rPr>
            </w:r>
            <w:r w:rsidR="00506BE4" w:rsidRPr="00506BE4">
              <w:rPr>
                <w:noProof/>
                <w:webHidden/>
                <w:sz w:val="24"/>
                <w:szCs w:val="24"/>
              </w:rPr>
              <w:fldChar w:fldCharType="separate"/>
            </w:r>
            <w:r w:rsidR="00D4156B">
              <w:rPr>
                <w:noProof/>
                <w:webHidden/>
                <w:sz w:val="24"/>
                <w:szCs w:val="24"/>
              </w:rPr>
              <w:t>127</w:t>
            </w:r>
            <w:r w:rsidR="00506BE4" w:rsidRPr="00506BE4">
              <w:rPr>
                <w:noProof/>
                <w:webHidden/>
                <w:sz w:val="24"/>
                <w:szCs w:val="24"/>
              </w:rPr>
              <w:fldChar w:fldCharType="end"/>
            </w:r>
          </w:hyperlink>
        </w:p>
        <w:p w14:paraId="444D7130" w14:textId="335F8813" w:rsidR="00E922CC" w:rsidRPr="00A54594" w:rsidRDefault="00D4156B" w:rsidP="00506BE4">
          <w:pPr>
            <w:pBdr>
              <w:top w:val="nil"/>
              <w:left w:val="nil"/>
              <w:bottom w:val="nil"/>
              <w:right w:val="nil"/>
              <w:between w:val="nil"/>
            </w:pBdr>
            <w:tabs>
              <w:tab w:val="right" w:pos="9016"/>
            </w:tabs>
            <w:spacing w:after="100" w:line="360" w:lineRule="auto"/>
            <w:jc w:val="both"/>
            <w:rPr>
              <w:rFonts w:ascii="Arial" w:eastAsia="Times New Roman" w:hAnsi="Arial" w:cs="Arial"/>
              <w:color w:val="000000" w:themeColor="text1"/>
              <w:sz w:val="24"/>
              <w:szCs w:val="24"/>
            </w:rPr>
          </w:pPr>
          <w:r w:rsidRPr="00506BE4">
            <w:rPr>
              <w:rFonts w:ascii="Arial" w:hAnsi="Arial" w:cs="Arial"/>
              <w:color w:val="000000" w:themeColor="text1"/>
              <w:sz w:val="24"/>
              <w:szCs w:val="24"/>
            </w:rPr>
            <w:fldChar w:fldCharType="end"/>
          </w:r>
        </w:p>
      </w:sdtContent>
    </w:sdt>
    <w:p w14:paraId="69FC0BFC" w14:textId="77777777" w:rsidR="00E922CC" w:rsidRPr="00A54594" w:rsidRDefault="00E922CC" w:rsidP="00AD35DF">
      <w:pPr>
        <w:spacing w:line="360" w:lineRule="auto"/>
        <w:jc w:val="both"/>
        <w:rPr>
          <w:rFonts w:ascii="Arial" w:eastAsia="Times New Roman" w:hAnsi="Arial" w:cs="Arial"/>
          <w:color w:val="000000" w:themeColor="text1"/>
          <w:sz w:val="24"/>
          <w:szCs w:val="24"/>
        </w:rPr>
      </w:pPr>
    </w:p>
    <w:p w14:paraId="0564C2AE" w14:textId="4C48DC28" w:rsidR="00E922CC" w:rsidRPr="00A54594" w:rsidRDefault="00E922CC" w:rsidP="00AD35DF">
      <w:pPr>
        <w:spacing w:line="360" w:lineRule="auto"/>
        <w:rPr>
          <w:rFonts w:ascii="Arial" w:eastAsia="Times New Roman" w:hAnsi="Arial" w:cs="Arial"/>
          <w:color w:val="000000" w:themeColor="text1"/>
          <w:sz w:val="24"/>
          <w:szCs w:val="24"/>
        </w:rPr>
      </w:pPr>
    </w:p>
    <w:p w14:paraId="5DB85413" w14:textId="77777777" w:rsidR="00E311B7" w:rsidRPr="00A54594" w:rsidRDefault="00E311B7" w:rsidP="00AD35DF">
      <w:pPr>
        <w:spacing w:line="360" w:lineRule="auto"/>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br w:type="page"/>
      </w:r>
    </w:p>
    <w:p w14:paraId="058D318E" w14:textId="715179BE" w:rsidR="00E922CC" w:rsidRPr="00A54594" w:rsidRDefault="00D4156B" w:rsidP="00AD35DF">
      <w:pPr>
        <w:spacing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lastRenderedPageBreak/>
        <w:t>List of Figures</w:t>
      </w:r>
    </w:p>
    <w:p w14:paraId="6D13140F" w14:textId="6F2D6E43" w:rsidR="002B6D13" w:rsidRPr="00A54594" w:rsidRDefault="002B6D13" w:rsidP="00AD35DF">
      <w:pPr>
        <w:pStyle w:val="TableofFigures"/>
        <w:tabs>
          <w:tab w:val="right" w:leader="dot" w:pos="9016"/>
        </w:tabs>
        <w:spacing w:line="360" w:lineRule="auto"/>
        <w:rPr>
          <w:rFonts w:ascii="Arial" w:hAnsi="Arial" w:cs="Arial"/>
          <w:noProof/>
          <w:color w:val="000000" w:themeColor="text1"/>
          <w:sz w:val="24"/>
          <w:szCs w:val="24"/>
        </w:rPr>
      </w:pPr>
      <w:r w:rsidRPr="00A54594">
        <w:rPr>
          <w:rFonts w:ascii="Arial" w:hAnsi="Arial" w:cs="Arial"/>
          <w:color w:val="000000" w:themeColor="text1"/>
          <w:sz w:val="24"/>
          <w:szCs w:val="24"/>
        </w:rPr>
        <w:fldChar w:fldCharType="begin"/>
      </w:r>
      <w:r w:rsidRPr="00A54594">
        <w:rPr>
          <w:rFonts w:ascii="Arial" w:hAnsi="Arial" w:cs="Arial"/>
          <w:color w:val="000000" w:themeColor="text1"/>
          <w:sz w:val="24"/>
          <w:szCs w:val="24"/>
        </w:rPr>
        <w:instrText xml:space="preserve"> TOC \h \z \t "Heading 4" \c </w:instrText>
      </w:r>
      <w:r w:rsidRPr="00A54594">
        <w:rPr>
          <w:rFonts w:ascii="Arial" w:hAnsi="Arial" w:cs="Arial"/>
          <w:color w:val="000000" w:themeColor="text1"/>
          <w:sz w:val="24"/>
          <w:szCs w:val="24"/>
        </w:rPr>
        <w:fldChar w:fldCharType="separate"/>
      </w:r>
      <w:hyperlink w:anchor="_Toc229502091" w:history="1">
        <w:r w:rsidRPr="00A54594">
          <w:rPr>
            <w:rStyle w:val="Hyperlink"/>
            <w:rFonts w:ascii="Arial" w:hAnsi="Arial" w:cs="Arial"/>
            <w:noProof/>
            <w:color w:val="000000" w:themeColor="text1"/>
            <w:sz w:val="24"/>
            <w:szCs w:val="24"/>
          </w:rPr>
          <w:t>Figure 1.1: Growing use of social media worldwide</w:t>
        </w:r>
        <w:r w:rsidRPr="00A54594">
          <w:rPr>
            <w:rFonts w:ascii="Arial" w:hAnsi="Arial" w:cs="Arial"/>
            <w:noProof/>
            <w:webHidden/>
            <w:color w:val="000000" w:themeColor="text1"/>
            <w:sz w:val="24"/>
            <w:szCs w:val="24"/>
          </w:rPr>
          <w:tab/>
        </w:r>
        <w:r w:rsidRPr="00A54594">
          <w:rPr>
            <w:rFonts w:ascii="Arial" w:hAnsi="Arial" w:cs="Arial"/>
            <w:noProof/>
            <w:webHidden/>
            <w:color w:val="000000" w:themeColor="text1"/>
            <w:sz w:val="24"/>
            <w:szCs w:val="24"/>
          </w:rPr>
          <w:fldChar w:fldCharType="begin"/>
        </w:r>
        <w:r w:rsidRPr="00A54594">
          <w:rPr>
            <w:rFonts w:ascii="Arial" w:hAnsi="Arial" w:cs="Arial"/>
            <w:noProof/>
            <w:webHidden/>
            <w:color w:val="000000" w:themeColor="text1"/>
            <w:sz w:val="24"/>
            <w:szCs w:val="24"/>
          </w:rPr>
          <w:instrText xml:space="preserve"> PAGEREF _Toc229502091 \h </w:instrText>
        </w:r>
        <w:r w:rsidRPr="00A54594">
          <w:rPr>
            <w:rFonts w:ascii="Arial" w:hAnsi="Arial" w:cs="Arial"/>
            <w:noProof/>
            <w:webHidden/>
            <w:color w:val="000000" w:themeColor="text1"/>
            <w:sz w:val="24"/>
            <w:szCs w:val="24"/>
          </w:rPr>
        </w:r>
        <w:r w:rsidRPr="00A54594">
          <w:rPr>
            <w:rFonts w:ascii="Arial" w:hAnsi="Arial" w:cs="Arial"/>
            <w:noProof/>
            <w:webHidden/>
            <w:color w:val="000000" w:themeColor="text1"/>
            <w:sz w:val="24"/>
            <w:szCs w:val="24"/>
          </w:rPr>
          <w:fldChar w:fldCharType="separate"/>
        </w:r>
        <w:r w:rsidRPr="00A54594">
          <w:rPr>
            <w:rFonts w:ascii="Arial" w:hAnsi="Arial" w:cs="Arial"/>
            <w:noProof/>
            <w:webHidden/>
            <w:color w:val="000000" w:themeColor="text1"/>
            <w:sz w:val="24"/>
            <w:szCs w:val="24"/>
          </w:rPr>
          <w:t>12</w:t>
        </w:r>
        <w:r w:rsidRPr="00A54594">
          <w:rPr>
            <w:rFonts w:ascii="Arial" w:hAnsi="Arial" w:cs="Arial"/>
            <w:noProof/>
            <w:webHidden/>
            <w:color w:val="000000" w:themeColor="text1"/>
            <w:sz w:val="24"/>
            <w:szCs w:val="24"/>
          </w:rPr>
          <w:fldChar w:fldCharType="end"/>
        </w:r>
      </w:hyperlink>
    </w:p>
    <w:p w14:paraId="0FF56B01" w14:textId="41DB48E7" w:rsidR="002B6D13" w:rsidRPr="00A54594" w:rsidRDefault="00C31433" w:rsidP="00AD35DF">
      <w:pPr>
        <w:pStyle w:val="TableofFigures"/>
        <w:tabs>
          <w:tab w:val="right" w:leader="dot" w:pos="9016"/>
        </w:tabs>
        <w:spacing w:line="360" w:lineRule="auto"/>
        <w:rPr>
          <w:rFonts w:ascii="Arial" w:hAnsi="Arial" w:cs="Arial"/>
          <w:noProof/>
          <w:color w:val="000000" w:themeColor="text1"/>
          <w:sz w:val="24"/>
          <w:szCs w:val="24"/>
        </w:rPr>
      </w:pPr>
      <w:hyperlink w:anchor="_Toc229502092" w:history="1">
        <w:r w:rsidR="002B6D13" w:rsidRPr="00A54594">
          <w:rPr>
            <w:rStyle w:val="Hyperlink"/>
            <w:rFonts w:ascii="Arial" w:hAnsi="Arial" w:cs="Arial"/>
            <w:noProof/>
            <w:color w:val="000000" w:themeColor="text1"/>
            <w:sz w:val="24"/>
            <w:szCs w:val="24"/>
          </w:rPr>
          <w:t>Figure 1.2: Research Structure</w:t>
        </w:r>
        <w:r w:rsidR="002B6D13" w:rsidRPr="00A54594">
          <w:rPr>
            <w:rFonts w:ascii="Arial" w:hAnsi="Arial" w:cs="Arial"/>
            <w:noProof/>
            <w:webHidden/>
            <w:color w:val="000000" w:themeColor="text1"/>
            <w:sz w:val="24"/>
            <w:szCs w:val="24"/>
          </w:rPr>
          <w:tab/>
        </w:r>
        <w:r w:rsidR="002B6D13" w:rsidRPr="00A54594">
          <w:rPr>
            <w:rFonts w:ascii="Arial" w:hAnsi="Arial" w:cs="Arial"/>
            <w:noProof/>
            <w:webHidden/>
            <w:color w:val="000000" w:themeColor="text1"/>
            <w:sz w:val="24"/>
            <w:szCs w:val="24"/>
          </w:rPr>
          <w:fldChar w:fldCharType="begin"/>
        </w:r>
        <w:r w:rsidR="002B6D13" w:rsidRPr="00A54594">
          <w:rPr>
            <w:rFonts w:ascii="Arial" w:hAnsi="Arial" w:cs="Arial"/>
            <w:noProof/>
            <w:webHidden/>
            <w:color w:val="000000" w:themeColor="text1"/>
            <w:sz w:val="24"/>
            <w:szCs w:val="24"/>
          </w:rPr>
          <w:instrText xml:space="preserve"> PAGEREF _Toc229502092 \h </w:instrText>
        </w:r>
        <w:r w:rsidR="002B6D13" w:rsidRPr="00A54594">
          <w:rPr>
            <w:rFonts w:ascii="Arial" w:hAnsi="Arial" w:cs="Arial"/>
            <w:noProof/>
            <w:webHidden/>
            <w:color w:val="000000" w:themeColor="text1"/>
            <w:sz w:val="24"/>
            <w:szCs w:val="24"/>
          </w:rPr>
        </w:r>
        <w:r w:rsidR="002B6D13" w:rsidRPr="00A54594">
          <w:rPr>
            <w:rFonts w:ascii="Arial" w:hAnsi="Arial" w:cs="Arial"/>
            <w:noProof/>
            <w:webHidden/>
            <w:color w:val="000000" w:themeColor="text1"/>
            <w:sz w:val="24"/>
            <w:szCs w:val="24"/>
          </w:rPr>
          <w:fldChar w:fldCharType="separate"/>
        </w:r>
        <w:r w:rsidR="002B6D13" w:rsidRPr="00A54594">
          <w:rPr>
            <w:rFonts w:ascii="Arial" w:hAnsi="Arial" w:cs="Arial"/>
            <w:noProof/>
            <w:webHidden/>
            <w:color w:val="000000" w:themeColor="text1"/>
            <w:sz w:val="24"/>
            <w:szCs w:val="24"/>
          </w:rPr>
          <w:t>15</w:t>
        </w:r>
        <w:r w:rsidR="002B6D13" w:rsidRPr="00A54594">
          <w:rPr>
            <w:rFonts w:ascii="Arial" w:hAnsi="Arial" w:cs="Arial"/>
            <w:noProof/>
            <w:webHidden/>
            <w:color w:val="000000" w:themeColor="text1"/>
            <w:sz w:val="24"/>
            <w:szCs w:val="24"/>
          </w:rPr>
          <w:fldChar w:fldCharType="end"/>
        </w:r>
      </w:hyperlink>
    </w:p>
    <w:p w14:paraId="5516BA09" w14:textId="582949DD" w:rsidR="002B6D13" w:rsidRPr="00A54594" w:rsidRDefault="00C31433" w:rsidP="00AD35DF">
      <w:pPr>
        <w:pStyle w:val="TableofFigures"/>
        <w:tabs>
          <w:tab w:val="right" w:leader="dot" w:pos="9016"/>
        </w:tabs>
        <w:spacing w:line="360" w:lineRule="auto"/>
        <w:rPr>
          <w:rFonts w:ascii="Arial" w:hAnsi="Arial" w:cs="Arial"/>
          <w:noProof/>
          <w:color w:val="000000" w:themeColor="text1"/>
          <w:sz w:val="24"/>
          <w:szCs w:val="24"/>
        </w:rPr>
      </w:pPr>
      <w:hyperlink w:anchor="_Toc229502093" w:history="1">
        <w:r w:rsidR="002B6D13" w:rsidRPr="00A54594">
          <w:rPr>
            <w:rStyle w:val="Hyperlink"/>
            <w:rFonts w:ascii="Arial" w:hAnsi="Arial" w:cs="Arial"/>
            <w:noProof/>
            <w:color w:val="000000" w:themeColor="text1"/>
            <w:sz w:val="24"/>
            <w:szCs w:val="24"/>
          </w:rPr>
          <w:t>Figure 2.1: The Framework of the Technology Acceptance Model</w:t>
        </w:r>
        <w:r w:rsidR="002B6D13" w:rsidRPr="00A54594">
          <w:rPr>
            <w:rFonts w:ascii="Arial" w:hAnsi="Arial" w:cs="Arial"/>
            <w:noProof/>
            <w:webHidden/>
            <w:color w:val="000000" w:themeColor="text1"/>
            <w:sz w:val="24"/>
            <w:szCs w:val="24"/>
          </w:rPr>
          <w:tab/>
        </w:r>
        <w:r w:rsidR="002B6D13" w:rsidRPr="00A54594">
          <w:rPr>
            <w:rFonts w:ascii="Arial" w:hAnsi="Arial" w:cs="Arial"/>
            <w:noProof/>
            <w:webHidden/>
            <w:color w:val="000000" w:themeColor="text1"/>
            <w:sz w:val="24"/>
            <w:szCs w:val="24"/>
          </w:rPr>
          <w:fldChar w:fldCharType="begin"/>
        </w:r>
        <w:r w:rsidR="002B6D13" w:rsidRPr="00A54594">
          <w:rPr>
            <w:rFonts w:ascii="Arial" w:hAnsi="Arial" w:cs="Arial"/>
            <w:noProof/>
            <w:webHidden/>
            <w:color w:val="000000" w:themeColor="text1"/>
            <w:sz w:val="24"/>
            <w:szCs w:val="24"/>
          </w:rPr>
          <w:instrText xml:space="preserve"> PAGEREF _Toc229502093 \h </w:instrText>
        </w:r>
        <w:r w:rsidR="002B6D13" w:rsidRPr="00A54594">
          <w:rPr>
            <w:rFonts w:ascii="Arial" w:hAnsi="Arial" w:cs="Arial"/>
            <w:noProof/>
            <w:webHidden/>
            <w:color w:val="000000" w:themeColor="text1"/>
            <w:sz w:val="24"/>
            <w:szCs w:val="24"/>
          </w:rPr>
        </w:r>
        <w:r w:rsidR="002B6D13" w:rsidRPr="00A54594">
          <w:rPr>
            <w:rFonts w:ascii="Arial" w:hAnsi="Arial" w:cs="Arial"/>
            <w:noProof/>
            <w:webHidden/>
            <w:color w:val="000000" w:themeColor="text1"/>
            <w:sz w:val="24"/>
            <w:szCs w:val="24"/>
          </w:rPr>
          <w:fldChar w:fldCharType="separate"/>
        </w:r>
        <w:r w:rsidR="002B6D13" w:rsidRPr="00A54594">
          <w:rPr>
            <w:rFonts w:ascii="Arial" w:hAnsi="Arial" w:cs="Arial"/>
            <w:noProof/>
            <w:webHidden/>
            <w:color w:val="000000" w:themeColor="text1"/>
            <w:sz w:val="24"/>
            <w:szCs w:val="24"/>
          </w:rPr>
          <w:t>18</w:t>
        </w:r>
        <w:r w:rsidR="002B6D13" w:rsidRPr="00A54594">
          <w:rPr>
            <w:rFonts w:ascii="Arial" w:hAnsi="Arial" w:cs="Arial"/>
            <w:noProof/>
            <w:webHidden/>
            <w:color w:val="000000" w:themeColor="text1"/>
            <w:sz w:val="24"/>
            <w:szCs w:val="24"/>
          </w:rPr>
          <w:fldChar w:fldCharType="end"/>
        </w:r>
      </w:hyperlink>
    </w:p>
    <w:p w14:paraId="63EBDFB5" w14:textId="794B5621" w:rsidR="002B6D13" w:rsidRPr="00A54594" w:rsidRDefault="00C31433" w:rsidP="00AD35DF">
      <w:pPr>
        <w:pStyle w:val="TableofFigures"/>
        <w:tabs>
          <w:tab w:val="right" w:leader="dot" w:pos="9016"/>
        </w:tabs>
        <w:spacing w:line="360" w:lineRule="auto"/>
        <w:rPr>
          <w:rFonts w:ascii="Arial" w:hAnsi="Arial" w:cs="Arial"/>
          <w:noProof/>
          <w:color w:val="000000" w:themeColor="text1"/>
          <w:sz w:val="24"/>
          <w:szCs w:val="24"/>
        </w:rPr>
      </w:pPr>
      <w:hyperlink w:anchor="_Toc229502094" w:history="1">
        <w:r w:rsidR="002B6D13" w:rsidRPr="00A54594">
          <w:rPr>
            <w:rStyle w:val="Hyperlink"/>
            <w:rFonts w:ascii="Arial" w:hAnsi="Arial" w:cs="Arial"/>
            <w:noProof/>
            <w:color w:val="000000" w:themeColor="text1"/>
            <w:sz w:val="24"/>
            <w:szCs w:val="24"/>
          </w:rPr>
          <w:t>Figure 2.2: The aspects of the SOR model</w:t>
        </w:r>
        <w:r w:rsidR="002B6D13" w:rsidRPr="00A54594">
          <w:rPr>
            <w:rFonts w:ascii="Arial" w:hAnsi="Arial" w:cs="Arial"/>
            <w:noProof/>
            <w:webHidden/>
            <w:color w:val="000000" w:themeColor="text1"/>
            <w:sz w:val="24"/>
            <w:szCs w:val="24"/>
          </w:rPr>
          <w:tab/>
        </w:r>
        <w:r w:rsidR="002B6D13" w:rsidRPr="00A54594">
          <w:rPr>
            <w:rFonts w:ascii="Arial" w:hAnsi="Arial" w:cs="Arial"/>
            <w:noProof/>
            <w:webHidden/>
            <w:color w:val="000000" w:themeColor="text1"/>
            <w:sz w:val="24"/>
            <w:szCs w:val="24"/>
          </w:rPr>
          <w:fldChar w:fldCharType="begin"/>
        </w:r>
        <w:r w:rsidR="002B6D13" w:rsidRPr="00A54594">
          <w:rPr>
            <w:rFonts w:ascii="Arial" w:hAnsi="Arial" w:cs="Arial"/>
            <w:noProof/>
            <w:webHidden/>
            <w:color w:val="000000" w:themeColor="text1"/>
            <w:sz w:val="24"/>
            <w:szCs w:val="24"/>
          </w:rPr>
          <w:instrText xml:space="preserve"> PAGEREF _Toc229502094 \h </w:instrText>
        </w:r>
        <w:r w:rsidR="002B6D13" w:rsidRPr="00A54594">
          <w:rPr>
            <w:rFonts w:ascii="Arial" w:hAnsi="Arial" w:cs="Arial"/>
            <w:noProof/>
            <w:webHidden/>
            <w:color w:val="000000" w:themeColor="text1"/>
            <w:sz w:val="24"/>
            <w:szCs w:val="24"/>
          </w:rPr>
        </w:r>
        <w:r w:rsidR="002B6D13" w:rsidRPr="00A54594">
          <w:rPr>
            <w:rFonts w:ascii="Arial" w:hAnsi="Arial" w:cs="Arial"/>
            <w:noProof/>
            <w:webHidden/>
            <w:color w:val="000000" w:themeColor="text1"/>
            <w:sz w:val="24"/>
            <w:szCs w:val="24"/>
          </w:rPr>
          <w:fldChar w:fldCharType="separate"/>
        </w:r>
        <w:r w:rsidR="002B6D13" w:rsidRPr="00A54594">
          <w:rPr>
            <w:rFonts w:ascii="Arial" w:hAnsi="Arial" w:cs="Arial"/>
            <w:noProof/>
            <w:webHidden/>
            <w:color w:val="000000" w:themeColor="text1"/>
            <w:sz w:val="24"/>
            <w:szCs w:val="24"/>
          </w:rPr>
          <w:t>21</w:t>
        </w:r>
        <w:r w:rsidR="002B6D13" w:rsidRPr="00A54594">
          <w:rPr>
            <w:rFonts w:ascii="Arial" w:hAnsi="Arial" w:cs="Arial"/>
            <w:noProof/>
            <w:webHidden/>
            <w:color w:val="000000" w:themeColor="text1"/>
            <w:sz w:val="24"/>
            <w:szCs w:val="24"/>
          </w:rPr>
          <w:fldChar w:fldCharType="end"/>
        </w:r>
      </w:hyperlink>
    </w:p>
    <w:p w14:paraId="6AF206EE" w14:textId="1CA2D6B9" w:rsidR="002B6D13" w:rsidRPr="00A54594" w:rsidRDefault="00C31433" w:rsidP="00AD35DF">
      <w:pPr>
        <w:pStyle w:val="TableofFigures"/>
        <w:tabs>
          <w:tab w:val="right" w:leader="dot" w:pos="9016"/>
        </w:tabs>
        <w:spacing w:line="360" w:lineRule="auto"/>
        <w:rPr>
          <w:rFonts w:ascii="Arial" w:hAnsi="Arial" w:cs="Arial"/>
          <w:noProof/>
          <w:color w:val="000000" w:themeColor="text1"/>
          <w:sz w:val="24"/>
          <w:szCs w:val="24"/>
        </w:rPr>
      </w:pPr>
      <w:hyperlink w:anchor="_Toc229502095" w:history="1">
        <w:r w:rsidR="002B6D13" w:rsidRPr="00A54594">
          <w:rPr>
            <w:rStyle w:val="Hyperlink"/>
            <w:rFonts w:ascii="Arial" w:hAnsi="Arial" w:cs="Arial"/>
            <w:noProof/>
            <w:color w:val="000000" w:themeColor="text1"/>
            <w:sz w:val="24"/>
            <w:szCs w:val="24"/>
          </w:rPr>
          <w:t>Figure 2.3: eWOM conceptual model</w:t>
        </w:r>
        <w:r w:rsidR="002B6D13" w:rsidRPr="00A54594">
          <w:rPr>
            <w:rFonts w:ascii="Arial" w:hAnsi="Arial" w:cs="Arial"/>
            <w:noProof/>
            <w:webHidden/>
            <w:color w:val="000000" w:themeColor="text1"/>
            <w:sz w:val="24"/>
            <w:szCs w:val="24"/>
          </w:rPr>
          <w:tab/>
        </w:r>
        <w:r w:rsidR="002B6D13" w:rsidRPr="00A54594">
          <w:rPr>
            <w:rFonts w:ascii="Arial" w:hAnsi="Arial" w:cs="Arial"/>
            <w:noProof/>
            <w:webHidden/>
            <w:color w:val="000000" w:themeColor="text1"/>
            <w:sz w:val="24"/>
            <w:szCs w:val="24"/>
          </w:rPr>
          <w:fldChar w:fldCharType="begin"/>
        </w:r>
        <w:r w:rsidR="002B6D13" w:rsidRPr="00A54594">
          <w:rPr>
            <w:rFonts w:ascii="Arial" w:hAnsi="Arial" w:cs="Arial"/>
            <w:noProof/>
            <w:webHidden/>
            <w:color w:val="000000" w:themeColor="text1"/>
            <w:sz w:val="24"/>
            <w:szCs w:val="24"/>
          </w:rPr>
          <w:instrText xml:space="preserve"> PAGEREF _Toc229502095 \h </w:instrText>
        </w:r>
        <w:r w:rsidR="002B6D13" w:rsidRPr="00A54594">
          <w:rPr>
            <w:rFonts w:ascii="Arial" w:hAnsi="Arial" w:cs="Arial"/>
            <w:noProof/>
            <w:webHidden/>
            <w:color w:val="000000" w:themeColor="text1"/>
            <w:sz w:val="24"/>
            <w:szCs w:val="24"/>
          </w:rPr>
        </w:r>
        <w:r w:rsidR="002B6D13" w:rsidRPr="00A54594">
          <w:rPr>
            <w:rFonts w:ascii="Arial" w:hAnsi="Arial" w:cs="Arial"/>
            <w:noProof/>
            <w:webHidden/>
            <w:color w:val="000000" w:themeColor="text1"/>
            <w:sz w:val="24"/>
            <w:szCs w:val="24"/>
          </w:rPr>
          <w:fldChar w:fldCharType="separate"/>
        </w:r>
        <w:r w:rsidR="002B6D13" w:rsidRPr="00A54594">
          <w:rPr>
            <w:rFonts w:ascii="Arial" w:hAnsi="Arial" w:cs="Arial"/>
            <w:noProof/>
            <w:webHidden/>
            <w:color w:val="000000" w:themeColor="text1"/>
            <w:sz w:val="24"/>
            <w:szCs w:val="24"/>
          </w:rPr>
          <w:t>25</w:t>
        </w:r>
        <w:r w:rsidR="002B6D13" w:rsidRPr="00A54594">
          <w:rPr>
            <w:rFonts w:ascii="Arial" w:hAnsi="Arial" w:cs="Arial"/>
            <w:noProof/>
            <w:webHidden/>
            <w:color w:val="000000" w:themeColor="text1"/>
            <w:sz w:val="24"/>
            <w:szCs w:val="24"/>
          </w:rPr>
          <w:fldChar w:fldCharType="end"/>
        </w:r>
      </w:hyperlink>
    </w:p>
    <w:p w14:paraId="6200D30B" w14:textId="4A7607AE" w:rsidR="002B6D13" w:rsidRPr="00A54594" w:rsidRDefault="00C31433" w:rsidP="00AD35DF">
      <w:pPr>
        <w:pStyle w:val="TableofFigures"/>
        <w:tabs>
          <w:tab w:val="right" w:leader="dot" w:pos="9016"/>
        </w:tabs>
        <w:spacing w:line="360" w:lineRule="auto"/>
        <w:rPr>
          <w:rFonts w:ascii="Arial" w:hAnsi="Arial" w:cs="Arial"/>
          <w:noProof/>
          <w:color w:val="000000" w:themeColor="text1"/>
          <w:sz w:val="24"/>
          <w:szCs w:val="24"/>
        </w:rPr>
      </w:pPr>
      <w:hyperlink w:anchor="_Toc229502096" w:history="1">
        <w:r w:rsidR="002B6D13" w:rsidRPr="00A54594">
          <w:rPr>
            <w:rStyle w:val="Hyperlink"/>
            <w:rFonts w:ascii="Arial" w:hAnsi="Arial" w:cs="Arial"/>
            <w:noProof/>
            <w:color w:val="000000" w:themeColor="text1"/>
            <w:sz w:val="24"/>
            <w:szCs w:val="24"/>
          </w:rPr>
          <w:t>Figure 4.1: Barun and Clarke Six-Step Data Analysis Process</w:t>
        </w:r>
        <w:r w:rsidR="002B6D13" w:rsidRPr="00A54594">
          <w:rPr>
            <w:rStyle w:val="Hyperlink"/>
            <w:rFonts w:ascii="Arial" w:hAnsi="Arial" w:cs="Arial"/>
            <w:noProof/>
            <w:color w:val="000000" w:themeColor="text1"/>
            <w:sz w:val="24"/>
            <w:szCs w:val="24"/>
          </w:rPr>
          <w:tab/>
          <w:t>43</w:t>
        </w:r>
      </w:hyperlink>
    </w:p>
    <w:p w14:paraId="54AD2D21" w14:textId="50BF6F28" w:rsidR="002B6D13" w:rsidRPr="00A54594" w:rsidRDefault="00C31433" w:rsidP="00AD35DF">
      <w:pPr>
        <w:pStyle w:val="TableofFigures"/>
        <w:tabs>
          <w:tab w:val="right" w:leader="dot" w:pos="9016"/>
        </w:tabs>
        <w:spacing w:line="360" w:lineRule="auto"/>
        <w:rPr>
          <w:rFonts w:ascii="Arial" w:hAnsi="Arial" w:cs="Arial"/>
          <w:noProof/>
          <w:color w:val="000000" w:themeColor="text1"/>
          <w:sz w:val="24"/>
          <w:szCs w:val="24"/>
        </w:rPr>
      </w:pPr>
      <w:hyperlink w:anchor="_Toc229502097" w:history="1">
        <w:r w:rsidR="002B6D13" w:rsidRPr="00A54594">
          <w:rPr>
            <w:rStyle w:val="Hyperlink"/>
            <w:rFonts w:ascii="Arial" w:hAnsi="Arial" w:cs="Arial"/>
            <w:noProof/>
            <w:color w:val="000000" w:themeColor="text1"/>
            <w:sz w:val="24"/>
            <w:szCs w:val="24"/>
          </w:rPr>
          <w:t>Figure 4.2: Impact of influencer marketing on consumers</w:t>
        </w:r>
        <w:r w:rsidR="002B6D13" w:rsidRPr="00A54594">
          <w:rPr>
            <w:rFonts w:ascii="Arial" w:hAnsi="Arial" w:cs="Arial"/>
            <w:noProof/>
            <w:webHidden/>
            <w:color w:val="000000" w:themeColor="text1"/>
            <w:sz w:val="24"/>
            <w:szCs w:val="24"/>
          </w:rPr>
          <w:tab/>
        </w:r>
        <w:r w:rsidR="002B6D13" w:rsidRPr="00A54594">
          <w:rPr>
            <w:rFonts w:ascii="Arial" w:hAnsi="Arial" w:cs="Arial"/>
            <w:noProof/>
            <w:webHidden/>
            <w:color w:val="000000" w:themeColor="text1"/>
            <w:sz w:val="24"/>
            <w:szCs w:val="24"/>
          </w:rPr>
          <w:fldChar w:fldCharType="begin"/>
        </w:r>
        <w:r w:rsidR="002B6D13" w:rsidRPr="00A54594">
          <w:rPr>
            <w:rFonts w:ascii="Arial" w:hAnsi="Arial" w:cs="Arial"/>
            <w:noProof/>
            <w:webHidden/>
            <w:color w:val="000000" w:themeColor="text1"/>
            <w:sz w:val="24"/>
            <w:szCs w:val="24"/>
          </w:rPr>
          <w:instrText xml:space="preserve"> PAGEREF _Toc229502097 \h </w:instrText>
        </w:r>
        <w:r w:rsidR="002B6D13" w:rsidRPr="00A54594">
          <w:rPr>
            <w:rFonts w:ascii="Arial" w:hAnsi="Arial" w:cs="Arial"/>
            <w:noProof/>
            <w:webHidden/>
            <w:color w:val="000000" w:themeColor="text1"/>
            <w:sz w:val="24"/>
            <w:szCs w:val="24"/>
          </w:rPr>
        </w:r>
        <w:r w:rsidR="002B6D13" w:rsidRPr="00A54594">
          <w:rPr>
            <w:rFonts w:ascii="Arial" w:hAnsi="Arial" w:cs="Arial"/>
            <w:noProof/>
            <w:webHidden/>
            <w:color w:val="000000" w:themeColor="text1"/>
            <w:sz w:val="24"/>
            <w:szCs w:val="24"/>
          </w:rPr>
          <w:fldChar w:fldCharType="separate"/>
        </w:r>
        <w:r w:rsidR="002B6D13" w:rsidRPr="00A54594">
          <w:rPr>
            <w:rFonts w:ascii="Arial" w:hAnsi="Arial" w:cs="Arial"/>
            <w:noProof/>
            <w:webHidden/>
            <w:color w:val="000000" w:themeColor="text1"/>
            <w:sz w:val="24"/>
            <w:szCs w:val="24"/>
          </w:rPr>
          <w:t>46</w:t>
        </w:r>
        <w:r w:rsidR="002B6D13" w:rsidRPr="00A54594">
          <w:rPr>
            <w:rFonts w:ascii="Arial" w:hAnsi="Arial" w:cs="Arial"/>
            <w:noProof/>
            <w:webHidden/>
            <w:color w:val="000000" w:themeColor="text1"/>
            <w:sz w:val="24"/>
            <w:szCs w:val="24"/>
          </w:rPr>
          <w:fldChar w:fldCharType="end"/>
        </w:r>
      </w:hyperlink>
    </w:p>
    <w:p w14:paraId="12A9268E" w14:textId="49F9C509" w:rsidR="002B6D13" w:rsidRPr="00A54594" w:rsidRDefault="00C31433" w:rsidP="00AD35DF">
      <w:pPr>
        <w:pStyle w:val="TableofFigures"/>
        <w:tabs>
          <w:tab w:val="right" w:leader="dot" w:pos="9016"/>
        </w:tabs>
        <w:spacing w:line="360" w:lineRule="auto"/>
        <w:rPr>
          <w:rFonts w:ascii="Arial" w:hAnsi="Arial" w:cs="Arial"/>
          <w:noProof/>
          <w:color w:val="000000" w:themeColor="text1"/>
          <w:sz w:val="24"/>
          <w:szCs w:val="24"/>
        </w:rPr>
      </w:pPr>
      <w:hyperlink w:anchor="_Toc229502098" w:history="1">
        <w:r w:rsidR="002B6D13" w:rsidRPr="00A54594">
          <w:rPr>
            <w:rStyle w:val="Hyperlink"/>
            <w:rFonts w:ascii="Arial" w:hAnsi="Arial" w:cs="Arial"/>
            <w:noProof/>
            <w:color w:val="000000" w:themeColor="text1"/>
            <w:sz w:val="24"/>
            <w:szCs w:val="24"/>
          </w:rPr>
          <w:t>Figure 4.3: Customer engagement</w:t>
        </w:r>
        <w:r w:rsidR="002B6D13" w:rsidRPr="00A54594">
          <w:rPr>
            <w:rFonts w:ascii="Arial" w:hAnsi="Arial" w:cs="Arial"/>
            <w:noProof/>
            <w:webHidden/>
            <w:color w:val="000000" w:themeColor="text1"/>
            <w:sz w:val="24"/>
            <w:szCs w:val="24"/>
          </w:rPr>
          <w:tab/>
        </w:r>
        <w:r w:rsidR="002B6D13" w:rsidRPr="00A54594">
          <w:rPr>
            <w:rFonts w:ascii="Arial" w:hAnsi="Arial" w:cs="Arial"/>
            <w:noProof/>
            <w:webHidden/>
            <w:color w:val="000000" w:themeColor="text1"/>
            <w:sz w:val="24"/>
            <w:szCs w:val="24"/>
          </w:rPr>
          <w:fldChar w:fldCharType="begin"/>
        </w:r>
        <w:r w:rsidR="002B6D13" w:rsidRPr="00A54594">
          <w:rPr>
            <w:rFonts w:ascii="Arial" w:hAnsi="Arial" w:cs="Arial"/>
            <w:noProof/>
            <w:webHidden/>
            <w:color w:val="000000" w:themeColor="text1"/>
            <w:sz w:val="24"/>
            <w:szCs w:val="24"/>
          </w:rPr>
          <w:instrText xml:space="preserve"> PAGEREF _Toc229502098 \h </w:instrText>
        </w:r>
        <w:r w:rsidR="002B6D13" w:rsidRPr="00A54594">
          <w:rPr>
            <w:rFonts w:ascii="Arial" w:hAnsi="Arial" w:cs="Arial"/>
            <w:noProof/>
            <w:webHidden/>
            <w:color w:val="000000" w:themeColor="text1"/>
            <w:sz w:val="24"/>
            <w:szCs w:val="24"/>
          </w:rPr>
        </w:r>
        <w:r w:rsidR="002B6D13" w:rsidRPr="00A54594">
          <w:rPr>
            <w:rFonts w:ascii="Arial" w:hAnsi="Arial" w:cs="Arial"/>
            <w:noProof/>
            <w:webHidden/>
            <w:color w:val="000000" w:themeColor="text1"/>
            <w:sz w:val="24"/>
            <w:szCs w:val="24"/>
          </w:rPr>
          <w:fldChar w:fldCharType="separate"/>
        </w:r>
        <w:r w:rsidR="002B6D13" w:rsidRPr="00A54594">
          <w:rPr>
            <w:rFonts w:ascii="Arial" w:hAnsi="Arial" w:cs="Arial"/>
            <w:noProof/>
            <w:webHidden/>
            <w:color w:val="000000" w:themeColor="text1"/>
            <w:sz w:val="24"/>
            <w:szCs w:val="24"/>
          </w:rPr>
          <w:t>48</w:t>
        </w:r>
        <w:r w:rsidR="002B6D13" w:rsidRPr="00A54594">
          <w:rPr>
            <w:rFonts w:ascii="Arial" w:hAnsi="Arial" w:cs="Arial"/>
            <w:noProof/>
            <w:webHidden/>
            <w:color w:val="000000" w:themeColor="text1"/>
            <w:sz w:val="24"/>
            <w:szCs w:val="24"/>
          </w:rPr>
          <w:fldChar w:fldCharType="end"/>
        </w:r>
      </w:hyperlink>
    </w:p>
    <w:p w14:paraId="2E579FF4" w14:textId="7E38C7B6" w:rsidR="00E922CC" w:rsidRPr="00A54594" w:rsidRDefault="002B6D13" w:rsidP="00AD35DF">
      <w:pPr>
        <w:spacing w:line="360" w:lineRule="auto"/>
        <w:jc w:val="both"/>
        <w:rPr>
          <w:rFonts w:ascii="Arial" w:eastAsia="Times New Roman" w:hAnsi="Arial" w:cs="Arial"/>
          <w:b/>
          <w:bCs/>
          <w:color w:val="000000" w:themeColor="text1"/>
          <w:sz w:val="24"/>
          <w:szCs w:val="24"/>
        </w:rPr>
      </w:pPr>
      <w:r w:rsidRPr="00A54594">
        <w:rPr>
          <w:rFonts w:ascii="Arial" w:hAnsi="Arial" w:cs="Arial"/>
          <w:color w:val="000000" w:themeColor="text1"/>
          <w:sz w:val="24"/>
          <w:szCs w:val="24"/>
        </w:rPr>
        <w:fldChar w:fldCharType="end"/>
      </w:r>
      <w:r w:rsidRPr="00A54594">
        <w:rPr>
          <w:rFonts w:ascii="Arial" w:hAnsi="Arial" w:cs="Arial"/>
          <w:color w:val="000000" w:themeColor="text1"/>
          <w:sz w:val="24"/>
          <w:szCs w:val="24"/>
        </w:rPr>
        <w:br w:type="page"/>
      </w:r>
    </w:p>
    <w:p w14:paraId="72A01294" w14:textId="77777777" w:rsidR="00E922CC" w:rsidRPr="00A54594" w:rsidRDefault="00D4156B" w:rsidP="00AD35DF">
      <w:pPr>
        <w:spacing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lastRenderedPageBreak/>
        <w:t>List of Tables</w:t>
      </w:r>
    </w:p>
    <w:p w14:paraId="3FF9E14D" w14:textId="6C69DAE3" w:rsidR="002B6D13" w:rsidRPr="00A54594" w:rsidRDefault="002B6D13" w:rsidP="00AD35DF">
      <w:pPr>
        <w:pStyle w:val="TableofFigures"/>
        <w:tabs>
          <w:tab w:val="right" w:leader="dot" w:pos="9016"/>
        </w:tabs>
        <w:spacing w:line="360" w:lineRule="auto"/>
        <w:jc w:val="both"/>
        <w:rPr>
          <w:rFonts w:ascii="Arial" w:eastAsiaTheme="minorEastAsia" w:hAnsi="Arial" w:cs="Arial"/>
          <w:noProof/>
          <w:color w:val="000000" w:themeColor="text1"/>
          <w:kern w:val="2"/>
          <w:sz w:val="24"/>
          <w:szCs w:val="24"/>
          <w:lang w:val="en-IN"/>
          <w14:ligatures w14:val="standardContextual"/>
        </w:rPr>
      </w:pPr>
      <w:r w:rsidRPr="00A54594">
        <w:rPr>
          <w:rFonts w:ascii="Arial" w:eastAsia="Times New Roman" w:hAnsi="Arial" w:cs="Arial"/>
          <w:color w:val="000000" w:themeColor="text1"/>
          <w:sz w:val="24"/>
          <w:szCs w:val="24"/>
        </w:rPr>
        <w:fldChar w:fldCharType="begin"/>
      </w:r>
      <w:r w:rsidRPr="00A54594">
        <w:rPr>
          <w:rFonts w:ascii="Arial" w:eastAsia="Times New Roman" w:hAnsi="Arial" w:cs="Arial"/>
          <w:color w:val="000000" w:themeColor="text1"/>
          <w:sz w:val="24"/>
          <w:szCs w:val="24"/>
        </w:rPr>
        <w:instrText xml:space="preserve"> TOC \f T \h \z \t "Heading 5" \c </w:instrText>
      </w:r>
      <w:r w:rsidRPr="00A54594">
        <w:rPr>
          <w:rFonts w:ascii="Arial" w:eastAsia="Times New Roman" w:hAnsi="Arial" w:cs="Arial"/>
          <w:color w:val="000000" w:themeColor="text1"/>
          <w:sz w:val="24"/>
          <w:szCs w:val="24"/>
        </w:rPr>
        <w:fldChar w:fldCharType="separate"/>
      </w:r>
      <w:hyperlink w:anchor="_Toc229502187" w:history="1">
        <w:r w:rsidRPr="00A54594">
          <w:rPr>
            <w:rStyle w:val="Hyperlink"/>
            <w:rFonts w:ascii="Arial" w:hAnsi="Arial" w:cs="Arial"/>
            <w:noProof/>
            <w:color w:val="000000" w:themeColor="text1"/>
            <w:sz w:val="24"/>
            <w:szCs w:val="24"/>
          </w:rPr>
          <w:t>Table 3.1: Inclusion and Exclusion Table</w:t>
        </w:r>
        <w:r w:rsidRPr="00A54594">
          <w:rPr>
            <w:rFonts w:ascii="Arial" w:hAnsi="Arial" w:cs="Arial"/>
            <w:noProof/>
            <w:webHidden/>
            <w:color w:val="000000" w:themeColor="text1"/>
            <w:sz w:val="24"/>
            <w:szCs w:val="24"/>
          </w:rPr>
          <w:tab/>
        </w:r>
        <w:r w:rsidRPr="00A54594">
          <w:rPr>
            <w:rFonts w:ascii="Arial" w:hAnsi="Arial" w:cs="Arial"/>
            <w:noProof/>
            <w:webHidden/>
            <w:color w:val="000000" w:themeColor="text1"/>
            <w:sz w:val="24"/>
            <w:szCs w:val="24"/>
          </w:rPr>
          <w:fldChar w:fldCharType="begin"/>
        </w:r>
        <w:r w:rsidRPr="00A54594">
          <w:rPr>
            <w:rFonts w:ascii="Arial" w:hAnsi="Arial" w:cs="Arial"/>
            <w:noProof/>
            <w:webHidden/>
            <w:color w:val="000000" w:themeColor="text1"/>
            <w:sz w:val="24"/>
            <w:szCs w:val="24"/>
          </w:rPr>
          <w:instrText xml:space="preserve"> PAGEREF _Toc229502187 \h </w:instrText>
        </w:r>
        <w:r w:rsidRPr="00A54594">
          <w:rPr>
            <w:rFonts w:ascii="Arial" w:hAnsi="Arial" w:cs="Arial"/>
            <w:noProof/>
            <w:webHidden/>
            <w:color w:val="000000" w:themeColor="text1"/>
            <w:sz w:val="24"/>
            <w:szCs w:val="24"/>
          </w:rPr>
        </w:r>
        <w:r w:rsidRPr="00A54594">
          <w:rPr>
            <w:rFonts w:ascii="Arial" w:hAnsi="Arial" w:cs="Arial"/>
            <w:noProof/>
            <w:webHidden/>
            <w:color w:val="000000" w:themeColor="text1"/>
            <w:sz w:val="24"/>
            <w:szCs w:val="24"/>
          </w:rPr>
          <w:fldChar w:fldCharType="separate"/>
        </w:r>
        <w:r w:rsidRPr="00A54594">
          <w:rPr>
            <w:rFonts w:ascii="Arial" w:hAnsi="Arial" w:cs="Arial"/>
            <w:noProof/>
            <w:webHidden/>
            <w:color w:val="000000" w:themeColor="text1"/>
            <w:sz w:val="24"/>
            <w:szCs w:val="24"/>
          </w:rPr>
          <w:t>41</w:t>
        </w:r>
        <w:r w:rsidRPr="00A54594">
          <w:rPr>
            <w:rFonts w:ascii="Arial" w:hAnsi="Arial" w:cs="Arial"/>
            <w:noProof/>
            <w:webHidden/>
            <w:color w:val="000000" w:themeColor="text1"/>
            <w:sz w:val="24"/>
            <w:szCs w:val="24"/>
          </w:rPr>
          <w:fldChar w:fldCharType="end"/>
        </w:r>
      </w:hyperlink>
    </w:p>
    <w:p w14:paraId="704528C0" w14:textId="5DE47244" w:rsidR="002B6D13" w:rsidRPr="00A54594" w:rsidRDefault="00C31433" w:rsidP="00AD35DF">
      <w:pPr>
        <w:pStyle w:val="TableofFigures"/>
        <w:tabs>
          <w:tab w:val="right" w:leader="dot" w:pos="9016"/>
        </w:tabs>
        <w:spacing w:line="360" w:lineRule="auto"/>
        <w:jc w:val="both"/>
        <w:rPr>
          <w:rFonts w:ascii="Arial" w:eastAsiaTheme="minorEastAsia" w:hAnsi="Arial" w:cs="Arial"/>
          <w:noProof/>
          <w:color w:val="000000" w:themeColor="text1"/>
          <w:kern w:val="2"/>
          <w:sz w:val="24"/>
          <w:szCs w:val="24"/>
          <w:lang w:val="en-IN"/>
          <w14:ligatures w14:val="standardContextual"/>
        </w:rPr>
      </w:pPr>
      <w:hyperlink w:anchor="_Toc229502188" w:history="1">
        <w:r w:rsidR="002B6D13" w:rsidRPr="00A54594">
          <w:rPr>
            <w:rStyle w:val="Hyperlink"/>
            <w:rFonts w:ascii="Arial" w:hAnsi="Arial" w:cs="Arial"/>
            <w:noProof/>
            <w:color w:val="000000" w:themeColor="text1"/>
            <w:sz w:val="24"/>
            <w:szCs w:val="24"/>
          </w:rPr>
          <w:t>Table 4.1: Thematic Coding Table</w:t>
        </w:r>
        <w:r w:rsidR="002B6D13" w:rsidRPr="00A54594">
          <w:rPr>
            <w:rFonts w:ascii="Arial" w:hAnsi="Arial" w:cs="Arial"/>
            <w:noProof/>
            <w:webHidden/>
            <w:color w:val="000000" w:themeColor="text1"/>
            <w:sz w:val="24"/>
            <w:szCs w:val="24"/>
          </w:rPr>
          <w:tab/>
        </w:r>
        <w:r w:rsidR="002B6D13" w:rsidRPr="00A54594">
          <w:rPr>
            <w:rFonts w:ascii="Arial" w:hAnsi="Arial" w:cs="Arial"/>
            <w:noProof/>
            <w:webHidden/>
            <w:color w:val="000000" w:themeColor="text1"/>
            <w:sz w:val="24"/>
            <w:szCs w:val="24"/>
          </w:rPr>
          <w:fldChar w:fldCharType="begin"/>
        </w:r>
        <w:r w:rsidR="002B6D13" w:rsidRPr="00A54594">
          <w:rPr>
            <w:rFonts w:ascii="Arial" w:hAnsi="Arial" w:cs="Arial"/>
            <w:noProof/>
            <w:webHidden/>
            <w:color w:val="000000" w:themeColor="text1"/>
            <w:sz w:val="24"/>
            <w:szCs w:val="24"/>
          </w:rPr>
          <w:instrText xml:space="preserve"> PAGEREF _Toc229502188 \h </w:instrText>
        </w:r>
        <w:r w:rsidR="002B6D13" w:rsidRPr="00A54594">
          <w:rPr>
            <w:rFonts w:ascii="Arial" w:hAnsi="Arial" w:cs="Arial"/>
            <w:noProof/>
            <w:webHidden/>
            <w:color w:val="000000" w:themeColor="text1"/>
            <w:sz w:val="24"/>
            <w:szCs w:val="24"/>
          </w:rPr>
        </w:r>
        <w:r w:rsidR="002B6D13" w:rsidRPr="00A54594">
          <w:rPr>
            <w:rFonts w:ascii="Arial" w:hAnsi="Arial" w:cs="Arial"/>
            <w:noProof/>
            <w:webHidden/>
            <w:color w:val="000000" w:themeColor="text1"/>
            <w:sz w:val="24"/>
            <w:szCs w:val="24"/>
          </w:rPr>
          <w:fldChar w:fldCharType="separate"/>
        </w:r>
        <w:r w:rsidR="002B6D13" w:rsidRPr="00A54594">
          <w:rPr>
            <w:rFonts w:ascii="Arial" w:hAnsi="Arial" w:cs="Arial"/>
            <w:noProof/>
            <w:webHidden/>
            <w:color w:val="000000" w:themeColor="text1"/>
            <w:sz w:val="24"/>
            <w:szCs w:val="24"/>
          </w:rPr>
          <w:t>44</w:t>
        </w:r>
        <w:r w:rsidR="002B6D13" w:rsidRPr="00A54594">
          <w:rPr>
            <w:rFonts w:ascii="Arial" w:hAnsi="Arial" w:cs="Arial"/>
            <w:noProof/>
            <w:webHidden/>
            <w:color w:val="000000" w:themeColor="text1"/>
            <w:sz w:val="24"/>
            <w:szCs w:val="24"/>
          </w:rPr>
          <w:fldChar w:fldCharType="end"/>
        </w:r>
      </w:hyperlink>
    </w:p>
    <w:p w14:paraId="01F5A7CA" w14:textId="28394F87" w:rsidR="00E922CC" w:rsidRPr="00A54594" w:rsidRDefault="002B6D13" w:rsidP="00AD35DF">
      <w:pPr>
        <w:pBdr>
          <w:top w:val="nil"/>
          <w:left w:val="nil"/>
          <w:bottom w:val="nil"/>
          <w:right w:val="nil"/>
          <w:between w:val="nil"/>
        </w:pBdr>
        <w:tabs>
          <w:tab w:val="right" w:pos="9016"/>
        </w:tabs>
        <w:spacing w:after="0"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fldChar w:fldCharType="end"/>
      </w:r>
    </w:p>
    <w:p w14:paraId="483292C6" w14:textId="77777777" w:rsidR="00E922CC" w:rsidRPr="00A54594" w:rsidRDefault="00D4156B" w:rsidP="00AD35DF">
      <w:pPr>
        <w:spacing w:line="360" w:lineRule="auto"/>
        <w:rPr>
          <w:rFonts w:ascii="Arial" w:eastAsia="Times New Roman" w:hAnsi="Arial" w:cs="Arial"/>
          <w:b/>
          <w:bCs/>
          <w:color w:val="000000" w:themeColor="text1"/>
          <w:sz w:val="24"/>
          <w:szCs w:val="24"/>
        </w:rPr>
      </w:pPr>
      <w:r w:rsidRPr="00A54594">
        <w:rPr>
          <w:rFonts w:ascii="Arial" w:hAnsi="Arial" w:cs="Arial"/>
          <w:color w:val="000000" w:themeColor="text1"/>
          <w:sz w:val="24"/>
          <w:szCs w:val="24"/>
        </w:rPr>
        <w:br w:type="page"/>
      </w:r>
    </w:p>
    <w:p w14:paraId="57359E15" w14:textId="77777777" w:rsidR="00E922CC" w:rsidRPr="00A54594" w:rsidRDefault="00D4156B" w:rsidP="00AD35DF">
      <w:pPr>
        <w:pStyle w:val="Heading1"/>
        <w:spacing w:line="360" w:lineRule="auto"/>
        <w:rPr>
          <w:rFonts w:ascii="Arial" w:hAnsi="Arial" w:cs="Arial"/>
          <w:color w:val="000000" w:themeColor="text1"/>
        </w:rPr>
      </w:pPr>
      <w:bookmarkStart w:id="0" w:name="_Toc231512338"/>
      <w:r w:rsidRPr="00A54594">
        <w:rPr>
          <w:rFonts w:ascii="Arial" w:hAnsi="Arial" w:cs="Arial"/>
          <w:color w:val="000000" w:themeColor="text1"/>
        </w:rPr>
        <w:lastRenderedPageBreak/>
        <w:t>Chapter 1: Introduction</w:t>
      </w:r>
      <w:bookmarkEnd w:id="0"/>
    </w:p>
    <w:p w14:paraId="3EFE688A" w14:textId="77777777" w:rsidR="00E922CC" w:rsidRPr="00A54594" w:rsidRDefault="00D4156B" w:rsidP="00AD35DF">
      <w:pPr>
        <w:pStyle w:val="Heading2"/>
        <w:spacing w:line="360" w:lineRule="auto"/>
        <w:rPr>
          <w:rFonts w:ascii="Arial" w:hAnsi="Arial" w:cs="Arial"/>
          <w:color w:val="000000" w:themeColor="text1"/>
        </w:rPr>
      </w:pPr>
      <w:bookmarkStart w:id="1" w:name="_Toc231512339"/>
      <w:r w:rsidRPr="00A54594">
        <w:rPr>
          <w:rFonts w:ascii="Arial" w:hAnsi="Arial" w:cs="Arial"/>
          <w:color w:val="000000" w:themeColor="text1"/>
        </w:rPr>
        <w:t>1.1 Background of the Study</w:t>
      </w:r>
      <w:bookmarkEnd w:id="1"/>
    </w:p>
    <w:p w14:paraId="40FD58F7"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While offline purchase decisions follow somewhat predictable paths, the influencing forces in social media are multifaceted and dynamic, relying on a combination of social media users' friends, celebrities' endorsements, algorithm-recommended posts and their respective feelings, to name just a few. The last decade has witnessed the phenomenal proliferation of social media, which has revolutionised the communication between businesses and consumers. Traditionally, business-to-customer communication has predominantly followed a one-way direction (Sury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2024). Now, the emerging social media platforms such as Instagram, Facebook, TikTok, and YouTube have played a significant role in enabling companies across the world and across industries to interact with their customers more dynamically and responsively. Furthermore, it allows businesses to build direct customer relations on a large scale in real time.</w:t>
      </w:r>
    </w:p>
    <w:p w14:paraId="416EC3D1" w14:textId="77777777" w:rsidR="00646FDB" w:rsidRPr="00A54594" w:rsidRDefault="00646FD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Social media has experienced a phenomenal increase with billions of users around the world who use it daily. As more and more people use social media, a myriad of possibilities for businesses to use social media as a marketing tool become available. Social media allows for a personalized interaction between consumers and brands, user-generated content and constant communication, which is almost impossible for other traditional methods of marketing (Lariba, 2023). Hence, marketing has shifted from transaction to relation, where there is more emphasis on a long term engagement with the consumer and on developing loyalty.</w:t>
      </w:r>
    </w:p>
    <w:p w14:paraId="198BCF43" w14:textId="515AF1FB" w:rsidR="00E922CC" w:rsidRPr="00A54594" w:rsidRDefault="00646FD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After these events, Social Media Marketing (SMM) has become a major ingredient of the contemporary marketing practice. SMM involves a series of activities, such as content generation, blogger/influencer collaborations, digital advertising, and interaction through digital features (Masiello et al., 2024). The organisations can not only promote product but also create influence in consumer attitudes and behaviour with the activities. In particular, eWOM, influencer marketing and personalisation based on artificial intelligence also have a stronger impact on consumer purchasing behaviour.</w:t>
      </w:r>
    </w:p>
    <w:p w14:paraId="7135BC08" w14:textId="24944A09" w:rsidR="00B74470" w:rsidRPr="00A54594" w:rsidRDefault="00E32D1F"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Social media size and power have significantly increased these days.</w:t>
      </w:r>
      <w:r w:rsidR="00B74470" w:rsidRPr="00A54594">
        <w:rPr>
          <w:rFonts w:ascii="Arial" w:eastAsia="Times New Roman" w:hAnsi="Arial" w:cs="Arial"/>
          <w:color w:val="000000" w:themeColor="text1"/>
          <w:sz w:val="24"/>
          <w:szCs w:val="24"/>
        </w:rPr>
        <w:t xml:space="preserve"> It was reported earlier this year that there were over 5.79 billion users worldwide actively using social media, which is over 69.9% of the global population (Data Reportal, 2026). Moreover, there is an average time spend of two and a half hours a day on social media platforms, indicating the level of engagement of users with these platforms. On the marketing front, about 73% of marketers have deemed social media marketing to be effective for their business where more than 54% of consumers have confessed to using social media to get information about some product before purchasing it. </w:t>
      </w:r>
    </w:p>
    <w:p w14:paraId="0954BC44"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noProof/>
          <w:color w:val="000000" w:themeColor="text1"/>
          <w:sz w:val="24"/>
          <w:szCs w:val="24"/>
          <w:lang w:val="en-IN"/>
        </w:rPr>
        <w:drawing>
          <wp:inline distT="0" distB="0" distL="0" distR="0" wp14:anchorId="2D9636D9" wp14:editId="76C2F0AE">
            <wp:extent cx="5731510" cy="284924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731510" cy="2849245"/>
                    </a:xfrm>
                    <a:prstGeom prst="rect">
                      <a:avLst/>
                    </a:prstGeom>
                    <a:ln/>
                  </pic:spPr>
                </pic:pic>
              </a:graphicData>
            </a:graphic>
          </wp:inline>
        </w:drawing>
      </w:r>
    </w:p>
    <w:p w14:paraId="12C7374D" w14:textId="77777777" w:rsidR="00E922CC" w:rsidRPr="00A54594" w:rsidRDefault="00D4156B" w:rsidP="00AD35DF">
      <w:pPr>
        <w:pStyle w:val="Heading4"/>
        <w:spacing w:line="360" w:lineRule="auto"/>
        <w:rPr>
          <w:rFonts w:ascii="Arial" w:hAnsi="Arial" w:cs="Arial"/>
          <w:color w:val="000000" w:themeColor="text1"/>
        </w:rPr>
      </w:pPr>
      <w:bookmarkStart w:id="2" w:name="_heading=h.jbhh8cr7hjyr" w:colFirst="0" w:colLast="0"/>
      <w:bookmarkStart w:id="3" w:name="_Toc229502091"/>
      <w:bookmarkEnd w:id="2"/>
      <w:r w:rsidRPr="00A54594">
        <w:rPr>
          <w:rFonts w:ascii="Arial" w:hAnsi="Arial" w:cs="Arial"/>
          <w:color w:val="000000" w:themeColor="text1"/>
        </w:rPr>
        <w:t>Figure 1.1: Growing use of social media worldwide</w:t>
      </w:r>
      <w:bookmarkEnd w:id="3"/>
    </w:p>
    <w:p w14:paraId="7FA13A18"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(Source: Data Reportal, 2026)</w:t>
      </w:r>
    </w:p>
    <w:p w14:paraId="673EA29A"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However, even though SMM has become increasingly popular, the direct link to consumer purchase behaviour has not always been apparent. Many consumers, who have high involvement and engagement levels towards the brand on social media, may not necessarily convert into purchasing behaviours. This demonstrates the importance of further investigation into how and what exactly social media is capable of affecting consumers' purchase behaviour.</w:t>
      </w:r>
    </w:p>
    <w:p w14:paraId="68F0DFC2" w14:textId="77777777" w:rsidR="00E922CC" w:rsidRPr="00A54594" w:rsidRDefault="00D4156B" w:rsidP="00AD35DF">
      <w:pPr>
        <w:pStyle w:val="Heading2"/>
        <w:spacing w:line="360" w:lineRule="auto"/>
        <w:rPr>
          <w:rFonts w:ascii="Arial" w:hAnsi="Arial" w:cs="Arial"/>
          <w:color w:val="000000" w:themeColor="text1"/>
        </w:rPr>
      </w:pPr>
      <w:bookmarkStart w:id="4" w:name="_Toc231512340"/>
      <w:r w:rsidRPr="00A54594">
        <w:rPr>
          <w:rFonts w:ascii="Arial" w:hAnsi="Arial" w:cs="Arial"/>
          <w:color w:val="000000" w:themeColor="text1"/>
        </w:rPr>
        <w:t>1.2 Research Problem</w:t>
      </w:r>
      <w:bookmarkEnd w:id="4"/>
    </w:p>
    <w:p w14:paraId="5F74BFA5" w14:textId="731C5752" w:rsidR="00B74470" w:rsidRPr="00A54594" w:rsidRDefault="00B74470"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Although popular and suggested to be an effective consumer engagement tool, the link between social media marketing and consumers' actual buying behaviour is still </w:t>
      </w:r>
      <w:r w:rsidRPr="00A54594">
        <w:rPr>
          <w:rFonts w:ascii="Arial" w:eastAsia="Times New Roman" w:hAnsi="Arial" w:cs="Arial"/>
          <w:color w:val="000000" w:themeColor="text1"/>
          <w:sz w:val="24"/>
          <w:szCs w:val="24"/>
        </w:rPr>
        <w:lastRenderedPageBreak/>
        <w:t>vague. Most marketers use metrics such as “likes”, “shares”, “views” and “comments” to measure the success of the marketing campaigns on social media platforms. But these metrics don't necessarily indicate whether consumers are going to buy or if they will make purchases. This incongruity reveals the doubtfulness of social media marketing's impact on companies' purchase behavio</w:t>
      </w:r>
      <w:r w:rsidR="00CD655C">
        <w:rPr>
          <w:rFonts w:ascii="Arial" w:eastAsia="Times New Roman" w:hAnsi="Arial" w:cs="Arial"/>
          <w:color w:val="000000" w:themeColor="text1"/>
          <w:sz w:val="24"/>
          <w:szCs w:val="24"/>
        </w:rPr>
        <w:t>u</w:t>
      </w:r>
      <w:r w:rsidRPr="00A54594">
        <w:rPr>
          <w:rFonts w:ascii="Arial" w:eastAsia="Times New Roman" w:hAnsi="Arial" w:cs="Arial"/>
          <w:color w:val="000000" w:themeColor="text1"/>
          <w:sz w:val="24"/>
          <w:szCs w:val="24"/>
        </w:rPr>
        <w:t>rs.</w:t>
      </w:r>
    </w:p>
    <w:p w14:paraId="0DE37296" w14:textId="1A77704F" w:rsidR="00EA2940" w:rsidRPr="00A54594" w:rsidRDefault="00EA2940"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Consumer behavio</w:t>
      </w:r>
      <w:r w:rsidR="00CD655C">
        <w:rPr>
          <w:rFonts w:ascii="Arial" w:eastAsia="Times New Roman" w:hAnsi="Arial" w:cs="Arial"/>
          <w:color w:val="000000" w:themeColor="text1"/>
          <w:sz w:val="24"/>
          <w:szCs w:val="24"/>
        </w:rPr>
        <w:t>u</w:t>
      </w:r>
      <w:r w:rsidRPr="00A54594">
        <w:rPr>
          <w:rFonts w:ascii="Arial" w:eastAsia="Times New Roman" w:hAnsi="Arial" w:cs="Arial"/>
          <w:color w:val="000000" w:themeColor="text1"/>
          <w:sz w:val="24"/>
          <w:szCs w:val="24"/>
        </w:rPr>
        <w:t>rs in the online world are also ambiguously complicated. But, the influence of social media and the social network is more complicated than the systematic consumer behaviour when it comes to a particular message, even in offline purchase situations (Chan, 2022; Malhotra, 2023). It in fact comes at a high price of friends' opinions, celebrity endorsements, emotional responses and so on, plus the algorithms. Hence the factors that actually determine consumers' decision are rather difficult to be ascertained reliably.</w:t>
      </w:r>
    </w:p>
    <w:p w14:paraId="327DCF3D" w14:textId="688D402A" w:rsidR="00B74470" w:rsidRPr="00A54594" w:rsidRDefault="00B74470"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Also, Artificial Intelligence is widely used in social media marketing methods and consumer decision-making processes are influenced in more complex and not always obvious ways. AI algorithms personalise content based on individual user behaviours, and this influences purchase behaviours potentially in a more profound way than traditional techniques.</w:t>
      </w:r>
    </w:p>
    <w:p w14:paraId="2BF95EBF" w14:textId="1F8436B2" w:rsidR="00E922CC" w:rsidRPr="00A54594" w:rsidRDefault="00B74470"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Thus, the purpose of the study is to explore the factors of social media marketing and how they influence consumers' purchases, as little research has focused on a comprehensive study of these factors. Although there is a vast amount of research on individual marketing elements, little is known about the integrated effects of the elements in the modern social media environment. The present research thus aims at portraying the entire picture of consumer behaviour for buying.</w:t>
      </w:r>
    </w:p>
    <w:p w14:paraId="18B4920B" w14:textId="77777777" w:rsidR="00E922CC" w:rsidRPr="00A54594" w:rsidRDefault="00D4156B" w:rsidP="00AD35DF">
      <w:pPr>
        <w:pStyle w:val="Heading2"/>
        <w:spacing w:line="360" w:lineRule="auto"/>
        <w:rPr>
          <w:rFonts w:ascii="Arial" w:hAnsi="Arial" w:cs="Arial"/>
          <w:color w:val="000000" w:themeColor="text1"/>
        </w:rPr>
      </w:pPr>
      <w:bookmarkStart w:id="5" w:name="_Toc231512341"/>
      <w:r w:rsidRPr="00A54594">
        <w:rPr>
          <w:rFonts w:ascii="Arial" w:hAnsi="Arial" w:cs="Arial"/>
          <w:color w:val="000000" w:themeColor="text1"/>
        </w:rPr>
        <w:t>1.3 Research Aim</w:t>
      </w:r>
      <w:bookmarkEnd w:id="5"/>
    </w:p>
    <w:p w14:paraId="62535C80"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main aim of this research is to investigate the effect of social media marketing on consumer purchase behaviour.</w:t>
      </w:r>
    </w:p>
    <w:p w14:paraId="331096A8"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study seeks to explore how eWOM, influencer marketing, interactive content and AI-powered personalisation collectively shape consumer attitudes and decision-making, ultimately affecting consumer purchase behaviour.</w:t>
      </w:r>
    </w:p>
    <w:p w14:paraId="1E70840C" w14:textId="77777777" w:rsidR="00E922CC" w:rsidRPr="00A54594" w:rsidRDefault="00D4156B" w:rsidP="00AD35DF">
      <w:pPr>
        <w:pStyle w:val="Heading2"/>
        <w:spacing w:line="360" w:lineRule="auto"/>
        <w:rPr>
          <w:rFonts w:ascii="Arial" w:hAnsi="Arial" w:cs="Arial"/>
          <w:color w:val="000000" w:themeColor="text1"/>
        </w:rPr>
      </w:pPr>
      <w:bookmarkStart w:id="6" w:name="_Toc231512342"/>
      <w:r w:rsidRPr="00A54594">
        <w:rPr>
          <w:rFonts w:ascii="Arial" w:hAnsi="Arial" w:cs="Arial"/>
          <w:color w:val="000000" w:themeColor="text1"/>
        </w:rPr>
        <w:lastRenderedPageBreak/>
        <w:t>1.4 Research Objectives</w:t>
      </w:r>
      <w:bookmarkEnd w:id="6"/>
    </w:p>
    <w:p w14:paraId="5D86921B" w14:textId="77777777" w:rsidR="00E922CC" w:rsidRPr="00A54594" w:rsidRDefault="00D4156B" w:rsidP="00AD35DF">
      <w:pPr>
        <w:numPr>
          <w:ilvl w:val="0"/>
          <w:numId w:val="1"/>
        </w:numPr>
        <w:pBdr>
          <w:top w:val="nil"/>
          <w:left w:val="nil"/>
          <w:bottom w:val="nil"/>
          <w:right w:val="nil"/>
          <w:between w:val="nil"/>
        </w:pBdr>
        <w:spacing w:after="0"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To achieve the research aim, the following objectives are set to be fulfilled;</w:t>
      </w:r>
    </w:p>
    <w:p w14:paraId="0E9FF62B" w14:textId="77777777" w:rsidR="00E922CC" w:rsidRPr="00A54594" w:rsidRDefault="00D4156B" w:rsidP="00AD35DF">
      <w:pPr>
        <w:numPr>
          <w:ilvl w:val="0"/>
          <w:numId w:val="1"/>
        </w:numPr>
        <w:pBdr>
          <w:top w:val="nil"/>
          <w:left w:val="nil"/>
          <w:bottom w:val="nil"/>
          <w:right w:val="nil"/>
          <w:between w:val="nil"/>
        </w:pBdr>
        <w:spacing w:after="0"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To analyse the role of electronic word-of-mouth (eWOM) in consumers’ trust-building and purchase intentions.</w:t>
      </w:r>
    </w:p>
    <w:p w14:paraId="29B399BA" w14:textId="77777777" w:rsidR="00E922CC" w:rsidRPr="00A54594" w:rsidRDefault="00D4156B" w:rsidP="00AD35DF">
      <w:pPr>
        <w:numPr>
          <w:ilvl w:val="0"/>
          <w:numId w:val="1"/>
        </w:numPr>
        <w:pBdr>
          <w:top w:val="nil"/>
          <w:left w:val="nil"/>
          <w:bottom w:val="nil"/>
          <w:right w:val="nil"/>
          <w:between w:val="nil"/>
        </w:pBdr>
        <w:spacing w:after="0"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To evaluate the impact of influencer marketing on consumer attitudes and purchasing decisions.</w:t>
      </w:r>
    </w:p>
    <w:p w14:paraId="6A1D40B2" w14:textId="77777777" w:rsidR="00E922CC" w:rsidRPr="00A54594" w:rsidRDefault="00D4156B" w:rsidP="00AD35DF">
      <w:pPr>
        <w:numPr>
          <w:ilvl w:val="0"/>
          <w:numId w:val="1"/>
        </w:numPr>
        <w:pBdr>
          <w:top w:val="nil"/>
          <w:left w:val="nil"/>
          <w:bottom w:val="nil"/>
          <w:right w:val="nil"/>
          <w:between w:val="nil"/>
        </w:pBdr>
        <w:spacing w:after="0"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To examine the influence of AI-driven personalisation and interactivity on consumers' behaviours.</w:t>
      </w:r>
    </w:p>
    <w:p w14:paraId="7F47DB7B" w14:textId="77777777" w:rsidR="00E922CC" w:rsidRPr="00A54594" w:rsidRDefault="00D4156B" w:rsidP="00AD35DF">
      <w:pPr>
        <w:numPr>
          <w:ilvl w:val="0"/>
          <w:numId w:val="1"/>
        </w:numPr>
        <w:pBdr>
          <w:top w:val="nil"/>
          <w:left w:val="nil"/>
          <w:bottom w:val="nil"/>
          <w:right w:val="nil"/>
          <w:between w:val="nil"/>
        </w:pBd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To determine the manner in which the elements of social media marketing work together to impact consumers' purchase behaviours.</w:t>
      </w:r>
    </w:p>
    <w:p w14:paraId="02BBF054"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These objectives outline the specific dimensions of the research that need to be explored to fully understand the research question.</w:t>
      </w:r>
    </w:p>
    <w:p w14:paraId="7EFF76B1" w14:textId="77777777" w:rsidR="00E922CC" w:rsidRPr="00A54594" w:rsidRDefault="00D4156B" w:rsidP="00AD35DF">
      <w:pPr>
        <w:pStyle w:val="Heading2"/>
        <w:spacing w:line="360" w:lineRule="auto"/>
        <w:rPr>
          <w:rFonts w:ascii="Arial" w:hAnsi="Arial" w:cs="Arial"/>
          <w:color w:val="000000" w:themeColor="text1"/>
        </w:rPr>
      </w:pPr>
      <w:bookmarkStart w:id="7" w:name="_Toc231512343"/>
      <w:r w:rsidRPr="00A54594">
        <w:rPr>
          <w:rFonts w:ascii="Arial" w:hAnsi="Arial" w:cs="Arial"/>
          <w:color w:val="000000" w:themeColor="text1"/>
        </w:rPr>
        <w:t>1.5 Research Questions</w:t>
      </w:r>
      <w:bookmarkEnd w:id="7"/>
    </w:p>
    <w:p w14:paraId="29795CA4"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primary research questions the study aims to answer are:</w:t>
      </w:r>
    </w:p>
    <w:p w14:paraId="2FE3BF32" w14:textId="77777777" w:rsidR="00E922CC" w:rsidRPr="00A54594" w:rsidRDefault="00D4156B" w:rsidP="00AD35DF">
      <w:pPr>
        <w:numPr>
          <w:ilvl w:val="0"/>
          <w:numId w:val="2"/>
        </w:numPr>
        <w:pBdr>
          <w:top w:val="nil"/>
          <w:left w:val="nil"/>
          <w:bottom w:val="nil"/>
          <w:right w:val="nil"/>
          <w:between w:val="nil"/>
        </w:pBdr>
        <w:spacing w:after="0"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How is consumer purchase behaviour affected by social media marketing?</w:t>
      </w:r>
    </w:p>
    <w:p w14:paraId="4F2A9CCE" w14:textId="77777777" w:rsidR="00E922CC" w:rsidRPr="00A54594" w:rsidRDefault="00D4156B" w:rsidP="00AD35DF">
      <w:pPr>
        <w:numPr>
          <w:ilvl w:val="0"/>
          <w:numId w:val="2"/>
        </w:numPr>
        <w:pBdr>
          <w:top w:val="nil"/>
          <w:left w:val="nil"/>
          <w:bottom w:val="nil"/>
          <w:right w:val="nil"/>
          <w:between w:val="nil"/>
        </w:pBdr>
        <w:spacing w:after="0"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What is the effect of electronic word-of-mouth (eWOM) on consumer trust and the decision-making process?</w:t>
      </w:r>
    </w:p>
    <w:p w14:paraId="30CE7B28" w14:textId="77777777" w:rsidR="00E922CC" w:rsidRPr="00A54594" w:rsidRDefault="00D4156B" w:rsidP="00AD35DF">
      <w:pPr>
        <w:numPr>
          <w:ilvl w:val="0"/>
          <w:numId w:val="2"/>
        </w:numPr>
        <w:pBdr>
          <w:top w:val="nil"/>
          <w:left w:val="nil"/>
          <w:bottom w:val="nil"/>
          <w:right w:val="nil"/>
          <w:between w:val="nil"/>
        </w:pBdr>
        <w:spacing w:after="0"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What is the influence of influencer marketing on consumer behaviour and intent to purchase?</w:t>
      </w:r>
    </w:p>
    <w:p w14:paraId="7C576BB8" w14:textId="77777777" w:rsidR="00E922CC" w:rsidRPr="00A54594" w:rsidRDefault="00D4156B" w:rsidP="00AD35DF">
      <w:pPr>
        <w:numPr>
          <w:ilvl w:val="0"/>
          <w:numId w:val="2"/>
        </w:numPr>
        <w:pBdr>
          <w:top w:val="nil"/>
          <w:left w:val="nil"/>
          <w:bottom w:val="nil"/>
          <w:right w:val="nil"/>
          <w:between w:val="nil"/>
        </w:pBdr>
        <w:spacing w:after="0"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What is the extent to which AI-driven personalisation impacts consumer decision-making?</w:t>
      </w:r>
    </w:p>
    <w:p w14:paraId="40CC68E8" w14:textId="77777777" w:rsidR="00E922CC" w:rsidRPr="00A54594" w:rsidRDefault="00D4156B" w:rsidP="00AD35DF">
      <w:pPr>
        <w:numPr>
          <w:ilvl w:val="0"/>
          <w:numId w:val="2"/>
        </w:numPr>
        <w:pBdr>
          <w:top w:val="nil"/>
          <w:left w:val="nil"/>
          <w:bottom w:val="nil"/>
          <w:right w:val="nil"/>
          <w:between w:val="nil"/>
        </w:pBd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How do different factors of social media marketing interact to impact consumer behaviour for purchase?</w:t>
      </w:r>
    </w:p>
    <w:p w14:paraId="7CE157E1" w14:textId="77777777" w:rsidR="00E922CC"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These questions are formulated to guide the investigation and ensure that the research remains focused.</w:t>
      </w:r>
    </w:p>
    <w:p w14:paraId="176B42CB" w14:textId="54BC597B" w:rsidR="00506BE4" w:rsidRPr="00506BE4" w:rsidRDefault="00506BE4" w:rsidP="00506BE4">
      <w:pPr>
        <w:pStyle w:val="Heading2"/>
        <w:rPr>
          <w:rFonts w:ascii="Arial" w:hAnsi="Arial" w:cs="Arial"/>
        </w:rPr>
      </w:pPr>
      <w:bookmarkStart w:id="8" w:name="_Toc231512344"/>
      <w:r w:rsidRPr="00506BE4">
        <w:rPr>
          <w:rFonts w:ascii="Arial" w:hAnsi="Arial" w:cs="Arial"/>
        </w:rPr>
        <w:lastRenderedPageBreak/>
        <w:t>1.6 Dissertation Overview</w:t>
      </w:r>
      <w:bookmarkEnd w:id="8"/>
    </w:p>
    <w:p w14:paraId="4AFAA311" w14:textId="77777777" w:rsidR="00506BE4" w:rsidRPr="00506BE4" w:rsidRDefault="00506BE4" w:rsidP="00506BE4">
      <w:pPr>
        <w:spacing w:line="360" w:lineRule="auto"/>
        <w:jc w:val="both"/>
        <w:rPr>
          <w:rFonts w:ascii="Arial" w:eastAsia="Times New Roman" w:hAnsi="Arial" w:cs="Arial"/>
          <w:color w:val="000000" w:themeColor="text1"/>
          <w:sz w:val="24"/>
          <w:szCs w:val="24"/>
        </w:rPr>
      </w:pPr>
      <w:r w:rsidRPr="00506BE4">
        <w:rPr>
          <w:rFonts w:ascii="Arial" w:eastAsia="Times New Roman" w:hAnsi="Arial" w:cs="Arial"/>
          <w:color w:val="000000" w:themeColor="text1"/>
          <w:sz w:val="24"/>
          <w:szCs w:val="24"/>
        </w:rPr>
        <w:t>Data analysis is chapter 4 of the thesis. It describes the reporting and discussion of results gathered through a thematic analysis strategy. It analyses the result obtained through the comparison with literature, research question and theoretical framework critically. This dissertation consists of six chapters. Each chapter represents a part of the process in conducting this study.</w:t>
      </w:r>
    </w:p>
    <w:p w14:paraId="0C4E9587" w14:textId="77777777" w:rsidR="00506BE4" w:rsidRPr="00506BE4" w:rsidRDefault="00506BE4" w:rsidP="00506BE4">
      <w:pPr>
        <w:spacing w:line="360" w:lineRule="auto"/>
        <w:jc w:val="both"/>
        <w:rPr>
          <w:rFonts w:ascii="Arial" w:eastAsia="Times New Roman" w:hAnsi="Arial" w:cs="Arial"/>
          <w:color w:val="000000" w:themeColor="text1"/>
          <w:sz w:val="24"/>
          <w:szCs w:val="24"/>
        </w:rPr>
      </w:pPr>
    </w:p>
    <w:p w14:paraId="2FF46BF3" w14:textId="3B48A509" w:rsidR="00506BE4" w:rsidRPr="00506BE4" w:rsidRDefault="00506BE4" w:rsidP="00506BE4">
      <w:pPr>
        <w:spacing w:line="360" w:lineRule="auto"/>
        <w:jc w:val="both"/>
        <w:rPr>
          <w:rFonts w:ascii="Arial" w:eastAsia="Times New Roman" w:hAnsi="Arial" w:cs="Arial"/>
          <w:color w:val="000000" w:themeColor="text1"/>
          <w:sz w:val="24"/>
          <w:szCs w:val="24"/>
        </w:rPr>
      </w:pPr>
      <w:r w:rsidRPr="00506BE4">
        <w:rPr>
          <w:rFonts w:ascii="Arial" w:eastAsia="Times New Roman" w:hAnsi="Arial" w:cs="Arial"/>
          <w:color w:val="000000" w:themeColor="text1"/>
          <w:sz w:val="24"/>
          <w:szCs w:val="24"/>
        </w:rPr>
        <w:t>Chapter 1 is “Introduction</w:t>
      </w:r>
      <w:r>
        <w:rPr>
          <w:rFonts w:ascii="Arial" w:eastAsia="Times New Roman" w:hAnsi="Arial" w:cs="Arial"/>
          <w:color w:val="000000" w:themeColor="text1"/>
          <w:sz w:val="24"/>
          <w:szCs w:val="24"/>
        </w:rPr>
        <w:t>”, and it</w:t>
      </w:r>
      <w:r w:rsidRPr="00506BE4">
        <w:rPr>
          <w:rFonts w:ascii="Arial" w:eastAsia="Times New Roman" w:hAnsi="Arial" w:cs="Arial"/>
          <w:color w:val="000000" w:themeColor="text1"/>
          <w:sz w:val="24"/>
          <w:szCs w:val="24"/>
        </w:rPr>
        <w:t xml:space="preserve"> introduces the research topic and gives a </w:t>
      </w:r>
      <w:r>
        <w:rPr>
          <w:rFonts w:ascii="Arial" w:eastAsia="Times New Roman" w:hAnsi="Arial" w:cs="Arial"/>
          <w:color w:val="000000" w:themeColor="text1"/>
          <w:sz w:val="24"/>
          <w:szCs w:val="24"/>
        </w:rPr>
        <w:t>background</w:t>
      </w:r>
      <w:r w:rsidRPr="00506BE4">
        <w:rPr>
          <w:rFonts w:ascii="Arial" w:eastAsia="Times New Roman" w:hAnsi="Arial" w:cs="Arial"/>
          <w:color w:val="000000" w:themeColor="text1"/>
          <w:sz w:val="24"/>
          <w:szCs w:val="24"/>
        </w:rPr>
        <w:t xml:space="preserve">, research problem, aims and objectives, research questions and significance. It states the purpose of why the effect of social media marketing has to be researched on </w:t>
      </w:r>
      <w:r>
        <w:rPr>
          <w:rFonts w:ascii="Arial" w:eastAsia="Times New Roman" w:hAnsi="Arial" w:cs="Arial"/>
          <w:color w:val="000000" w:themeColor="text1"/>
          <w:sz w:val="24"/>
          <w:szCs w:val="24"/>
        </w:rPr>
        <w:t>consumers'</w:t>
      </w:r>
      <w:r w:rsidRPr="00506BE4">
        <w:rPr>
          <w:rFonts w:ascii="Arial" w:eastAsia="Times New Roman" w:hAnsi="Arial" w:cs="Arial"/>
          <w:color w:val="000000" w:themeColor="text1"/>
          <w:sz w:val="24"/>
          <w:szCs w:val="24"/>
        </w:rPr>
        <w:t xml:space="preserve"> purchase behaviour.</w:t>
      </w:r>
    </w:p>
    <w:p w14:paraId="395AFA11" w14:textId="6DB61F28" w:rsidR="00506BE4" w:rsidRPr="00506BE4" w:rsidRDefault="00506BE4" w:rsidP="00506BE4">
      <w:pPr>
        <w:spacing w:line="360" w:lineRule="auto"/>
        <w:jc w:val="both"/>
        <w:rPr>
          <w:rFonts w:ascii="Arial" w:eastAsia="Times New Roman" w:hAnsi="Arial" w:cs="Arial"/>
          <w:color w:val="000000" w:themeColor="text1"/>
          <w:sz w:val="24"/>
          <w:szCs w:val="24"/>
        </w:rPr>
      </w:pPr>
      <w:r w:rsidRPr="00506BE4">
        <w:rPr>
          <w:rFonts w:ascii="Arial" w:eastAsia="Times New Roman" w:hAnsi="Arial" w:cs="Arial"/>
          <w:color w:val="000000" w:themeColor="text1"/>
          <w:sz w:val="24"/>
          <w:szCs w:val="24"/>
        </w:rPr>
        <w:t>Chapter 2 is titled "Literature review</w:t>
      </w:r>
      <w:r>
        <w:rPr>
          <w:rFonts w:ascii="Arial" w:eastAsia="Times New Roman" w:hAnsi="Arial" w:cs="Arial"/>
          <w:color w:val="000000" w:themeColor="text1"/>
          <w:sz w:val="24"/>
          <w:szCs w:val="24"/>
        </w:rPr>
        <w:t xml:space="preserve">”, and it </w:t>
      </w:r>
      <w:r w:rsidRPr="00506BE4">
        <w:rPr>
          <w:rFonts w:ascii="Arial" w:eastAsia="Times New Roman" w:hAnsi="Arial" w:cs="Arial"/>
          <w:color w:val="000000" w:themeColor="text1"/>
          <w:sz w:val="24"/>
          <w:szCs w:val="24"/>
        </w:rPr>
        <w:t xml:space="preserve">discusses critically the current </w:t>
      </w:r>
      <w:r>
        <w:rPr>
          <w:rFonts w:ascii="Arial" w:eastAsia="Times New Roman" w:hAnsi="Arial" w:cs="Arial"/>
          <w:color w:val="000000" w:themeColor="text1"/>
          <w:sz w:val="24"/>
          <w:szCs w:val="24"/>
        </w:rPr>
        <w:t>literature</w:t>
      </w:r>
      <w:r w:rsidRPr="00506BE4">
        <w:rPr>
          <w:rFonts w:ascii="Arial" w:eastAsia="Times New Roman" w:hAnsi="Arial" w:cs="Arial"/>
          <w:color w:val="000000" w:themeColor="text1"/>
          <w:sz w:val="24"/>
          <w:szCs w:val="24"/>
        </w:rPr>
        <w:t xml:space="preserve"> that surrounds social media marketing and consumer behaviour. The major points are: eWOM, influencer marketing, interactive content, </w:t>
      </w:r>
      <w:r>
        <w:rPr>
          <w:rFonts w:ascii="Arial" w:eastAsia="Times New Roman" w:hAnsi="Arial" w:cs="Arial"/>
          <w:color w:val="000000" w:themeColor="text1"/>
          <w:sz w:val="24"/>
          <w:szCs w:val="24"/>
        </w:rPr>
        <w:t>AI-powered personalisation</w:t>
      </w:r>
      <w:r w:rsidRPr="00506BE4">
        <w:rPr>
          <w:rFonts w:ascii="Arial" w:eastAsia="Times New Roman" w:hAnsi="Arial" w:cs="Arial"/>
          <w:color w:val="000000" w:themeColor="text1"/>
          <w:sz w:val="24"/>
          <w:szCs w:val="24"/>
        </w:rPr>
        <w:t xml:space="preserve">, consumer's </w:t>
      </w:r>
      <w:r>
        <w:rPr>
          <w:rFonts w:ascii="Arial" w:eastAsia="Times New Roman" w:hAnsi="Arial" w:cs="Arial"/>
          <w:color w:val="000000" w:themeColor="text1"/>
          <w:sz w:val="24"/>
          <w:szCs w:val="24"/>
        </w:rPr>
        <w:t>decision-making</w:t>
      </w:r>
      <w:r w:rsidRPr="00506BE4">
        <w:rPr>
          <w:rFonts w:ascii="Arial" w:eastAsia="Times New Roman" w:hAnsi="Arial" w:cs="Arial"/>
          <w:color w:val="000000" w:themeColor="text1"/>
          <w:sz w:val="24"/>
          <w:szCs w:val="24"/>
        </w:rPr>
        <w:t xml:space="preserve"> process and applicable theories and frames. This part aims to pinpoint the research gap in order to solve by this study.</w:t>
      </w:r>
    </w:p>
    <w:p w14:paraId="6E0C8E30" w14:textId="2FE5F110" w:rsidR="00506BE4" w:rsidRPr="00506BE4" w:rsidRDefault="00506BE4" w:rsidP="00506BE4">
      <w:pPr>
        <w:spacing w:line="360" w:lineRule="auto"/>
        <w:jc w:val="both"/>
        <w:rPr>
          <w:rFonts w:ascii="Arial" w:eastAsia="Times New Roman" w:hAnsi="Arial" w:cs="Arial"/>
          <w:color w:val="000000" w:themeColor="text1"/>
          <w:sz w:val="24"/>
          <w:szCs w:val="24"/>
        </w:rPr>
      </w:pPr>
      <w:r w:rsidRPr="00506BE4">
        <w:rPr>
          <w:rFonts w:ascii="Arial" w:eastAsia="Times New Roman" w:hAnsi="Arial" w:cs="Arial"/>
          <w:color w:val="000000" w:themeColor="text1"/>
          <w:sz w:val="24"/>
          <w:szCs w:val="24"/>
        </w:rPr>
        <w:t xml:space="preserve">Chapter 3 is titled "Research Methodology." It details the philosophy position, research approach, research strategy, methods of data collection and thematic analysis strategy used throughout this research. This chapter indicates why qualitative secondary research should be chosen and the steps of collecting and </w:t>
      </w:r>
      <w:r>
        <w:rPr>
          <w:rFonts w:ascii="Arial" w:eastAsia="Times New Roman" w:hAnsi="Arial" w:cs="Arial"/>
          <w:color w:val="000000" w:themeColor="text1"/>
          <w:sz w:val="24"/>
          <w:szCs w:val="24"/>
        </w:rPr>
        <w:t>analysing</w:t>
      </w:r>
      <w:r w:rsidRPr="00506BE4">
        <w:rPr>
          <w:rFonts w:ascii="Arial" w:eastAsia="Times New Roman" w:hAnsi="Arial" w:cs="Arial"/>
          <w:color w:val="000000" w:themeColor="text1"/>
          <w:sz w:val="24"/>
          <w:szCs w:val="24"/>
        </w:rPr>
        <w:t xml:space="preserve"> data.</w:t>
      </w:r>
    </w:p>
    <w:p w14:paraId="0E14001B" w14:textId="03AA3936" w:rsidR="00506BE4" w:rsidRPr="00506BE4" w:rsidRDefault="00506BE4" w:rsidP="00506BE4">
      <w:pPr>
        <w:spacing w:line="360" w:lineRule="auto"/>
        <w:jc w:val="both"/>
        <w:rPr>
          <w:rFonts w:ascii="Arial" w:eastAsia="Times New Roman" w:hAnsi="Arial" w:cs="Arial"/>
          <w:color w:val="000000" w:themeColor="text1"/>
          <w:sz w:val="24"/>
          <w:szCs w:val="24"/>
        </w:rPr>
      </w:pPr>
      <w:r w:rsidRPr="00506BE4">
        <w:rPr>
          <w:rFonts w:ascii="Arial" w:eastAsia="Times New Roman" w:hAnsi="Arial" w:cs="Arial"/>
          <w:color w:val="000000" w:themeColor="text1"/>
          <w:sz w:val="24"/>
          <w:szCs w:val="24"/>
        </w:rPr>
        <w:t xml:space="preserve">Chapter 4 is titled "Data analysis." It reports and </w:t>
      </w:r>
      <w:r>
        <w:rPr>
          <w:rFonts w:ascii="Arial" w:eastAsia="Times New Roman" w:hAnsi="Arial" w:cs="Arial"/>
          <w:color w:val="000000" w:themeColor="text1"/>
          <w:sz w:val="24"/>
          <w:szCs w:val="24"/>
        </w:rPr>
        <w:t>analyses</w:t>
      </w:r>
      <w:r w:rsidRPr="00506BE4">
        <w:rPr>
          <w:rFonts w:ascii="Arial" w:eastAsia="Times New Roman" w:hAnsi="Arial" w:cs="Arial"/>
          <w:color w:val="000000" w:themeColor="text1"/>
          <w:sz w:val="24"/>
          <w:szCs w:val="24"/>
        </w:rPr>
        <w:t xml:space="preserve"> results collected via </w:t>
      </w:r>
      <w:r>
        <w:rPr>
          <w:rFonts w:ascii="Arial" w:eastAsia="Times New Roman" w:hAnsi="Arial" w:cs="Arial"/>
          <w:color w:val="000000" w:themeColor="text1"/>
          <w:sz w:val="24"/>
          <w:szCs w:val="24"/>
        </w:rPr>
        <w:t xml:space="preserve">a </w:t>
      </w:r>
      <w:r w:rsidRPr="00506BE4">
        <w:rPr>
          <w:rFonts w:ascii="Arial" w:eastAsia="Times New Roman" w:hAnsi="Arial" w:cs="Arial"/>
          <w:color w:val="000000" w:themeColor="text1"/>
          <w:sz w:val="24"/>
          <w:szCs w:val="24"/>
        </w:rPr>
        <w:t xml:space="preserve">thematic analysis strategy. The major findings related to eWOM and consumer trust, influencer marketing, interactive content, and AI-driven </w:t>
      </w:r>
      <w:r>
        <w:rPr>
          <w:rFonts w:ascii="Arial" w:eastAsia="Times New Roman" w:hAnsi="Arial" w:cs="Arial"/>
          <w:color w:val="000000" w:themeColor="text1"/>
          <w:sz w:val="24"/>
          <w:szCs w:val="24"/>
        </w:rPr>
        <w:t>personalisation</w:t>
      </w:r>
      <w:r w:rsidRPr="00506BE4">
        <w:rPr>
          <w:rFonts w:ascii="Arial" w:eastAsia="Times New Roman" w:hAnsi="Arial" w:cs="Arial"/>
          <w:color w:val="000000" w:themeColor="text1"/>
          <w:sz w:val="24"/>
          <w:szCs w:val="24"/>
        </w:rPr>
        <w:t xml:space="preserve"> have been </w:t>
      </w:r>
      <w:r>
        <w:rPr>
          <w:rFonts w:ascii="Arial" w:eastAsia="Times New Roman" w:hAnsi="Arial" w:cs="Arial"/>
          <w:color w:val="000000" w:themeColor="text1"/>
          <w:sz w:val="24"/>
          <w:szCs w:val="24"/>
        </w:rPr>
        <w:t>analysed</w:t>
      </w:r>
      <w:r w:rsidRPr="00506BE4">
        <w:rPr>
          <w:rFonts w:ascii="Arial" w:eastAsia="Times New Roman" w:hAnsi="Arial" w:cs="Arial"/>
          <w:color w:val="000000" w:themeColor="text1"/>
          <w:sz w:val="24"/>
          <w:szCs w:val="24"/>
        </w:rPr>
        <w:t xml:space="preserve"> and discussed.</w:t>
      </w:r>
    </w:p>
    <w:p w14:paraId="3FD352D4" w14:textId="7E55DBD2" w:rsidR="00506BE4" w:rsidRPr="00506BE4" w:rsidRDefault="00506BE4" w:rsidP="00506BE4">
      <w:pPr>
        <w:spacing w:line="360" w:lineRule="auto"/>
        <w:jc w:val="both"/>
        <w:rPr>
          <w:rFonts w:ascii="Arial" w:eastAsia="Times New Roman" w:hAnsi="Arial" w:cs="Arial"/>
          <w:color w:val="000000" w:themeColor="text1"/>
          <w:sz w:val="24"/>
          <w:szCs w:val="24"/>
        </w:rPr>
      </w:pPr>
      <w:r w:rsidRPr="00506BE4">
        <w:rPr>
          <w:rFonts w:ascii="Arial" w:eastAsia="Times New Roman" w:hAnsi="Arial" w:cs="Arial"/>
          <w:color w:val="000000" w:themeColor="text1"/>
          <w:sz w:val="24"/>
          <w:szCs w:val="24"/>
        </w:rPr>
        <w:t xml:space="preserve">Chapter 5 is </w:t>
      </w:r>
      <w:r>
        <w:rPr>
          <w:rFonts w:ascii="Arial" w:eastAsia="Times New Roman" w:hAnsi="Arial" w:cs="Arial"/>
          <w:color w:val="000000" w:themeColor="text1"/>
          <w:sz w:val="24"/>
          <w:szCs w:val="24"/>
        </w:rPr>
        <w:t xml:space="preserve">named </w:t>
      </w:r>
      <w:r w:rsidRPr="00506BE4">
        <w:rPr>
          <w:rFonts w:ascii="Arial" w:eastAsia="Times New Roman" w:hAnsi="Arial" w:cs="Arial"/>
          <w:color w:val="000000" w:themeColor="text1"/>
          <w:sz w:val="24"/>
          <w:szCs w:val="24"/>
        </w:rPr>
        <w:t>"Discussion</w:t>
      </w:r>
      <w:r>
        <w:rPr>
          <w:rFonts w:ascii="Arial" w:eastAsia="Times New Roman" w:hAnsi="Arial" w:cs="Arial"/>
          <w:color w:val="000000" w:themeColor="text1"/>
          <w:sz w:val="24"/>
          <w:szCs w:val="24"/>
        </w:rPr>
        <w:t>”, and i</w:t>
      </w:r>
      <w:r w:rsidRPr="00506BE4">
        <w:rPr>
          <w:rFonts w:ascii="Arial" w:eastAsia="Times New Roman" w:hAnsi="Arial" w:cs="Arial"/>
          <w:color w:val="000000" w:themeColor="text1"/>
          <w:sz w:val="24"/>
          <w:szCs w:val="24"/>
        </w:rPr>
        <w:t xml:space="preserve">t critically </w:t>
      </w:r>
      <w:r>
        <w:rPr>
          <w:rFonts w:ascii="Arial" w:eastAsia="Times New Roman" w:hAnsi="Arial" w:cs="Arial"/>
          <w:color w:val="000000" w:themeColor="text1"/>
          <w:sz w:val="24"/>
          <w:szCs w:val="24"/>
        </w:rPr>
        <w:t>analyses</w:t>
      </w:r>
      <w:r w:rsidRPr="00506BE4">
        <w:rPr>
          <w:rFonts w:ascii="Arial" w:eastAsia="Times New Roman" w:hAnsi="Arial" w:cs="Arial"/>
          <w:color w:val="000000" w:themeColor="text1"/>
          <w:sz w:val="24"/>
          <w:szCs w:val="24"/>
        </w:rPr>
        <w:t xml:space="preserve"> the </w:t>
      </w:r>
      <w:r>
        <w:rPr>
          <w:rFonts w:ascii="Arial" w:eastAsia="Times New Roman" w:hAnsi="Arial" w:cs="Arial"/>
          <w:color w:val="000000" w:themeColor="text1"/>
          <w:sz w:val="24"/>
          <w:szCs w:val="24"/>
        </w:rPr>
        <w:t>results</w:t>
      </w:r>
      <w:r w:rsidRPr="00506BE4">
        <w:rPr>
          <w:rFonts w:ascii="Arial" w:eastAsia="Times New Roman" w:hAnsi="Arial" w:cs="Arial"/>
          <w:color w:val="000000" w:themeColor="text1"/>
          <w:sz w:val="24"/>
          <w:szCs w:val="24"/>
        </w:rPr>
        <w:t xml:space="preserve"> gained through comparing with the literature, research objectives and theoretical frames. It defines how the results contribute to the literature and respond to the research gap.</w:t>
      </w:r>
    </w:p>
    <w:p w14:paraId="178586B1" w14:textId="05114856" w:rsidR="00506BE4" w:rsidRPr="00A54594" w:rsidRDefault="00506BE4" w:rsidP="00AD35DF">
      <w:pPr>
        <w:spacing w:line="360" w:lineRule="auto"/>
        <w:jc w:val="both"/>
        <w:rPr>
          <w:rFonts w:ascii="Arial" w:eastAsia="Times New Roman" w:hAnsi="Arial" w:cs="Arial"/>
          <w:color w:val="000000" w:themeColor="text1"/>
          <w:sz w:val="24"/>
          <w:szCs w:val="24"/>
        </w:rPr>
      </w:pPr>
      <w:r w:rsidRPr="00506BE4">
        <w:rPr>
          <w:rFonts w:ascii="Arial" w:eastAsia="Times New Roman" w:hAnsi="Arial" w:cs="Arial"/>
          <w:color w:val="000000" w:themeColor="text1"/>
          <w:sz w:val="24"/>
          <w:szCs w:val="24"/>
        </w:rPr>
        <w:t>Chapter 6 is titled "Conclusion and Recommendations." This chapter summari</w:t>
      </w:r>
      <w:r>
        <w:rPr>
          <w:rFonts w:ascii="Arial" w:eastAsia="Times New Roman" w:hAnsi="Arial" w:cs="Arial"/>
          <w:color w:val="000000" w:themeColor="text1"/>
          <w:sz w:val="24"/>
          <w:szCs w:val="24"/>
        </w:rPr>
        <w:t>s</w:t>
      </w:r>
      <w:r w:rsidRPr="00506BE4">
        <w:rPr>
          <w:rFonts w:ascii="Arial" w:eastAsia="Times New Roman" w:hAnsi="Arial" w:cs="Arial"/>
          <w:color w:val="000000" w:themeColor="text1"/>
          <w:sz w:val="24"/>
          <w:szCs w:val="24"/>
        </w:rPr>
        <w:t>es the main findings and provides the answers to the objectives, recommendations, and limitations</w:t>
      </w:r>
      <w:r>
        <w:rPr>
          <w:rFonts w:ascii="Arial" w:eastAsia="Times New Roman" w:hAnsi="Arial" w:cs="Arial"/>
          <w:color w:val="000000" w:themeColor="text1"/>
          <w:sz w:val="24"/>
          <w:szCs w:val="24"/>
        </w:rPr>
        <w:t>,</w:t>
      </w:r>
      <w:r w:rsidRPr="00506BE4">
        <w:rPr>
          <w:rFonts w:ascii="Arial" w:eastAsia="Times New Roman" w:hAnsi="Arial" w:cs="Arial"/>
          <w:color w:val="000000" w:themeColor="text1"/>
          <w:sz w:val="24"/>
          <w:szCs w:val="24"/>
        </w:rPr>
        <w:t xml:space="preserve"> as well as future research.</w:t>
      </w:r>
    </w:p>
    <w:p w14:paraId="6BF55D81" w14:textId="274F4B28" w:rsidR="00E922CC" w:rsidRPr="00A54594" w:rsidRDefault="00D4156B" w:rsidP="00AD35DF">
      <w:pPr>
        <w:pStyle w:val="Heading2"/>
        <w:spacing w:line="360" w:lineRule="auto"/>
        <w:rPr>
          <w:rFonts w:ascii="Arial" w:hAnsi="Arial" w:cs="Arial"/>
          <w:color w:val="000000" w:themeColor="text1"/>
        </w:rPr>
      </w:pPr>
      <w:bookmarkStart w:id="9" w:name="_Toc231512345"/>
      <w:r w:rsidRPr="00A54594">
        <w:rPr>
          <w:rFonts w:ascii="Arial" w:hAnsi="Arial" w:cs="Arial"/>
          <w:color w:val="000000" w:themeColor="text1"/>
        </w:rPr>
        <w:lastRenderedPageBreak/>
        <w:t>1.</w:t>
      </w:r>
      <w:r w:rsidR="00506BE4">
        <w:rPr>
          <w:rFonts w:ascii="Arial" w:hAnsi="Arial" w:cs="Arial"/>
          <w:color w:val="000000" w:themeColor="text1"/>
        </w:rPr>
        <w:t>7</w:t>
      </w:r>
      <w:r w:rsidRPr="00A54594">
        <w:rPr>
          <w:rFonts w:ascii="Arial" w:hAnsi="Arial" w:cs="Arial"/>
          <w:color w:val="000000" w:themeColor="text1"/>
        </w:rPr>
        <w:t xml:space="preserve"> Significance of the Study</w:t>
      </w:r>
      <w:bookmarkEnd w:id="9"/>
    </w:p>
    <w:p w14:paraId="2AB41C01" w14:textId="41FB4204" w:rsidR="00B74470" w:rsidRPr="00A54594" w:rsidRDefault="00B74470"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research will provide answers to some of the gaps in the literature from an academic perspective. Although there have been studies about how eWOM and influencer marketing can impact consumer purchasing behavio</w:t>
      </w:r>
      <w:r w:rsidR="00A2120C">
        <w:rPr>
          <w:rFonts w:ascii="Arial" w:eastAsia="Times New Roman" w:hAnsi="Arial" w:cs="Arial"/>
          <w:color w:val="000000" w:themeColor="text1"/>
          <w:sz w:val="24"/>
          <w:szCs w:val="24"/>
        </w:rPr>
        <w:t>u</w:t>
      </w:r>
      <w:r w:rsidRPr="00A54594">
        <w:rPr>
          <w:rFonts w:ascii="Arial" w:eastAsia="Times New Roman" w:hAnsi="Arial" w:cs="Arial"/>
          <w:color w:val="000000" w:themeColor="text1"/>
          <w:sz w:val="24"/>
          <w:szCs w:val="24"/>
        </w:rPr>
        <w:t>rs, more detailed research on the combined impact of these and AI-powered marketing would be beneficial. Moreover, the available theories for consumer behavio</w:t>
      </w:r>
      <w:r w:rsidR="00A2120C">
        <w:rPr>
          <w:rFonts w:ascii="Arial" w:eastAsia="Times New Roman" w:hAnsi="Arial" w:cs="Arial"/>
          <w:color w:val="000000" w:themeColor="text1"/>
          <w:sz w:val="24"/>
          <w:szCs w:val="24"/>
        </w:rPr>
        <w:t>u</w:t>
      </w:r>
      <w:r w:rsidRPr="00A54594">
        <w:rPr>
          <w:rFonts w:ascii="Arial" w:eastAsia="Times New Roman" w:hAnsi="Arial" w:cs="Arial"/>
          <w:color w:val="000000" w:themeColor="text1"/>
          <w:sz w:val="24"/>
          <w:szCs w:val="24"/>
        </w:rPr>
        <w:t>r are constantly questioned and there is a need for reassessment and updating with new constructs to explain the present phenomena such as AI and personalised marketing in the social media.</w:t>
      </w:r>
    </w:p>
    <w:p w14:paraId="0B45EBC2" w14:textId="5AA31772" w:rsidR="00E922CC" w:rsidRPr="00A54594" w:rsidRDefault="00B74470"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This study will have direct applicability from a business and management point of view. It will provide some tips and ideas to businesses about how they can best use social media marketing. In understanding the factors that affect the consumer purchase behaviours, the business will be able to come up with marketing plans and campaigns that will be more strategic to tend to the desired business objective. It will also enable them to gain a deeper understanding and take a proactive approach to tackling issues around consumer trust and data privacy as well as AI. </w:t>
      </w:r>
    </w:p>
    <w:p w14:paraId="14722EC5" w14:textId="5D058D2B" w:rsidR="00E922CC" w:rsidRPr="00A54594" w:rsidRDefault="00D4156B" w:rsidP="00AD35DF">
      <w:pPr>
        <w:pStyle w:val="Heading2"/>
        <w:spacing w:line="360" w:lineRule="auto"/>
        <w:rPr>
          <w:rFonts w:ascii="Arial" w:hAnsi="Arial" w:cs="Arial"/>
          <w:color w:val="000000" w:themeColor="text1"/>
        </w:rPr>
      </w:pPr>
      <w:bookmarkStart w:id="10" w:name="_Toc231512346"/>
      <w:r w:rsidRPr="00A54594">
        <w:rPr>
          <w:rFonts w:ascii="Arial" w:hAnsi="Arial" w:cs="Arial"/>
          <w:color w:val="000000" w:themeColor="text1"/>
        </w:rPr>
        <w:t>1.</w:t>
      </w:r>
      <w:r w:rsidR="00506BE4">
        <w:rPr>
          <w:rFonts w:ascii="Arial" w:hAnsi="Arial" w:cs="Arial"/>
          <w:color w:val="000000" w:themeColor="text1"/>
        </w:rPr>
        <w:t>8</w:t>
      </w:r>
      <w:r w:rsidRPr="00A54594">
        <w:rPr>
          <w:rFonts w:ascii="Arial" w:hAnsi="Arial" w:cs="Arial"/>
          <w:color w:val="000000" w:themeColor="text1"/>
        </w:rPr>
        <w:t xml:space="preserve"> Dissertation Structure</w:t>
      </w:r>
      <w:bookmarkEnd w:id="10"/>
    </w:p>
    <w:p w14:paraId="7B79055E"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dissertation is divided into six chapters:</w:t>
      </w:r>
    </w:p>
    <w:p w14:paraId="6CCFE420" w14:textId="6CD01C48" w:rsidR="00E922CC" w:rsidRPr="00A54594" w:rsidRDefault="00E311B7"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noProof/>
          <w:color w:val="000000" w:themeColor="text1"/>
          <w:sz w:val="24"/>
          <w:szCs w:val="24"/>
          <w:lang w:val="en-IN"/>
        </w:rPr>
        <mc:AlternateContent>
          <mc:Choice Requires="wps">
            <w:drawing>
              <wp:anchor distT="0" distB="0" distL="114300" distR="114300" simplePos="0" relativeHeight="251660288" behindDoc="0" locked="0" layoutInCell="1" allowOverlap="1" wp14:anchorId="06D9DC4A" wp14:editId="386D6DBA">
                <wp:simplePos x="0" y="0"/>
                <wp:positionH relativeFrom="margin">
                  <wp:align>center</wp:align>
                </wp:positionH>
                <wp:positionV relativeFrom="paragraph">
                  <wp:posOffset>3070435</wp:posOffset>
                </wp:positionV>
                <wp:extent cx="1516385" cy="281940"/>
                <wp:effectExtent l="57150" t="38100" r="83820" b="99060"/>
                <wp:wrapNone/>
                <wp:docPr id="1843039054" name="Rectangle 41"/>
                <wp:cNvGraphicFramePr/>
                <a:graphic xmlns:a="http://schemas.openxmlformats.org/drawingml/2006/main">
                  <a:graphicData uri="http://schemas.microsoft.com/office/word/2010/wordprocessingShape">
                    <wps:wsp>
                      <wps:cNvSpPr/>
                      <wps:spPr>
                        <a:xfrm>
                          <a:off x="0" y="0"/>
                          <a:ext cx="1516385" cy="281940"/>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350914BD" w14:textId="0F88DDDC" w:rsidR="00972095" w:rsidRPr="00E311B7" w:rsidRDefault="00972095" w:rsidP="00E311B7">
                            <w:pPr>
                              <w:jc w:val="center"/>
                              <w:rPr>
                                <w:rFonts w:ascii="Times New Roman" w:hAnsi="Times New Roman" w:cs="Times New Roman"/>
                                <w:b/>
                                <w:bCs/>
                                <w:lang w:val="en-US"/>
                              </w:rPr>
                            </w:pPr>
                            <w:r w:rsidRPr="00E311B7">
                              <w:rPr>
                                <w:rFonts w:ascii="Times New Roman" w:hAnsi="Times New Roman" w:cs="Times New Roman"/>
                                <w:b/>
                                <w:bCs/>
                                <w:lang w:val="en-US"/>
                              </w:rPr>
                              <w:t>Reference 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6D9DC4A" id="Rectangle 41" o:spid="_x0000_s1027" style="position:absolute;left:0;text-align:left;margin-left:0;margin-top:241.75pt;width:119.4pt;height:22.2pt;z-index:251660288;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" fillcolor="#fbcaa2 [1625]" strokecolor="#f68c36 [3049]">
                <v:fill color2="#fdefe3 [505]" rotate="t" angle="180" colors="0 #ffbe86;22938f #ffd0aa;1 #ffebdb" focus="100%" type="gradient"/>
                <v:shadow on="t" color="black" opacity="24903f" origin=",.5" offset="0,.55556mm"/>
                <v:textbox>
                  <w:txbxContent>
                    <w:p w14:paraId="350914BD" w14:textId="0F88DDDC" w:rsidR="00E311B7" w:rsidRPr="00E311B7" w:rsidRDefault="00E311B7" w:rsidP="00E311B7">
                      <w:pPr>
                        <w:jc w:val="center"/>
                        <w:rPr>
                          <w:rFonts w:ascii="Times New Roman" w:hAnsi="Times New Roman" w:cs="Times New Roman"/>
                          <w:b/>
                          <w:bCs/>
                          <w:lang w:val="en-US"/>
                        </w:rPr>
                      </w:pPr>
                      <w:r w:rsidRPr="00E311B7">
                        <w:rPr>
                          <w:rFonts w:ascii="Times New Roman" w:hAnsi="Times New Roman" w:cs="Times New Roman"/>
                          <w:b/>
                          <w:bCs/>
                          <w:lang w:val="en-US"/>
                        </w:rPr>
                        <w:t>Reference List</w:t>
                      </w:r>
                    </w:p>
                  </w:txbxContent>
                </v:textbox>
                <w10:wrap anchorx="margin"/>
              </v:rect>
            </w:pict>
          </mc:Fallback>
        </mc:AlternateContent>
      </w:r>
      <w:r w:rsidR="006E70C1" w:rsidRPr="00A54594">
        <w:rPr>
          <w:rFonts w:ascii="Arial" w:eastAsia="Times New Roman" w:hAnsi="Arial" w:cs="Arial"/>
          <w:noProof/>
          <w:color w:val="000000" w:themeColor="text1"/>
          <w:sz w:val="24"/>
          <w:szCs w:val="24"/>
          <w:lang w:val="en-IN"/>
        </w:rPr>
        <mc:AlternateContent>
          <mc:Choice Requires="wpg">
            <w:drawing>
              <wp:inline distT="0" distB="0" distL="0" distR="0" wp14:anchorId="44D48E23" wp14:editId="234DAA2D">
                <wp:extent cx="5486400" cy="3413419"/>
                <wp:effectExtent l="0" t="19050" r="0" b="0"/>
                <wp:docPr id="203252129" name="Group 40"/>
                <wp:cNvGraphicFramePr/>
                <a:graphic xmlns:a="http://schemas.openxmlformats.org/drawingml/2006/main">
                  <a:graphicData uri="http://schemas.microsoft.com/office/word/2010/wordprocessingGroup">
                    <wpg:wgp>
                      <wpg:cNvGrpSpPr/>
                      <wpg:grpSpPr>
                        <a:xfrm>
                          <a:off x="0" y="0"/>
                          <a:ext cx="5486400" cy="3413419"/>
                          <a:chOff x="0" y="0"/>
                          <a:chExt cx="5486400" cy="3200400"/>
                        </a:xfrm>
                      </wpg:grpSpPr>
                      <wps:wsp>
                        <wps:cNvPr id="1502422392" name="Rectangle 1502422392"/>
                        <wps:cNvSpPr/>
                        <wps:spPr>
                          <a:xfrm>
                            <a:off x="0" y="0"/>
                            <a:ext cx="5486400" cy="3200400"/>
                          </a:xfrm>
                          <a:prstGeom prst="rect">
                            <a:avLst/>
                          </a:prstGeom>
                          <a:noFill/>
                          <a:ln>
                            <a:noFill/>
                          </a:ln>
                        </wps:spPr>
                        <wps:txbx>
                          <w:txbxContent>
                            <w:p w14:paraId="70C7EC4E"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2019414427" name="Rectangle: Rounded Corners 2019414427"/>
                        <wps:cNvSpPr/>
                        <wps:spPr>
                          <a:xfrm>
                            <a:off x="2103901" y="1952"/>
                            <a:ext cx="1278597" cy="319649"/>
                          </a:xfrm>
                          <a:prstGeom prst="roundRect">
                            <a:avLst>
                              <a:gd name="adj" fmla="val 10000"/>
                            </a:avLst>
                          </a:prstGeom>
                          <a:solidFill>
                            <a:schemeClr val="accent3"/>
                          </a:solidFill>
                          <a:ln>
                            <a:noFill/>
                          </a:ln>
                          <a:effectLst>
                            <a:outerShdw blurRad="40000" dist="23000" dir="5400000" rotWithShape="0">
                              <a:srgbClr val="000000">
                                <a:alpha val="34901"/>
                              </a:srgbClr>
                            </a:outerShdw>
                          </a:effectLst>
                        </wps:spPr>
                        <wps:txbx>
                          <w:txbxContent>
                            <w:p w14:paraId="5390E85E"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26406173" name="Text Box 26406173"/>
                        <wps:cNvSpPr txBox="1"/>
                        <wps:spPr>
                          <a:xfrm>
                            <a:off x="2113263" y="11314"/>
                            <a:ext cx="1259873" cy="300925"/>
                          </a:xfrm>
                          <a:prstGeom prst="rect">
                            <a:avLst/>
                          </a:prstGeom>
                          <a:noFill/>
                          <a:ln>
                            <a:noFill/>
                          </a:ln>
                        </wps:spPr>
                        <wps:txbx>
                          <w:txbxContent>
                            <w:p w14:paraId="2438CE70" w14:textId="77777777" w:rsidR="00972095" w:rsidRDefault="00972095">
                              <w:pPr>
                                <w:spacing w:after="0" w:line="215" w:lineRule="auto"/>
                                <w:jc w:val="center"/>
                                <w:textDirection w:val="btLr"/>
                              </w:pPr>
                              <w:r>
                                <w:rPr>
                                  <w:rFonts w:ascii="Times New Roman" w:eastAsia="Times New Roman" w:hAnsi="Times New Roman" w:cs="Times New Roman"/>
                                  <w:b/>
                                  <w:color w:val="000000"/>
                                  <w:sz w:val="20"/>
                                </w:rPr>
                                <w:t>Chapter 1: Introduction</w:t>
                              </w:r>
                            </w:p>
                          </w:txbxContent>
                        </wps:txbx>
                        <wps:bodyPr spcFirstLastPara="1" wrap="square" lIns="38100" tIns="38100" rIns="38100" bIns="38100" anchor="ctr" anchorCtr="0">
                          <a:noAutofit/>
                        </wps:bodyPr>
                      </wps:wsp>
                      <wps:wsp>
                        <wps:cNvPr id="1744388271" name="Arrow: Right 1744388271"/>
                        <wps:cNvSpPr/>
                        <wps:spPr>
                          <a:xfrm rot="5400000">
                            <a:off x="2683265" y="329593"/>
                            <a:ext cx="119868" cy="143842"/>
                          </a:xfrm>
                          <a:prstGeom prst="rightArrow">
                            <a:avLst>
                              <a:gd name="adj1" fmla="val 60000"/>
                              <a:gd name="adj2" fmla="val 50000"/>
                            </a:avLst>
                          </a:prstGeom>
                          <a:solidFill>
                            <a:schemeClr val="accent3"/>
                          </a:solidFill>
                          <a:ln>
                            <a:noFill/>
                          </a:ln>
                        </wps:spPr>
                        <wps:txbx>
                          <w:txbxContent>
                            <w:p w14:paraId="6928982F"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2096966576" name="Text Box 2096966576"/>
                        <wps:cNvSpPr txBox="1"/>
                        <wps:spPr>
                          <a:xfrm>
                            <a:off x="2700046" y="341580"/>
                            <a:ext cx="86306" cy="83908"/>
                          </a:xfrm>
                          <a:prstGeom prst="rect">
                            <a:avLst/>
                          </a:prstGeom>
                          <a:noFill/>
                          <a:ln>
                            <a:noFill/>
                          </a:ln>
                        </wps:spPr>
                        <wps:txbx>
                          <w:txbxContent>
                            <w:p w14:paraId="5A9D5D89" w14:textId="77777777" w:rsidR="00972095" w:rsidRDefault="00972095">
                              <w:pPr>
                                <w:spacing w:after="0" w:line="215" w:lineRule="auto"/>
                                <w:jc w:val="center"/>
                                <w:textDirection w:val="btLr"/>
                              </w:pPr>
                            </w:p>
                          </w:txbxContent>
                        </wps:txbx>
                        <wps:bodyPr spcFirstLastPara="1" wrap="square" lIns="0" tIns="0" rIns="0" bIns="0" anchor="ctr" anchorCtr="0">
                          <a:noAutofit/>
                        </wps:bodyPr>
                      </wps:wsp>
                      <wps:wsp>
                        <wps:cNvPr id="915737362" name="Rectangle: Rounded Corners 915737362"/>
                        <wps:cNvSpPr/>
                        <wps:spPr>
                          <a:xfrm>
                            <a:off x="2103901" y="481427"/>
                            <a:ext cx="1278597" cy="319649"/>
                          </a:xfrm>
                          <a:prstGeom prst="roundRect">
                            <a:avLst>
                              <a:gd name="adj" fmla="val 10000"/>
                            </a:avLst>
                          </a:prstGeom>
                          <a:solidFill>
                            <a:srgbClr val="67B65A"/>
                          </a:solidFill>
                          <a:ln>
                            <a:noFill/>
                          </a:ln>
                          <a:effectLst>
                            <a:outerShdw blurRad="40000" dist="23000" dir="5400000" rotWithShape="0">
                              <a:srgbClr val="000000">
                                <a:alpha val="34901"/>
                              </a:srgbClr>
                            </a:outerShdw>
                          </a:effectLst>
                        </wps:spPr>
                        <wps:txbx>
                          <w:txbxContent>
                            <w:p w14:paraId="21D8A939"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2090569531" name="Text Box 2090569531"/>
                        <wps:cNvSpPr txBox="1"/>
                        <wps:spPr>
                          <a:xfrm>
                            <a:off x="2113263" y="490789"/>
                            <a:ext cx="1259873" cy="300925"/>
                          </a:xfrm>
                          <a:prstGeom prst="rect">
                            <a:avLst/>
                          </a:prstGeom>
                          <a:noFill/>
                          <a:ln>
                            <a:noFill/>
                          </a:ln>
                        </wps:spPr>
                        <wps:txbx>
                          <w:txbxContent>
                            <w:p w14:paraId="3C30E216" w14:textId="77777777" w:rsidR="00972095" w:rsidRDefault="00972095">
                              <w:pPr>
                                <w:spacing w:after="0" w:line="215" w:lineRule="auto"/>
                                <w:jc w:val="center"/>
                                <w:textDirection w:val="btLr"/>
                              </w:pPr>
                              <w:r>
                                <w:rPr>
                                  <w:rFonts w:ascii="Times New Roman" w:eastAsia="Times New Roman" w:hAnsi="Times New Roman" w:cs="Times New Roman"/>
                                  <w:b/>
                                  <w:color w:val="000000"/>
                                  <w:sz w:val="20"/>
                                </w:rPr>
                                <w:t xml:space="preserve">Chapter 2: Literature Review </w:t>
                              </w:r>
                            </w:p>
                          </w:txbxContent>
                        </wps:txbx>
                        <wps:bodyPr spcFirstLastPara="1" wrap="square" lIns="38100" tIns="38100" rIns="38100" bIns="38100" anchor="ctr" anchorCtr="0">
                          <a:noAutofit/>
                        </wps:bodyPr>
                      </wps:wsp>
                      <wps:wsp>
                        <wps:cNvPr id="859175681" name="Arrow: Right 859175681"/>
                        <wps:cNvSpPr/>
                        <wps:spPr>
                          <a:xfrm rot="5400000">
                            <a:off x="2683265" y="809067"/>
                            <a:ext cx="119868" cy="143842"/>
                          </a:xfrm>
                          <a:prstGeom prst="rightArrow">
                            <a:avLst>
                              <a:gd name="adj1" fmla="val 60000"/>
                              <a:gd name="adj2" fmla="val 50000"/>
                            </a:avLst>
                          </a:prstGeom>
                          <a:solidFill>
                            <a:srgbClr val="5EB65A"/>
                          </a:solidFill>
                          <a:ln>
                            <a:noFill/>
                          </a:ln>
                        </wps:spPr>
                        <wps:txbx>
                          <w:txbxContent>
                            <w:p w14:paraId="4B427161"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1874355800" name="Text Box 1874355800"/>
                        <wps:cNvSpPr txBox="1"/>
                        <wps:spPr>
                          <a:xfrm>
                            <a:off x="2700046" y="821054"/>
                            <a:ext cx="86306" cy="83908"/>
                          </a:xfrm>
                          <a:prstGeom prst="rect">
                            <a:avLst/>
                          </a:prstGeom>
                          <a:noFill/>
                          <a:ln>
                            <a:noFill/>
                          </a:ln>
                        </wps:spPr>
                        <wps:txbx>
                          <w:txbxContent>
                            <w:p w14:paraId="7A7FE796" w14:textId="77777777" w:rsidR="00972095" w:rsidRDefault="00972095">
                              <w:pPr>
                                <w:spacing w:after="0" w:line="215" w:lineRule="auto"/>
                                <w:jc w:val="center"/>
                                <w:textDirection w:val="btLr"/>
                              </w:pPr>
                            </w:p>
                          </w:txbxContent>
                        </wps:txbx>
                        <wps:bodyPr spcFirstLastPara="1" wrap="square" lIns="0" tIns="0" rIns="0" bIns="0" anchor="ctr" anchorCtr="0">
                          <a:noAutofit/>
                        </wps:bodyPr>
                      </wps:wsp>
                      <wps:wsp>
                        <wps:cNvPr id="408756125" name="Rectangle: Rounded Corners 408756125"/>
                        <wps:cNvSpPr/>
                        <wps:spPr>
                          <a:xfrm>
                            <a:off x="2103901" y="960901"/>
                            <a:ext cx="1278597" cy="319649"/>
                          </a:xfrm>
                          <a:prstGeom prst="roundRect">
                            <a:avLst>
                              <a:gd name="adj" fmla="val 10000"/>
                            </a:avLst>
                          </a:prstGeom>
                          <a:solidFill>
                            <a:srgbClr val="5BB27B"/>
                          </a:solidFill>
                          <a:ln>
                            <a:noFill/>
                          </a:ln>
                          <a:effectLst>
                            <a:outerShdw blurRad="40000" dist="23000" dir="5400000" rotWithShape="0">
                              <a:srgbClr val="000000">
                                <a:alpha val="34901"/>
                              </a:srgbClr>
                            </a:outerShdw>
                          </a:effectLst>
                        </wps:spPr>
                        <wps:txbx>
                          <w:txbxContent>
                            <w:p w14:paraId="2FBC73CF"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2060973872" name="Text Box 2060973872"/>
                        <wps:cNvSpPr txBox="1"/>
                        <wps:spPr>
                          <a:xfrm>
                            <a:off x="2113263" y="970263"/>
                            <a:ext cx="1259873" cy="300925"/>
                          </a:xfrm>
                          <a:prstGeom prst="rect">
                            <a:avLst/>
                          </a:prstGeom>
                          <a:noFill/>
                          <a:ln>
                            <a:noFill/>
                          </a:ln>
                        </wps:spPr>
                        <wps:txbx>
                          <w:txbxContent>
                            <w:p w14:paraId="64F00B12" w14:textId="77777777" w:rsidR="00972095" w:rsidRDefault="00972095">
                              <w:pPr>
                                <w:spacing w:after="0" w:line="215" w:lineRule="auto"/>
                                <w:jc w:val="center"/>
                                <w:textDirection w:val="btLr"/>
                              </w:pPr>
                              <w:r>
                                <w:rPr>
                                  <w:rFonts w:ascii="Times New Roman" w:eastAsia="Times New Roman" w:hAnsi="Times New Roman" w:cs="Times New Roman"/>
                                  <w:b/>
                                  <w:color w:val="000000"/>
                                  <w:sz w:val="20"/>
                                </w:rPr>
                                <w:t>Chapter 3: Methodology</w:t>
                              </w:r>
                            </w:p>
                          </w:txbxContent>
                        </wps:txbx>
                        <wps:bodyPr spcFirstLastPara="1" wrap="square" lIns="38100" tIns="38100" rIns="38100" bIns="38100" anchor="ctr" anchorCtr="0">
                          <a:noAutofit/>
                        </wps:bodyPr>
                      </wps:wsp>
                      <wps:wsp>
                        <wps:cNvPr id="753192015" name="Arrow: Right 753192015"/>
                        <wps:cNvSpPr/>
                        <wps:spPr>
                          <a:xfrm rot="5400000">
                            <a:off x="2683265" y="1288541"/>
                            <a:ext cx="119868" cy="143842"/>
                          </a:xfrm>
                          <a:prstGeom prst="rightArrow">
                            <a:avLst>
                              <a:gd name="adj1" fmla="val 60000"/>
                              <a:gd name="adj2" fmla="val 50000"/>
                            </a:avLst>
                          </a:prstGeom>
                          <a:solidFill>
                            <a:srgbClr val="5CB18C"/>
                          </a:solidFill>
                          <a:ln>
                            <a:noFill/>
                          </a:ln>
                        </wps:spPr>
                        <wps:txbx>
                          <w:txbxContent>
                            <w:p w14:paraId="7087A736"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473225320" name="Text Box 473225320"/>
                        <wps:cNvSpPr txBox="1"/>
                        <wps:spPr>
                          <a:xfrm>
                            <a:off x="2700046" y="1300528"/>
                            <a:ext cx="86306" cy="83908"/>
                          </a:xfrm>
                          <a:prstGeom prst="rect">
                            <a:avLst/>
                          </a:prstGeom>
                          <a:noFill/>
                          <a:ln>
                            <a:noFill/>
                          </a:ln>
                        </wps:spPr>
                        <wps:txbx>
                          <w:txbxContent>
                            <w:p w14:paraId="2C5A8C0E" w14:textId="77777777" w:rsidR="00972095" w:rsidRDefault="00972095">
                              <w:pPr>
                                <w:spacing w:after="0" w:line="215" w:lineRule="auto"/>
                                <w:jc w:val="center"/>
                                <w:textDirection w:val="btLr"/>
                              </w:pPr>
                            </w:p>
                          </w:txbxContent>
                        </wps:txbx>
                        <wps:bodyPr spcFirstLastPara="1" wrap="square" lIns="0" tIns="0" rIns="0" bIns="0" anchor="ctr" anchorCtr="0">
                          <a:noAutofit/>
                        </wps:bodyPr>
                      </wps:wsp>
                      <wps:wsp>
                        <wps:cNvPr id="515269668" name="Rectangle: Rounded Corners 515269668"/>
                        <wps:cNvSpPr/>
                        <wps:spPr>
                          <a:xfrm>
                            <a:off x="2103901" y="1440375"/>
                            <a:ext cx="1278597" cy="319649"/>
                          </a:xfrm>
                          <a:prstGeom prst="roundRect">
                            <a:avLst>
                              <a:gd name="adj" fmla="val 10000"/>
                            </a:avLst>
                          </a:prstGeom>
                          <a:solidFill>
                            <a:srgbClr val="5DAEA5"/>
                          </a:solidFill>
                          <a:ln>
                            <a:noFill/>
                          </a:ln>
                          <a:effectLst>
                            <a:outerShdw blurRad="40000" dist="23000" dir="5400000" rotWithShape="0">
                              <a:srgbClr val="000000">
                                <a:alpha val="34901"/>
                              </a:srgbClr>
                            </a:outerShdw>
                          </a:effectLst>
                        </wps:spPr>
                        <wps:txbx>
                          <w:txbxContent>
                            <w:p w14:paraId="47041705"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1302870138" name="Text Box 1302870138"/>
                        <wps:cNvSpPr txBox="1"/>
                        <wps:spPr>
                          <a:xfrm>
                            <a:off x="2113263" y="1449737"/>
                            <a:ext cx="1259873" cy="300925"/>
                          </a:xfrm>
                          <a:prstGeom prst="rect">
                            <a:avLst/>
                          </a:prstGeom>
                          <a:noFill/>
                          <a:ln>
                            <a:noFill/>
                          </a:ln>
                        </wps:spPr>
                        <wps:txbx>
                          <w:txbxContent>
                            <w:p w14:paraId="65E92C96" w14:textId="5F4C7503" w:rsidR="00972095" w:rsidRDefault="00972095">
                              <w:pPr>
                                <w:spacing w:after="0" w:line="215" w:lineRule="auto"/>
                                <w:jc w:val="center"/>
                                <w:textDirection w:val="btLr"/>
                              </w:pPr>
                              <w:r>
                                <w:rPr>
                                  <w:rFonts w:ascii="Times New Roman" w:eastAsia="Times New Roman" w:hAnsi="Times New Roman" w:cs="Times New Roman"/>
                                  <w:b/>
                                  <w:color w:val="000000"/>
                                  <w:sz w:val="20"/>
                                </w:rPr>
                                <w:t>Chapter 4: Data Analysis</w:t>
                              </w:r>
                            </w:p>
                          </w:txbxContent>
                        </wps:txbx>
                        <wps:bodyPr spcFirstLastPara="1" wrap="square" lIns="38100" tIns="38100" rIns="38100" bIns="38100" anchor="ctr" anchorCtr="0">
                          <a:noAutofit/>
                        </wps:bodyPr>
                      </wps:wsp>
                      <wps:wsp>
                        <wps:cNvPr id="454036653" name="Arrow: Right 454036653"/>
                        <wps:cNvSpPr/>
                        <wps:spPr>
                          <a:xfrm rot="5400000">
                            <a:off x="2683265" y="1768015"/>
                            <a:ext cx="119868" cy="143842"/>
                          </a:xfrm>
                          <a:prstGeom prst="rightArrow">
                            <a:avLst>
                              <a:gd name="adj1" fmla="val 60000"/>
                              <a:gd name="adj2" fmla="val 50000"/>
                            </a:avLst>
                          </a:prstGeom>
                          <a:solidFill>
                            <a:srgbClr val="5E9BAC"/>
                          </a:solidFill>
                          <a:ln>
                            <a:noFill/>
                          </a:ln>
                        </wps:spPr>
                        <wps:txbx>
                          <w:txbxContent>
                            <w:p w14:paraId="3685EC8F"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441238038" name="Text Box 441238038"/>
                        <wps:cNvSpPr txBox="1"/>
                        <wps:spPr>
                          <a:xfrm>
                            <a:off x="2700046" y="1780002"/>
                            <a:ext cx="86306" cy="83908"/>
                          </a:xfrm>
                          <a:prstGeom prst="rect">
                            <a:avLst/>
                          </a:prstGeom>
                          <a:noFill/>
                          <a:ln>
                            <a:noFill/>
                          </a:ln>
                        </wps:spPr>
                        <wps:txbx>
                          <w:txbxContent>
                            <w:p w14:paraId="4DD081F8" w14:textId="77777777" w:rsidR="00972095" w:rsidRDefault="00972095">
                              <w:pPr>
                                <w:spacing w:after="0" w:line="215" w:lineRule="auto"/>
                                <w:jc w:val="center"/>
                                <w:textDirection w:val="btLr"/>
                              </w:pPr>
                            </w:p>
                          </w:txbxContent>
                        </wps:txbx>
                        <wps:bodyPr spcFirstLastPara="1" wrap="square" lIns="0" tIns="0" rIns="0" bIns="0" anchor="ctr" anchorCtr="0">
                          <a:noAutofit/>
                        </wps:bodyPr>
                      </wps:wsp>
                      <wps:wsp>
                        <wps:cNvPr id="2067373606" name="Arrow: Right 2067373606"/>
                        <wps:cNvSpPr/>
                        <wps:spPr>
                          <a:xfrm rot="5400000">
                            <a:off x="2683265" y="2247490"/>
                            <a:ext cx="119868" cy="143842"/>
                          </a:xfrm>
                          <a:prstGeom prst="rightArrow">
                            <a:avLst>
                              <a:gd name="adj1" fmla="val 60000"/>
                              <a:gd name="adj2" fmla="val 50000"/>
                            </a:avLst>
                          </a:prstGeom>
                          <a:solidFill>
                            <a:srgbClr val="606CA6"/>
                          </a:solidFill>
                          <a:ln>
                            <a:noFill/>
                          </a:ln>
                        </wps:spPr>
                        <wps:txbx>
                          <w:txbxContent>
                            <w:p w14:paraId="14D2CCE5"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748088154" name="Rectangle: Rounded Corners 748088154"/>
                        <wps:cNvSpPr/>
                        <wps:spPr>
                          <a:xfrm>
                            <a:off x="2085177" y="1887340"/>
                            <a:ext cx="1278597" cy="319649"/>
                          </a:xfrm>
                          <a:prstGeom prst="roundRect">
                            <a:avLst>
                              <a:gd name="adj" fmla="val 10000"/>
                            </a:avLst>
                          </a:prstGeom>
                          <a:solidFill>
                            <a:srgbClr val="E5B8B7"/>
                          </a:solidFill>
                          <a:ln>
                            <a:noFill/>
                          </a:ln>
                          <a:effectLst>
                            <a:outerShdw blurRad="40000" dist="23000" dir="5400000" rotWithShape="0">
                              <a:srgbClr val="000000">
                                <a:alpha val="34901"/>
                              </a:srgbClr>
                            </a:outerShdw>
                          </a:effectLst>
                        </wps:spPr>
                        <wps:txbx>
                          <w:txbxContent>
                            <w:p w14:paraId="0A8A09EE"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1451518800" name="Text Box 1451518800"/>
                        <wps:cNvSpPr txBox="1"/>
                        <wps:spPr>
                          <a:xfrm>
                            <a:off x="2103901" y="1899870"/>
                            <a:ext cx="1259873" cy="300925"/>
                          </a:xfrm>
                          <a:prstGeom prst="rect">
                            <a:avLst/>
                          </a:prstGeom>
                          <a:noFill/>
                          <a:ln>
                            <a:noFill/>
                          </a:ln>
                        </wps:spPr>
                        <wps:txbx>
                          <w:txbxContent>
                            <w:p w14:paraId="1065998D" w14:textId="6F1637CC" w:rsidR="00972095" w:rsidRDefault="00972095">
                              <w:pPr>
                                <w:spacing w:after="0" w:line="215" w:lineRule="auto"/>
                                <w:jc w:val="center"/>
                                <w:textDirection w:val="btLr"/>
                              </w:pPr>
                              <w:r>
                                <w:rPr>
                                  <w:rFonts w:ascii="Times New Roman" w:eastAsia="Times New Roman" w:hAnsi="Times New Roman" w:cs="Times New Roman"/>
                                  <w:b/>
                                  <w:color w:val="000000"/>
                                  <w:sz w:val="20"/>
                                </w:rPr>
                                <w:t>Chapter 5: Discussion</w:t>
                              </w:r>
                            </w:p>
                          </w:txbxContent>
                        </wps:txbx>
                        <wps:bodyPr spcFirstLastPara="1" wrap="square" lIns="38100" tIns="38100" rIns="38100" bIns="38100" anchor="ctr" anchorCtr="0">
                          <a:noAutofit/>
                        </wps:bodyPr>
                      </wps:wsp>
                      <wps:wsp>
                        <wps:cNvPr id="1351187750" name="Arrow: Right 1351187750"/>
                        <wps:cNvSpPr/>
                        <wps:spPr>
                          <a:xfrm rot="5400000">
                            <a:off x="2683265" y="2726964"/>
                            <a:ext cx="119868" cy="143842"/>
                          </a:xfrm>
                          <a:prstGeom prst="rightArrow">
                            <a:avLst>
                              <a:gd name="adj1" fmla="val 60000"/>
                              <a:gd name="adj2" fmla="val 50000"/>
                            </a:avLst>
                          </a:prstGeom>
                          <a:solidFill>
                            <a:srgbClr val="7F63A1"/>
                          </a:solidFill>
                          <a:ln>
                            <a:noFill/>
                          </a:ln>
                        </wps:spPr>
                        <wps:txbx>
                          <w:txbxContent>
                            <w:p w14:paraId="061F38A2"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478890049" name="Rectangle: Rounded Corners 478890049"/>
                        <wps:cNvSpPr/>
                        <wps:spPr>
                          <a:xfrm>
                            <a:off x="1958335" y="2379392"/>
                            <a:ext cx="1463048" cy="319649"/>
                          </a:xfrm>
                          <a:prstGeom prst="roundRect">
                            <a:avLst>
                              <a:gd name="adj" fmla="val 10000"/>
                            </a:avLst>
                          </a:prstGeom>
                          <a:solidFill>
                            <a:srgbClr val="B7CCE4"/>
                          </a:solidFill>
                          <a:ln>
                            <a:noFill/>
                          </a:ln>
                          <a:effectLst>
                            <a:outerShdw blurRad="40000" dist="23000" dir="5400000" rotWithShape="0">
                              <a:srgbClr val="000000">
                                <a:alpha val="34901"/>
                              </a:srgbClr>
                            </a:outerShdw>
                          </a:effectLst>
                        </wps:spPr>
                        <wps:txbx>
                          <w:txbxContent>
                            <w:p w14:paraId="5081C35E"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1739055590" name="Text Box 1739055590"/>
                        <wps:cNvSpPr txBox="1"/>
                        <wps:spPr>
                          <a:xfrm>
                            <a:off x="2011675" y="2388045"/>
                            <a:ext cx="1444324" cy="373290"/>
                          </a:xfrm>
                          <a:prstGeom prst="rect">
                            <a:avLst/>
                          </a:prstGeom>
                          <a:noFill/>
                          <a:ln>
                            <a:noFill/>
                          </a:ln>
                        </wps:spPr>
                        <wps:txbx>
                          <w:txbxContent>
                            <w:p w14:paraId="76EC3FF0" w14:textId="77777777" w:rsidR="00972095" w:rsidRDefault="00972095">
                              <w:pPr>
                                <w:spacing w:after="0" w:line="215" w:lineRule="auto"/>
                                <w:jc w:val="center"/>
                                <w:textDirection w:val="btLr"/>
                              </w:pPr>
                              <w:r>
                                <w:rPr>
                                  <w:rFonts w:ascii="Times New Roman" w:eastAsia="Times New Roman" w:hAnsi="Times New Roman" w:cs="Times New Roman"/>
                                  <w:b/>
                                  <w:color w:val="000000"/>
                                  <w:sz w:val="20"/>
                                </w:rPr>
                                <w:t>Chapter 6: Conclusion and Recommendations</w:t>
                              </w:r>
                            </w:p>
                          </w:txbxContent>
                        </wps:txbx>
                        <wps:bodyPr spcFirstLastPara="1" wrap="square" lIns="38100" tIns="38100" rIns="38100" bIns="38100" anchor="ctr" anchorCtr="0">
                          <a:noAutofit/>
                        </wps:bodyPr>
                      </wps:wsp>
                    </wpg:wgp>
                  </a:graphicData>
                </a:graphic>
              </wp:inline>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44D48E23" id="Group 40" o:spid="_x0000_s1028" style="width:6in;height:268.75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">
                <v:rect id="Rectangle 1502422392" o:spid="_x0000_s1029"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" filled="f" stroked="f">
                  <v:textbox inset="2.53958mm,2.53958mm,2.53958mm,2.53958mm">
                    <w:txbxContent>
                      <w:p w14:paraId="70C7EC4E" w14:textId="77777777" w:rsidR="00E922CC" w:rsidRDefault="00E922CC">
                        <w:pPr>
                          <w:spacing w:after="0" w:line="240" w:lineRule="auto"/>
                          <w:textDirection w:val="btLr"/>
                        </w:pPr>
                      </w:p>
                    </w:txbxContent>
                  </v:textbox>
                </v:rect>
                <v:roundrect id="Rectangle: Rounded Corners 2019414427" o:spid="_x0000_s1030" style="position:absolute;left:21039;top:19;width:12785;height:319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" fillcolor="#9bbb59 [3206]" stroked="f">
                  <v:shadow on="t" color="black" opacity="22872f" origin=",.5" offset="0,.63889mm"/>
                  <v:textbox inset="2.53958mm,2.53958mm,2.53958mm,2.53958mm">
                    <w:txbxContent>
                      <w:p w14:paraId="5390E85E" w14:textId="77777777" w:rsidR="00E922CC" w:rsidRDefault="00E922CC">
                        <w:pPr>
                          <w:spacing w:after="0" w:line="240" w:lineRule="auto"/>
                          <w:textDirection w:val="btLr"/>
                        </w:pPr>
                      </w:p>
                    </w:txbxContent>
                  </v:textbox>
                </v:roundrect>
                <v:shape id="Text Box 26406173" o:spid="_x0000_s1031" type="#_x0000_t202" style="position:absolute;left:21132;top:113;width:12599;height:3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" filled="f" stroked="f">
                  <v:textbox inset="3pt,3pt,3pt,3pt">
                    <w:txbxContent>
                      <w:p w14:paraId="2438CE70" w14:textId="77777777" w:rsidR="00E922CC" w:rsidRDefault="00000000">
                        <w:pPr>
                          <w:spacing w:after="0" w:line="215" w:lineRule="auto"/>
                          <w:jc w:val="center"/>
                          <w:textDirection w:val="btLr"/>
                        </w:pPr>
                        <w:r>
                          <w:rPr>
                            <w:rFonts w:ascii="Times New Roman" w:eastAsia="Times New Roman" w:hAnsi="Times New Roman" w:cs="Times New Roman"/>
                            <w:b/>
                            <w:color w:val="000000"/>
                            <w:sz w:val="20"/>
                          </w:rPr>
                          <w:t>Chapter 1: Introduction</w:t>
                        </w:r>
                      </w:p>
                    </w:txbxContent>
                  </v:textbox>
                </v:shape>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744388271" o:spid="_x0000_s1032" type="#_x0000_t13" style="position:absolute;left:26832;top:3295;width:1199;height:143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" adj="10800,4320" fillcolor="#9bbb59 [3206]" stroked="f">
                  <v:textbox inset="2.53958mm,2.53958mm,2.53958mm,2.53958mm">
                    <w:txbxContent>
                      <w:p w14:paraId="6928982F" w14:textId="77777777" w:rsidR="00E922CC" w:rsidRDefault="00E922CC">
                        <w:pPr>
                          <w:spacing w:after="0" w:line="240" w:lineRule="auto"/>
                          <w:textDirection w:val="btLr"/>
                        </w:pPr>
                      </w:p>
                    </w:txbxContent>
                  </v:textbox>
                </v:shape>
                <v:shape id="Text Box 2096966576" o:spid="_x0000_s1033" type="#_x0000_t202" style="position:absolute;left:27000;top:3415;width:863;height: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" filled="f" stroked="f">
                  <v:textbox inset="0,0,0,0">
                    <w:txbxContent>
                      <w:p w14:paraId="5A9D5D89" w14:textId="77777777" w:rsidR="00E922CC" w:rsidRDefault="00E922CC">
                        <w:pPr>
                          <w:spacing w:after="0" w:line="215" w:lineRule="auto"/>
                          <w:jc w:val="center"/>
                          <w:textDirection w:val="btLr"/>
                        </w:pPr>
                      </w:p>
                    </w:txbxContent>
                  </v:textbox>
                </v:shape>
                <v:roundrect id="Rectangle: Rounded Corners 915737362" o:spid="_x0000_s1034" style="position:absolute;left:21039;top:4814;width:12785;height:319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" fillcolor="#67b65a" stroked="f">
                  <v:shadow on="t" color="black" opacity="22872f" origin=",.5" offset="0,.63889mm"/>
                  <v:textbox inset="2.53958mm,2.53958mm,2.53958mm,2.53958mm">
                    <w:txbxContent>
                      <w:p w14:paraId="21D8A939" w14:textId="77777777" w:rsidR="00E922CC" w:rsidRDefault="00E922CC">
                        <w:pPr>
                          <w:spacing w:after="0" w:line="240" w:lineRule="auto"/>
                          <w:textDirection w:val="btLr"/>
                        </w:pPr>
                      </w:p>
                    </w:txbxContent>
                  </v:textbox>
                </v:roundrect>
                <v:shape id="Text Box 2090569531" o:spid="_x0000_s1035" type="#_x0000_t202" style="position:absolute;left:21132;top:4907;width:12599;height:301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" filled="f" stroked="f">
                  <v:textbox inset="3pt,3pt,3pt,3pt">
                    <w:txbxContent>
                      <w:p w14:paraId="3C30E216" w14:textId="77777777" w:rsidR="00E922CC" w:rsidRDefault="00000000">
                        <w:pPr>
                          <w:spacing w:after="0" w:line="215" w:lineRule="auto"/>
                          <w:jc w:val="center"/>
                          <w:textDirection w:val="btLr"/>
                        </w:pPr>
                        <w:r>
                          <w:rPr>
                            <w:rFonts w:ascii="Times New Roman" w:eastAsia="Times New Roman" w:hAnsi="Times New Roman" w:cs="Times New Roman"/>
                            <w:b/>
                            <w:color w:val="000000"/>
                            <w:sz w:val="20"/>
                          </w:rPr>
                          <w:t xml:space="preserve">Chapter 2: Literature Review </w:t>
                        </w:r>
                      </w:p>
                    </w:txbxContent>
                  </v:textbox>
                </v:shape>
                <v:shape id="Arrow: Right 859175681" o:spid="_x0000_s1036" type="#_x0000_t13" style="position:absolute;left:26832;top:8090;width:1199;height:143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" adj="10800,4320" fillcolor="#5eb65a" stroked="f">
                  <v:textbox inset="2.53958mm,2.53958mm,2.53958mm,2.53958mm">
                    <w:txbxContent>
                      <w:p w14:paraId="4B427161" w14:textId="77777777" w:rsidR="00E922CC" w:rsidRDefault="00E922CC">
                        <w:pPr>
                          <w:spacing w:after="0" w:line="240" w:lineRule="auto"/>
                          <w:textDirection w:val="btLr"/>
                        </w:pPr>
                      </w:p>
                    </w:txbxContent>
                  </v:textbox>
                </v:shape>
                <v:shape id="Text Box 1874355800" o:spid="_x0000_s1037" type="#_x0000_t202" style="position:absolute;left:27000;top:8210;width:863;height: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" filled="f" stroked="f">
                  <v:textbox inset="0,0,0,0">
                    <w:txbxContent>
                      <w:p w14:paraId="7A7FE796" w14:textId="77777777" w:rsidR="00E922CC" w:rsidRDefault="00E922CC">
                        <w:pPr>
                          <w:spacing w:after="0" w:line="215" w:lineRule="auto"/>
                          <w:jc w:val="center"/>
                          <w:textDirection w:val="btLr"/>
                        </w:pPr>
                      </w:p>
                    </w:txbxContent>
                  </v:textbox>
                </v:shape>
                <v:roundrect id="Rectangle: Rounded Corners 408756125" o:spid="_x0000_s1038" style="position:absolute;left:21039;top:9609;width:12785;height:319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" fillcolor="#5bb27b" stroked="f">
                  <v:shadow on="t" color="black" opacity="22872f" origin=",.5" offset="0,.63889mm"/>
                  <v:textbox inset="2.53958mm,2.53958mm,2.53958mm,2.53958mm">
                    <w:txbxContent>
                      <w:p w14:paraId="2FBC73CF" w14:textId="77777777" w:rsidR="00E922CC" w:rsidRDefault="00E922CC">
                        <w:pPr>
                          <w:spacing w:after="0" w:line="240" w:lineRule="auto"/>
                          <w:textDirection w:val="btLr"/>
                        </w:pPr>
                      </w:p>
                    </w:txbxContent>
                  </v:textbox>
                </v:roundrect>
                <v:shape id="Text Box 2060973872" o:spid="_x0000_s1039" type="#_x0000_t202" style="position:absolute;left:21132;top:9702;width:12599;height:3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" filled="f" stroked="f">
                  <v:textbox inset="3pt,3pt,3pt,3pt">
                    <w:txbxContent>
                      <w:p w14:paraId="64F00B12" w14:textId="77777777" w:rsidR="00E922CC" w:rsidRDefault="00000000">
                        <w:pPr>
                          <w:spacing w:after="0" w:line="215" w:lineRule="auto"/>
                          <w:jc w:val="center"/>
                          <w:textDirection w:val="btLr"/>
                        </w:pPr>
                        <w:r>
                          <w:rPr>
                            <w:rFonts w:ascii="Times New Roman" w:eastAsia="Times New Roman" w:hAnsi="Times New Roman" w:cs="Times New Roman"/>
                            <w:b/>
                            <w:color w:val="000000"/>
                            <w:sz w:val="20"/>
                          </w:rPr>
                          <w:t>Chapter 3: Methodology</w:t>
                        </w:r>
                      </w:p>
                    </w:txbxContent>
                  </v:textbox>
                </v:shape>
                <v:shape id="Arrow: Right 753192015" o:spid="_x0000_s1040" type="#_x0000_t13" style="position:absolute;left:26833;top:12884;width:1198;height:143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" adj="10800,4320" fillcolor="#5cb18c" stroked="f">
                  <v:textbox inset="2.53958mm,2.53958mm,2.53958mm,2.53958mm">
                    <w:txbxContent>
                      <w:p w14:paraId="7087A736" w14:textId="77777777" w:rsidR="00E922CC" w:rsidRDefault="00E922CC">
                        <w:pPr>
                          <w:spacing w:after="0" w:line="240" w:lineRule="auto"/>
                          <w:textDirection w:val="btLr"/>
                        </w:pPr>
                      </w:p>
                    </w:txbxContent>
                  </v:textbox>
                </v:shape>
                <v:shape id="Text Box 473225320" o:spid="_x0000_s1041" type="#_x0000_t202" style="position:absolute;left:27000;top:13005;width:863;height: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" filled="f" stroked="f">
                  <v:textbox inset="0,0,0,0">
                    <w:txbxContent>
                      <w:p w14:paraId="2C5A8C0E" w14:textId="77777777" w:rsidR="00E922CC" w:rsidRDefault="00E922CC">
                        <w:pPr>
                          <w:spacing w:after="0" w:line="215" w:lineRule="auto"/>
                          <w:jc w:val="center"/>
                          <w:textDirection w:val="btLr"/>
                        </w:pPr>
                      </w:p>
                    </w:txbxContent>
                  </v:textbox>
                </v:shape>
                <v:roundrect id="Rectangle: Rounded Corners 515269668" o:spid="_x0000_s1042" style="position:absolute;left:21039;top:14403;width:12785;height:319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" fillcolor="#5daea5" stroked="f">
                  <v:shadow on="t" color="black" opacity="22872f" origin=",.5" offset="0,.63889mm"/>
                  <v:textbox inset="2.53958mm,2.53958mm,2.53958mm,2.53958mm">
                    <w:txbxContent>
                      <w:p w14:paraId="47041705" w14:textId="77777777" w:rsidR="00E922CC" w:rsidRDefault="00E922CC">
                        <w:pPr>
                          <w:spacing w:after="0" w:line="240" w:lineRule="auto"/>
                          <w:textDirection w:val="btLr"/>
                        </w:pPr>
                      </w:p>
                    </w:txbxContent>
                  </v:textbox>
                </v:roundrect>
                <v:shape id="Text Box 1302870138" o:spid="_x0000_s1043" type="#_x0000_t202" style="position:absolute;left:21132;top:14497;width:12599;height:3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" filled="f" stroked="f">
                  <v:textbox inset="3pt,3pt,3pt,3pt">
                    <w:txbxContent>
                      <w:p w14:paraId="65E92C96" w14:textId="5F4C7503" w:rsidR="00E922CC" w:rsidRDefault="00000000">
                        <w:pPr>
                          <w:spacing w:after="0" w:line="215" w:lineRule="auto"/>
                          <w:jc w:val="center"/>
                          <w:textDirection w:val="btLr"/>
                        </w:pPr>
                        <w:r>
                          <w:rPr>
                            <w:rFonts w:ascii="Times New Roman" w:eastAsia="Times New Roman" w:hAnsi="Times New Roman" w:cs="Times New Roman"/>
                            <w:b/>
                            <w:color w:val="000000"/>
                            <w:sz w:val="20"/>
                          </w:rPr>
                          <w:t>Chapter 4: Data Analysis</w:t>
                        </w:r>
                      </w:p>
                    </w:txbxContent>
                  </v:textbox>
                </v:shape>
                <v:shape id="Arrow: Right 454036653" o:spid="_x0000_s1044" type="#_x0000_t13" style="position:absolute;left:26833;top:17679;width:1198;height:143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" adj="10800,4320" fillcolor="#5e9bac" stroked="f">
                  <v:textbox inset="2.53958mm,2.53958mm,2.53958mm,2.53958mm">
                    <w:txbxContent>
                      <w:p w14:paraId="3685EC8F" w14:textId="77777777" w:rsidR="00E922CC" w:rsidRDefault="00E922CC">
                        <w:pPr>
                          <w:spacing w:after="0" w:line="240" w:lineRule="auto"/>
                          <w:textDirection w:val="btLr"/>
                        </w:pPr>
                      </w:p>
                    </w:txbxContent>
                  </v:textbox>
                </v:shape>
                <v:shape id="Text Box 441238038" o:spid="_x0000_s1045" type="#_x0000_t202" style="position:absolute;left:27000;top:17800;width:863;height:8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" filled="f" stroked="f">
                  <v:textbox inset="0,0,0,0">
                    <w:txbxContent>
                      <w:p w14:paraId="4DD081F8" w14:textId="77777777" w:rsidR="00E922CC" w:rsidRDefault="00E922CC">
                        <w:pPr>
                          <w:spacing w:after="0" w:line="215" w:lineRule="auto"/>
                          <w:jc w:val="center"/>
                          <w:textDirection w:val="btLr"/>
                        </w:pPr>
                      </w:p>
                    </w:txbxContent>
                  </v:textbox>
                </v:shape>
                <v:shape id="Arrow: Right 2067373606" o:spid="_x0000_s1046" type="#_x0000_t13" style="position:absolute;left:26832;top:22474;width:1199;height:143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" adj="10800,4320" fillcolor="#606ca6" stroked="f">
                  <v:textbox inset="2.53958mm,2.53958mm,2.53958mm,2.53958mm">
                    <w:txbxContent>
                      <w:p w14:paraId="14D2CCE5" w14:textId="77777777" w:rsidR="00E922CC" w:rsidRDefault="00E922CC">
                        <w:pPr>
                          <w:spacing w:after="0" w:line="240" w:lineRule="auto"/>
                          <w:textDirection w:val="btLr"/>
                        </w:pPr>
                      </w:p>
                    </w:txbxContent>
                  </v:textbox>
                </v:shape>
                <v:roundrect id="Rectangle: Rounded Corners 748088154" o:spid="_x0000_s1047" style="position:absolute;left:20851;top:18873;width:12786;height:3196;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" fillcolor="#e5b8b7" stroked="f">
                  <v:shadow on="t" color="black" opacity="22872f" origin=",.5" offset="0,.63889mm"/>
                  <v:textbox inset="2.53958mm,2.53958mm,2.53958mm,2.53958mm">
                    <w:txbxContent>
                      <w:p w14:paraId="0A8A09EE" w14:textId="77777777" w:rsidR="00E922CC" w:rsidRDefault="00E922CC">
                        <w:pPr>
                          <w:spacing w:after="0" w:line="240" w:lineRule="auto"/>
                          <w:textDirection w:val="btLr"/>
                        </w:pPr>
                      </w:p>
                    </w:txbxContent>
                  </v:textbox>
                </v:roundrect>
                <v:shape id="Text Box 1451518800" o:spid="_x0000_s1048" type="#_x0000_t202" style="position:absolute;left:21039;top:18998;width:12598;height:30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" filled="f" stroked="f">
                  <v:textbox inset="3pt,3pt,3pt,3pt">
                    <w:txbxContent>
                      <w:p w14:paraId="1065998D" w14:textId="6F1637CC" w:rsidR="00E922CC" w:rsidRDefault="002B6D13">
                        <w:pPr>
                          <w:spacing w:after="0" w:line="215" w:lineRule="auto"/>
                          <w:jc w:val="center"/>
                          <w:textDirection w:val="btLr"/>
                        </w:pPr>
                        <w:r>
                          <w:rPr>
                            <w:rFonts w:ascii="Times New Roman" w:eastAsia="Times New Roman" w:hAnsi="Times New Roman" w:cs="Times New Roman"/>
                            <w:b/>
                            <w:color w:val="000000"/>
                            <w:sz w:val="20"/>
                          </w:rPr>
                          <w:t>Chapter 5: Discussion</w:t>
                        </w:r>
                      </w:p>
                    </w:txbxContent>
                  </v:textbox>
                </v:shape>
                <v:shape id="Arrow: Right 1351187750" o:spid="_x0000_s1049" type="#_x0000_t13" style="position:absolute;left:26832;top:27269;width:1199;height:143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" adj="10800,4320" fillcolor="#7f63a1" stroked="f">
                  <v:textbox inset="2.53958mm,2.53958mm,2.53958mm,2.53958mm">
                    <w:txbxContent>
                      <w:p w14:paraId="061F38A2" w14:textId="77777777" w:rsidR="00E922CC" w:rsidRDefault="00E922CC">
                        <w:pPr>
                          <w:spacing w:after="0" w:line="240" w:lineRule="auto"/>
                          <w:textDirection w:val="btLr"/>
                        </w:pPr>
                      </w:p>
                    </w:txbxContent>
                  </v:textbox>
                </v:shape>
                <v:roundrect id="Rectangle: Rounded Corners 478890049" o:spid="_x0000_s1050" style="position:absolute;left:19583;top:23793;width:14630;height:3197;visibility:visible;mso-wrap-style:square;v-text-anchor:middle" arcsize="6554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" fillcolor="#b7cce4" stroked="f">
                  <v:shadow on="t" color="black" opacity="22872f" origin=",.5" offset="0,.63889mm"/>
                  <v:textbox inset="2.53958mm,2.53958mm,2.53958mm,2.53958mm">
                    <w:txbxContent>
                      <w:p w14:paraId="5081C35E" w14:textId="77777777" w:rsidR="00E922CC" w:rsidRDefault="00E922CC">
                        <w:pPr>
                          <w:spacing w:after="0" w:line="240" w:lineRule="auto"/>
                          <w:textDirection w:val="btLr"/>
                        </w:pPr>
                      </w:p>
                    </w:txbxContent>
                  </v:textbox>
                </v:roundrect>
                <v:shape id="Text Box 1739055590" o:spid="_x0000_s1051" type="#_x0000_t202" style="position:absolute;left:20116;top:23880;width:14443;height:37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" filled="f" stroked="f">
                  <v:textbox inset="3pt,3pt,3pt,3pt">
                    <w:txbxContent>
                      <w:p w14:paraId="76EC3FF0" w14:textId="77777777" w:rsidR="00E922CC" w:rsidRDefault="00000000">
                        <w:pPr>
                          <w:spacing w:after="0" w:line="215" w:lineRule="auto"/>
                          <w:jc w:val="center"/>
                          <w:textDirection w:val="btLr"/>
                        </w:pPr>
                        <w:r>
                          <w:rPr>
                            <w:rFonts w:ascii="Times New Roman" w:eastAsia="Times New Roman" w:hAnsi="Times New Roman" w:cs="Times New Roman"/>
                            <w:b/>
                            <w:color w:val="000000"/>
                            <w:sz w:val="20"/>
                          </w:rPr>
                          <w:t>Chapter 6: Conclusion and Recommendations</w:t>
                        </w:r>
                      </w:p>
                    </w:txbxContent>
                  </v:textbox>
                </v:shape>
                <w10:anchorlock/>
              </v:group>
            </w:pict>
          </mc:Fallback>
        </mc:AlternateContent>
      </w:r>
    </w:p>
    <w:p w14:paraId="7E6F9EED" w14:textId="77777777" w:rsidR="00E922CC" w:rsidRPr="00A54594" w:rsidRDefault="00D4156B" w:rsidP="00AD35DF">
      <w:pPr>
        <w:pStyle w:val="Heading4"/>
        <w:spacing w:line="360" w:lineRule="auto"/>
        <w:rPr>
          <w:rFonts w:ascii="Arial" w:hAnsi="Arial" w:cs="Arial"/>
          <w:color w:val="000000" w:themeColor="text1"/>
        </w:rPr>
      </w:pPr>
      <w:bookmarkStart w:id="11" w:name="_heading=h.1keqtolpv2i8" w:colFirst="0" w:colLast="0"/>
      <w:bookmarkStart w:id="12" w:name="_Toc229502092"/>
      <w:bookmarkEnd w:id="11"/>
      <w:r w:rsidRPr="00A54594">
        <w:rPr>
          <w:rFonts w:ascii="Arial" w:hAnsi="Arial" w:cs="Arial"/>
          <w:color w:val="000000" w:themeColor="text1"/>
        </w:rPr>
        <w:lastRenderedPageBreak/>
        <w:t>Figure 1.2: Research Structure</w:t>
      </w:r>
      <w:bookmarkEnd w:id="12"/>
    </w:p>
    <w:p w14:paraId="1B30DB51"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(Source: Self-created)</w:t>
      </w:r>
    </w:p>
    <w:p w14:paraId="3C5A7796" w14:textId="77777777" w:rsidR="00E922CC" w:rsidRPr="00A54594" w:rsidRDefault="00D4156B" w:rsidP="00AD35DF">
      <w:pPr>
        <w:numPr>
          <w:ilvl w:val="0"/>
          <w:numId w:val="3"/>
        </w:numPr>
        <w:pBdr>
          <w:top w:val="nil"/>
          <w:left w:val="nil"/>
          <w:bottom w:val="nil"/>
          <w:right w:val="nil"/>
          <w:between w:val="nil"/>
        </w:pBdr>
        <w:spacing w:after="0"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Chapter 1 introduces the research topic by presenting the background of the study, the research problem and questions, the aim and objectives of the study, as well as the significance and overall structure of the dissertation.</w:t>
      </w:r>
    </w:p>
    <w:p w14:paraId="75AA8211" w14:textId="77777777" w:rsidR="00E922CC" w:rsidRPr="00A54594" w:rsidRDefault="00D4156B" w:rsidP="00AD35DF">
      <w:pPr>
        <w:numPr>
          <w:ilvl w:val="0"/>
          <w:numId w:val="3"/>
        </w:numPr>
        <w:pBdr>
          <w:top w:val="nil"/>
          <w:left w:val="nil"/>
          <w:bottom w:val="nil"/>
          <w:right w:val="nil"/>
          <w:between w:val="nil"/>
        </w:pBdr>
        <w:spacing w:after="0"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Chapter 2 discusses the literature relating to social media marketing and consumer purchase behaviour based on existing research papers and studies. Theories in the field and the research variables are also reviewed here.</w:t>
      </w:r>
    </w:p>
    <w:p w14:paraId="294CB871" w14:textId="77777777" w:rsidR="00E922CC" w:rsidRPr="00A54594" w:rsidRDefault="00D4156B" w:rsidP="00AD35DF">
      <w:pPr>
        <w:numPr>
          <w:ilvl w:val="0"/>
          <w:numId w:val="3"/>
        </w:numPr>
        <w:pBdr>
          <w:top w:val="nil"/>
          <w:left w:val="nil"/>
          <w:bottom w:val="nil"/>
          <w:right w:val="nil"/>
          <w:between w:val="nil"/>
        </w:pBdr>
        <w:spacing w:after="0"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Chapter 3 describes the methodological framework and procedures that will be adopted in conducting this research. Details on research philosophy, research approach and strategies, and data sources will be outlined.</w:t>
      </w:r>
    </w:p>
    <w:p w14:paraId="7F4CA109" w14:textId="65574055" w:rsidR="00E922CC" w:rsidRPr="00A54594" w:rsidRDefault="00D4156B" w:rsidP="00AD35DF">
      <w:pPr>
        <w:numPr>
          <w:ilvl w:val="0"/>
          <w:numId w:val="3"/>
        </w:numPr>
        <w:pBdr>
          <w:top w:val="nil"/>
          <w:left w:val="nil"/>
          <w:bottom w:val="nil"/>
          <w:right w:val="nil"/>
          <w:between w:val="nil"/>
        </w:pBdr>
        <w:spacing w:after="0"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Chapters 4 and </w:t>
      </w:r>
      <w:r w:rsidR="00E311B7" w:rsidRPr="00A54594">
        <w:rPr>
          <w:rFonts w:ascii="Arial" w:eastAsia="Times New Roman" w:hAnsi="Arial" w:cs="Arial"/>
          <w:color w:val="000000" w:themeColor="text1"/>
          <w:sz w:val="24"/>
          <w:szCs w:val="24"/>
        </w:rPr>
        <w:t>5</w:t>
      </w:r>
      <w:r w:rsidRPr="00A54594">
        <w:rPr>
          <w:rFonts w:ascii="Arial" w:eastAsia="Times New Roman" w:hAnsi="Arial" w:cs="Arial"/>
          <w:color w:val="000000" w:themeColor="text1"/>
          <w:sz w:val="24"/>
          <w:szCs w:val="24"/>
        </w:rPr>
        <w:t xml:space="preserve"> analyse the findings derived from the research, and a discussion of these findings will be provided based on research objectives and the literature review.</w:t>
      </w:r>
    </w:p>
    <w:p w14:paraId="39CADC3E" w14:textId="77777777" w:rsidR="00E922CC" w:rsidRPr="00A54594" w:rsidRDefault="00D4156B" w:rsidP="00AD35DF">
      <w:pPr>
        <w:numPr>
          <w:ilvl w:val="0"/>
          <w:numId w:val="3"/>
        </w:numPr>
        <w:pBdr>
          <w:top w:val="nil"/>
          <w:left w:val="nil"/>
          <w:bottom w:val="nil"/>
          <w:right w:val="nil"/>
          <w:between w:val="nil"/>
        </w:pBd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Chapter 6 presents the conclusion, recommendations for further research and implications of the study to businesses and researchers.</w:t>
      </w:r>
    </w:p>
    <w:p w14:paraId="367007AC" w14:textId="77777777" w:rsidR="00E922CC" w:rsidRPr="00A54594" w:rsidRDefault="00D4156B" w:rsidP="00AD35DF">
      <w:pPr>
        <w:spacing w:line="360" w:lineRule="auto"/>
        <w:rPr>
          <w:rFonts w:ascii="Arial" w:eastAsia="Times New Roman" w:hAnsi="Arial" w:cs="Arial"/>
          <w:b/>
          <w:bCs/>
          <w:color w:val="000000" w:themeColor="text1"/>
          <w:sz w:val="24"/>
          <w:szCs w:val="24"/>
        </w:rPr>
      </w:pPr>
      <w:r w:rsidRPr="00A54594">
        <w:rPr>
          <w:rFonts w:ascii="Arial" w:hAnsi="Arial" w:cs="Arial"/>
          <w:color w:val="000000" w:themeColor="text1"/>
          <w:sz w:val="24"/>
          <w:szCs w:val="24"/>
        </w:rPr>
        <w:br w:type="page"/>
      </w:r>
    </w:p>
    <w:p w14:paraId="02E32076" w14:textId="77777777" w:rsidR="00E922CC" w:rsidRPr="00A54594" w:rsidRDefault="00D4156B" w:rsidP="00AD35DF">
      <w:pPr>
        <w:pStyle w:val="Heading1"/>
        <w:spacing w:line="360" w:lineRule="auto"/>
        <w:rPr>
          <w:rFonts w:ascii="Arial" w:hAnsi="Arial" w:cs="Arial"/>
          <w:color w:val="000000" w:themeColor="text1"/>
        </w:rPr>
      </w:pPr>
      <w:bookmarkStart w:id="13" w:name="_Toc231512347"/>
      <w:r w:rsidRPr="00A54594">
        <w:rPr>
          <w:rFonts w:ascii="Arial" w:hAnsi="Arial" w:cs="Arial"/>
          <w:color w:val="000000" w:themeColor="text1"/>
        </w:rPr>
        <w:lastRenderedPageBreak/>
        <w:t>Chapter 2: Literature Review</w:t>
      </w:r>
      <w:bookmarkEnd w:id="13"/>
      <w:r w:rsidRPr="00A54594">
        <w:rPr>
          <w:rFonts w:ascii="Arial" w:hAnsi="Arial" w:cs="Arial"/>
          <w:color w:val="000000" w:themeColor="text1"/>
        </w:rPr>
        <w:t xml:space="preserve"> </w:t>
      </w:r>
    </w:p>
    <w:p w14:paraId="5E611393" w14:textId="77777777" w:rsidR="00E922CC" w:rsidRPr="00A54594" w:rsidRDefault="00D4156B" w:rsidP="00AD35DF">
      <w:pPr>
        <w:pStyle w:val="Heading2"/>
        <w:spacing w:line="360" w:lineRule="auto"/>
        <w:rPr>
          <w:rFonts w:ascii="Arial" w:hAnsi="Arial" w:cs="Arial"/>
          <w:color w:val="000000" w:themeColor="text1"/>
        </w:rPr>
      </w:pPr>
      <w:bookmarkStart w:id="14" w:name="_Toc231512348"/>
      <w:r w:rsidRPr="00A54594">
        <w:rPr>
          <w:rFonts w:ascii="Arial" w:hAnsi="Arial" w:cs="Arial"/>
          <w:color w:val="000000" w:themeColor="text1"/>
        </w:rPr>
        <w:t>2.1 Introduction</w:t>
      </w:r>
      <w:bookmarkEnd w:id="14"/>
      <w:r w:rsidRPr="00A54594">
        <w:rPr>
          <w:rFonts w:ascii="Arial" w:hAnsi="Arial" w:cs="Arial"/>
          <w:color w:val="000000" w:themeColor="text1"/>
        </w:rPr>
        <w:t xml:space="preserve"> </w:t>
      </w:r>
    </w:p>
    <w:p w14:paraId="4D38DDE6"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rapid growth of digital technologies has significantly changed the channels by which companies interact with consumers. In particular, social media platforms have become advanced promotional tools that can allow organisations to communicate directly with clients, promote products, and develop long-term relationships with target customers. As a result, Social Media Marketing (SMM) has turned out to be a critical component of the modern marketing models, which allows companies to engage consumers through the interactive and personalised means of communication. Since the international population of social media users is steadily growing, the explanation of how these media platforms affect consumer buying behaviour is an appropriate field of research.  </w:t>
      </w:r>
    </w:p>
    <w:p w14:paraId="19A595D3"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Existing literature proves that social media not only enables the brand communication process, but it also shapes consumer attitudes, trust, and intentions to buy by employing the following functionality: electronic word-of-mouth, influencer promotions, and engaging content. However, the channels through which these online communications can be converted into buying choices are convoluted and manifold. Based on this, an intensive scrutiny of the preceding study is absolutely essential to capture the theoretical underpinnings and the other relevant variables that shed light on how consumers react to social media marketing operations.  </w:t>
      </w:r>
    </w:p>
    <w:p w14:paraId="00718E42" w14:textId="6ECD42DF" w:rsidR="00E922CC" w:rsidRPr="00A54594" w:rsidRDefault="0055244D"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This literature review, as </w:t>
      </w:r>
      <w:r w:rsidR="00E311B7" w:rsidRPr="00A54594">
        <w:rPr>
          <w:rFonts w:ascii="Arial" w:eastAsia="Times New Roman" w:hAnsi="Arial" w:cs="Arial"/>
          <w:color w:val="000000" w:themeColor="text1"/>
          <w:sz w:val="24"/>
          <w:szCs w:val="24"/>
        </w:rPr>
        <w:t xml:space="preserve">well as </w:t>
      </w:r>
      <w:r w:rsidRPr="00A54594">
        <w:rPr>
          <w:rFonts w:ascii="Arial" w:eastAsia="Times New Roman" w:hAnsi="Arial" w:cs="Arial"/>
          <w:color w:val="000000" w:themeColor="text1"/>
          <w:sz w:val="24"/>
          <w:szCs w:val="24"/>
        </w:rPr>
        <w:t xml:space="preserve">the current literature, will discuss critically the literature of the topic of social media marketing and consumer behaviour. The chapter is separated into a few thematic parts, one of which is the theoretical framework on which the investigation is based, the development of social media marketing, electronic word of mouth and consumer trust, and the impact of interactive and influencer-based marketing strategies.   </w:t>
      </w:r>
    </w:p>
    <w:p w14:paraId="1F6B1BD9" w14:textId="77777777" w:rsidR="00E922CC" w:rsidRPr="00A54594" w:rsidRDefault="00D4156B" w:rsidP="00AD35DF">
      <w:pPr>
        <w:pStyle w:val="Heading2"/>
        <w:spacing w:line="360" w:lineRule="auto"/>
        <w:rPr>
          <w:rFonts w:ascii="Arial" w:hAnsi="Arial" w:cs="Arial"/>
          <w:color w:val="000000" w:themeColor="text1"/>
        </w:rPr>
      </w:pPr>
      <w:bookmarkStart w:id="15" w:name="_Toc231512349"/>
      <w:r w:rsidRPr="00A54594">
        <w:rPr>
          <w:rFonts w:ascii="Arial" w:hAnsi="Arial" w:cs="Arial"/>
          <w:color w:val="000000" w:themeColor="text1"/>
        </w:rPr>
        <w:t>2.2 Theoretical Framework</w:t>
      </w:r>
      <w:bookmarkEnd w:id="15"/>
      <w:r w:rsidRPr="00A54594">
        <w:rPr>
          <w:rFonts w:ascii="Arial" w:hAnsi="Arial" w:cs="Arial"/>
          <w:color w:val="000000" w:themeColor="text1"/>
        </w:rPr>
        <w:t xml:space="preserve"> </w:t>
      </w:r>
    </w:p>
    <w:p w14:paraId="6B180B34" w14:textId="7FC0513D" w:rsidR="00E922CC" w:rsidRPr="00A54594" w:rsidRDefault="0055244D"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models are useful </w:t>
      </w:r>
      <w:r w:rsidR="00E311B7" w:rsidRPr="00A54594">
        <w:rPr>
          <w:rFonts w:ascii="Arial" w:eastAsia="Times New Roman" w:hAnsi="Arial" w:cs="Arial"/>
          <w:color w:val="000000" w:themeColor="text1"/>
          <w:sz w:val="24"/>
          <w:szCs w:val="24"/>
        </w:rPr>
        <w:t>instruments</w:t>
      </w:r>
      <w:r w:rsidRPr="00A54594">
        <w:rPr>
          <w:rFonts w:ascii="Arial" w:eastAsia="Times New Roman" w:hAnsi="Arial" w:cs="Arial"/>
          <w:color w:val="000000" w:themeColor="text1"/>
          <w:sz w:val="24"/>
          <w:szCs w:val="24"/>
        </w:rPr>
        <w:t xml:space="preserve"> in analysing and interpreting the phenomena of research. Behavioural theories have been adopted in studies which focus on digital marketing and consumer behaviour, and are employed in explaining the process of </w:t>
      </w:r>
      <w:r w:rsidRPr="00A54594">
        <w:rPr>
          <w:rFonts w:ascii="Arial" w:eastAsia="Times New Roman" w:hAnsi="Arial" w:cs="Arial"/>
          <w:color w:val="000000" w:themeColor="text1"/>
          <w:sz w:val="24"/>
          <w:szCs w:val="24"/>
        </w:rPr>
        <w:lastRenderedPageBreak/>
        <w:t xml:space="preserve">new technology adoption by individuals and how their attitudes and social influences impact their purchasing behaviour. Proposed as an explanation to research is two large theoretical frameworks that are Technology Acceptance Model (TAM) (Davis, 1989) and Theory of Planned Behaviour (TPB) (Ajzen, 1991). These models can be handy in the cases when the interaction of consumers to social media and the impact of such interaction on their purchase decision need to be explained.   </w:t>
      </w:r>
    </w:p>
    <w:p w14:paraId="1472B827" w14:textId="77777777" w:rsidR="00E922CC" w:rsidRPr="00A54594" w:rsidRDefault="00D4156B" w:rsidP="00AD35DF">
      <w:pPr>
        <w:pStyle w:val="Heading3"/>
        <w:spacing w:line="360" w:lineRule="auto"/>
        <w:rPr>
          <w:rFonts w:ascii="Arial" w:hAnsi="Arial" w:cs="Arial"/>
          <w:color w:val="000000" w:themeColor="text1"/>
        </w:rPr>
      </w:pPr>
      <w:bookmarkStart w:id="16" w:name="_Toc231512350"/>
      <w:r w:rsidRPr="00A54594">
        <w:rPr>
          <w:rFonts w:ascii="Arial" w:hAnsi="Arial" w:cs="Arial"/>
          <w:color w:val="000000" w:themeColor="text1"/>
        </w:rPr>
        <w:t>2.2.1 Technology Acceptance Model (TAM)</w:t>
      </w:r>
      <w:bookmarkEnd w:id="16"/>
    </w:p>
    <w:p w14:paraId="100F5B68"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Among the most effective models that have been used to explain the adoption of new technologies is the Technology Acceptance Model (TAM), which was initially developed by Davis (1989). The model assumes that the acceptance and use of technological systems by users is largely characterised by two major constructs, namely perceived usefulness and perceived ease of use. Perceived usefulness refers to the level to which one believes that using a particular system will increase performance or produce physical returns, and perceived ease of use refers to the level towards which a system can be regarded as intuitively usable (Maharani and Usman, 2021).  </w:t>
      </w:r>
    </w:p>
    <w:p w14:paraId="383250D7"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noProof/>
          <w:color w:val="000000" w:themeColor="text1"/>
          <w:sz w:val="24"/>
          <w:szCs w:val="24"/>
          <w:lang w:val="en-IN"/>
        </w:rPr>
        <w:drawing>
          <wp:inline distT="0" distB="0" distL="0" distR="0" wp14:anchorId="3F7A2A42" wp14:editId="4CB40403">
            <wp:extent cx="4514850" cy="264795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514850" cy="2647950"/>
                    </a:xfrm>
                    <a:prstGeom prst="rect">
                      <a:avLst/>
                    </a:prstGeom>
                    <a:ln/>
                  </pic:spPr>
                </pic:pic>
              </a:graphicData>
            </a:graphic>
          </wp:inline>
        </w:drawing>
      </w:r>
    </w:p>
    <w:p w14:paraId="7D541A73" w14:textId="77777777" w:rsidR="00E922CC" w:rsidRPr="00A54594" w:rsidRDefault="00D4156B" w:rsidP="00AD35DF">
      <w:pPr>
        <w:pStyle w:val="Heading4"/>
        <w:spacing w:line="360" w:lineRule="auto"/>
        <w:rPr>
          <w:rFonts w:ascii="Arial" w:hAnsi="Arial" w:cs="Arial"/>
          <w:color w:val="000000" w:themeColor="text1"/>
        </w:rPr>
      </w:pPr>
      <w:bookmarkStart w:id="17" w:name="_heading=h.g4q3l2vil17e" w:colFirst="0" w:colLast="0"/>
      <w:bookmarkStart w:id="18" w:name="_Toc229502093"/>
      <w:bookmarkEnd w:id="17"/>
      <w:r w:rsidRPr="00A54594">
        <w:rPr>
          <w:rFonts w:ascii="Arial" w:hAnsi="Arial" w:cs="Arial"/>
          <w:color w:val="000000" w:themeColor="text1"/>
        </w:rPr>
        <w:t>Figure 2.1: The Framework of the Technology Acceptance Model</w:t>
      </w:r>
      <w:bookmarkEnd w:id="18"/>
    </w:p>
    <w:p w14:paraId="1E879F85"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(Source: Researchgate, 2022)</w:t>
      </w:r>
    </w:p>
    <w:p w14:paraId="53FF80F7"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In the context of social media marketing, these constructs shed light on the inclination of consumers to engage with marketing materials that are placed on digital sites. To illustrate, users will be more willing to engage when they consider </w:t>
      </w:r>
      <w:r w:rsidRPr="00A54594">
        <w:rPr>
          <w:rFonts w:ascii="Arial" w:eastAsia="Times New Roman" w:hAnsi="Arial" w:cs="Arial"/>
          <w:color w:val="000000" w:themeColor="text1"/>
          <w:sz w:val="24"/>
          <w:szCs w:val="24"/>
        </w:rPr>
        <w:lastRenderedPageBreak/>
        <w:t xml:space="preserve">social media advertisements or branded content as important sources of relevant information about products or services. Similarly, the availability of features that easily guide the user through the exploration of the product being consumed, the brand and the access to recommendations increases the likelihood of interacting with the marketing content among the consumers (Lopes and Casa, 2022).  </w:t>
      </w:r>
    </w:p>
    <w:p w14:paraId="0C0360CB"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Empirical research, such as, Abbas (2021) and Phuong Dung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(2023), that has tested TAM in digital-marketing contexts has established that perceptions of usefulness and perceptions of easy use determine the attitude of consumers towards online platforms that subsequently determine behavioural intentions. Such positive motivational attitudes toward social media platforms may stimulate more communication with brand content, subscribing to brand pages, and considering promoted products. Therefore, TAM provides vitally important information on the moderating effect of the technological quality of social media platforms in influencing consumer involvement in marketing messages.  </w:t>
      </w:r>
    </w:p>
    <w:p w14:paraId="78A51626" w14:textId="77777777" w:rsidR="00E922CC" w:rsidRPr="00A54594" w:rsidRDefault="00D4156B" w:rsidP="00AD35DF">
      <w:pPr>
        <w:pStyle w:val="Heading3"/>
        <w:spacing w:line="360" w:lineRule="auto"/>
        <w:rPr>
          <w:rFonts w:ascii="Arial" w:hAnsi="Arial" w:cs="Arial"/>
          <w:color w:val="000000" w:themeColor="text1"/>
        </w:rPr>
      </w:pPr>
      <w:bookmarkStart w:id="19" w:name="_Toc231512351"/>
      <w:r w:rsidRPr="00A54594">
        <w:rPr>
          <w:rFonts w:ascii="Arial" w:hAnsi="Arial" w:cs="Arial"/>
          <w:color w:val="000000" w:themeColor="text1"/>
        </w:rPr>
        <w:t>2.2.2 Theory of Planned Behaviour (TPB)</w:t>
      </w:r>
      <w:bookmarkEnd w:id="19"/>
    </w:p>
    <w:p w14:paraId="704F97CD"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Unlike TAM, where the technology acceptance element is rather narrow, the </w:t>
      </w:r>
      <w:r w:rsidRPr="00A54594">
        <w:rPr>
          <w:rFonts w:ascii="Arial" w:eastAsia="Times New Roman" w:hAnsi="Arial" w:cs="Arial"/>
          <w:i/>
          <w:iCs/>
          <w:color w:val="000000" w:themeColor="text1"/>
          <w:sz w:val="24"/>
          <w:szCs w:val="24"/>
        </w:rPr>
        <w:t>Theory of Planned Behaviour (TPB) (Ajzen, 1991)</w:t>
      </w:r>
      <w:r w:rsidRPr="00A54594">
        <w:rPr>
          <w:rFonts w:ascii="Arial" w:eastAsia="Times New Roman" w:hAnsi="Arial" w:cs="Arial"/>
          <w:color w:val="000000" w:themeColor="text1"/>
          <w:sz w:val="24"/>
          <w:szCs w:val="24"/>
        </w:rPr>
        <w:t xml:space="preserve"> is offered in much broader terms to unlock the puzzles in understanding the behavioural intention and decision-making. TPB argues that the behaviour of an individual is dictated by three related determinants that include attitude to behaviour, subjective norms and perceived behavioural control.  </w:t>
      </w:r>
    </w:p>
    <w:p w14:paraId="387F982C"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Attitude summarises the evaluative judgement that an individual makes towards the pursuit of a certain behaviour, whether positive or negative. Ho Nguyen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(2022) claimed that in the context of social media marketing, consumers who develop positive appraisals about online marketing messages will develop a positive attitude towards the consumption of products that are advertised through these media. Subjective norms refer to the perceived social pressure to do (or not to do) as a result of referent groups. Such normative pressures are usually exaggerated by the social media environment, where users are bombarded with views, suggestions, and recommendations of friends, relatives, and employing influencers. These are some of the social stimuli, and they can significantly influence the way consumers think and eventually their decision to buy.  </w:t>
      </w:r>
    </w:p>
    <w:p w14:paraId="11FD9DD7"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 xml:space="preserve">Hagger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(2022) and Lim and Weissmann (2023) defined perceived behaviour control as a measure of how the individual perceives that he or she is capable of executing the behaviour. The determinants, such as the availability of platforms, variety of payment methods, and product discovery in online purchasing situations, may be better suited to boost the confidence of consumers in executing transactions via social media platforms. TPP, therefore, provides an adequate explanatory framework to understand the synergistic effects of attitudes, normative powers, and perceived control on purchase intentions of consumers in marketing on social media.  </w:t>
      </w:r>
    </w:p>
    <w:p w14:paraId="499CEA04" w14:textId="77777777" w:rsidR="00E922CC" w:rsidRPr="00A54594" w:rsidRDefault="00D4156B" w:rsidP="00AD35DF">
      <w:pPr>
        <w:pStyle w:val="Heading3"/>
        <w:spacing w:line="360" w:lineRule="auto"/>
        <w:rPr>
          <w:rFonts w:ascii="Arial" w:hAnsi="Arial" w:cs="Arial"/>
          <w:color w:val="000000" w:themeColor="text1"/>
        </w:rPr>
      </w:pPr>
      <w:bookmarkStart w:id="20" w:name="_Toc231512352"/>
      <w:r w:rsidRPr="00A54594">
        <w:rPr>
          <w:rFonts w:ascii="Arial" w:hAnsi="Arial" w:cs="Arial"/>
          <w:color w:val="000000" w:themeColor="text1"/>
        </w:rPr>
        <w:t>2.2.3 Integration of TAM and TPB</w:t>
      </w:r>
      <w:bookmarkEnd w:id="20"/>
    </w:p>
    <w:p w14:paraId="23CA7C0A"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Despite the fact that TAM and TPB have different theoretical backgrounds, they are complementary to each other when it comes to explaining consumer behaviour in the digital world. TAM focuses more on the technology acceptance and interaction of the user with the digital systems, whereas TPB predicts the psychological and sociocultural factors of behavioural intentions. The simultaneous use of the two frameworks is what gives a more comprehensive understanding of how consumers are responsive to social media marketing efforts.  </w:t>
      </w:r>
    </w:p>
    <w:p w14:paraId="2A054448" w14:textId="45F6F6E9" w:rsidR="00E922CC" w:rsidRPr="00A54594" w:rsidRDefault="0055244D"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TAM is applied within the current research to define the nature of thinking and emotion towards social media platforms and how consumers control their response to marketing artefacts when TPB is applied to define how their response to purchasing is determined by their attitude, normative pressure, and perceived control. The paper has attempted to bring together these two theoretical constructs, to elaborate on how the activities of marketing on social media governs the consumer to purchase a product. </w:t>
      </w:r>
    </w:p>
    <w:p w14:paraId="27193DEC" w14:textId="77777777" w:rsidR="00E922CC" w:rsidRPr="00A54594" w:rsidRDefault="00D4156B" w:rsidP="00AD35DF">
      <w:pPr>
        <w:pStyle w:val="Heading3"/>
        <w:spacing w:line="360" w:lineRule="auto"/>
        <w:rPr>
          <w:rFonts w:ascii="Arial" w:hAnsi="Arial" w:cs="Arial"/>
          <w:color w:val="000000" w:themeColor="text1"/>
        </w:rPr>
      </w:pPr>
      <w:bookmarkStart w:id="21" w:name="_Toc231512353"/>
      <w:r w:rsidRPr="00A54594">
        <w:rPr>
          <w:rFonts w:ascii="Arial" w:hAnsi="Arial" w:cs="Arial"/>
          <w:color w:val="000000" w:themeColor="text1"/>
        </w:rPr>
        <w:t>2.2.4 Stimulus–Organism–Response (SOR) Model</w:t>
      </w:r>
      <w:bookmarkEnd w:id="21"/>
    </w:p>
    <w:p w14:paraId="0E695051" w14:textId="3E6A0927" w:rsidR="00E922CC" w:rsidRPr="00A54594" w:rsidRDefault="0055244D"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It is possible to comprehend how the environmental factors might influence the behaviour of people through Stimulus-Organism-Response paradigm (Mladenović et al., 2023). Mehrabian and Russell were the initial presenters of the model in 1974. People's feelings and thoughts may be affected by what they see and hear, it is said.  These things can propel them to take action or make a decision. This model is particularly beneficial when discussing media marketing. It is significant to examine the manner in which media marketing can influence consumer purchasing behaviour. </w:t>
      </w:r>
      <w:r w:rsidRPr="00A54594">
        <w:rPr>
          <w:rFonts w:ascii="Arial" w:eastAsia="Times New Roman" w:hAnsi="Arial" w:cs="Arial"/>
          <w:color w:val="000000" w:themeColor="text1"/>
          <w:sz w:val="24"/>
          <w:szCs w:val="24"/>
        </w:rPr>
        <w:lastRenderedPageBreak/>
        <w:t xml:space="preserve">Numerous things appear on media platforms that have the potential to attract the attention of an individual. These can be ads, things that influencers post reviews from users and lists of things that are chosen to attract the consumers/customers (Rajkarnikar and Jambang, 2025). Media can shape the perception of whether the person will purchase a product or not if the advertisement they viewed in media caused him/her to feel an emotion (van der Bend et al., 2022). For example, if a person sees a good positive image, or is given a customised suggestion that they feel the product is excellent, and they want the product. </w:t>
      </w:r>
    </w:p>
    <w:p w14:paraId="793AF522"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noProof/>
          <w:color w:val="000000" w:themeColor="text1"/>
          <w:sz w:val="24"/>
          <w:szCs w:val="24"/>
          <w:lang w:val="en-IN"/>
        </w:rPr>
        <w:drawing>
          <wp:inline distT="0" distB="0" distL="0" distR="0" wp14:anchorId="310ABF5B" wp14:editId="045BDEDA">
            <wp:extent cx="5731510" cy="3753485"/>
            <wp:effectExtent l="0" t="0" r="0" b="0"/>
            <wp:docPr id="5" name="image5.png" descr="The Stimulus-Organism-Response (S-O-R) Paradigm as a Guiding Principle ..."/>
            <wp:cNvGraphicFramePr/>
            <a:graphic xmlns:a="http://schemas.openxmlformats.org/drawingml/2006/main">
              <a:graphicData uri="http://schemas.openxmlformats.org/drawingml/2006/picture">
                <pic:pic xmlns:pic="http://schemas.openxmlformats.org/drawingml/2006/picture">
                  <pic:nvPicPr>
                    <pic:cNvPr id="0" name="image5.png" descr="The Stimulus-Organism-Response (S-O-R) Paradigm as a Guiding Principle ..."/>
                    <pic:cNvPicPr preferRelativeResize="0"/>
                  </pic:nvPicPr>
                  <pic:blipFill>
                    <a:blip r:embed="rId14"/>
                    <a:srcRect/>
                    <a:stretch>
                      <a:fillRect/>
                    </a:stretch>
                  </pic:blipFill>
                  <pic:spPr>
                    <a:xfrm>
                      <a:off x="0" y="0"/>
                      <a:ext cx="5731510" cy="3753485"/>
                    </a:xfrm>
                    <a:prstGeom prst="rect">
                      <a:avLst/>
                    </a:prstGeom>
                    <a:ln/>
                  </pic:spPr>
                </pic:pic>
              </a:graphicData>
            </a:graphic>
          </wp:inline>
        </w:drawing>
      </w:r>
    </w:p>
    <w:p w14:paraId="65DB2504" w14:textId="77777777" w:rsidR="00E922CC" w:rsidRPr="00A54594" w:rsidRDefault="00D4156B" w:rsidP="00AD35DF">
      <w:pPr>
        <w:pStyle w:val="Heading4"/>
        <w:spacing w:line="360" w:lineRule="auto"/>
        <w:rPr>
          <w:rFonts w:ascii="Arial" w:hAnsi="Arial" w:cs="Arial"/>
          <w:color w:val="000000" w:themeColor="text1"/>
        </w:rPr>
      </w:pPr>
      <w:bookmarkStart w:id="22" w:name="_heading=h.j5afvrynqjzp" w:colFirst="0" w:colLast="0"/>
      <w:bookmarkStart w:id="23" w:name="_Toc229502094"/>
      <w:bookmarkEnd w:id="22"/>
      <w:r w:rsidRPr="00A54594">
        <w:rPr>
          <w:rFonts w:ascii="Arial" w:hAnsi="Arial" w:cs="Arial"/>
          <w:color w:val="000000" w:themeColor="text1"/>
        </w:rPr>
        <w:t>Figure 2.2: The aspects of the SOR model</w:t>
      </w:r>
      <w:bookmarkEnd w:id="23"/>
    </w:p>
    <w:p w14:paraId="2327FA79"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(Source: Researchleap, 2025)</w:t>
      </w:r>
    </w:p>
    <w:p w14:paraId="4FC0BCA3"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Some studies have shown that when someone sees something in the media that makes them feel something, it can really affect what they think about a product and whether they want to buy it (van der Bend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2022). As an illustration, when a person encounters a good image or receives a personalised suggestion, they may believe that the product is truly excellent and may want to purchase it. This is not, however, the norm all the time. In some cases, when the viewers watch too many </w:t>
      </w:r>
      <w:r w:rsidRPr="00A54594">
        <w:rPr>
          <w:rFonts w:ascii="Arial" w:eastAsia="Times New Roman" w:hAnsi="Arial" w:cs="Arial"/>
          <w:color w:val="000000" w:themeColor="text1"/>
          <w:sz w:val="24"/>
          <w:szCs w:val="24"/>
        </w:rPr>
        <w:lastRenderedPageBreak/>
        <w:t>advertisements or promotions, they might become bored with them and no longer want to be involved in them.</w:t>
      </w:r>
    </w:p>
    <w:p w14:paraId="30119A66"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It is also important to remember that every individual has different priorities, likes and preferences. Therefore, individuals do not respond in the same manner to something. Allen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(2022) researched that people think and feel in a certain way because of what they have gone through, where they belong, and what they enjoy. It implies that social media marketing can attempt to make the viewers feel something, but it is not always successful. In the case of social media, it is hard to know which is real and which is not.</w:t>
      </w:r>
    </w:p>
    <w:p w14:paraId="2E5D0516" w14:textId="6E485B2D" w:rsidR="00E922CC" w:rsidRPr="00A54594" w:rsidRDefault="00300DAC"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SOR model is very useful in comprehending social media marketing. Helps analyse how different elements in the media might affect the minds and actions of people. The SOR model offers a comprehensive framework for the examination of the impact of various aspects of SMM, such as eWOM, influencers, and interaction on consumer perceptions and, consequently, buying behaviour. A major disadvantage of the model, however, is that it is very simple and linear, and this may be too limited to explain the complexity of decision making in digital environments, where multiple stimuli are simultaneously present. </w:t>
      </w:r>
    </w:p>
    <w:p w14:paraId="4198E227" w14:textId="77777777" w:rsidR="00E922CC" w:rsidRPr="00A54594" w:rsidRDefault="00D4156B" w:rsidP="00AD35DF">
      <w:pPr>
        <w:pStyle w:val="Heading3"/>
        <w:spacing w:line="360" w:lineRule="auto"/>
        <w:rPr>
          <w:rFonts w:ascii="Arial" w:hAnsi="Arial" w:cs="Arial"/>
          <w:color w:val="000000" w:themeColor="text1"/>
        </w:rPr>
      </w:pPr>
      <w:bookmarkStart w:id="24" w:name="_Toc231512354"/>
      <w:r w:rsidRPr="00A54594">
        <w:rPr>
          <w:rFonts w:ascii="Arial" w:hAnsi="Arial" w:cs="Arial"/>
          <w:color w:val="000000" w:themeColor="text1"/>
        </w:rPr>
        <w:t>2.2.5 Consumer Decision Theory</w:t>
      </w:r>
      <w:bookmarkEnd w:id="24"/>
    </w:p>
    <w:p w14:paraId="2128BEBF"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Consumer Decision Theory is a way to understand how people make decisions about what to buy (Roy and Datta, 2022). It states that human beings pass through phases of contemplating what to purchase. These steps include: awareness that they have a problem, seeking information, evaluating the alternatives, making a decision and a retrospect of what they have done. This theory plays an important role in the topic of social media marketing. It makes them understand the impact of social media in every stage of the decision-making process.</w:t>
      </w:r>
    </w:p>
    <w:p w14:paraId="332A714A"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Social media contributes to the search for information and the reflection of the possible options of people, as claimed by Dağıstanlı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(2023). It provides individuals with access to a lot of information on products, such as reviews and the opinions of influencers. This is different from how it used to be when companies controlled the information, and people did not have much access to it. People are now able to get information through numerous sources, and they are able to interact </w:t>
      </w:r>
      <w:r w:rsidRPr="00A54594">
        <w:rPr>
          <w:rFonts w:ascii="Arial" w:eastAsia="Times New Roman" w:hAnsi="Arial" w:cs="Arial"/>
          <w:color w:val="000000" w:themeColor="text1"/>
          <w:sz w:val="24"/>
          <w:szCs w:val="24"/>
        </w:rPr>
        <w:lastRenderedPageBreak/>
        <w:t>with one another. This may be desirable as it assists individuals in decision-making. It may also be bad since it may be overwhelming, and individuals may be exposed to conflicting information.</w:t>
      </w:r>
    </w:p>
    <w:p w14:paraId="7E48FDCB"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Other researchers, such as, Ross Arguedas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(2022), have identified that online people do not necessarily make decisions in a similar manner. It is possible that they are influenced by their feelings, the opinions of their friends and the events being around them. As an illustration, individuals may make an impulse purchase due to a limited-time deal or because someone they trust recommends it. This implies that although Consumer Decision Theory would be beneficial, it is not exhaustive in explaining the way people make decisions when they are online.</w:t>
      </w:r>
    </w:p>
    <w:p w14:paraId="513D53C0"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fact that people are affected by the thoughts and actions of others should also be remembered. This is referred to as evidence. Others observe the actions of others and they go ahead to base their own decisions on what they are doing. This may be an issue in case the information is not correct or when individuals are being misguided.</w:t>
      </w:r>
    </w:p>
    <w:p w14:paraId="38C2C218"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Consumer Decision Theory helps consumers understand how social media marketing affects the decision-making process (Mrisha and Xixiang, 2024). It helps them see how different things in the media can influence what people think and do. It is not perfect. It assumes that people make decisions in a way which is not always true. This means that consumers need to think about how to apply this theory so it can help them understand how people make decisions when they are online.</w:t>
      </w:r>
    </w:p>
    <w:p w14:paraId="229CE84A" w14:textId="77777777" w:rsidR="00E922CC" w:rsidRPr="00A54594" w:rsidRDefault="00D4156B" w:rsidP="00AD35DF">
      <w:pPr>
        <w:pStyle w:val="Heading2"/>
        <w:spacing w:line="360" w:lineRule="auto"/>
        <w:rPr>
          <w:rFonts w:ascii="Arial" w:hAnsi="Arial" w:cs="Arial"/>
          <w:color w:val="000000" w:themeColor="text1"/>
        </w:rPr>
      </w:pPr>
      <w:bookmarkStart w:id="25" w:name="_Toc231512355"/>
      <w:r w:rsidRPr="00A54594">
        <w:rPr>
          <w:rFonts w:ascii="Arial" w:hAnsi="Arial" w:cs="Arial"/>
          <w:color w:val="000000" w:themeColor="text1"/>
        </w:rPr>
        <w:t>2.3 The Concept of Social Media Marketing (SMM)</w:t>
      </w:r>
      <w:bookmarkEnd w:id="25"/>
    </w:p>
    <w:p w14:paraId="788822FD" w14:textId="77777777" w:rsidR="00E922CC" w:rsidRPr="00A54594" w:rsidRDefault="00D4156B" w:rsidP="00AD35DF">
      <w:pPr>
        <w:pStyle w:val="Heading3"/>
        <w:spacing w:line="360" w:lineRule="auto"/>
        <w:rPr>
          <w:rFonts w:ascii="Arial" w:hAnsi="Arial" w:cs="Arial"/>
          <w:color w:val="000000" w:themeColor="text1"/>
        </w:rPr>
      </w:pPr>
      <w:bookmarkStart w:id="26" w:name="_Toc231512356"/>
      <w:r w:rsidRPr="00A54594">
        <w:rPr>
          <w:rFonts w:ascii="Arial" w:hAnsi="Arial" w:cs="Arial"/>
          <w:color w:val="000000" w:themeColor="text1"/>
        </w:rPr>
        <w:t>2.3.1 History of Social Media Marketing</w:t>
      </w:r>
      <w:bookmarkEnd w:id="26"/>
    </w:p>
    <w:p w14:paraId="19B34863"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Social media marketing (SMM) is among the most powerful tactics in the digital economy that has altered organisational communications with consumers. Siluo (2025) even thought that the social media platforms contrast the traditional marketing channels that are usually defined by the one-way flow of the firms to the consumers, but were interactive and bidirectional communications where consumers could engage in conversations about the brand. SMM can therefore be described as the use of online social networking sites in the marketing of products, communicating </w:t>
      </w:r>
      <w:r w:rsidRPr="00A54594">
        <w:rPr>
          <w:rFonts w:ascii="Arial" w:eastAsia="Times New Roman" w:hAnsi="Arial" w:cs="Arial"/>
          <w:color w:val="000000" w:themeColor="text1"/>
          <w:sz w:val="24"/>
          <w:szCs w:val="24"/>
        </w:rPr>
        <w:lastRenderedPageBreak/>
        <w:t>with the audience, as well as developing interpersonal relationships between a brand and its customers through interactive communications and user-created content.</w:t>
      </w:r>
    </w:p>
    <w:p w14:paraId="0DECB6D7"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development of SMM is directly related to the introduction of Web 2.0 technologies that enabled individuals to generate content rather than generate it exclusively at an organisational scale. The early types of online marketing were largely founded on inactive websites and banner ads that only gave information to consumers with little or no interactivity. Babics and Jermolajeva (2024) reflected in their study that the development of social networks like Facebook, YouTube, and later Instagram and TikTok has provided a new opportunity to brands to reach consumers by providing multimedia content, communities on the internet, and customised communication strategies.</w:t>
      </w:r>
    </w:p>
    <w:p w14:paraId="4D2F0469" w14:textId="77777777" w:rsidR="00E922CC" w:rsidRPr="00A54594" w:rsidRDefault="00D4156B" w:rsidP="00AD35DF">
      <w:pPr>
        <w:pStyle w:val="Heading3"/>
        <w:spacing w:line="360" w:lineRule="auto"/>
        <w:rPr>
          <w:rFonts w:ascii="Arial" w:hAnsi="Arial" w:cs="Arial"/>
          <w:color w:val="000000" w:themeColor="text1"/>
        </w:rPr>
      </w:pPr>
      <w:bookmarkStart w:id="27" w:name="_Toc231512357"/>
      <w:r w:rsidRPr="00A54594">
        <w:rPr>
          <w:rFonts w:ascii="Arial" w:hAnsi="Arial" w:cs="Arial"/>
          <w:color w:val="000000" w:themeColor="text1"/>
        </w:rPr>
        <w:t>2.3.2 Evolution of Social Media Marketing</w:t>
      </w:r>
      <w:bookmarkEnd w:id="27"/>
    </w:p>
    <w:p w14:paraId="1FC913BA" w14:textId="6983CBFD" w:rsidR="00E922CC" w:rsidRPr="00A54594" w:rsidRDefault="0055244D"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Empirical studies have shown SMM has become a major variable which affects the perception and purchase behaviour of customers. Customers will be more likely to be connected with a brand that has a social media presence and will trust these brands as it provides a platform for customers to interact directly with brands through the media (Luttrell, 2025). Moreover, the SMM also can be used to provide the company with a lot of useful information on the consumer by means of indicators like likes, comments or shares, which can be used to amend the marketing strategies and prioritize specific groups of consumers. </w:t>
      </w:r>
    </w:p>
    <w:p w14:paraId="00068969"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However, researchers have come up with various limitations and weaknesses that relate to the effectiveness of SMM. As an example, some authors, such as Zhang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(2022) argue that most of the promotional messages posted on social media networks result in the overload of information, which reduces the level of attention that consumers attach to brand communication. Similarly, in spite of the fact that online platforms offer an opportunity to interact, not every type of online interaction may be converted into a tangible purchasing behaviour. Certain research hypothesises that the number of engagements, likes, or shares can be influenced by a momentary interest and not a desire to buy the product.</w:t>
      </w:r>
    </w:p>
    <w:p w14:paraId="15D23586" w14:textId="77777777" w:rsidR="00E922CC" w:rsidRPr="00A54594" w:rsidRDefault="00D4156B" w:rsidP="00AD35DF">
      <w:pPr>
        <w:pStyle w:val="Heading3"/>
        <w:spacing w:line="360" w:lineRule="auto"/>
        <w:rPr>
          <w:rFonts w:ascii="Arial" w:hAnsi="Arial" w:cs="Arial"/>
          <w:color w:val="000000" w:themeColor="text1"/>
        </w:rPr>
      </w:pPr>
      <w:bookmarkStart w:id="28" w:name="_Toc231512358"/>
      <w:r w:rsidRPr="00A54594">
        <w:rPr>
          <w:rFonts w:ascii="Arial" w:hAnsi="Arial" w:cs="Arial"/>
          <w:color w:val="000000" w:themeColor="text1"/>
        </w:rPr>
        <w:lastRenderedPageBreak/>
        <w:t>2.3.3 Debate around SMM</w:t>
      </w:r>
      <w:bookmarkEnd w:id="28"/>
    </w:p>
    <w:p w14:paraId="3C5C07E2" w14:textId="0F7A934E" w:rsidR="00E922CC" w:rsidRPr="00A54594" w:rsidRDefault="0055244D"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other burning issue of the literature is the proportion of relationship building to the one should be provided with SMM - straight promotion. Though more convincing advertising is at the center of traditional marketing policies, many researchers have claimed that successful SMM is founded on the creation of real brand communities, where customers have emotional attachment to the brand (Chyrak et al., 2024). With this approach, the effectiveness of SSM is not only agreed by the messages, but based on the ability of the organisations to establish meaningful contact with consumers. </w:t>
      </w:r>
    </w:p>
    <w:p w14:paraId="31A7450F"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Comprehensively, the literature shows that SMM is a transition of transactional marketing practices to relation-oriented and interactive marketing strategies. Nevertheless, the available literature presents contradictory results as to whether social-media activities have a direct effect on consumer buying behaviour. The findings of this kind also emphasise the need to conduct more empirical studies that will clarify the influence of specific components of SMM on the consumer decision-making process.</w:t>
      </w:r>
    </w:p>
    <w:p w14:paraId="79111D8C" w14:textId="77777777" w:rsidR="00E922CC" w:rsidRPr="00A54594" w:rsidRDefault="00D4156B" w:rsidP="00AD35DF">
      <w:pPr>
        <w:pStyle w:val="Heading2"/>
        <w:spacing w:line="360" w:lineRule="auto"/>
        <w:rPr>
          <w:rFonts w:ascii="Arial" w:hAnsi="Arial" w:cs="Arial"/>
          <w:color w:val="000000" w:themeColor="text1"/>
        </w:rPr>
      </w:pPr>
      <w:bookmarkStart w:id="29" w:name="_Toc231512359"/>
      <w:r w:rsidRPr="00A54594">
        <w:rPr>
          <w:rFonts w:ascii="Arial" w:hAnsi="Arial" w:cs="Arial"/>
          <w:color w:val="000000" w:themeColor="text1"/>
        </w:rPr>
        <w:t>2.4 Electronic (e) Word-of-Mouth (eWOM) and Consumer Trust</w:t>
      </w:r>
      <w:bookmarkEnd w:id="29"/>
      <w:r w:rsidRPr="00A54594">
        <w:rPr>
          <w:rFonts w:ascii="Arial" w:hAnsi="Arial" w:cs="Arial"/>
          <w:color w:val="000000" w:themeColor="text1"/>
        </w:rPr>
        <w:t xml:space="preserve"> </w:t>
      </w:r>
    </w:p>
    <w:p w14:paraId="20A7808B" w14:textId="77777777" w:rsidR="00E922CC" w:rsidRPr="00A54594" w:rsidRDefault="00D4156B" w:rsidP="00AD35DF">
      <w:pPr>
        <w:pStyle w:val="Heading3"/>
        <w:spacing w:line="360" w:lineRule="auto"/>
        <w:rPr>
          <w:rFonts w:ascii="Arial" w:hAnsi="Arial" w:cs="Arial"/>
          <w:color w:val="000000" w:themeColor="text1"/>
        </w:rPr>
      </w:pPr>
      <w:bookmarkStart w:id="30" w:name="_Toc231512360"/>
      <w:r w:rsidRPr="00A54594">
        <w:rPr>
          <w:rFonts w:ascii="Arial" w:hAnsi="Arial" w:cs="Arial"/>
          <w:color w:val="000000" w:themeColor="text1"/>
        </w:rPr>
        <w:t>2.4.1 Critical Analysis of eWOM</w:t>
      </w:r>
      <w:bookmarkEnd w:id="30"/>
    </w:p>
    <w:p w14:paraId="54FB1190"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Electronic word-of-mouth (eWOM) is a critical factor that determines consumer behaviour in digital contexts. Ismagilova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(2021) stated that eWOM can be described as customer opinion, recommendation and experience shared online with regard to products, services or brands. Compared with traditional word-of-mouth communication, which is limited to narrow interpersonal relationships, eWOM can reach a significantly wider audience through social media, review websites, and online communities.</w:t>
      </w:r>
    </w:p>
    <w:p w14:paraId="3EDD9C93" w14:textId="30CD3DAE" w:rsidR="00E922CC" w:rsidRPr="00A54594" w:rsidRDefault="0055244D"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existence of EWOM is an established product in literature, and it plays a significant role in consumer's trust and intention to purchase. Consumers often check out products on the basis of reviews and ratings on the web and even recommendations aren't actually a way that the consumers interact with the brand. (Wen et al., 2021) Perceived risk can thus be alleviated and consumer confidence about their buying behaviour enhanced by positive reviews and favourable </w:t>
      </w:r>
      <w:r w:rsidRPr="00A54594">
        <w:rPr>
          <w:rFonts w:ascii="Arial" w:eastAsia="Times New Roman" w:hAnsi="Arial" w:cs="Arial"/>
          <w:color w:val="000000" w:themeColor="text1"/>
          <w:sz w:val="24"/>
          <w:szCs w:val="24"/>
        </w:rPr>
        <w:lastRenderedPageBreak/>
        <w:t xml:space="preserve">recommendations. On the other hand, the negative reviews can have a significant negative impact on the brand image and discourage potential buyers from buying the products (Liao et al., 2021). </w:t>
      </w:r>
    </w:p>
    <w:p w14:paraId="56CC9662"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noProof/>
          <w:color w:val="000000" w:themeColor="text1"/>
          <w:sz w:val="24"/>
          <w:szCs w:val="24"/>
          <w:lang w:val="en-IN"/>
        </w:rPr>
        <w:drawing>
          <wp:inline distT="0" distB="0" distL="0" distR="0" wp14:anchorId="53810E09" wp14:editId="19045BFE">
            <wp:extent cx="5594849" cy="2942232"/>
            <wp:effectExtent l="0" t="0" r="0" b="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594849" cy="2942232"/>
                    </a:xfrm>
                    <a:prstGeom prst="rect">
                      <a:avLst/>
                    </a:prstGeom>
                    <a:ln/>
                  </pic:spPr>
                </pic:pic>
              </a:graphicData>
            </a:graphic>
          </wp:inline>
        </w:drawing>
      </w:r>
    </w:p>
    <w:p w14:paraId="01B2056C" w14:textId="77777777" w:rsidR="00E922CC" w:rsidRPr="00A54594" w:rsidRDefault="00D4156B" w:rsidP="00AD35DF">
      <w:pPr>
        <w:pStyle w:val="Heading4"/>
        <w:spacing w:line="360" w:lineRule="auto"/>
        <w:rPr>
          <w:rFonts w:ascii="Arial" w:hAnsi="Arial" w:cs="Arial"/>
          <w:color w:val="000000" w:themeColor="text1"/>
        </w:rPr>
      </w:pPr>
      <w:bookmarkStart w:id="31" w:name="_heading=h.65d1umt014kq" w:colFirst="0" w:colLast="0"/>
      <w:bookmarkStart w:id="32" w:name="_Toc229502095"/>
      <w:bookmarkEnd w:id="31"/>
      <w:r w:rsidRPr="00A54594">
        <w:rPr>
          <w:rFonts w:ascii="Arial" w:hAnsi="Arial" w:cs="Arial"/>
          <w:color w:val="000000" w:themeColor="text1"/>
        </w:rPr>
        <w:t>Figure 2.3: eWOM conceptual model</w:t>
      </w:r>
      <w:bookmarkEnd w:id="32"/>
    </w:p>
    <w:p w14:paraId="2586AF37"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(Source: Researchgate, 2025)</w:t>
      </w:r>
    </w:p>
    <w:p w14:paraId="3AFCA68D"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Some researchers state that the credibility of eWOM is based upon the notion that online reviews are made by independent consumers but not by organisations (Verma and Dewani, 2021). This sense of authenticity usually gives greater credibility to peer recommendation by the consumer as opposed to more traditional advertising messages. As such, eWOM has come to be significantly perceived as a powerful type of social influence that can be used to influence consumer attitudes towards brands and products.</w:t>
      </w:r>
    </w:p>
    <w:p w14:paraId="098E4A57" w14:textId="77777777" w:rsidR="00E922CC" w:rsidRPr="00A54594" w:rsidRDefault="00D4156B" w:rsidP="00AD35DF">
      <w:pPr>
        <w:pStyle w:val="Heading3"/>
        <w:spacing w:line="360" w:lineRule="auto"/>
        <w:rPr>
          <w:rFonts w:ascii="Arial" w:hAnsi="Arial" w:cs="Arial"/>
          <w:color w:val="000000" w:themeColor="text1"/>
        </w:rPr>
      </w:pPr>
      <w:bookmarkStart w:id="33" w:name="_Toc231512361"/>
      <w:r w:rsidRPr="00A54594">
        <w:rPr>
          <w:rFonts w:ascii="Arial" w:hAnsi="Arial" w:cs="Arial"/>
          <w:color w:val="000000" w:themeColor="text1"/>
        </w:rPr>
        <w:t>2.4.2 Relationship between eWOM and Consumer trust</w:t>
      </w:r>
      <w:bookmarkEnd w:id="33"/>
    </w:p>
    <w:p w14:paraId="32C69A49"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 However, the effectiveness of eWOM on consumer behaviour is not always equally effective. According to some of the studies, the influence of the online reviews can differ based on such factors as credibility of the reviewer, quality of the reviews and the platform on which the review is posted (Luo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2021). As an illustration, the reviews by a person who can be regarded as knowledgeable or experienced might be more influential than anonymous remarks with scanty details. Similarly, the fact </w:t>
      </w:r>
      <w:r w:rsidRPr="00A54594">
        <w:rPr>
          <w:rFonts w:ascii="Arial" w:eastAsia="Times New Roman" w:hAnsi="Arial" w:cs="Arial"/>
          <w:color w:val="000000" w:themeColor="text1"/>
          <w:sz w:val="24"/>
          <w:szCs w:val="24"/>
        </w:rPr>
        <w:lastRenderedPageBreak/>
        <w:t>that there are negative reviews as well as positive ones can be at times credible, as it is an indication of transparency and not manipulation.</w:t>
      </w:r>
    </w:p>
    <w:p w14:paraId="0819C295"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other problem, which is emphasised in the literature, is the increasing number of online reviews that are fake or manipulated. With companies realising the need to have an online reputation, there are organisations that are trying to raise consumer perceptions artificially by creating fake reviews or by incentivising positive reviews. This type of practice may undermine the credibility of online data and undermine consumer confidence in the online platform. Based on this claim, some researchers have suggested that eWOM credibility should not be assumed but rather critical consideration should be made regarding the origin and the context of the information.</w:t>
      </w:r>
    </w:p>
    <w:p w14:paraId="5F4A7C5C" w14:textId="77777777" w:rsidR="00E922CC" w:rsidRPr="00A54594" w:rsidRDefault="00D4156B" w:rsidP="00AD35DF">
      <w:pPr>
        <w:pStyle w:val="Heading3"/>
        <w:spacing w:line="360" w:lineRule="auto"/>
        <w:rPr>
          <w:rFonts w:ascii="Arial" w:hAnsi="Arial" w:cs="Arial"/>
          <w:color w:val="000000" w:themeColor="text1"/>
        </w:rPr>
      </w:pPr>
      <w:bookmarkStart w:id="34" w:name="_Toc231512362"/>
      <w:r w:rsidRPr="00A54594">
        <w:rPr>
          <w:rFonts w:ascii="Arial" w:hAnsi="Arial" w:cs="Arial"/>
          <w:color w:val="000000" w:themeColor="text1"/>
        </w:rPr>
        <w:t>2.4.3 Influence of eWOM in purchase decision-making</w:t>
      </w:r>
      <w:bookmarkEnd w:id="34"/>
    </w:p>
    <w:p w14:paraId="4791B208"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Moreover, although eWOM has been generally accepted as a strong force in consumer decision-making, other researchers believe that its effects might be determined by the degree of consumer engagement in the buying activity. When products are highly involved, like in purchasing costly electronics or travel services, a consumer is more likely to carefully consider online reviews before making their choices (Hu and Yang, 2020). Conversely, when it comes to low-involvement purchases, a consumer might not depend on online recommendations as much and might most likely depend on habitual buying behaviour.</w:t>
      </w:r>
    </w:p>
    <w:p w14:paraId="3B67CA3A" w14:textId="10DCF763" w:rsidR="00E922CC" w:rsidRPr="00A54594" w:rsidRDefault="0055244D"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Besides the credibility and information overload problem mentioned earlier, recent studies started doubts regarding the visibility and impact of the eWOM due to amplification by algorithms. In social media, engagement metrics are used to drive priorities based on some form of content, and not on accuracy; this can disproportionately favour the presence of some forms of review or opinion. According to some researchers, that can create an illusion of a unanimity, the content that is the most popular seems more plausible. This, in turn, can potentially influence the level of consumers' trust they get from their own experience, and the amount of trust they rely on based on information from social media. </w:t>
      </w:r>
    </w:p>
    <w:p w14:paraId="17C5ED70" w14:textId="2152C34D" w:rsidR="00E922CC" w:rsidRPr="00A54594" w:rsidRDefault="00D4156B" w:rsidP="00AD35DF">
      <w:pPr>
        <w:pStyle w:val="Heading3"/>
        <w:spacing w:line="360" w:lineRule="auto"/>
        <w:rPr>
          <w:rFonts w:ascii="Arial" w:hAnsi="Arial" w:cs="Arial"/>
          <w:color w:val="000000" w:themeColor="text1"/>
        </w:rPr>
      </w:pPr>
      <w:bookmarkStart w:id="35" w:name="_Toc231512363"/>
      <w:r w:rsidRPr="00A54594">
        <w:rPr>
          <w:rFonts w:ascii="Arial" w:hAnsi="Arial" w:cs="Arial"/>
          <w:color w:val="000000" w:themeColor="text1"/>
        </w:rPr>
        <w:lastRenderedPageBreak/>
        <w:t>2.4.</w:t>
      </w:r>
      <w:r w:rsidR="00E32D1F" w:rsidRPr="00A54594">
        <w:rPr>
          <w:rFonts w:ascii="Arial" w:hAnsi="Arial" w:cs="Arial"/>
          <w:color w:val="000000" w:themeColor="text1"/>
        </w:rPr>
        <w:t>4</w:t>
      </w:r>
      <w:r w:rsidRPr="00A54594">
        <w:rPr>
          <w:rFonts w:ascii="Arial" w:hAnsi="Arial" w:cs="Arial"/>
          <w:color w:val="000000" w:themeColor="text1"/>
        </w:rPr>
        <w:t xml:space="preserve"> Debate around eWOM credibility</w:t>
      </w:r>
      <w:bookmarkEnd w:id="35"/>
    </w:p>
    <w:p w14:paraId="1F32976A" w14:textId="36A1EA8B" w:rsidR="00E922CC" w:rsidRPr="00A54594" w:rsidRDefault="004C67DF"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increased commercialisation of eWOM has not been without its issues in assessing the credibility of a source of WOM. The blurred boundary between organic consumer attitudes and advertisements occurs when they take the shape of paid reviews, advertising under the guise of a consumer review, and reward systems of comments (Kargozari et al., 2024). While legislation to guarantee that these commercial incentives are disclosed has been passed, whether or not consumers are really aware of, and accept, them, and whether or not they really count them properly, is doubtful. An important factor that affects consumer behaviour in digital world is electronic word-of-mouth (eWOM). Ismagilova et al., (2021) define eWOM as an opinion, recommendation and experience shared on the internet regarding a product, service or a brand by the customers. What makes eWOM so powerful is unlike the traditional means of word-of-mouth that can only reach a small number of interpersonal connections, eWOM has the ability to reach a greater number of people with the use of social media, review sites and online communities.</w:t>
      </w:r>
    </w:p>
    <w:p w14:paraId="72E77A0C"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 reference to this study, these debates underline that eWOM continues to be a critical element in consumer trust building and influencing consumer purchasing behavior, but is by no means uncomplicated or always effective in consumers' hands. Instead, the credibility and influence of eWOM are subject to the effects of algorithmic control, commercial motivations, and various cultural/social/individual factors, and it will therefore be important to further investigate how eWOM works with other social media marketing stimuli in the context of this study.</w:t>
      </w:r>
    </w:p>
    <w:p w14:paraId="35421592"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On the whole, the literature evidence supports the fact that eWOM has a significant influence on consumer perception and trust that can be formed in the online setting. The literature, however, also shows that there are still debates concerning the credibility of online reviews and the degree to which eWOM has a direct transfer to purchasing behaviour.</w:t>
      </w:r>
    </w:p>
    <w:p w14:paraId="43425B94" w14:textId="77777777" w:rsidR="00E922CC" w:rsidRPr="00A54594" w:rsidRDefault="00D4156B" w:rsidP="00AD35DF">
      <w:pPr>
        <w:pStyle w:val="Heading2"/>
        <w:spacing w:line="360" w:lineRule="auto"/>
        <w:rPr>
          <w:rFonts w:ascii="Arial" w:hAnsi="Arial" w:cs="Arial"/>
          <w:color w:val="000000" w:themeColor="text1"/>
        </w:rPr>
      </w:pPr>
      <w:bookmarkStart w:id="36" w:name="_Toc231512364"/>
      <w:r w:rsidRPr="00A54594">
        <w:rPr>
          <w:rFonts w:ascii="Arial" w:hAnsi="Arial" w:cs="Arial"/>
          <w:color w:val="000000" w:themeColor="text1"/>
        </w:rPr>
        <w:t>2.5 Influencer Marketing and Interactive Content</w:t>
      </w:r>
      <w:bookmarkEnd w:id="36"/>
    </w:p>
    <w:p w14:paraId="63C018ED" w14:textId="77777777" w:rsidR="00E922CC" w:rsidRPr="00A54594" w:rsidRDefault="00D4156B" w:rsidP="00AD35DF">
      <w:pPr>
        <w:pStyle w:val="Heading3"/>
        <w:spacing w:line="360" w:lineRule="auto"/>
        <w:rPr>
          <w:rFonts w:ascii="Arial" w:hAnsi="Arial" w:cs="Arial"/>
          <w:color w:val="000000" w:themeColor="text1"/>
        </w:rPr>
      </w:pPr>
      <w:bookmarkStart w:id="37" w:name="_Toc231512365"/>
      <w:r w:rsidRPr="00A54594">
        <w:rPr>
          <w:rFonts w:ascii="Arial" w:hAnsi="Arial" w:cs="Arial"/>
          <w:color w:val="000000" w:themeColor="text1"/>
        </w:rPr>
        <w:t>2.5.1 The concept of influencer marketing</w:t>
      </w:r>
      <w:bookmarkEnd w:id="37"/>
    </w:p>
    <w:p w14:paraId="5B8925F8"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concept of influencer marketing has become a relatively high-profile tactic in the context of social media marketing, as the role of social media personalities in product </w:t>
      </w:r>
      <w:r w:rsidRPr="00A54594">
        <w:rPr>
          <w:rFonts w:ascii="Arial" w:eastAsia="Times New Roman" w:hAnsi="Arial" w:cs="Arial"/>
          <w:color w:val="000000" w:themeColor="text1"/>
          <w:sz w:val="24"/>
          <w:szCs w:val="24"/>
        </w:rPr>
        <w:lastRenderedPageBreak/>
        <w:t xml:space="preserve">attitude formation and consumer decision making grows in importance. According to Ki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(2020), the influencers, those people who have gained a reputation and have a significant following on social media, can work to advertise products and brands to their fans. By engaging influencers, businesses are trying to capitalise on the trust and connection that influencers have earned with their fans.</w:t>
      </w:r>
    </w:p>
    <w:p w14:paraId="37828E2F"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Empirical studies have shown that influencer marketing can contribute to the increase of brand awareness and consumer interaction to a considerable extent (Vrontis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2021). The types of content that are frequently produced by influencer content creators combine promotional content with personal stories, making brand promotion seem more genuine than traditional advertisements. This perceived genuineness is used to enhance consumer trust and increase the chances of the followers thinking of purchasing the products suggested by the influencers.</w:t>
      </w:r>
    </w:p>
    <w:p w14:paraId="26957AEA" w14:textId="77777777" w:rsidR="00E922CC" w:rsidRPr="00A54594" w:rsidRDefault="00D4156B" w:rsidP="00AD35DF">
      <w:pPr>
        <w:pStyle w:val="Heading3"/>
        <w:spacing w:line="360" w:lineRule="auto"/>
        <w:rPr>
          <w:rFonts w:ascii="Arial" w:hAnsi="Arial" w:cs="Arial"/>
          <w:color w:val="000000" w:themeColor="text1"/>
        </w:rPr>
      </w:pPr>
      <w:bookmarkStart w:id="38" w:name="_Toc231512366"/>
      <w:r w:rsidRPr="00A54594">
        <w:rPr>
          <w:rFonts w:ascii="Arial" w:hAnsi="Arial" w:cs="Arial"/>
          <w:color w:val="000000" w:themeColor="text1"/>
        </w:rPr>
        <w:t>2.5.2 Link between influencer marketing and consumer engagement</w:t>
      </w:r>
      <w:bookmarkEnd w:id="38"/>
    </w:p>
    <w:p w14:paraId="4F9934AE"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Furthermore, influencer marketing is always linked to a high rate of consumer engagement compared to conventional advertising channels. Interactive content, such as live streams, product demonstrations, and story-based posts, allows consumers to engage actively in the discussion of products and brands (Garczarek-Bak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2024). It is an interactive environment that enhances a feeling of community amongst followers and may strengthen emotional bonds between consumers and brands.</w:t>
      </w:r>
    </w:p>
    <w:p w14:paraId="4386D09A"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Although there are these advantages, the success of influencer marketing is a highly debated topic in the scholarly literature. There is an argument by some scholars that the commercialisation of influencer content has killed its perceived authenticity. Since influencers usually promote various brands and often use sponsored content, they raise the scepticism of voters about the validity of their recommendations. As a result, the overload of promotional campaigns can defeat the credibility which led to the effectiveness of influencer marketing.</w:t>
      </w:r>
    </w:p>
    <w:p w14:paraId="25FD722C"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other issue that is salient has to do with the distinction of different types of influencers. It has been proposed that the micro-influencers, who have smaller but more engaged audiences, can be more effective than more popular celebrities in some cases (Gerlich, 2023). Micro-influencers tend to have closer relations with their </w:t>
      </w:r>
      <w:r w:rsidRPr="00A54594">
        <w:rPr>
          <w:rFonts w:ascii="Arial" w:eastAsia="Times New Roman" w:hAnsi="Arial" w:cs="Arial"/>
          <w:color w:val="000000" w:themeColor="text1"/>
          <w:sz w:val="24"/>
          <w:szCs w:val="24"/>
        </w:rPr>
        <w:lastRenderedPageBreak/>
        <w:t>followers, which may make them more credible and relatable. However, other researchers assume that celebrity influencers are still capable of creating an increased degree of brand awareness because of their vast presence.</w:t>
      </w:r>
    </w:p>
    <w:p w14:paraId="0711CDBE" w14:textId="77777777" w:rsidR="00E922CC" w:rsidRPr="00A54594" w:rsidRDefault="00D4156B" w:rsidP="00AD35DF">
      <w:pPr>
        <w:pStyle w:val="Heading3"/>
        <w:spacing w:line="360" w:lineRule="auto"/>
        <w:rPr>
          <w:rFonts w:ascii="Arial" w:hAnsi="Arial" w:cs="Arial"/>
          <w:color w:val="000000" w:themeColor="text1"/>
        </w:rPr>
      </w:pPr>
      <w:bookmarkStart w:id="39" w:name="_Toc231512367"/>
      <w:r w:rsidRPr="00A54594">
        <w:rPr>
          <w:rFonts w:ascii="Arial" w:hAnsi="Arial" w:cs="Arial"/>
          <w:color w:val="000000" w:themeColor="text1"/>
        </w:rPr>
        <w:t>2.5.3 Role of interactive content in SMM</w:t>
      </w:r>
      <w:bookmarkEnd w:id="39"/>
    </w:p>
    <w:p w14:paraId="510E97A3"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Among other things, interactive content has also been identified as a key component of social media marketing tactics in conjunction with influencer marketing. Interactive functionalities, such as polls, quizzes, comment boxes and live streaming, allow the consumer to interact with the brands directly and to actively participate in marketing campaigns. Such engagements develop more personalised consumer experiences and support consumer engagement in brand content.</w:t>
      </w:r>
    </w:p>
    <w:p w14:paraId="61C61E7D" w14:textId="214ECFB7" w:rsidR="004C67DF"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However, in spite of the fact that the interactive content may increase the level of engagement, researchers have noted that high engagement does not always make sales or purchase intentions high (de Matos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2023). </w:t>
      </w:r>
      <w:r w:rsidR="004C67DF" w:rsidRPr="00A54594">
        <w:rPr>
          <w:rFonts w:ascii="Arial" w:eastAsia="Times New Roman" w:hAnsi="Arial" w:cs="Arial"/>
          <w:color w:val="000000" w:themeColor="text1"/>
          <w:sz w:val="24"/>
          <w:szCs w:val="24"/>
        </w:rPr>
        <w:t>Some consumers might</w:t>
      </w:r>
      <w:r w:rsidRPr="00A54594">
        <w:rPr>
          <w:rFonts w:ascii="Arial" w:eastAsia="Times New Roman" w:hAnsi="Arial" w:cs="Arial"/>
          <w:color w:val="000000" w:themeColor="text1"/>
          <w:sz w:val="24"/>
          <w:szCs w:val="24"/>
        </w:rPr>
        <w:t xml:space="preserve"> access brand content with the purpose of entertaining or socialising as opposed to making purchases. </w:t>
      </w:r>
      <w:r w:rsidR="004C67DF" w:rsidRPr="00A54594">
        <w:rPr>
          <w:rFonts w:ascii="Arial" w:eastAsia="Times New Roman" w:hAnsi="Arial" w:cs="Arial"/>
          <w:color w:val="000000" w:themeColor="text1"/>
          <w:sz w:val="24"/>
          <w:szCs w:val="24"/>
        </w:rPr>
        <w:t>The marketers should closely look into the correlation between the engagement and purchasing behavio</w:t>
      </w:r>
      <w:r w:rsidR="00CD655C">
        <w:rPr>
          <w:rFonts w:ascii="Arial" w:eastAsia="Times New Roman" w:hAnsi="Arial" w:cs="Arial"/>
          <w:color w:val="000000" w:themeColor="text1"/>
          <w:sz w:val="24"/>
          <w:szCs w:val="24"/>
        </w:rPr>
        <w:t>u</w:t>
      </w:r>
      <w:r w:rsidR="004C67DF" w:rsidRPr="00A54594">
        <w:rPr>
          <w:rFonts w:ascii="Arial" w:eastAsia="Times New Roman" w:hAnsi="Arial" w:cs="Arial"/>
          <w:color w:val="000000" w:themeColor="text1"/>
          <w:sz w:val="24"/>
          <w:szCs w:val="24"/>
        </w:rPr>
        <w:t>r of real people.</w:t>
      </w:r>
    </w:p>
    <w:p w14:paraId="1421789B" w14:textId="088C878B" w:rsidR="00E922CC" w:rsidRPr="00A54594" w:rsidRDefault="004C67DF"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Apart from authenticity and influencer taxonomies, newer studies have focused on more recently how the algorithms of the platforms are impacting the influencer space and interactive content. Although more people may be able to distribute the content created by influencers, the algorithms of platforms are increasingly looking for other “engagement” metrics like likes, shares, and watch time. That an influencer has a large and popular audience is not always a mark of the credibility of the influencer itself, and the recommendations that they make – perhaps a consequence of the algorithmic bias itself.</w:t>
      </w:r>
    </w:p>
    <w:p w14:paraId="631C8196" w14:textId="77777777" w:rsidR="00E922CC" w:rsidRPr="00A54594" w:rsidRDefault="00D4156B" w:rsidP="00AD35DF">
      <w:pPr>
        <w:pStyle w:val="Heading3"/>
        <w:spacing w:line="360" w:lineRule="auto"/>
        <w:rPr>
          <w:rFonts w:ascii="Arial" w:hAnsi="Arial" w:cs="Arial"/>
          <w:color w:val="000000" w:themeColor="text1"/>
        </w:rPr>
      </w:pPr>
      <w:bookmarkStart w:id="40" w:name="_Toc231512368"/>
      <w:r w:rsidRPr="00A54594">
        <w:rPr>
          <w:rFonts w:ascii="Arial" w:hAnsi="Arial" w:cs="Arial"/>
          <w:color w:val="000000" w:themeColor="text1"/>
        </w:rPr>
        <w:t>2.5.4 Ethical considerations associated with influencer marketing</w:t>
      </w:r>
      <w:bookmarkEnd w:id="40"/>
    </w:p>
    <w:p w14:paraId="4E876452" w14:textId="321F9613" w:rsidR="004C67DF" w:rsidRPr="00A54594" w:rsidRDefault="004C67DF"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phenomenon of influencer marketing along with the sophisticated targeting capabilities have raised ethical and behavior issues. Influencer messages can be more relevant, compelling (with the help of algorithms that recommend the content to be shown), yet it might also result, potentially, in an intensity of persuasion of which consumers are unaware of (Gombar, 2025). This sort of algorithmic targeting, it is </w:t>
      </w:r>
      <w:r w:rsidRPr="00A54594">
        <w:rPr>
          <w:rFonts w:ascii="Arial" w:eastAsia="Times New Roman" w:hAnsi="Arial" w:cs="Arial"/>
          <w:color w:val="000000" w:themeColor="text1"/>
          <w:sz w:val="24"/>
          <w:szCs w:val="24"/>
        </w:rPr>
        <w:lastRenderedPageBreak/>
        <w:t>implied, can be applied to covertly influence consumers; to subtly sway them one way without their awareness or thought.</w:t>
      </w:r>
    </w:p>
    <w:p w14:paraId="548ED2D0" w14:textId="3B20862A" w:rsidR="00E922CC" w:rsidRPr="00A54594" w:rsidRDefault="004C67DF"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Another general interest, in the field of influencer marketing, is the strength of the enduring and sustainable impact that influencers can create. In this aspect, Rahayu (2024) affirmed that even though the outcomes of a campaign might appear successful in the short term, it is yet unknown whether the campaigns are sufficient to create loyalty to a brand or push the sales of consumer goods again and again. Too much sponsored content could wash out all the messages as consumers start to tune them out and develop message wear-out that can result in a delayed response to action and changes in behaviour.</w:t>
      </w:r>
    </w:p>
    <w:p w14:paraId="063A552D"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concept also extends to the notion of interactivity in marketing messages, specifically to how a high level of engagement is perceived to represent intention. Mediano argued that it seems likely that increased interactivity between marketing stimuli and the user will lead to increased engagement, but this engagement could be entertainment-based, rather than product-focused. Therefore, creating a question as to how well high engagement levels correlate to purchase intentions.</w:t>
      </w:r>
    </w:p>
    <w:p w14:paraId="06E24A23"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Within the framework of this research, these studies all highlight that both influencer marketing and interactive content may not be directly indicative of consumer behaviour or a specific purchase intention due to a range of mediating variables. They may only show a level of interest, engagement, or a general liking that is shaped by factors consumers are perhaps not consciously aware of and which should be taken into account.</w:t>
      </w:r>
    </w:p>
    <w:p w14:paraId="3242C954"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Overall, according to the literature, influencer marketing and interactive content have become the core elements of the modern social media marketing frameworks. Their performance, however, depends on a series of moderating variables such as authenticity, the credibility of the influencer and the type of interaction the consumer has. These intricacies present the necessity of further study in an attempt to clarify the ultimate effect of influencer marketing and interactive social media content on consumer purchase behaviour.</w:t>
      </w:r>
    </w:p>
    <w:p w14:paraId="4732603A" w14:textId="77777777" w:rsidR="00E922CC" w:rsidRPr="00A54594" w:rsidRDefault="00D4156B" w:rsidP="00AD35DF">
      <w:pPr>
        <w:pStyle w:val="Heading2"/>
        <w:spacing w:line="360" w:lineRule="auto"/>
        <w:rPr>
          <w:rFonts w:ascii="Arial" w:hAnsi="Arial" w:cs="Arial"/>
          <w:color w:val="000000" w:themeColor="text1"/>
        </w:rPr>
      </w:pPr>
      <w:bookmarkStart w:id="41" w:name="_Toc231512369"/>
      <w:r w:rsidRPr="00A54594">
        <w:rPr>
          <w:rFonts w:ascii="Arial" w:hAnsi="Arial" w:cs="Arial"/>
          <w:color w:val="000000" w:themeColor="text1"/>
        </w:rPr>
        <w:lastRenderedPageBreak/>
        <w:t>2.6 Consumer Decision-Making Process</w:t>
      </w:r>
      <w:bookmarkEnd w:id="41"/>
    </w:p>
    <w:p w14:paraId="72A25A33" w14:textId="77777777" w:rsidR="00E922CC" w:rsidRPr="00A54594" w:rsidRDefault="00D4156B" w:rsidP="00AD35DF">
      <w:pPr>
        <w:pStyle w:val="Heading3"/>
        <w:spacing w:line="360" w:lineRule="auto"/>
        <w:rPr>
          <w:rFonts w:ascii="Arial" w:hAnsi="Arial" w:cs="Arial"/>
          <w:color w:val="000000" w:themeColor="text1"/>
        </w:rPr>
      </w:pPr>
      <w:bookmarkStart w:id="42" w:name="_Toc231512370"/>
      <w:r w:rsidRPr="00A54594">
        <w:rPr>
          <w:rFonts w:ascii="Arial" w:hAnsi="Arial" w:cs="Arial"/>
          <w:color w:val="000000" w:themeColor="text1"/>
        </w:rPr>
        <w:t>2.6.1 Steps in consumer purchase behaviour</w:t>
      </w:r>
      <w:bookmarkEnd w:id="42"/>
    </w:p>
    <w:p w14:paraId="596B3B28"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 order to comprehend the impact of social media marketing on consumer purchasing behaviour, it is necessary to examine the consumer decision-making process. Petcharat and Leelasantitham (2021) stated that typically, this process is perceived as a sequence of actions; individuals identify a problem, seek information, evaluate alternatives, and then make a purchase. Afterwards, they analyse the items that they have purchased. These procedures are considered to be advantages for them. Some people question whether they still work in the digital world, especially on social media.</w:t>
      </w:r>
    </w:p>
    <w:p w14:paraId="01C94547"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first step is when people realise they need something. In the media, this often happens because they see something, not because they were thinking about it (i.e., see an ad or a post from someone they like), Katz (2022) described in his research. That makes them want to buy something. Some people think this is a thing because it helps companies create demand for their products. Others think it might make people buy things without thinking, which is not good for them or the planet.</w:t>
      </w:r>
    </w:p>
    <w:p w14:paraId="21735CCF"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Social media gives consumers a lot of options when they look for information. This will enable them to make decisions due to the availability of more information. At times, information is excessive, and it may be bewildering. This complicates the issue of what people should do (Zhao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2024).</w:t>
      </w:r>
    </w:p>
    <w:p w14:paraId="61BC2487" w14:textId="77777777" w:rsidR="00E922CC" w:rsidRPr="00A54594" w:rsidRDefault="00D4156B" w:rsidP="00AD35DF">
      <w:pPr>
        <w:pStyle w:val="Heading3"/>
        <w:spacing w:line="360" w:lineRule="auto"/>
        <w:rPr>
          <w:rFonts w:ascii="Arial" w:hAnsi="Arial" w:cs="Arial"/>
          <w:color w:val="000000" w:themeColor="text1"/>
        </w:rPr>
      </w:pPr>
      <w:bookmarkStart w:id="43" w:name="_Toc231512371"/>
      <w:r w:rsidRPr="00A54594">
        <w:rPr>
          <w:rFonts w:ascii="Arial" w:hAnsi="Arial" w:cs="Arial"/>
          <w:color w:val="000000" w:themeColor="text1"/>
        </w:rPr>
        <w:t>2.6.2 Influence of SMM on consumer purchase behaviour</w:t>
      </w:r>
      <w:bookmarkEnd w:id="43"/>
    </w:p>
    <w:p w14:paraId="09D229C9"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When individuals make comparisons, they consider such things as quality and price. Social media assists in this as it makes them know what other individuals think. They are able to view ratings and comments. They can even consult influencers. Some individuals believe this facilitates easy decision-making since it provides them with a shortcut. Some believe that it can cause people to be too dependent on what other people think and instead make their own choices.</w:t>
      </w:r>
    </w:p>
    <w:p w14:paraId="5E99B638"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last process is where individuals make purchases. This is facilitated by social media, as they are usually able to purchase items on the site, as it is convenient (Infante and Mardikaningsih, 2022). It may also cause people to make purchases </w:t>
      </w:r>
      <w:r w:rsidRPr="00A54594">
        <w:rPr>
          <w:rFonts w:ascii="Arial" w:eastAsia="Times New Roman" w:hAnsi="Arial" w:cs="Arial"/>
          <w:color w:val="000000" w:themeColor="text1"/>
          <w:sz w:val="24"/>
          <w:szCs w:val="24"/>
        </w:rPr>
        <w:lastRenderedPageBreak/>
        <w:t>without consideration. Others believe that this is an issue due to the fact that it causes individuals to do things without taking time to think. Some believe that it is merely a different form of shopping, and it does not imply that people are not contemplating what they are doing.</w:t>
      </w:r>
    </w:p>
    <w:p w14:paraId="49F07702"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Social media marketing affects the consumer decision-making process in a number of ways. Palaniswamy (2021) affirms that SMM is able to make people desire something they were not aware they needed, provide too much information and make buying things without thinking simple. It is also capable of assisting individuals in making superior decisions by providing them with additional information and simplifying the process of comparing alternatives. Consumer decision-making process is a complicated process, and social media marketing is one of its components.</w:t>
      </w:r>
    </w:p>
    <w:p w14:paraId="29125A73" w14:textId="49646788" w:rsidR="00E922CC" w:rsidRPr="00A54594" w:rsidRDefault="00D4156B" w:rsidP="00AD35DF">
      <w:pPr>
        <w:pStyle w:val="Heading3"/>
        <w:spacing w:line="360" w:lineRule="auto"/>
        <w:rPr>
          <w:rFonts w:ascii="Arial" w:hAnsi="Arial" w:cs="Arial"/>
          <w:color w:val="000000" w:themeColor="text1"/>
        </w:rPr>
      </w:pPr>
      <w:bookmarkStart w:id="44" w:name="_Toc231512372"/>
      <w:r>
        <w:rPr>
          <w:rFonts w:ascii="Arial" w:hAnsi="Arial" w:cs="Arial"/>
          <w:color w:val="000000" w:themeColor="text1"/>
        </w:rPr>
        <w:t>2.6.3</w:t>
      </w:r>
      <w:r w:rsidRPr="00A54594">
        <w:rPr>
          <w:rFonts w:ascii="Arial" w:hAnsi="Arial" w:cs="Arial"/>
          <w:color w:val="000000" w:themeColor="text1"/>
        </w:rPr>
        <w:t xml:space="preserve"> Purchase decision making through SMM techniques</w:t>
      </w:r>
      <w:bookmarkEnd w:id="44"/>
    </w:p>
    <w:p w14:paraId="4024B5A2"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decision-making process of the consumer is of significance to consider, and social media marketing is involved. Consumers are able to view every step of the process and understand the role of social media marketing in what people purchase. Vidani and Das (2021), argued that social media marketing is not a consumer decision-making process; however, the consumer decision-making process is a large portion of social media marketing.</w:t>
      </w:r>
    </w:p>
    <w:p w14:paraId="5B58E91B"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This is the final stage, once consumers make a purchase, which is very crucial as far as the media is concerned. This is due to the fact that one may get to know what other people think of a product. Once a person purchases any product, he or she tends to share his or her opinion by leaving reviews, commenting or writing on social media (Palalic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2021). This is referred to as word-of- mouth. It not only influences the fact whether the individual is satisfied with the purchase. It also assists other individuals in making choices on what to purchase. When a person has an experience upon purchasing an item, he is more likely to purchase such a brand again. When a bad experience occurs, it may be contagious and damage the brand image. Nevertheless, others are doubting the authenticity of the feedback that people receive after purchasing something. They fear that others are counterfeiting the reviews or being paid to speak.</w:t>
      </w:r>
    </w:p>
    <w:p w14:paraId="7CF3A82A" w14:textId="77777777" w:rsidR="00E922CC" w:rsidRPr="00A54594" w:rsidRDefault="00D4156B" w:rsidP="00AD35DF">
      <w:pPr>
        <w:pStyle w:val="Heading3"/>
        <w:spacing w:line="360" w:lineRule="auto"/>
        <w:rPr>
          <w:rFonts w:ascii="Arial" w:hAnsi="Arial" w:cs="Arial"/>
          <w:color w:val="000000" w:themeColor="text1"/>
        </w:rPr>
      </w:pPr>
      <w:bookmarkStart w:id="45" w:name="_Toc231512373"/>
      <w:r w:rsidRPr="00A54594">
        <w:rPr>
          <w:rFonts w:ascii="Arial" w:hAnsi="Arial" w:cs="Arial"/>
          <w:color w:val="000000" w:themeColor="text1"/>
        </w:rPr>
        <w:lastRenderedPageBreak/>
        <w:t>2.6.4 Other influencing factors in decision-making</w:t>
      </w:r>
      <w:bookmarkEnd w:id="45"/>
    </w:p>
    <w:p w14:paraId="2A876106"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It is also important to note that people do not make decisions in a line when they are on social media. They alternate between stages as a result of their constant interaction with others and exposure to novel experiences. This differs from the traditional perspective on decision-making, which was characterised by the belief that it was a sequential process. Subsequently, individuals react. It appears that the opinions of others are more significant than the consideration of the facts.</w:t>
      </w:r>
    </w:p>
    <w:p w14:paraId="26A1F022" w14:textId="2509F598"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Social media marketing is a factor when consumers consider the process by which others make purchasing decisions. The factors that can influence consumer purchasing decisions are interactive content and people who market products through word of mouth (Arif and Siregar, 2021). However, the question of whether social media helps people make good decisions or just makes people buy something without thinking has no definite answer. This implies that the consumer must carry out a study to find out how social media marketing influences the purchase made by people </w:t>
      </w:r>
      <w:r w:rsidR="004C67DF" w:rsidRPr="00A54594">
        <w:rPr>
          <w:rFonts w:ascii="Arial" w:eastAsia="Times New Roman" w:hAnsi="Arial" w:cs="Arial"/>
          <w:color w:val="000000" w:themeColor="text1"/>
          <w:sz w:val="24"/>
          <w:szCs w:val="24"/>
        </w:rPr>
        <w:t>at</w:t>
      </w:r>
      <w:r w:rsidRPr="00A54594">
        <w:rPr>
          <w:rFonts w:ascii="Arial" w:eastAsia="Times New Roman" w:hAnsi="Arial" w:cs="Arial"/>
          <w:color w:val="000000" w:themeColor="text1"/>
          <w:sz w:val="24"/>
          <w:szCs w:val="24"/>
        </w:rPr>
        <w:t xml:space="preserve"> various levels of the decision-making process. There is a strong relationship between social media marketing and the consumer decision-making process. This relationship is very important, and businesses that are interested in succeeding should comprehend it. Marketing and social media marketing are part of the consumer decision-making process. Consumers should be educated more on how they collaborate.</w:t>
      </w:r>
    </w:p>
    <w:p w14:paraId="2D8610BC" w14:textId="77777777" w:rsidR="00E922CC" w:rsidRPr="00A54594" w:rsidRDefault="00D4156B" w:rsidP="00AD35DF">
      <w:pPr>
        <w:pStyle w:val="Heading2"/>
        <w:spacing w:line="360" w:lineRule="auto"/>
        <w:rPr>
          <w:rFonts w:ascii="Arial" w:hAnsi="Arial" w:cs="Arial"/>
          <w:color w:val="000000" w:themeColor="text1"/>
        </w:rPr>
      </w:pPr>
      <w:bookmarkStart w:id="46" w:name="_Toc231512374"/>
      <w:r w:rsidRPr="00A54594">
        <w:rPr>
          <w:rFonts w:ascii="Arial" w:hAnsi="Arial" w:cs="Arial"/>
          <w:color w:val="000000" w:themeColor="text1"/>
        </w:rPr>
        <w:t>2.7 AI in Social Media Marketing</w:t>
      </w:r>
      <w:bookmarkEnd w:id="46"/>
    </w:p>
    <w:p w14:paraId="0B3CC19C" w14:textId="77777777" w:rsidR="00E922CC" w:rsidRPr="00A54594" w:rsidRDefault="00D4156B" w:rsidP="00AD35DF">
      <w:pPr>
        <w:pStyle w:val="Heading3"/>
        <w:spacing w:line="360" w:lineRule="auto"/>
        <w:rPr>
          <w:rFonts w:ascii="Arial" w:hAnsi="Arial" w:cs="Arial"/>
          <w:color w:val="000000" w:themeColor="text1"/>
        </w:rPr>
      </w:pPr>
      <w:bookmarkStart w:id="47" w:name="_Toc231512375"/>
      <w:r w:rsidRPr="00A54594">
        <w:rPr>
          <w:rFonts w:ascii="Arial" w:hAnsi="Arial" w:cs="Arial"/>
          <w:color w:val="000000" w:themeColor="text1"/>
        </w:rPr>
        <w:t>2.7.1 Role of Artificial Intelligence in SMM</w:t>
      </w:r>
      <w:bookmarkEnd w:id="47"/>
    </w:p>
    <w:p w14:paraId="20888B52" w14:textId="77777777" w:rsidR="004C67DF"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Artificial intelligence (AI) found its way into the realm of social media marketing, and altered the way businesses and their clients communicate, personalise information and influence the act of purchase. Patil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(2024) explain that the introduction of artificial intelligence (AI) into social media marketing has entirely transformed the manner in which businesses interact with consumers, personalise data, and dictate consumer buying patterns. </w:t>
      </w:r>
      <w:r w:rsidR="004C67DF" w:rsidRPr="00A54594">
        <w:rPr>
          <w:rFonts w:ascii="Arial" w:eastAsia="Times New Roman" w:hAnsi="Arial" w:cs="Arial"/>
          <w:color w:val="000000" w:themeColor="text1"/>
          <w:sz w:val="24"/>
          <w:szCs w:val="24"/>
        </w:rPr>
        <w:t xml:space="preserve">Heavy use of AI-driven technologies assists marketers in developing very specific messages through the data, which may assist in terms of offering consumers personalized experiences. While in general AI is believed to </w:t>
      </w:r>
      <w:r w:rsidR="004C67DF" w:rsidRPr="00A54594">
        <w:rPr>
          <w:rFonts w:ascii="Arial" w:eastAsia="Times New Roman" w:hAnsi="Arial" w:cs="Arial"/>
          <w:color w:val="000000" w:themeColor="text1"/>
          <w:sz w:val="24"/>
          <w:szCs w:val="24"/>
        </w:rPr>
        <w:lastRenderedPageBreak/>
        <w:t xml:space="preserve">optimize marketing processes, the question of its influence on the consumers' choice process is hotly debated and a subject of intense controversy. </w:t>
      </w:r>
    </w:p>
    <w:p w14:paraId="7E702F4F" w14:textId="1584BE63" w:rsidR="00E922CC" w:rsidRPr="00A54594" w:rsidRDefault="004C67DF"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According to Sharma and Sharma (2024), a big market of social media marketing that has been revolutionized by AI is content personalisation. These algorithms take into account the information the user provides to display products and content which will be of interest to the specific person thus customising the content feed on social platforms such as Facebook, Instagram and TikTok. Since most scholars assume that such a personalisation can enhance the process of consumer decision and engagement, as it assists in giving them the relevant content and minimizing the amount of search costs (Zhou et al., 2025). It provides useful information to the consumer and options to choose from to facilitate a consumer's best possible purchase.</w:t>
      </w:r>
    </w:p>
    <w:p w14:paraId="30D3EABA" w14:textId="77777777" w:rsidR="00E922CC" w:rsidRPr="00A54594" w:rsidRDefault="00D4156B" w:rsidP="00AD35DF">
      <w:pPr>
        <w:pStyle w:val="Heading3"/>
        <w:spacing w:line="360" w:lineRule="auto"/>
        <w:rPr>
          <w:rFonts w:ascii="Arial" w:hAnsi="Arial" w:cs="Arial"/>
          <w:color w:val="000000" w:themeColor="text1"/>
        </w:rPr>
      </w:pPr>
      <w:bookmarkStart w:id="48" w:name="_Toc231512376"/>
      <w:r w:rsidRPr="00A54594">
        <w:rPr>
          <w:rFonts w:ascii="Arial" w:hAnsi="Arial" w:cs="Arial"/>
          <w:color w:val="000000" w:themeColor="text1"/>
        </w:rPr>
        <w:t>2.7.2 AI biases while personalisation</w:t>
      </w:r>
      <w:bookmarkEnd w:id="48"/>
    </w:p>
    <w:p w14:paraId="630FFDEC" w14:textId="77777777" w:rsidR="00E32D1F" w:rsidRPr="00A54594" w:rsidRDefault="00E32D1F"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However, AI-driven personalisation–and the notion of using sophisticated algorithms to affect consumer decisions–is increasingly a more controversial topic. The use of AI is claimed not only as a way to anticipate what consumers want, but to actually be shaping consumer interest and demand in the first place – it determines what kinds of information consumer users come across, challenging their control and autonomy (Fassiaux, 2023). Algorithmic nudging implies how the technology can nudge consumers towards a particular product without them realizing.</w:t>
      </w:r>
    </w:p>
    <w:p w14:paraId="634C0AC8" w14:textId="778D224B" w:rsidR="00E922CC" w:rsidRPr="00A54594" w:rsidRDefault="00E32D1F"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Social media marketing has also received an added element due to AI-generated content. While advertisement generation tools can be helpful and increase consistency of advertising products, there are issues surrounding authenticity. Consumers won't believe in machine generated content at all because it will not have the right emotions, and human interactions," says Ahac (2025). However, as AI technology advances, some other viewpoints believe that the boundary between AI-created and human-created content will keep becoming unclear, which can make AI interactions trivial.</w:t>
      </w:r>
    </w:p>
    <w:p w14:paraId="77468B1F" w14:textId="77777777" w:rsidR="00E922CC" w:rsidRPr="00A54594" w:rsidRDefault="00D4156B" w:rsidP="00AD35DF">
      <w:pPr>
        <w:pStyle w:val="Heading3"/>
        <w:spacing w:line="360" w:lineRule="auto"/>
        <w:rPr>
          <w:rFonts w:ascii="Arial" w:hAnsi="Arial" w:cs="Arial"/>
          <w:color w:val="000000" w:themeColor="text1"/>
        </w:rPr>
      </w:pPr>
      <w:bookmarkStart w:id="49" w:name="_Toc231512377"/>
      <w:r w:rsidRPr="00A54594">
        <w:rPr>
          <w:rFonts w:ascii="Arial" w:hAnsi="Arial" w:cs="Arial"/>
          <w:color w:val="000000" w:themeColor="text1"/>
        </w:rPr>
        <w:t>2.7.3 AI chatbots and their influences</w:t>
      </w:r>
      <w:bookmarkEnd w:id="49"/>
    </w:p>
    <w:p w14:paraId="6ACFEB9A" w14:textId="77777777" w:rsidR="00E32D1F" w:rsidRPr="00A54594" w:rsidRDefault="00E32D1F"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One more field where AI is engaged is the functioning of AI-powered chatbots and virtual assistants. The fact that AI agents could be used to promptly react to </w:t>
      </w:r>
      <w:r w:rsidRPr="00A54594">
        <w:rPr>
          <w:rFonts w:ascii="Arial" w:eastAsia="Times New Roman" w:hAnsi="Arial" w:cs="Arial"/>
          <w:color w:val="000000" w:themeColor="text1"/>
          <w:sz w:val="24"/>
          <w:szCs w:val="24"/>
        </w:rPr>
        <w:lastRenderedPageBreak/>
        <w:t>consumers, suggest products that are pertinent and hand out personalised shopping assistants sounds like a perk when it comes to consumer experiences (Zimmermann et al., 2023). However, other researchers have also found that chatbots can come off as being impersonal and inadequate in handling complex issues, potentially impacting consumers' trust in the brands and the company. Nonetheless, chatbots can be used to greatly enhance efficiency when dealing with rudimentary activities like disbursing information or rudimentary support.</w:t>
      </w:r>
    </w:p>
    <w:p w14:paraId="7CF9B291" w14:textId="2479AC33" w:rsidR="00E922CC" w:rsidRPr="00A54594" w:rsidRDefault="00E32D1F"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Predictive analytics as a pivotal area of AI's influence on consumer decision-making is quite significant. With the help of these technologies, the companies can learn about the potential needs of consumers in advance and provide them with the corresponding products before they even make a search query, analysing the behaviour and behaviour of their friends (Abrardi et al., 2022). This is fantastic in terms of customer experience, but it can also elicit issues about customer privacy and monitoring of their information. The amount of data collected and used by companies for consumers may lead to mistrust of the online platform by the consumers without their knowledge. Whether it is through personalisation or consumer privacy is a burning issue in AI marketing campaigns in the social media, hence.</w:t>
      </w:r>
    </w:p>
    <w:p w14:paraId="12445752" w14:textId="77777777" w:rsidR="00E922CC" w:rsidRPr="00A54594" w:rsidRDefault="00D4156B" w:rsidP="00AD35DF">
      <w:pPr>
        <w:pStyle w:val="Heading3"/>
        <w:spacing w:line="360" w:lineRule="auto"/>
        <w:rPr>
          <w:rFonts w:ascii="Arial" w:hAnsi="Arial" w:cs="Arial"/>
          <w:color w:val="000000" w:themeColor="text1"/>
        </w:rPr>
      </w:pPr>
      <w:bookmarkStart w:id="50" w:name="_Toc231512378"/>
      <w:r w:rsidRPr="00A54594">
        <w:rPr>
          <w:rFonts w:ascii="Arial" w:hAnsi="Arial" w:cs="Arial"/>
          <w:color w:val="000000" w:themeColor="text1"/>
        </w:rPr>
        <w:t>2.7.4 Role of AI algorithms</w:t>
      </w:r>
      <w:bookmarkEnd w:id="50"/>
    </w:p>
    <w:p w14:paraId="62D694F7"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Moreover, the meaning of AI algorithmic bias has been the focus of considerable academic attention. Since artificial intelligence takes into consideration past examples that are occasionally full of biases, the information can incorporate the pre-existing biases, leading to the promotion of some products and the exclusion or marginalisation of others. </w:t>
      </w:r>
    </w:p>
    <w:p w14:paraId="5D1DC010"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Such biases not only have an impact on competition within the marketing realm but also can subtly influence consumers' thoughts about particular products or services, offering less objective perceptions. Some scholars have pointed out that such biases can actually worsen inequality.</w:t>
      </w:r>
    </w:p>
    <w:p w14:paraId="595E1B13"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From a research perspective, AI can be said to influence nearly every stage in the consumer decision-making process (Gkikas and Theodoridis, 2021). From problem recognition through exposure to targeted ads to post-purchase evaluation, when </w:t>
      </w:r>
      <w:r w:rsidRPr="00A54594">
        <w:rPr>
          <w:rFonts w:ascii="Arial" w:eastAsia="Times New Roman" w:hAnsi="Arial" w:cs="Arial"/>
          <w:color w:val="000000" w:themeColor="text1"/>
          <w:sz w:val="24"/>
          <w:szCs w:val="24"/>
        </w:rPr>
        <w:lastRenderedPageBreak/>
        <w:t>product recommendations by AI-powered tools may impact repeated purchases, AI is everywhere. Nevertheless, it has been argued that in certain cases, the influence of AI can be quite deceptive, as instead of helping the consumer make efficient choices, the technology might actually be manipulating them.</w:t>
      </w:r>
    </w:p>
    <w:p w14:paraId="0A418C03"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Thus, AI has indeed revolutionised the way social media marketing operates, improving efficiency and efficacy. Yet its influence over the ways consumers make purchasing decisions is neither straightforward nor purely positive. The dilemma of personalisation against manipulation needs more thorough research to fully understand the true effects of AI in digital marketing, encouraging more research to move beyond conceptualisation of AI as just a technical tool, and look at the holistic effects on consumer trust, decision making and behaviours.</w:t>
      </w:r>
    </w:p>
    <w:p w14:paraId="0FA4F5FB" w14:textId="77777777" w:rsidR="00E922CC" w:rsidRPr="00A54594" w:rsidRDefault="00D4156B" w:rsidP="00AD35DF">
      <w:pPr>
        <w:pStyle w:val="Heading2"/>
        <w:spacing w:line="360" w:lineRule="auto"/>
        <w:rPr>
          <w:rFonts w:ascii="Arial" w:hAnsi="Arial" w:cs="Arial"/>
          <w:color w:val="000000" w:themeColor="text1"/>
        </w:rPr>
      </w:pPr>
      <w:bookmarkStart w:id="51" w:name="_Toc231512379"/>
      <w:r w:rsidRPr="00A54594">
        <w:rPr>
          <w:rFonts w:ascii="Arial" w:hAnsi="Arial" w:cs="Arial"/>
          <w:color w:val="000000" w:themeColor="text1"/>
        </w:rPr>
        <w:t>2.8 Research Gap</w:t>
      </w:r>
      <w:bookmarkEnd w:id="51"/>
    </w:p>
    <w:p w14:paraId="467D5C13"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Within current literature, there are numerous papers which look at consumers' responses to social media marketing, highlighting eWOM, influencer marketing, and interactive content among the many things that can affect the consumer. The existing literature includes an abundance of studies analysing the impact of social media marketing on consumers' behaviour, where the effects of eWOM, influencer marketing, and interactive content were highlighted among others. These factors were found to directly influence attitudes and intention to purchase, as well as consumers' trust toward the eWOM. Despite many benefits and the influence of these factors on consumer behaviour, current literature also shows limited analysis on how these dimensions are interconnected.</w:t>
      </w:r>
    </w:p>
    <w:p w14:paraId="52422017"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Most studies on various factors analyse them as single entities. For example, while research analyses the effect of eWOM, they hardly analyse at the same time, the effect of influencer marketing and algorithmic personalisation, as they are naturally occurring together in social media. A comprehensive framework analysing the interaction effect of several dimensions of social media marketing is still needed for a thorough explanation of the consumer behaviour process.</w:t>
      </w:r>
    </w:p>
    <w:p w14:paraId="4DD5EE5E"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In addition to the above, the emerging use of AI in social media marketing has not been adequately investigated on the impact on consumers' decision-making process. Most of the current research mentions the benefits, such as personalisation and </w:t>
      </w:r>
      <w:r w:rsidRPr="00A54594">
        <w:rPr>
          <w:rFonts w:ascii="Arial" w:eastAsia="Times New Roman" w:hAnsi="Arial" w:cs="Arial"/>
          <w:color w:val="000000" w:themeColor="text1"/>
          <w:sz w:val="24"/>
          <w:szCs w:val="24"/>
        </w:rPr>
        <w:lastRenderedPageBreak/>
        <w:t>efficiency of AI, while the drawbacks in terms of consumer autonomy and algorithmic bias are least studied.</w:t>
      </w:r>
    </w:p>
    <w:p w14:paraId="23266816"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Another weakness of the current literature on consumers' behaviour is the neglect of the dynamic and non-linear nature of the consumption decision process in the digital context; hence, many previous studies are grounded in a traditional model.</w:t>
      </w:r>
    </w:p>
    <w:p w14:paraId="1373E8F7" w14:textId="77777777" w:rsidR="00E922CC" w:rsidRPr="00A54594" w:rsidRDefault="00D4156B" w:rsidP="00AD35DF">
      <w:pPr>
        <w:spacing w:line="360" w:lineRule="auto"/>
        <w:jc w:val="both"/>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 xml:space="preserve">Research gap question: </w:t>
      </w:r>
    </w:p>
    <w:p w14:paraId="60BCFE75" w14:textId="77777777" w:rsidR="00E922CC" w:rsidRPr="00A54594" w:rsidRDefault="00D4156B" w:rsidP="00AD35DF">
      <w:pPr>
        <w:spacing w:line="360" w:lineRule="auto"/>
        <w:jc w:val="both"/>
        <w:rPr>
          <w:rFonts w:ascii="Arial" w:eastAsia="Times New Roman" w:hAnsi="Arial" w:cs="Arial"/>
          <w:i/>
          <w:iCs/>
          <w:color w:val="000000" w:themeColor="text1"/>
          <w:sz w:val="24"/>
          <w:szCs w:val="24"/>
        </w:rPr>
      </w:pPr>
      <w:r w:rsidRPr="00A54594">
        <w:rPr>
          <w:rFonts w:ascii="Arial" w:eastAsia="Times New Roman" w:hAnsi="Arial" w:cs="Arial"/>
          <w:b/>
          <w:bCs/>
          <w:color w:val="000000" w:themeColor="text1"/>
          <w:sz w:val="24"/>
          <w:szCs w:val="24"/>
        </w:rPr>
        <w:t xml:space="preserve">1: </w:t>
      </w:r>
      <w:r w:rsidRPr="00A54594">
        <w:rPr>
          <w:rFonts w:ascii="Arial" w:eastAsia="Times New Roman" w:hAnsi="Arial" w:cs="Arial"/>
          <w:i/>
          <w:iCs/>
          <w:color w:val="000000" w:themeColor="text1"/>
          <w:sz w:val="24"/>
          <w:szCs w:val="24"/>
        </w:rPr>
        <w:t>“How much do integrated social media marketing components, such as eWOM, influencer marketing, interactive content, and AI-driven personalisation influence how consumers make decisions?</w:t>
      </w:r>
    </w:p>
    <w:p w14:paraId="4D7AA738" w14:textId="77777777" w:rsidR="00E922CC" w:rsidRPr="00A54594" w:rsidRDefault="00D4156B" w:rsidP="00AD35DF">
      <w:pPr>
        <w:spacing w:line="360" w:lineRule="auto"/>
        <w:jc w:val="both"/>
        <w:rPr>
          <w:rFonts w:ascii="Arial" w:eastAsia="Times New Roman" w:hAnsi="Arial" w:cs="Arial"/>
          <w:i/>
          <w:iCs/>
          <w:color w:val="000000" w:themeColor="text1"/>
          <w:sz w:val="24"/>
          <w:szCs w:val="24"/>
        </w:rPr>
      </w:pPr>
      <w:r w:rsidRPr="00A54594">
        <w:rPr>
          <w:rFonts w:ascii="Arial" w:eastAsia="Times New Roman" w:hAnsi="Arial" w:cs="Arial"/>
          <w:b/>
          <w:bCs/>
          <w:color w:val="000000" w:themeColor="text1"/>
          <w:sz w:val="24"/>
          <w:szCs w:val="24"/>
        </w:rPr>
        <w:t xml:space="preserve">2: </w:t>
      </w:r>
      <w:r w:rsidRPr="00A54594">
        <w:rPr>
          <w:rFonts w:ascii="Arial" w:eastAsia="Times New Roman" w:hAnsi="Arial" w:cs="Arial"/>
          <w:i/>
          <w:iCs/>
          <w:color w:val="000000" w:themeColor="text1"/>
          <w:sz w:val="24"/>
          <w:szCs w:val="24"/>
        </w:rPr>
        <w:t>“To what extent do the SMM components help in purchase in modern Digital environments?”</w:t>
      </w:r>
    </w:p>
    <w:p w14:paraId="756DEB94" w14:textId="77777777" w:rsidR="00E922CC" w:rsidRPr="00A54594" w:rsidRDefault="00D4156B" w:rsidP="00AD35DF">
      <w:pPr>
        <w:spacing w:line="360" w:lineRule="auto"/>
        <w:jc w:val="both"/>
        <w:rPr>
          <w:rFonts w:ascii="Arial" w:eastAsia="Times New Roman" w:hAnsi="Arial" w:cs="Arial"/>
          <w:i/>
          <w:iCs/>
          <w:color w:val="000000" w:themeColor="text1"/>
          <w:sz w:val="24"/>
          <w:szCs w:val="24"/>
        </w:rPr>
      </w:pPr>
      <w:r w:rsidRPr="00A54594">
        <w:rPr>
          <w:rFonts w:ascii="Arial" w:eastAsia="Times New Roman" w:hAnsi="Arial" w:cs="Arial"/>
          <w:b/>
          <w:bCs/>
          <w:color w:val="000000" w:themeColor="text1"/>
          <w:sz w:val="24"/>
          <w:szCs w:val="24"/>
        </w:rPr>
        <w:t xml:space="preserve">3: </w:t>
      </w:r>
      <w:r w:rsidRPr="00A54594">
        <w:rPr>
          <w:rFonts w:ascii="Arial" w:eastAsia="Times New Roman" w:hAnsi="Arial" w:cs="Arial"/>
          <w:i/>
          <w:iCs/>
          <w:color w:val="000000" w:themeColor="text1"/>
          <w:sz w:val="24"/>
          <w:szCs w:val="24"/>
        </w:rPr>
        <w:t>“How justified is SMM for brands to consider as the main marketing technique, considering the modern-day changes?”</w:t>
      </w:r>
    </w:p>
    <w:p w14:paraId="14F37D9C"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present research aims to fill the gap by applying a holistic view on the multiple dimensions of social media marketing, namely eWOM, influencer marketing, interactive content and AI-driven personalisation to consumer purchase behaviour.</w:t>
      </w:r>
    </w:p>
    <w:p w14:paraId="5C26926D"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hAnsi="Arial" w:cs="Arial"/>
          <w:color w:val="000000" w:themeColor="text1"/>
          <w:sz w:val="24"/>
          <w:szCs w:val="24"/>
        </w:rPr>
        <w:br w:type="page"/>
      </w:r>
    </w:p>
    <w:p w14:paraId="4ECC47BF" w14:textId="77777777" w:rsidR="00E922CC" w:rsidRPr="00A54594" w:rsidRDefault="00D4156B" w:rsidP="00AD35DF">
      <w:pPr>
        <w:pStyle w:val="Heading1"/>
        <w:spacing w:line="360" w:lineRule="auto"/>
        <w:rPr>
          <w:rFonts w:ascii="Arial" w:hAnsi="Arial" w:cs="Arial"/>
          <w:color w:val="000000" w:themeColor="text1"/>
        </w:rPr>
      </w:pPr>
      <w:bookmarkStart w:id="52" w:name="_Toc231512380"/>
      <w:r w:rsidRPr="00A54594">
        <w:rPr>
          <w:rFonts w:ascii="Arial" w:hAnsi="Arial" w:cs="Arial"/>
          <w:color w:val="000000" w:themeColor="text1"/>
        </w:rPr>
        <w:lastRenderedPageBreak/>
        <w:t>Chapter 3: Research Methodology</w:t>
      </w:r>
      <w:bookmarkEnd w:id="52"/>
    </w:p>
    <w:p w14:paraId="0DE956A9" w14:textId="77777777" w:rsidR="00E922CC" w:rsidRPr="00A54594" w:rsidRDefault="00D4156B" w:rsidP="00AD35DF">
      <w:pPr>
        <w:pStyle w:val="Heading2"/>
        <w:spacing w:line="360" w:lineRule="auto"/>
        <w:rPr>
          <w:rFonts w:ascii="Arial" w:hAnsi="Arial" w:cs="Arial"/>
          <w:color w:val="000000" w:themeColor="text1"/>
        </w:rPr>
      </w:pPr>
      <w:bookmarkStart w:id="53" w:name="_Toc231512381"/>
      <w:r w:rsidRPr="00A54594">
        <w:rPr>
          <w:rFonts w:ascii="Arial" w:hAnsi="Arial" w:cs="Arial"/>
          <w:color w:val="000000" w:themeColor="text1"/>
        </w:rPr>
        <w:t>3.1 Introduction</w:t>
      </w:r>
      <w:bookmarkEnd w:id="53"/>
    </w:p>
    <w:p w14:paraId="4BAE56ED"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chapter focuses on describing the methodological approach utilised for this research in exploring the influence of social media marketing upon consumers' purchasing behaviour. It systematically illustrates research design, including philosophical stand, research approach and strategy for the purpose of this study. As an appropriate research methodology contributes to a sound, robust and contextually relevant research, this research intends to utilise a relevant research method.</w:t>
      </w:r>
    </w:p>
    <w:p w14:paraId="7A49B183" w14:textId="77777777" w:rsidR="00E922CC" w:rsidRPr="00A54594" w:rsidRDefault="00D4156B" w:rsidP="00AD35DF">
      <w:pPr>
        <w:pStyle w:val="Heading2"/>
        <w:spacing w:line="360" w:lineRule="auto"/>
        <w:rPr>
          <w:rFonts w:ascii="Arial" w:hAnsi="Arial" w:cs="Arial"/>
          <w:color w:val="000000" w:themeColor="text1"/>
        </w:rPr>
      </w:pPr>
      <w:bookmarkStart w:id="54" w:name="_Toc231512382"/>
      <w:r w:rsidRPr="00A54594">
        <w:rPr>
          <w:rFonts w:ascii="Arial" w:hAnsi="Arial" w:cs="Arial"/>
          <w:color w:val="000000" w:themeColor="text1"/>
        </w:rPr>
        <w:t>3.2 Research Philosophy</w:t>
      </w:r>
      <w:bookmarkEnd w:id="54"/>
    </w:p>
    <w:p w14:paraId="782BF29C"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Research philosophy is a set of beliefs and assumptions regarding the nature of reality (ontology) and the process of knowledge (epistemology) that is applied to conducting research. In a social science research context, a research philosophy shapes a researcher's understanding of the information gathered and the meaning of the research results.</w:t>
      </w:r>
    </w:p>
    <w:p w14:paraId="49074CF9"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research uses an interpretivist philosophy. Interpretivism places a greater importance on understanding human behaviour and social phenomena from the viewpoints of individuals (Acharya, 2025). The approach is appropriate since this study examines how different social media marketing factors shape consumers' attitudes and, ultimately, their purchase behaviour. Instead of attempting to generalise through quantitative and empirical evidence (positivist perspective), interpretivism stresses the nature of reality as socially constructed and varies among individual people or circumstances.</w:t>
      </w:r>
    </w:p>
    <w:p w14:paraId="3820C180"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consumer behaviour on social media and through digital means can be influenced by myriad factors such as an individual's preferences, cultural backgrounds, and emotions. Such influences could not be adequately revealed through an objective or purely numerical research methodology. Hence, an interpretivist methodology is best suited to explore the way consumers see marketing content and interact with social media in general, which can have a profound influence on purchase behaviour.</w:t>
      </w:r>
    </w:p>
    <w:p w14:paraId="5BAC2B8F"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Moreover, interpretivism is very suitable in relation to the approach used to obtain the data used in this research, i.e., secondary research. In analysing previous academic work, we are indeed interpreting what the researchers say about social media marketing and consumer behaviour to formulate our understanding and identify the gap in knowledge. There will be advantages and disadvantages for such a philosophy; nevertheless, an in-depth study is needed in view of the nature of the research, and hence, the interpretivist philosophy is appropriate here.</w:t>
      </w:r>
    </w:p>
    <w:p w14:paraId="770FE18A" w14:textId="77777777" w:rsidR="00E922CC" w:rsidRPr="00A54594" w:rsidRDefault="00D4156B" w:rsidP="00AD35DF">
      <w:pPr>
        <w:pStyle w:val="Heading2"/>
        <w:spacing w:line="360" w:lineRule="auto"/>
        <w:rPr>
          <w:rFonts w:ascii="Arial" w:hAnsi="Arial" w:cs="Arial"/>
          <w:color w:val="000000" w:themeColor="text1"/>
        </w:rPr>
      </w:pPr>
      <w:bookmarkStart w:id="55" w:name="_Toc231512383"/>
      <w:r w:rsidRPr="00A54594">
        <w:rPr>
          <w:rFonts w:ascii="Arial" w:hAnsi="Arial" w:cs="Arial"/>
          <w:color w:val="000000" w:themeColor="text1"/>
        </w:rPr>
        <w:t>3.3 Research Strategy</w:t>
      </w:r>
      <w:bookmarkEnd w:id="55"/>
    </w:p>
    <w:p w14:paraId="374C6E1C"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research strategy specifies the general approach adopted in seeking to achieve the objectives of research and to answer the questions arising from it. This research will follow a qualitative secondary research strategy. This strategy involves the systematic review of a large body of academic material related to social media marketing and consumer purchase behaviour and the synthesis of existing data to meet research questions and objectives.</w:t>
      </w:r>
    </w:p>
    <w:p w14:paraId="0A28EF22"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strategy of qualitative secondary research is undertaken due to the exploratory and interpretive nature of the research question being investigated. The decision to undertake this strategy was influenced by the complex nature of consumer behaviour in an online context. By investigating various literature sources, the researchers are able to obtain a broad and holistic insight into the way consumer decision-making occurs and the part which social media marketing plays in the decision process. It is thought that due to the vast and diverse amount of research available and the complexities involved in analysing consumer behaviour, a broad analysis through the medium of secondary research is beneficial in order to provide the most comprehensive account possible of the research question.</w:t>
      </w:r>
    </w:p>
    <w:p w14:paraId="5F6A9F5A"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It is considered that, due to the nature of consumer behaviour and, indeed, the area of digital marketing, research should be carried out in line with an interpretivist and inductive research approach. This suggests that, in undertaking this research through the use of various peer-reviewed articles, academic books and industry-specific research, a range of opinions and an understanding of recurring themes, contradictions, trends and patterns within the literature (particularly in the ever-developing fields of AI-influenced personalised and algorithmic manipulation) should be established and used within the analysis of the research questions.</w:t>
      </w:r>
    </w:p>
    <w:p w14:paraId="18701BC9"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Finally, due to the nature of this topic, research that relies on existing data provides several advantages, the most significant of these being accessibility to a wealth of data within time limits and without having to incur primary data collection costs, however it is also a strategy that has limitations and the research question can sometimes be distorted due to the interpretation of secondary research data by another, or bias can influence results. As a result, this strategy must be applied cautiously with clear and appropriate sources carefully selected. This ensures that the most up-to-date and reliable data are obtained.</w:t>
      </w:r>
    </w:p>
    <w:p w14:paraId="1FE6AA90" w14:textId="77777777" w:rsidR="00E922CC" w:rsidRPr="00A54594" w:rsidRDefault="00D4156B" w:rsidP="00AD35DF">
      <w:pPr>
        <w:pStyle w:val="Heading2"/>
        <w:spacing w:line="360" w:lineRule="auto"/>
        <w:rPr>
          <w:rFonts w:ascii="Arial" w:hAnsi="Arial" w:cs="Arial"/>
          <w:color w:val="000000" w:themeColor="text1"/>
        </w:rPr>
      </w:pPr>
      <w:bookmarkStart w:id="56" w:name="_Toc231512384"/>
      <w:r w:rsidRPr="00A54594">
        <w:rPr>
          <w:rFonts w:ascii="Arial" w:hAnsi="Arial" w:cs="Arial"/>
          <w:color w:val="000000" w:themeColor="text1"/>
        </w:rPr>
        <w:t>3.4 Research approach</w:t>
      </w:r>
      <w:bookmarkEnd w:id="56"/>
    </w:p>
    <w:p w14:paraId="6F2A2728" w14:textId="78F005B8"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An inductive approach does not include systematic hypothesis testing, leading to potential subjectiveness of conclusions. Research approach is a systematic process through which the research will be carried out, and the relationship between the theory and data in the research. Two major research approaches are deductive and inductive.</w:t>
      </w:r>
    </w:p>
    <w:p w14:paraId="3F2D295C"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research study employed an inductive research approach, which means that theories, insights, and concepts have been derived and generated through the analysis of existing data and literature. Unlike the deductive research approach that attempts to test pre-established hypotheses drawn from existing theories, the inductive approach gives possibility to produce new insights and patterns from the data and analysis conducted.</w:t>
      </w:r>
    </w:p>
    <w:p w14:paraId="429883C4"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Choosing an inductive approach for this study is justified because it is an exploratory study. As the field of social media marketing continues to develop and more emerging factors can contribute to consumer purchase behaviour, such as AI, it would be appropriate to use a flexible research approach which allows the identification of new themes and relationships. The inductive approach allows the researcher to critically examine the previous studies and build a coherent understanding of how the dimensions of social media marketing affect consumer purchase behaviour.</w:t>
      </w:r>
    </w:p>
    <w:p w14:paraId="7003CBC5" w14:textId="5F954B32"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An inductive approach is consistent with the interpretivism philosophy; they focus on understanding social phenomena rather than testing assumptions within a rigid framework of theory (Okoli, 2023). From exploring the diversity of literature, this </w:t>
      </w:r>
      <w:r w:rsidRPr="00A54594">
        <w:rPr>
          <w:rFonts w:ascii="Arial" w:eastAsia="Times New Roman" w:hAnsi="Arial" w:cs="Arial"/>
          <w:color w:val="000000" w:themeColor="text1"/>
          <w:sz w:val="24"/>
          <w:szCs w:val="24"/>
        </w:rPr>
        <w:lastRenderedPageBreak/>
        <w:t>study is able to find out the patterns, controversies, and gaps which build up a holistic picture of the research question.</w:t>
      </w:r>
    </w:p>
    <w:p w14:paraId="5CAD2F0A"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One major limitation of this is that the inductive approach does not contain systematic hypothesis testing, which might lead to subjective conclusions. However, an inductive approach is still suitable for this study, which focuses on identifying themes and patterns that emerge.</w:t>
      </w:r>
    </w:p>
    <w:p w14:paraId="7AF270D0" w14:textId="77777777" w:rsidR="00E922CC" w:rsidRPr="00A54594" w:rsidRDefault="00D4156B" w:rsidP="00AD35DF">
      <w:pPr>
        <w:pStyle w:val="Heading2"/>
        <w:spacing w:line="360" w:lineRule="auto"/>
        <w:rPr>
          <w:rFonts w:ascii="Arial" w:hAnsi="Arial" w:cs="Arial"/>
          <w:color w:val="000000" w:themeColor="text1"/>
        </w:rPr>
      </w:pPr>
      <w:bookmarkStart w:id="57" w:name="_Toc231512385"/>
      <w:r w:rsidRPr="00A54594">
        <w:rPr>
          <w:rFonts w:ascii="Arial" w:hAnsi="Arial" w:cs="Arial"/>
          <w:color w:val="000000" w:themeColor="text1"/>
        </w:rPr>
        <w:t>3.5 Data Collection Methods</w:t>
      </w:r>
      <w:bookmarkEnd w:id="57"/>
    </w:p>
    <w:p w14:paraId="41DEE821" w14:textId="77777777" w:rsidR="00E922CC" w:rsidRPr="00A54594" w:rsidRDefault="00D4156B" w:rsidP="00AD35DF">
      <w:pPr>
        <w:pStyle w:val="Heading3"/>
        <w:spacing w:line="360" w:lineRule="auto"/>
        <w:rPr>
          <w:rFonts w:ascii="Arial" w:hAnsi="Arial" w:cs="Arial"/>
          <w:color w:val="000000" w:themeColor="text1"/>
        </w:rPr>
      </w:pPr>
      <w:bookmarkStart w:id="58" w:name="_Toc231512386"/>
      <w:r w:rsidRPr="00A54594">
        <w:rPr>
          <w:rFonts w:ascii="Arial" w:hAnsi="Arial" w:cs="Arial"/>
          <w:color w:val="000000" w:themeColor="text1"/>
        </w:rPr>
        <w:t>3.5.1 Data Sources and Data Types</w:t>
      </w:r>
      <w:bookmarkEnd w:id="58"/>
    </w:p>
    <w:p w14:paraId="1F7C0A8A"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study used the secondary data collection method, in which the systematic gathering and assessment of available sources of information (academic and industry-based) on social media marketing and consumer purchase behaviour were conducted. Due to the exploratory nature of the research, secondary data is considered the most appropriate as it allows integration of findings from various scholarly works and empirical studies without constraints associated with primary data collection.</w:t>
      </w:r>
    </w:p>
    <w:p w14:paraId="74AD0DB9"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Various kinds of sources were used to gather the data required for this study, such as peer-reviewed journal articles, academic books and industry reports. The main types of sources employed for data were peer-reviewed journals that provide validated scientific work and established theories, and academic books were employed to find the basic concepts and theories, and industry-based reports, which provided the latest research on emergent aspects such as AI and consumer behaviour online, etc., were obtained from Statista and McKinsey.</w:t>
      </w:r>
    </w:p>
    <w:p w14:paraId="2DF457E3" w14:textId="77777777" w:rsidR="00E922CC" w:rsidRPr="00A54594" w:rsidRDefault="00D4156B" w:rsidP="00AD35DF">
      <w:pPr>
        <w:pStyle w:val="Heading3"/>
        <w:spacing w:line="360" w:lineRule="auto"/>
        <w:rPr>
          <w:rFonts w:ascii="Arial" w:hAnsi="Arial" w:cs="Arial"/>
          <w:color w:val="000000" w:themeColor="text1"/>
        </w:rPr>
      </w:pPr>
      <w:bookmarkStart w:id="59" w:name="_Toc231512387"/>
      <w:r w:rsidRPr="00A54594">
        <w:rPr>
          <w:rFonts w:ascii="Arial" w:hAnsi="Arial" w:cs="Arial"/>
          <w:color w:val="000000" w:themeColor="text1"/>
        </w:rPr>
        <w:t>3.5.2 Strategy for Searching and Choosing</w:t>
      </w:r>
      <w:bookmarkEnd w:id="59"/>
    </w:p>
    <w:p w14:paraId="11DC65AD"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 systematic search strategy was utilised to locate pertinent literature. Peer-reviewed journal articles and scholarly publications were found in academic databases, including Google Scholar and ResearchGate. A set of keywords was used to make sure that the research topic was fully covered. These were some of the keywords:</w:t>
      </w:r>
    </w:p>
    <w:p w14:paraId="4F3558E4" w14:textId="77777777" w:rsidR="00E922CC" w:rsidRPr="00A54594" w:rsidRDefault="00D4156B" w:rsidP="00AD35DF">
      <w:pPr>
        <w:numPr>
          <w:ilvl w:val="0"/>
          <w:numId w:val="5"/>
        </w:numPr>
        <w:pBdr>
          <w:top w:val="nil"/>
          <w:left w:val="nil"/>
          <w:bottom w:val="nil"/>
          <w:right w:val="nil"/>
          <w:between w:val="nil"/>
        </w:pBd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“Social media marketing” </w:t>
      </w:r>
    </w:p>
    <w:p w14:paraId="4CA001C3" w14:textId="7D729760" w:rsidR="00E922CC" w:rsidRPr="00A54594" w:rsidRDefault="00D4156B" w:rsidP="00AD35DF">
      <w:pPr>
        <w:numPr>
          <w:ilvl w:val="0"/>
          <w:numId w:val="5"/>
        </w:numPr>
        <w:pBdr>
          <w:top w:val="nil"/>
          <w:left w:val="nil"/>
          <w:bottom w:val="nil"/>
          <w:right w:val="nil"/>
          <w:between w:val="nil"/>
        </w:pBd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“Consumer purchase behavio</w:t>
      </w:r>
      <w:r w:rsidR="00796EB9">
        <w:rPr>
          <w:rFonts w:ascii="Arial" w:eastAsia="Times New Roman" w:hAnsi="Arial" w:cs="Arial"/>
          <w:color w:val="000000" w:themeColor="text1"/>
          <w:sz w:val="24"/>
          <w:szCs w:val="24"/>
        </w:rPr>
        <w:t>u</w:t>
      </w:r>
      <w:r w:rsidRPr="00A54594">
        <w:rPr>
          <w:rFonts w:ascii="Arial" w:eastAsia="Times New Roman" w:hAnsi="Arial" w:cs="Arial"/>
          <w:color w:val="000000" w:themeColor="text1"/>
          <w:sz w:val="24"/>
          <w:szCs w:val="24"/>
        </w:rPr>
        <w:t xml:space="preserve">r” </w:t>
      </w:r>
    </w:p>
    <w:p w14:paraId="31707500" w14:textId="77777777" w:rsidR="00E922CC" w:rsidRPr="00A54594" w:rsidRDefault="00D4156B" w:rsidP="00AD35DF">
      <w:pPr>
        <w:numPr>
          <w:ilvl w:val="0"/>
          <w:numId w:val="5"/>
        </w:numPr>
        <w:pBdr>
          <w:top w:val="nil"/>
          <w:left w:val="nil"/>
          <w:bottom w:val="nil"/>
          <w:right w:val="nil"/>
          <w:between w:val="nil"/>
        </w:pBd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“Electronic word-of-mouth (eWOM)”</w:t>
      </w:r>
    </w:p>
    <w:p w14:paraId="42454EB3" w14:textId="77777777" w:rsidR="00E922CC" w:rsidRPr="00A54594" w:rsidRDefault="00D4156B" w:rsidP="00AD35DF">
      <w:pPr>
        <w:numPr>
          <w:ilvl w:val="0"/>
          <w:numId w:val="5"/>
        </w:numPr>
        <w:pBdr>
          <w:top w:val="nil"/>
          <w:left w:val="nil"/>
          <w:bottom w:val="nil"/>
          <w:right w:val="nil"/>
          <w:between w:val="nil"/>
        </w:pBd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“Influencer marketing” </w:t>
      </w:r>
    </w:p>
    <w:p w14:paraId="77E910BA" w14:textId="77777777" w:rsidR="00E922CC" w:rsidRPr="00A54594" w:rsidRDefault="00D4156B" w:rsidP="00AD35DF">
      <w:pPr>
        <w:numPr>
          <w:ilvl w:val="0"/>
          <w:numId w:val="5"/>
        </w:numPr>
        <w:pBdr>
          <w:top w:val="nil"/>
          <w:left w:val="nil"/>
          <w:bottom w:val="nil"/>
          <w:right w:val="nil"/>
          <w:between w:val="nil"/>
        </w:pBd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in social media marketing”</w:t>
      </w:r>
    </w:p>
    <w:p w14:paraId="43339865" w14:textId="77777777" w:rsidR="00E922CC" w:rsidRPr="00A54594" w:rsidRDefault="00D4156B" w:rsidP="00AD35DF">
      <w:pPr>
        <w:numPr>
          <w:ilvl w:val="0"/>
          <w:numId w:val="5"/>
        </w:numPr>
        <w:pBdr>
          <w:top w:val="nil"/>
          <w:left w:val="nil"/>
          <w:bottom w:val="nil"/>
          <w:right w:val="nil"/>
          <w:between w:val="nil"/>
        </w:pBd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“Consumer decision-making process”</w:t>
      </w:r>
    </w:p>
    <w:p w14:paraId="2D6A3907"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Data was carefully selected, using inclusion and exclusion criteria, as shown below:</w:t>
      </w:r>
    </w:p>
    <w:tbl>
      <w:tblPr>
        <w:tblStyle w:val="a"/>
        <w:tblW w:w="9016" w:type="dxa"/>
        <w:jc w:val="center"/>
        <w:tblInd w:w="0" w:type="dxa"/>
        <w:tblLayout w:type="fixed"/>
        <w:tblLook w:val="0400" w:firstRow="0" w:lastRow="0" w:firstColumn="0" w:lastColumn="0" w:noHBand="0" w:noVBand="1"/>
      </w:tblPr>
      <w:tblGrid>
        <w:gridCol w:w="2205"/>
        <w:gridCol w:w="3477"/>
        <w:gridCol w:w="3334"/>
      </w:tblGrid>
      <w:tr w:rsidR="00E922CC" w:rsidRPr="00A54594" w14:paraId="11DE63DF" w14:textId="77777777">
        <w:trPr>
          <w:trHeight w:val="312"/>
          <w:jc w:val="center"/>
        </w:trPr>
        <w:tc>
          <w:tcPr>
            <w:tcW w:w="2205" w:type="dxa"/>
            <w:tcBorders>
              <w:top w:val="single" w:sz="4" w:space="0" w:color="000000"/>
              <w:left w:val="single" w:sz="4" w:space="0" w:color="000000"/>
              <w:bottom w:val="single" w:sz="4" w:space="0" w:color="000000"/>
              <w:right w:val="single" w:sz="4" w:space="0" w:color="000000"/>
            </w:tcBorders>
            <w:vAlign w:val="center"/>
          </w:tcPr>
          <w:p w14:paraId="5F1A8F51" w14:textId="77777777" w:rsidR="00E922CC" w:rsidRPr="00A54594" w:rsidRDefault="00D4156B" w:rsidP="00AD35DF">
            <w:pPr>
              <w:spacing w:after="0"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Criteria</w:t>
            </w:r>
          </w:p>
        </w:tc>
        <w:tc>
          <w:tcPr>
            <w:tcW w:w="3477" w:type="dxa"/>
            <w:tcBorders>
              <w:top w:val="single" w:sz="4" w:space="0" w:color="000000"/>
              <w:left w:val="nil"/>
              <w:bottom w:val="single" w:sz="4" w:space="0" w:color="000000"/>
              <w:right w:val="single" w:sz="4" w:space="0" w:color="000000"/>
            </w:tcBorders>
            <w:vAlign w:val="center"/>
          </w:tcPr>
          <w:p w14:paraId="18F90519" w14:textId="77777777" w:rsidR="00E922CC" w:rsidRPr="00A54594" w:rsidRDefault="00D4156B" w:rsidP="00AD35DF">
            <w:pPr>
              <w:spacing w:after="0"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Inclusion</w:t>
            </w:r>
          </w:p>
        </w:tc>
        <w:tc>
          <w:tcPr>
            <w:tcW w:w="3334" w:type="dxa"/>
            <w:tcBorders>
              <w:top w:val="single" w:sz="4" w:space="0" w:color="000000"/>
              <w:left w:val="nil"/>
              <w:bottom w:val="single" w:sz="4" w:space="0" w:color="000000"/>
              <w:right w:val="single" w:sz="4" w:space="0" w:color="000000"/>
            </w:tcBorders>
            <w:vAlign w:val="center"/>
          </w:tcPr>
          <w:p w14:paraId="24454E6D" w14:textId="77777777" w:rsidR="00E922CC" w:rsidRPr="00A54594" w:rsidRDefault="00D4156B" w:rsidP="00AD35DF">
            <w:pPr>
              <w:spacing w:after="0"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Exclusion</w:t>
            </w:r>
          </w:p>
        </w:tc>
      </w:tr>
      <w:tr w:rsidR="00E922CC" w:rsidRPr="00A54594" w14:paraId="0B3669D4" w14:textId="77777777">
        <w:trPr>
          <w:trHeight w:val="624"/>
          <w:jc w:val="center"/>
        </w:trPr>
        <w:tc>
          <w:tcPr>
            <w:tcW w:w="2205" w:type="dxa"/>
            <w:tcBorders>
              <w:top w:val="nil"/>
              <w:left w:val="single" w:sz="4" w:space="0" w:color="000000"/>
              <w:bottom w:val="single" w:sz="4" w:space="0" w:color="000000"/>
              <w:right w:val="single" w:sz="4" w:space="0" w:color="000000"/>
            </w:tcBorders>
            <w:vAlign w:val="center"/>
          </w:tcPr>
          <w:p w14:paraId="1BAA254D"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Publication Year</w:t>
            </w:r>
          </w:p>
        </w:tc>
        <w:tc>
          <w:tcPr>
            <w:tcW w:w="3477" w:type="dxa"/>
            <w:tcBorders>
              <w:top w:val="nil"/>
              <w:left w:val="nil"/>
              <w:bottom w:val="single" w:sz="4" w:space="0" w:color="000000"/>
              <w:right w:val="single" w:sz="4" w:space="0" w:color="000000"/>
            </w:tcBorders>
            <w:vAlign w:val="center"/>
          </w:tcPr>
          <w:p w14:paraId="6965B2CB"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2020–2025</w:t>
            </w:r>
          </w:p>
        </w:tc>
        <w:tc>
          <w:tcPr>
            <w:tcW w:w="3334" w:type="dxa"/>
            <w:tcBorders>
              <w:top w:val="nil"/>
              <w:left w:val="nil"/>
              <w:bottom w:val="single" w:sz="4" w:space="0" w:color="000000"/>
              <w:right w:val="single" w:sz="4" w:space="0" w:color="000000"/>
            </w:tcBorders>
            <w:vAlign w:val="center"/>
          </w:tcPr>
          <w:p w14:paraId="7D88FBF2"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Before 2020</w:t>
            </w:r>
          </w:p>
        </w:tc>
      </w:tr>
      <w:tr w:rsidR="00E922CC" w:rsidRPr="00A54594" w14:paraId="403D5AA3" w14:textId="77777777">
        <w:trPr>
          <w:trHeight w:val="936"/>
          <w:jc w:val="center"/>
        </w:trPr>
        <w:tc>
          <w:tcPr>
            <w:tcW w:w="2205" w:type="dxa"/>
            <w:tcBorders>
              <w:top w:val="nil"/>
              <w:left w:val="single" w:sz="4" w:space="0" w:color="000000"/>
              <w:bottom w:val="single" w:sz="4" w:space="0" w:color="000000"/>
              <w:right w:val="single" w:sz="4" w:space="0" w:color="000000"/>
            </w:tcBorders>
            <w:vAlign w:val="center"/>
          </w:tcPr>
          <w:p w14:paraId="4186A7A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Source Type</w:t>
            </w:r>
          </w:p>
        </w:tc>
        <w:tc>
          <w:tcPr>
            <w:tcW w:w="3477" w:type="dxa"/>
            <w:tcBorders>
              <w:top w:val="nil"/>
              <w:left w:val="nil"/>
              <w:bottom w:val="single" w:sz="4" w:space="0" w:color="000000"/>
              <w:right w:val="single" w:sz="4" w:space="0" w:color="000000"/>
            </w:tcBorders>
            <w:vAlign w:val="center"/>
          </w:tcPr>
          <w:p w14:paraId="65DBAADB"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Peer-reviewed journals, academic books, industry reports</w:t>
            </w:r>
          </w:p>
        </w:tc>
        <w:tc>
          <w:tcPr>
            <w:tcW w:w="3334" w:type="dxa"/>
            <w:tcBorders>
              <w:top w:val="nil"/>
              <w:left w:val="nil"/>
              <w:bottom w:val="single" w:sz="4" w:space="0" w:color="000000"/>
              <w:right w:val="single" w:sz="4" w:space="0" w:color="000000"/>
            </w:tcBorders>
            <w:vAlign w:val="center"/>
          </w:tcPr>
          <w:p w14:paraId="37367BE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Blogs, non-academic websites</w:t>
            </w:r>
          </w:p>
        </w:tc>
      </w:tr>
      <w:tr w:rsidR="00E922CC" w:rsidRPr="00A54594" w14:paraId="11E8D849" w14:textId="77777777">
        <w:trPr>
          <w:trHeight w:val="624"/>
          <w:jc w:val="center"/>
        </w:trPr>
        <w:tc>
          <w:tcPr>
            <w:tcW w:w="2205" w:type="dxa"/>
            <w:tcBorders>
              <w:top w:val="nil"/>
              <w:left w:val="single" w:sz="4" w:space="0" w:color="000000"/>
              <w:bottom w:val="single" w:sz="4" w:space="0" w:color="000000"/>
              <w:right w:val="single" w:sz="4" w:space="0" w:color="000000"/>
            </w:tcBorders>
            <w:vAlign w:val="center"/>
          </w:tcPr>
          <w:p w14:paraId="0CCAFEC0"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Relevance</w:t>
            </w:r>
          </w:p>
        </w:tc>
        <w:tc>
          <w:tcPr>
            <w:tcW w:w="3477" w:type="dxa"/>
            <w:tcBorders>
              <w:top w:val="nil"/>
              <w:left w:val="nil"/>
              <w:bottom w:val="single" w:sz="4" w:space="0" w:color="000000"/>
              <w:right w:val="single" w:sz="4" w:space="0" w:color="000000"/>
            </w:tcBorders>
            <w:vAlign w:val="center"/>
          </w:tcPr>
          <w:p w14:paraId="629BD5ED"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Social media marketing and consumer behaviour</w:t>
            </w:r>
          </w:p>
        </w:tc>
        <w:tc>
          <w:tcPr>
            <w:tcW w:w="3334" w:type="dxa"/>
            <w:tcBorders>
              <w:top w:val="nil"/>
              <w:left w:val="nil"/>
              <w:bottom w:val="single" w:sz="4" w:space="0" w:color="000000"/>
              <w:right w:val="single" w:sz="4" w:space="0" w:color="000000"/>
            </w:tcBorders>
            <w:vAlign w:val="center"/>
          </w:tcPr>
          <w:p w14:paraId="0F6ADE8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Unrelated topics</w:t>
            </w:r>
          </w:p>
        </w:tc>
      </w:tr>
      <w:tr w:rsidR="00E922CC" w:rsidRPr="00A54594" w14:paraId="171943B7" w14:textId="77777777">
        <w:trPr>
          <w:trHeight w:val="624"/>
          <w:jc w:val="center"/>
        </w:trPr>
        <w:tc>
          <w:tcPr>
            <w:tcW w:w="2205" w:type="dxa"/>
            <w:tcBorders>
              <w:top w:val="nil"/>
              <w:left w:val="single" w:sz="4" w:space="0" w:color="000000"/>
              <w:bottom w:val="single" w:sz="4" w:space="0" w:color="000000"/>
              <w:right w:val="single" w:sz="4" w:space="0" w:color="000000"/>
            </w:tcBorders>
            <w:vAlign w:val="center"/>
          </w:tcPr>
          <w:p w14:paraId="2CBE352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Credibility</w:t>
            </w:r>
          </w:p>
        </w:tc>
        <w:tc>
          <w:tcPr>
            <w:tcW w:w="3477" w:type="dxa"/>
            <w:tcBorders>
              <w:top w:val="nil"/>
              <w:left w:val="nil"/>
              <w:bottom w:val="single" w:sz="4" w:space="0" w:color="000000"/>
              <w:right w:val="single" w:sz="4" w:space="0" w:color="000000"/>
            </w:tcBorders>
            <w:vAlign w:val="center"/>
          </w:tcPr>
          <w:p w14:paraId="180AABD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Recognised databases and publishers</w:t>
            </w:r>
          </w:p>
        </w:tc>
        <w:tc>
          <w:tcPr>
            <w:tcW w:w="3334" w:type="dxa"/>
            <w:tcBorders>
              <w:top w:val="nil"/>
              <w:left w:val="nil"/>
              <w:bottom w:val="single" w:sz="4" w:space="0" w:color="000000"/>
              <w:right w:val="single" w:sz="4" w:space="0" w:color="000000"/>
            </w:tcBorders>
            <w:vAlign w:val="center"/>
          </w:tcPr>
          <w:p w14:paraId="6C6FC659"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Unverified or low-quality sources</w:t>
            </w:r>
          </w:p>
        </w:tc>
      </w:tr>
    </w:tbl>
    <w:p w14:paraId="3F476EDD" w14:textId="77777777" w:rsidR="00E922CC" w:rsidRPr="00A54594" w:rsidRDefault="00D4156B" w:rsidP="00AD35DF">
      <w:pPr>
        <w:pStyle w:val="Heading5"/>
        <w:spacing w:line="360" w:lineRule="auto"/>
        <w:rPr>
          <w:rFonts w:ascii="Arial" w:hAnsi="Arial" w:cs="Arial"/>
          <w:b w:val="0"/>
          <w:bCs w:val="0"/>
          <w:color w:val="000000" w:themeColor="text1"/>
        </w:rPr>
      </w:pPr>
      <w:bookmarkStart w:id="60" w:name="_heading=h.qjgbc3uq6dz4" w:colFirst="0" w:colLast="0"/>
      <w:bookmarkStart w:id="61" w:name="_Toc229502187"/>
      <w:bookmarkEnd w:id="60"/>
      <w:r w:rsidRPr="00A54594">
        <w:rPr>
          <w:rFonts w:ascii="Arial" w:hAnsi="Arial" w:cs="Arial"/>
          <w:color w:val="000000" w:themeColor="text1"/>
        </w:rPr>
        <w:t>Table 3.1: Inclusion and Exclusion Table</w:t>
      </w:r>
      <w:bookmarkEnd w:id="61"/>
    </w:p>
    <w:p w14:paraId="3274F4A5"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(Source: Author)</w:t>
      </w:r>
    </w:p>
    <w:p w14:paraId="4BDA280C" w14:textId="77777777" w:rsidR="00E922CC" w:rsidRPr="00A54594" w:rsidRDefault="00D4156B" w:rsidP="00AD35DF">
      <w:pPr>
        <w:pStyle w:val="Heading3"/>
        <w:spacing w:line="360" w:lineRule="auto"/>
        <w:rPr>
          <w:rFonts w:ascii="Arial" w:hAnsi="Arial" w:cs="Arial"/>
          <w:color w:val="000000" w:themeColor="text1"/>
        </w:rPr>
      </w:pPr>
      <w:bookmarkStart w:id="62" w:name="_Toc231512388"/>
      <w:r w:rsidRPr="00A54594">
        <w:rPr>
          <w:rFonts w:ascii="Arial" w:hAnsi="Arial" w:cs="Arial"/>
          <w:color w:val="000000" w:themeColor="text1"/>
        </w:rPr>
        <w:t>3.5.3 Research Process</w:t>
      </w:r>
      <w:bookmarkEnd w:id="62"/>
    </w:p>
    <w:p w14:paraId="0B3F207D"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process of collecting data was organised into steps to make sure that everything was clear and consistent:</w:t>
      </w:r>
    </w:p>
    <w:p w14:paraId="0FCE23DE" w14:textId="77777777" w:rsidR="00E922CC" w:rsidRPr="00A54594" w:rsidRDefault="00D4156B" w:rsidP="00AD35DF">
      <w:pPr>
        <w:numPr>
          <w:ilvl w:val="0"/>
          <w:numId w:val="4"/>
        </w:numPr>
        <w:pBdr>
          <w:top w:val="nil"/>
          <w:left w:val="nil"/>
          <w:bottom w:val="nil"/>
          <w:right w:val="nil"/>
          <w:between w:val="nil"/>
        </w:pBd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Finding the main themes and the research topic based on the goals of the research.</w:t>
      </w:r>
    </w:p>
    <w:p w14:paraId="7242C7EC" w14:textId="77777777" w:rsidR="00E922CC" w:rsidRPr="00A54594" w:rsidRDefault="00D4156B" w:rsidP="00AD35DF">
      <w:pPr>
        <w:numPr>
          <w:ilvl w:val="0"/>
          <w:numId w:val="4"/>
        </w:numPr>
        <w:pBdr>
          <w:top w:val="nil"/>
          <w:left w:val="nil"/>
          <w:bottom w:val="nil"/>
          <w:right w:val="nil"/>
          <w:between w:val="nil"/>
        </w:pBd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 systematic search of academic databases using keywords that have already been set.</w:t>
      </w:r>
    </w:p>
    <w:p w14:paraId="6BF85034" w14:textId="77777777" w:rsidR="00ED759D" w:rsidRPr="00A54594" w:rsidRDefault="00D4156B" w:rsidP="00AD35DF">
      <w:pPr>
        <w:numPr>
          <w:ilvl w:val="0"/>
          <w:numId w:val="4"/>
        </w:numPr>
        <w:pBdr>
          <w:top w:val="nil"/>
          <w:left w:val="nil"/>
          <w:bottom w:val="nil"/>
          <w:right w:val="nil"/>
          <w:between w:val="nil"/>
        </w:pBd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Checking articles to see if they are relevant by looking at their titles and abstracts.</w:t>
      </w:r>
    </w:p>
    <w:p w14:paraId="7034E5F4" w14:textId="77777777" w:rsidR="00ED759D" w:rsidRPr="00A54594" w:rsidRDefault="00ED759D" w:rsidP="00AD35DF">
      <w:pPr>
        <w:numPr>
          <w:ilvl w:val="0"/>
          <w:numId w:val="4"/>
        </w:numPr>
        <w:pBdr>
          <w:top w:val="nil"/>
          <w:left w:val="nil"/>
          <w:bottom w:val="nil"/>
          <w:right w:val="nil"/>
          <w:between w:val="nil"/>
        </w:pBd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Finding the appropriate sources through the use of inclusions and exclusions.</w:t>
      </w:r>
    </w:p>
    <w:p w14:paraId="7AEF1D7D" w14:textId="0E8A719A" w:rsidR="00ED759D" w:rsidRPr="00A54594" w:rsidRDefault="00ED759D" w:rsidP="00AD35DF">
      <w:pPr>
        <w:numPr>
          <w:ilvl w:val="0"/>
          <w:numId w:val="4"/>
        </w:numPr>
        <w:pBdr>
          <w:top w:val="nil"/>
          <w:left w:val="nil"/>
          <w:bottom w:val="nil"/>
          <w:right w:val="nil"/>
          <w:between w:val="nil"/>
        </w:pBd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Selecting content that can be studied in depth and suitable for high-quality study.</w:t>
      </w:r>
    </w:p>
    <w:p w14:paraId="317808DA" w14:textId="005CA29D" w:rsidR="00E922CC" w:rsidRPr="00A54594" w:rsidRDefault="00ED759D"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orderly procedure will help make the research more accurate and the findings sufficient in terms of the goals of the research</w:t>
      </w:r>
      <w:r w:rsidR="00E44E0F" w:rsidRPr="00A54594">
        <w:rPr>
          <w:rFonts w:ascii="Arial" w:eastAsia="Times New Roman" w:hAnsi="Arial" w:cs="Arial"/>
          <w:color w:val="000000" w:themeColor="text1"/>
          <w:sz w:val="24"/>
          <w:szCs w:val="24"/>
        </w:rPr>
        <w:t>.</w:t>
      </w:r>
    </w:p>
    <w:p w14:paraId="64F867DD" w14:textId="77777777" w:rsidR="00E922CC" w:rsidRPr="00A54594" w:rsidRDefault="00D4156B" w:rsidP="00AD35DF">
      <w:pPr>
        <w:pStyle w:val="Heading3"/>
        <w:spacing w:line="360" w:lineRule="auto"/>
        <w:rPr>
          <w:rFonts w:ascii="Arial" w:hAnsi="Arial" w:cs="Arial"/>
          <w:color w:val="000000" w:themeColor="text1"/>
        </w:rPr>
      </w:pPr>
      <w:bookmarkStart w:id="63" w:name="_Toc231512389"/>
      <w:r w:rsidRPr="00A54594">
        <w:rPr>
          <w:rFonts w:ascii="Arial" w:hAnsi="Arial" w:cs="Arial"/>
          <w:color w:val="000000" w:themeColor="text1"/>
        </w:rPr>
        <w:t>3.5.4 A Critical Analysis of the Secondary Data</w:t>
      </w:r>
      <w:bookmarkEnd w:id="63"/>
    </w:p>
    <w:p w14:paraId="5BE71B14" w14:textId="77777777" w:rsidR="00ED759D" w:rsidRPr="00A54594" w:rsidRDefault="00ED759D"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comparative and critical analysis of data obtained, is possible through one of the most beneficial things of collecting secondary data as it allows the researcher to obtain a considerable amount of good data from various situations. It can also be applied to uncover patterns, contradictions and gaps in the prior research.</w:t>
      </w:r>
    </w:p>
    <w:p w14:paraId="531E437C" w14:textId="4C06B704" w:rsidR="00E922CC" w:rsidRPr="00A54594" w:rsidRDefault="00ED759D"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But there are some problems with this method. The researcher does not have access to manipulate the original data; and may introduce error or bias to the data. Besides, what might be discovered in current research may only be applicable to a certain context. This limitation cannot dampen the fact that the present study has reliable and significant data, as it is systematically selected and done with critical approach.</w:t>
      </w:r>
    </w:p>
    <w:p w14:paraId="4B0FC6C9"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hAnsi="Arial" w:cs="Arial"/>
          <w:color w:val="000000" w:themeColor="text1"/>
          <w:sz w:val="24"/>
          <w:szCs w:val="24"/>
        </w:rPr>
        <w:br w:type="page"/>
      </w:r>
    </w:p>
    <w:p w14:paraId="3749E596" w14:textId="77777777" w:rsidR="00E922CC" w:rsidRPr="00A54594" w:rsidRDefault="00D4156B" w:rsidP="00AD35DF">
      <w:pPr>
        <w:pStyle w:val="Heading1"/>
        <w:spacing w:line="360" w:lineRule="auto"/>
        <w:rPr>
          <w:rFonts w:ascii="Arial" w:hAnsi="Arial" w:cs="Arial"/>
          <w:color w:val="000000" w:themeColor="text1"/>
        </w:rPr>
      </w:pPr>
      <w:bookmarkStart w:id="64" w:name="_Toc231512390"/>
      <w:r w:rsidRPr="00A54594">
        <w:rPr>
          <w:rFonts w:ascii="Arial" w:hAnsi="Arial" w:cs="Arial"/>
          <w:color w:val="000000" w:themeColor="text1"/>
        </w:rPr>
        <w:lastRenderedPageBreak/>
        <w:t>Chapter 4: Data Analysis</w:t>
      </w:r>
      <w:bookmarkEnd w:id="64"/>
    </w:p>
    <w:p w14:paraId="28F979CB" w14:textId="77777777" w:rsidR="00E922CC" w:rsidRPr="00A54594" w:rsidRDefault="00D4156B" w:rsidP="00AD35DF">
      <w:pPr>
        <w:pStyle w:val="Heading2"/>
        <w:spacing w:line="360" w:lineRule="auto"/>
        <w:rPr>
          <w:rFonts w:ascii="Arial" w:hAnsi="Arial" w:cs="Arial"/>
          <w:color w:val="000000" w:themeColor="text1"/>
        </w:rPr>
      </w:pPr>
      <w:bookmarkStart w:id="65" w:name="_Toc231512391"/>
      <w:r w:rsidRPr="00A54594">
        <w:rPr>
          <w:rFonts w:ascii="Arial" w:hAnsi="Arial" w:cs="Arial"/>
          <w:color w:val="000000" w:themeColor="text1"/>
        </w:rPr>
        <w:t>4.1 Introduction</w:t>
      </w:r>
      <w:bookmarkEnd w:id="65"/>
    </w:p>
    <w:p w14:paraId="05C23379" w14:textId="3CA00BC1" w:rsidR="00E922CC" w:rsidRPr="00A54594" w:rsidRDefault="00ED759D"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This chapter shares the finding of the qualitative secondary research which will be analysed and a conclusion will be drawn as to the impact of social media marketing (SMM) on consumer purchase behaviour. It is analyzing the results of studies in the academic literature and industry sources following the methodology described in chapter 3. Electronic word of mouth, influencer marketing, interactive content and AI-based personalisation are key elements of SMM which are addressed. The analysis is explained in detail with respect to the study questions to know the trend in the behaviour of the consumers. This chapter reports the findings objectively, but does not discuss it in detail as done next in the analysis chapter. </w:t>
      </w:r>
    </w:p>
    <w:p w14:paraId="063D4A74" w14:textId="77777777" w:rsidR="00E922CC" w:rsidRPr="00A54594" w:rsidRDefault="00D4156B" w:rsidP="00AD35DF">
      <w:pPr>
        <w:pStyle w:val="Heading2"/>
        <w:spacing w:line="360" w:lineRule="auto"/>
        <w:rPr>
          <w:rFonts w:ascii="Arial" w:hAnsi="Arial" w:cs="Arial"/>
          <w:color w:val="000000" w:themeColor="text1"/>
        </w:rPr>
      </w:pPr>
      <w:bookmarkStart w:id="66" w:name="_Toc231512392"/>
      <w:r w:rsidRPr="00A54594">
        <w:rPr>
          <w:rFonts w:ascii="Arial" w:hAnsi="Arial" w:cs="Arial"/>
          <w:color w:val="000000" w:themeColor="text1"/>
        </w:rPr>
        <w:t>4.2 Overview of Data Sources</w:t>
      </w:r>
      <w:bookmarkEnd w:id="66"/>
    </w:p>
    <w:p w14:paraId="785DFF08"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All the data analysed in this paper is provided by secondary sources, as the qualitative research approach used in Chapter 3. The research involved a broad scope of peer-reviewed journal articles, scholarly literature, and valuable industrial reports as far back as 2021 and 2025. The chosen sources aimed at finding the relevance, reliability, and timeliness of the information in the ongoing fast-paced shifts in the digital marketing practice (Shrestha </w:t>
      </w:r>
      <w:r w:rsidRPr="00A54594">
        <w:rPr>
          <w:rFonts w:ascii="Arial" w:eastAsia="Times New Roman" w:hAnsi="Arial" w:cs="Arial"/>
          <w:i/>
          <w:iCs/>
          <w:color w:val="000000" w:themeColor="text1"/>
          <w:sz w:val="24"/>
          <w:szCs w:val="24"/>
        </w:rPr>
        <w:t>et al</w:t>
      </w:r>
      <w:r w:rsidRPr="00A54594">
        <w:rPr>
          <w:rFonts w:ascii="Arial" w:eastAsia="Times New Roman" w:hAnsi="Arial" w:cs="Arial"/>
          <w:color w:val="000000" w:themeColor="text1"/>
          <w:sz w:val="24"/>
          <w:szCs w:val="24"/>
        </w:rPr>
        <w:t>., 2023).</w:t>
      </w:r>
    </w:p>
    <w:p w14:paraId="490DCD44" w14:textId="0EE22D98" w:rsidR="00E922CC" w:rsidRPr="00A54594" w:rsidRDefault="00ED759D" w:rsidP="00AD35DF">
      <w:pPr>
        <w:spacing w:line="360" w:lineRule="auto"/>
        <w:jc w:val="both"/>
        <w:rPr>
          <w:rFonts w:ascii="Arial" w:eastAsia="Times New Roman" w:hAnsi="Arial" w:cs="Arial"/>
          <w:color w:val="000000" w:themeColor="text1"/>
          <w:sz w:val="24"/>
          <w:szCs w:val="24"/>
          <w:lang w:val="en-IN"/>
        </w:rPr>
      </w:pPr>
      <w:r w:rsidRPr="00A54594">
        <w:rPr>
          <w:rFonts w:ascii="Arial" w:eastAsia="Times New Roman" w:hAnsi="Arial" w:cs="Arial"/>
          <w:color w:val="000000" w:themeColor="text1"/>
          <w:sz w:val="24"/>
          <w:szCs w:val="24"/>
          <w:lang w:val="en-IN"/>
        </w:rPr>
        <w:t xml:space="preserve">A systematic approach was used for identifying and selecting the proper sources. The literature were identified through the scholarly database of Google Scholar, Scopus and Institutional library database to identify literature on social media marketing and </w:t>
      </w:r>
      <w:r w:rsidR="007F54D1" w:rsidRPr="00A54594">
        <w:rPr>
          <w:rFonts w:ascii="Arial" w:eastAsia="Times New Roman" w:hAnsi="Arial" w:cs="Arial"/>
          <w:color w:val="000000" w:themeColor="text1"/>
          <w:sz w:val="24"/>
          <w:szCs w:val="24"/>
          <w:lang w:val="en-IN"/>
        </w:rPr>
        <w:t>consumer</w:t>
      </w:r>
      <w:r w:rsidRPr="00A54594">
        <w:rPr>
          <w:rFonts w:ascii="Arial" w:eastAsia="Times New Roman" w:hAnsi="Arial" w:cs="Arial"/>
          <w:color w:val="000000" w:themeColor="text1"/>
          <w:sz w:val="24"/>
          <w:szCs w:val="24"/>
          <w:lang w:val="en-IN"/>
        </w:rPr>
        <w:t xml:space="preserve"> behaviour. The keywords used for the search were social media marketing, consumer purchase behaviour, eWOM, influencer marketing and the various forms of AI personalisation. The sources that were included in the research were only those that helped in comprehending the aims of the research.</w:t>
      </w:r>
    </w:p>
    <w:p w14:paraId="3188912E" w14:textId="4D438D68"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An in-depth analysis of about 50 relevant sources was done. Both conceptual and empirical studies were included in these sources, which made it possible to have an in-depth understanding of the topic (Francis </w:t>
      </w:r>
      <w:r w:rsidRPr="00A54594">
        <w:rPr>
          <w:rFonts w:ascii="Arial" w:eastAsia="Times New Roman" w:hAnsi="Arial" w:cs="Arial"/>
          <w:i/>
          <w:iCs/>
          <w:color w:val="000000" w:themeColor="text1"/>
          <w:sz w:val="24"/>
          <w:szCs w:val="24"/>
        </w:rPr>
        <w:t>et al</w:t>
      </w:r>
      <w:r w:rsidRPr="00A54594">
        <w:rPr>
          <w:rFonts w:ascii="Arial" w:eastAsia="Times New Roman" w:hAnsi="Arial" w:cs="Arial"/>
          <w:color w:val="000000" w:themeColor="text1"/>
          <w:sz w:val="24"/>
          <w:szCs w:val="24"/>
        </w:rPr>
        <w:t xml:space="preserve">., 2023). The information collected and the main conclusions recorded and included in the thematic analysis are categorised and systematically observed to maintain objectivity. The full data </w:t>
      </w:r>
      <w:r w:rsidRPr="00A54594">
        <w:rPr>
          <w:rFonts w:ascii="Arial" w:eastAsia="Times New Roman" w:hAnsi="Arial" w:cs="Arial"/>
          <w:color w:val="000000" w:themeColor="text1"/>
          <w:sz w:val="24"/>
          <w:szCs w:val="24"/>
        </w:rPr>
        <w:lastRenderedPageBreak/>
        <w:t xml:space="preserve">extraction table, including all selected studies, their respective methodologies, and the extracted findings for each theme, is available in Appendix 1 </w:t>
      </w:r>
      <w:r w:rsidRPr="00A54594">
        <w:rPr>
          <w:rFonts w:ascii="Arial" w:eastAsia="Times New Roman" w:hAnsi="Arial" w:cs="Arial"/>
          <w:b/>
          <w:bCs/>
          <w:i/>
          <w:iCs/>
          <w:color w:val="000000" w:themeColor="text1"/>
          <w:sz w:val="24"/>
          <w:szCs w:val="24"/>
        </w:rPr>
        <w:t>[Refer to Appendix 1]</w:t>
      </w:r>
      <w:r w:rsidRPr="00A54594">
        <w:rPr>
          <w:rFonts w:ascii="Arial" w:eastAsia="Times New Roman" w:hAnsi="Arial" w:cs="Arial"/>
          <w:color w:val="000000" w:themeColor="text1"/>
          <w:sz w:val="24"/>
          <w:szCs w:val="24"/>
        </w:rPr>
        <w:t>.</w:t>
      </w:r>
      <w:r w:rsidR="007F54D1" w:rsidRPr="00A54594">
        <w:rPr>
          <w:rFonts w:ascii="Arial" w:eastAsia="Times New Roman" w:hAnsi="Arial" w:cs="Arial"/>
          <w:color w:val="000000" w:themeColor="text1"/>
          <w:sz w:val="24"/>
          <w:szCs w:val="24"/>
        </w:rPr>
        <w:t xml:space="preserve"> </w:t>
      </w:r>
    </w:p>
    <w:p w14:paraId="5F3665A1" w14:textId="77777777" w:rsidR="00E922CC" w:rsidRPr="00A54594" w:rsidRDefault="00D4156B" w:rsidP="00AD35DF">
      <w:pPr>
        <w:pStyle w:val="Heading2"/>
        <w:spacing w:line="360" w:lineRule="auto"/>
        <w:rPr>
          <w:rFonts w:ascii="Arial" w:hAnsi="Arial" w:cs="Arial"/>
          <w:color w:val="000000" w:themeColor="text1"/>
        </w:rPr>
      </w:pPr>
      <w:bookmarkStart w:id="67" w:name="_Toc231512393"/>
      <w:r w:rsidRPr="00A54594">
        <w:rPr>
          <w:rFonts w:ascii="Arial" w:hAnsi="Arial" w:cs="Arial"/>
          <w:color w:val="000000" w:themeColor="text1"/>
        </w:rPr>
        <w:t>4.3 Data Analysis Method</w:t>
      </w:r>
      <w:bookmarkEnd w:id="67"/>
    </w:p>
    <w:p w14:paraId="44E5BC1C" w14:textId="672055C4"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Thematic analysis is the type of data analysis that was used in this study. Thematic analysis is a qualitative approach that helps to find patterns of data (themes), analyse and describe them. This approach is specifically well-suited to interpretivist studies because it opens the possibility to consider meanings and patterns of specific information through various sources of information (Antczak, 2024).</w:t>
      </w:r>
    </w:p>
    <w:p w14:paraId="3C6E6A38"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secondary data gathered were systematically analysed using Braun &amp; Clarke's (2006) six-step approach to thematic analysis. The reason this framework was chosen is that it is adaptable and facilitates recognition of trends and themes within qualitative data. </w:t>
      </w:r>
    </w:p>
    <w:p w14:paraId="72EDBD55"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noProof/>
          <w:color w:val="000000" w:themeColor="text1"/>
          <w:sz w:val="24"/>
          <w:szCs w:val="24"/>
          <w:lang w:val="en-IN"/>
        </w:rPr>
        <w:drawing>
          <wp:inline distT="114300" distB="114300" distL="114300" distR="114300" wp14:anchorId="5749E841" wp14:editId="495FDC4E">
            <wp:extent cx="5731200" cy="4445000"/>
            <wp:effectExtent l="0" t="0" r="0" b="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731200" cy="4445000"/>
                    </a:xfrm>
                    <a:prstGeom prst="rect">
                      <a:avLst/>
                    </a:prstGeom>
                    <a:ln/>
                  </pic:spPr>
                </pic:pic>
              </a:graphicData>
            </a:graphic>
          </wp:inline>
        </w:drawing>
      </w:r>
    </w:p>
    <w:p w14:paraId="258561AA" w14:textId="77777777" w:rsidR="00E922CC" w:rsidRPr="00A54594" w:rsidRDefault="00D4156B" w:rsidP="00AD35DF">
      <w:pPr>
        <w:pStyle w:val="Heading4"/>
        <w:spacing w:line="360" w:lineRule="auto"/>
        <w:rPr>
          <w:rFonts w:ascii="Arial" w:hAnsi="Arial" w:cs="Arial"/>
          <w:color w:val="000000" w:themeColor="text1"/>
        </w:rPr>
      </w:pPr>
      <w:bookmarkStart w:id="68" w:name="_heading=h.2wi9lx2cur9o" w:colFirst="0" w:colLast="0"/>
      <w:bookmarkStart w:id="69" w:name="_Toc229502096"/>
      <w:bookmarkEnd w:id="68"/>
      <w:r w:rsidRPr="00A54594">
        <w:rPr>
          <w:rFonts w:ascii="Arial" w:hAnsi="Arial" w:cs="Arial"/>
          <w:color w:val="000000" w:themeColor="text1"/>
        </w:rPr>
        <w:lastRenderedPageBreak/>
        <w:t>Figure 4.1: Barun and Clarke Six Step Data Analysis Process</w:t>
      </w:r>
      <w:bookmarkEnd w:id="69"/>
    </w:p>
    <w:p w14:paraId="09006CEF"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(Source: ResearchGate, 2021)</w:t>
      </w:r>
    </w:p>
    <w:p w14:paraId="32D8291C" w14:textId="6706C861" w:rsidR="00271E6B" w:rsidRPr="00A54594" w:rsidRDefault="00271E6B" w:rsidP="00AD35DF">
      <w:pPr>
        <w:spacing w:line="360" w:lineRule="auto"/>
        <w:jc w:val="both"/>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 xml:space="preserve">4.3.1 Stage one: </w:t>
      </w:r>
      <w:r w:rsidR="00E311B7" w:rsidRPr="00A54594">
        <w:rPr>
          <w:rFonts w:ascii="Arial" w:eastAsia="Times New Roman" w:hAnsi="Arial" w:cs="Arial"/>
          <w:b/>
          <w:bCs/>
          <w:color w:val="000000" w:themeColor="text1"/>
          <w:sz w:val="24"/>
          <w:szCs w:val="24"/>
        </w:rPr>
        <w:t>Identification of the data</w:t>
      </w:r>
    </w:p>
    <w:p w14:paraId="29ADDEA8" w14:textId="77777777" w:rsidR="00271E6B" w:rsidRPr="00A54594" w:rsidRDefault="00271E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journal articles, books, and industry reports that were chosen for analysis were looked over several times to familiarise the author with their contents. The preliminary ideas for each reading were taken notes, and ideas that occurred repeatedly were noted down (related to both consumers' buying behaviour and social media marketing) as potential themes.</w:t>
      </w:r>
    </w:p>
    <w:p w14:paraId="0E439173" w14:textId="77777777" w:rsidR="00271E6B" w:rsidRPr="00A54594" w:rsidRDefault="00271E6B" w:rsidP="00AD35DF">
      <w:pPr>
        <w:spacing w:line="360" w:lineRule="auto"/>
        <w:jc w:val="both"/>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4.3.2 Stage two: Developing an initial codebook</w:t>
      </w:r>
    </w:p>
    <w:p w14:paraId="512FA804" w14:textId="77777777" w:rsidR="00271E6B" w:rsidRPr="00A54594" w:rsidRDefault="00271E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coding started after a clear understanding of the materials gathered. The more common and recurrent themes were highlighted and developed into a code. Initial codes used throughout the materials were trust, credibility, engagement, influencer's authenticity, personalisation, AI recommendations, and intention.</w:t>
      </w:r>
    </w:p>
    <w:p w14:paraId="2C4D86FC" w14:textId="77777777" w:rsidR="00271E6B" w:rsidRPr="00A54594" w:rsidRDefault="00271E6B" w:rsidP="00AD35DF">
      <w:pPr>
        <w:spacing w:line="360" w:lineRule="auto"/>
        <w:jc w:val="both"/>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4.3.3 Stage three: Searching for themes</w:t>
      </w:r>
    </w:p>
    <w:p w14:paraId="354029BE" w14:textId="77777777" w:rsidR="00271E6B" w:rsidRPr="00A54594" w:rsidRDefault="00271E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Once multiple codes were generated across all the relevant sources, the codes were analysed for any similarities and grouped into similar themes or categories of information to give rise to more general themes or concepts.</w:t>
      </w:r>
    </w:p>
    <w:p w14:paraId="798E40B3" w14:textId="77777777" w:rsidR="00271E6B" w:rsidRPr="00A54594" w:rsidRDefault="00271E6B" w:rsidP="00AD35DF">
      <w:pPr>
        <w:spacing w:line="360" w:lineRule="auto"/>
        <w:jc w:val="both"/>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4.3.4 Stage four: Reviewing themes</w:t>
      </w:r>
    </w:p>
    <w:p w14:paraId="61551BB2" w14:textId="77777777" w:rsidR="00271E6B" w:rsidRPr="00A54594" w:rsidRDefault="00271E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preliminary themes that emerged from the data were reviewed and scrutinised. Each theme was analysed in terms of consistency and overall relevance to the research question of the study. If themes were too similar or overlapped, they were combined.</w:t>
      </w:r>
    </w:p>
    <w:p w14:paraId="1914617F" w14:textId="77777777" w:rsidR="00271E6B" w:rsidRPr="00A54594" w:rsidRDefault="00271E6B" w:rsidP="00AD35DF">
      <w:pPr>
        <w:spacing w:line="360" w:lineRule="auto"/>
        <w:jc w:val="both"/>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4.3.5 Stage five: Defining and naming themes</w:t>
      </w:r>
    </w:p>
    <w:p w14:paraId="3DECF2D8" w14:textId="77777777" w:rsidR="00271E6B" w:rsidRPr="00A54594" w:rsidRDefault="00271E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Final themes were defined clearly and given distinctive names. Definitions of the themes helped to assure clarity and also ensured that the author and researcher have the same definition in mind when using them.</w:t>
      </w:r>
    </w:p>
    <w:p w14:paraId="462D1AAA" w14:textId="77777777" w:rsidR="00271E6B" w:rsidRPr="00A54594" w:rsidRDefault="00271E6B" w:rsidP="00AD35DF">
      <w:pPr>
        <w:spacing w:line="360" w:lineRule="auto"/>
        <w:jc w:val="both"/>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4.3.6 Stage six: Writing up the report</w:t>
      </w:r>
    </w:p>
    <w:p w14:paraId="705FCCCF" w14:textId="45B0FEE5" w:rsidR="00E311B7" w:rsidRPr="00A54594" w:rsidRDefault="00271E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The identified themes were then interpreted and critically discussed in terms of the literature, research objectives and theories. The themes are discussed and presented in Chapter 4.</w:t>
      </w:r>
    </w:p>
    <w:p w14:paraId="322F6A83" w14:textId="77777777" w:rsidR="00E311B7" w:rsidRPr="00A54594" w:rsidRDefault="00E311B7"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br w:type="page"/>
      </w:r>
    </w:p>
    <w:p w14:paraId="23FD40F0" w14:textId="77777777" w:rsidR="00E922CC" w:rsidRPr="00A54594" w:rsidRDefault="00E922CC" w:rsidP="00AD35DF">
      <w:pPr>
        <w:spacing w:line="360" w:lineRule="auto"/>
        <w:jc w:val="both"/>
        <w:rPr>
          <w:rFonts w:ascii="Arial" w:eastAsia="Times New Roman" w:hAnsi="Arial" w:cs="Arial"/>
          <w:color w:val="000000" w:themeColor="text1"/>
          <w:sz w:val="24"/>
          <w:szCs w:val="24"/>
        </w:rPr>
      </w:pPr>
    </w:p>
    <w:tbl>
      <w:tblPr>
        <w:tblStyle w:val="a0"/>
        <w:tblW w:w="889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2565"/>
        <w:gridCol w:w="3480"/>
        <w:gridCol w:w="2850"/>
      </w:tblGrid>
      <w:tr w:rsidR="00E922CC" w:rsidRPr="00A54594" w14:paraId="0E323114" w14:textId="77777777">
        <w:trPr>
          <w:trHeight w:val="285"/>
        </w:trPr>
        <w:tc>
          <w:tcPr>
            <w:tcW w:w="2565"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2641260D" w14:textId="77777777" w:rsidR="00E922CC" w:rsidRPr="00A54594" w:rsidRDefault="00D4156B" w:rsidP="00AD35DF">
            <w:pPr>
              <w:spacing w:after="0"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Initial Codes</w:t>
            </w:r>
          </w:p>
        </w:tc>
        <w:tc>
          <w:tcPr>
            <w:tcW w:w="348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2C5D7626" w14:textId="77777777" w:rsidR="00E922CC" w:rsidRPr="00A54594" w:rsidRDefault="00D4156B" w:rsidP="00AD35DF">
            <w:pPr>
              <w:spacing w:after="0"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Thematic Category</w:t>
            </w:r>
          </w:p>
        </w:tc>
        <w:tc>
          <w:tcPr>
            <w:tcW w:w="285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88A56D7" w14:textId="77777777" w:rsidR="00E922CC" w:rsidRPr="00A54594" w:rsidRDefault="00D4156B" w:rsidP="00AD35DF">
            <w:pPr>
              <w:spacing w:after="0"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Theme Finalisation</w:t>
            </w:r>
          </w:p>
        </w:tc>
      </w:tr>
      <w:tr w:rsidR="00E922CC" w:rsidRPr="00A54594" w14:paraId="71F7553D" w14:textId="77777777">
        <w:trPr>
          <w:trHeight w:val="870"/>
        </w:trPr>
        <w:tc>
          <w:tcPr>
            <w:tcW w:w="256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6917DDE"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"Reviews", "ratings", "trust", "credibility"</w:t>
            </w:r>
          </w:p>
        </w:tc>
        <w:tc>
          <w:tcPr>
            <w:tcW w:w="3480" w:type="dxa"/>
            <w:tcBorders>
              <w:top w:val="nil"/>
              <w:left w:val="nil"/>
              <w:bottom w:val="single" w:sz="5" w:space="0" w:color="000000"/>
              <w:right w:val="single" w:sz="5" w:space="0" w:color="000000"/>
            </w:tcBorders>
            <w:tcMar>
              <w:top w:w="0" w:type="dxa"/>
              <w:left w:w="100" w:type="dxa"/>
              <w:bottom w:w="0" w:type="dxa"/>
              <w:right w:w="100" w:type="dxa"/>
            </w:tcMar>
          </w:tcPr>
          <w:p w14:paraId="069690E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Consumer trust and peer influence</w:t>
            </w:r>
          </w:p>
        </w:tc>
        <w:tc>
          <w:tcPr>
            <w:tcW w:w="2850" w:type="dxa"/>
            <w:tcBorders>
              <w:top w:val="nil"/>
              <w:left w:val="nil"/>
              <w:bottom w:val="single" w:sz="5" w:space="0" w:color="000000"/>
              <w:right w:val="single" w:sz="5" w:space="0" w:color="000000"/>
            </w:tcBorders>
            <w:tcMar>
              <w:top w:w="0" w:type="dxa"/>
              <w:left w:w="100" w:type="dxa"/>
              <w:bottom w:w="0" w:type="dxa"/>
              <w:right w:w="100" w:type="dxa"/>
            </w:tcMar>
          </w:tcPr>
          <w:p w14:paraId="5942C7C9"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Theme 1: "eWOM and Consumer Trust"</w:t>
            </w:r>
          </w:p>
        </w:tc>
      </w:tr>
      <w:tr w:rsidR="00E922CC" w:rsidRPr="00A54594" w14:paraId="0F503AB3" w14:textId="77777777">
        <w:trPr>
          <w:trHeight w:val="1155"/>
        </w:trPr>
        <w:tc>
          <w:tcPr>
            <w:tcW w:w="256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88E0297"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"Influencer" "authenticity", "social presence", "endorsements"</w:t>
            </w:r>
          </w:p>
        </w:tc>
        <w:tc>
          <w:tcPr>
            <w:tcW w:w="3480" w:type="dxa"/>
            <w:tcBorders>
              <w:top w:val="nil"/>
              <w:left w:val="nil"/>
              <w:bottom w:val="single" w:sz="5" w:space="0" w:color="000000"/>
              <w:right w:val="single" w:sz="5" w:space="0" w:color="000000"/>
            </w:tcBorders>
            <w:tcMar>
              <w:top w:w="0" w:type="dxa"/>
              <w:left w:w="100" w:type="dxa"/>
              <w:bottom w:w="0" w:type="dxa"/>
              <w:right w:w="100" w:type="dxa"/>
            </w:tcMar>
          </w:tcPr>
          <w:p w14:paraId="3B063764"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Social influence and persuasion</w:t>
            </w:r>
          </w:p>
        </w:tc>
        <w:tc>
          <w:tcPr>
            <w:tcW w:w="2850" w:type="dxa"/>
            <w:tcBorders>
              <w:top w:val="nil"/>
              <w:left w:val="nil"/>
              <w:bottom w:val="single" w:sz="5" w:space="0" w:color="000000"/>
              <w:right w:val="single" w:sz="5" w:space="0" w:color="000000"/>
            </w:tcBorders>
            <w:tcMar>
              <w:top w:w="0" w:type="dxa"/>
              <w:left w:w="100" w:type="dxa"/>
              <w:bottom w:w="0" w:type="dxa"/>
              <w:right w:w="100" w:type="dxa"/>
            </w:tcMar>
          </w:tcPr>
          <w:p w14:paraId="7887DDAD"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Theme 2: "Influencer Marketing and Consumer Behaviour"</w:t>
            </w:r>
          </w:p>
        </w:tc>
      </w:tr>
      <w:tr w:rsidR="00E922CC" w:rsidRPr="00A54594" w14:paraId="04F02365" w14:textId="77777777">
        <w:trPr>
          <w:trHeight w:val="1155"/>
        </w:trPr>
        <w:tc>
          <w:tcPr>
            <w:tcW w:w="256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3E89A74"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"Live sessions", "polls", "comments", "engagement"</w:t>
            </w:r>
          </w:p>
        </w:tc>
        <w:tc>
          <w:tcPr>
            <w:tcW w:w="3480" w:type="dxa"/>
            <w:tcBorders>
              <w:top w:val="nil"/>
              <w:left w:val="nil"/>
              <w:bottom w:val="single" w:sz="5" w:space="0" w:color="000000"/>
              <w:right w:val="single" w:sz="5" w:space="0" w:color="000000"/>
            </w:tcBorders>
            <w:tcMar>
              <w:top w:w="0" w:type="dxa"/>
              <w:left w:w="100" w:type="dxa"/>
              <w:bottom w:w="0" w:type="dxa"/>
              <w:right w:w="100" w:type="dxa"/>
            </w:tcMar>
          </w:tcPr>
          <w:p w14:paraId="5D7A1B2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Consumer interaction and participation</w:t>
            </w:r>
          </w:p>
        </w:tc>
        <w:tc>
          <w:tcPr>
            <w:tcW w:w="2850" w:type="dxa"/>
            <w:tcBorders>
              <w:top w:val="nil"/>
              <w:left w:val="nil"/>
              <w:bottom w:val="single" w:sz="5" w:space="0" w:color="000000"/>
              <w:right w:val="single" w:sz="5" w:space="0" w:color="000000"/>
            </w:tcBorders>
            <w:tcMar>
              <w:top w:w="0" w:type="dxa"/>
              <w:left w:w="100" w:type="dxa"/>
              <w:bottom w:w="0" w:type="dxa"/>
              <w:right w:w="100" w:type="dxa"/>
            </w:tcMar>
          </w:tcPr>
          <w:p w14:paraId="30714851"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Theme 3: "Interactive Content and Consumer Engagement"</w:t>
            </w:r>
          </w:p>
        </w:tc>
      </w:tr>
      <w:tr w:rsidR="00E922CC" w:rsidRPr="00A54594" w14:paraId="4C2C0EFD" w14:textId="77777777">
        <w:trPr>
          <w:trHeight w:val="2010"/>
        </w:trPr>
        <w:tc>
          <w:tcPr>
            <w:tcW w:w="256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B8A969D"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recommendations", "predictive analytics", "personalisation", "algorithmic influence"</w:t>
            </w:r>
          </w:p>
        </w:tc>
        <w:tc>
          <w:tcPr>
            <w:tcW w:w="3480" w:type="dxa"/>
            <w:tcBorders>
              <w:top w:val="nil"/>
              <w:left w:val="nil"/>
              <w:bottom w:val="single" w:sz="5" w:space="0" w:color="000000"/>
              <w:right w:val="single" w:sz="5" w:space="0" w:color="000000"/>
            </w:tcBorders>
            <w:tcMar>
              <w:top w:w="0" w:type="dxa"/>
              <w:left w:w="100" w:type="dxa"/>
              <w:bottom w:w="0" w:type="dxa"/>
              <w:right w:w="100" w:type="dxa"/>
            </w:tcMar>
          </w:tcPr>
          <w:p w14:paraId="5EC0ABF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Technological personalisation and algorithmic influence</w:t>
            </w:r>
          </w:p>
        </w:tc>
        <w:tc>
          <w:tcPr>
            <w:tcW w:w="2850" w:type="dxa"/>
            <w:tcBorders>
              <w:top w:val="nil"/>
              <w:left w:val="nil"/>
              <w:bottom w:val="single" w:sz="5" w:space="0" w:color="000000"/>
              <w:right w:val="single" w:sz="5" w:space="0" w:color="000000"/>
            </w:tcBorders>
            <w:tcMar>
              <w:top w:w="0" w:type="dxa"/>
              <w:left w:w="100" w:type="dxa"/>
              <w:bottom w:w="0" w:type="dxa"/>
              <w:right w:w="100" w:type="dxa"/>
            </w:tcMar>
          </w:tcPr>
          <w:p w14:paraId="209340DD"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Theme 4: "AI and Personalisation"</w:t>
            </w:r>
          </w:p>
        </w:tc>
      </w:tr>
    </w:tbl>
    <w:p w14:paraId="5147DC4C" w14:textId="77777777" w:rsidR="00E922CC" w:rsidRPr="00A54594" w:rsidRDefault="00D4156B" w:rsidP="00AD35DF">
      <w:pPr>
        <w:pStyle w:val="Heading5"/>
        <w:spacing w:line="360" w:lineRule="auto"/>
        <w:rPr>
          <w:rFonts w:ascii="Arial" w:hAnsi="Arial" w:cs="Arial"/>
          <w:color w:val="000000" w:themeColor="text1"/>
        </w:rPr>
      </w:pPr>
      <w:bookmarkStart w:id="70" w:name="_heading=h.vg1djr9uycm0" w:colFirst="0" w:colLast="0"/>
      <w:bookmarkStart w:id="71" w:name="_Toc229502188"/>
      <w:bookmarkEnd w:id="70"/>
      <w:r w:rsidRPr="00A54594">
        <w:rPr>
          <w:rFonts w:ascii="Arial" w:hAnsi="Arial" w:cs="Arial"/>
          <w:color w:val="000000" w:themeColor="text1"/>
        </w:rPr>
        <w:t>Table 4.1: Thematic Coding Table</w:t>
      </w:r>
      <w:bookmarkEnd w:id="71"/>
    </w:p>
    <w:p w14:paraId="4CDB2806"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(Source: Author)</w:t>
      </w:r>
    </w:p>
    <w:p w14:paraId="0E9B54E9" w14:textId="77777777" w:rsidR="00E922CC" w:rsidRPr="00A54594" w:rsidRDefault="00D4156B" w:rsidP="00AD35DF">
      <w:pPr>
        <w:pStyle w:val="Heading2"/>
        <w:spacing w:line="360" w:lineRule="auto"/>
        <w:rPr>
          <w:rFonts w:ascii="Arial" w:hAnsi="Arial" w:cs="Arial"/>
          <w:color w:val="000000" w:themeColor="text1"/>
        </w:rPr>
      </w:pPr>
      <w:bookmarkStart w:id="72" w:name="_Toc231512394"/>
      <w:r w:rsidRPr="00A54594">
        <w:rPr>
          <w:rFonts w:ascii="Arial" w:hAnsi="Arial" w:cs="Arial"/>
          <w:color w:val="000000" w:themeColor="text1"/>
        </w:rPr>
        <w:t>4.4 Presentation of Key Themes</w:t>
      </w:r>
      <w:bookmarkEnd w:id="72"/>
    </w:p>
    <w:p w14:paraId="7815233E" w14:textId="77777777" w:rsidR="00E922CC" w:rsidRPr="00A54594" w:rsidRDefault="00D4156B" w:rsidP="00AD35DF">
      <w:pPr>
        <w:pStyle w:val="Heading3"/>
        <w:spacing w:line="360" w:lineRule="auto"/>
        <w:rPr>
          <w:rFonts w:ascii="Arial" w:hAnsi="Arial" w:cs="Arial"/>
          <w:color w:val="000000" w:themeColor="text1"/>
        </w:rPr>
      </w:pPr>
      <w:bookmarkStart w:id="73" w:name="_Toc231512395"/>
      <w:r w:rsidRPr="00A54594">
        <w:rPr>
          <w:rFonts w:ascii="Arial" w:hAnsi="Arial" w:cs="Arial"/>
          <w:color w:val="000000" w:themeColor="text1"/>
        </w:rPr>
        <w:t>4.4.1 Theme 1: eWOM and Consumer Trust</w:t>
      </w:r>
      <w:bookmarkEnd w:id="73"/>
    </w:p>
    <w:p w14:paraId="5DF5EEFE"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As the discussion of the chosen literature shows, one of the most significant aspects of social media marketing is electronic word-of-mouth (eWOM), which impacts consumer trust and purchase behaviour significantly. In numerous studies, eWOM is always mentioned as one of the information sources that consumers use at different steps of the decision-making process, especially in information search and the evaluation of alternatives (Hanaysha, 2022; Akdim, 2022). Online reviews, ratings and peer-generated content give consumers information that is perceived to be more believable and objective than conventional marketing communications (Ntousi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2025).</w:t>
      </w:r>
    </w:p>
    <w:p w14:paraId="3EDE6EA6"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 xml:space="preserve">The strong association between positive eWOM and consumer confidence is a trend noted across the literature. Positive comments and recommendations minimise the risk that is perceived when making purchasing decisions, which occur in the online setting because the consumer is unable to physically test anything (Romadhoni </w:t>
      </w:r>
      <w:r w:rsidRPr="00A54594">
        <w:rPr>
          <w:rFonts w:ascii="Arial" w:eastAsia="Times New Roman" w:hAnsi="Arial" w:cs="Arial"/>
          <w:i/>
          <w:iCs/>
          <w:color w:val="000000" w:themeColor="text1"/>
          <w:sz w:val="24"/>
          <w:szCs w:val="24"/>
        </w:rPr>
        <w:t>et al</w:t>
      </w:r>
      <w:r w:rsidRPr="00A54594">
        <w:rPr>
          <w:rFonts w:ascii="Arial" w:eastAsia="Times New Roman" w:hAnsi="Arial" w:cs="Arial"/>
          <w:color w:val="000000" w:themeColor="text1"/>
          <w:sz w:val="24"/>
          <w:szCs w:val="24"/>
        </w:rPr>
        <w:t xml:space="preserve">., 2023; Kang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2022; Zhang and Wang, 2021). It is especially seen in high-involvement purchases, where customers are highly likely to request feedback from other users on a purchase decision. Positive eWOM is able to increase both the brand image and trust, and as such, it is likely to increase the purchase intention (Maya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2021).</w:t>
      </w:r>
    </w:p>
    <w:p w14:paraId="7647B11D"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Negative eWOM, on the other hand, has been observed to have a disproportionate impact on consumer behaviour. According to a number of studies, it has been pointed out that consumers are more sensitive to bad reports, so that a few negative evaluations can definitely have an influence on their perceptions towards a brand or a product (Mallik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2025). Negative eWOM may make them look riskier, less trusted, and it may eventually discourage purchases (Handoyo, 2024). This means that consumer behaviour in the online space is very sensitive to peer reports, either negative or positive (Hien and Nhu, 2022).</w:t>
      </w:r>
    </w:p>
    <w:p w14:paraId="3762AB6F"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Though important, the analysis also brings up important concerns about the credibility of eWOM. This growing trend of counterfeit reviews, paid opinions, and unauthenticated ratings has aroused the fear of consumers about the veracity of Internet-based data (Rialti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2023; Lehdonvirta, 2022). This has led to consumers being increasingly critical in judging eWOM, and in many instances, consumers will look at the credibility of the reviewer, the detail in reviews, and reviews made in different sources. It implies that it is not only the presence of eWOM that determines its usefulness but also its perceived authenticity (Wang and Weng, 2024; Daowd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2021).</w:t>
      </w:r>
    </w:p>
    <w:p w14:paraId="5F578B94"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One more trend to be mentioned is the impact of social media algorithms that affect the prominence of eWOM. Platforms are more likely to rank the content that will be more engaging, like likes, shares and comments (Zeqiri </w:t>
      </w:r>
      <w:r w:rsidRPr="00A54594">
        <w:rPr>
          <w:rFonts w:ascii="Arial" w:eastAsia="Times New Roman" w:hAnsi="Arial" w:cs="Arial"/>
          <w:i/>
          <w:iCs/>
          <w:color w:val="000000" w:themeColor="text1"/>
          <w:sz w:val="24"/>
          <w:szCs w:val="24"/>
        </w:rPr>
        <w:t>et al</w:t>
      </w:r>
      <w:r w:rsidRPr="00A54594">
        <w:rPr>
          <w:rFonts w:ascii="Arial" w:eastAsia="Times New Roman" w:hAnsi="Arial" w:cs="Arial"/>
          <w:color w:val="000000" w:themeColor="text1"/>
          <w:sz w:val="24"/>
          <w:szCs w:val="24"/>
        </w:rPr>
        <w:t xml:space="preserve">., 2025). This means that opinionated reviews and opinions being highly engaged have better chances of being seen by a greater number of people, whether they are accurate or not. This </w:t>
      </w:r>
      <w:r w:rsidRPr="00A54594">
        <w:rPr>
          <w:rFonts w:ascii="Arial" w:eastAsia="Times New Roman" w:hAnsi="Arial" w:cs="Arial"/>
          <w:color w:val="000000" w:themeColor="text1"/>
          <w:sz w:val="24"/>
          <w:szCs w:val="24"/>
        </w:rPr>
        <w:lastRenderedPageBreak/>
        <w:t>may form a false impression of agreement, with some opinions seeming more influential because of an algorithmic boost and not true popularity.</w:t>
      </w:r>
    </w:p>
    <w:p w14:paraId="3C9286D4" w14:textId="77777777" w:rsidR="00E922CC" w:rsidRPr="00A54594" w:rsidRDefault="00D4156B" w:rsidP="00AD35DF">
      <w:pPr>
        <w:pStyle w:val="Heading3"/>
        <w:spacing w:line="360" w:lineRule="auto"/>
        <w:rPr>
          <w:rFonts w:ascii="Arial" w:hAnsi="Arial" w:cs="Arial"/>
          <w:color w:val="000000" w:themeColor="text1"/>
        </w:rPr>
      </w:pPr>
      <w:bookmarkStart w:id="74" w:name="_Toc231512396"/>
      <w:r w:rsidRPr="00A54594">
        <w:rPr>
          <w:rFonts w:ascii="Arial" w:hAnsi="Arial" w:cs="Arial"/>
          <w:color w:val="000000" w:themeColor="text1"/>
        </w:rPr>
        <w:t>4.4.2 Theme 2: Influencer Marketing and Consumer Behaviour</w:t>
      </w:r>
      <w:bookmarkEnd w:id="74"/>
    </w:p>
    <w:p w14:paraId="5C4B5997"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This analysis has found influencer marketing to be an important determinant of consumer attitude, interaction, and potential purchasing behaviour in the context of social media marketing. As promoters of product and service promotion between brands and consumers, influencers exploit their social presence, credibility, and relationship with their followers to sell products and services (Jin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2021). The literature has continuously emphasised that influencer-created content tends to be seen as more relatable and authentic as opposed to the conventional advertising formats (Iqbal </w:t>
      </w:r>
      <w:r w:rsidRPr="00A54594">
        <w:rPr>
          <w:rFonts w:ascii="Arial" w:eastAsia="Times New Roman" w:hAnsi="Arial" w:cs="Arial"/>
          <w:i/>
          <w:iCs/>
          <w:color w:val="000000" w:themeColor="text1"/>
          <w:sz w:val="24"/>
          <w:szCs w:val="24"/>
        </w:rPr>
        <w:t>et al</w:t>
      </w:r>
      <w:r w:rsidRPr="00A54594">
        <w:rPr>
          <w:rFonts w:ascii="Arial" w:eastAsia="Times New Roman" w:hAnsi="Arial" w:cs="Arial"/>
          <w:color w:val="000000" w:themeColor="text1"/>
          <w:sz w:val="24"/>
          <w:szCs w:val="24"/>
        </w:rPr>
        <w:t>., 2023).</w:t>
      </w:r>
    </w:p>
    <w:p w14:paraId="51B8E93F"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noProof/>
          <w:color w:val="000000" w:themeColor="text1"/>
          <w:sz w:val="24"/>
          <w:szCs w:val="24"/>
          <w:lang w:val="en-IN"/>
        </w:rPr>
        <w:drawing>
          <wp:inline distT="114300" distB="114300" distL="114300" distR="114300" wp14:anchorId="7D937C3E" wp14:editId="1E12438C">
            <wp:extent cx="5943600" cy="20193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b="3637"/>
                    <a:stretch>
                      <a:fillRect/>
                    </a:stretch>
                  </pic:blipFill>
                  <pic:spPr>
                    <a:xfrm>
                      <a:off x="0" y="0"/>
                      <a:ext cx="5943600" cy="2019300"/>
                    </a:xfrm>
                    <a:prstGeom prst="rect">
                      <a:avLst/>
                    </a:prstGeom>
                    <a:ln/>
                  </pic:spPr>
                </pic:pic>
              </a:graphicData>
            </a:graphic>
          </wp:inline>
        </w:drawing>
      </w:r>
    </w:p>
    <w:p w14:paraId="3DD8E53C" w14:textId="77777777" w:rsidR="00E922CC" w:rsidRPr="00A54594" w:rsidRDefault="00D4156B" w:rsidP="00AD35DF">
      <w:pPr>
        <w:pStyle w:val="Heading4"/>
        <w:spacing w:line="360" w:lineRule="auto"/>
        <w:rPr>
          <w:rFonts w:ascii="Arial" w:hAnsi="Arial" w:cs="Arial"/>
          <w:color w:val="000000" w:themeColor="text1"/>
        </w:rPr>
      </w:pPr>
      <w:bookmarkStart w:id="75" w:name="_heading=h.rj96ge1eoqjb" w:colFirst="0" w:colLast="0"/>
      <w:bookmarkStart w:id="76" w:name="_Toc229502097"/>
      <w:bookmarkEnd w:id="75"/>
      <w:r w:rsidRPr="00A54594">
        <w:rPr>
          <w:rFonts w:ascii="Arial" w:hAnsi="Arial" w:cs="Arial"/>
          <w:color w:val="000000" w:themeColor="text1"/>
        </w:rPr>
        <w:t>Figure 4.2: Impact of influencer marketing on consumers</w:t>
      </w:r>
      <w:bookmarkEnd w:id="76"/>
    </w:p>
    <w:p w14:paraId="44DF1659"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(Source: Semanticscholar, 2024)</w:t>
      </w:r>
    </w:p>
    <w:p w14:paraId="3D692F38"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One of the most important findings within the analysed studies is that influencer endorsements help to raise brand awareness and engage a consumer. Advertisements are less obvious and more natural because the influencers make their content that it is more personal and also have elements of a promotion (Kapitan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2021; Schouten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2021). This communication approach will help the consumer to identify with the brands on a personal basis, thus increasing their overall view of the product. Consequently, much of the influencer marketing is commonly linked with the increased engagement rates compared to the standard marketing tactics.</w:t>
      </w:r>
    </w:p>
    <w:p w14:paraId="07455DD9"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 xml:space="preserve">The influencer type also determines the effectiveness of influencer marketing. The review shows that there is a definite difference between micro-influencers and celebrity influencers (Bryła </w:t>
      </w:r>
      <w:r w:rsidRPr="00A54594">
        <w:rPr>
          <w:rFonts w:ascii="Arial" w:eastAsia="Times New Roman" w:hAnsi="Arial" w:cs="Arial"/>
          <w:i/>
          <w:iCs/>
          <w:color w:val="000000" w:themeColor="text1"/>
          <w:sz w:val="24"/>
          <w:szCs w:val="24"/>
        </w:rPr>
        <w:t>et al</w:t>
      </w:r>
      <w:r w:rsidRPr="00A54594">
        <w:rPr>
          <w:rFonts w:ascii="Arial" w:eastAsia="Times New Roman" w:hAnsi="Arial" w:cs="Arial"/>
          <w:color w:val="000000" w:themeColor="text1"/>
          <w:sz w:val="24"/>
          <w:szCs w:val="24"/>
        </w:rPr>
        <w:t xml:space="preserve">., 2022; Antheunis, 2024). Micro-influencers tend to be viewed as more reliable and trustworthy since most of them have a smaller but more engaged audience. Their content is considered more genuine as they are closer to their followers and post less in collaboration with sponsors. Celebrity influencers, on the other hand, have a bigger reach but can be less authentic with a range of brand endorsements (Kennedy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2021; Pöyry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2021). It implies that the interest of the audience and the idea of the perceived genuineness also have an essential part in influencer marketing success.</w:t>
      </w:r>
    </w:p>
    <w:p w14:paraId="0B2E13E5"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Nevertheless, the results also point to the increasing concern about the commercialisation of the content of influencers. Since influencer marketing is now even more widespread, customers are more attentive to sponsored content and paid collaborations (Chrisniyanti and Fah, 2022; Vrontis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2021). Such awareness will decrease the perceived genuineness of an influencer's suggestions, especially when the material that is promoted is not plainly revealed or when it is excessively commercialised. Therefore, influencer marketing might not be as effective when the audience believes that the content is only promotional and not real.</w:t>
      </w:r>
    </w:p>
    <w:p w14:paraId="01BDE54D" w14:textId="77777777" w:rsidR="00E922CC" w:rsidRPr="00A54594" w:rsidRDefault="00D4156B" w:rsidP="00AD35DF">
      <w:pPr>
        <w:pStyle w:val="Heading3"/>
        <w:spacing w:line="360" w:lineRule="auto"/>
        <w:rPr>
          <w:rFonts w:ascii="Arial" w:hAnsi="Arial" w:cs="Arial"/>
          <w:color w:val="000000" w:themeColor="text1"/>
        </w:rPr>
      </w:pPr>
      <w:bookmarkStart w:id="77" w:name="_Toc231512397"/>
      <w:r w:rsidRPr="00A54594">
        <w:rPr>
          <w:rFonts w:ascii="Arial" w:hAnsi="Arial" w:cs="Arial"/>
          <w:color w:val="000000" w:themeColor="text1"/>
        </w:rPr>
        <w:t>4.4.3 Theme 3: Interactive Content and Consumer Engagement</w:t>
      </w:r>
      <w:bookmarkEnd w:id="77"/>
    </w:p>
    <w:p w14:paraId="6D127BC9"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discussion in the analysis establishes interactive content as one of the key elements of social media marketing, contributing largely to consumer engagement. Active engagement is facilitated by interactive features that allow consumers to actively engage in brand-related activities and give them the chance of being more than mere observers but active participants (Bozkurt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2021). The social media websites provide a more dynamic and interactive environment to consumers (Al Kurdi </w:t>
      </w:r>
      <w:r w:rsidRPr="00A54594">
        <w:rPr>
          <w:rFonts w:ascii="Arial" w:eastAsia="Times New Roman" w:hAnsi="Arial" w:cs="Arial"/>
          <w:i/>
          <w:iCs/>
          <w:color w:val="000000" w:themeColor="text1"/>
          <w:sz w:val="24"/>
          <w:szCs w:val="24"/>
        </w:rPr>
        <w:t>et al</w:t>
      </w:r>
      <w:r w:rsidRPr="00A54594">
        <w:rPr>
          <w:rFonts w:ascii="Arial" w:eastAsia="Times New Roman" w:hAnsi="Arial" w:cs="Arial"/>
          <w:color w:val="000000" w:themeColor="text1"/>
          <w:sz w:val="24"/>
          <w:szCs w:val="24"/>
        </w:rPr>
        <w:t>., 2022).</w:t>
      </w:r>
    </w:p>
    <w:p w14:paraId="7923AC6E"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results show that interactive content can lead to a greater level of engagement since it provides a more engaging and personal user experience. Most consumers tend to associate more with a piece of content that enables them to give feedback and interact with a brand and other customers in real time, where they are free to give their views (Rust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2021; Giertz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2022). This heightened degree of </w:t>
      </w:r>
      <w:r w:rsidRPr="00A54594">
        <w:rPr>
          <w:rFonts w:ascii="Arial" w:eastAsia="Times New Roman" w:hAnsi="Arial" w:cs="Arial"/>
          <w:color w:val="000000" w:themeColor="text1"/>
          <w:sz w:val="24"/>
          <w:szCs w:val="24"/>
        </w:rPr>
        <w:lastRenderedPageBreak/>
        <w:t>engagement represents a better user experience and a reinforcing relationship between consumers and brands.</w:t>
      </w:r>
    </w:p>
    <w:p w14:paraId="689AE3C8"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The emerging trend in the literature is the perception that interactive content creates emotional and psychological interest. Brands can make consumers feel part of the process by including them in the process of content creation or making decisions (Marchowska-Raza and Rowley, 2024; Lou and Xie, 2021). This may result in greater brand recall and favourable attitudes towards the brand. Direct communication opportunities, like live chats and question-answer platforms, will also be available using interactive elements, which will improve consumer interaction (Meliawati </w:t>
      </w:r>
      <w:r w:rsidRPr="00A54594">
        <w:rPr>
          <w:rFonts w:ascii="Arial" w:eastAsia="Times New Roman" w:hAnsi="Arial" w:cs="Arial"/>
          <w:i/>
          <w:iCs/>
          <w:color w:val="000000" w:themeColor="text1"/>
          <w:sz w:val="24"/>
          <w:szCs w:val="24"/>
        </w:rPr>
        <w:t>et al</w:t>
      </w:r>
      <w:r w:rsidRPr="00A54594">
        <w:rPr>
          <w:rFonts w:ascii="Arial" w:eastAsia="Times New Roman" w:hAnsi="Arial" w:cs="Arial"/>
          <w:color w:val="000000" w:themeColor="text1"/>
          <w:sz w:val="24"/>
          <w:szCs w:val="24"/>
        </w:rPr>
        <w:t>., 2023).</w:t>
      </w:r>
    </w:p>
    <w:p w14:paraId="1921582F"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noProof/>
          <w:color w:val="000000" w:themeColor="text1"/>
          <w:sz w:val="24"/>
          <w:szCs w:val="24"/>
          <w:lang w:val="en-IN"/>
        </w:rPr>
        <w:drawing>
          <wp:inline distT="114300" distB="114300" distL="114300" distR="114300" wp14:anchorId="3DB6106D" wp14:editId="0CA0F2C7">
            <wp:extent cx="5486400" cy="3657600"/>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486400" cy="3657600"/>
                    </a:xfrm>
                    <a:prstGeom prst="rect">
                      <a:avLst/>
                    </a:prstGeom>
                    <a:ln/>
                  </pic:spPr>
                </pic:pic>
              </a:graphicData>
            </a:graphic>
          </wp:inline>
        </w:drawing>
      </w:r>
    </w:p>
    <w:p w14:paraId="2F40C576" w14:textId="77777777" w:rsidR="00E922CC" w:rsidRPr="00A54594" w:rsidRDefault="00D4156B" w:rsidP="00AD35DF">
      <w:pPr>
        <w:pStyle w:val="Heading4"/>
        <w:spacing w:line="360" w:lineRule="auto"/>
        <w:rPr>
          <w:rFonts w:ascii="Arial" w:hAnsi="Arial" w:cs="Arial"/>
          <w:color w:val="000000" w:themeColor="text1"/>
        </w:rPr>
      </w:pPr>
      <w:bookmarkStart w:id="78" w:name="_heading=h.38lh0krmoo32" w:colFirst="0" w:colLast="0"/>
      <w:bookmarkStart w:id="79" w:name="_Toc229502098"/>
      <w:bookmarkEnd w:id="78"/>
      <w:r w:rsidRPr="00A54594">
        <w:rPr>
          <w:rFonts w:ascii="Arial" w:hAnsi="Arial" w:cs="Arial"/>
          <w:color w:val="000000" w:themeColor="text1"/>
        </w:rPr>
        <w:t>Figure 4.3: Customer engagement</w:t>
      </w:r>
      <w:bookmarkEnd w:id="79"/>
    </w:p>
    <w:p w14:paraId="62E41728"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(Source: ideascale, 2023)</w:t>
      </w:r>
    </w:p>
    <w:p w14:paraId="63594AD2"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Nonetheless, among the high engagement levels created by the interactive content, the analysis provides an insight that the engagement does not always translate to purchase behaviour (Barari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2021; Blut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2023). Most consumers use social media content either for entertainment, socialising, or to get information, and </w:t>
      </w:r>
      <w:r w:rsidRPr="00A54594">
        <w:rPr>
          <w:rFonts w:ascii="Arial" w:eastAsia="Times New Roman" w:hAnsi="Arial" w:cs="Arial"/>
          <w:color w:val="000000" w:themeColor="text1"/>
          <w:sz w:val="24"/>
          <w:szCs w:val="24"/>
        </w:rPr>
        <w:lastRenderedPageBreak/>
        <w:t>not to make a purchase (Saha and Sahney, 2022). This points to a very big difference between engagement measures and actual consumer behaviour.</w:t>
      </w:r>
    </w:p>
    <w:p w14:paraId="73984CB4"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These results further imply that the ability of interactive content to affect purchase behaviour is a factor of several moderating factors, such as consumer intent, product type and also his/her consumption situation (Kumari and Thakur, 2025). As an illustration, interactive content in relation to product demonstrations or time-bound offers could encourage consumers to buy more products.</w:t>
      </w:r>
    </w:p>
    <w:p w14:paraId="34C37D3E" w14:textId="77777777" w:rsidR="00E922CC" w:rsidRPr="00A54594" w:rsidRDefault="00D4156B" w:rsidP="00AD35DF">
      <w:pPr>
        <w:pStyle w:val="Heading3"/>
        <w:spacing w:line="360" w:lineRule="auto"/>
        <w:rPr>
          <w:rFonts w:ascii="Arial" w:hAnsi="Arial" w:cs="Arial"/>
          <w:color w:val="000000" w:themeColor="text1"/>
        </w:rPr>
      </w:pPr>
      <w:bookmarkStart w:id="80" w:name="_Toc231512398"/>
      <w:r w:rsidRPr="00A54594">
        <w:rPr>
          <w:rFonts w:ascii="Arial" w:hAnsi="Arial" w:cs="Arial"/>
          <w:color w:val="000000" w:themeColor="text1"/>
        </w:rPr>
        <w:t>4.4.4 Theme 4: AI and Personalisation</w:t>
      </w:r>
      <w:bookmarkEnd w:id="80"/>
      <w:r w:rsidRPr="00A54594">
        <w:rPr>
          <w:rFonts w:ascii="Arial" w:hAnsi="Arial" w:cs="Arial"/>
          <w:color w:val="000000" w:themeColor="text1"/>
        </w:rPr>
        <w:t xml:space="preserve"> </w:t>
      </w:r>
    </w:p>
    <w:p w14:paraId="55CFE8E6" w14:textId="77777777" w:rsidR="009C7F98"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Algorithmic bias is perceived as highly relevant in this context, too. </w:t>
      </w:r>
      <w:r w:rsidR="009C7F98" w:rsidRPr="00A54594">
        <w:rPr>
          <w:rFonts w:ascii="Arial" w:eastAsia="Times New Roman" w:hAnsi="Arial" w:cs="Arial"/>
          <w:color w:val="000000" w:themeColor="text1"/>
          <w:sz w:val="24"/>
          <w:szCs w:val="24"/>
        </w:rPr>
        <w:t xml:space="preserve">In summary from the reviewed literature, it is evident that AI technology has been greatly implemented within social media platforms, enabling firms to cater to consumers by providing relevant information according to users' interests, history, and overall behaviour (Patil </w:t>
      </w:r>
      <w:r w:rsidR="009C7F98" w:rsidRPr="00A54594">
        <w:rPr>
          <w:rFonts w:ascii="Arial" w:eastAsia="Times New Roman" w:hAnsi="Arial" w:cs="Arial"/>
          <w:i/>
          <w:iCs/>
          <w:color w:val="000000" w:themeColor="text1"/>
          <w:sz w:val="24"/>
          <w:szCs w:val="24"/>
        </w:rPr>
        <w:t>et al.,</w:t>
      </w:r>
      <w:r w:rsidR="009C7F98" w:rsidRPr="00A54594">
        <w:rPr>
          <w:rFonts w:ascii="Arial" w:eastAsia="Times New Roman" w:hAnsi="Arial" w:cs="Arial"/>
          <w:color w:val="000000" w:themeColor="text1"/>
          <w:sz w:val="24"/>
          <w:szCs w:val="24"/>
        </w:rPr>
        <w:t xml:space="preserve"> 2024; Teepapal, 2025). These findings are consistent with the research question: “How does personalisation driven by AI affect consumer behaviour?”</w:t>
      </w:r>
    </w:p>
    <w:p w14:paraId="24269606" w14:textId="77777777" w:rsidR="009C7F98" w:rsidRPr="00A54594" w:rsidRDefault="009C7F98"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From the various findings within the reviewed literature, one common finding that is evident throughout is how AI is used to increase relevance in marketing material. Through recommendations being generated, ads targeted, and predictive analyses, users are offered content that is most relevant to them in an attempt to decrease their search effort and decision-making time (Khamoushi, 2024; Habil </w:t>
      </w:r>
      <w:r w:rsidRPr="00A54594">
        <w:rPr>
          <w:rFonts w:ascii="Arial" w:eastAsia="Times New Roman" w:hAnsi="Arial" w:cs="Arial"/>
          <w:i/>
          <w:iCs/>
          <w:color w:val="000000" w:themeColor="text1"/>
          <w:sz w:val="24"/>
          <w:szCs w:val="24"/>
        </w:rPr>
        <w:t>et al.,</w:t>
      </w:r>
      <w:r w:rsidRPr="00A54594">
        <w:rPr>
          <w:rFonts w:ascii="Arial" w:eastAsia="Times New Roman" w:hAnsi="Arial" w:cs="Arial"/>
          <w:color w:val="000000" w:themeColor="text1"/>
          <w:sz w:val="24"/>
          <w:szCs w:val="24"/>
        </w:rPr>
        <w:t xml:space="preserve"> 2023). Supporting these findings are statistics provided showing how over 80% of consumers were more likely to purchase from brands that were offering a personalised shopping experience compared to almost 70% of online interactions that were influenced by AI-driven recommendations (Demandsage, 2026). This is evidence of a direct impact on a consumer's purchase decision as well as their interest in that purchase.</w:t>
      </w:r>
    </w:p>
    <w:p w14:paraId="77562F2E" w14:textId="77777777" w:rsidR="009C7F98" w:rsidRPr="00A54594" w:rsidRDefault="009C7F98"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One conflicting aspect that arose from the literature reviewed was the trade-off between personalisation and the consumers' perceived sense of agency. While AI-driven content may appear to be helpful in making decision-making simpler, many suggest that AI algorithms not only react to the consumer's choices but can also shape them (Yella, 2024; Wang, 2025). This phenomenon is known as algorithmic nudging and is described as having an influence on the consumer's decisions </w:t>
      </w:r>
      <w:r w:rsidRPr="00A54594">
        <w:rPr>
          <w:rFonts w:ascii="Arial" w:eastAsia="Times New Roman" w:hAnsi="Arial" w:cs="Arial"/>
          <w:color w:val="000000" w:themeColor="text1"/>
          <w:sz w:val="24"/>
          <w:szCs w:val="24"/>
        </w:rPr>
        <w:lastRenderedPageBreak/>
        <w:t>without their conscious awareness of the influence occurring. In this case, decision-making can no longer be called rational but instead influenced by the filtered exposure of content to the consumer.</w:t>
      </w:r>
    </w:p>
    <w:p w14:paraId="405CF118" w14:textId="77777777" w:rsidR="009C7F98" w:rsidRPr="00A54594" w:rsidRDefault="009C7F98"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In addition, the increase in AI-generated marketing content on social media, while improving speed and consistency of messaging, can pose threats of a loss of authenticity within the content and impact consumer trust due to a potential lack of genuine emotions or personal connection (Labajov, 2023; Majerova </w:t>
      </w:r>
      <w:r w:rsidRPr="00A54594">
        <w:rPr>
          <w:rFonts w:ascii="Arial" w:eastAsia="Times New Roman" w:hAnsi="Arial" w:cs="Arial"/>
          <w:i/>
          <w:iCs/>
          <w:color w:val="000000" w:themeColor="text1"/>
          <w:sz w:val="24"/>
          <w:szCs w:val="24"/>
        </w:rPr>
        <w:t>et al.,</w:t>
      </w:r>
      <w:r w:rsidRPr="00A54594">
        <w:rPr>
          <w:rFonts w:ascii="Arial" w:eastAsia="Times New Roman" w:hAnsi="Arial" w:cs="Arial"/>
          <w:color w:val="000000" w:themeColor="text1"/>
          <w:sz w:val="24"/>
          <w:szCs w:val="24"/>
        </w:rPr>
        <w:t xml:space="preserve"> 2025). Furthermore, through AI technology's recent advancements, differentiating between humans and computer-generated content has become extremely difficult, which can further automate ways in which consumers are persuaded within online spaces (Prakash and Sabharwal, 2024).</w:t>
      </w:r>
    </w:p>
    <w:p w14:paraId="4AA88412" w14:textId="489A0973" w:rsidR="009C7F98" w:rsidRPr="00A54594" w:rsidRDefault="009C7F98"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 topic of great importance within this study was that of algorithmic bias. Due to AI algorithms being data-driven, it is evident that they will not only learn from the data that is provided, but are also subject to bias, which could lead to discrimination and promotion of certain products/brands over others (Hoffman, 2022). Not only can this affect the competition of market forces, but it can also have a negative impact on a consumer's mindset and perspective as they do not have access to the full variety of information, which could influence their decision-making process.</w:t>
      </w:r>
    </w:p>
    <w:p w14:paraId="4107D0DE" w14:textId="0D7DC6AD"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w:t>
      </w:r>
    </w:p>
    <w:p w14:paraId="63E4B7B4"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noProof/>
          <w:color w:val="000000" w:themeColor="text1"/>
          <w:sz w:val="24"/>
          <w:szCs w:val="24"/>
          <w:lang w:val="en-IN"/>
        </w:rPr>
        <w:drawing>
          <wp:inline distT="114300" distB="114300" distL="114300" distR="114300" wp14:anchorId="158E7338" wp14:editId="14E6E44B">
            <wp:extent cx="5731200" cy="257810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9"/>
                    <a:srcRect/>
                    <a:stretch>
                      <a:fillRect/>
                    </a:stretch>
                  </pic:blipFill>
                  <pic:spPr>
                    <a:xfrm>
                      <a:off x="0" y="0"/>
                      <a:ext cx="5731200" cy="2578100"/>
                    </a:xfrm>
                    <a:prstGeom prst="rect">
                      <a:avLst/>
                    </a:prstGeom>
                    <a:ln/>
                  </pic:spPr>
                </pic:pic>
              </a:graphicData>
            </a:graphic>
          </wp:inline>
        </w:drawing>
      </w:r>
    </w:p>
    <w:p w14:paraId="5868532C" w14:textId="77777777" w:rsidR="00E922CC" w:rsidRPr="00A54594" w:rsidRDefault="00D4156B" w:rsidP="00AD35DF">
      <w:pPr>
        <w:spacing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Figure 4.4: AI algorithm bias outcomes</w:t>
      </w:r>
    </w:p>
    <w:p w14:paraId="354BB692"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(Source: Dreamstime, 2025)</w:t>
      </w:r>
    </w:p>
    <w:p w14:paraId="324E317A" w14:textId="150DB028" w:rsidR="00CE36BF" w:rsidRPr="00A54594" w:rsidRDefault="00CE36BF"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Finally, privacy concerns may also prove to be quite substantial in their influence on how the consumer will react to AI-driven content, as the use of their personal information is required for data targeting, which can affect a consumer's trust (IBM, 2025). Thus, while marketing may improve efficiency through the use of AI, consumer trust may decrease as a result.</w:t>
      </w:r>
    </w:p>
    <w:p w14:paraId="25A28823" w14:textId="542B3E02" w:rsidR="00E922CC" w:rsidRPr="00A54594" w:rsidRDefault="00CE36BF"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In conclusion, the use of AI-driven personalisation can be viewed as useful in the effectiveness of marketing practices and may have a positive impact on consumer decision-making due to increased content relevance (Chowdhury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 xml:space="preserve">2024; Rabby </w:t>
      </w:r>
      <w:r w:rsidRPr="00A54594">
        <w:rPr>
          <w:rFonts w:ascii="Arial" w:eastAsia="Times New Roman" w:hAnsi="Arial" w:cs="Arial"/>
          <w:i/>
          <w:iCs/>
          <w:color w:val="000000" w:themeColor="text1"/>
          <w:sz w:val="24"/>
          <w:szCs w:val="24"/>
        </w:rPr>
        <w:t>et al.,</w:t>
      </w:r>
      <w:r w:rsidRPr="00A54594">
        <w:rPr>
          <w:rFonts w:ascii="Arial" w:eastAsia="Times New Roman" w:hAnsi="Arial" w:cs="Arial"/>
          <w:color w:val="000000" w:themeColor="text1"/>
          <w:sz w:val="24"/>
          <w:szCs w:val="24"/>
        </w:rPr>
        <w:t xml:space="preserve"> 2021). However, it is clear from the evidence presented that the current state of AI could pose consumer concerns in terms of manipulation, bias, and privacy, which would support the main argument of the overall study, indicating that AI will not just become a supplemental tool but can, in fact, prove to be a vastly overwhelming force impacting consumer behaviour.</w:t>
      </w:r>
    </w:p>
    <w:p w14:paraId="674D7038" w14:textId="77777777" w:rsidR="00E922CC" w:rsidRPr="00A54594" w:rsidRDefault="00D4156B" w:rsidP="00AD35DF">
      <w:pPr>
        <w:pStyle w:val="Heading2"/>
        <w:spacing w:line="360" w:lineRule="auto"/>
        <w:rPr>
          <w:rFonts w:ascii="Arial" w:hAnsi="Arial" w:cs="Arial"/>
          <w:color w:val="000000" w:themeColor="text1"/>
        </w:rPr>
      </w:pPr>
      <w:bookmarkStart w:id="81" w:name="_Toc231512399"/>
      <w:r w:rsidRPr="00A54594">
        <w:rPr>
          <w:rFonts w:ascii="Arial" w:hAnsi="Arial" w:cs="Arial"/>
          <w:color w:val="000000" w:themeColor="text1"/>
        </w:rPr>
        <w:t>4.5 Summary of the Findings</w:t>
      </w:r>
      <w:bookmarkEnd w:id="81"/>
      <w:r w:rsidRPr="00A54594">
        <w:rPr>
          <w:rFonts w:ascii="Arial" w:hAnsi="Arial" w:cs="Arial"/>
          <w:color w:val="000000" w:themeColor="text1"/>
        </w:rPr>
        <w:t xml:space="preserve"> </w:t>
      </w:r>
    </w:p>
    <w:p w14:paraId="20D6F574"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underlying suggestion that arises from the outcomes of this study is that social media marketing occurs via multiple mechanisms and that social influence, perceived utility, affect, and algorithmic curation interact to work together in forming a consumer purchasing decision. In essence, it is suggested from the results of this study that social media marketing operates through various mechanisms and that it is the integration of social influence, perceived utility, and affect, as well as algorithmic curation, that shape consumer purchase behaviour.</w:t>
      </w:r>
    </w:p>
    <w:p w14:paraId="71932633"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Firstly, findings from eWOM show how user-generated comments and reviews influence consumer trust and purchase intention. Following TPB, eWOM is shown to operate as a subjective norm where individuals form opinions and decisions based on opinions of others, where the individual faces uncertainty, such as people checking their reviews before purchasing anything online, like Amazon or Google. It has also been highlighted that trust in eWOM depends upon various factors, such as fake comments and sponsored reviews, which may affect consumer perception, which shows how eWOM works with enhanced perceived credibility, but limited authenticity may hinder the persuasion of consumers.</w:t>
      </w:r>
    </w:p>
    <w:p w14:paraId="352D622C"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Secondly, influencer marketing was seen to highlight perceived credibility and the effect of the influencer as two crucial factors that influence consumer purchase intention. Following TPB, influencers have been seen to act as reference groups, reinforcing individual attitudes and intentions, and as an example, interactions between brands and influencers may bring up purchase intentions as the consumer is exposed to more products as displayed by their preferred influencer on the platform, such as Instagram and Facebook. However, with the increasing professionalisation of influencers, the content may be seen as overly promotional by consumers, and reduced credibility is witnessed. This highlights a shift from the trust-based persuasive technique of influencer marketing towards cynicism among consumers as the perceived credibility reduces due to the nature of the advertisement being revealed.</w:t>
      </w:r>
    </w:p>
    <w:p w14:paraId="291BFE57"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Thirdly, interaction with brands has been witnessed as one of the most crucial factors, such as quizzes, live streaming and comments, which enhance consumer engagement and affect, as suggested in TAM, where interaction with the brand strengthens the perceived utility and ease of use. As an example, live demos of products by the company would increase engagement as it is a direct interaction with the brand, but a high interaction level doesn’t always result in sales; people engage with it for entertainment and distraction, thereby increasing the gap between the two.</w:t>
      </w:r>
    </w:p>
    <w:p w14:paraId="31F9069B"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Fourthly, the influence of AI-driven personalisation is quite profound and multidimensional. The recommendations and personalised advertisements enhance perceived utility, and it further increases the probability of purchase as suggested by TAM, where personalised recommendations work with SOR by influencing the consumer state in the form of preference or emotion (cognitive) to the response in the form of purchase. It is shown how users are exposed to many things, such as new products via recommendations by AI systems in the system, such as Netflix and Instagram, although issues concerning the authenticity of algorithms, such as bias and manipulated behaviour, affect the user perception of AI-based advertising and lead to a reduction in perceived autonomy by individuals.</w:t>
      </w:r>
    </w:p>
    <w:p w14:paraId="397F2839"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Overall, it can be concluded from the above points that the purchasing decision of an individual on social media is not a straightforward one and may be a culmination of various factors. The research shows that buying behaviour has moved from linear </w:t>
      </w:r>
      <w:r w:rsidRPr="00A54594">
        <w:rPr>
          <w:rFonts w:ascii="Arial" w:eastAsia="Times New Roman" w:hAnsi="Arial" w:cs="Arial"/>
          <w:color w:val="000000" w:themeColor="text1"/>
          <w:sz w:val="24"/>
          <w:szCs w:val="24"/>
        </w:rPr>
        <w:lastRenderedPageBreak/>
        <w:t>stages to more complex interactions, which are socially influenced and influenced by the algorithm used by social media and not all the factors alone, but rather their combination determines the purchase intent.</w:t>
      </w:r>
    </w:p>
    <w:p w14:paraId="5E36EA39"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results of the study help in addressing the research objective of investigating the factors that influence consumer purchase decisions in social media. These factors in the form of social influence, affect and perceived utility driven by eWOM, influencer marketing and AI-powered advertisements, are all influential factors that influence the consumer purchase decision on social media. However, all these factors must also be complemented by adequate factors related to trustworthiness and authentication for consumers to continue with the purchase behaviour, as issues related to authentic interaction, as suggested by this study and perceived by consumers, have been seen to weaken persuasion levels, even though, as a psychological element, it has always remained influential.</w:t>
      </w:r>
    </w:p>
    <w:p w14:paraId="7BC46C89"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hAnsi="Arial" w:cs="Arial"/>
          <w:color w:val="000000" w:themeColor="text1"/>
          <w:sz w:val="24"/>
          <w:szCs w:val="24"/>
        </w:rPr>
        <w:br w:type="page"/>
      </w:r>
    </w:p>
    <w:p w14:paraId="3984D030" w14:textId="77777777" w:rsidR="00E922CC" w:rsidRPr="00A54594" w:rsidRDefault="00D4156B" w:rsidP="00AD35DF">
      <w:pPr>
        <w:pStyle w:val="Heading1"/>
        <w:spacing w:line="360" w:lineRule="auto"/>
        <w:rPr>
          <w:rFonts w:ascii="Arial" w:hAnsi="Arial" w:cs="Arial"/>
          <w:color w:val="000000" w:themeColor="text1"/>
        </w:rPr>
      </w:pPr>
      <w:bookmarkStart w:id="82" w:name="_Toc231512400"/>
      <w:r w:rsidRPr="00A54594">
        <w:rPr>
          <w:rFonts w:ascii="Arial" w:hAnsi="Arial" w:cs="Arial"/>
          <w:color w:val="000000" w:themeColor="text1"/>
        </w:rPr>
        <w:lastRenderedPageBreak/>
        <w:t>Chapter 5: Discussions</w:t>
      </w:r>
      <w:bookmarkEnd w:id="82"/>
    </w:p>
    <w:p w14:paraId="37338433" w14:textId="77777777" w:rsidR="00E922CC" w:rsidRPr="00A54594" w:rsidRDefault="00D4156B" w:rsidP="00AD35DF">
      <w:pPr>
        <w:pStyle w:val="Heading2"/>
        <w:spacing w:line="360" w:lineRule="auto"/>
        <w:rPr>
          <w:rFonts w:ascii="Arial" w:hAnsi="Arial" w:cs="Arial"/>
          <w:color w:val="000000" w:themeColor="text1"/>
        </w:rPr>
      </w:pPr>
      <w:bookmarkStart w:id="83" w:name="_Toc231512401"/>
      <w:r w:rsidRPr="00A54594">
        <w:rPr>
          <w:rFonts w:ascii="Arial" w:hAnsi="Arial" w:cs="Arial"/>
          <w:color w:val="000000" w:themeColor="text1"/>
        </w:rPr>
        <w:t>5.1 Introduction</w:t>
      </w:r>
      <w:bookmarkEnd w:id="83"/>
    </w:p>
    <w:p w14:paraId="4E636C4C"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 This chapter discusses and analyses the results found in Chapter 4, in relation to the research aim and objectives and to previous literature. The research aimed to explore the effects of social media marketing on consumer purchasing behaviour, and it focuses on different dimensions of social media marketing: eWOM, influencer marketing, interactive content and AI personalisation. Instead of repeating the themes, it focuses on an integrated interpretation of the results, which explains how all these elements combined may affect the consumer purchasing process and then, it integrates the results in an explanation combining established theories such as the Technology Acceptance Model (TAM), Theory of Planned Behavior (TPB) and the Stimulus-Organism-Response (SOR) model along with research gap defined in literature review.</w:t>
      </w:r>
    </w:p>
    <w:p w14:paraId="573E7C4B" w14:textId="77777777" w:rsidR="00E922CC" w:rsidRPr="00A54594" w:rsidRDefault="00D4156B" w:rsidP="00AD35DF">
      <w:pPr>
        <w:pStyle w:val="Heading2"/>
        <w:spacing w:line="360" w:lineRule="auto"/>
        <w:rPr>
          <w:rFonts w:ascii="Arial" w:hAnsi="Arial" w:cs="Arial"/>
          <w:color w:val="000000" w:themeColor="text1"/>
        </w:rPr>
      </w:pPr>
      <w:bookmarkStart w:id="84" w:name="_Toc231512402"/>
      <w:r w:rsidRPr="00A54594">
        <w:rPr>
          <w:rFonts w:ascii="Arial" w:hAnsi="Arial" w:cs="Arial"/>
          <w:color w:val="000000" w:themeColor="text1"/>
        </w:rPr>
        <w:t>5.2 Synthesis and Critical Discussion of the Findings</w:t>
      </w:r>
      <w:bookmarkEnd w:id="84"/>
    </w:p>
    <w:p w14:paraId="13333D8A"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results indicate that consumer purchase behaviour is not only dependent on certain factors in social media marketing, but also that social, psychological and technological elements combine and interact in a complex way to affect consumers' behaviour. In fact, existing research predominantly focused on studying a specific element, such as eWOM or influencer marketing, independently, and the current research demonstrates that there are several factors that interact together to form an overall picture which more closely explains the nature of the consumer decision-making in the digital world. A prominent insight derived from the findings is the importance of 'trust' as a crucial element, specifically in eWOM and influencer marketing; consumers rely heavily on what peers say and what influencers promote when making decisions on purchases. However, a contradiction arises in the findings: if trust plays such an important role, it also appears to be rapidly declining with the increasing concern of false reviews and commercially motivated posts; hence, trust in digital is becoming more of a conditional variable than a stable attribute.</w:t>
      </w:r>
    </w:p>
    <w:p w14:paraId="2FCC8703"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Besides trust, 'engagement' is seen as an increasingly important factor of consumer behaviour in social media; interactive content aims to drive engagement through </w:t>
      </w:r>
      <w:r w:rsidRPr="00A54594">
        <w:rPr>
          <w:rFonts w:ascii="Arial" w:eastAsia="Times New Roman" w:hAnsi="Arial" w:cs="Arial"/>
          <w:color w:val="000000" w:themeColor="text1"/>
          <w:sz w:val="24"/>
          <w:szCs w:val="24"/>
        </w:rPr>
        <w:lastRenderedPageBreak/>
        <w:t>stimulating consumers' interaction with marketing content, which in turn strengthens consumers' relationship with the brands. However, a drawback of these arguments has been observed and explained, and this limitation lies in assuming that engagement necessarily leads to purchasing; interaction on social media may often be driven by pure entertainment, but can result in inflated measures of engagement, which, if it does not translate to a final sale, shows a poor result. Another notable finding, regarding the introduction of AI and personalisation as a trend, demonstrates the shift towards a system-driven rather than a consumer-driven purchase decision; although personalised information increases relevance and reduces information processing time, it raises ethical concerns about consumer autonomy. 'Algorithmic influence' suggests that purchasing decisions may no longer be based on independent consumer choices but may be 'guided' by personalised content provided by the system, and this contradicts established models of consumers' rational choice-making behaviour.</w:t>
      </w:r>
    </w:p>
    <w:p w14:paraId="54645A8D"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 short, it can be seen that consumer purchase decision-making is dynamic and non-linear rather than static and linear as implied by the classical consumer decision-making process. It is continuously affected by new information, social interactions and algorithmic recommendations in the dynamic context of social media, the consumer decision-making process appears to be relatively fluid, contextual and influenced heavily by external stimuli.</w:t>
      </w:r>
    </w:p>
    <w:p w14:paraId="28F2B29C" w14:textId="77777777" w:rsidR="00E922CC" w:rsidRPr="00A54594" w:rsidRDefault="00D4156B" w:rsidP="00AD35DF">
      <w:pPr>
        <w:pStyle w:val="Heading2"/>
        <w:spacing w:line="360" w:lineRule="auto"/>
        <w:rPr>
          <w:rFonts w:ascii="Arial" w:hAnsi="Arial" w:cs="Arial"/>
          <w:color w:val="000000" w:themeColor="text1"/>
        </w:rPr>
      </w:pPr>
      <w:bookmarkStart w:id="85" w:name="_Toc231512403"/>
      <w:r w:rsidRPr="00A54594">
        <w:rPr>
          <w:rFonts w:ascii="Arial" w:hAnsi="Arial" w:cs="Arial"/>
          <w:color w:val="000000" w:themeColor="text1"/>
        </w:rPr>
        <w:t>5.3 Integration with Theoretical Framework</w:t>
      </w:r>
      <w:bookmarkEnd w:id="85"/>
    </w:p>
    <w:p w14:paraId="01BAC6EB" w14:textId="67835ABF"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Findings revealed some valuable implications for the application of established theories in explaining consumer behaviour in the social media marketing context. TAM has been strongly supported by the evidence showing the relevance of perceived usefulness and ease of use in shaping consumers' purchase intention; interactive and personalized content seems to increase the ease with which users interact and perceive the benefits of content on social media marketing, but, TAM failed to include the psychological and social aspects of consumers' behavior which have been evident in the results, hence it alone is not able to give a holistic account for consumer behavio</w:t>
      </w:r>
      <w:r w:rsidR="00CD655C">
        <w:rPr>
          <w:rFonts w:ascii="Arial" w:eastAsia="Times New Roman" w:hAnsi="Arial" w:cs="Arial"/>
          <w:color w:val="000000" w:themeColor="text1"/>
          <w:sz w:val="24"/>
          <w:szCs w:val="24"/>
        </w:rPr>
        <w:t>u</w:t>
      </w:r>
      <w:r w:rsidRPr="00A54594">
        <w:rPr>
          <w:rFonts w:ascii="Arial" w:eastAsia="Times New Roman" w:hAnsi="Arial" w:cs="Arial"/>
          <w:color w:val="000000" w:themeColor="text1"/>
          <w:sz w:val="24"/>
          <w:szCs w:val="24"/>
        </w:rPr>
        <w:t xml:space="preserve">r in the context. TPB, on the other hand, showed some similarities with the findings regarding social influences and demonstrated that consumers are heavily influenced by their peers and by what others expect them to </w:t>
      </w:r>
      <w:r w:rsidRPr="00A54594">
        <w:rPr>
          <w:rFonts w:ascii="Arial" w:eastAsia="Times New Roman" w:hAnsi="Arial" w:cs="Arial"/>
          <w:color w:val="000000" w:themeColor="text1"/>
          <w:sz w:val="24"/>
          <w:szCs w:val="24"/>
        </w:rPr>
        <w:lastRenderedPageBreak/>
        <w:t>be. However, it fails to account for those non-rational and automatic decision-making aspects; for instance, consumers may make a purchase decision instinctively driven by emotional appeal, without an extensive thought process, which will not necessarily conform with TPB in the digital world, with algorithmic influences making things more complicated.</w:t>
      </w:r>
    </w:p>
    <w:p w14:paraId="756DDA58"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Stimulus-Organism-Response (SOR) model seems more comprehensive in explaining findings. Elements of social media marketing acted as stimuli, which directly affect and shape consumers' organism-thoughts, feelings and behaviour, and finally, the response. However, the SOR model may be too broad to describe the complicated factors; it implicitly assumes that the consumers respond directly to a stimulus, which may not always be the case. For instance, social media marketing can be too interactive, or the content could be delivered via a system that does not give consumers direct control, and these aspects would need to be taken into account.</w:t>
      </w:r>
    </w:p>
    <w:p w14:paraId="125E4BEC" w14:textId="77777777" w:rsidR="00E922CC" w:rsidRPr="00A54594" w:rsidRDefault="00D4156B" w:rsidP="00AD35DF">
      <w:pPr>
        <w:pStyle w:val="Heading2"/>
        <w:spacing w:line="360" w:lineRule="auto"/>
        <w:rPr>
          <w:rFonts w:ascii="Arial" w:hAnsi="Arial" w:cs="Arial"/>
          <w:color w:val="000000" w:themeColor="text1"/>
        </w:rPr>
      </w:pPr>
      <w:bookmarkStart w:id="86" w:name="_Toc231512404"/>
      <w:r w:rsidRPr="00A54594">
        <w:rPr>
          <w:rFonts w:ascii="Arial" w:hAnsi="Arial" w:cs="Arial"/>
          <w:color w:val="000000" w:themeColor="text1"/>
        </w:rPr>
        <w:t>5.4 Contribution to Address the Research Gap</w:t>
      </w:r>
      <w:bookmarkEnd w:id="86"/>
    </w:p>
    <w:p w14:paraId="46936125" w14:textId="77777777"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study addresses the research gap found in the literature review; while previous research tends to focus on individual factors on the consumer purchasing behaviour in the social media marketing environment, this research aims to address the gap by explaining how the specific factors interact together to impact consumers' behaviour in the social media environment. By explaining all the dimensions, such as eWOM, influencer marketing, interactive content, and AI personalisation, combined effects on consumers' purchase behaviour, this study contributes to extending the understanding regarding the usage of social media marketing strategy on purchasing behaviour by including the AI-driven personalisation element and, therefore, adds knowledge to both academic and practice fields regarding new research directions. Furthermore, this research contributes to overcoming the traditional view on the consumer's decision-making process by addressing the non-linear and technology-driven decision-making, through the inclusion of the social, psychological and technological approaches combined with each other, thus providing a new perspective.</w:t>
      </w:r>
    </w:p>
    <w:p w14:paraId="1F029C10" w14:textId="77777777" w:rsidR="00E922CC" w:rsidRPr="00A54594" w:rsidRDefault="00D4156B" w:rsidP="00AD35DF">
      <w:pPr>
        <w:pStyle w:val="Heading2"/>
        <w:spacing w:line="360" w:lineRule="auto"/>
        <w:rPr>
          <w:rFonts w:ascii="Arial" w:hAnsi="Arial" w:cs="Arial"/>
          <w:color w:val="000000" w:themeColor="text1"/>
        </w:rPr>
      </w:pPr>
      <w:bookmarkStart w:id="87" w:name="_Toc231512405"/>
      <w:r w:rsidRPr="00A54594">
        <w:rPr>
          <w:rFonts w:ascii="Arial" w:hAnsi="Arial" w:cs="Arial"/>
          <w:color w:val="000000" w:themeColor="text1"/>
        </w:rPr>
        <w:lastRenderedPageBreak/>
        <w:t>5.5 Limitations of the Discussion</w:t>
      </w:r>
      <w:bookmarkEnd w:id="87"/>
    </w:p>
    <w:p w14:paraId="4229E090" w14:textId="353D453A" w:rsidR="00E922CC"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Some limitations are found in the present discussion. Firstly, as the data were gathered through secondary data analysis, it is impossible to capture up to date consumer's real time behavio</w:t>
      </w:r>
      <w:r w:rsidR="00CD655C">
        <w:rPr>
          <w:rFonts w:ascii="Arial" w:eastAsia="Times New Roman" w:hAnsi="Arial" w:cs="Arial"/>
          <w:color w:val="000000" w:themeColor="text1"/>
          <w:sz w:val="24"/>
          <w:szCs w:val="24"/>
        </w:rPr>
        <w:t>u</w:t>
      </w:r>
      <w:bookmarkStart w:id="88" w:name="_GoBack"/>
      <w:bookmarkEnd w:id="88"/>
      <w:r w:rsidRPr="00A54594">
        <w:rPr>
          <w:rFonts w:ascii="Arial" w:eastAsia="Times New Roman" w:hAnsi="Arial" w:cs="Arial"/>
          <w:color w:val="000000" w:themeColor="text1"/>
          <w:sz w:val="24"/>
          <w:szCs w:val="24"/>
        </w:rPr>
        <w:t>r as the trends in technology are rapidly evolving and, even worse, there may be some biases in previous research data. Secondly, the interpretation of the results depends upon my judgment, which may not be 100% objective.</w:t>
      </w:r>
    </w:p>
    <w:p w14:paraId="5B98CA7B" w14:textId="77777777" w:rsidR="00E922CC" w:rsidRPr="00A54594" w:rsidRDefault="00D4156B" w:rsidP="00AD35DF">
      <w:pPr>
        <w:pStyle w:val="Heading2"/>
        <w:spacing w:line="360" w:lineRule="auto"/>
        <w:rPr>
          <w:rFonts w:ascii="Arial" w:hAnsi="Arial" w:cs="Arial"/>
          <w:color w:val="000000" w:themeColor="text1"/>
        </w:rPr>
      </w:pPr>
      <w:bookmarkStart w:id="89" w:name="_Toc231512406"/>
      <w:r w:rsidRPr="00A54594">
        <w:rPr>
          <w:rFonts w:ascii="Arial" w:hAnsi="Arial" w:cs="Arial"/>
          <w:color w:val="000000" w:themeColor="text1"/>
        </w:rPr>
        <w:t>5.6 Summary of the Discussion</w:t>
      </w:r>
      <w:bookmarkEnd w:id="89"/>
    </w:p>
    <w:p w14:paraId="0F9CA62E" w14:textId="51D72449" w:rsidR="00386AC9" w:rsidRPr="00A54594" w:rsidRDefault="00D4156B" w:rsidP="00AD35DF">
      <w:pPr>
        <w:spacing w:line="360" w:lineRule="auto"/>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 sum, this research offers useful insight into how the elements of social media marketing affect consumers' purchase behaviour; while the three models of consumer behaviour offer certain relevance to the evidence, none has fully explained the behaviour, which appears to be more complex than previously perceived, especially with the influence of new technology such as AI and its algorithms. Further research is needed to gain a better understanding of this complexity for both the advancement of academia and business practices.</w:t>
      </w:r>
      <w:r w:rsidR="00386AC9" w:rsidRPr="00A54594">
        <w:rPr>
          <w:rFonts w:ascii="Arial" w:eastAsia="Times New Roman" w:hAnsi="Arial" w:cs="Arial"/>
          <w:color w:val="000000" w:themeColor="text1"/>
          <w:sz w:val="24"/>
          <w:szCs w:val="24"/>
        </w:rPr>
        <w:t xml:space="preserve"> </w:t>
      </w:r>
    </w:p>
    <w:p w14:paraId="4597F8E2" w14:textId="77777777" w:rsidR="00386AC9" w:rsidRPr="00A54594" w:rsidRDefault="00386AC9"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br w:type="page"/>
      </w:r>
    </w:p>
    <w:p w14:paraId="079FEFDB" w14:textId="77777777" w:rsidR="00E922CC" w:rsidRPr="00A54594" w:rsidRDefault="00D4156B" w:rsidP="00AD35DF">
      <w:pPr>
        <w:pStyle w:val="Heading1"/>
        <w:spacing w:line="360" w:lineRule="auto"/>
        <w:rPr>
          <w:rFonts w:ascii="Arial" w:hAnsi="Arial" w:cs="Arial"/>
          <w:color w:val="000000" w:themeColor="text1"/>
        </w:rPr>
      </w:pPr>
      <w:bookmarkStart w:id="90" w:name="_Toc231512407"/>
      <w:r w:rsidRPr="00A54594">
        <w:rPr>
          <w:rFonts w:ascii="Arial" w:hAnsi="Arial" w:cs="Arial"/>
          <w:color w:val="000000" w:themeColor="text1"/>
        </w:rPr>
        <w:lastRenderedPageBreak/>
        <w:t>Chapter 6: Conclusion and Recommendations</w:t>
      </w:r>
      <w:bookmarkEnd w:id="90"/>
    </w:p>
    <w:p w14:paraId="1DC1606E" w14:textId="77777777" w:rsidR="00E922CC" w:rsidRPr="00A54594" w:rsidRDefault="00D4156B" w:rsidP="00AD35DF">
      <w:pPr>
        <w:pStyle w:val="Heading2"/>
        <w:spacing w:line="360" w:lineRule="auto"/>
        <w:rPr>
          <w:rFonts w:ascii="Arial" w:hAnsi="Arial" w:cs="Arial"/>
          <w:color w:val="000000" w:themeColor="text1"/>
        </w:rPr>
      </w:pPr>
      <w:bookmarkStart w:id="91" w:name="_Toc231512408"/>
      <w:r w:rsidRPr="00A54594">
        <w:rPr>
          <w:rFonts w:ascii="Arial" w:hAnsi="Arial" w:cs="Arial"/>
          <w:color w:val="000000" w:themeColor="text1"/>
        </w:rPr>
        <w:t>6.1 Introduction</w:t>
      </w:r>
      <w:bookmarkEnd w:id="91"/>
    </w:p>
    <w:p w14:paraId="1E9D1476"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chapter provides a comprehensive conclusion to the study by summarising key findings, linking them to the research objectives, and drawing attention to the overall contribution made by the research. This is followed by a number of recommendations for businesses and marketers, which in turn lead to the study's limitations and directions for future research. This chapter intends to offer a concluding perspective and to reinforce the importance of the study's contribution to our understanding of the impact of social media marketing on consumer purchase behaviour.</w:t>
      </w:r>
    </w:p>
    <w:p w14:paraId="0B26A4B3" w14:textId="77777777" w:rsidR="00E922CC" w:rsidRPr="00A54594" w:rsidRDefault="00D4156B" w:rsidP="00AD35DF">
      <w:pPr>
        <w:pStyle w:val="Heading2"/>
        <w:spacing w:line="360" w:lineRule="auto"/>
        <w:rPr>
          <w:rFonts w:ascii="Arial" w:hAnsi="Arial" w:cs="Arial"/>
          <w:color w:val="000000" w:themeColor="text1"/>
        </w:rPr>
      </w:pPr>
      <w:bookmarkStart w:id="92" w:name="_Toc231512409"/>
      <w:r w:rsidRPr="00A54594">
        <w:rPr>
          <w:rFonts w:ascii="Arial" w:hAnsi="Arial" w:cs="Arial"/>
          <w:color w:val="000000" w:themeColor="text1"/>
        </w:rPr>
        <w:t>6.2 Key Findings</w:t>
      </w:r>
      <w:bookmarkEnd w:id="92"/>
    </w:p>
    <w:p w14:paraId="6489127C"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study has explored the impact of social media marketing on consumer behaviour by considering its different key dimensions: eWOM, influencer marketing, interactive content, and AI-driven personalisation. Social media marketing has an important effect on consumer attitudes, trust and decision-making processes. The data reveals that eWOM is extremely important in building consumer trust, but is increasingly under pressure due to the lack of credibility and fake reviews. The effect of influencer marketing is important for consumer attitude with an emotional component and perceived credibility, but it has less power as it is too commercialised. The effect of interactive content on consumers is to increase their engagement and interactivity with the brand; however, engagement alone does not mean they will buy. AI-driven personalisation is a very powerful tool, but has the problem of its complex nature of determining how consumers will use these tools, in which circumstances they will buy, or will not, and also raises issues on data privacy and consumer autonomy. All in all, consumer behaviour on social media is very complex, non-linear and influenced by a combination of social and technical factors.</w:t>
      </w:r>
    </w:p>
    <w:p w14:paraId="7997065F" w14:textId="77777777" w:rsidR="00E922CC" w:rsidRPr="00A54594" w:rsidRDefault="00D4156B" w:rsidP="00AD35DF">
      <w:pPr>
        <w:pStyle w:val="Heading2"/>
        <w:spacing w:line="360" w:lineRule="auto"/>
        <w:rPr>
          <w:rFonts w:ascii="Arial" w:hAnsi="Arial" w:cs="Arial"/>
          <w:color w:val="000000" w:themeColor="text1"/>
        </w:rPr>
      </w:pPr>
      <w:bookmarkStart w:id="93" w:name="_Toc231512410"/>
      <w:r w:rsidRPr="00A54594">
        <w:rPr>
          <w:rFonts w:ascii="Arial" w:hAnsi="Arial" w:cs="Arial"/>
          <w:color w:val="000000" w:themeColor="text1"/>
        </w:rPr>
        <w:t>6.3 Linking with the Research Objectives</w:t>
      </w:r>
      <w:bookmarkEnd w:id="93"/>
    </w:p>
    <w:p w14:paraId="31DC56DC"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section shows how each of the research objectives has been addressed by the results of the study.</w:t>
      </w:r>
    </w:p>
    <w:p w14:paraId="6CFD0292" w14:textId="77777777" w:rsidR="00E922CC" w:rsidRPr="00A54594" w:rsidRDefault="00D4156B" w:rsidP="00AD35DF">
      <w:pPr>
        <w:numPr>
          <w:ilvl w:val="0"/>
          <w:numId w:val="6"/>
        </w:numPr>
        <w:pBdr>
          <w:top w:val="nil"/>
          <w:left w:val="nil"/>
          <w:bottom w:val="nil"/>
          <w:right w:val="nil"/>
          <w:between w:val="nil"/>
        </w:pBdr>
        <w:spacing w:line="360" w:lineRule="auto"/>
        <w:rPr>
          <w:rFonts w:ascii="Arial" w:eastAsia="Times New Roman" w:hAnsi="Arial" w:cs="Arial"/>
          <w:b/>
          <w:bCs/>
          <w:i/>
          <w:iCs/>
          <w:color w:val="000000" w:themeColor="text1"/>
          <w:sz w:val="24"/>
          <w:szCs w:val="24"/>
        </w:rPr>
      </w:pPr>
      <w:r w:rsidRPr="00A54594">
        <w:rPr>
          <w:rFonts w:ascii="Arial" w:eastAsia="Times New Roman" w:hAnsi="Arial" w:cs="Arial"/>
          <w:b/>
          <w:bCs/>
          <w:i/>
          <w:iCs/>
          <w:color w:val="000000" w:themeColor="text1"/>
          <w:sz w:val="24"/>
          <w:szCs w:val="24"/>
        </w:rPr>
        <w:lastRenderedPageBreak/>
        <w:t>Objective 1: To investigate the role of eWOM on consumer trust and purchase intention</w:t>
      </w:r>
    </w:p>
    <w:p w14:paraId="41589446"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results show that eWOM have a significant effect on consumer trust and decision processes. People will often turn to peer-generated feedback in order to assess choices made, and are more likely to trust others' decisions, especially in contexts where their decision-making process is less informed. However, there are questions raised on how credible eWOM are judged by consumers, due to fake reviews, and the effect of sponsored content.</w:t>
      </w:r>
    </w:p>
    <w:p w14:paraId="7E3D175E" w14:textId="77777777" w:rsidR="00E922CC" w:rsidRPr="00A54594" w:rsidRDefault="00D4156B" w:rsidP="00AD35DF">
      <w:pPr>
        <w:numPr>
          <w:ilvl w:val="0"/>
          <w:numId w:val="6"/>
        </w:numPr>
        <w:pBdr>
          <w:top w:val="nil"/>
          <w:left w:val="nil"/>
          <w:bottom w:val="nil"/>
          <w:right w:val="nil"/>
          <w:between w:val="nil"/>
        </w:pBdr>
        <w:spacing w:line="360" w:lineRule="auto"/>
        <w:rPr>
          <w:rFonts w:ascii="Arial" w:eastAsia="Times New Roman" w:hAnsi="Arial" w:cs="Arial"/>
          <w:b/>
          <w:bCs/>
          <w:i/>
          <w:iCs/>
          <w:color w:val="000000" w:themeColor="text1"/>
          <w:sz w:val="24"/>
          <w:szCs w:val="24"/>
        </w:rPr>
      </w:pPr>
      <w:r w:rsidRPr="00A54594">
        <w:rPr>
          <w:rFonts w:ascii="Arial" w:eastAsia="Times New Roman" w:hAnsi="Arial" w:cs="Arial"/>
          <w:b/>
          <w:bCs/>
          <w:i/>
          <w:iCs/>
          <w:color w:val="000000" w:themeColor="text1"/>
          <w:sz w:val="24"/>
          <w:szCs w:val="24"/>
        </w:rPr>
        <w:t>Objective 2: To examine the impact of influencer marketing on consumer attitude and decision-making</w:t>
      </w:r>
    </w:p>
    <w:p w14:paraId="08B67E78"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section demonstrated that influencer marketing does have an important impact on consumer attitude with regards to perceived credibility and emotional connection, but its impact decreases the more it is being treated commercially, therefore reducing consumers' interest.</w:t>
      </w:r>
    </w:p>
    <w:p w14:paraId="5C1E64E2" w14:textId="77777777" w:rsidR="00E922CC" w:rsidRPr="00A54594" w:rsidRDefault="00D4156B" w:rsidP="00AD35DF">
      <w:pPr>
        <w:numPr>
          <w:ilvl w:val="0"/>
          <w:numId w:val="6"/>
        </w:numPr>
        <w:pBdr>
          <w:top w:val="nil"/>
          <w:left w:val="nil"/>
          <w:bottom w:val="nil"/>
          <w:right w:val="nil"/>
          <w:between w:val="nil"/>
        </w:pBdr>
        <w:spacing w:line="360" w:lineRule="auto"/>
        <w:rPr>
          <w:rFonts w:ascii="Arial" w:eastAsia="Times New Roman" w:hAnsi="Arial" w:cs="Arial"/>
          <w:b/>
          <w:bCs/>
          <w:i/>
          <w:iCs/>
          <w:color w:val="000000" w:themeColor="text1"/>
          <w:sz w:val="24"/>
          <w:szCs w:val="24"/>
        </w:rPr>
      </w:pPr>
      <w:r w:rsidRPr="00A54594">
        <w:rPr>
          <w:rFonts w:ascii="Arial" w:eastAsia="Times New Roman" w:hAnsi="Arial" w:cs="Arial"/>
          <w:b/>
          <w:bCs/>
          <w:i/>
          <w:iCs/>
          <w:color w:val="000000" w:themeColor="text1"/>
          <w:sz w:val="24"/>
          <w:szCs w:val="24"/>
        </w:rPr>
        <w:t>Objective 3: To understand how AI-driven personalisation affects consumer decision-making</w:t>
      </w:r>
    </w:p>
    <w:p w14:paraId="15112126"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study identified that AI-driven personalisation does have a significant impact on the perception of information relevant to the consumer and consumer decision-making, but its influence is also very complex, as we can consider that AI can also influence the decision-making of consumers. Privacy is one of the concerns, and also autonomy and decision efficiency that AI provides.</w:t>
      </w:r>
    </w:p>
    <w:p w14:paraId="4D31699F" w14:textId="77777777" w:rsidR="00E922CC" w:rsidRPr="00A54594" w:rsidRDefault="00D4156B" w:rsidP="00AD35DF">
      <w:pPr>
        <w:numPr>
          <w:ilvl w:val="0"/>
          <w:numId w:val="6"/>
        </w:numPr>
        <w:pBdr>
          <w:top w:val="nil"/>
          <w:left w:val="nil"/>
          <w:bottom w:val="nil"/>
          <w:right w:val="nil"/>
          <w:between w:val="nil"/>
        </w:pBdr>
        <w:spacing w:line="360" w:lineRule="auto"/>
        <w:rPr>
          <w:rFonts w:ascii="Arial" w:eastAsia="Times New Roman" w:hAnsi="Arial" w:cs="Arial"/>
          <w:b/>
          <w:bCs/>
          <w:i/>
          <w:iCs/>
          <w:color w:val="000000" w:themeColor="text1"/>
          <w:sz w:val="24"/>
          <w:szCs w:val="24"/>
        </w:rPr>
      </w:pPr>
      <w:r w:rsidRPr="00A54594">
        <w:rPr>
          <w:rFonts w:ascii="Arial" w:eastAsia="Times New Roman" w:hAnsi="Arial" w:cs="Arial"/>
          <w:b/>
          <w:bCs/>
          <w:i/>
          <w:iCs/>
          <w:color w:val="000000" w:themeColor="text1"/>
          <w:sz w:val="24"/>
          <w:szCs w:val="24"/>
        </w:rPr>
        <w:t>Objective 4: To analyse how social media marketing impacts the consumer decision-making process</w:t>
      </w:r>
    </w:p>
    <w:p w14:paraId="7BADE927"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section found that social media marketing influences consumer decision-making at every stage: recognition of a need, finding of alternatives, evaluation of alternatives, decision to buy, and post-purchase behaviours. However, social media marketing is not linear and influences consumer decision-making at each step in combination.</w:t>
      </w:r>
    </w:p>
    <w:p w14:paraId="59D668B0" w14:textId="77777777" w:rsidR="00E922CC" w:rsidRPr="00A54594" w:rsidRDefault="00D4156B" w:rsidP="00AD35DF">
      <w:pPr>
        <w:pStyle w:val="Heading2"/>
        <w:spacing w:line="360" w:lineRule="auto"/>
        <w:rPr>
          <w:rFonts w:ascii="Arial" w:hAnsi="Arial" w:cs="Arial"/>
          <w:color w:val="000000" w:themeColor="text1"/>
        </w:rPr>
      </w:pPr>
      <w:bookmarkStart w:id="94" w:name="_Toc231512411"/>
      <w:r w:rsidRPr="00A54594">
        <w:rPr>
          <w:rFonts w:ascii="Arial" w:hAnsi="Arial" w:cs="Arial"/>
          <w:color w:val="000000" w:themeColor="text1"/>
        </w:rPr>
        <w:lastRenderedPageBreak/>
        <w:t>6.4 Practical Recommendations</w:t>
      </w:r>
      <w:bookmarkEnd w:id="94"/>
    </w:p>
    <w:p w14:paraId="117B1AF5"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Based on the results of this research, the following practical recommendations are made for marketers and businesses:</w:t>
      </w:r>
    </w:p>
    <w:p w14:paraId="3AC5D583" w14:textId="7233D34F" w:rsidR="00E922CC" w:rsidRPr="00A54594" w:rsidRDefault="00D4156B" w:rsidP="00AD35DF">
      <w:pPr>
        <w:numPr>
          <w:ilvl w:val="0"/>
          <w:numId w:val="7"/>
        </w:numPr>
        <w:pBdr>
          <w:top w:val="nil"/>
          <w:left w:val="nil"/>
          <w:bottom w:val="nil"/>
          <w:right w:val="nil"/>
          <w:between w:val="nil"/>
        </w:pBd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Firstly, organisations should make an effort to increase the credibility of eWOM by limiting the number of fake reviews and making it compulsory to be honest about sponsored product mentions, to help consumers trust and their decision-making process and feel secure (Chauhan and Gupta, 2021).</w:t>
      </w:r>
    </w:p>
    <w:p w14:paraId="529CD862" w14:textId="77777777" w:rsidR="00E922CC" w:rsidRPr="00A54594" w:rsidRDefault="00D4156B" w:rsidP="00AD35DF">
      <w:pPr>
        <w:numPr>
          <w:ilvl w:val="0"/>
          <w:numId w:val="7"/>
        </w:numPr>
        <w:pBdr>
          <w:top w:val="nil"/>
          <w:left w:val="nil"/>
          <w:bottom w:val="nil"/>
          <w:right w:val="nil"/>
          <w:between w:val="nil"/>
        </w:pBd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Secondly, in terms of influencer marketing, brands should avoid overly commercial influencers and focus on creating strong, authentic partnerships that are aligned with the brand values and that resonate with their audience.</w:t>
      </w:r>
    </w:p>
    <w:p w14:paraId="6626009D" w14:textId="77777777" w:rsidR="00E922CC" w:rsidRPr="00A54594" w:rsidRDefault="00D4156B" w:rsidP="00AD35DF">
      <w:pPr>
        <w:numPr>
          <w:ilvl w:val="0"/>
          <w:numId w:val="7"/>
        </w:numPr>
        <w:pBdr>
          <w:top w:val="nil"/>
          <w:left w:val="nil"/>
          <w:bottom w:val="nil"/>
          <w:right w:val="nil"/>
          <w:between w:val="nil"/>
        </w:pBd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Thirdly, interactive content should aim to create a more compelling user experience, moving beyond engagement to actively guide consumers through the decision process by offering a smooth and frictionless purchasing experience (Hameed </w:t>
      </w:r>
      <w:r w:rsidRPr="00A54594">
        <w:rPr>
          <w:rFonts w:ascii="Arial" w:eastAsia="Times New Roman" w:hAnsi="Arial" w:cs="Arial"/>
          <w:i/>
          <w:iCs/>
          <w:color w:val="000000" w:themeColor="text1"/>
          <w:sz w:val="24"/>
          <w:szCs w:val="24"/>
        </w:rPr>
        <w:t xml:space="preserve">et al., </w:t>
      </w:r>
      <w:r w:rsidRPr="00A54594">
        <w:rPr>
          <w:rFonts w:ascii="Arial" w:eastAsia="Times New Roman" w:hAnsi="Arial" w:cs="Arial"/>
          <w:color w:val="000000" w:themeColor="text1"/>
          <w:sz w:val="24"/>
          <w:szCs w:val="24"/>
        </w:rPr>
        <w:t>2025).</w:t>
      </w:r>
    </w:p>
    <w:p w14:paraId="5AF27F25" w14:textId="77777777" w:rsidR="00E922CC" w:rsidRPr="00A54594" w:rsidRDefault="00D4156B" w:rsidP="00AD35DF">
      <w:pPr>
        <w:numPr>
          <w:ilvl w:val="0"/>
          <w:numId w:val="7"/>
        </w:numPr>
        <w:pBdr>
          <w:top w:val="nil"/>
          <w:left w:val="nil"/>
          <w:bottom w:val="nil"/>
          <w:right w:val="nil"/>
          <w:between w:val="nil"/>
        </w:pBd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Fourthly, AI-driven personalisation should be implemented with ethics in mind. Transparency is important to inform consumers on how their data is used, and it should not be used in an excessively manipulative manner to encourage specific consumer behaviour.</w:t>
      </w:r>
    </w:p>
    <w:p w14:paraId="24048ECD"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Finally, it is important to integrate all different aspects of social media marketing into a consistent whole strategy in order to increase the brand's impact on consumer purchase behaviour.</w:t>
      </w:r>
    </w:p>
    <w:p w14:paraId="5DE71893" w14:textId="77777777" w:rsidR="00E922CC" w:rsidRPr="00A54594" w:rsidRDefault="00D4156B" w:rsidP="00AD35DF">
      <w:pPr>
        <w:pStyle w:val="Heading2"/>
        <w:spacing w:line="360" w:lineRule="auto"/>
        <w:rPr>
          <w:rFonts w:ascii="Arial" w:hAnsi="Arial" w:cs="Arial"/>
          <w:color w:val="000000" w:themeColor="text1"/>
        </w:rPr>
      </w:pPr>
      <w:bookmarkStart w:id="95" w:name="_Toc231512412"/>
      <w:r w:rsidRPr="00A54594">
        <w:rPr>
          <w:rFonts w:ascii="Arial" w:hAnsi="Arial" w:cs="Arial"/>
          <w:color w:val="000000" w:themeColor="text1"/>
        </w:rPr>
        <w:t>6.5 Limitations of the Study</w:t>
      </w:r>
      <w:bookmarkEnd w:id="95"/>
    </w:p>
    <w:p w14:paraId="05A6B1E6" w14:textId="4FA3D2FD"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study has a number of limitations: as the research relied on secondary data, it was unable to incorporate real-time consumer behaviours, and it is difficult to know whether the trends in this data are up to date. Also, the study depends heavily on the quality and nature of studies obtained, which could influence generalizability, and also on the interpretation that might lead to a subjective bias. Since social media and artificial intelligence are rapidly evolving, the information presented might become outdated quickly; further research should be implemented to keep up with these trends.</w:t>
      </w:r>
      <w:r w:rsidR="00386AC9" w:rsidRPr="00A54594">
        <w:rPr>
          <w:rFonts w:ascii="Arial" w:eastAsia="Times New Roman" w:hAnsi="Arial" w:cs="Arial"/>
          <w:color w:val="000000" w:themeColor="text1"/>
          <w:sz w:val="24"/>
          <w:szCs w:val="24"/>
        </w:rPr>
        <w:t xml:space="preserve"> </w:t>
      </w:r>
    </w:p>
    <w:p w14:paraId="670366A5"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noProof/>
          <w:color w:val="000000" w:themeColor="text1"/>
          <w:sz w:val="24"/>
          <w:szCs w:val="24"/>
          <w:lang w:val="en-IN"/>
        </w:rPr>
        <w:lastRenderedPageBreak/>
        <mc:AlternateContent>
          <mc:Choice Requires="wpg">
            <w:drawing>
              <wp:inline distT="0" distB="0" distL="0" distR="0" wp14:anchorId="78D0C684" wp14:editId="7C5CBBC6">
                <wp:extent cx="5486400" cy="3200400"/>
                <wp:effectExtent l="0" t="0" r="0" b="0"/>
                <wp:docPr id="1" name="Group 1"/>
                <wp:cNvGraphicFramePr/>
                <a:graphic xmlns:a="http://schemas.openxmlformats.org/drawingml/2006/main">
                  <a:graphicData uri="http://schemas.microsoft.com/office/word/2010/wordprocessingGroup">
                    <wpg:wgp>
                      <wpg:cNvGrpSpPr/>
                      <wpg:grpSpPr>
                        <a:xfrm>
                          <a:off x="0" y="0"/>
                          <a:ext cx="5486400" cy="3200400"/>
                          <a:chOff x="0" y="0"/>
                          <a:chExt cx="5486400" cy="3200425"/>
                        </a:xfrm>
                      </wpg:grpSpPr>
                      <wpg:grpSp>
                        <wpg:cNvPr id="447297180" name="Group 447297180"/>
                        <wpg:cNvGrpSpPr/>
                        <wpg:grpSpPr>
                          <a:xfrm>
                            <a:off x="0" y="0"/>
                            <a:ext cx="5486400" cy="3200400"/>
                            <a:chOff x="0" y="0"/>
                            <a:chExt cx="5486400" cy="3200400"/>
                          </a:xfrm>
                        </wpg:grpSpPr>
                        <wps:wsp>
                          <wps:cNvPr id="11583856" name="Rectangle 11583856"/>
                          <wps:cNvSpPr/>
                          <wps:spPr>
                            <a:xfrm>
                              <a:off x="0" y="0"/>
                              <a:ext cx="5486400" cy="3200400"/>
                            </a:xfrm>
                            <a:prstGeom prst="rect">
                              <a:avLst/>
                            </a:prstGeom>
                            <a:noFill/>
                            <a:ln>
                              <a:noFill/>
                            </a:ln>
                          </wps:spPr>
                          <wps:txbx>
                            <w:txbxContent>
                              <w:p w14:paraId="081AA7E9"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607055232" name="Rectangle 607055232"/>
                          <wps:cNvSpPr/>
                          <wps:spPr>
                            <a:xfrm>
                              <a:off x="0" y="386280"/>
                              <a:ext cx="5486400" cy="604800"/>
                            </a:xfrm>
                            <a:prstGeom prst="rect">
                              <a:avLst/>
                            </a:prstGeom>
                            <a:solidFill>
                              <a:schemeClr val="lt1">
                                <a:alpha val="90196"/>
                              </a:schemeClr>
                            </a:solidFill>
                            <a:ln>
                              <a:noFill/>
                            </a:ln>
                          </wps:spPr>
                          <wps:txbx>
                            <w:txbxContent>
                              <w:p w14:paraId="31828AFE"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1482032995" name="Rectangle: Rounded Corners 1482032995"/>
                          <wps:cNvSpPr/>
                          <wps:spPr>
                            <a:xfrm>
                              <a:off x="274320" y="32040"/>
                              <a:ext cx="3840480" cy="708480"/>
                            </a:xfrm>
                            <a:prstGeom prst="roundRect">
                              <a:avLst>
                                <a:gd name="adj" fmla="val 16667"/>
                              </a:avLst>
                            </a:prstGeom>
                            <a:solidFill>
                              <a:srgbClr val="AD4643"/>
                            </a:solidFill>
                            <a:ln>
                              <a:noFill/>
                            </a:ln>
                            <a:effectLst>
                              <a:outerShdw blurRad="40000" dist="23000" dir="5400000" rotWithShape="0">
                                <a:srgbClr val="000000">
                                  <a:alpha val="34901"/>
                                </a:srgbClr>
                              </a:outerShdw>
                            </a:effectLst>
                          </wps:spPr>
                          <wps:txbx>
                            <w:txbxContent>
                              <w:p w14:paraId="4030F745"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913002067" name="Text Box 913002067"/>
                          <wps:cNvSpPr txBox="1"/>
                          <wps:spPr>
                            <a:xfrm>
                              <a:off x="308905" y="66625"/>
                              <a:ext cx="3771310" cy="639310"/>
                            </a:xfrm>
                            <a:prstGeom prst="rect">
                              <a:avLst/>
                            </a:prstGeom>
                            <a:noFill/>
                            <a:ln>
                              <a:noFill/>
                            </a:ln>
                          </wps:spPr>
                          <wps:txbx>
                            <w:txbxContent>
                              <w:p w14:paraId="397D7579" w14:textId="32CAEB42" w:rsidR="00972095" w:rsidRDefault="00972095">
                                <w:pPr>
                                  <w:spacing w:after="0" w:line="215" w:lineRule="auto"/>
                                  <w:textDirection w:val="btLr"/>
                                </w:pPr>
                                <w:r>
                                  <w:rPr>
                                    <w:rFonts w:ascii="Times New Roman" w:eastAsia="Times New Roman" w:hAnsi="Times New Roman" w:cs="Times New Roman"/>
                                    <w:b/>
                                    <w:color w:val="000000"/>
                                    <w:sz w:val="40"/>
                                  </w:rPr>
                                  <w:t xml:space="preserve">Unable to incorporate real time data </w:t>
                                </w:r>
                              </w:p>
                            </w:txbxContent>
                          </wps:txbx>
                          <wps:bodyPr spcFirstLastPara="1" wrap="square" lIns="145150" tIns="0" rIns="145150" bIns="0" anchor="ctr" anchorCtr="0">
                            <a:noAutofit/>
                          </wps:bodyPr>
                        </wps:wsp>
                        <wps:wsp>
                          <wps:cNvPr id="480197514" name="Rectangle 480197514"/>
                          <wps:cNvSpPr/>
                          <wps:spPr>
                            <a:xfrm>
                              <a:off x="0" y="1474920"/>
                              <a:ext cx="5486400" cy="604800"/>
                            </a:xfrm>
                            <a:prstGeom prst="rect">
                              <a:avLst/>
                            </a:prstGeom>
                            <a:solidFill>
                              <a:schemeClr val="lt1">
                                <a:alpha val="90196"/>
                              </a:schemeClr>
                            </a:solidFill>
                            <a:ln>
                              <a:noFill/>
                            </a:ln>
                          </wps:spPr>
                          <wps:txbx>
                            <w:txbxContent>
                              <w:p w14:paraId="1937D653"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1152818376" name="Rectangle: Rounded Corners 1152818376"/>
                          <wps:cNvSpPr/>
                          <wps:spPr>
                            <a:xfrm>
                              <a:off x="274320" y="1120680"/>
                              <a:ext cx="3840480" cy="708480"/>
                            </a:xfrm>
                            <a:prstGeom prst="roundRect">
                              <a:avLst>
                                <a:gd name="adj" fmla="val 16667"/>
                              </a:avLst>
                            </a:prstGeom>
                            <a:solidFill>
                              <a:srgbClr val="C3706E"/>
                            </a:solidFill>
                            <a:ln>
                              <a:noFill/>
                            </a:ln>
                            <a:effectLst>
                              <a:outerShdw blurRad="40000" dist="23000" dir="5400000" rotWithShape="0">
                                <a:srgbClr val="000000">
                                  <a:alpha val="34901"/>
                                </a:srgbClr>
                              </a:outerShdw>
                            </a:effectLst>
                          </wps:spPr>
                          <wps:txbx>
                            <w:txbxContent>
                              <w:p w14:paraId="5E4DAF29"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2072864230" name="Text Box 2072864230"/>
                          <wps:cNvSpPr txBox="1"/>
                          <wps:spPr>
                            <a:xfrm>
                              <a:off x="308905" y="1155265"/>
                              <a:ext cx="3771310" cy="639310"/>
                            </a:xfrm>
                            <a:prstGeom prst="rect">
                              <a:avLst/>
                            </a:prstGeom>
                            <a:noFill/>
                            <a:ln>
                              <a:noFill/>
                            </a:ln>
                          </wps:spPr>
                          <wps:txbx>
                            <w:txbxContent>
                              <w:p w14:paraId="38E36BBF" w14:textId="77777777" w:rsidR="00972095" w:rsidRDefault="00972095">
                                <w:pPr>
                                  <w:spacing w:after="0" w:line="215" w:lineRule="auto"/>
                                  <w:textDirection w:val="btLr"/>
                                </w:pPr>
                                <w:r>
                                  <w:rPr>
                                    <w:rFonts w:ascii="Times New Roman" w:eastAsia="Times New Roman" w:hAnsi="Times New Roman" w:cs="Times New Roman"/>
                                    <w:b/>
                                    <w:color w:val="000000"/>
                                    <w:sz w:val="40"/>
                                  </w:rPr>
                                  <w:t>Heavy reliance on qualitative data</w:t>
                                </w:r>
                              </w:p>
                            </w:txbxContent>
                          </wps:txbx>
                          <wps:bodyPr spcFirstLastPara="1" wrap="square" lIns="145150" tIns="0" rIns="145150" bIns="0" anchor="ctr" anchorCtr="0">
                            <a:noAutofit/>
                          </wps:bodyPr>
                        </wps:wsp>
                        <wps:wsp>
                          <wps:cNvPr id="352543993" name="Rectangle 352543993"/>
                          <wps:cNvSpPr/>
                          <wps:spPr>
                            <a:xfrm>
                              <a:off x="0" y="2563560"/>
                              <a:ext cx="5486400" cy="604800"/>
                            </a:xfrm>
                            <a:prstGeom prst="rect">
                              <a:avLst/>
                            </a:prstGeom>
                            <a:solidFill>
                              <a:schemeClr val="lt1">
                                <a:alpha val="90196"/>
                              </a:schemeClr>
                            </a:solidFill>
                            <a:ln>
                              <a:noFill/>
                            </a:ln>
                          </wps:spPr>
                          <wps:txbx>
                            <w:txbxContent>
                              <w:p w14:paraId="048E130F"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883770843" name="Rectangle: Rounded Corners 883770843"/>
                          <wps:cNvSpPr/>
                          <wps:spPr>
                            <a:xfrm>
                              <a:off x="274320" y="2209320"/>
                              <a:ext cx="3840480" cy="708480"/>
                            </a:xfrm>
                            <a:prstGeom prst="roundRect">
                              <a:avLst>
                                <a:gd name="adj" fmla="val 16667"/>
                              </a:avLst>
                            </a:prstGeom>
                            <a:solidFill>
                              <a:srgbClr val="D59E9D"/>
                            </a:solidFill>
                            <a:ln>
                              <a:noFill/>
                            </a:ln>
                            <a:effectLst>
                              <a:outerShdw blurRad="40000" dist="23000" dir="5400000" rotWithShape="0">
                                <a:srgbClr val="000000">
                                  <a:alpha val="34901"/>
                                </a:srgbClr>
                              </a:outerShdw>
                            </a:effectLst>
                          </wps:spPr>
                          <wps:txbx>
                            <w:txbxContent>
                              <w:p w14:paraId="4D2C5E9D" w14:textId="77777777" w:rsidR="00972095" w:rsidRDefault="00972095">
                                <w:pPr>
                                  <w:spacing w:after="0" w:line="240" w:lineRule="auto"/>
                                  <w:textDirection w:val="btLr"/>
                                </w:pPr>
                              </w:p>
                            </w:txbxContent>
                          </wps:txbx>
                          <wps:bodyPr spcFirstLastPara="1" wrap="square" lIns="91425" tIns="91425" rIns="91425" bIns="91425" anchor="ctr" anchorCtr="0">
                            <a:noAutofit/>
                          </wps:bodyPr>
                        </wps:wsp>
                        <wps:wsp>
                          <wps:cNvPr id="464429308" name="Text Box 464429308"/>
                          <wps:cNvSpPr txBox="1"/>
                          <wps:spPr>
                            <a:xfrm>
                              <a:off x="308905" y="2243905"/>
                              <a:ext cx="3771310" cy="639310"/>
                            </a:xfrm>
                            <a:prstGeom prst="rect">
                              <a:avLst/>
                            </a:prstGeom>
                            <a:noFill/>
                            <a:ln>
                              <a:noFill/>
                            </a:ln>
                          </wps:spPr>
                          <wps:txbx>
                            <w:txbxContent>
                              <w:p w14:paraId="5840184A" w14:textId="55998EC4" w:rsidR="00972095" w:rsidRDefault="00972095">
                                <w:pPr>
                                  <w:spacing w:after="0" w:line="215" w:lineRule="auto"/>
                                  <w:textDirection w:val="btLr"/>
                                </w:pPr>
                                <w:r>
                                  <w:rPr>
                                    <w:rFonts w:ascii="Times New Roman" w:eastAsia="Times New Roman" w:hAnsi="Times New Roman" w:cs="Times New Roman"/>
                                    <w:b/>
                                    <w:color w:val="000000"/>
                                    <w:sz w:val="40"/>
                                  </w:rPr>
                                  <w:t>Dealing with rapidly changing data</w:t>
                                </w:r>
                              </w:p>
                            </w:txbxContent>
                          </wps:txbx>
                          <wps:bodyPr spcFirstLastPara="1" wrap="square" lIns="145150" tIns="0" rIns="145150" bIns="0" anchor="ctr" anchorCtr="0">
                            <a:noAutofit/>
                          </wps:bodyPr>
                        </wps:wsp>
                      </wpg:grpSp>
                    </wpg:wgp>
                  </a:graphicData>
                </a:graphic>
              </wp:inline>
            </w:drawing>
          </mc:Choice>
          <mc:Fallback>
            <w:pict>
              <v:group id="Group 1" o:spid="_x0000_s1051" style="width:6in;height:252pt;mso-position-horizontal-relative:char;mso-position-vertical-relative:line" coordsize="54864,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">
                <v:group id="Group 447297180" o:spid="_x0000_s1052" style="position:absolute;width:54864;height:32004" coordsize="54864,3200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">
                  <v:rect id="Rectangle 11583856" o:spid="_x0000_s1053" style="position:absolute;width:54864;height:3200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lKQmMUA&#10;AADhAAAADwAAAGRycy9kb3ducmV2LnhtbERP3U7CMBS+N+EdmkPCnXQMWeakEDSYIFc6fIDjelwX&#10;19OxFhhvb01MuPzy/S/Xg23FmXrfOFYwmyYgiCunG64VfB5e73MQPiBrbB2Tgit5WK9Gd0sstLvw&#10;B53LUIsYwr5ABSaErpDSV4Ys+qnriCP37XqLIcK+lrrHSwy3rUyTJJMWG44NBjt6MVT9lCer4P3B&#10;UbpN/XNZ20czfB32b0fMlJqMh80TiEBDuIn/3Tsd588W+TxfZPD3KEKQq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KUpCYxQAAAOEAAAAPAAAAAAAAAAAAAAAAAJgCAABkcnMv&#10;ZG93bnJldi54bWxQSwUGAAAAAAQABAD1AAAAigMAAAAA&#10;" filled="f" stroked="f">
                    <v:textbox inset="2.53958mm,2.53958mm,2.53958mm,2.53958mm">
                      <w:txbxContent>
                        <w:p w14:paraId="081AA7E9" w14:textId="77777777" w:rsidR="00D4156B" w:rsidRDefault="00D4156B">
                          <w:pPr>
                            <w:spacing w:after="0" w:line="240" w:lineRule="auto"/>
                            <w:textDirection w:val="btLr"/>
                          </w:pPr>
                        </w:p>
                      </w:txbxContent>
                    </v:textbox>
                  </v:rect>
                  <v:rect id="Rectangle 607055232" o:spid="_x0000_s1054" style="position:absolute;top:3862;width:54864;height:604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" fillcolor="white [3201]" stroked="f">
                    <v:fill opacity="59110f"/>
                    <v:textbox inset="2.53958mm,2.53958mm,2.53958mm,2.53958mm">
                      <w:txbxContent>
                        <w:p w14:paraId="31828AFE" w14:textId="77777777" w:rsidR="00D4156B" w:rsidRDefault="00D4156B">
                          <w:pPr>
                            <w:spacing w:after="0" w:line="240" w:lineRule="auto"/>
                            <w:textDirection w:val="btLr"/>
                          </w:pPr>
                        </w:p>
                      </w:txbxContent>
                    </v:textbox>
                  </v:rect>
                  <v:roundrect id="Rectangle: Rounded Corners 1482032995" o:spid="_x0000_s1055" style="position:absolute;left:2743;top:320;width:38405;height:7085;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oyKUccA&#10;AADjAAAADwAAAGRycy9kb3ducmV2LnhtbERPzWrCQBC+F3yHZQQvohtjK0l0FVGEngpaQbyN2TEJ&#10;ZmdDdtX49t1Cocf5/mex6kwtHtS6yrKCyTgCQZxbXXGh4Pi9GyUgnEfWWFsmBS9ysFr23haYafvk&#10;PT0OvhAhhF2GCkrvm0xKl5dk0I1tQxy4q20N+nC2hdQtPkO4qWUcRTNpsOLQUGJDm5Ly2+FuFNx5&#10;rXWyTYan4e3i0+mZpMy/lBr0u/UchKfO/4v/3J86zH9P4mgap+kH/P4UAJDLH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KMilHHAAAA4wAAAA8AAAAAAAAAAAAAAAAAmAIAAGRy&#10;cy9kb3ducmV2LnhtbFBLBQYAAAAABAAEAPUAAACMAwAAAAA=&#10;" fillcolor="#ad4643" stroked="f">
                    <v:shadow on="t" color="black" opacity="22872f" origin=",.5" offset="0,.63889mm"/>
                    <v:textbox inset="2.53958mm,2.53958mm,2.53958mm,2.53958mm">
                      <w:txbxContent>
                        <w:p w14:paraId="4030F745" w14:textId="77777777" w:rsidR="00D4156B" w:rsidRDefault="00D4156B">
                          <w:pPr>
                            <w:spacing w:after="0" w:line="240" w:lineRule="auto"/>
                            <w:textDirection w:val="btLr"/>
                          </w:pPr>
                        </w:p>
                      </w:txbxContent>
                    </v:textbox>
                  </v:roundrect>
                  <v:shapetype id="_x0000_t202" coordsize="21600,21600" o:spt="202" path="m,l,21600r21600,l21600,xe">
                    <v:stroke joinstyle="miter"/>
                    <v:path gradientshapeok="t" o:connecttype="rect"/>
                  </v:shapetype>
                  <v:shape id="Text Box 913002067" o:spid="_x0000_s1056" type="#_x0000_t202" style="position:absolute;left:3089;top:666;width:37713;height:639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" filled="f" stroked="f">
                    <v:textbox inset="4.03194mm,0,4.03194mm,0">
                      <w:txbxContent>
                        <w:p w14:paraId="397D7579" w14:textId="32CAEB42" w:rsidR="00D4156B" w:rsidRDefault="00D4156B">
                          <w:pPr>
                            <w:spacing w:after="0" w:line="215" w:lineRule="auto"/>
                            <w:textDirection w:val="btLr"/>
                          </w:pPr>
                          <w:r>
                            <w:rPr>
                              <w:rFonts w:ascii="Times New Roman" w:eastAsia="Times New Roman" w:hAnsi="Times New Roman" w:cs="Times New Roman"/>
                              <w:b/>
                              <w:color w:val="000000"/>
                              <w:sz w:val="40"/>
                            </w:rPr>
                            <w:t xml:space="preserve">Unable to incorporate real time data </w:t>
                          </w:r>
                        </w:p>
                      </w:txbxContent>
                    </v:textbox>
                  </v:shape>
                  <v:rect id="Rectangle 480197514" o:spid="_x0000_s1057" style="position:absolute;top:14749;width:54864;height:604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" fillcolor="white [3201]" stroked="f">
                    <v:fill opacity="59110f"/>
                    <v:textbox inset="2.53958mm,2.53958mm,2.53958mm,2.53958mm">
                      <w:txbxContent>
                        <w:p w14:paraId="1937D653" w14:textId="77777777" w:rsidR="00D4156B" w:rsidRDefault="00D4156B">
                          <w:pPr>
                            <w:spacing w:after="0" w:line="240" w:lineRule="auto"/>
                            <w:textDirection w:val="btLr"/>
                          </w:pPr>
                        </w:p>
                      </w:txbxContent>
                    </v:textbox>
                  </v:rect>
                  <v:roundrect id="Rectangle: Rounded Corners 1152818376" o:spid="_x0000_s1058" style="position:absolute;left:2743;top:11206;width:38405;height:7085;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zJa5cYA&#10;AADjAAAADwAAAGRycy9kb3ducmV2LnhtbERPzYrCMBC+C75DGGEvsqZV7JauUURY7HHV1fPQjG2x&#10;mZQman17Iyx4nO9/FqveNOJGnastK4gnEQjiwuqaSwV/h5/PFITzyBoby6TgQQ5Wy+FggZm2d97R&#10;be9LEULYZaig8r7NpHRFRQbdxLbEgTvbzqAPZ1dK3eE9hJtGTqMokQZrDg0VtrSpqLjsr0ZBe5on&#10;LB+XTe626/EpPx+vv8dYqY9Rv/4G4an3b/G/O9dhfjyfpnE6+0rg9VMAQC6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gzJa5cYAAADjAAAADwAAAAAAAAAAAAAAAACYAgAAZHJz&#10;L2Rvd25yZXYueG1sUEsFBgAAAAAEAAQA9QAAAIsDAAAAAA==&#10;" fillcolor="#c3706e" stroked="f">
                    <v:shadow on="t" color="black" opacity="22872f" origin=",.5" offset="0,.63889mm"/>
                    <v:textbox inset="2.53958mm,2.53958mm,2.53958mm,2.53958mm">
                      <w:txbxContent>
                        <w:p w14:paraId="5E4DAF29" w14:textId="77777777" w:rsidR="00D4156B" w:rsidRDefault="00D4156B">
                          <w:pPr>
                            <w:spacing w:after="0" w:line="240" w:lineRule="auto"/>
                            <w:textDirection w:val="btLr"/>
                          </w:pPr>
                        </w:p>
                      </w:txbxContent>
                    </v:textbox>
                  </v:roundrect>
                  <v:shape id="Text Box 2072864230" o:spid="_x0000_s1059" type="#_x0000_t202" style="position:absolute;left:3089;top:11552;width:37713;height:639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" filled="f" stroked="f">
                    <v:textbox inset="4.03194mm,0,4.03194mm,0">
                      <w:txbxContent>
                        <w:p w14:paraId="38E36BBF" w14:textId="77777777" w:rsidR="00D4156B" w:rsidRDefault="00D4156B">
                          <w:pPr>
                            <w:spacing w:after="0" w:line="215" w:lineRule="auto"/>
                            <w:textDirection w:val="btLr"/>
                          </w:pPr>
                          <w:r>
                            <w:rPr>
                              <w:rFonts w:ascii="Times New Roman" w:eastAsia="Times New Roman" w:hAnsi="Times New Roman" w:cs="Times New Roman"/>
                              <w:b/>
                              <w:color w:val="000000"/>
                              <w:sz w:val="40"/>
                            </w:rPr>
                            <w:t>Heavy reliance on qualitative data</w:t>
                          </w:r>
                        </w:p>
                      </w:txbxContent>
                    </v:textbox>
                  </v:shape>
                  <v:rect id="Rectangle 352543993" o:spid="_x0000_s1060" style="position:absolute;top:25635;width:54864;height:6048;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" fillcolor="white [3201]" stroked="f">
                    <v:fill opacity="59110f"/>
                    <v:textbox inset="2.53958mm,2.53958mm,2.53958mm,2.53958mm">
                      <w:txbxContent>
                        <w:p w14:paraId="048E130F" w14:textId="77777777" w:rsidR="00D4156B" w:rsidRDefault="00D4156B">
                          <w:pPr>
                            <w:spacing w:after="0" w:line="240" w:lineRule="auto"/>
                            <w:textDirection w:val="btLr"/>
                          </w:pPr>
                        </w:p>
                      </w:txbxContent>
                    </v:textbox>
                  </v:rect>
                  <v:roundrect id="Rectangle: Rounded Corners 883770843" o:spid="_x0000_s1061" style="position:absolute;left:2743;top:22093;width:38405;height:7085;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" fillcolor="#d59e9d" stroked="f">
                    <v:shadow on="t" color="black" opacity="22872f" origin=",.5" offset="0,.63889mm"/>
                    <v:textbox inset="2.53958mm,2.53958mm,2.53958mm,2.53958mm">
                      <w:txbxContent>
                        <w:p w14:paraId="4D2C5E9D" w14:textId="77777777" w:rsidR="00D4156B" w:rsidRDefault="00D4156B">
                          <w:pPr>
                            <w:spacing w:after="0" w:line="240" w:lineRule="auto"/>
                            <w:textDirection w:val="btLr"/>
                          </w:pPr>
                        </w:p>
                      </w:txbxContent>
                    </v:textbox>
                  </v:roundrect>
                  <v:shape id="Text Box 464429308" o:spid="_x0000_s1062" type="#_x0000_t202" style="position:absolute;left:3089;top:22439;width:37713;height:6393;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" filled="f" stroked="f">
                    <v:textbox inset="4.03194mm,0,4.03194mm,0">
                      <w:txbxContent>
                        <w:p w14:paraId="5840184A" w14:textId="55998EC4" w:rsidR="00D4156B" w:rsidRDefault="00D4156B">
                          <w:pPr>
                            <w:spacing w:after="0" w:line="215" w:lineRule="auto"/>
                            <w:textDirection w:val="btLr"/>
                          </w:pPr>
                          <w:r>
                            <w:rPr>
                              <w:rFonts w:ascii="Times New Roman" w:eastAsia="Times New Roman" w:hAnsi="Times New Roman" w:cs="Times New Roman"/>
                              <w:b/>
                              <w:color w:val="000000"/>
                              <w:sz w:val="40"/>
                            </w:rPr>
                            <w:t>Dealing with rapidly changing data</w:t>
                          </w:r>
                        </w:p>
                      </w:txbxContent>
                    </v:textbox>
                  </v:shape>
                </v:group>
                <w10:anchorlock/>
              </v:group>
            </w:pict>
          </mc:Fallback>
        </mc:AlternateContent>
      </w:r>
    </w:p>
    <w:p w14:paraId="0885BA96" w14:textId="77777777" w:rsidR="00E922CC" w:rsidRPr="00A54594" w:rsidRDefault="00D4156B" w:rsidP="00AD35DF">
      <w:pPr>
        <w:spacing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Figure 6.1: Limitations of the study</w:t>
      </w:r>
    </w:p>
    <w:p w14:paraId="0D53BC86"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(Source: Self-created)</w:t>
      </w:r>
    </w:p>
    <w:p w14:paraId="607424B7" w14:textId="77777777" w:rsidR="00E922CC" w:rsidRPr="00A54594" w:rsidRDefault="00D4156B" w:rsidP="00AD35DF">
      <w:pPr>
        <w:pStyle w:val="Heading2"/>
        <w:spacing w:line="360" w:lineRule="auto"/>
        <w:rPr>
          <w:rFonts w:ascii="Arial" w:hAnsi="Arial" w:cs="Arial"/>
          <w:color w:val="000000" w:themeColor="text1"/>
        </w:rPr>
      </w:pPr>
      <w:bookmarkStart w:id="96" w:name="_Toc231512413"/>
      <w:r w:rsidRPr="00A54594">
        <w:rPr>
          <w:rFonts w:ascii="Arial" w:hAnsi="Arial" w:cs="Arial"/>
          <w:color w:val="000000" w:themeColor="text1"/>
        </w:rPr>
        <w:t>6.6 Recommendations for Future Research</w:t>
      </w:r>
      <w:bookmarkEnd w:id="96"/>
    </w:p>
    <w:p w14:paraId="62B1579F"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main limitations of this study have suggested potential avenues for future research. Firstly, it would be beneficial to conduct empirical research using primary data collection methods such as surveys or interviews. This will allow for a more in-depth and up-to-date understanding of the topic. It is also necessary to study how these new features that social media provides to customers can affect brand loyalty and the long-term consumer behaviour of consumers. Further research needs to consider specific industries and different types of consumers in terms of age, sex or country. The ethical implications of AI-driven personalised strategies also need to be deeply investigated since they could influence the independence of consumers in their decision-making.</w:t>
      </w:r>
    </w:p>
    <w:p w14:paraId="487B521E" w14:textId="77777777" w:rsidR="00E922CC" w:rsidRPr="00A54594" w:rsidRDefault="00D4156B" w:rsidP="00AD35DF">
      <w:pPr>
        <w:pStyle w:val="Heading2"/>
        <w:spacing w:line="360" w:lineRule="auto"/>
        <w:rPr>
          <w:rFonts w:ascii="Arial" w:hAnsi="Arial" w:cs="Arial"/>
          <w:color w:val="000000" w:themeColor="text1"/>
        </w:rPr>
      </w:pPr>
      <w:bookmarkStart w:id="97" w:name="_Toc231512414"/>
      <w:r w:rsidRPr="00A54594">
        <w:rPr>
          <w:rFonts w:ascii="Arial" w:hAnsi="Arial" w:cs="Arial"/>
          <w:color w:val="000000" w:themeColor="text1"/>
        </w:rPr>
        <w:t>6.7 Concluding Statement</w:t>
      </w:r>
      <w:bookmarkEnd w:id="97"/>
    </w:p>
    <w:p w14:paraId="3E0A1D31"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This study has demonstrated that social media marketing can have an effect on consumers' purchase behaviour, although the effects can differ depending on their various dimensions. E WOM, influencer marketing, interactive content, and AI-driven personalisation are not working in isolation, and their impact on consumer behaviour </w:t>
      </w:r>
      <w:r w:rsidRPr="00A54594">
        <w:rPr>
          <w:rFonts w:ascii="Arial" w:eastAsia="Times New Roman" w:hAnsi="Arial" w:cs="Arial"/>
          <w:color w:val="000000" w:themeColor="text1"/>
          <w:sz w:val="24"/>
          <w:szCs w:val="24"/>
        </w:rPr>
        <w:lastRenderedPageBreak/>
        <w:t>depends on many factors. It highlights a complexity of consumer behaviour in social media environments, which is characterised by non-linearity and simultaneity. There are numerous opportunities for businesses and marketers to leverage the power of social media marketing, as well as numerous challenges that have to be taken into consideration if we want consumers to keep trusting the communication strategies of businesses.</w:t>
      </w:r>
    </w:p>
    <w:p w14:paraId="250EC7E7" w14:textId="77777777" w:rsidR="00E922CC" w:rsidRPr="00A54594" w:rsidRDefault="00D4156B" w:rsidP="00AD35DF">
      <w:pPr>
        <w:spacing w:line="360" w:lineRule="auto"/>
        <w:rPr>
          <w:rFonts w:ascii="Arial" w:eastAsia="Times New Roman" w:hAnsi="Arial" w:cs="Arial"/>
          <w:color w:val="000000" w:themeColor="text1"/>
          <w:sz w:val="24"/>
          <w:szCs w:val="24"/>
        </w:rPr>
      </w:pPr>
      <w:r w:rsidRPr="00A54594">
        <w:rPr>
          <w:rFonts w:ascii="Arial" w:hAnsi="Arial" w:cs="Arial"/>
          <w:color w:val="000000" w:themeColor="text1"/>
          <w:sz w:val="24"/>
          <w:szCs w:val="24"/>
        </w:rPr>
        <w:br w:type="page"/>
      </w:r>
    </w:p>
    <w:p w14:paraId="4317C05C" w14:textId="77777777" w:rsidR="00E922CC" w:rsidRPr="00A54594" w:rsidRDefault="00E922CC" w:rsidP="00AD35DF">
      <w:pPr>
        <w:spacing w:line="360" w:lineRule="auto"/>
        <w:jc w:val="both"/>
        <w:rPr>
          <w:rFonts w:ascii="Arial" w:eastAsia="Times New Roman" w:hAnsi="Arial" w:cs="Arial"/>
          <w:color w:val="000000" w:themeColor="text1"/>
          <w:sz w:val="24"/>
          <w:szCs w:val="24"/>
        </w:rPr>
      </w:pPr>
    </w:p>
    <w:p w14:paraId="013B624A" w14:textId="77777777" w:rsidR="00E922CC" w:rsidRPr="00A54594" w:rsidRDefault="00D4156B" w:rsidP="00AD35DF">
      <w:pPr>
        <w:pStyle w:val="Heading1"/>
        <w:spacing w:line="360" w:lineRule="auto"/>
        <w:rPr>
          <w:rFonts w:ascii="Arial" w:hAnsi="Arial" w:cs="Arial"/>
          <w:color w:val="000000" w:themeColor="text1"/>
        </w:rPr>
      </w:pPr>
      <w:bookmarkStart w:id="98" w:name="_Toc231512415"/>
      <w:r w:rsidRPr="00A54594">
        <w:rPr>
          <w:rFonts w:ascii="Arial" w:hAnsi="Arial" w:cs="Arial"/>
          <w:color w:val="000000" w:themeColor="text1"/>
        </w:rPr>
        <w:t>References</w:t>
      </w:r>
      <w:bookmarkEnd w:id="98"/>
    </w:p>
    <w:p w14:paraId="14F3E414"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Abbas, A., 2021. Understanding digital marketing adoption in India: integrated by technology acceptance model (TAM) and theory of planned behaviour (TPB) framework. </w:t>
      </w:r>
      <w:r w:rsidRPr="00A54594">
        <w:rPr>
          <w:rFonts w:ascii="Arial" w:eastAsia="Times New Roman" w:hAnsi="Arial" w:cs="Arial"/>
          <w:i/>
          <w:iCs/>
          <w:color w:val="000000" w:themeColor="text1"/>
          <w:sz w:val="24"/>
          <w:szCs w:val="24"/>
        </w:rPr>
        <w:t>Journal of Management Sciences</w:t>
      </w:r>
      <w:r w:rsidRPr="00A54594">
        <w:rPr>
          <w:rFonts w:ascii="Arial" w:eastAsia="Times New Roman" w:hAnsi="Arial" w:cs="Arial"/>
          <w:color w:val="000000" w:themeColor="text1"/>
          <w:sz w:val="24"/>
          <w:szCs w:val="24"/>
        </w:rPr>
        <w:t>.</w:t>
      </w:r>
    </w:p>
    <w:p w14:paraId="6B817D26"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Abrardi, L., Cambini, C. and Rondi, L., 2022. Artificial intelligence, firms and consumer behavior: A survey. </w:t>
      </w:r>
      <w:r w:rsidRPr="00A54594">
        <w:rPr>
          <w:rFonts w:ascii="Arial" w:eastAsia="Times New Roman" w:hAnsi="Arial" w:cs="Arial"/>
          <w:i/>
          <w:iCs/>
          <w:color w:val="000000" w:themeColor="text1"/>
          <w:sz w:val="24"/>
          <w:szCs w:val="24"/>
        </w:rPr>
        <w:t>Journal of Economic Surveys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36</w:t>
      </w:r>
      <w:r w:rsidRPr="00A54594">
        <w:rPr>
          <w:rFonts w:ascii="Arial" w:eastAsia="Times New Roman" w:hAnsi="Arial" w:cs="Arial"/>
          <w:color w:val="000000" w:themeColor="text1"/>
          <w:sz w:val="24"/>
          <w:szCs w:val="24"/>
        </w:rPr>
        <w:t>(4), pp.969-991.</w:t>
      </w:r>
    </w:p>
    <w:p w14:paraId="61AB093F" w14:textId="77777777" w:rsidR="00386AC9" w:rsidRPr="00A54594" w:rsidRDefault="00386AC9" w:rsidP="00AD35DF">
      <w:pPr>
        <w:spacing w:before="240" w:after="240"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Acharya, R., 2025. Examining Interpretivism in Social Science Research: Exploring Subjectivity, Context, and Meaning in Social Inquiry. </w:t>
      </w:r>
      <w:r w:rsidRPr="00A54594">
        <w:rPr>
          <w:rFonts w:ascii="Arial" w:eastAsia="Times New Roman" w:hAnsi="Arial" w:cs="Arial"/>
          <w:i/>
          <w:iCs/>
          <w:color w:val="000000" w:themeColor="text1"/>
          <w:sz w:val="24"/>
          <w:szCs w:val="24"/>
        </w:rPr>
        <w:t>Education Science &amp; Technology</w:t>
      </w:r>
      <w:r w:rsidRPr="00A54594">
        <w:rPr>
          <w:rFonts w:ascii="Arial" w:eastAsia="Times New Roman" w:hAnsi="Arial" w:cs="Arial"/>
          <w:color w:val="000000" w:themeColor="text1"/>
          <w:sz w:val="24"/>
          <w:szCs w:val="24"/>
        </w:rPr>
        <w:t>.</w:t>
      </w:r>
    </w:p>
    <w:p w14:paraId="798EAC32"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Ahac, M., 2025. Consumer interpretations of AI-generated marketing: Trust, authenticity and emotional tone.</w:t>
      </w:r>
    </w:p>
    <w:p w14:paraId="7170F318"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Akdim, K., 2021. The influence of eWOM. Analyzing its characteristics and consequences, and future research lines. </w:t>
      </w:r>
      <w:r w:rsidRPr="00A54594">
        <w:rPr>
          <w:rFonts w:ascii="Arial" w:eastAsia="Times New Roman" w:hAnsi="Arial" w:cs="Arial"/>
          <w:i/>
          <w:iCs/>
          <w:color w:val="000000" w:themeColor="text1"/>
          <w:sz w:val="24"/>
          <w:szCs w:val="24"/>
        </w:rPr>
        <w:t>Spanish Journal of Marketing-ESIC</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25</w:t>
      </w:r>
      <w:r w:rsidRPr="00A54594">
        <w:rPr>
          <w:rFonts w:ascii="Arial" w:eastAsia="Times New Roman" w:hAnsi="Arial" w:cs="Arial"/>
          <w:color w:val="000000" w:themeColor="text1"/>
          <w:sz w:val="24"/>
          <w:szCs w:val="24"/>
        </w:rPr>
        <w:t>(2), pp.239-259.</w:t>
      </w:r>
    </w:p>
    <w:p w14:paraId="152AE685"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Al Kurdi, B., Alshurideh, M., Akour, I., Tariq, E., AlHamad, A. and Alzoubi, H., 2022. The effect of social media influencers’ characteristics on consumer intention and attitude toward Keto products purchase intention. </w:t>
      </w:r>
      <w:r w:rsidRPr="00A54594">
        <w:rPr>
          <w:rFonts w:ascii="Arial" w:eastAsia="Times New Roman" w:hAnsi="Arial" w:cs="Arial"/>
          <w:i/>
          <w:iCs/>
          <w:color w:val="000000" w:themeColor="text1"/>
          <w:sz w:val="24"/>
          <w:szCs w:val="24"/>
        </w:rPr>
        <w:t>International Journal of Data and Network Science</w:t>
      </w:r>
      <w:r w:rsidRPr="00A54594">
        <w:rPr>
          <w:rFonts w:ascii="Arial" w:eastAsia="Times New Roman" w:hAnsi="Arial" w:cs="Arial"/>
          <w:color w:val="000000" w:themeColor="text1"/>
          <w:sz w:val="24"/>
          <w:szCs w:val="24"/>
        </w:rPr>
        <w:t xml:space="preserve">, </w:t>
      </w:r>
      <w:r w:rsidRPr="00A54594">
        <w:rPr>
          <w:rFonts w:ascii="Arial" w:eastAsia="Times New Roman" w:hAnsi="Arial" w:cs="Arial"/>
          <w:i/>
          <w:iCs/>
          <w:color w:val="000000" w:themeColor="text1"/>
          <w:sz w:val="24"/>
          <w:szCs w:val="24"/>
        </w:rPr>
        <w:t>6</w:t>
      </w:r>
      <w:r w:rsidRPr="00A54594">
        <w:rPr>
          <w:rFonts w:ascii="Arial" w:eastAsia="Times New Roman" w:hAnsi="Arial" w:cs="Arial"/>
          <w:color w:val="000000" w:themeColor="text1"/>
          <w:sz w:val="24"/>
          <w:szCs w:val="24"/>
        </w:rPr>
        <w:t>(4), pp.1135-1146.</w:t>
      </w:r>
    </w:p>
    <w:p w14:paraId="29DA271A"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Allen, K.A., Gray, D.L., Baumeister, R.F. and Leary, M.R., 2022. The need to belong: A deep dive into the origins, implications, and future of a foundational construct. </w:t>
      </w:r>
      <w:r w:rsidRPr="00A54594">
        <w:rPr>
          <w:rFonts w:ascii="Arial" w:eastAsia="Times New Roman" w:hAnsi="Arial" w:cs="Arial"/>
          <w:i/>
          <w:iCs/>
          <w:color w:val="000000" w:themeColor="text1"/>
          <w:sz w:val="24"/>
          <w:szCs w:val="24"/>
        </w:rPr>
        <w:t>Educational psychology review</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34</w:t>
      </w:r>
      <w:r w:rsidRPr="00A54594">
        <w:rPr>
          <w:rFonts w:ascii="Arial" w:eastAsia="Times New Roman" w:hAnsi="Arial" w:cs="Arial"/>
          <w:color w:val="000000" w:themeColor="text1"/>
          <w:sz w:val="24"/>
          <w:szCs w:val="24"/>
        </w:rPr>
        <w:t>(2), pp.1133-1156.</w:t>
      </w:r>
    </w:p>
    <w:p w14:paraId="311ADF6C"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Antczak, B., 2024. The influence of digital marketing and social media marketing on consumer buying behavior. </w:t>
      </w:r>
      <w:r w:rsidRPr="00A54594">
        <w:rPr>
          <w:rFonts w:ascii="Arial" w:eastAsia="Times New Roman" w:hAnsi="Arial" w:cs="Arial"/>
          <w:i/>
          <w:iCs/>
          <w:color w:val="000000" w:themeColor="text1"/>
          <w:sz w:val="24"/>
          <w:szCs w:val="24"/>
        </w:rPr>
        <w:t>Journal of modern science</w:t>
      </w:r>
      <w:r w:rsidRPr="00A54594">
        <w:rPr>
          <w:rFonts w:ascii="Arial" w:eastAsia="Times New Roman" w:hAnsi="Arial" w:cs="Arial"/>
          <w:color w:val="000000" w:themeColor="text1"/>
          <w:sz w:val="24"/>
          <w:szCs w:val="24"/>
        </w:rPr>
        <w:t xml:space="preserve">, </w:t>
      </w:r>
      <w:r w:rsidRPr="00A54594">
        <w:rPr>
          <w:rFonts w:ascii="Arial" w:eastAsia="Times New Roman" w:hAnsi="Arial" w:cs="Arial"/>
          <w:i/>
          <w:iCs/>
          <w:color w:val="000000" w:themeColor="text1"/>
          <w:sz w:val="24"/>
          <w:szCs w:val="24"/>
        </w:rPr>
        <w:t>56</w:t>
      </w:r>
      <w:r w:rsidRPr="00A54594">
        <w:rPr>
          <w:rFonts w:ascii="Arial" w:eastAsia="Times New Roman" w:hAnsi="Arial" w:cs="Arial"/>
          <w:color w:val="000000" w:themeColor="text1"/>
          <w:sz w:val="24"/>
          <w:szCs w:val="24"/>
        </w:rPr>
        <w:t>(2), pp.310-335.</w:t>
      </w:r>
    </w:p>
    <w:p w14:paraId="6EF9F6F1"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Antheunis, M.L., 2024. The effects of celebrities, macro-influencers and micro-influencers product endorsement on advertising effectiveness and credibility.</w:t>
      </w:r>
    </w:p>
    <w:p w14:paraId="06836B0C"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Arif, M. and Siregar, I.K., 2021. Purchase decision affects, price, product quality and word of mouth. </w:t>
      </w:r>
      <w:r w:rsidRPr="00A54594">
        <w:rPr>
          <w:rFonts w:ascii="Arial" w:eastAsia="Times New Roman" w:hAnsi="Arial" w:cs="Arial"/>
          <w:i/>
          <w:iCs/>
          <w:color w:val="000000" w:themeColor="text1"/>
          <w:sz w:val="24"/>
          <w:szCs w:val="24"/>
        </w:rPr>
        <w:t>International Journal of Economic, Technology and Social Sciences (Injects)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2</w:t>
      </w:r>
      <w:r w:rsidRPr="00A54594">
        <w:rPr>
          <w:rFonts w:ascii="Arial" w:eastAsia="Times New Roman" w:hAnsi="Arial" w:cs="Arial"/>
          <w:color w:val="000000" w:themeColor="text1"/>
          <w:sz w:val="24"/>
          <w:szCs w:val="24"/>
        </w:rPr>
        <w:t>(1), pp.260-273.</w:t>
      </w:r>
    </w:p>
    <w:p w14:paraId="7AAE699F"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Babics, I. and Jermolajeva, E., 2024. Development of social platforms and new opportunities in digital marketing. </w:t>
      </w:r>
      <w:r w:rsidRPr="00A54594">
        <w:rPr>
          <w:rFonts w:ascii="Arial" w:eastAsia="Times New Roman" w:hAnsi="Arial" w:cs="Arial"/>
          <w:i/>
          <w:iCs/>
          <w:color w:val="000000" w:themeColor="text1"/>
          <w:sz w:val="24"/>
          <w:szCs w:val="24"/>
        </w:rPr>
        <w:t>Complex Systems Informatics and Modeling Quarterly</w:t>
      </w:r>
      <w:r w:rsidRPr="00A54594">
        <w:rPr>
          <w:rFonts w:ascii="Arial" w:eastAsia="Times New Roman" w:hAnsi="Arial" w:cs="Arial"/>
          <w:color w:val="000000" w:themeColor="text1"/>
          <w:sz w:val="24"/>
          <w:szCs w:val="24"/>
        </w:rPr>
        <w:t>, (41), pp.22-39.</w:t>
      </w:r>
    </w:p>
    <w:p w14:paraId="1016F6CB"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Barari, M., Ross, M., Thaichon, S. and Surachartkumtonkun, J., 2021. A meta</w:t>
      </w:r>
      <w:r w:rsidRPr="00A54594">
        <w:rPr>
          <w:rFonts w:ascii="Cambria Math" w:eastAsia="Times New Roman" w:hAnsi="Cambria Math" w:cs="Cambria Math"/>
          <w:color w:val="000000" w:themeColor="text1"/>
          <w:sz w:val="24"/>
          <w:szCs w:val="24"/>
        </w:rPr>
        <w:t>‐</w:t>
      </w:r>
      <w:r w:rsidRPr="00A54594">
        <w:rPr>
          <w:rFonts w:ascii="Arial" w:eastAsia="Times New Roman" w:hAnsi="Arial" w:cs="Arial"/>
          <w:color w:val="000000" w:themeColor="text1"/>
          <w:sz w:val="24"/>
          <w:szCs w:val="24"/>
        </w:rPr>
        <w:t>analysis of customer engagement behaviour. </w:t>
      </w:r>
      <w:r w:rsidRPr="00A54594">
        <w:rPr>
          <w:rFonts w:ascii="Arial" w:eastAsia="Times New Roman" w:hAnsi="Arial" w:cs="Arial"/>
          <w:i/>
          <w:iCs/>
          <w:color w:val="000000" w:themeColor="text1"/>
          <w:sz w:val="24"/>
          <w:szCs w:val="24"/>
        </w:rPr>
        <w:t>International journal of consumer studies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45</w:t>
      </w:r>
      <w:r w:rsidRPr="00A54594">
        <w:rPr>
          <w:rFonts w:ascii="Arial" w:eastAsia="Times New Roman" w:hAnsi="Arial" w:cs="Arial"/>
          <w:color w:val="000000" w:themeColor="text1"/>
          <w:sz w:val="24"/>
          <w:szCs w:val="24"/>
        </w:rPr>
        <w:t>(4), pp.457-477.</w:t>
      </w:r>
    </w:p>
    <w:p w14:paraId="5C06914D"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Blut, M., Kulikovskaja, V., Hubert, M., Brock, C. and Grewal, D., 2023. Effectiveness of engagement initiatives across engagement platforms: A meta-analysis. </w:t>
      </w:r>
      <w:r w:rsidRPr="00A54594">
        <w:rPr>
          <w:rFonts w:ascii="Arial" w:eastAsia="Times New Roman" w:hAnsi="Arial" w:cs="Arial"/>
          <w:i/>
          <w:iCs/>
          <w:color w:val="000000" w:themeColor="text1"/>
          <w:sz w:val="24"/>
          <w:szCs w:val="24"/>
        </w:rPr>
        <w:t>Journal of the Academy of Marketing Science,</w:t>
      </w:r>
      <w:r w:rsidRPr="00A54594">
        <w:rPr>
          <w:rFonts w:ascii="Arial" w:eastAsia="Times New Roman" w:hAnsi="Arial" w:cs="Arial"/>
          <w:color w:val="000000" w:themeColor="text1"/>
          <w:sz w:val="24"/>
          <w:szCs w:val="24"/>
        </w:rPr>
        <w:t xml:space="preserve"> 51(5), pp.941-965.</w:t>
      </w:r>
    </w:p>
    <w:p w14:paraId="030122B9"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Bozkurt, S., Gligor, D.M. and Babin, B.J., 2021. The role of perceived firm social media interactivity in facilitating customer engagement behaviors. </w:t>
      </w:r>
      <w:r w:rsidRPr="00A54594">
        <w:rPr>
          <w:rFonts w:ascii="Arial" w:eastAsia="Times New Roman" w:hAnsi="Arial" w:cs="Arial"/>
          <w:i/>
          <w:iCs/>
          <w:color w:val="000000" w:themeColor="text1"/>
          <w:sz w:val="24"/>
          <w:szCs w:val="24"/>
        </w:rPr>
        <w:t>European Journal of Marketing</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55</w:t>
      </w:r>
      <w:r w:rsidRPr="00A54594">
        <w:rPr>
          <w:rFonts w:ascii="Arial" w:eastAsia="Times New Roman" w:hAnsi="Arial" w:cs="Arial"/>
          <w:color w:val="000000" w:themeColor="text1"/>
          <w:sz w:val="24"/>
          <w:szCs w:val="24"/>
        </w:rPr>
        <w:t>(4), pp.995-1022.</w:t>
      </w:r>
    </w:p>
    <w:p w14:paraId="5D9DCE53"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Bryła, P., Chatterjee, S. and Ciabiada-Bryła, B., 2022. The impact of social media marketing on consumer engagement in sustainable consumption: A systematic literature review. </w:t>
      </w:r>
      <w:r w:rsidRPr="00A54594">
        <w:rPr>
          <w:rFonts w:ascii="Arial" w:eastAsia="Times New Roman" w:hAnsi="Arial" w:cs="Arial"/>
          <w:i/>
          <w:iCs/>
          <w:color w:val="000000" w:themeColor="text1"/>
          <w:sz w:val="24"/>
          <w:szCs w:val="24"/>
        </w:rPr>
        <w:t>International Journal of Environmental Research and Public Health</w:t>
      </w:r>
      <w:r w:rsidRPr="00A54594">
        <w:rPr>
          <w:rFonts w:ascii="Arial" w:eastAsia="Times New Roman" w:hAnsi="Arial" w:cs="Arial"/>
          <w:color w:val="000000" w:themeColor="text1"/>
          <w:sz w:val="24"/>
          <w:szCs w:val="24"/>
        </w:rPr>
        <w:t xml:space="preserve">, </w:t>
      </w:r>
      <w:r w:rsidRPr="00A54594">
        <w:rPr>
          <w:rFonts w:ascii="Arial" w:eastAsia="Times New Roman" w:hAnsi="Arial" w:cs="Arial"/>
          <w:i/>
          <w:iCs/>
          <w:color w:val="000000" w:themeColor="text1"/>
          <w:sz w:val="24"/>
          <w:szCs w:val="24"/>
        </w:rPr>
        <w:t>19</w:t>
      </w:r>
      <w:r w:rsidRPr="00A54594">
        <w:rPr>
          <w:rFonts w:ascii="Arial" w:eastAsia="Times New Roman" w:hAnsi="Arial" w:cs="Arial"/>
          <w:color w:val="000000" w:themeColor="text1"/>
          <w:sz w:val="24"/>
          <w:szCs w:val="24"/>
        </w:rPr>
        <w:t>(24), p.16637.</w:t>
      </w:r>
    </w:p>
    <w:p w14:paraId="0A012C10"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Chauhan, S. and Gupta, P., 2024. Assessing credibility in eWOM: a meta-analysis using the heuristic-systematic model. </w:t>
      </w:r>
      <w:r w:rsidRPr="00A54594">
        <w:rPr>
          <w:rFonts w:ascii="Arial" w:eastAsia="Times New Roman" w:hAnsi="Arial" w:cs="Arial"/>
          <w:i/>
          <w:iCs/>
          <w:color w:val="000000" w:themeColor="text1"/>
          <w:sz w:val="24"/>
          <w:szCs w:val="24"/>
        </w:rPr>
        <w:t>Journal of Enterprise Information Management</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37</w:t>
      </w:r>
      <w:r w:rsidRPr="00A54594">
        <w:rPr>
          <w:rFonts w:ascii="Arial" w:eastAsia="Times New Roman" w:hAnsi="Arial" w:cs="Arial"/>
          <w:color w:val="000000" w:themeColor="text1"/>
          <w:sz w:val="24"/>
          <w:szCs w:val="24"/>
        </w:rPr>
        <w:t>(6), pp.1839-1857.</w:t>
      </w:r>
    </w:p>
    <w:p w14:paraId="6A040720"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Chowdhury, S., Basu, S., Ashoka, N. and Singh, P.K., 2024. Influence of AI driven digital marketing on consumer purchase intention: An empirical study. </w:t>
      </w:r>
      <w:r w:rsidRPr="00A54594">
        <w:rPr>
          <w:rFonts w:ascii="Arial" w:eastAsia="Times New Roman" w:hAnsi="Arial" w:cs="Arial"/>
          <w:i/>
          <w:iCs/>
          <w:color w:val="000000" w:themeColor="text1"/>
          <w:sz w:val="24"/>
          <w:szCs w:val="24"/>
        </w:rPr>
        <w:t>Journal of Informatics Education and Research</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4</w:t>
      </w:r>
      <w:r w:rsidRPr="00A54594">
        <w:rPr>
          <w:rFonts w:ascii="Arial" w:eastAsia="Times New Roman" w:hAnsi="Arial" w:cs="Arial"/>
          <w:color w:val="000000" w:themeColor="text1"/>
          <w:sz w:val="24"/>
          <w:szCs w:val="24"/>
        </w:rPr>
        <w:t>(2), pp.575-582.</w:t>
      </w:r>
    </w:p>
    <w:p w14:paraId="37924200"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Chrisniyanti, A. and Fah, C.T., 2022. The impact of social media marketing on purchase intention of skincare products among indonesian young adults. </w:t>
      </w:r>
      <w:r w:rsidRPr="00A54594">
        <w:rPr>
          <w:rFonts w:ascii="Arial" w:eastAsia="Times New Roman" w:hAnsi="Arial" w:cs="Arial"/>
          <w:i/>
          <w:iCs/>
          <w:color w:val="000000" w:themeColor="text1"/>
          <w:sz w:val="24"/>
          <w:szCs w:val="24"/>
        </w:rPr>
        <w:t>Eurasian Journal of Social Sciences</w:t>
      </w:r>
      <w:r w:rsidRPr="00A54594">
        <w:rPr>
          <w:rFonts w:ascii="Arial" w:eastAsia="Times New Roman" w:hAnsi="Arial" w:cs="Arial"/>
          <w:color w:val="000000" w:themeColor="text1"/>
          <w:sz w:val="24"/>
          <w:szCs w:val="24"/>
        </w:rPr>
        <w:t xml:space="preserve">, </w:t>
      </w:r>
      <w:r w:rsidRPr="00A54594">
        <w:rPr>
          <w:rFonts w:ascii="Arial" w:eastAsia="Times New Roman" w:hAnsi="Arial" w:cs="Arial"/>
          <w:i/>
          <w:iCs/>
          <w:color w:val="000000" w:themeColor="text1"/>
          <w:sz w:val="24"/>
          <w:szCs w:val="24"/>
        </w:rPr>
        <w:t>10</w:t>
      </w:r>
      <w:r w:rsidRPr="00A54594">
        <w:rPr>
          <w:rFonts w:ascii="Arial" w:eastAsia="Times New Roman" w:hAnsi="Arial" w:cs="Arial"/>
          <w:color w:val="000000" w:themeColor="text1"/>
          <w:sz w:val="24"/>
          <w:szCs w:val="24"/>
        </w:rPr>
        <w:t>(2), pp.68-90.</w:t>
      </w:r>
    </w:p>
    <w:p w14:paraId="00FAB8A5"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Chyrak, I., Koziuk, V., Siskos, E. and Darvidou, K., 2024. Comprehensive framework for social media marketing (smm) strategy for effective business activity. </w:t>
      </w:r>
      <w:r w:rsidRPr="00A54594">
        <w:rPr>
          <w:rFonts w:ascii="Arial" w:eastAsia="Times New Roman" w:hAnsi="Arial" w:cs="Arial"/>
          <w:i/>
          <w:iCs/>
          <w:color w:val="000000" w:themeColor="text1"/>
          <w:sz w:val="24"/>
          <w:szCs w:val="24"/>
        </w:rPr>
        <w:t>Socio-economic relations in the digital society</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4</w:t>
      </w:r>
      <w:r w:rsidRPr="00A54594">
        <w:rPr>
          <w:rFonts w:ascii="Arial" w:eastAsia="Times New Roman" w:hAnsi="Arial" w:cs="Arial"/>
          <w:color w:val="000000" w:themeColor="text1"/>
          <w:sz w:val="24"/>
          <w:szCs w:val="24"/>
        </w:rPr>
        <w:t>(54), pp.39-58.</w:t>
      </w:r>
    </w:p>
    <w:p w14:paraId="2D8A3FB9"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Dağıstanlı, Ö., Erbay, H., Kör, H. and Yurttakal, A.H., 2023. Reflection of people’s professions on social media platforms. </w:t>
      </w:r>
      <w:r w:rsidRPr="00A54594">
        <w:rPr>
          <w:rFonts w:ascii="Arial" w:eastAsia="Times New Roman" w:hAnsi="Arial" w:cs="Arial"/>
          <w:i/>
          <w:iCs/>
          <w:color w:val="000000" w:themeColor="text1"/>
          <w:sz w:val="24"/>
          <w:szCs w:val="24"/>
        </w:rPr>
        <w:t>Neural Computing and Applications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35</w:t>
      </w:r>
      <w:r w:rsidRPr="00A54594">
        <w:rPr>
          <w:rFonts w:ascii="Arial" w:eastAsia="Times New Roman" w:hAnsi="Arial" w:cs="Arial"/>
          <w:color w:val="000000" w:themeColor="text1"/>
          <w:sz w:val="24"/>
          <w:szCs w:val="24"/>
        </w:rPr>
        <w:t>(7), pp.5575-5586.</w:t>
      </w:r>
    </w:p>
    <w:p w14:paraId="2BBB7560"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Daowd, A., Hasan, R., Eldabi, T., Rafi-ul-Shan, P.M., Cao, D. and Kasemsarn, N., 2021. Factors affecting eWOM credibility, information adoption and purchase intention on Generation Y: a case from Thailand. </w:t>
      </w:r>
      <w:r w:rsidRPr="00A54594">
        <w:rPr>
          <w:rFonts w:ascii="Arial" w:eastAsia="Times New Roman" w:hAnsi="Arial" w:cs="Arial"/>
          <w:i/>
          <w:iCs/>
          <w:color w:val="000000" w:themeColor="text1"/>
          <w:sz w:val="24"/>
          <w:szCs w:val="24"/>
        </w:rPr>
        <w:t>Journal of enterprise information management</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34</w:t>
      </w:r>
      <w:r w:rsidRPr="00A54594">
        <w:rPr>
          <w:rFonts w:ascii="Arial" w:eastAsia="Times New Roman" w:hAnsi="Arial" w:cs="Arial"/>
          <w:color w:val="000000" w:themeColor="text1"/>
          <w:sz w:val="24"/>
          <w:szCs w:val="24"/>
        </w:rPr>
        <w:t>(3), pp.838-859.</w:t>
      </w:r>
    </w:p>
    <w:p w14:paraId="5192A8B2"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Data Reportal, 2026. Global social media StatISTICs. Available at: https://datareportal.com/social-media-users [Accessed: 30.04.26]</w:t>
      </w:r>
    </w:p>
    <w:p w14:paraId="025E9B6F"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de Matos, M.L.R., Nobre, L.H.N., de Souza Galvão, L.G. and Nobre, F.C., 2023. Relationships between consumer engagement and purchase intention of ecological products. </w:t>
      </w:r>
      <w:r w:rsidRPr="00A54594">
        <w:rPr>
          <w:rFonts w:ascii="Arial" w:eastAsia="Times New Roman" w:hAnsi="Arial" w:cs="Arial"/>
          <w:i/>
          <w:iCs/>
          <w:color w:val="000000" w:themeColor="text1"/>
          <w:sz w:val="24"/>
          <w:szCs w:val="24"/>
        </w:rPr>
        <w:t>Revista De Gestão Social E Ambiental</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17</w:t>
      </w:r>
      <w:r w:rsidRPr="00A54594">
        <w:rPr>
          <w:rFonts w:ascii="Arial" w:eastAsia="Times New Roman" w:hAnsi="Arial" w:cs="Arial"/>
          <w:color w:val="000000" w:themeColor="text1"/>
          <w:sz w:val="24"/>
          <w:szCs w:val="24"/>
        </w:rPr>
        <w:t>(1), pp.1-17.</w:t>
      </w:r>
    </w:p>
    <w:p w14:paraId="027D9631"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Demandsage, 2026. 79 Personalization Statistics 2026 (Latest Marketing Trends). Available at: https://www.demandsage.com/personalization-statistics/ [Accessed: 01.05.26]</w:t>
      </w:r>
    </w:p>
    <w:p w14:paraId="26F7975E"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Dreamstime, 2025. Algorithm Bias. Available at: https://www.dreamstime.com/algorithmic-bias-depicted-icons-magnifying-glass-human-algorithm-interaction-scales-outline-set-image369486326 [Accessed: 12.05.26]</w:t>
      </w:r>
    </w:p>
    <w:p w14:paraId="0376B927"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Fassiaux, S., 2023. Preserving consumer autonomy through European Union regulation of artificial intelligence: A long-term approach. </w:t>
      </w:r>
      <w:r w:rsidRPr="00A54594">
        <w:rPr>
          <w:rFonts w:ascii="Arial" w:eastAsia="Times New Roman" w:hAnsi="Arial" w:cs="Arial"/>
          <w:i/>
          <w:iCs/>
          <w:color w:val="000000" w:themeColor="text1"/>
          <w:sz w:val="24"/>
          <w:szCs w:val="24"/>
        </w:rPr>
        <w:t>European Journal of Risk Regulation</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14</w:t>
      </w:r>
      <w:r w:rsidRPr="00A54594">
        <w:rPr>
          <w:rFonts w:ascii="Arial" w:eastAsia="Times New Roman" w:hAnsi="Arial" w:cs="Arial"/>
          <w:color w:val="000000" w:themeColor="text1"/>
          <w:sz w:val="24"/>
          <w:szCs w:val="24"/>
        </w:rPr>
        <w:t>(4), pp.710-730.</w:t>
      </w:r>
    </w:p>
    <w:p w14:paraId="7CA9CE5A"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Francis, U.O., Haque, R., Rahman, A., Al-Hunaiyyan, A., Al-Ainati, S., Lokman, F.Z.A. and Isa, M.B.M., 2023. The impact of digital marketing on consumer purchasing behaviour. </w:t>
      </w:r>
      <w:r w:rsidRPr="00A54594">
        <w:rPr>
          <w:rFonts w:ascii="Arial" w:eastAsia="Times New Roman" w:hAnsi="Arial" w:cs="Arial"/>
          <w:i/>
          <w:iCs/>
          <w:color w:val="000000" w:themeColor="text1"/>
          <w:sz w:val="24"/>
          <w:szCs w:val="24"/>
        </w:rPr>
        <w:t>International Journal of Operations and Quantitative Management</w:t>
      </w:r>
      <w:r w:rsidRPr="00A54594">
        <w:rPr>
          <w:rFonts w:ascii="Arial" w:eastAsia="Times New Roman" w:hAnsi="Arial" w:cs="Arial"/>
          <w:color w:val="000000" w:themeColor="text1"/>
          <w:sz w:val="24"/>
          <w:szCs w:val="24"/>
        </w:rPr>
        <w:t xml:space="preserve">, </w:t>
      </w:r>
      <w:r w:rsidRPr="00A54594">
        <w:rPr>
          <w:rFonts w:ascii="Arial" w:eastAsia="Times New Roman" w:hAnsi="Arial" w:cs="Arial"/>
          <w:i/>
          <w:iCs/>
          <w:color w:val="000000" w:themeColor="text1"/>
          <w:sz w:val="24"/>
          <w:szCs w:val="24"/>
        </w:rPr>
        <w:t>29</w:t>
      </w:r>
      <w:r w:rsidRPr="00A54594">
        <w:rPr>
          <w:rFonts w:ascii="Arial" w:eastAsia="Times New Roman" w:hAnsi="Arial" w:cs="Arial"/>
          <w:color w:val="000000" w:themeColor="text1"/>
          <w:sz w:val="24"/>
          <w:szCs w:val="24"/>
        </w:rPr>
        <w:t>(2).</w:t>
      </w:r>
    </w:p>
    <w:p w14:paraId="195E53F3"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Garczarek-Bak, U., Szymkowiak, A., Jaks, Z. and Jansto, E., 2024. Impact of product vs brand storytelling on online customer experience. </w:t>
      </w:r>
      <w:r w:rsidRPr="00A54594">
        <w:rPr>
          <w:rFonts w:ascii="Arial" w:eastAsia="Times New Roman" w:hAnsi="Arial" w:cs="Arial"/>
          <w:i/>
          <w:iCs/>
          <w:color w:val="000000" w:themeColor="text1"/>
          <w:sz w:val="24"/>
          <w:szCs w:val="24"/>
        </w:rPr>
        <w:t>International Journal of Wine Business Research</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36</w:t>
      </w:r>
      <w:r w:rsidRPr="00A54594">
        <w:rPr>
          <w:rFonts w:ascii="Arial" w:eastAsia="Times New Roman" w:hAnsi="Arial" w:cs="Arial"/>
          <w:color w:val="000000" w:themeColor="text1"/>
          <w:sz w:val="24"/>
          <w:szCs w:val="24"/>
        </w:rPr>
        <w:t>(3), pp.370-405.</w:t>
      </w:r>
    </w:p>
    <w:p w14:paraId="52C7517D"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Gerlich, M., 2023. The power of personal connections in micro-influencer marketing: A study on consumer behaviour and the impact of micro-influencers. </w:t>
      </w:r>
      <w:r w:rsidRPr="00A54594">
        <w:rPr>
          <w:rFonts w:ascii="Arial" w:eastAsia="Times New Roman" w:hAnsi="Arial" w:cs="Arial"/>
          <w:i/>
          <w:iCs/>
          <w:color w:val="000000" w:themeColor="text1"/>
          <w:sz w:val="24"/>
          <w:szCs w:val="24"/>
        </w:rPr>
        <w:t>Transnational Marketing Journal</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11</w:t>
      </w:r>
      <w:r w:rsidRPr="00A54594">
        <w:rPr>
          <w:rFonts w:ascii="Arial" w:eastAsia="Times New Roman" w:hAnsi="Arial" w:cs="Arial"/>
          <w:color w:val="000000" w:themeColor="text1"/>
          <w:sz w:val="24"/>
          <w:szCs w:val="24"/>
        </w:rPr>
        <w:t>(1), pp.131-152.</w:t>
      </w:r>
    </w:p>
    <w:p w14:paraId="438E1BCD"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Giertz, J.N., Weiger, W.H., Törhönen, M. and Hamari, J., 2022. Content versus community focus in live streaming services: how to drive engagement in synchronous social media. </w:t>
      </w:r>
      <w:r w:rsidRPr="00A54594">
        <w:rPr>
          <w:rFonts w:ascii="Arial" w:eastAsia="Times New Roman" w:hAnsi="Arial" w:cs="Arial"/>
          <w:i/>
          <w:iCs/>
          <w:color w:val="000000" w:themeColor="text1"/>
          <w:sz w:val="24"/>
          <w:szCs w:val="24"/>
        </w:rPr>
        <w:t>Journal of Service Management</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33</w:t>
      </w:r>
      <w:r w:rsidRPr="00A54594">
        <w:rPr>
          <w:rFonts w:ascii="Arial" w:eastAsia="Times New Roman" w:hAnsi="Arial" w:cs="Arial"/>
          <w:color w:val="000000" w:themeColor="text1"/>
          <w:sz w:val="24"/>
          <w:szCs w:val="24"/>
        </w:rPr>
        <w:t>(1), pp.33-58.</w:t>
      </w:r>
    </w:p>
    <w:p w14:paraId="3DCD56D2"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Gkikas, D.C. and Theodoridis, P.K., 2021. AI in consumer behavior. In </w:t>
      </w:r>
      <w:r w:rsidRPr="00A54594">
        <w:rPr>
          <w:rFonts w:ascii="Arial" w:eastAsia="Times New Roman" w:hAnsi="Arial" w:cs="Arial"/>
          <w:i/>
          <w:iCs/>
          <w:color w:val="000000" w:themeColor="text1"/>
          <w:sz w:val="24"/>
          <w:szCs w:val="24"/>
        </w:rPr>
        <w:t>Advances in Artificial Intelligence-based Technologies: Selected Papers in Honour of Professor Nikolaos G. Bourbakis—Vol. 1</w:t>
      </w:r>
      <w:r w:rsidRPr="00A54594">
        <w:rPr>
          <w:rFonts w:ascii="Arial" w:eastAsia="Times New Roman" w:hAnsi="Arial" w:cs="Arial"/>
          <w:color w:val="000000" w:themeColor="text1"/>
          <w:sz w:val="24"/>
          <w:szCs w:val="24"/>
        </w:rPr>
        <w:t> (pp. 147-176). Cham: Springer International Publishing.</w:t>
      </w:r>
    </w:p>
    <w:p w14:paraId="09889DD8"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Gombar, M., 2025. Algorithmic Personalization in Social Media Marketing: Shaping Public Perception and Driving Consumer Behavior. </w:t>
      </w:r>
      <w:r w:rsidRPr="00A54594">
        <w:rPr>
          <w:rFonts w:ascii="Arial" w:eastAsia="Times New Roman" w:hAnsi="Arial" w:cs="Arial"/>
          <w:i/>
          <w:iCs/>
          <w:color w:val="000000" w:themeColor="text1"/>
          <w:sz w:val="24"/>
          <w:szCs w:val="24"/>
        </w:rPr>
        <w:t>Glovento journal of integrated studies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w:t>
      </w:r>
      <w:r w:rsidRPr="00A54594">
        <w:rPr>
          <w:rFonts w:ascii="Arial" w:eastAsia="Times New Roman" w:hAnsi="Arial" w:cs="Arial"/>
          <w:color w:val="000000" w:themeColor="text1"/>
          <w:sz w:val="24"/>
          <w:szCs w:val="24"/>
        </w:rPr>
        <w:t>(01), pp.23-45.</w:t>
      </w:r>
    </w:p>
    <w:p w14:paraId="591C1BFE"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Habil, S., El-Deeb, S. and El-Bassiouny, N., 2023. AI-based recommendation systems: the ultimate solution for market prediction and targeting. In </w:t>
      </w:r>
      <w:r w:rsidRPr="00A54594">
        <w:rPr>
          <w:rFonts w:ascii="Arial" w:eastAsia="Times New Roman" w:hAnsi="Arial" w:cs="Arial"/>
          <w:i/>
          <w:iCs/>
          <w:color w:val="000000" w:themeColor="text1"/>
          <w:sz w:val="24"/>
          <w:szCs w:val="24"/>
        </w:rPr>
        <w:t>The Palgrave handbook of interactive marketing</w:t>
      </w:r>
      <w:r w:rsidRPr="00A54594">
        <w:rPr>
          <w:rFonts w:ascii="Arial" w:eastAsia="Times New Roman" w:hAnsi="Arial" w:cs="Arial"/>
          <w:color w:val="000000" w:themeColor="text1"/>
          <w:sz w:val="24"/>
          <w:szCs w:val="24"/>
        </w:rPr>
        <w:t> (pp. 683-704). Cham: Springer International Publishing.</w:t>
      </w:r>
    </w:p>
    <w:p w14:paraId="266AC5C7"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Hagger, M.S., Cheung, M.W.L., Ajzen, I. and Hamilton, K., 2022. Perceived behavioral control moderating effects in the theory of planned behavior: A meta-analysis. </w:t>
      </w:r>
      <w:r w:rsidRPr="00A54594">
        <w:rPr>
          <w:rFonts w:ascii="Arial" w:eastAsia="Times New Roman" w:hAnsi="Arial" w:cs="Arial"/>
          <w:i/>
          <w:iCs/>
          <w:color w:val="000000" w:themeColor="text1"/>
          <w:sz w:val="24"/>
          <w:szCs w:val="24"/>
        </w:rPr>
        <w:t>Health Psychology</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41</w:t>
      </w:r>
      <w:r w:rsidRPr="00A54594">
        <w:rPr>
          <w:rFonts w:ascii="Arial" w:eastAsia="Times New Roman" w:hAnsi="Arial" w:cs="Arial"/>
          <w:color w:val="000000" w:themeColor="text1"/>
          <w:sz w:val="24"/>
          <w:szCs w:val="24"/>
        </w:rPr>
        <w:t>(2), p.155.</w:t>
      </w:r>
    </w:p>
    <w:p w14:paraId="69322959"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Hameed, H., Maurya, M. and Arif, M., 2025. Optimizing User Engagement: The Synergy of Social Media Marketing and UI/UX Design. In </w:t>
      </w:r>
      <w:r w:rsidRPr="00A54594">
        <w:rPr>
          <w:rFonts w:ascii="Arial" w:eastAsia="Times New Roman" w:hAnsi="Arial" w:cs="Arial"/>
          <w:i/>
          <w:iCs/>
          <w:color w:val="000000" w:themeColor="text1"/>
          <w:sz w:val="24"/>
          <w:szCs w:val="24"/>
        </w:rPr>
        <w:t>Contemporary Issues in Social Media Marketing</w:t>
      </w:r>
      <w:r w:rsidRPr="00A54594">
        <w:rPr>
          <w:rFonts w:ascii="Arial" w:eastAsia="Times New Roman" w:hAnsi="Arial" w:cs="Arial"/>
          <w:color w:val="000000" w:themeColor="text1"/>
          <w:sz w:val="24"/>
          <w:szCs w:val="24"/>
        </w:rPr>
        <w:t> (pp. 86-102). Routledge.</w:t>
      </w:r>
    </w:p>
    <w:p w14:paraId="4469352A"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Hanaysha, J.R., 2022. Impact of social media marketing features on consumer's purchase decision in the fast-food industry: Brand trust as a mediator. </w:t>
      </w:r>
      <w:r w:rsidRPr="00A54594">
        <w:rPr>
          <w:rFonts w:ascii="Arial" w:eastAsia="Times New Roman" w:hAnsi="Arial" w:cs="Arial"/>
          <w:i/>
          <w:iCs/>
          <w:color w:val="000000" w:themeColor="text1"/>
          <w:sz w:val="24"/>
          <w:szCs w:val="24"/>
        </w:rPr>
        <w:t>International journal of information management data insights</w:t>
      </w:r>
      <w:r w:rsidRPr="00A54594">
        <w:rPr>
          <w:rFonts w:ascii="Arial" w:eastAsia="Times New Roman" w:hAnsi="Arial" w:cs="Arial"/>
          <w:color w:val="000000" w:themeColor="text1"/>
          <w:sz w:val="24"/>
          <w:szCs w:val="24"/>
        </w:rPr>
        <w:t xml:space="preserve">, </w:t>
      </w:r>
      <w:r w:rsidRPr="00A54594">
        <w:rPr>
          <w:rFonts w:ascii="Arial" w:eastAsia="Times New Roman" w:hAnsi="Arial" w:cs="Arial"/>
          <w:i/>
          <w:iCs/>
          <w:color w:val="000000" w:themeColor="text1"/>
          <w:sz w:val="24"/>
          <w:szCs w:val="24"/>
        </w:rPr>
        <w:t>2</w:t>
      </w:r>
      <w:r w:rsidRPr="00A54594">
        <w:rPr>
          <w:rFonts w:ascii="Arial" w:eastAsia="Times New Roman" w:hAnsi="Arial" w:cs="Arial"/>
          <w:color w:val="000000" w:themeColor="text1"/>
          <w:sz w:val="24"/>
          <w:szCs w:val="24"/>
        </w:rPr>
        <w:t>(2), p.100102.</w:t>
      </w:r>
    </w:p>
    <w:p w14:paraId="13297370"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Handoyo, S., 2024. Purchasing in the digital age: A meta-analytical perspective on trust, risk, security, and e-WOM in e-commerce. </w:t>
      </w:r>
      <w:r w:rsidRPr="00A54594">
        <w:rPr>
          <w:rFonts w:ascii="Arial" w:eastAsia="Times New Roman" w:hAnsi="Arial" w:cs="Arial"/>
          <w:i/>
          <w:iCs/>
          <w:color w:val="000000" w:themeColor="text1"/>
          <w:sz w:val="24"/>
          <w:szCs w:val="24"/>
        </w:rPr>
        <w:t>Heliyon</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10</w:t>
      </w:r>
      <w:r w:rsidRPr="00A54594">
        <w:rPr>
          <w:rFonts w:ascii="Arial" w:eastAsia="Times New Roman" w:hAnsi="Arial" w:cs="Arial"/>
          <w:color w:val="000000" w:themeColor="text1"/>
          <w:sz w:val="24"/>
          <w:szCs w:val="24"/>
        </w:rPr>
        <w:t>(8).</w:t>
      </w:r>
    </w:p>
    <w:p w14:paraId="383E47BC"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Hien, N.N. and Nhu, T.N.H., 2022. The effect of digital marketing transformation trends on consumers’ purchase intention in B2B businesses: The moderating role of brand awareness. </w:t>
      </w:r>
      <w:r w:rsidRPr="00A54594">
        <w:rPr>
          <w:rFonts w:ascii="Arial" w:eastAsia="Times New Roman" w:hAnsi="Arial" w:cs="Arial"/>
          <w:i/>
          <w:iCs/>
          <w:color w:val="000000" w:themeColor="text1"/>
          <w:sz w:val="24"/>
          <w:szCs w:val="24"/>
        </w:rPr>
        <w:t>Cogent Business &amp; Management</w:t>
      </w:r>
      <w:r w:rsidRPr="00A54594">
        <w:rPr>
          <w:rFonts w:ascii="Arial" w:eastAsia="Times New Roman" w:hAnsi="Arial" w:cs="Arial"/>
          <w:color w:val="000000" w:themeColor="text1"/>
          <w:sz w:val="24"/>
          <w:szCs w:val="24"/>
        </w:rPr>
        <w:t xml:space="preserve">, </w:t>
      </w:r>
      <w:r w:rsidRPr="00A54594">
        <w:rPr>
          <w:rFonts w:ascii="Arial" w:eastAsia="Times New Roman" w:hAnsi="Arial" w:cs="Arial"/>
          <w:i/>
          <w:iCs/>
          <w:color w:val="000000" w:themeColor="text1"/>
          <w:sz w:val="24"/>
          <w:szCs w:val="24"/>
        </w:rPr>
        <w:t>9</w:t>
      </w:r>
      <w:r w:rsidRPr="00A54594">
        <w:rPr>
          <w:rFonts w:ascii="Arial" w:eastAsia="Times New Roman" w:hAnsi="Arial" w:cs="Arial"/>
          <w:color w:val="000000" w:themeColor="text1"/>
          <w:sz w:val="24"/>
          <w:szCs w:val="24"/>
        </w:rPr>
        <w:t>(1), p.2105285.</w:t>
      </w:r>
    </w:p>
    <w:p w14:paraId="4852CC0A"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Ho Nguyen, H., Nguyen-Viet, B., Hoang Nguyen, Y.T. and Hoang Le, T., 2022. Understanding online purchase intention: the mediating role of attitude towards advertising. </w:t>
      </w:r>
      <w:r w:rsidRPr="00A54594">
        <w:rPr>
          <w:rFonts w:ascii="Arial" w:eastAsia="Times New Roman" w:hAnsi="Arial" w:cs="Arial"/>
          <w:i/>
          <w:iCs/>
          <w:color w:val="000000" w:themeColor="text1"/>
          <w:sz w:val="24"/>
          <w:szCs w:val="24"/>
        </w:rPr>
        <w:t>Cogent Business &amp; Management</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9</w:t>
      </w:r>
      <w:r w:rsidRPr="00A54594">
        <w:rPr>
          <w:rFonts w:ascii="Arial" w:eastAsia="Times New Roman" w:hAnsi="Arial" w:cs="Arial"/>
          <w:color w:val="000000" w:themeColor="text1"/>
          <w:sz w:val="24"/>
          <w:szCs w:val="24"/>
        </w:rPr>
        <w:t>(1), p.2095950.</w:t>
      </w:r>
    </w:p>
    <w:p w14:paraId="2B6A862F"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Hoffman, J., 2022. </w:t>
      </w:r>
      <w:r w:rsidRPr="00A54594">
        <w:rPr>
          <w:rFonts w:ascii="Arial" w:eastAsia="Times New Roman" w:hAnsi="Arial" w:cs="Arial"/>
          <w:i/>
          <w:iCs/>
          <w:color w:val="000000" w:themeColor="text1"/>
          <w:sz w:val="24"/>
          <w:szCs w:val="24"/>
        </w:rPr>
        <w:t>Speculative futures: Design approaches to navigate change, foster resilience, and co-create the cities we need</w:t>
      </w:r>
      <w:r w:rsidRPr="00A54594">
        <w:rPr>
          <w:rFonts w:ascii="Arial" w:eastAsia="Times New Roman" w:hAnsi="Arial" w:cs="Arial"/>
          <w:color w:val="000000" w:themeColor="text1"/>
          <w:sz w:val="24"/>
          <w:szCs w:val="24"/>
        </w:rPr>
        <w:t>. North Atlantic Books.</w:t>
      </w:r>
    </w:p>
    <w:p w14:paraId="30AA77CA"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Hu, X.S. and Yang, Y., 2020. Determinants of consumers’ choices in hotel online searches: A comparison of consideration and booking stages. </w:t>
      </w:r>
      <w:r w:rsidRPr="00A54594">
        <w:rPr>
          <w:rFonts w:ascii="Arial" w:eastAsia="Times New Roman" w:hAnsi="Arial" w:cs="Arial"/>
          <w:i/>
          <w:iCs/>
          <w:color w:val="000000" w:themeColor="text1"/>
          <w:sz w:val="24"/>
          <w:szCs w:val="24"/>
        </w:rPr>
        <w:t>International Journal of Hospitality Management</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86</w:t>
      </w:r>
      <w:r w:rsidRPr="00A54594">
        <w:rPr>
          <w:rFonts w:ascii="Arial" w:eastAsia="Times New Roman" w:hAnsi="Arial" w:cs="Arial"/>
          <w:color w:val="000000" w:themeColor="text1"/>
          <w:sz w:val="24"/>
          <w:szCs w:val="24"/>
        </w:rPr>
        <w:t>, p.102370.</w:t>
      </w:r>
    </w:p>
    <w:p w14:paraId="16C25B80"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Hu, X.S. and Yang, Y., 2020. Determinants of consumers’ choices in hotel online searches: A comparison of consideration and booking stages. </w:t>
      </w:r>
      <w:r w:rsidRPr="00A54594">
        <w:rPr>
          <w:rFonts w:ascii="Arial" w:eastAsia="Times New Roman" w:hAnsi="Arial" w:cs="Arial"/>
          <w:i/>
          <w:iCs/>
          <w:color w:val="000000" w:themeColor="text1"/>
          <w:sz w:val="24"/>
          <w:szCs w:val="24"/>
        </w:rPr>
        <w:t>International Journal of Hospitality Management</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86</w:t>
      </w:r>
      <w:r w:rsidRPr="00A54594">
        <w:rPr>
          <w:rFonts w:ascii="Arial" w:eastAsia="Times New Roman" w:hAnsi="Arial" w:cs="Arial"/>
          <w:color w:val="000000" w:themeColor="text1"/>
          <w:sz w:val="24"/>
          <w:szCs w:val="24"/>
        </w:rPr>
        <w:t>, p.102370.</w:t>
      </w:r>
    </w:p>
    <w:p w14:paraId="393CEC2E"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IBM, 2025. Exploring privacy issues in the age of AI. Available at: https://www.ibm.com/think/insights/ai-privacy [Accessed: 30.04.26]</w:t>
      </w:r>
    </w:p>
    <w:p w14:paraId="713D80C4"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Ideascale, 2023. </w:t>
      </w:r>
      <w:r w:rsidRPr="00A54594">
        <w:rPr>
          <w:rFonts w:ascii="Arial" w:eastAsia="Times New Roman" w:hAnsi="Arial" w:cs="Arial"/>
          <w:i/>
          <w:iCs/>
          <w:color w:val="000000" w:themeColor="text1"/>
          <w:sz w:val="24"/>
          <w:szCs w:val="24"/>
        </w:rPr>
        <w:t>Customer engagement</w:t>
      </w:r>
      <w:r w:rsidRPr="00A54594">
        <w:rPr>
          <w:rFonts w:ascii="Arial" w:eastAsia="Times New Roman" w:hAnsi="Arial" w:cs="Arial"/>
          <w:color w:val="000000" w:themeColor="text1"/>
          <w:sz w:val="24"/>
          <w:szCs w:val="24"/>
        </w:rPr>
        <w:t>, [Online], Available at:</w:t>
      </w:r>
      <w:hyperlink r:id="rId20">
        <w:r w:rsidRPr="00A54594">
          <w:rPr>
            <w:rFonts w:ascii="Arial" w:eastAsia="Times New Roman" w:hAnsi="Arial" w:cs="Arial"/>
            <w:color w:val="000000" w:themeColor="text1"/>
            <w:sz w:val="24"/>
            <w:szCs w:val="24"/>
          </w:rPr>
          <w:t xml:space="preserve"> </w:t>
        </w:r>
      </w:hyperlink>
      <w:hyperlink r:id="rId21">
        <w:r w:rsidRPr="00A54594">
          <w:rPr>
            <w:rFonts w:ascii="Arial" w:eastAsia="Times New Roman" w:hAnsi="Arial" w:cs="Arial"/>
            <w:color w:val="000000" w:themeColor="text1"/>
            <w:sz w:val="24"/>
            <w:szCs w:val="24"/>
            <w:u w:val="single"/>
          </w:rPr>
          <w:t>https://ideascale.com/wp-content/uploads/2023/09/Customer-Engagement-cover.jpg</w:t>
        </w:r>
      </w:hyperlink>
      <w:r w:rsidRPr="00A54594">
        <w:rPr>
          <w:rFonts w:ascii="Arial" w:eastAsia="Times New Roman" w:hAnsi="Arial" w:cs="Arial"/>
          <w:color w:val="000000" w:themeColor="text1"/>
          <w:sz w:val="24"/>
          <w:szCs w:val="24"/>
        </w:rPr>
        <w:t xml:space="preserve"> [Accessed 25 April, 2026]</w:t>
      </w:r>
    </w:p>
    <w:p w14:paraId="5F81DA29"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Infante, A. and Mardikaningsih, R., 2022. The Potential of social media as a Means of Online Business Promotion. </w:t>
      </w:r>
      <w:r w:rsidRPr="00A54594">
        <w:rPr>
          <w:rFonts w:ascii="Arial" w:eastAsia="Times New Roman" w:hAnsi="Arial" w:cs="Arial"/>
          <w:i/>
          <w:iCs/>
          <w:color w:val="000000" w:themeColor="text1"/>
          <w:sz w:val="24"/>
          <w:szCs w:val="24"/>
        </w:rPr>
        <w:t>Journal of Social Science Studies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2</w:t>
      </w:r>
      <w:r w:rsidRPr="00A54594">
        <w:rPr>
          <w:rFonts w:ascii="Arial" w:eastAsia="Times New Roman" w:hAnsi="Arial" w:cs="Arial"/>
          <w:color w:val="000000" w:themeColor="text1"/>
          <w:sz w:val="24"/>
          <w:szCs w:val="24"/>
        </w:rPr>
        <w:t>(2), pp.45-49.</w:t>
      </w:r>
    </w:p>
    <w:p w14:paraId="139B3395"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Iqbal, P., Siddiqua, S., Mirza, A., Rani, P., Nagpal, A. and Sharma, R., 2023. A study on impact of digital marketing and social media on purchasing decision of consumers. </w:t>
      </w:r>
      <w:r w:rsidRPr="00A54594">
        <w:rPr>
          <w:rFonts w:ascii="Arial" w:eastAsia="Times New Roman" w:hAnsi="Arial" w:cs="Arial"/>
          <w:i/>
          <w:iCs/>
          <w:color w:val="000000" w:themeColor="text1"/>
          <w:sz w:val="24"/>
          <w:szCs w:val="24"/>
        </w:rPr>
        <w:t>International Journal of Membrane Science and Technology</w:t>
      </w:r>
      <w:r w:rsidRPr="00A54594">
        <w:rPr>
          <w:rFonts w:ascii="Arial" w:eastAsia="Times New Roman" w:hAnsi="Arial" w:cs="Arial"/>
          <w:color w:val="000000" w:themeColor="text1"/>
          <w:sz w:val="24"/>
          <w:szCs w:val="24"/>
        </w:rPr>
        <w:t xml:space="preserve">, </w:t>
      </w:r>
      <w:r w:rsidRPr="00A54594">
        <w:rPr>
          <w:rFonts w:ascii="Arial" w:eastAsia="Times New Roman" w:hAnsi="Arial" w:cs="Arial"/>
          <w:i/>
          <w:iCs/>
          <w:color w:val="000000" w:themeColor="text1"/>
          <w:sz w:val="24"/>
          <w:szCs w:val="24"/>
        </w:rPr>
        <w:t>10</w:t>
      </w:r>
      <w:r w:rsidRPr="00A54594">
        <w:rPr>
          <w:rFonts w:ascii="Arial" w:eastAsia="Times New Roman" w:hAnsi="Arial" w:cs="Arial"/>
          <w:color w:val="000000" w:themeColor="text1"/>
          <w:sz w:val="24"/>
          <w:szCs w:val="24"/>
        </w:rPr>
        <w:t>(4), pp.2330-2340.</w:t>
      </w:r>
    </w:p>
    <w:p w14:paraId="4416A90E"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Ismagilova, E., Rana, N.P., Slade, E.L. and Dwivedi, Y.K., 2021. A meta-analysis of the factors affecting eWOM providing behaviour. </w:t>
      </w:r>
      <w:r w:rsidRPr="00A54594">
        <w:rPr>
          <w:rFonts w:ascii="Arial" w:eastAsia="Times New Roman" w:hAnsi="Arial" w:cs="Arial"/>
          <w:i/>
          <w:iCs/>
          <w:color w:val="000000" w:themeColor="text1"/>
          <w:sz w:val="24"/>
          <w:szCs w:val="24"/>
        </w:rPr>
        <w:t>European Journal of Marketing</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55</w:t>
      </w:r>
      <w:r w:rsidRPr="00A54594">
        <w:rPr>
          <w:rFonts w:ascii="Arial" w:eastAsia="Times New Roman" w:hAnsi="Arial" w:cs="Arial"/>
          <w:color w:val="000000" w:themeColor="text1"/>
          <w:sz w:val="24"/>
          <w:szCs w:val="24"/>
        </w:rPr>
        <w:t>(4), pp.1067-1102.</w:t>
      </w:r>
    </w:p>
    <w:p w14:paraId="34605454"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Ismagilova, E., Rana, N.P., Slade, E.L. and Dwivedi, Y.K., 2021. A meta-analysis of the factors affecting eWOM providing behaviour. </w:t>
      </w:r>
      <w:r w:rsidRPr="00A54594">
        <w:rPr>
          <w:rFonts w:ascii="Arial" w:eastAsia="Times New Roman" w:hAnsi="Arial" w:cs="Arial"/>
          <w:i/>
          <w:iCs/>
          <w:color w:val="000000" w:themeColor="text1"/>
          <w:sz w:val="24"/>
          <w:szCs w:val="24"/>
        </w:rPr>
        <w:t>European Journal of Marketing</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55</w:t>
      </w:r>
      <w:r w:rsidRPr="00A54594">
        <w:rPr>
          <w:rFonts w:ascii="Arial" w:eastAsia="Times New Roman" w:hAnsi="Arial" w:cs="Arial"/>
          <w:color w:val="000000" w:themeColor="text1"/>
          <w:sz w:val="24"/>
          <w:szCs w:val="24"/>
        </w:rPr>
        <w:t>(4), pp.1067-1102.</w:t>
      </w:r>
    </w:p>
    <w:p w14:paraId="6E8FF6FA"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Jin, S.V., Ryu, E. and Muqaddam, A., 2021. I trust what she's# endorsing on Instagram: moderating effects of parasocial interaction and social presence in fashion influencer marketing. </w:t>
      </w:r>
      <w:r w:rsidRPr="00A54594">
        <w:rPr>
          <w:rFonts w:ascii="Arial" w:eastAsia="Times New Roman" w:hAnsi="Arial" w:cs="Arial"/>
          <w:i/>
          <w:iCs/>
          <w:color w:val="000000" w:themeColor="text1"/>
          <w:sz w:val="24"/>
          <w:szCs w:val="24"/>
        </w:rPr>
        <w:t>Journal of Fashion Marketing and Management: An International Journal</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25</w:t>
      </w:r>
      <w:r w:rsidRPr="00A54594">
        <w:rPr>
          <w:rFonts w:ascii="Arial" w:eastAsia="Times New Roman" w:hAnsi="Arial" w:cs="Arial"/>
          <w:color w:val="000000" w:themeColor="text1"/>
          <w:sz w:val="24"/>
          <w:szCs w:val="24"/>
        </w:rPr>
        <w:t>(4), pp.665-681.</w:t>
      </w:r>
    </w:p>
    <w:p w14:paraId="2402B435"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Kang, M., Sun, B., Liang, T. and Mao, H.Y., 2022. A study on the influence of online reviews of new products on consumers’ purchase decisions: An empirical study on JD. com. </w:t>
      </w:r>
      <w:r w:rsidRPr="00A54594">
        <w:rPr>
          <w:rFonts w:ascii="Arial" w:eastAsia="Times New Roman" w:hAnsi="Arial" w:cs="Arial"/>
          <w:i/>
          <w:iCs/>
          <w:color w:val="000000" w:themeColor="text1"/>
          <w:sz w:val="24"/>
          <w:szCs w:val="24"/>
        </w:rPr>
        <w:t>Frontiers in Psychology</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13</w:t>
      </w:r>
      <w:r w:rsidRPr="00A54594">
        <w:rPr>
          <w:rFonts w:ascii="Arial" w:eastAsia="Times New Roman" w:hAnsi="Arial" w:cs="Arial"/>
          <w:color w:val="000000" w:themeColor="text1"/>
          <w:sz w:val="24"/>
          <w:szCs w:val="24"/>
        </w:rPr>
        <w:t>, p.983060.</w:t>
      </w:r>
    </w:p>
    <w:p w14:paraId="16C81193"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Kapitan, S., van Esch, P., Soma, V. and Kietzmann, J., 2022. Influencer marketing and authenticity in content creation. </w:t>
      </w:r>
      <w:r w:rsidRPr="00A54594">
        <w:rPr>
          <w:rFonts w:ascii="Arial" w:eastAsia="Times New Roman" w:hAnsi="Arial" w:cs="Arial"/>
          <w:i/>
          <w:iCs/>
          <w:color w:val="000000" w:themeColor="text1"/>
          <w:sz w:val="24"/>
          <w:szCs w:val="24"/>
        </w:rPr>
        <w:t>Australasian Marketing Journal</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30</w:t>
      </w:r>
      <w:r w:rsidRPr="00A54594">
        <w:rPr>
          <w:rFonts w:ascii="Arial" w:eastAsia="Times New Roman" w:hAnsi="Arial" w:cs="Arial"/>
          <w:color w:val="000000" w:themeColor="text1"/>
          <w:sz w:val="24"/>
          <w:szCs w:val="24"/>
        </w:rPr>
        <w:t>(4), pp.342-351.</w:t>
      </w:r>
    </w:p>
    <w:p w14:paraId="1456F059"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Kargozari, K., Ding, J. and Chen, H., 2024. Empowering Consumer Decision-Making: Decoding Incentive vs. Organic Reviews for Smarter Choices Through Advanced Textual Analysis. </w:t>
      </w:r>
      <w:r w:rsidRPr="00A54594">
        <w:rPr>
          <w:rFonts w:ascii="Arial" w:eastAsia="Times New Roman" w:hAnsi="Arial" w:cs="Arial"/>
          <w:i/>
          <w:iCs/>
          <w:color w:val="000000" w:themeColor="text1"/>
          <w:sz w:val="24"/>
          <w:szCs w:val="24"/>
        </w:rPr>
        <w:t>Electronics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13</w:t>
      </w:r>
      <w:r w:rsidRPr="00A54594">
        <w:rPr>
          <w:rFonts w:ascii="Arial" w:eastAsia="Times New Roman" w:hAnsi="Arial" w:cs="Arial"/>
          <w:color w:val="000000" w:themeColor="text1"/>
          <w:sz w:val="24"/>
          <w:szCs w:val="24"/>
        </w:rPr>
        <w:t>(21), p.4316.</w:t>
      </w:r>
    </w:p>
    <w:p w14:paraId="664F45CB"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Katz, H., 2022. </w:t>
      </w:r>
      <w:r w:rsidRPr="00A54594">
        <w:rPr>
          <w:rFonts w:ascii="Arial" w:eastAsia="Times New Roman" w:hAnsi="Arial" w:cs="Arial"/>
          <w:i/>
          <w:iCs/>
          <w:color w:val="000000" w:themeColor="text1"/>
          <w:sz w:val="24"/>
          <w:szCs w:val="24"/>
        </w:rPr>
        <w:t>The media handbook: A complete guide to advertising media selection, planning, research, and buying</w:t>
      </w:r>
      <w:r w:rsidRPr="00A54594">
        <w:rPr>
          <w:rFonts w:ascii="Arial" w:eastAsia="Times New Roman" w:hAnsi="Arial" w:cs="Arial"/>
          <w:color w:val="000000" w:themeColor="text1"/>
          <w:sz w:val="24"/>
          <w:szCs w:val="24"/>
        </w:rPr>
        <w:t>. Routledge.</w:t>
      </w:r>
    </w:p>
    <w:p w14:paraId="0A35772F"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Kennedy, A., Baxter, S.M. and Kulczynski, A., 2021. Promoting authenticity through celebrity brands. </w:t>
      </w:r>
      <w:r w:rsidRPr="00A54594">
        <w:rPr>
          <w:rFonts w:ascii="Arial" w:eastAsia="Times New Roman" w:hAnsi="Arial" w:cs="Arial"/>
          <w:i/>
          <w:iCs/>
          <w:color w:val="000000" w:themeColor="text1"/>
          <w:sz w:val="24"/>
          <w:szCs w:val="24"/>
        </w:rPr>
        <w:t>European journal of marketing</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55</w:t>
      </w:r>
      <w:r w:rsidRPr="00A54594">
        <w:rPr>
          <w:rFonts w:ascii="Arial" w:eastAsia="Times New Roman" w:hAnsi="Arial" w:cs="Arial"/>
          <w:color w:val="000000" w:themeColor="text1"/>
          <w:sz w:val="24"/>
          <w:szCs w:val="24"/>
        </w:rPr>
        <w:t>(7), pp.2072-2099.</w:t>
      </w:r>
    </w:p>
    <w:p w14:paraId="4029F1E8"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Khamoushi, E., 2024. AI in Food marketing from personalized recommendations to predictive analytics: Comparing traditional advertising techniques with AI-driven strategies. </w:t>
      </w:r>
      <w:r w:rsidRPr="00A54594">
        <w:rPr>
          <w:rFonts w:ascii="Arial" w:eastAsia="Times New Roman" w:hAnsi="Arial" w:cs="Arial"/>
          <w:i/>
          <w:iCs/>
          <w:color w:val="000000" w:themeColor="text1"/>
          <w:sz w:val="24"/>
          <w:szCs w:val="24"/>
        </w:rPr>
        <w:t>arXiv preprint arXiv:2410.01815</w:t>
      </w:r>
      <w:r w:rsidRPr="00A54594">
        <w:rPr>
          <w:rFonts w:ascii="Arial" w:eastAsia="Times New Roman" w:hAnsi="Arial" w:cs="Arial"/>
          <w:color w:val="000000" w:themeColor="text1"/>
          <w:sz w:val="24"/>
          <w:szCs w:val="24"/>
        </w:rPr>
        <w:t>.</w:t>
      </w:r>
    </w:p>
    <w:p w14:paraId="24323516"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Ki, C.W.C., Cuevas, L.M., Chong, S.M. and Lim, H., 2020. Influencer marketing: Social media influencers as human brands attaching to followers and yielding positive marketing results by fulfilling needs. </w:t>
      </w:r>
      <w:r w:rsidRPr="00A54594">
        <w:rPr>
          <w:rFonts w:ascii="Arial" w:eastAsia="Times New Roman" w:hAnsi="Arial" w:cs="Arial"/>
          <w:i/>
          <w:iCs/>
          <w:color w:val="000000" w:themeColor="text1"/>
          <w:sz w:val="24"/>
          <w:szCs w:val="24"/>
        </w:rPr>
        <w:t>Journal of retailing and consumer services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55</w:t>
      </w:r>
      <w:r w:rsidRPr="00A54594">
        <w:rPr>
          <w:rFonts w:ascii="Arial" w:eastAsia="Times New Roman" w:hAnsi="Arial" w:cs="Arial"/>
          <w:color w:val="000000" w:themeColor="text1"/>
          <w:sz w:val="24"/>
          <w:szCs w:val="24"/>
        </w:rPr>
        <w:t>, p.102133.</w:t>
      </w:r>
    </w:p>
    <w:p w14:paraId="352B64BC"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 xml:space="preserve">Kumari, A. and Thakur, P., 2025. Examining the Factors Influencing Online Purchase Intention: A Digital Marketing Perspective. International Journal of Scientific Research in Science and Technology. 12. 1291-1303. 10.32628/IJSRST251222656.  </w:t>
      </w:r>
    </w:p>
    <w:p w14:paraId="5CC44EAC"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Labajová, L., 2023. The state of AI: Exploring the perceptions, credibility, and trustworthiness of the users towards AI-Generated Content.</w:t>
      </w:r>
    </w:p>
    <w:p w14:paraId="720AF62C"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Lariba, C., 2023. The role of user-generated content in shaping brand perceptions. </w:t>
      </w:r>
      <w:r w:rsidRPr="00A54594">
        <w:rPr>
          <w:rFonts w:ascii="Arial" w:eastAsia="Times New Roman" w:hAnsi="Arial" w:cs="Arial"/>
          <w:i/>
          <w:iCs/>
          <w:color w:val="000000" w:themeColor="text1"/>
          <w:sz w:val="24"/>
          <w:szCs w:val="24"/>
        </w:rPr>
        <w:t>International Journal of Public Relation and Communication</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w:t>
      </w:r>
      <w:r w:rsidRPr="00A54594">
        <w:rPr>
          <w:rFonts w:ascii="Arial" w:eastAsia="Times New Roman" w:hAnsi="Arial" w:cs="Arial"/>
          <w:color w:val="000000" w:themeColor="text1"/>
          <w:sz w:val="24"/>
          <w:szCs w:val="24"/>
        </w:rPr>
        <w:t>(1), pp.25-37.</w:t>
      </w:r>
    </w:p>
    <w:p w14:paraId="2992E016"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Lehdonvirta, V., 2022. </w:t>
      </w:r>
      <w:r w:rsidRPr="00A54594">
        <w:rPr>
          <w:rFonts w:ascii="Arial" w:eastAsia="Times New Roman" w:hAnsi="Arial" w:cs="Arial"/>
          <w:i/>
          <w:iCs/>
          <w:color w:val="000000" w:themeColor="text1"/>
          <w:sz w:val="24"/>
          <w:szCs w:val="24"/>
        </w:rPr>
        <w:t>Cloud empires: How digital platforms are overtaking the state and how we can regain control</w:t>
      </w:r>
      <w:r w:rsidRPr="00A54594">
        <w:rPr>
          <w:rFonts w:ascii="Arial" w:eastAsia="Times New Roman" w:hAnsi="Arial" w:cs="Arial"/>
          <w:color w:val="000000" w:themeColor="text1"/>
          <w:sz w:val="24"/>
          <w:szCs w:val="24"/>
        </w:rPr>
        <w:t>. Mit press.</w:t>
      </w:r>
    </w:p>
    <w:p w14:paraId="02AB6744"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Liao, H.L., Huang, Z.Y. and Liu, S.H., 2021. The effects of negative online reviews on consumer perception, attitude and purchase intention: experimental investigation of the amount, quality, and presentation order of eWOM. </w:t>
      </w:r>
      <w:r w:rsidRPr="00A54594">
        <w:rPr>
          <w:rFonts w:ascii="Arial" w:eastAsia="Times New Roman" w:hAnsi="Arial" w:cs="Arial"/>
          <w:i/>
          <w:iCs/>
          <w:color w:val="000000" w:themeColor="text1"/>
          <w:sz w:val="24"/>
          <w:szCs w:val="24"/>
        </w:rPr>
        <w:t>Transactions on Asian and Low-Resource Language Information Processing</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20</w:t>
      </w:r>
      <w:r w:rsidRPr="00A54594">
        <w:rPr>
          <w:rFonts w:ascii="Arial" w:eastAsia="Times New Roman" w:hAnsi="Arial" w:cs="Arial"/>
          <w:color w:val="000000" w:themeColor="text1"/>
          <w:sz w:val="24"/>
          <w:szCs w:val="24"/>
        </w:rPr>
        <w:t>(3), pp.1-21.</w:t>
      </w:r>
    </w:p>
    <w:p w14:paraId="04A542D2"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Liao, H.L., Huang, Z.Y. and Liu, S.H., 2021. The effects of negative online reviews on consumer perception, attitude and purchase intention: experimental investigation of the amount, quality, and presentation order of eWOM. </w:t>
      </w:r>
      <w:r w:rsidRPr="00A54594">
        <w:rPr>
          <w:rFonts w:ascii="Arial" w:eastAsia="Times New Roman" w:hAnsi="Arial" w:cs="Arial"/>
          <w:i/>
          <w:iCs/>
          <w:color w:val="000000" w:themeColor="text1"/>
          <w:sz w:val="24"/>
          <w:szCs w:val="24"/>
        </w:rPr>
        <w:t>Transactions on Asian and Low-Resource Language Information Processing</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20</w:t>
      </w:r>
      <w:r w:rsidRPr="00A54594">
        <w:rPr>
          <w:rFonts w:ascii="Arial" w:eastAsia="Times New Roman" w:hAnsi="Arial" w:cs="Arial"/>
          <w:color w:val="000000" w:themeColor="text1"/>
          <w:sz w:val="24"/>
          <w:szCs w:val="24"/>
        </w:rPr>
        <w:t>(3), pp.1-21.</w:t>
      </w:r>
    </w:p>
    <w:p w14:paraId="53011EB9"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Lim, W.M. and Weissmann, M.A., 2023. Toward a theory of behavioral control. </w:t>
      </w:r>
      <w:r w:rsidRPr="00A54594">
        <w:rPr>
          <w:rFonts w:ascii="Arial" w:eastAsia="Times New Roman" w:hAnsi="Arial" w:cs="Arial"/>
          <w:i/>
          <w:iCs/>
          <w:color w:val="000000" w:themeColor="text1"/>
          <w:sz w:val="24"/>
          <w:szCs w:val="24"/>
        </w:rPr>
        <w:t>Journal of Strategic Marketing</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31</w:t>
      </w:r>
      <w:r w:rsidRPr="00A54594">
        <w:rPr>
          <w:rFonts w:ascii="Arial" w:eastAsia="Times New Roman" w:hAnsi="Arial" w:cs="Arial"/>
          <w:color w:val="000000" w:themeColor="text1"/>
          <w:sz w:val="24"/>
          <w:szCs w:val="24"/>
        </w:rPr>
        <w:t>(1), pp.185-211.</w:t>
      </w:r>
    </w:p>
    <w:p w14:paraId="6D048506"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Lopes, A.R. and Casais, B., 2022. Digital content marketing: Conceptual review and recommendations for practitioners. </w:t>
      </w:r>
      <w:r w:rsidRPr="00A54594">
        <w:rPr>
          <w:rFonts w:ascii="Arial" w:eastAsia="Times New Roman" w:hAnsi="Arial" w:cs="Arial"/>
          <w:i/>
          <w:iCs/>
          <w:color w:val="000000" w:themeColor="text1"/>
          <w:sz w:val="24"/>
          <w:szCs w:val="24"/>
        </w:rPr>
        <w:t>Academy of Strategic Management Journal</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21</w:t>
      </w:r>
      <w:r w:rsidRPr="00A54594">
        <w:rPr>
          <w:rFonts w:ascii="Arial" w:eastAsia="Times New Roman" w:hAnsi="Arial" w:cs="Arial"/>
          <w:color w:val="000000" w:themeColor="text1"/>
          <w:sz w:val="24"/>
          <w:szCs w:val="24"/>
        </w:rPr>
        <w:t>(2), pp.1-17.</w:t>
      </w:r>
    </w:p>
    <w:p w14:paraId="61702253"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Lou, C. and Xie, Q., 2021. Something social, something entertaining? How digital content marketing augments consumer experience and brand loyalty. </w:t>
      </w:r>
      <w:r w:rsidRPr="00A54594">
        <w:rPr>
          <w:rFonts w:ascii="Arial" w:eastAsia="Times New Roman" w:hAnsi="Arial" w:cs="Arial"/>
          <w:i/>
          <w:iCs/>
          <w:color w:val="000000" w:themeColor="text1"/>
          <w:sz w:val="24"/>
          <w:szCs w:val="24"/>
        </w:rPr>
        <w:t>International Journal of Advertising</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40</w:t>
      </w:r>
      <w:r w:rsidRPr="00A54594">
        <w:rPr>
          <w:rFonts w:ascii="Arial" w:eastAsia="Times New Roman" w:hAnsi="Arial" w:cs="Arial"/>
          <w:color w:val="000000" w:themeColor="text1"/>
          <w:sz w:val="24"/>
          <w:szCs w:val="24"/>
        </w:rPr>
        <w:t>(3), pp.376-402.</w:t>
      </w:r>
    </w:p>
    <w:p w14:paraId="25E1C0C4"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Luo, L., Duan, S., Shang, S. and Pan, Y., 2021. What makes a helpful online review? Empirical evidence on the effects of review and reviewer characteristics. </w:t>
      </w:r>
      <w:r w:rsidRPr="00A54594">
        <w:rPr>
          <w:rFonts w:ascii="Arial" w:eastAsia="Times New Roman" w:hAnsi="Arial" w:cs="Arial"/>
          <w:i/>
          <w:iCs/>
          <w:color w:val="000000" w:themeColor="text1"/>
          <w:sz w:val="24"/>
          <w:szCs w:val="24"/>
        </w:rPr>
        <w:t>Online Information Review</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45</w:t>
      </w:r>
      <w:r w:rsidRPr="00A54594">
        <w:rPr>
          <w:rFonts w:ascii="Arial" w:eastAsia="Times New Roman" w:hAnsi="Arial" w:cs="Arial"/>
          <w:color w:val="000000" w:themeColor="text1"/>
          <w:sz w:val="24"/>
          <w:szCs w:val="24"/>
        </w:rPr>
        <w:t>(3), pp.614-632.</w:t>
      </w:r>
    </w:p>
    <w:p w14:paraId="60ACE748"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Luo, L., Duan, S., Shang, S. and Pan, Y., 2021. What makes a helpful online review? Empirical evidence on the effects of review and reviewer characteristics. </w:t>
      </w:r>
      <w:r w:rsidRPr="00A54594">
        <w:rPr>
          <w:rFonts w:ascii="Arial" w:eastAsia="Times New Roman" w:hAnsi="Arial" w:cs="Arial"/>
          <w:i/>
          <w:iCs/>
          <w:color w:val="000000" w:themeColor="text1"/>
          <w:sz w:val="24"/>
          <w:szCs w:val="24"/>
        </w:rPr>
        <w:t>Online Information Review</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45</w:t>
      </w:r>
      <w:r w:rsidRPr="00A54594">
        <w:rPr>
          <w:rFonts w:ascii="Arial" w:eastAsia="Times New Roman" w:hAnsi="Arial" w:cs="Arial"/>
          <w:color w:val="000000" w:themeColor="text1"/>
          <w:sz w:val="24"/>
          <w:szCs w:val="24"/>
        </w:rPr>
        <w:t>(3), pp.614-632.</w:t>
      </w:r>
    </w:p>
    <w:p w14:paraId="6431AB51"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Luttrell, R., 2025. </w:t>
      </w:r>
      <w:r w:rsidRPr="00A54594">
        <w:rPr>
          <w:rFonts w:ascii="Arial" w:eastAsia="Times New Roman" w:hAnsi="Arial" w:cs="Arial"/>
          <w:i/>
          <w:iCs/>
          <w:color w:val="000000" w:themeColor="text1"/>
          <w:sz w:val="24"/>
          <w:szCs w:val="24"/>
        </w:rPr>
        <w:t>Social media: How to engage, share, and connect</w:t>
      </w:r>
      <w:r w:rsidRPr="00A54594">
        <w:rPr>
          <w:rFonts w:ascii="Arial" w:eastAsia="Times New Roman" w:hAnsi="Arial" w:cs="Arial"/>
          <w:color w:val="000000" w:themeColor="text1"/>
          <w:sz w:val="24"/>
          <w:szCs w:val="24"/>
        </w:rPr>
        <w:t>. Bloomsbury Publishing USA.</w:t>
      </w:r>
    </w:p>
    <w:p w14:paraId="60862D6C"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Maharani, M.R. and Usman, O., 2021. The effect of perceived usefulness and perceived ease of use on the use of e-learning with TAM model in faculty of economics student of Jakarta State University. </w:t>
      </w:r>
      <w:r w:rsidRPr="00A54594">
        <w:rPr>
          <w:rFonts w:ascii="Arial" w:eastAsia="Times New Roman" w:hAnsi="Arial" w:cs="Arial"/>
          <w:i/>
          <w:iCs/>
          <w:color w:val="000000" w:themeColor="text1"/>
          <w:sz w:val="24"/>
          <w:szCs w:val="24"/>
        </w:rPr>
        <w:t>Jurnal Pendidikan Ekonomi, Perkantoran, Dan Akuntansi</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2</w:t>
      </w:r>
      <w:r w:rsidRPr="00A54594">
        <w:rPr>
          <w:rFonts w:ascii="Arial" w:eastAsia="Times New Roman" w:hAnsi="Arial" w:cs="Arial"/>
          <w:color w:val="000000" w:themeColor="text1"/>
          <w:sz w:val="24"/>
          <w:szCs w:val="24"/>
        </w:rPr>
        <w:t>(3), pp.55-67.</w:t>
      </w:r>
    </w:p>
    <w:p w14:paraId="168970C3"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Majerova, J., Nadanyiova, M. and Patik, L., 2025. One step forward, two steps back: AI generated content vs. perceived trust, authenticity and credibility. </w:t>
      </w:r>
      <w:r w:rsidRPr="00A54594">
        <w:rPr>
          <w:rFonts w:ascii="Arial" w:eastAsia="Times New Roman" w:hAnsi="Arial" w:cs="Arial"/>
          <w:i/>
          <w:iCs/>
          <w:color w:val="000000" w:themeColor="text1"/>
          <w:sz w:val="24"/>
          <w:szCs w:val="24"/>
        </w:rPr>
        <w:t>Intellectual Economics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19</w:t>
      </w:r>
      <w:r w:rsidRPr="00A54594">
        <w:rPr>
          <w:rFonts w:ascii="Arial" w:eastAsia="Times New Roman" w:hAnsi="Arial" w:cs="Arial"/>
          <w:color w:val="000000" w:themeColor="text1"/>
          <w:sz w:val="24"/>
          <w:szCs w:val="24"/>
        </w:rPr>
        <w:t>(2), pp.150-170.</w:t>
      </w:r>
    </w:p>
    <w:p w14:paraId="31B7AB3A"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Mallik, S.K., Uddin, I., Akter, F., Rahman, A.S. and Rahman, M.A., 2025. Evaluating the influence of customer reviews and consumer trust on online purchase behavior. </w:t>
      </w:r>
      <w:r w:rsidRPr="00A54594">
        <w:rPr>
          <w:rFonts w:ascii="Arial" w:eastAsia="Times New Roman" w:hAnsi="Arial" w:cs="Arial"/>
          <w:i/>
          <w:iCs/>
          <w:color w:val="000000" w:themeColor="text1"/>
          <w:sz w:val="24"/>
          <w:szCs w:val="24"/>
        </w:rPr>
        <w:t>World Journal of Advanced Research and Reviews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25</w:t>
      </w:r>
      <w:r w:rsidRPr="00A54594">
        <w:rPr>
          <w:rFonts w:ascii="Arial" w:eastAsia="Times New Roman" w:hAnsi="Arial" w:cs="Arial"/>
          <w:color w:val="000000" w:themeColor="text1"/>
          <w:sz w:val="24"/>
          <w:szCs w:val="24"/>
        </w:rPr>
        <w:t>(1), pp.423-432.</w:t>
      </w:r>
    </w:p>
    <w:p w14:paraId="6E30A75C"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Marchowska-Raza, M. and Rowley, J., 2024. Consumer and brand value formation, value creation and co-creation in social media brand communities. </w:t>
      </w:r>
      <w:r w:rsidRPr="00A54594">
        <w:rPr>
          <w:rFonts w:ascii="Arial" w:eastAsia="Times New Roman" w:hAnsi="Arial" w:cs="Arial"/>
          <w:i/>
          <w:iCs/>
          <w:color w:val="000000" w:themeColor="text1"/>
          <w:sz w:val="24"/>
          <w:szCs w:val="24"/>
        </w:rPr>
        <w:t>Journal of Product &amp; Brand Management</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33</w:t>
      </w:r>
      <w:r w:rsidRPr="00A54594">
        <w:rPr>
          <w:rFonts w:ascii="Arial" w:eastAsia="Times New Roman" w:hAnsi="Arial" w:cs="Arial"/>
          <w:color w:val="000000" w:themeColor="text1"/>
          <w:sz w:val="24"/>
          <w:szCs w:val="24"/>
        </w:rPr>
        <w:t>(4), pp.477-492.</w:t>
      </w:r>
    </w:p>
    <w:p w14:paraId="5B9165B6"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Masiello, B., Garofano, A., Izzo, F. and Bonetti, E., 2024. Inclusive marketing and disability: value creation strategies for organisations and society in the toy industry. </w:t>
      </w:r>
      <w:r w:rsidRPr="00A54594">
        <w:rPr>
          <w:rFonts w:ascii="Arial" w:eastAsia="Times New Roman" w:hAnsi="Arial" w:cs="Arial"/>
          <w:i/>
          <w:iCs/>
          <w:color w:val="000000" w:themeColor="text1"/>
          <w:sz w:val="24"/>
          <w:szCs w:val="24"/>
        </w:rPr>
        <w:t>Journal of Marketing Management</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40</w:t>
      </w:r>
      <w:r w:rsidRPr="00A54594">
        <w:rPr>
          <w:rFonts w:ascii="Arial" w:eastAsia="Times New Roman" w:hAnsi="Arial" w:cs="Arial"/>
          <w:color w:val="000000" w:themeColor="text1"/>
          <w:sz w:val="24"/>
          <w:szCs w:val="24"/>
        </w:rPr>
        <w:t>(9-10), pp.851-876.</w:t>
      </w:r>
    </w:p>
    <w:p w14:paraId="73F7E988"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Maya, D.F., Lod, S. and Aam, B., 2021. Mediating effect of brand image and brand trust between e-WOM on smartphone purchase interest in Tangerang City. </w:t>
      </w:r>
      <w:r w:rsidRPr="00A54594">
        <w:rPr>
          <w:rFonts w:ascii="Arial" w:eastAsia="Times New Roman" w:hAnsi="Arial" w:cs="Arial"/>
          <w:i/>
          <w:iCs/>
          <w:color w:val="000000" w:themeColor="text1"/>
          <w:sz w:val="24"/>
          <w:szCs w:val="24"/>
        </w:rPr>
        <w:t>Russian Journal of Agricultural and Socio-Economic Sciences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119</w:t>
      </w:r>
      <w:r w:rsidRPr="00A54594">
        <w:rPr>
          <w:rFonts w:ascii="Arial" w:eastAsia="Times New Roman" w:hAnsi="Arial" w:cs="Arial"/>
          <w:color w:val="000000" w:themeColor="text1"/>
          <w:sz w:val="24"/>
          <w:szCs w:val="24"/>
        </w:rPr>
        <w:t>(11), pp.74-80.</w:t>
      </w:r>
    </w:p>
    <w:p w14:paraId="08C6EE43"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Mediano, F., 2021. SODA ADVERTISING EFFECTS ON CHILDREN’S BEVERAGE PREFERENCES AS MEDIATED BY ATTITUDES TOWARD THE AD AND PRODUCT: COMPARING IMPACTS OF CHILD-VS. NON-CHILD-DIRECTED TARGETING STRATEGIES AND USE OF EMOTIONAL APPEALS.</w:t>
      </w:r>
    </w:p>
    <w:p w14:paraId="52AF2A86"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Meliawati, T., Gerald, S.C. and Aruman, A.E., 2023. The effect of social media marketing Tiktok and product quality towards purchase intention. </w:t>
      </w:r>
      <w:r w:rsidRPr="00A54594">
        <w:rPr>
          <w:rFonts w:ascii="Arial" w:eastAsia="Times New Roman" w:hAnsi="Arial" w:cs="Arial"/>
          <w:i/>
          <w:iCs/>
          <w:color w:val="000000" w:themeColor="text1"/>
          <w:sz w:val="24"/>
          <w:szCs w:val="24"/>
        </w:rPr>
        <w:t>Journal of Consumer Sciences</w:t>
      </w:r>
      <w:r w:rsidRPr="00A54594">
        <w:rPr>
          <w:rFonts w:ascii="Arial" w:eastAsia="Times New Roman" w:hAnsi="Arial" w:cs="Arial"/>
          <w:color w:val="000000" w:themeColor="text1"/>
          <w:sz w:val="24"/>
          <w:szCs w:val="24"/>
        </w:rPr>
        <w:t xml:space="preserve">, </w:t>
      </w:r>
      <w:r w:rsidRPr="00A54594">
        <w:rPr>
          <w:rFonts w:ascii="Arial" w:eastAsia="Times New Roman" w:hAnsi="Arial" w:cs="Arial"/>
          <w:i/>
          <w:iCs/>
          <w:color w:val="000000" w:themeColor="text1"/>
          <w:sz w:val="24"/>
          <w:szCs w:val="24"/>
        </w:rPr>
        <w:t>8</w:t>
      </w:r>
      <w:r w:rsidRPr="00A54594">
        <w:rPr>
          <w:rFonts w:ascii="Arial" w:eastAsia="Times New Roman" w:hAnsi="Arial" w:cs="Arial"/>
          <w:color w:val="000000" w:themeColor="text1"/>
          <w:sz w:val="24"/>
          <w:szCs w:val="24"/>
        </w:rPr>
        <w:t>(1), pp.77-92.</w:t>
      </w:r>
    </w:p>
    <w:p w14:paraId="24FF3AA3"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Mladenović, D., Todua, N. and Pavlović-Höck, N., 2023. Understanding individual psychological and behavioral responses during COVID-19: Application of stimulus-organism-response model. </w:t>
      </w:r>
      <w:r w:rsidRPr="00A54594">
        <w:rPr>
          <w:rFonts w:ascii="Arial" w:eastAsia="Times New Roman" w:hAnsi="Arial" w:cs="Arial"/>
          <w:i/>
          <w:iCs/>
          <w:color w:val="000000" w:themeColor="text1"/>
          <w:sz w:val="24"/>
          <w:szCs w:val="24"/>
        </w:rPr>
        <w:t>Telematics and Informatics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79</w:t>
      </w:r>
      <w:r w:rsidRPr="00A54594">
        <w:rPr>
          <w:rFonts w:ascii="Arial" w:eastAsia="Times New Roman" w:hAnsi="Arial" w:cs="Arial"/>
          <w:color w:val="000000" w:themeColor="text1"/>
          <w:sz w:val="24"/>
          <w:szCs w:val="24"/>
        </w:rPr>
        <w:t>, p.101966.</w:t>
      </w:r>
    </w:p>
    <w:p w14:paraId="6E793E87"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Mrisha, S.H. and Xixiang, S., 2024. The power of influence: How social media influencers are shaping consumer decision making in the digital age. </w:t>
      </w:r>
      <w:r w:rsidRPr="00A54594">
        <w:rPr>
          <w:rFonts w:ascii="Arial" w:eastAsia="Times New Roman" w:hAnsi="Arial" w:cs="Arial"/>
          <w:i/>
          <w:iCs/>
          <w:color w:val="000000" w:themeColor="text1"/>
          <w:sz w:val="24"/>
          <w:szCs w:val="24"/>
        </w:rPr>
        <w:t>Journal of Consumer Behaviour</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23</w:t>
      </w:r>
      <w:r w:rsidRPr="00A54594">
        <w:rPr>
          <w:rFonts w:ascii="Arial" w:eastAsia="Times New Roman" w:hAnsi="Arial" w:cs="Arial"/>
          <w:color w:val="000000" w:themeColor="text1"/>
          <w:sz w:val="24"/>
          <w:szCs w:val="24"/>
        </w:rPr>
        <w:t>(4), pp.1844-1853.</w:t>
      </w:r>
    </w:p>
    <w:p w14:paraId="3C60AD8A"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Ntousi, E., Lazaris, C., Katiaj, P. and Koukopoulos, A., 2025. Directed Consumer-Generated Content (DCGC) for social media marketing: Analyzing performance metrics from a field experiment in the publishing industry. </w:t>
      </w:r>
      <w:r w:rsidRPr="00A54594">
        <w:rPr>
          <w:rFonts w:ascii="Arial" w:eastAsia="Times New Roman" w:hAnsi="Arial" w:cs="Arial"/>
          <w:i/>
          <w:iCs/>
          <w:color w:val="000000" w:themeColor="text1"/>
          <w:sz w:val="24"/>
          <w:szCs w:val="24"/>
        </w:rPr>
        <w:t>Systems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13</w:t>
      </w:r>
      <w:r w:rsidRPr="00A54594">
        <w:rPr>
          <w:rFonts w:ascii="Arial" w:eastAsia="Times New Roman" w:hAnsi="Arial" w:cs="Arial"/>
          <w:color w:val="000000" w:themeColor="text1"/>
          <w:sz w:val="24"/>
          <w:szCs w:val="24"/>
        </w:rPr>
        <w:t>(2), p.124.</w:t>
      </w:r>
    </w:p>
    <w:p w14:paraId="63EE6192" w14:textId="77777777" w:rsidR="00386AC9" w:rsidRPr="00A54594" w:rsidRDefault="00386AC9" w:rsidP="00AD35DF">
      <w:pPr>
        <w:spacing w:before="240" w:after="240"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Okoli, C., 2023. Inductive, abductive and deductive theorising. </w:t>
      </w:r>
      <w:r w:rsidRPr="00A54594">
        <w:rPr>
          <w:rFonts w:ascii="Arial" w:eastAsia="Times New Roman" w:hAnsi="Arial" w:cs="Arial"/>
          <w:i/>
          <w:iCs/>
          <w:color w:val="000000" w:themeColor="text1"/>
          <w:sz w:val="24"/>
          <w:szCs w:val="24"/>
        </w:rPr>
        <w:t>International Journal of Management Concepts and Philosophy</w:t>
      </w:r>
      <w:r w:rsidRPr="00A54594">
        <w:rPr>
          <w:rFonts w:ascii="Arial" w:eastAsia="Times New Roman" w:hAnsi="Arial" w:cs="Arial"/>
          <w:color w:val="000000" w:themeColor="text1"/>
          <w:sz w:val="24"/>
          <w:szCs w:val="24"/>
        </w:rPr>
        <w:t xml:space="preserve">, </w:t>
      </w:r>
      <w:r w:rsidRPr="00A54594">
        <w:rPr>
          <w:rFonts w:ascii="Arial" w:eastAsia="Times New Roman" w:hAnsi="Arial" w:cs="Arial"/>
          <w:i/>
          <w:iCs/>
          <w:color w:val="000000" w:themeColor="text1"/>
          <w:sz w:val="24"/>
          <w:szCs w:val="24"/>
        </w:rPr>
        <w:t>16</w:t>
      </w:r>
      <w:r w:rsidRPr="00A54594">
        <w:rPr>
          <w:rFonts w:ascii="Arial" w:eastAsia="Times New Roman" w:hAnsi="Arial" w:cs="Arial"/>
          <w:color w:val="000000" w:themeColor="text1"/>
          <w:sz w:val="24"/>
          <w:szCs w:val="24"/>
        </w:rPr>
        <w:t>(3), pp.302-316.</w:t>
      </w:r>
    </w:p>
    <w:p w14:paraId="4B220118"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Palalic, R., Ramadani, V., Mariam Gilani, S., Gërguri-Rashiti, S. and Dana, L.P., 2021. Social media and consumer buying behavior decision: what entrepreneurs should know?. </w:t>
      </w:r>
      <w:r w:rsidRPr="00A54594">
        <w:rPr>
          <w:rFonts w:ascii="Arial" w:eastAsia="Times New Roman" w:hAnsi="Arial" w:cs="Arial"/>
          <w:i/>
          <w:iCs/>
          <w:color w:val="000000" w:themeColor="text1"/>
          <w:sz w:val="24"/>
          <w:szCs w:val="24"/>
        </w:rPr>
        <w:t>Management Decision</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59</w:t>
      </w:r>
      <w:r w:rsidRPr="00A54594">
        <w:rPr>
          <w:rFonts w:ascii="Arial" w:eastAsia="Times New Roman" w:hAnsi="Arial" w:cs="Arial"/>
          <w:color w:val="000000" w:themeColor="text1"/>
          <w:sz w:val="24"/>
          <w:szCs w:val="24"/>
        </w:rPr>
        <w:t>(6), pp.1249-1270.</w:t>
      </w:r>
    </w:p>
    <w:p w14:paraId="7290D480"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Palaniswamy, N., 2021. Social Media Marketing (SMM) A Strategic Tool for Developing Business for Tourism Companies. </w:t>
      </w:r>
      <w:r w:rsidRPr="00A54594">
        <w:rPr>
          <w:rFonts w:ascii="Arial" w:eastAsia="Times New Roman" w:hAnsi="Arial" w:cs="Arial"/>
          <w:i/>
          <w:iCs/>
          <w:color w:val="000000" w:themeColor="text1"/>
          <w:sz w:val="24"/>
          <w:szCs w:val="24"/>
        </w:rPr>
        <w:t>arXiv preprint arXiv:2107.03895</w:t>
      </w:r>
      <w:r w:rsidRPr="00A54594">
        <w:rPr>
          <w:rFonts w:ascii="Arial" w:eastAsia="Times New Roman" w:hAnsi="Arial" w:cs="Arial"/>
          <w:color w:val="000000" w:themeColor="text1"/>
          <w:sz w:val="24"/>
          <w:szCs w:val="24"/>
        </w:rPr>
        <w:t>.</w:t>
      </w:r>
    </w:p>
    <w:p w14:paraId="39352A16"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Patil, R., K, S., Porapur, S.M. and Kagawade, S., 2024. The role of ai-driven social media marketing in shaping consumer purchasing behaviour: An empirical analysis of personalization, predictive analytics, and engagement. In </w:t>
      </w:r>
      <w:r w:rsidRPr="00A54594">
        <w:rPr>
          <w:rFonts w:ascii="Arial" w:eastAsia="Times New Roman" w:hAnsi="Arial" w:cs="Arial"/>
          <w:i/>
          <w:iCs/>
          <w:color w:val="000000" w:themeColor="text1"/>
          <w:sz w:val="24"/>
          <w:szCs w:val="24"/>
        </w:rPr>
        <w:t>ITM web of conferences</w:t>
      </w:r>
      <w:r w:rsidRPr="00A54594">
        <w:rPr>
          <w:rFonts w:ascii="Arial" w:eastAsia="Times New Roman" w:hAnsi="Arial" w:cs="Arial"/>
          <w:color w:val="000000" w:themeColor="text1"/>
          <w:sz w:val="24"/>
          <w:szCs w:val="24"/>
        </w:rPr>
        <w:t> (Vol. 68, p. 01032). EDP Sciences.</w:t>
      </w:r>
    </w:p>
    <w:p w14:paraId="479C63EF"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Patil, R., Shivashankar, K., Porapur, S.M. and Kagawade, S., 2024. The role of ai-driven social media marketing in shaping consumer purchasing behaviour: An </w:t>
      </w:r>
      <w:r w:rsidRPr="00A54594">
        <w:rPr>
          <w:rFonts w:ascii="Arial" w:eastAsia="Times New Roman" w:hAnsi="Arial" w:cs="Arial"/>
          <w:color w:val="000000" w:themeColor="text1"/>
          <w:sz w:val="24"/>
          <w:szCs w:val="24"/>
        </w:rPr>
        <w:lastRenderedPageBreak/>
        <w:t>empirical analysis of personalization, predictive analytics, and engagement. In ITM web of conferences (Vol. 68, p. 01032). EDP Sciences.</w:t>
      </w:r>
    </w:p>
    <w:p w14:paraId="55B2AEC6"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Petcharat, T. and Leelasantitham, A., 2021. A retentive consumer behavior assessment model of the online purchase decision-making process. </w:t>
      </w:r>
      <w:r w:rsidRPr="00A54594">
        <w:rPr>
          <w:rFonts w:ascii="Arial" w:eastAsia="Times New Roman" w:hAnsi="Arial" w:cs="Arial"/>
          <w:i/>
          <w:iCs/>
          <w:color w:val="000000" w:themeColor="text1"/>
          <w:sz w:val="24"/>
          <w:szCs w:val="24"/>
        </w:rPr>
        <w:t>Heliyon</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7</w:t>
      </w:r>
      <w:r w:rsidRPr="00A54594">
        <w:rPr>
          <w:rFonts w:ascii="Arial" w:eastAsia="Times New Roman" w:hAnsi="Arial" w:cs="Arial"/>
          <w:color w:val="000000" w:themeColor="text1"/>
          <w:sz w:val="24"/>
          <w:szCs w:val="24"/>
        </w:rPr>
        <w:t>(10).</w:t>
      </w:r>
    </w:p>
    <w:p w14:paraId="42E7D1CC"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Phuong Dung, P.T., Minh An, H., Huy, P.Q. and Dinh Quy, N.L., 2023. Understanding the startup’s intention of digital marketing’s learners: An application of the theory of planned behavior (TPB) and technology acceptance method (TAM). </w:t>
      </w:r>
      <w:r w:rsidRPr="00A54594">
        <w:rPr>
          <w:rFonts w:ascii="Arial" w:eastAsia="Times New Roman" w:hAnsi="Arial" w:cs="Arial"/>
          <w:i/>
          <w:iCs/>
          <w:color w:val="000000" w:themeColor="text1"/>
          <w:sz w:val="24"/>
          <w:szCs w:val="24"/>
        </w:rPr>
        <w:t>Cogent Business &amp; Management</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10</w:t>
      </w:r>
      <w:r w:rsidRPr="00A54594">
        <w:rPr>
          <w:rFonts w:ascii="Arial" w:eastAsia="Times New Roman" w:hAnsi="Arial" w:cs="Arial"/>
          <w:color w:val="000000" w:themeColor="text1"/>
          <w:sz w:val="24"/>
          <w:szCs w:val="24"/>
        </w:rPr>
        <w:t>(2), p.2219415.</w:t>
      </w:r>
    </w:p>
    <w:p w14:paraId="52686037"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Pöyry, E., Pelkonen, M., Naumanen, E. and Laaksonen, S.M., 2021. A call for authenticity: Audience responses to social media influencer endorsements in strategic communication. In </w:t>
      </w:r>
      <w:r w:rsidRPr="00A54594">
        <w:rPr>
          <w:rFonts w:ascii="Arial" w:eastAsia="Times New Roman" w:hAnsi="Arial" w:cs="Arial"/>
          <w:i/>
          <w:iCs/>
          <w:color w:val="000000" w:themeColor="text1"/>
          <w:sz w:val="24"/>
          <w:szCs w:val="24"/>
        </w:rPr>
        <w:t>Social media influencers in strategic communication</w:t>
      </w:r>
      <w:r w:rsidRPr="00A54594">
        <w:rPr>
          <w:rFonts w:ascii="Arial" w:eastAsia="Times New Roman" w:hAnsi="Arial" w:cs="Arial"/>
          <w:color w:val="000000" w:themeColor="text1"/>
          <w:sz w:val="24"/>
          <w:szCs w:val="24"/>
        </w:rPr>
        <w:t> (pp. 103-118). Routledge.</w:t>
      </w:r>
    </w:p>
    <w:p w14:paraId="09400769"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Prakash, G. and Sabharwal, D., 2024. AI revolution in online media: Transforming content creation, distribution, and consumption. </w:t>
      </w:r>
      <w:r w:rsidRPr="00A54594">
        <w:rPr>
          <w:rFonts w:ascii="Arial" w:eastAsia="Times New Roman" w:hAnsi="Arial" w:cs="Arial"/>
          <w:i/>
          <w:iCs/>
          <w:color w:val="000000" w:themeColor="text1"/>
          <w:sz w:val="24"/>
          <w:szCs w:val="24"/>
        </w:rPr>
        <w:t>Media and Al: Navigating</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179</w:t>
      </w:r>
      <w:r w:rsidRPr="00A54594">
        <w:rPr>
          <w:rFonts w:ascii="Arial" w:eastAsia="Times New Roman" w:hAnsi="Arial" w:cs="Arial"/>
          <w:color w:val="000000" w:themeColor="text1"/>
          <w:sz w:val="24"/>
          <w:szCs w:val="24"/>
        </w:rPr>
        <w:t>.</w:t>
      </w:r>
    </w:p>
    <w:p w14:paraId="7868EA0F"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Rabby, F., Chimhundu, R. and Hassan, R., 2021. Artificial intelligence in digital marketing influences consumer behaviour: a review and theoretical foundation for future research. </w:t>
      </w:r>
      <w:r w:rsidRPr="00A54594">
        <w:rPr>
          <w:rFonts w:ascii="Arial" w:eastAsia="Times New Roman" w:hAnsi="Arial" w:cs="Arial"/>
          <w:i/>
          <w:iCs/>
          <w:color w:val="000000" w:themeColor="text1"/>
          <w:sz w:val="24"/>
          <w:szCs w:val="24"/>
        </w:rPr>
        <w:t>Academy of marketing studies journal</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25</w:t>
      </w:r>
      <w:r w:rsidRPr="00A54594">
        <w:rPr>
          <w:rFonts w:ascii="Arial" w:eastAsia="Times New Roman" w:hAnsi="Arial" w:cs="Arial"/>
          <w:color w:val="000000" w:themeColor="text1"/>
          <w:sz w:val="24"/>
          <w:szCs w:val="24"/>
        </w:rPr>
        <w:t>(5), pp.1-7.</w:t>
      </w:r>
    </w:p>
    <w:p w14:paraId="6BE83403"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Rahayu, S., 2024. Digital marketing strategies to build customer loyalty: A systematic review of sustainable financial benefits. </w:t>
      </w:r>
      <w:r w:rsidRPr="00A54594">
        <w:rPr>
          <w:rFonts w:ascii="Arial" w:eastAsia="Times New Roman" w:hAnsi="Arial" w:cs="Arial"/>
          <w:i/>
          <w:iCs/>
          <w:color w:val="000000" w:themeColor="text1"/>
          <w:sz w:val="24"/>
          <w:szCs w:val="24"/>
        </w:rPr>
        <w:t>Atestasi: Jurnal Ilmiah Akuntansi</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7</w:t>
      </w:r>
      <w:r w:rsidRPr="00A54594">
        <w:rPr>
          <w:rFonts w:ascii="Arial" w:eastAsia="Times New Roman" w:hAnsi="Arial" w:cs="Arial"/>
          <w:color w:val="000000" w:themeColor="text1"/>
          <w:sz w:val="24"/>
          <w:szCs w:val="24"/>
        </w:rPr>
        <w:t>(1), pp.792-806.</w:t>
      </w:r>
    </w:p>
    <w:p w14:paraId="46204CF4"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Rajkarnikar, S. and Jambang, F., 2025. The Impact of Online Reviews and Internet Influencers on Shaping Consumer Behavior.</w:t>
      </w:r>
    </w:p>
    <w:p w14:paraId="6034FBD7"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ResearchGate, 2021. The Conforming, The Innovating and The Connecting Teacher: A qualitative study of why teachers in lower secondary school adopt physically active learning. Available at: https://www.researchgate.net/figure/The-iterative-process-of-thematic-analysis-Adapted-from-Braun-and-Clarke-2006_fig3_353071298 [Accessed: 12.05.26]</w:t>
      </w:r>
    </w:p>
    <w:p w14:paraId="6BAE40B8"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Researchgate, 2022. Contextualising the global information revolution in a development arena:: A case study. Available at: https://www.researchgate.net/figure/The-Technology-Acceptance-Model-Tam-of-Davis-Bagozzi-and-Warshaw-1989-revised-by_fig1_365016665 [Accessed: 13.03.26]</w:t>
      </w:r>
    </w:p>
    <w:p w14:paraId="16F5B5FA"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Researchleap, 2025. The Stimulus-Organism-Response (S-O-R) Paradigm as a Guiding Principle in Environmental Psychology. Available at: https://researchleap.com/the-stimulus-organism-response-s-o-r-paradigm-as-a-guiding-principle-in-environmental-psychology/ [Accessed: 04.04.26]</w:t>
      </w:r>
    </w:p>
    <w:p w14:paraId="6B52F748"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Rialti, R., Kvítková, Z. and Makovník, T., 2023. Online reputation management in tourism: Emerging themes, theories, problems, and solutions.</w:t>
      </w:r>
    </w:p>
    <w:p w14:paraId="68E57F96"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Romadhoni, B., Akhmad, A., Naldah, N. and Rossanty, N.P.E., 2023. Purchasing decisions effect of social media marketing, electronic word of mouth (eWOM), purchase intention. </w:t>
      </w:r>
      <w:r w:rsidRPr="00A54594">
        <w:rPr>
          <w:rFonts w:ascii="Arial" w:eastAsia="Times New Roman" w:hAnsi="Arial" w:cs="Arial"/>
          <w:i/>
          <w:iCs/>
          <w:color w:val="000000" w:themeColor="text1"/>
          <w:sz w:val="24"/>
          <w:szCs w:val="24"/>
        </w:rPr>
        <w:t>Journal of Accounting and Finance Management</w:t>
      </w:r>
      <w:r w:rsidRPr="00A54594">
        <w:rPr>
          <w:rFonts w:ascii="Arial" w:eastAsia="Times New Roman" w:hAnsi="Arial" w:cs="Arial"/>
          <w:color w:val="000000" w:themeColor="text1"/>
          <w:sz w:val="24"/>
          <w:szCs w:val="24"/>
        </w:rPr>
        <w:t xml:space="preserve">, </w:t>
      </w:r>
      <w:r w:rsidRPr="00A54594">
        <w:rPr>
          <w:rFonts w:ascii="Arial" w:eastAsia="Times New Roman" w:hAnsi="Arial" w:cs="Arial"/>
          <w:i/>
          <w:iCs/>
          <w:color w:val="000000" w:themeColor="text1"/>
          <w:sz w:val="24"/>
          <w:szCs w:val="24"/>
        </w:rPr>
        <w:t>4</w:t>
      </w:r>
      <w:r w:rsidRPr="00A54594">
        <w:rPr>
          <w:rFonts w:ascii="Arial" w:eastAsia="Times New Roman" w:hAnsi="Arial" w:cs="Arial"/>
          <w:color w:val="000000" w:themeColor="text1"/>
          <w:sz w:val="24"/>
          <w:szCs w:val="24"/>
        </w:rPr>
        <w:t>(1), pp.74-86.</w:t>
      </w:r>
    </w:p>
    <w:p w14:paraId="475C9634"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Ross Arguedas, A., Robertson, C., Fletcher, R. and Nielsen, R., 2022. Echo chambers, filter bubbles, and polarisation: A literature review.</w:t>
      </w:r>
    </w:p>
    <w:p w14:paraId="45FB1445"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Roy, P. and Datta, D.D., 2022. Theory and models of consumer buying behaviour: A descriptive study. </w:t>
      </w:r>
      <w:r w:rsidRPr="00A54594">
        <w:rPr>
          <w:rFonts w:ascii="Arial" w:eastAsia="Times New Roman" w:hAnsi="Arial" w:cs="Arial"/>
          <w:i/>
          <w:iCs/>
          <w:color w:val="000000" w:themeColor="text1"/>
          <w:sz w:val="24"/>
          <w:szCs w:val="24"/>
        </w:rPr>
        <w:t>Available at SSRN 5349983</w:t>
      </w:r>
      <w:r w:rsidRPr="00A54594">
        <w:rPr>
          <w:rFonts w:ascii="Arial" w:eastAsia="Times New Roman" w:hAnsi="Arial" w:cs="Arial"/>
          <w:color w:val="000000" w:themeColor="text1"/>
          <w:sz w:val="24"/>
          <w:szCs w:val="24"/>
        </w:rPr>
        <w:t>.</w:t>
      </w:r>
    </w:p>
    <w:p w14:paraId="4C456A91"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Rust, R.T., Rand, W., Huang, M.H., Stephen, A.T., Brooks, G. and Chabuk, T., 2021. Real-time brand reputation tracking using social media. </w:t>
      </w:r>
      <w:r w:rsidRPr="00A54594">
        <w:rPr>
          <w:rFonts w:ascii="Arial" w:eastAsia="Times New Roman" w:hAnsi="Arial" w:cs="Arial"/>
          <w:i/>
          <w:iCs/>
          <w:color w:val="000000" w:themeColor="text1"/>
          <w:sz w:val="24"/>
          <w:szCs w:val="24"/>
        </w:rPr>
        <w:t>Journal of Marketing</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85</w:t>
      </w:r>
      <w:r w:rsidRPr="00A54594">
        <w:rPr>
          <w:rFonts w:ascii="Arial" w:eastAsia="Times New Roman" w:hAnsi="Arial" w:cs="Arial"/>
          <w:color w:val="000000" w:themeColor="text1"/>
          <w:sz w:val="24"/>
          <w:szCs w:val="24"/>
        </w:rPr>
        <w:t>(4), pp.21-43.</w:t>
      </w:r>
    </w:p>
    <w:p w14:paraId="1E160BCD"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Saha, M. and Sahney, S., 2022. Exploring the relationships between socialization agents, social media communication, online shopping experience, and pre-purchase search: a moderated model. </w:t>
      </w:r>
      <w:r w:rsidRPr="00A54594">
        <w:rPr>
          <w:rFonts w:ascii="Arial" w:eastAsia="Times New Roman" w:hAnsi="Arial" w:cs="Arial"/>
          <w:i/>
          <w:iCs/>
          <w:color w:val="000000" w:themeColor="text1"/>
          <w:sz w:val="24"/>
          <w:szCs w:val="24"/>
        </w:rPr>
        <w:t>Internet Research</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32</w:t>
      </w:r>
      <w:r w:rsidRPr="00A54594">
        <w:rPr>
          <w:rFonts w:ascii="Arial" w:eastAsia="Times New Roman" w:hAnsi="Arial" w:cs="Arial"/>
          <w:color w:val="000000" w:themeColor="text1"/>
          <w:sz w:val="24"/>
          <w:szCs w:val="24"/>
        </w:rPr>
        <w:t>(2), pp.536-567.</w:t>
      </w:r>
    </w:p>
    <w:p w14:paraId="4ECF8A1E"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Schouten, A.P., Janssen, L. and Verspaget, M., 2021. Celebrity vs. Influencer endorsements in advertising: the role of identification, credibility, and Product-Endorser fit. In </w:t>
      </w:r>
      <w:r w:rsidRPr="00A54594">
        <w:rPr>
          <w:rFonts w:ascii="Arial" w:eastAsia="Times New Roman" w:hAnsi="Arial" w:cs="Arial"/>
          <w:i/>
          <w:iCs/>
          <w:color w:val="000000" w:themeColor="text1"/>
          <w:sz w:val="24"/>
          <w:szCs w:val="24"/>
        </w:rPr>
        <w:t>Leveraged marketing communications</w:t>
      </w:r>
      <w:r w:rsidRPr="00A54594">
        <w:rPr>
          <w:rFonts w:ascii="Arial" w:eastAsia="Times New Roman" w:hAnsi="Arial" w:cs="Arial"/>
          <w:color w:val="000000" w:themeColor="text1"/>
          <w:sz w:val="24"/>
          <w:szCs w:val="24"/>
        </w:rPr>
        <w:t> (pp. 208-231). Routledge.</w:t>
      </w:r>
    </w:p>
    <w:p w14:paraId="0AF28827"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Semanticscholar, 2024. </w:t>
      </w:r>
      <w:r w:rsidRPr="00A54594">
        <w:rPr>
          <w:rFonts w:ascii="Arial" w:eastAsia="Times New Roman" w:hAnsi="Arial" w:cs="Arial"/>
          <w:i/>
          <w:iCs/>
          <w:color w:val="000000" w:themeColor="text1"/>
          <w:sz w:val="24"/>
          <w:szCs w:val="24"/>
        </w:rPr>
        <w:t>Impact of influencer marketing on consumers</w:t>
      </w:r>
      <w:r w:rsidRPr="00A54594">
        <w:rPr>
          <w:rFonts w:ascii="Arial" w:eastAsia="Times New Roman" w:hAnsi="Arial" w:cs="Arial"/>
          <w:color w:val="000000" w:themeColor="text1"/>
          <w:sz w:val="24"/>
          <w:szCs w:val="24"/>
        </w:rPr>
        <w:t>, [Online] Available at:</w:t>
      </w:r>
      <w:hyperlink r:id="rId22">
        <w:r w:rsidRPr="00A54594">
          <w:rPr>
            <w:rFonts w:ascii="Arial" w:eastAsia="Times New Roman" w:hAnsi="Arial" w:cs="Arial"/>
            <w:color w:val="000000" w:themeColor="text1"/>
            <w:sz w:val="24"/>
            <w:szCs w:val="24"/>
          </w:rPr>
          <w:t xml:space="preserve"> </w:t>
        </w:r>
      </w:hyperlink>
      <w:hyperlink r:id="rId23">
        <w:r w:rsidRPr="00A54594">
          <w:rPr>
            <w:rFonts w:ascii="Arial" w:eastAsia="Times New Roman" w:hAnsi="Arial" w:cs="Arial"/>
            <w:color w:val="000000" w:themeColor="text1"/>
            <w:sz w:val="24"/>
            <w:szCs w:val="24"/>
            <w:u w:val="single"/>
          </w:rPr>
          <w:t>https://figures.semanticscholar.org/c972b58a9f07b3e864a13aa2bf9354f793ed2d28/2-Figure1-1.png</w:t>
        </w:r>
      </w:hyperlink>
      <w:r w:rsidRPr="00A54594">
        <w:rPr>
          <w:rFonts w:ascii="Arial" w:eastAsia="Times New Roman" w:hAnsi="Arial" w:cs="Arial"/>
          <w:color w:val="000000" w:themeColor="text1"/>
          <w:sz w:val="24"/>
          <w:szCs w:val="24"/>
        </w:rPr>
        <w:t xml:space="preserve"> [Accessed 27 April, 2026]</w:t>
      </w:r>
    </w:p>
    <w:p w14:paraId="155DFF30"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Sharma, A.K. and Sharma, R., 2024. How artificial intelligence is transforming social media marketing: Analysing its potential and addressing concerns. </w:t>
      </w:r>
      <w:r w:rsidRPr="00A54594">
        <w:rPr>
          <w:rFonts w:ascii="Arial" w:eastAsia="Times New Roman" w:hAnsi="Arial" w:cs="Arial"/>
          <w:i/>
          <w:iCs/>
          <w:color w:val="000000" w:themeColor="text1"/>
          <w:sz w:val="24"/>
          <w:szCs w:val="24"/>
        </w:rPr>
        <w:t>Journal of Cultural Marketing Strategy</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9</w:t>
      </w:r>
      <w:r w:rsidRPr="00A54594">
        <w:rPr>
          <w:rFonts w:ascii="Arial" w:eastAsia="Times New Roman" w:hAnsi="Arial" w:cs="Arial"/>
          <w:color w:val="000000" w:themeColor="text1"/>
          <w:sz w:val="24"/>
          <w:szCs w:val="24"/>
        </w:rPr>
        <w:t>(1), pp.75-90.</w:t>
      </w:r>
    </w:p>
    <w:p w14:paraId="52137EB2"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Shrestha, A., Karki, A., Bhushan, M., Joshi, S. and Gurung, S., 2023. Effects of social media marketing on consumer buying behavior. </w:t>
      </w:r>
      <w:r w:rsidRPr="00A54594">
        <w:rPr>
          <w:rFonts w:ascii="Arial" w:eastAsia="Times New Roman" w:hAnsi="Arial" w:cs="Arial"/>
          <w:i/>
          <w:iCs/>
          <w:color w:val="000000" w:themeColor="text1"/>
          <w:sz w:val="24"/>
          <w:szCs w:val="24"/>
        </w:rPr>
        <w:t>New Perspective: Journal of Business and Economics</w:t>
      </w:r>
      <w:r w:rsidRPr="00A54594">
        <w:rPr>
          <w:rFonts w:ascii="Arial" w:eastAsia="Times New Roman" w:hAnsi="Arial" w:cs="Arial"/>
          <w:color w:val="000000" w:themeColor="text1"/>
          <w:sz w:val="24"/>
          <w:szCs w:val="24"/>
        </w:rPr>
        <w:t xml:space="preserve">, </w:t>
      </w:r>
      <w:r w:rsidRPr="00A54594">
        <w:rPr>
          <w:rFonts w:ascii="Arial" w:eastAsia="Times New Roman" w:hAnsi="Arial" w:cs="Arial"/>
          <w:i/>
          <w:iCs/>
          <w:color w:val="000000" w:themeColor="text1"/>
          <w:sz w:val="24"/>
          <w:szCs w:val="24"/>
        </w:rPr>
        <w:t>6</w:t>
      </w:r>
      <w:r w:rsidRPr="00A54594">
        <w:rPr>
          <w:rFonts w:ascii="Arial" w:eastAsia="Times New Roman" w:hAnsi="Arial" w:cs="Arial"/>
          <w:color w:val="000000" w:themeColor="text1"/>
          <w:sz w:val="24"/>
          <w:szCs w:val="24"/>
        </w:rPr>
        <w:t>(1), pp.74-82.</w:t>
      </w:r>
    </w:p>
    <w:p w14:paraId="50F05D96"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Siluo, Q., 2025. Leveraging Social Media to Enable Emerging Consumer Brands to Compete with Established Brands. International Journal of Technology, Management and Humanities, 11(03), pp.73-85.</w:t>
      </w:r>
    </w:p>
    <w:p w14:paraId="3043250D"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Sury, K., Arief, M. and Asyik, N.F., 2024. Analyzing the effects of social media, customer-to-customer interactions, and traditional marketing on customer decision-making through brand preference: insights from Greater Jakarta's Insurance Market. </w:t>
      </w:r>
      <w:r w:rsidRPr="00A54594">
        <w:rPr>
          <w:rFonts w:ascii="Arial" w:eastAsia="Times New Roman" w:hAnsi="Arial" w:cs="Arial"/>
          <w:i/>
          <w:iCs/>
          <w:color w:val="000000" w:themeColor="text1"/>
          <w:sz w:val="24"/>
          <w:szCs w:val="24"/>
        </w:rPr>
        <w:t>International Journal of Research in Business and Social Science</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13</w:t>
      </w:r>
      <w:r w:rsidRPr="00A54594">
        <w:rPr>
          <w:rFonts w:ascii="Arial" w:eastAsia="Times New Roman" w:hAnsi="Arial" w:cs="Arial"/>
          <w:color w:val="000000" w:themeColor="text1"/>
          <w:sz w:val="24"/>
          <w:szCs w:val="24"/>
        </w:rPr>
        <w:t>(4), pp.49-63.</w:t>
      </w:r>
    </w:p>
    <w:p w14:paraId="1AF12A3C"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Teepapal, T., 2025. AI-driven personalization: Unraveling consumer perceptions in social media engagement. </w:t>
      </w:r>
      <w:r w:rsidRPr="00A54594">
        <w:rPr>
          <w:rFonts w:ascii="Arial" w:eastAsia="Times New Roman" w:hAnsi="Arial" w:cs="Arial"/>
          <w:i/>
          <w:iCs/>
          <w:color w:val="000000" w:themeColor="text1"/>
          <w:sz w:val="24"/>
          <w:szCs w:val="24"/>
        </w:rPr>
        <w:t>Computers in Human Behavior</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165</w:t>
      </w:r>
      <w:r w:rsidRPr="00A54594">
        <w:rPr>
          <w:rFonts w:ascii="Arial" w:eastAsia="Times New Roman" w:hAnsi="Arial" w:cs="Arial"/>
          <w:color w:val="000000" w:themeColor="text1"/>
          <w:sz w:val="24"/>
          <w:szCs w:val="24"/>
        </w:rPr>
        <w:t>, p.108549.</w:t>
      </w:r>
    </w:p>
    <w:p w14:paraId="30EDF05A"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van der Bend, D.L., Jakstas, T., van Kleef, E., Shrewsbury, V.A. and Bucher, T., 2022. Making sense of adolescent-targeted social media food marketing: A qualitative study of expert views on key definitions, priorities and challenges. </w:t>
      </w:r>
      <w:r w:rsidRPr="00A54594">
        <w:rPr>
          <w:rFonts w:ascii="Arial" w:eastAsia="Times New Roman" w:hAnsi="Arial" w:cs="Arial"/>
          <w:i/>
          <w:iCs/>
          <w:color w:val="000000" w:themeColor="text1"/>
          <w:sz w:val="24"/>
          <w:szCs w:val="24"/>
        </w:rPr>
        <w:t>Appetite</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168</w:t>
      </w:r>
      <w:r w:rsidRPr="00A54594">
        <w:rPr>
          <w:rFonts w:ascii="Arial" w:eastAsia="Times New Roman" w:hAnsi="Arial" w:cs="Arial"/>
          <w:color w:val="000000" w:themeColor="text1"/>
          <w:sz w:val="24"/>
          <w:szCs w:val="24"/>
        </w:rPr>
        <w:t>, p.105691.</w:t>
      </w:r>
    </w:p>
    <w:p w14:paraId="332A7B25"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Verma, D. and Dewani, P.P., 2021. eWOM credibility: a comprehensive framework and literature review. Online Information Review, 45(3), pp.481-500.</w:t>
      </w:r>
    </w:p>
    <w:p w14:paraId="7FC31B18"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Vidani, J. and Das, S.G., 2021. A Review on Evolution of Social Media Influencer Marketing: Reflection on Consumer Behaviour and Consumer's Decision-Making Process. </w:t>
      </w:r>
      <w:r w:rsidRPr="00A54594">
        <w:rPr>
          <w:rFonts w:ascii="Arial" w:eastAsia="Times New Roman" w:hAnsi="Arial" w:cs="Arial"/>
          <w:i/>
          <w:iCs/>
          <w:color w:val="000000" w:themeColor="text1"/>
          <w:sz w:val="24"/>
          <w:szCs w:val="24"/>
        </w:rPr>
        <w:t>Turkish Online Journal of Qualitative Inquiry</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12</w:t>
      </w:r>
      <w:r w:rsidRPr="00A54594">
        <w:rPr>
          <w:rFonts w:ascii="Arial" w:eastAsia="Times New Roman" w:hAnsi="Arial" w:cs="Arial"/>
          <w:color w:val="000000" w:themeColor="text1"/>
          <w:sz w:val="24"/>
          <w:szCs w:val="24"/>
        </w:rPr>
        <w:t>(9).</w:t>
      </w:r>
    </w:p>
    <w:p w14:paraId="7AF3740E"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Vrontis, D., Makrides, A., Christofi, M. and Thrassou, A., 2021. Social media influencer marketing: A systematic review, integrative framework and future research agenda. </w:t>
      </w:r>
      <w:r w:rsidRPr="00A54594">
        <w:rPr>
          <w:rFonts w:ascii="Arial" w:eastAsia="Times New Roman" w:hAnsi="Arial" w:cs="Arial"/>
          <w:i/>
          <w:iCs/>
          <w:color w:val="000000" w:themeColor="text1"/>
          <w:sz w:val="24"/>
          <w:szCs w:val="24"/>
        </w:rPr>
        <w:t>International Journal of Consumer Studies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45</w:t>
      </w:r>
      <w:r w:rsidRPr="00A54594">
        <w:rPr>
          <w:rFonts w:ascii="Arial" w:eastAsia="Times New Roman" w:hAnsi="Arial" w:cs="Arial"/>
          <w:color w:val="000000" w:themeColor="text1"/>
          <w:sz w:val="24"/>
          <w:szCs w:val="24"/>
        </w:rPr>
        <w:t>(4), pp.617-644.</w:t>
      </w:r>
    </w:p>
    <w:p w14:paraId="68B84587"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Wang, E.S.T. and Weng, Y.J., 2024. Influence of social media influencer authenticity on their followers' perceptions of credibility and their positive word-of-mouth. </w:t>
      </w:r>
      <w:r w:rsidRPr="00A54594">
        <w:rPr>
          <w:rFonts w:ascii="Arial" w:eastAsia="Times New Roman" w:hAnsi="Arial" w:cs="Arial"/>
          <w:i/>
          <w:iCs/>
          <w:color w:val="000000" w:themeColor="text1"/>
          <w:sz w:val="24"/>
          <w:szCs w:val="24"/>
        </w:rPr>
        <w:t>Asia Pacific Journal of Marketing and Logistics</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36</w:t>
      </w:r>
      <w:r w:rsidRPr="00A54594">
        <w:rPr>
          <w:rFonts w:ascii="Arial" w:eastAsia="Times New Roman" w:hAnsi="Arial" w:cs="Arial"/>
          <w:color w:val="000000" w:themeColor="text1"/>
          <w:sz w:val="24"/>
          <w:szCs w:val="24"/>
        </w:rPr>
        <w:t>(2), pp.356-373.</w:t>
      </w:r>
    </w:p>
    <w:p w14:paraId="00504368"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Wang, Z., 2025. The influence of AI on consumer behavior: Shaping choices and preferences in the digital marketplace. </w:t>
      </w:r>
      <w:r w:rsidRPr="00A54594">
        <w:rPr>
          <w:rFonts w:ascii="Arial" w:eastAsia="Times New Roman" w:hAnsi="Arial" w:cs="Arial"/>
          <w:i/>
          <w:iCs/>
          <w:color w:val="000000" w:themeColor="text1"/>
          <w:sz w:val="24"/>
          <w:szCs w:val="24"/>
        </w:rPr>
        <w:t>Systems and Soft Computing</w:t>
      </w:r>
      <w:r w:rsidRPr="00A54594">
        <w:rPr>
          <w:rFonts w:ascii="Arial" w:eastAsia="Times New Roman" w:hAnsi="Arial" w:cs="Arial"/>
          <w:color w:val="000000" w:themeColor="text1"/>
          <w:sz w:val="24"/>
          <w:szCs w:val="24"/>
        </w:rPr>
        <w:t>, p.200397.</w:t>
      </w:r>
    </w:p>
    <w:p w14:paraId="2236ADD2"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Wen, J., Lin, Z., Liu, X., Xiao, S.H. and Li, Y., 2021. The interaction effects of online reviews, brand, and price on consumer hotel booking decision making. </w:t>
      </w:r>
      <w:r w:rsidRPr="00A54594">
        <w:rPr>
          <w:rFonts w:ascii="Arial" w:eastAsia="Times New Roman" w:hAnsi="Arial" w:cs="Arial"/>
          <w:i/>
          <w:iCs/>
          <w:color w:val="000000" w:themeColor="text1"/>
          <w:sz w:val="24"/>
          <w:szCs w:val="24"/>
        </w:rPr>
        <w:t>Journal of Travel Research</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60</w:t>
      </w:r>
      <w:r w:rsidRPr="00A54594">
        <w:rPr>
          <w:rFonts w:ascii="Arial" w:eastAsia="Times New Roman" w:hAnsi="Arial" w:cs="Arial"/>
          <w:color w:val="000000" w:themeColor="text1"/>
          <w:sz w:val="24"/>
          <w:szCs w:val="24"/>
        </w:rPr>
        <w:t>(4), pp.846-859.</w:t>
      </w:r>
    </w:p>
    <w:p w14:paraId="26B71E3E"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Wen, J., Lin, Z., Liu, X., Xiao, S.H. and Li, Y., 2021. The interaction effects of online reviews, brand, and price on consumer hotel booking decision making. </w:t>
      </w:r>
      <w:r w:rsidRPr="00A54594">
        <w:rPr>
          <w:rFonts w:ascii="Arial" w:eastAsia="Times New Roman" w:hAnsi="Arial" w:cs="Arial"/>
          <w:i/>
          <w:iCs/>
          <w:color w:val="000000" w:themeColor="text1"/>
          <w:sz w:val="24"/>
          <w:szCs w:val="24"/>
        </w:rPr>
        <w:t>Journal of Travel Research</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60</w:t>
      </w:r>
      <w:r w:rsidRPr="00A54594">
        <w:rPr>
          <w:rFonts w:ascii="Arial" w:eastAsia="Times New Roman" w:hAnsi="Arial" w:cs="Arial"/>
          <w:color w:val="000000" w:themeColor="text1"/>
          <w:sz w:val="24"/>
          <w:szCs w:val="24"/>
        </w:rPr>
        <w:t>(4), pp.846-859.</w:t>
      </w:r>
    </w:p>
    <w:p w14:paraId="5A10074A"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Yella, S., 2024. AI-driven content creation and personalization: Revolutionizing digital marketing strategies. </w:t>
      </w:r>
      <w:r w:rsidRPr="00A54594">
        <w:rPr>
          <w:rFonts w:ascii="Arial" w:eastAsia="Times New Roman" w:hAnsi="Arial" w:cs="Arial"/>
          <w:i/>
          <w:iCs/>
          <w:color w:val="000000" w:themeColor="text1"/>
          <w:sz w:val="24"/>
          <w:szCs w:val="24"/>
        </w:rPr>
        <w:t>International Research Journal of Engineering and Technology (IRJET)</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11</w:t>
      </w:r>
      <w:r w:rsidRPr="00A54594">
        <w:rPr>
          <w:rFonts w:ascii="Arial" w:eastAsia="Times New Roman" w:hAnsi="Arial" w:cs="Arial"/>
          <w:color w:val="000000" w:themeColor="text1"/>
          <w:sz w:val="24"/>
          <w:szCs w:val="24"/>
        </w:rPr>
        <w:t>(5), pp.1889-1897.</w:t>
      </w:r>
    </w:p>
    <w:p w14:paraId="33F488C3"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Zeqiri, J., Koku, P.S., Dobre, C., Milovan, A.M., Hasani, V.V. and Paientko, T., 2025. The impact of social media marketing on brand awareness, brand engagement and purchase intention in emerging economies. </w:t>
      </w:r>
      <w:r w:rsidRPr="00A54594">
        <w:rPr>
          <w:rFonts w:ascii="Arial" w:eastAsia="Times New Roman" w:hAnsi="Arial" w:cs="Arial"/>
          <w:i/>
          <w:iCs/>
          <w:color w:val="000000" w:themeColor="text1"/>
          <w:sz w:val="24"/>
          <w:szCs w:val="24"/>
        </w:rPr>
        <w:t>Marketing Intelligence &amp; Planning</w:t>
      </w:r>
      <w:r w:rsidRPr="00A54594">
        <w:rPr>
          <w:rFonts w:ascii="Arial" w:eastAsia="Times New Roman" w:hAnsi="Arial" w:cs="Arial"/>
          <w:color w:val="000000" w:themeColor="text1"/>
          <w:sz w:val="24"/>
          <w:szCs w:val="24"/>
        </w:rPr>
        <w:t xml:space="preserve">, </w:t>
      </w:r>
      <w:r w:rsidRPr="00A54594">
        <w:rPr>
          <w:rFonts w:ascii="Arial" w:eastAsia="Times New Roman" w:hAnsi="Arial" w:cs="Arial"/>
          <w:i/>
          <w:iCs/>
          <w:color w:val="000000" w:themeColor="text1"/>
          <w:sz w:val="24"/>
          <w:szCs w:val="24"/>
        </w:rPr>
        <w:t>43</w:t>
      </w:r>
      <w:r w:rsidRPr="00A54594">
        <w:rPr>
          <w:rFonts w:ascii="Arial" w:eastAsia="Times New Roman" w:hAnsi="Arial" w:cs="Arial"/>
          <w:color w:val="000000" w:themeColor="text1"/>
          <w:sz w:val="24"/>
          <w:szCs w:val="24"/>
        </w:rPr>
        <w:t>(1), pp.28-49.</w:t>
      </w:r>
    </w:p>
    <w:p w14:paraId="472F6360"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Zhang, X. and Wang, T., 2021. Understanding purchase intention in O2O E-commerce: the effects of trust transfer and online contents. </w:t>
      </w:r>
      <w:r w:rsidRPr="00A54594">
        <w:rPr>
          <w:rFonts w:ascii="Arial" w:eastAsia="Times New Roman" w:hAnsi="Arial" w:cs="Arial"/>
          <w:i/>
          <w:iCs/>
          <w:color w:val="000000" w:themeColor="text1"/>
          <w:sz w:val="24"/>
          <w:szCs w:val="24"/>
        </w:rPr>
        <w:t>Journal of theoretical and applied electronic commerce research</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16</w:t>
      </w:r>
      <w:r w:rsidRPr="00A54594">
        <w:rPr>
          <w:rFonts w:ascii="Arial" w:eastAsia="Times New Roman" w:hAnsi="Arial" w:cs="Arial"/>
          <w:color w:val="000000" w:themeColor="text1"/>
          <w:sz w:val="24"/>
          <w:szCs w:val="24"/>
        </w:rPr>
        <w:t>(2), pp.101-115.</w:t>
      </w:r>
    </w:p>
    <w:p w14:paraId="00043F1B"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Zhang, X., Ding, X. and Ma, L., 2022. The influences of information overload and social overload on intention to switch in social media. </w:t>
      </w:r>
      <w:r w:rsidRPr="00A54594">
        <w:rPr>
          <w:rFonts w:ascii="Arial" w:eastAsia="Times New Roman" w:hAnsi="Arial" w:cs="Arial"/>
          <w:i/>
          <w:iCs/>
          <w:color w:val="000000" w:themeColor="text1"/>
          <w:sz w:val="24"/>
          <w:szCs w:val="24"/>
        </w:rPr>
        <w:t>Behaviour &amp; Information Technology</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41</w:t>
      </w:r>
      <w:r w:rsidRPr="00A54594">
        <w:rPr>
          <w:rFonts w:ascii="Arial" w:eastAsia="Times New Roman" w:hAnsi="Arial" w:cs="Arial"/>
          <w:color w:val="000000" w:themeColor="text1"/>
          <w:sz w:val="24"/>
          <w:szCs w:val="24"/>
        </w:rPr>
        <w:t>(2), pp.228-241.</w:t>
      </w:r>
    </w:p>
    <w:p w14:paraId="3DF5B17F"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Zhao, X., Xu, S. and Austin, L.L., 2024. Medium and source convergence in crisis information acquisition: Patterns, antecedents, and outcomes. </w:t>
      </w:r>
      <w:r w:rsidRPr="00A54594">
        <w:rPr>
          <w:rFonts w:ascii="Arial" w:eastAsia="Times New Roman" w:hAnsi="Arial" w:cs="Arial"/>
          <w:i/>
          <w:iCs/>
          <w:color w:val="000000" w:themeColor="text1"/>
          <w:sz w:val="24"/>
          <w:szCs w:val="24"/>
        </w:rPr>
        <w:t>new media &amp; society</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26</w:t>
      </w:r>
      <w:r w:rsidRPr="00A54594">
        <w:rPr>
          <w:rFonts w:ascii="Arial" w:eastAsia="Times New Roman" w:hAnsi="Arial" w:cs="Arial"/>
          <w:color w:val="000000" w:themeColor="text1"/>
          <w:sz w:val="24"/>
          <w:szCs w:val="24"/>
        </w:rPr>
        <w:t>(5), pp.2492-2513.</w:t>
      </w:r>
    </w:p>
    <w:p w14:paraId="15A721F1"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Zhou, W., Lin, M., Xiao, M. and Fang, L., 2025. Higher precision is not always better: Search algorithm and consumer engagement. </w:t>
      </w:r>
      <w:r w:rsidRPr="00A54594">
        <w:rPr>
          <w:rFonts w:ascii="Arial" w:eastAsia="Times New Roman" w:hAnsi="Arial" w:cs="Arial"/>
          <w:i/>
          <w:iCs/>
          <w:color w:val="000000" w:themeColor="text1"/>
          <w:sz w:val="24"/>
          <w:szCs w:val="24"/>
        </w:rPr>
        <w:t>Management Science</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71</w:t>
      </w:r>
      <w:r w:rsidRPr="00A54594">
        <w:rPr>
          <w:rFonts w:ascii="Arial" w:eastAsia="Times New Roman" w:hAnsi="Arial" w:cs="Arial"/>
          <w:color w:val="000000" w:themeColor="text1"/>
          <w:sz w:val="24"/>
          <w:szCs w:val="24"/>
        </w:rPr>
        <w:t>(7), pp.6204-6226.</w:t>
      </w:r>
    </w:p>
    <w:p w14:paraId="47CDE2DB" w14:textId="77777777" w:rsidR="00386AC9" w:rsidRPr="00A54594" w:rsidRDefault="00386AC9" w:rsidP="00AD35DF">
      <w:pPr>
        <w:spacing w:line="360" w:lineRule="auto"/>
        <w:ind w:left="360"/>
        <w:jc w:val="both"/>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Zimmermann, R., Mora, D., Cirqueira, D., Helfert, M., Bezbradica, M., Werth, D., Weitzl, W.J., Riedl, R. and Auinger, A., 2023. Enhancing brick-and-mortar store shopping experience with an augmented reality shopping assistant application using personalized recommendations and explainable artificial intelligence. </w:t>
      </w:r>
      <w:r w:rsidRPr="00A54594">
        <w:rPr>
          <w:rFonts w:ascii="Arial" w:eastAsia="Times New Roman" w:hAnsi="Arial" w:cs="Arial"/>
          <w:i/>
          <w:iCs/>
          <w:color w:val="000000" w:themeColor="text1"/>
          <w:sz w:val="24"/>
          <w:szCs w:val="24"/>
        </w:rPr>
        <w:t>Journal of Research in Interactive Marketing</w:t>
      </w:r>
      <w:r w:rsidRPr="00A54594">
        <w:rPr>
          <w:rFonts w:ascii="Arial" w:eastAsia="Times New Roman" w:hAnsi="Arial" w:cs="Arial"/>
          <w:color w:val="000000" w:themeColor="text1"/>
          <w:sz w:val="24"/>
          <w:szCs w:val="24"/>
        </w:rPr>
        <w:t>, </w:t>
      </w:r>
      <w:r w:rsidRPr="00A54594">
        <w:rPr>
          <w:rFonts w:ascii="Arial" w:eastAsia="Times New Roman" w:hAnsi="Arial" w:cs="Arial"/>
          <w:i/>
          <w:iCs/>
          <w:color w:val="000000" w:themeColor="text1"/>
          <w:sz w:val="24"/>
          <w:szCs w:val="24"/>
        </w:rPr>
        <w:t>17</w:t>
      </w:r>
      <w:r w:rsidRPr="00A54594">
        <w:rPr>
          <w:rFonts w:ascii="Arial" w:eastAsia="Times New Roman" w:hAnsi="Arial" w:cs="Arial"/>
          <w:color w:val="000000" w:themeColor="text1"/>
          <w:sz w:val="24"/>
          <w:szCs w:val="24"/>
        </w:rPr>
        <w:t>(2), pp.273-298.</w:t>
      </w:r>
      <w:r w:rsidRPr="00A54594">
        <w:rPr>
          <w:rFonts w:ascii="Arial" w:hAnsi="Arial" w:cs="Arial"/>
          <w:color w:val="000000" w:themeColor="text1"/>
          <w:sz w:val="24"/>
          <w:szCs w:val="24"/>
        </w:rPr>
        <w:br w:type="page"/>
      </w:r>
    </w:p>
    <w:p w14:paraId="4CC8B297" w14:textId="4084D043" w:rsidR="00E922CC" w:rsidRPr="00A54594" w:rsidRDefault="00D4156B" w:rsidP="00AD35DF">
      <w:pPr>
        <w:pStyle w:val="Heading1"/>
        <w:spacing w:line="360" w:lineRule="auto"/>
        <w:ind w:left="360"/>
        <w:rPr>
          <w:rFonts w:ascii="Arial" w:hAnsi="Arial" w:cs="Arial"/>
          <w:color w:val="000000" w:themeColor="text1"/>
        </w:rPr>
      </w:pPr>
      <w:bookmarkStart w:id="99" w:name="_heading=h.vewe9q5y1c3k" w:colFirst="0" w:colLast="0"/>
      <w:bookmarkStart w:id="100" w:name="_Toc231512416"/>
      <w:bookmarkEnd w:id="99"/>
      <w:r w:rsidRPr="00A54594">
        <w:rPr>
          <w:rFonts w:ascii="Arial" w:hAnsi="Arial" w:cs="Arial"/>
          <w:color w:val="000000" w:themeColor="text1"/>
        </w:rPr>
        <w:lastRenderedPageBreak/>
        <w:t>Appendix 1: Data Extracti</w:t>
      </w:r>
      <w:r w:rsidR="00386AC9" w:rsidRPr="00A54594">
        <w:rPr>
          <w:rFonts w:ascii="Arial" w:hAnsi="Arial" w:cs="Arial"/>
          <w:color w:val="000000" w:themeColor="text1"/>
        </w:rPr>
        <w:t>o</w:t>
      </w:r>
      <w:r w:rsidRPr="00A54594">
        <w:rPr>
          <w:rFonts w:ascii="Arial" w:hAnsi="Arial" w:cs="Arial"/>
          <w:color w:val="000000" w:themeColor="text1"/>
        </w:rPr>
        <w:t>n Table</w:t>
      </w:r>
      <w:bookmarkEnd w:id="100"/>
    </w:p>
    <w:tbl>
      <w:tblPr>
        <w:tblStyle w:val="a1"/>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82"/>
        <w:gridCol w:w="1723"/>
        <w:gridCol w:w="2123"/>
        <w:gridCol w:w="1670"/>
        <w:gridCol w:w="1527"/>
      </w:tblGrid>
      <w:tr w:rsidR="00E922CC" w:rsidRPr="00A54594" w14:paraId="6A92352F" w14:textId="77777777">
        <w:trPr>
          <w:trHeight w:val="735"/>
        </w:trPr>
        <w:tc>
          <w:tcPr>
            <w:tcW w:w="1981"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4A7832EE" w14:textId="77777777" w:rsidR="00E922CC" w:rsidRPr="00A54594" w:rsidRDefault="00D4156B" w:rsidP="00AD35DF">
            <w:pPr>
              <w:spacing w:after="0"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Author &amp; Year</w:t>
            </w:r>
          </w:p>
        </w:tc>
        <w:tc>
          <w:tcPr>
            <w:tcW w:w="1722"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0046B9C5" w14:textId="77777777" w:rsidR="00E922CC" w:rsidRPr="00A54594" w:rsidRDefault="00D4156B" w:rsidP="00AD35DF">
            <w:pPr>
              <w:spacing w:after="0"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Article Title</w:t>
            </w:r>
          </w:p>
        </w:tc>
        <w:tc>
          <w:tcPr>
            <w:tcW w:w="2123"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4515DDC" w14:textId="77777777" w:rsidR="00E922CC" w:rsidRPr="00A54594" w:rsidRDefault="00D4156B" w:rsidP="00AD35DF">
            <w:pPr>
              <w:spacing w:after="0"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Methodology</w:t>
            </w:r>
          </w:p>
        </w:tc>
        <w:tc>
          <w:tcPr>
            <w:tcW w:w="1670"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308A899B" w14:textId="77777777" w:rsidR="00E922CC" w:rsidRPr="00A54594" w:rsidRDefault="00D4156B" w:rsidP="00AD35DF">
            <w:pPr>
              <w:spacing w:after="0"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Extracted Data / Key Findings</w:t>
            </w:r>
          </w:p>
        </w:tc>
        <w:tc>
          <w:tcPr>
            <w:tcW w:w="1527"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4DCDC883" w14:textId="77777777" w:rsidR="00E922CC" w:rsidRPr="00A54594" w:rsidRDefault="00D4156B" w:rsidP="00AD35DF">
            <w:pPr>
              <w:spacing w:after="0" w:line="360" w:lineRule="auto"/>
              <w:jc w:val="center"/>
              <w:rPr>
                <w:rFonts w:ascii="Arial" w:eastAsia="Times New Roman" w:hAnsi="Arial" w:cs="Arial"/>
                <w:b/>
                <w:bCs/>
                <w:color w:val="000000" w:themeColor="text1"/>
                <w:sz w:val="24"/>
                <w:szCs w:val="24"/>
              </w:rPr>
            </w:pPr>
            <w:r w:rsidRPr="00A54594">
              <w:rPr>
                <w:rFonts w:ascii="Arial" w:eastAsia="Times New Roman" w:hAnsi="Arial" w:cs="Arial"/>
                <w:b/>
                <w:bCs/>
                <w:color w:val="000000" w:themeColor="text1"/>
                <w:sz w:val="24"/>
                <w:szCs w:val="24"/>
              </w:rPr>
              <w:t>Theme</w:t>
            </w:r>
          </w:p>
        </w:tc>
      </w:tr>
      <w:tr w:rsidR="00E922CC" w:rsidRPr="00A54594" w14:paraId="533DD040" w14:textId="77777777">
        <w:trPr>
          <w:trHeight w:val="484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60F45FD"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Jalal Rajeh Hanaysha (2022)</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12FC9C55"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Impact of social media marketing features on consumer’s purchase decision in the fast-food industry</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00061CCF"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survey and SEM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058BDFF5"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Informativeness, interactivity, and relevance positively affected purchase decisions. Brand trust mediated the relationship between social media marketing and consumer buying behaviour.</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621B7AAB"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and Consumer Trust</w:t>
            </w:r>
          </w:p>
        </w:tc>
      </w:tr>
      <w:tr w:rsidR="00E922CC" w:rsidRPr="00A54594" w14:paraId="35AC3B63" w14:textId="77777777">
        <w:trPr>
          <w:trHeight w:val="916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56AFE9F"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Khaoula Akdim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74B6C54B"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The influence of eWOM</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22BBBC8B"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Systematic literature review of 97 studies.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173CE25C"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Knowledge, trust and credibility of source and message relevance and positivity of review positively influenced behavioural intentions, based on the three main elements of source credibility (knowledge, trust and credibility) and message relevance and valence of review. Consumers were robbed of their trust in online platforms with negative and fake reviews.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15C4B04D"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and Consumer Trust</w:t>
            </w:r>
          </w:p>
        </w:tc>
      </w:tr>
      <w:tr w:rsidR="00E922CC" w:rsidRPr="00A54594" w14:paraId="7C638534" w14:textId="77777777">
        <w:trPr>
          <w:trHeight w:val="772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B6F0E65"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Eleni Ntousi et al. (2025)</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5E8812D4"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Directed Consumer-Generated Content (DCGC) for Social Media Marketing</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25473C90"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Field experiment with statistical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38EB2938"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Customer-generated content proved to be more effective in involving customers and converting them. The practice of increasing their users' content frequency helped build consumer confidence and eventual purchasing actions. More user-generated content increased consumer trust and purchase decisions.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30991912"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and Consumer Trust</w:t>
            </w:r>
          </w:p>
        </w:tc>
      </w:tr>
      <w:tr w:rsidR="00E922CC" w:rsidRPr="00A54594" w14:paraId="2ED90F62" w14:textId="77777777">
        <w:trPr>
          <w:trHeight w:val="412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0FA088A"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Buyung Romadhoni et al. (2023)</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6326584B"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Purchasing Decisions Effect of Social Media Marketing, eWOM, Purchase Intention</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51161DFF"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questionnaire-based study.</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588996ED"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use of social media marketing and eWOM had a positive impact on purchase intention and purchases. Online reviews had an impact on consumers' decisions.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316FF364"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and Consumer Trust</w:t>
            </w:r>
          </w:p>
        </w:tc>
      </w:tr>
      <w:tr w:rsidR="00E922CC" w:rsidRPr="00A54594" w14:paraId="1B26B507" w14:textId="77777777">
        <w:trPr>
          <w:trHeight w:val="700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82FE416"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Min Kang et al. (2022)</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404E16C1"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Influence of online reviews of new products on consumers’ purchase decisions</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0ECBC022"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Empirical study using online review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39969FE9"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Positive online reviews had resulted in higher levels of consumers' trust and purchasing intentions. The reverse effect seems to have happened as a result of negative feedback: it appeared to </w:t>
            </w:r>
            <w:r w:rsidRPr="00A54594">
              <w:rPr>
                <w:rFonts w:ascii="Arial" w:eastAsia="Times New Roman" w:hAnsi="Arial" w:cs="Arial"/>
                <w:color w:val="000000" w:themeColor="text1"/>
                <w:sz w:val="24"/>
                <w:szCs w:val="24"/>
              </w:rPr>
              <w:lastRenderedPageBreak/>
              <w:t>make the recipients more likely to feel "bothered by unknowns" and less likely to buy the product.</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62817307"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eWOM and Consumer Trust</w:t>
            </w:r>
          </w:p>
        </w:tc>
      </w:tr>
      <w:tr w:rsidR="00E922CC" w:rsidRPr="00A54594" w14:paraId="5234FA5A" w14:textId="77777777">
        <w:trPr>
          <w:trHeight w:val="736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6FB8D15"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Zhang, X. &amp; Wang, T.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6B6039AA"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Understanding purchase intention in O2O E-commerce: The effects of trust transfer and online contents</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65912332"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PLS-SEM; MANOVA</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0C00197F"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Trust transfers from online platforms to offline merchants, raising purchase intention. Online review quality, review volume, and image quantity positively reinforce merchant trust; product descriptions alone show no significant effect on purchase intention.</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7ADED8ED"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&amp; Consumer Trust</w:t>
            </w:r>
          </w:p>
        </w:tc>
      </w:tr>
      <w:tr w:rsidR="00E922CC" w:rsidRPr="00A54594" w14:paraId="784FBA65" w14:textId="77777777">
        <w:trPr>
          <w:trHeight w:val="664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5752B15"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Maya, D.F. et al.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0B029D0C"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Mediating effect of brand image and brand trust between eWOM on smartphone purchase interest in Tangerang City</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7E4F95B8"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PLS-SEM; purposive sampling (n=150)</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4E2FB52B"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positively influences brand image, brand trust, and purchase interest. Brand image and brand trust both fully mediate the eWOM–purchase intention relationship, confirming that positive peer reviews amplify consumer confidence and buying interest.</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1746203E"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&amp; Consumer Trust</w:t>
            </w:r>
          </w:p>
        </w:tc>
      </w:tr>
      <w:tr w:rsidR="00E922CC" w:rsidRPr="00A54594" w14:paraId="7055A806" w14:textId="77777777">
        <w:trPr>
          <w:trHeight w:val="664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5AEA6A9"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Mallik, S.K. et al. (2025)</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383C5F83"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Evaluating the influence of customer reviews and consumer trust on online purchase behavior</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7F28EE51"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Mixed methods; survey (n=205); regression/statistical modelling</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604B8F70"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Customer reviews are a decisive force in online purchase behaviour, with positive reviews building trust and loyalty while negative reviews deter purchases. Fake reviews undermine authenticity and brand credibility, requiring transparency strategies from firms.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4DCA98D3"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&amp; Consumer Trust</w:t>
            </w:r>
          </w:p>
        </w:tc>
      </w:tr>
      <w:tr w:rsidR="00E922CC" w:rsidRPr="00A54594" w14:paraId="0F85AA9E" w14:textId="77777777">
        <w:trPr>
          <w:trHeight w:val="772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11BD210"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Handoyo, S. (2024)</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4356683C"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Purchasing in the digital age: A meta-analytical perspective on trust, risk, security, and e-WOM in e-commerce</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64E99704"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Meta-analysis; systematic review; effect size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705370C2"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Trust, perceived risk, perceived security, and eWOM all significantly influence e-commerce purchase decisions. Perceived risk moderates the trust–purchase relationship, while negative eWOM directly weakens purchase intention across varied income groups and geographies.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4C19A96D"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&amp; Consumer Trust</w:t>
            </w:r>
          </w:p>
        </w:tc>
      </w:tr>
      <w:tr w:rsidR="00E922CC" w:rsidRPr="00A54594" w14:paraId="66A7B50D" w14:textId="77777777">
        <w:trPr>
          <w:trHeight w:val="808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5EF3815"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Hien, N.N. &amp; Nhu, T.N.H. (2022)</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15473873"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The effect of digital marketing transformation trends on consumers' purchase intention in B2B businesses: The moderating role of brand awareness</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684D5DCE"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PLS-SEM; survey (n=210); B2B context</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7B14935B"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Attitudes towards customers and purchase intention are greatly affected by 3 out of 4 types of digital marketing. Attitude- purchase intention relationship is moderate under the brand awareness and the established brands are more likely to rely on digital marketing in influencing consumer buying decisions.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5F65FCFF"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&amp; Consumer Trust</w:t>
            </w:r>
          </w:p>
        </w:tc>
      </w:tr>
      <w:tr w:rsidR="00E922CC" w:rsidRPr="00A54594" w14:paraId="174CA2D3" w14:textId="77777777">
        <w:trPr>
          <w:trHeight w:val="808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AD99B93"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Rialti, R. et al. (2023)</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193226CE"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Online reputation management in tourism: Emerging themes, theories, problems, and solutions</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34075C7E"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Systematic literature review; thematic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19741555"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number of fake reviews has been growing and consumers are becoming increasingly skeptical of the credibility of online reputation and eWOM. Consumers will analyze the credibility, description, cross-platform consistency of reviewers to determine the eWOM reliability and subsequently make purchases.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15632344"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&amp; Consumer Trust</w:t>
            </w:r>
          </w:p>
        </w:tc>
      </w:tr>
      <w:tr w:rsidR="00E922CC" w:rsidRPr="00A54594" w14:paraId="04DA86B4" w14:textId="77777777">
        <w:trPr>
          <w:trHeight w:val="772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20F3830"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Lehdonvirta, V. (2022)</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4CEB8AD7"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Cloud empires: How digital platforms are overtaking the state and how we can regain control</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033A2842"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Conceptual/theoretical; political economy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692730C2"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Online platforms have a quasi-governmental information flow control with implications on what information eWOM consumers consume. In some reviews, content that is curated algorithmically may raise more questions about authenticity and integrity of information designed for consumers.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1F8678F1"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&amp; Consumer Trust</w:t>
            </w:r>
          </w:p>
        </w:tc>
      </w:tr>
      <w:tr w:rsidR="00E922CC" w:rsidRPr="00A54594" w14:paraId="23393719" w14:textId="77777777">
        <w:trPr>
          <w:trHeight w:val="772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E6E5000"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Wang, E.S.T. &amp; Weng, Y.J. (2024)</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78FFFB12"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Influence of social media influencer authenticity on their followers' perceptions of credibility and their positive word-of-mouth</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0F4FD109"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survey-based; SEM</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0413048A"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Perceptions of followers on the authenticity of an influencer and positive word of mouth are some of the aspects that help to shape the credibility perceptions of the followers. If eWOM is believed to be true, it can greatly increase consumer trust and help the followers take action towards buying the product.</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68A1D36F"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&amp; Consumer Trust</w:t>
            </w:r>
          </w:p>
        </w:tc>
      </w:tr>
      <w:tr w:rsidR="00E922CC" w:rsidRPr="00A54594" w14:paraId="295B406F" w14:textId="77777777">
        <w:trPr>
          <w:trHeight w:val="808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5037187"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Daowd, A. et al.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502731C4"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Factors affecting eWOM credibility, information adoption and purchase intention on Generation Y: A case from Thailand</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0AAD115C"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survey; SEM; Gen Y consumers (Thailand)</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2C7FB224"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credibility of eWOM has a positive influence on information adoption and purchase intention of Gen Y consumers. Expertise and quality of arguments are the most influential areas of credibility that emphasize the relevance of perceived authenticity to the persuasiveness of eWOM.</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39E1E000"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&amp; Consumer Trust</w:t>
            </w:r>
          </w:p>
        </w:tc>
      </w:tr>
      <w:tr w:rsidR="00E922CC" w:rsidRPr="00A54594" w14:paraId="048F6BD6" w14:textId="77777777">
        <w:trPr>
          <w:trHeight w:val="916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CC3B366"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Zeqiri, J. et al. (2025)</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6AC6180F"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The impact of social media marketing on brand awareness, brand engagement and purchase intention in emerging economies</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4C95E6A4"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online survey (n=1808); PLS-SEM; multi-group analysis (5 countries)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2DBE10B3"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SMM positively affects brand awareness, brand engagement and purchase intention in the emerging economies. The brand engagement - purchase intention relationship is a moderated relationship by country; Algorithms that maintain high engagement content may result in a distorted concept of popularity, rather than accuracy.</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6F9364D0"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eWOM &amp; Consumer Trust</w:t>
            </w:r>
          </w:p>
        </w:tc>
      </w:tr>
      <w:tr w:rsidR="00E922CC" w:rsidRPr="00A54594" w14:paraId="1996C640" w14:textId="77777777">
        <w:trPr>
          <w:trHeight w:val="736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D28B65B"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Jin, S.V. et al.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6DE86AB7"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I trust what she's #endorsing on Instagram: moderating effects of parasocial interaction and social presence in fashion influencer marketing</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0852EE63"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experimental; online survey; SEM</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709001D6"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Parasocial interaction and social presence significantly moderate how followers trust influencer endorsements on Instagram. Higher perceived social presence strengthens the consumer–influencer relationship, elevating purchase intention and brand attitude in fashion contexts.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5FA35F95"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Influencer Marketing &amp; Consumer Behaviour</w:t>
            </w:r>
          </w:p>
        </w:tc>
      </w:tr>
      <w:tr w:rsidR="00E922CC" w:rsidRPr="00A54594" w14:paraId="3730FC55" w14:textId="77777777">
        <w:trPr>
          <w:trHeight w:val="844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8404709"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Iqbal, P. et al. (2023)</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64F2108A"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A study on impact of digital marketing and social media on purchasing decision of consumers</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35716A08"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Mixed methods (exploratory qualitative + descriptive quantitative); survey-based</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5AFD7DF6"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Digital marketing and social media significantly influence consumer purchase decisions, with social platforms serving as key information-search tools. Feedback systems, peer reviews, and SMM content collectively shape buying behaviour, with consumers increasingly making purchase decisions via digital channels.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49D62407"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Influencer Marketing &amp; Consumer Behaviour</w:t>
            </w:r>
          </w:p>
        </w:tc>
      </w:tr>
      <w:tr w:rsidR="00E922CC" w:rsidRPr="00A54594" w14:paraId="0B62AFC8" w14:textId="77777777">
        <w:trPr>
          <w:trHeight w:val="772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D4D0FE9"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Kapitan, S. et al. (2022)</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40683EFA"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Influencer marketing and authenticity in content creation</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7A44D4DC"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Conceptual/theoretical; qualitative analysis; industry case review</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3DA6E62C"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Authenticity is the central driver of influencer marketing effectiveness; audiences disengage when content appears overly commercialised or inauthentic. Influencers who maintain creative control and align promotions with their personal brand generate stronger consumer trust and higher purchase intent.</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46D8EF57"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Influencer Marketing &amp; Consumer Behaviour</w:t>
            </w:r>
          </w:p>
        </w:tc>
      </w:tr>
      <w:tr w:rsidR="00E922CC" w:rsidRPr="00A54594" w14:paraId="53B6ABA1" w14:textId="77777777">
        <w:trPr>
          <w:trHeight w:val="844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3FE3098"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Schouten, A.P. et al.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299B261D"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Celebrity vs. Influencer endorsements in advertising: the role of identification, credibility, and Product-Endorser fit</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4011F9C8"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two experiments (Study 1: n=131; Study 2: n=446); beauty, fitness, food and fashion products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0CA83FEE"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Consumers identify more with influencers than celebrities, perceiving them as more similar and trustworthy. Similarity, wishful identification, and trust mediate the influencer–advertising effectiveness link; influencer endorsements outperform celebrity endorsements in driving brand attitude and purchase intention.</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2DA951DF"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Influencer Marketing &amp; Consumer Behaviour</w:t>
            </w:r>
          </w:p>
        </w:tc>
      </w:tr>
      <w:tr w:rsidR="00E922CC" w:rsidRPr="00A54594" w14:paraId="7FB339C9" w14:textId="77777777">
        <w:trPr>
          <w:trHeight w:val="952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1E3349A"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Bryła, P. et al. (2022)</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2465CE1D" w14:textId="77777777" w:rsidR="00E922CC" w:rsidRPr="00A54594" w:rsidRDefault="00D4156B" w:rsidP="00AD35DF">
            <w:pPr>
              <w:spacing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The impact of social media marketing on consumer engagement in sustainable consumption: A systematic literature review</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70A10407"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Systematic literature review; PRISMA protocol; 70 empirical articles (2014–2022); Web of Science</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6C24640C"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Influencer marketing and high-quality, creative content consistently drive consumer engagement and sustainable consumption behaviours. Quantitative methods dominate the field (61/70 articles); younger, status-driven consumers show the highest SMM engagement, and relationship quality with brands is key to sustaining long-term purchase behaviour.</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4B1F0297" w14:textId="77777777" w:rsidR="00E922CC" w:rsidRPr="00A54594" w:rsidRDefault="00D4156B" w:rsidP="00AD35DF">
            <w:pPr>
              <w:spacing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Influencer Marketing &amp; Consumer Behaviour</w:t>
            </w:r>
          </w:p>
        </w:tc>
      </w:tr>
      <w:tr w:rsidR="00E922CC" w:rsidRPr="00A54594" w14:paraId="12F23A86" w14:textId="77777777">
        <w:trPr>
          <w:trHeight w:val="325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9BCD98B"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Patil et al., (2024)</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7CF27758"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"The role of AI-driven social media marketing in shaping consumer purchasing behaviour"</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7CD9609A"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Empirical quantitative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3A5BFB0B"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use of AI for customisation and predictive analytics enhances consumer engagement and purchase intent dramatically.</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75BA9BA7"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&amp; Personalisation</w:t>
            </w:r>
          </w:p>
        </w:tc>
      </w:tr>
      <w:tr w:rsidR="00E922CC" w:rsidRPr="00A54594" w14:paraId="56F2889B" w14:textId="77777777">
        <w:trPr>
          <w:trHeight w:val="325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1BBED09"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Teepapal (2025)</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5181619D"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"AI-driven personalization: Unraveling consumer perceptions in social media engagement"</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6B8A9AE0"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consumer perception study</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3F647138"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Consumers find AI-based tailored information more relevant and interesting, however the manipulation concern is still there.</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0B585647"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&amp; Personalisation</w:t>
            </w:r>
          </w:p>
        </w:tc>
      </w:tr>
      <w:tr w:rsidR="00E922CC" w:rsidRPr="00A54594" w14:paraId="0AF1D1E2" w14:textId="77777777">
        <w:trPr>
          <w:trHeight w:val="325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16F7F98"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Khamoushi (2024)</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1D7EC988"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"AI in Food Marketing from Personalized Recommendations to Predictive Analytics"</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24061BA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Comparative conceptual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1960C1A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AI-driven recommendations cut customer search costs and increase decision efficiency versus traditional </w:t>
            </w:r>
            <w:r w:rsidRPr="00A54594">
              <w:rPr>
                <w:rFonts w:ascii="Arial" w:eastAsia="Times New Roman" w:hAnsi="Arial" w:cs="Arial"/>
                <w:color w:val="000000" w:themeColor="text1"/>
                <w:sz w:val="24"/>
                <w:szCs w:val="24"/>
              </w:rPr>
              <w:lastRenderedPageBreak/>
              <w:t>advertising approaches.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2FF2A6B2"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AI &amp; Personalisation</w:t>
            </w:r>
          </w:p>
        </w:tc>
      </w:tr>
      <w:tr w:rsidR="00E922CC" w:rsidRPr="00A54594" w14:paraId="0E275DBD" w14:textId="77777777">
        <w:trPr>
          <w:trHeight w:val="361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A0D8F0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Habil et al., (2023)</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753628FC"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"AI-based recommendation systems: the ultimate solution for market prediction and targeting"</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39CF332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Conceptual/theoretical discussion</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5CEB00EA"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Recommendation systems collaborate with predictive analytics to enhance the precision of targeting and engaging consumers.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3E8EFA5B"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&amp; Personalisation</w:t>
            </w:r>
          </w:p>
        </w:tc>
      </w:tr>
      <w:tr w:rsidR="00E922CC" w:rsidRPr="00A54594" w14:paraId="754F3B49" w14:textId="77777777">
        <w:trPr>
          <w:trHeight w:val="361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743C59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Demandsage (2026)</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1E0133D0"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"79 Personalization Statistics 2026"</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2F2D7E3E"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Industry statistical report</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7F50D587"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AI-powered recommendations steer most digital interactions, and more than 80% of consumers want personalised buying experiences.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5B1CA769"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&amp; Personalisation</w:t>
            </w:r>
          </w:p>
        </w:tc>
      </w:tr>
      <w:tr w:rsidR="00E922CC" w:rsidRPr="00A54594" w14:paraId="1EB3D3E0" w14:textId="77777777">
        <w:trPr>
          <w:trHeight w:val="325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BA25F0B"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Yella (2024)</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1F252F32"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"AI-driven content creation and personalization"</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709050ED"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Literature review</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6B7D840A"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This means that consumers are subjected to content curated and prioritised by AI algorithms, which in turn impacts their choices.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493F5BD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&amp; Personalisation</w:t>
            </w:r>
          </w:p>
        </w:tc>
      </w:tr>
      <w:tr w:rsidR="00E922CC" w:rsidRPr="00A54594" w14:paraId="4CACA0ED" w14:textId="77777777">
        <w:trPr>
          <w:trHeight w:val="253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3D400C1"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Labajová (2023)</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272DD7C9"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"The state of AI: Exploring perceptions and trustworthiness of AI-generated content"</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24BC149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Qualitative perception study</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5E6F6F4D"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“Consumers have questions about the authenticity and emotional believability of AI-generated content.</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740DB383"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&amp; Personalisation</w:t>
            </w:r>
          </w:p>
        </w:tc>
      </w:tr>
      <w:tr w:rsidR="00E922CC" w:rsidRPr="00A54594" w14:paraId="7C9529A9" w14:textId="77777777">
        <w:trPr>
          <w:trHeight w:val="289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5A67326"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Majerova et al., (2025)</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2D9C447C"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"AI generated content vs. perceived trust, authenticity and credibility"</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5EFC0E0E"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Empirical research study</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06B41418"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Consumers may experience lower levels of trust and authenticity with AI-generated marketing content.</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45738A80"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&amp; Personalisation</w:t>
            </w:r>
          </w:p>
        </w:tc>
      </w:tr>
      <w:tr w:rsidR="00E922CC" w:rsidRPr="00A54594" w14:paraId="2E1C6EF0" w14:textId="77777777">
        <w:trPr>
          <w:trHeight w:val="289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16C3E72"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Prakash and Sabharwal (2024)</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30A44D3E"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"AI revolution in online media"</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2A341559"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Conceptual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2B23C3C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advances are making it harder and harder for people to tell the difference between human and AI-generated material.</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161B3DBE"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&amp; Personalisation</w:t>
            </w:r>
          </w:p>
        </w:tc>
      </w:tr>
      <w:tr w:rsidR="00E922CC" w:rsidRPr="00A54594" w14:paraId="0EBA4B01" w14:textId="77777777">
        <w:trPr>
          <w:trHeight w:val="397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3D8C545"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Hoffman (2022)</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7E149C40"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"Speculative futures"</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77BB43F0"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Conceptual/theoretical discussion</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662A3A02"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systems educated on historical datasets may promote prejudice . This could lead to shaping consumer exposure unequally .</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7D004740"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&amp; Personalisation</w:t>
            </w:r>
          </w:p>
        </w:tc>
      </w:tr>
      <w:tr w:rsidR="00E922CC" w:rsidRPr="00A54594" w14:paraId="36B67B1E" w14:textId="77777777">
        <w:trPr>
          <w:trHeight w:val="253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BDC1672"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IBM (2025)</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6555C5EA"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"Exploring privacy issues in the age of AI"</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26968C2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Industry report</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788CA94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Opacity in AI data collection procedures might significantly impact consumer trust and privacy views.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47482B6B"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&amp; Personalisation</w:t>
            </w:r>
          </w:p>
        </w:tc>
      </w:tr>
      <w:tr w:rsidR="00E922CC" w:rsidRPr="00A54594" w14:paraId="6975856D" w14:textId="77777777">
        <w:trPr>
          <w:trHeight w:val="289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19E002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Chowdhury et al., (2024)</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75795C64"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"Influence of AI driven digital marketing on consumer purchase intention"</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4BDA6250"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Empirical quantitative study</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13FA65D1"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AI-powered digital marketing positively affects the consumer’s inclination to purchase and level of engagement.</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0820B2B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&amp; Personalisation</w:t>
            </w:r>
          </w:p>
        </w:tc>
      </w:tr>
      <w:tr w:rsidR="00E922CC" w:rsidRPr="00A54594" w14:paraId="7168D39F" w14:textId="77777777">
        <w:trPr>
          <w:trHeight w:val="289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C8C8A1A"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Rabby et al.,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169AE9AE"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"Artificial intelligence in digital marketing influences consumer behaviour"</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500370B5"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Literature review</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2F07A7F2"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has a large impact on consumer behaviour in the areas of automation, targeting and customisation.</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53C2C0B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&amp; Personalisation</w:t>
            </w:r>
          </w:p>
        </w:tc>
      </w:tr>
      <w:tr w:rsidR="00E922CC" w:rsidRPr="00A54594" w14:paraId="4C129C35" w14:textId="77777777">
        <w:trPr>
          <w:trHeight w:val="253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D8B671B"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Wang (2025)</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47FF69D3" w14:textId="77777777" w:rsidR="00E922CC" w:rsidRPr="00A54594" w:rsidRDefault="00D4156B" w:rsidP="00AD35DF">
            <w:pPr>
              <w:spacing w:after="0" w:line="360" w:lineRule="auto"/>
              <w:jc w:val="center"/>
              <w:rPr>
                <w:rFonts w:ascii="Arial" w:eastAsia="Times New Roman" w:hAnsi="Arial" w:cs="Arial"/>
                <w:i/>
                <w:iCs/>
                <w:color w:val="000000" w:themeColor="text1"/>
                <w:sz w:val="24"/>
                <w:szCs w:val="24"/>
              </w:rPr>
            </w:pPr>
            <w:r w:rsidRPr="00A54594">
              <w:rPr>
                <w:rFonts w:ascii="Arial" w:eastAsia="Times New Roman" w:hAnsi="Arial" w:cs="Arial"/>
                <w:i/>
                <w:iCs/>
                <w:color w:val="000000" w:themeColor="text1"/>
                <w:sz w:val="24"/>
                <w:szCs w:val="24"/>
              </w:rPr>
              <w:t>"The influence of AI on consumer behavior"</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2C8B9686"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Conceptual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021A687A"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technologies influence consumer preferences and behavioural patterns in digital marketplaces.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4A26C2F9"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AI &amp; Personalisation</w:t>
            </w:r>
          </w:p>
        </w:tc>
      </w:tr>
      <w:tr w:rsidR="00E922CC" w:rsidRPr="00A54594" w14:paraId="78954888" w14:textId="77777777">
        <w:trPr>
          <w:trHeight w:val="613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0FF6E41"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Antheunis, M.L. (2024)</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623574A6"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effects of celebrities, macro-influencers and micro-influencers product endorsement on advertising effectiveness and credibility</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37C8F79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experimental study comparing influencer types.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33D0629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Micro-influencers were perceived as more trustworthy and authentic compared to celebrities and macro-influencers. Advertising effectiveness increased when consumers perceived endorsers as credible and relatable.</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5C63B7F6"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Influencer Credibility and Advertising Effectiveness</w:t>
            </w:r>
          </w:p>
        </w:tc>
      </w:tr>
      <w:tr w:rsidR="00E922CC" w:rsidRPr="00A54594" w14:paraId="42E38D52" w14:textId="77777777">
        <w:trPr>
          <w:trHeight w:val="505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20C8664"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Kennedy, A., Baxter, S.M. and Kulczynski, A.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058C5CE9"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Promoting authenticity through celebrity brands</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74D4FB0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Qualitative and conceptual analysis of celebrity branding strategies.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29B052EE"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Authenticity played a significant role in consumer engagement and brand loyalty. Consumers preferred celebrity endorsements that </w:t>
            </w:r>
            <w:r w:rsidRPr="00A54594">
              <w:rPr>
                <w:rFonts w:ascii="Arial" w:eastAsia="Times New Roman" w:hAnsi="Arial" w:cs="Arial"/>
                <w:color w:val="000000" w:themeColor="text1"/>
                <w:sz w:val="24"/>
                <w:szCs w:val="24"/>
              </w:rPr>
              <w:lastRenderedPageBreak/>
              <w:t>reflected genuine values and transparent communication.</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6C6A3E43"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Authenticity and Consumer Engagement</w:t>
            </w:r>
          </w:p>
        </w:tc>
      </w:tr>
      <w:tr w:rsidR="00E922CC" w:rsidRPr="00A54594" w14:paraId="4937CF2E" w14:textId="77777777">
        <w:trPr>
          <w:trHeight w:val="577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EB15BBB"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Pöyry, E., Pelkonen, M., Naumanen, E. and Laaksonen, S.M.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6518DFB6"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 call for authenticity: Audience responses to social media influencer endorsements in strategic communication</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064B2D9A"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Qualitative audience-response analysis and social media communication research.</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0D211051"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Audiences responded positively to authentic influencer endorsements and negatively to overly commercialised content. Trust and perceived honesty significantly affected purchase attitudes and engagement.</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487B9CB6"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Authenticity and Influencer Marketing</w:t>
            </w:r>
          </w:p>
        </w:tc>
      </w:tr>
      <w:tr w:rsidR="00E922CC" w:rsidRPr="00A54594" w14:paraId="7508C216" w14:textId="77777777">
        <w:trPr>
          <w:trHeight w:val="613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D13E21D"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Chrisniyanti, A. and Fah, C.T. (2022)</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7ED65A88"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impact of social media marketing on purchase intention of skincare products among Indonesian young adults</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005C181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survey research using regression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681591A8"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Social media marketing significantly influenced purchase intention through entertainment, interaction, trendiness, and customisation. Positive online engagement increased consumer buying intention for skincare products.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1E81CFA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Social Media Marketing and Purchase Intention</w:t>
            </w:r>
          </w:p>
        </w:tc>
      </w:tr>
      <w:tr w:rsidR="00E922CC" w:rsidRPr="00A54594" w14:paraId="107031EC" w14:textId="77777777">
        <w:trPr>
          <w:trHeight w:val="613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C0AC691"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Vrontis, D., Makrides, A., Christofi, M. and Thrassou, A.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74709D30"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Social media influencer marketing: A systematic review, integrative framework and future research agenda</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1F4B25AA"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Systematic literature review of influencer marketing studies.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20F09B8A"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Influencer marketing improved brand awareness, consumer trust, engagement, and purchase intention. Source credibility, authenticity, and electronic word-of-mouth (eWOM) were identified as major drivers of consumer behaviour.</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498BBA20"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Influencer Marketing and Consumer Behaviour</w:t>
            </w:r>
          </w:p>
        </w:tc>
      </w:tr>
      <w:tr w:rsidR="00E922CC" w:rsidRPr="00A54594" w14:paraId="61396B37" w14:textId="77777777">
        <w:trPr>
          <w:trHeight w:val="721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B37EB79"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Bozkurt, S., Gligor, D.M. and Babin, B.J.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6B515865"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role of perceived firm social media interactivity in facilitating customer engagement behaviors</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2AB919E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survey research using structural equation modelling (SEM).</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1A2436B2"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Perceived interactivity on social media positively influenced customer engagement behaviours such as sharing, commenting, and brand interaction. Higher responsiveness and communication quality strengthened customer relationships and trust.</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7A531AD6"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Social Media Interactivity and Customer Engagement</w:t>
            </w:r>
          </w:p>
        </w:tc>
      </w:tr>
      <w:tr w:rsidR="00E922CC" w:rsidRPr="00A54594" w14:paraId="6A0BDA8E" w14:textId="77777777">
        <w:trPr>
          <w:trHeight w:val="685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2D31756" w14:textId="77777777" w:rsidR="00E922CC" w:rsidRPr="00A54594" w:rsidRDefault="00D4156B" w:rsidP="00AD35DF">
            <w:pP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Al Kurdi, B., Alshurideh, M., Akour, I., Tariq, E., AlHamad, A. and Alzoubi, H. (2022)</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27332FD6" w14:textId="77777777" w:rsidR="00E922CC" w:rsidRPr="00A54594" w:rsidRDefault="00D4156B" w:rsidP="00AD35DF">
            <w:pP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effect of social media influencers’ characteristics on consumer intention and attitude toward Keto products purchase intention</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71BEE64D" w14:textId="77777777" w:rsidR="00E922CC" w:rsidRPr="00A54594" w:rsidRDefault="00D4156B" w:rsidP="00AD35DF">
            <w:pP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study using questionnaire survey and regression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439615B4" w14:textId="77777777" w:rsidR="00E922CC" w:rsidRPr="00A54594" w:rsidRDefault="00D4156B" w:rsidP="00AD35DF">
            <w:pP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Influencer credibility, attractiveness, expertise, and trustworthiness significantly affected consumer attitudes and purchase intentions toward Keto products. Consumers were more likely to purchase products recommended by reliable influencers.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6FCB6C6F" w14:textId="77777777" w:rsidR="00E922CC" w:rsidRPr="00A54594" w:rsidRDefault="00D4156B" w:rsidP="00AD35DF">
            <w:pP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Influencer Characteristics and Purchase Intention</w:t>
            </w:r>
          </w:p>
        </w:tc>
      </w:tr>
      <w:tr w:rsidR="00E922CC" w:rsidRPr="00A54594" w14:paraId="641665F6" w14:textId="77777777">
        <w:trPr>
          <w:trHeight w:val="613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3CC59B8" w14:textId="77777777" w:rsidR="00E922CC" w:rsidRPr="00A54594" w:rsidRDefault="00D4156B" w:rsidP="00AD35DF">
            <w:pP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 xml:space="preserve"> </w:t>
            </w:r>
          </w:p>
          <w:p w14:paraId="319AC368" w14:textId="77777777" w:rsidR="00E922CC" w:rsidRPr="00A54594" w:rsidRDefault="00D4156B" w:rsidP="00AD35DF">
            <w:pP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 </w:t>
            </w:r>
          </w:p>
          <w:p w14:paraId="19474546" w14:textId="77777777" w:rsidR="00E922CC" w:rsidRPr="00A54594" w:rsidRDefault="00D4156B" w:rsidP="00AD35DF">
            <w:pP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Rust, R.T., Rand, W., Huang, M.H., Stephen, A.T., Brooks, G. and Chabuk, T.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5E3955C3" w14:textId="77777777" w:rsidR="00E922CC" w:rsidRPr="00A54594" w:rsidRDefault="00D4156B" w:rsidP="00AD35DF">
            <w:pP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Real-time brand reputation tracking using social media</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589BF0AE" w14:textId="77777777" w:rsidR="00E922CC" w:rsidRPr="00A54594" w:rsidRDefault="00D4156B" w:rsidP="00AD35DF">
            <w:pP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Analytical and data-driven research using real-time social media tracking models.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716D310E" w14:textId="77777777" w:rsidR="00E922CC" w:rsidRPr="00A54594" w:rsidRDefault="00D4156B" w:rsidP="00AD35DF">
            <w:pP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Social media data enabled firms to monitor consumer sentiment and brand reputation in real time. Positive online engagement improved customer trust and strengthened brand image, while negative content rapidly damaged reputation.</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04FFCADE" w14:textId="77777777" w:rsidR="00E922CC" w:rsidRPr="00A54594" w:rsidRDefault="00D4156B" w:rsidP="00AD35DF">
            <w:pPr>
              <w:spacing w:after="0" w:line="360" w:lineRule="auto"/>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Brand Reputation and Social Media Analytics</w:t>
            </w:r>
          </w:p>
        </w:tc>
      </w:tr>
      <w:tr w:rsidR="00E922CC" w:rsidRPr="00A54594" w14:paraId="64AA6DC6" w14:textId="77777777">
        <w:trPr>
          <w:trHeight w:val="613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A527ADD"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Giertz, J.N., Weiger, W.H., Törhönen, M. and Hamari, J. (2022)</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59404AB9"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Content versus community focus in live streaming services: how to drive engagement in synchronous social media</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127F7E44"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empirical research using user engagement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401BAF20"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Community-focused interactions in live streaming generated stronger customer engagement and loyalty than content-focused approaches alone. Real-time communication enhanced emotional connection and participation.</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011A2FDA"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Community Engagement in Social Media</w:t>
            </w:r>
          </w:p>
        </w:tc>
      </w:tr>
      <w:tr w:rsidR="00E922CC" w:rsidRPr="00A54594" w14:paraId="05F89BC4" w14:textId="77777777">
        <w:trPr>
          <w:trHeight w:val="649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79422BE1"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Marchowska-Raza, M. and Rowley, J. (2024)</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7A9A5211"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Consumer and brand value formation, value creation and co-creation in social media brand communities</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0D4B55C8"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Conceptual and qualitative literature-based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1E269A06"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Social media brand communities encouraged value co-creation between consumers and brands through interaction, collaboration, and shared experiences. Active participation increased customer loyalty, trust, and brand attachment.</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49EF8CC7"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Brand Communities and Value Co-creation</w:t>
            </w:r>
          </w:p>
        </w:tc>
      </w:tr>
      <w:tr w:rsidR="00E922CC" w:rsidRPr="00A54594" w14:paraId="789A9C08" w14:textId="77777777">
        <w:trPr>
          <w:trHeight w:val="649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D7C7024"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Lou, C. and Xie, Q.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19E6E8ED"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Something social, something entertaining? How digital content marketing augments consumer experience and brand loyalty</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4A828964"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survey research using structural equation modelling (SEM).</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0CDD8B23"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Entertaining and socially interactive digital content positively enhanced consumer experience and strengthened brand loyalty. Content quality and emotional engagement significantly influenced consumer attitudes toward brands.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2A2F6DF8"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Digital Content Marketing and Brand Loyalty</w:t>
            </w:r>
          </w:p>
        </w:tc>
      </w:tr>
      <w:tr w:rsidR="00E922CC" w:rsidRPr="00A54594" w14:paraId="56E23878" w14:textId="77777777">
        <w:trPr>
          <w:trHeight w:val="577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E60D00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Meliawati, T., Gerald, S.C. and Aruman, A.E. (2023)</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431A40FD"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The effect of social media marketing Tiktok and product quality towards purchase intention</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613C0193"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survey analysis using regression techniques.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5615522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TikTok marketing activities and product quality significantly increased consumer purchase intention. Interactive and visually engaging content positively influenced young consumers’ buying decisions.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0AFE3FC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TikTok Marketing and Purchase Intention</w:t>
            </w:r>
          </w:p>
        </w:tc>
      </w:tr>
      <w:tr w:rsidR="00E922CC" w:rsidRPr="00A54594" w14:paraId="7402DF95" w14:textId="77777777">
        <w:trPr>
          <w:trHeight w:val="577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F9D38B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Barari, M., Ross, M., Thaichon, S. and Surachartkumtonkun, J. (2021)</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0D96D979"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A meta-analysis of customer engagement behaviour</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6F21A184"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Meta-analysis of previous customer engagement studies.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783E2562"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Customer engagement behaviours positively affected customer loyalty, satisfaction, trust, and brand advocacy. Emotional and interactive engagement strengthened long-term consumer relationships.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032D181E"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Customer Engagement Behaviour</w:t>
            </w:r>
          </w:p>
        </w:tc>
      </w:tr>
      <w:tr w:rsidR="00E922CC" w:rsidRPr="00A54594" w14:paraId="6040F32D" w14:textId="77777777">
        <w:trPr>
          <w:trHeight w:val="577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D48492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Saha, M. and Sahney, S. (2022)</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492BF912"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Exploring the relationships between socialization agents, social media communication, online shopping experience, and pre-purchase search: a moderated </w:t>
            </w:r>
            <w:r w:rsidRPr="00A54594">
              <w:rPr>
                <w:rFonts w:ascii="Arial" w:eastAsia="Times New Roman" w:hAnsi="Arial" w:cs="Arial"/>
                <w:color w:val="000000" w:themeColor="text1"/>
                <w:sz w:val="24"/>
                <w:szCs w:val="24"/>
              </w:rPr>
              <w:lastRenderedPageBreak/>
              <w:t>model</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36FF0A72"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Quantitative research using survey and moderated model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71408842"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Social media communication and online shopping experiences significantly influenced consumers’ pre-purchase search behaviour. Peer influence and digital </w:t>
            </w:r>
            <w:r w:rsidRPr="00A54594">
              <w:rPr>
                <w:rFonts w:ascii="Arial" w:eastAsia="Times New Roman" w:hAnsi="Arial" w:cs="Arial"/>
                <w:color w:val="000000" w:themeColor="text1"/>
                <w:sz w:val="24"/>
                <w:szCs w:val="24"/>
              </w:rPr>
              <w:lastRenderedPageBreak/>
              <w:t>interactions shaped online purchase decisions.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53B84BCE"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Social Media Communication and Online Shopping Behaviour</w:t>
            </w:r>
          </w:p>
        </w:tc>
      </w:tr>
      <w:tr w:rsidR="00E922CC" w:rsidRPr="00A54594" w14:paraId="0B6E9EBF" w14:textId="77777777">
        <w:trPr>
          <w:trHeight w:val="649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6BE0148"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Kumari, A. and Thakur, P. (2025)</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3243EB44"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Examining the Factors Influencing Online Purchase Intention: A Digital Marketing Perspective</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72A56DCF"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Quantitative digital marketing research using statistical analysis.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4F72A3C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Online purchase intention was strongly influenced by digital marketing strategies, social media promotions, trust, convenience, and perceived usefulness. Consumer trust and online engagement </w:t>
            </w:r>
            <w:r w:rsidRPr="00A54594">
              <w:rPr>
                <w:rFonts w:ascii="Arial" w:eastAsia="Times New Roman" w:hAnsi="Arial" w:cs="Arial"/>
                <w:color w:val="000000" w:themeColor="text1"/>
                <w:sz w:val="24"/>
                <w:szCs w:val="24"/>
              </w:rPr>
              <w:lastRenderedPageBreak/>
              <w:t>were identified as key determinants of purchase behaviour.</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7C029DDA"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Digital Marketing and Online Purchase Intention</w:t>
            </w:r>
          </w:p>
        </w:tc>
      </w:tr>
      <w:tr w:rsidR="00E922CC" w:rsidRPr="00A54594" w14:paraId="5B931F61" w14:textId="77777777">
        <w:trPr>
          <w:trHeight w:val="7215"/>
        </w:trPr>
        <w:tc>
          <w:tcPr>
            <w:tcW w:w="1981"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DCCC441"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Blut, M., Kulikovskaja, V., Hubert, M., Brock, C. and Grewal, D. (2023)</w:t>
            </w:r>
          </w:p>
        </w:tc>
        <w:tc>
          <w:tcPr>
            <w:tcW w:w="1722" w:type="dxa"/>
            <w:tcBorders>
              <w:top w:val="nil"/>
              <w:left w:val="nil"/>
              <w:bottom w:val="single" w:sz="5" w:space="0" w:color="000000"/>
              <w:right w:val="single" w:sz="5" w:space="0" w:color="000000"/>
            </w:tcBorders>
            <w:tcMar>
              <w:top w:w="0" w:type="dxa"/>
              <w:left w:w="100" w:type="dxa"/>
              <w:bottom w:w="0" w:type="dxa"/>
              <w:right w:w="100" w:type="dxa"/>
            </w:tcMar>
          </w:tcPr>
          <w:p w14:paraId="2391B44D"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Effectiveness of engagement initiatives across engagement platforms: A meta-analysis</w:t>
            </w:r>
          </w:p>
        </w:tc>
        <w:tc>
          <w:tcPr>
            <w:tcW w:w="2123" w:type="dxa"/>
            <w:tcBorders>
              <w:top w:val="nil"/>
              <w:left w:val="nil"/>
              <w:bottom w:val="single" w:sz="5" w:space="0" w:color="000000"/>
              <w:right w:val="single" w:sz="5" w:space="0" w:color="000000"/>
            </w:tcBorders>
            <w:tcMar>
              <w:top w:w="0" w:type="dxa"/>
              <w:left w:w="100" w:type="dxa"/>
              <w:bottom w:w="0" w:type="dxa"/>
              <w:right w:w="100" w:type="dxa"/>
            </w:tcMar>
          </w:tcPr>
          <w:p w14:paraId="27BEBAC7"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Meta-analysis of engagement initiatives across multiple digital platforms.</w:t>
            </w:r>
          </w:p>
        </w:tc>
        <w:tc>
          <w:tcPr>
            <w:tcW w:w="1670" w:type="dxa"/>
            <w:tcBorders>
              <w:top w:val="nil"/>
              <w:left w:val="nil"/>
              <w:bottom w:val="single" w:sz="5" w:space="0" w:color="000000"/>
              <w:right w:val="single" w:sz="5" w:space="0" w:color="000000"/>
            </w:tcBorders>
            <w:tcMar>
              <w:top w:w="0" w:type="dxa"/>
              <w:left w:w="100" w:type="dxa"/>
              <w:bottom w:w="0" w:type="dxa"/>
              <w:right w:w="100" w:type="dxa"/>
            </w:tcMar>
          </w:tcPr>
          <w:p w14:paraId="5B101EBC"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t xml:space="preserve">Engagement initiatives across social media and digital platforms significantly improved customer participation, loyalty, and purchase behaviour. Interactive communication and personalised </w:t>
            </w:r>
            <w:r w:rsidRPr="00A54594">
              <w:rPr>
                <w:rFonts w:ascii="Arial" w:eastAsia="Times New Roman" w:hAnsi="Arial" w:cs="Arial"/>
                <w:color w:val="000000" w:themeColor="text1"/>
                <w:sz w:val="24"/>
                <w:szCs w:val="24"/>
              </w:rPr>
              <w:lastRenderedPageBreak/>
              <w:t>engagement strategies generated stronger marketing effectiveness.</w:t>
            </w:r>
          </w:p>
        </w:tc>
        <w:tc>
          <w:tcPr>
            <w:tcW w:w="1527" w:type="dxa"/>
            <w:tcBorders>
              <w:top w:val="nil"/>
              <w:left w:val="nil"/>
              <w:bottom w:val="single" w:sz="5" w:space="0" w:color="000000"/>
              <w:right w:val="single" w:sz="5" w:space="0" w:color="000000"/>
            </w:tcBorders>
            <w:tcMar>
              <w:top w:w="0" w:type="dxa"/>
              <w:left w:w="100" w:type="dxa"/>
              <w:bottom w:w="0" w:type="dxa"/>
              <w:right w:w="100" w:type="dxa"/>
            </w:tcMar>
          </w:tcPr>
          <w:p w14:paraId="14780637" w14:textId="77777777" w:rsidR="00E922CC" w:rsidRPr="00A54594" w:rsidRDefault="00D4156B" w:rsidP="00AD35DF">
            <w:pPr>
              <w:spacing w:after="0" w:line="360" w:lineRule="auto"/>
              <w:jc w:val="center"/>
              <w:rPr>
                <w:rFonts w:ascii="Arial" w:eastAsia="Times New Roman" w:hAnsi="Arial" w:cs="Arial"/>
                <w:color w:val="000000" w:themeColor="text1"/>
                <w:sz w:val="24"/>
                <w:szCs w:val="24"/>
              </w:rPr>
            </w:pPr>
            <w:r w:rsidRPr="00A54594">
              <w:rPr>
                <w:rFonts w:ascii="Arial" w:eastAsia="Times New Roman" w:hAnsi="Arial" w:cs="Arial"/>
                <w:color w:val="000000" w:themeColor="text1"/>
                <w:sz w:val="24"/>
                <w:szCs w:val="24"/>
              </w:rPr>
              <w:lastRenderedPageBreak/>
              <w:t>Engagement Platforms and Consumer Behaviour</w:t>
            </w:r>
          </w:p>
        </w:tc>
      </w:tr>
    </w:tbl>
    <w:p w14:paraId="3627BD4E" w14:textId="77777777" w:rsidR="00E922CC" w:rsidRDefault="00E922CC" w:rsidP="00AD35DF">
      <w:pPr>
        <w:spacing w:line="360" w:lineRule="auto"/>
        <w:rPr>
          <w:rFonts w:ascii="Arial" w:eastAsia="Times New Roman" w:hAnsi="Arial" w:cs="Arial"/>
          <w:color w:val="000000" w:themeColor="text1"/>
          <w:sz w:val="24"/>
          <w:szCs w:val="24"/>
        </w:rPr>
      </w:pPr>
    </w:p>
    <w:p w14:paraId="3740FF5F" w14:textId="77777777" w:rsidR="00A54594" w:rsidRDefault="00A54594" w:rsidP="00AD35DF">
      <w:pPr>
        <w:spacing w:line="360" w:lineRule="auto"/>
        <w:rPr>
          <w:rFonts w:ascii="Arial" w:eastAsia="Times New Roman" w:hAnsi="Arial" w:cs="Arial"/>
          <w:color w:val="000000" w:themeColor="text1"/>
          <w:sz w:val="24"/>
          <w:szCs w:val="24"/>
        </w:rPr>
      </w:pPr>
    </w:p>
    <w:p w14:paraId="199476F4" w14:textId="6FA43C0A" w:rsidR="00A54594" w:rsidRDefault="00A54594" w:rsidP="00AD35DF">
      <w:pPr>
        <w:spacing w:line="36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br w:type="page"/>
      </w:r>
    </w:p>
    <w:p w14:paraId="0AA03DD4" w14:textId="05FC345E" w:rsidR="00A54594" w:rsidRPr="00A54594" w:rsidRDefault="00D4156B" w:rsidP="00AD35DF">
      <w:pPr>
        <w:pStyle w:val="Heading1"/>
        <w:spacing w:line="360" w:lineRule="auto"/>
        <w:rPr>
          <w:rFonts w:ascii="Arial" w:hAnsi="Arial" w:cs="Arial"/>
        </w:rPr>
      </w:pPr>
      <w:bookmarkStart w:id="101" w:name="_Toc231512417"/>
      <w:r>
        <w:rPr>
          <w:rFonts w:ascii="Arial" w:hAnsi="Arial" w:cs="Arial"/>
        </w:rPr>
        <w:lastRenderedPageBreak/>
        <w:t>Appendix 2</w:t>
      </w:r>
      <w:r w:rsidR="00A54594" w:rsidRPr="00A54594">
        <w:rPr>
          <w:rFonts w:ascii="Arial" w:hAnsi="Arial" w:cs="Arial"/>
        </w:rPr>
        <w:t>: Ethics Form</w:t>
      </w:r>
      <w:bookmarkEnd w:id="101"/>
    </w:p>
    <w:p w14:paraId="1AB6E14C" w14:textId="77777777" w:rsidR="00A54594" w:rsidRDefault="00A54594" w:rsidP="00AD35DF">
      <w:pPr>
        <w:tabs>
          <w:tab w:val="left" w:pos="5103"/>
        </w:tabs>
        <w:spacing w:line="360" w:lineRule="auto"/>
        <w:jc w:val="both"/>
        <w:rPr>
          <w:rFonts w:ascii="Arial" w:hAnsi="Arial" w:cs="Arial"/>
          <w:b/>
          <w:bCs/>
          <w:sz w:val="24"/>
          <w:szCs w:val="24"/>
        </w:rPr>
      </w:pPr>
    </w:p>
    <w:p w14:paraId="672CB0C7" w14:textId="70D66629" w:rsidR="00A54594" w:rsidRPr="00A54594" w:rsidRDefault="00A54594" w:rsidP="00AD35DF">
      <w:pPr>
        <w:tabs>
          <w:tab w:val="left" w:pos="5103"/>
        </w:tabs>
        <w:spacing w:line="360" w:lineRule="auto"/>
        <w:jc w:val="both"/>
        <w:rPr>
          <w:rFonts w:ascii="Arial" w:hAnsi="Arial" w:cs="Arial"/>
          <w:b/>
          <w:bCs/>
          <w:sz w:val="24"/>
          <w:szCs w:val="24"/>
        </w:rPr>
      </w:pPr>
      <w:r w:rsidRPr="004C3A0B">
        <w:rPr>
          <w:rFonts w:ascii="Arial" w:hAnsi="Arial" w:cs="Arial"/>
          <w:b/>
          <w:bCs/>
          <w:sz w:val="24"/>
          <w:szCs w:val="24"/>
        </w:rPr>
        <w:t>APPLICATION FOR ETHICAL APPROVAL</w:t>
      </w:r>
    </w:p>
    <w:p w14:paraId="2153FCAD" w14:textId="3755C795" w:rsidR="00A54594" w:rsidRPr="00506BE4" w:rsidRDefault="00A54594" w:rsidP="00506BE4">
      <w:pPr>
        <w:rPr>
          <w:rFonts w:ascii="Arial" w:hAnsi="Arial" w:cs="Arial"/>
          <w:b/>
          <w:bCs/>
          <w:sz w:val="24"/>
          <w:szCs w:val="24"/>
        </w:rPr>
      </w:pPr>
      <w:r w:rsidRPr="00506BE4">
        <w:rPr>
          <w:rFonts w:ascii="Arial" w:hAnsi="Arial" w:cs="Arial"/>
          <w:b/>
          <w:bCs/>
          <w:sz w:val="24"/>
          <w:szCs w:val="24"/>
        </w:rPr>
        <w:t xml:space="preserve">In order for research to result in benefit and minimise risk of harm, it must be conducted ethically. </w:t>
      </w:r>
    </w:p>
    <w:p w14:paraId="693C4001" w14:textId="13C2E848" w:rsidR="00A54594" w:rsidRPr="004C3A0B" w:rsidRDefault="00A54594" w:rsidP="00AD35DF">
      <w:pPr>
        <w:tabs>
          <w:tab w:val="left" w:pos="5103"/>
        </w:tabs>
        <w:spacing w:line="360" w:lineRule="auto"/>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0AB225" w14:textId="3C408F36" w:rsidR="00A54594" w:rsidRPr="004C3A0B" w:rsidRDefault="00A54594" w:rsidP="00AD35DF">
      <w:pPr>
        <w:tabs>
          <w:tab w:val="left" w:pos="5103"/>
        </w:tabs>
        <w:spacing w:line="360" w:lineRule="auto"/>
        <w:ind w:right="282"/>
        <w:jc w:val="both"/>
        <w:rPr>
          <w:rFonts w:ascii="Arial" w:hAnsi="Arial" w:cs="Arial"/>
        </w:rPr>
      </w:pPr>
      <w:r w:rsidRPr="004C3A0B">
        <w:rPr>
          <w:rFonts w:ascii="Arial" w:hAnsi="Arial" w:cs="Arial"/>
        </w:rPr>
        <w:t>The individual undertaking the research activity is known as the “principal researcher”.</w:t>
      </w:r>
    </w:p>
    <w:p w14:paraId="0229DF21" w14:textId="19C52C48" w:rsidR="00A54594" w:rsidRPr="004C3A0B" w:rsidRDefault="00A54594" w:rsidP="00AD35DF">
      <w:pPr>
        <w:autoSpaceDE w:val="0"/>
        <w:autoSpaceDN w:val="0"/>
        <w:adjustRightInd w:val="0"/>
        <w:spacing w:line="360" w:lineRule="auto"/>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1B61962F" w14:textId="77777777" w:rsidR="00A54594" w:rsidRPr="004C3A0B" w:rsidRDefault="00A54594" w:rsidP="00AD35DF">
      <w:pPr>
        <w:autoSpaceDE w:val="0"/>
        <w:autoSpaceDN w:val="0"/>
        <w:adjustRightInd w:val="0"/>
        <w:spacing w:after="240" w:line="360" w:lineRule="auto"/>
        <w:jc w:val="both"/>
        <w:rPr>
          <w:rFonts w:ascii="Arial" w:hAnsi="Arial" w:cs="Arial"/>
          <w:b/>
        </w:rPr>
      </w:pPr>
      <w:r w:rsidRPr="004C3A0B">
        <w:rPr>
          <w:rFonts w:ascii="Arial" w:hAnsi="Arial" w:cs="Arial"/>
          <w:b/>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95"/>
        <w:gridCol w:w="2878"/>
        <w:gridCol w:w="5869"/>
      </w:tblGrid>
      <w:tr w:rsidR="00A54594" w:rsidRPr="004C3A0B" w14:paraId="62BA8D8B" w14:textId="77777777" w:rsidTr="00A54594">
        <w:trPr>
          <w:trHeight w:val="439"/>
        </w:trPr>
        <w:tc>
          <w:tcPr>
            <w:tcW w:w="268" w:type="pct"/>
            <w:shd w:val="clear" w:color="auto" w:fill="F2F2F2" w:themeFill="background1" w:themeFillShade="F2"/>
            <w:vAlign w:val="center"/>
          </w:tcPr>
          <w:p w14:paraId="09CB59F6" w14:textId="77777777" w:rsidR="00A54594" w:rsidRPr="004C3A0B" w:rsidRDefault="00A54594" w:rsidP="00AD35DF">
            <w:pPr>
              <w:spacing w:line="360" w:lineRule="auto"/>
              <w:jc w:val="both"/>
              <w:rPr>
                <w:rFonts w:ascii="Arial" w:hAnsi="Arial" w:cs="Arial"/>
              </w:rPr>
            </w:pPr>
            <w:r>
              <w:rPr>
                <w:rFonts w:ascii="Arial" w:hAnsi="Arial" w:cs="Arial"/>
              </w:rPr>
              <w:t>1</w:t>
            </w:r>
          </w:p>
        </w:tc>
        <w:tc>
          <w:tcPr>
            <w:tcW w:w="1557" w:type="pct"/>
            <w:shd w:val="clear" w:color="auto" w:fill="F2F2F2" w:themeFill="background1" w:themeFillShade="F2"/>
            <w:vAlign w:val="center"/>
          </w:tcPr>
          <w:p w14:paraId="5946E521" w14:textId="77777777" w:rsidR="00A54594" w:rsidRPr="004C3A0B" w:rsidRDefault="00A54594" w:rsidP="00AD35DF">
            <w:pPr>
              <w:spacing w:line="360" w:lineRule="auto"/>
              <w:jc w:val="both"/>
              <w:rPr>
                <w:rFonts w:ascii="Arial" w:hAnsi="Arial" w:cs="Arial"/>
              </w:rPr>
            </w:pPr>
            <w:r w:rsidRPr="004C3A0B">
              <w:rPr>
                <w:rFonts w:ascii="Arial" w:hAnsi="Arial" w:cs="Arial"/>
              </w:rPr>
              <w:t>Full Name:</w:t>
            </w:r>
          </w:p>
        </w:tc>
        <w:tc>
          <w:tcPr>
            <w:tcW w:w="3176" w:type="pct"/>
            <w:vAlign w:val="center"/>
          </w:tcPr>
          <w:p w14:paraId="0FD1125F" w14:textId="77777777" w:rsidR="00A54594" w:rsidRPr="004C3A0B" w:rsidRDefault="00A54594" w:rsidP="00AD35DF">
            <w:pPr>
              <w:spacing w:line="360" w:lineRule="auto"/>
              <w:jc w:val="both"/>
              <w:rPr>
                <w:rFonts w:ascii="Arial" w:hAnsi="Arial" w:cs="Arial"/>
              </w:rPr>
            </w:pPr>
            <w:r>
              <w:rPr>
                <w:rFonts w:ascii="Arial" w:hAnsi="Arial" w:cs="Arial"/>
              </w:rPr>
              <w:t>Rishith Reddy Jammidi</w:t>
            </w:r>
          </w:p>
        </w:tc>
      </w:tr>
      <w:tr w:rsidR="00A54594" w:rsidRPr="004C3A0B" w14:paraId="2CCCE6CF" w14:textId="77777777" w:rsidTr="00A54594">
        <w:trPr>
          <w:cantSplit/>
          <w:trHeight w:val="340"/>
        </w:trPr>
        <w:tc>
          <w:tcPr>
            <w:tcW w:w="268" w:type="pct"/>
            <w:shd w:val="clear" w:color="auto" w:fill="F2F2F2" w:themeFill="background1" w:themeFillShade="F2"/>
            <w:vAlign w:val="center"/>
          </w:tcPr>
          <w:p w14:paraId="29D4EED4" w14:textId="77777777" w:rsidR="00A54594" w:rsidRPr="004C3A0B" w:rsidRDefault="00A54594" w:rsidP="00AD35DF">
            <w:pPr>
              <w:spacing w:line="360" w:lineRule="auto"/>
              <w:jc w:val="both"/>
              <w:rPr>
                <w:rFonts w:ascii="Arial" w:hAnsi="Arial" w:cs="Arial"/>
              </w:rPr>
            </w:pPr>
            <w:r>
              <w:rPr>
                <w:rFonts w:ascii="Arial" w:hAnsi="Arial" w:cs="Arial"/>
              </w:rPr>
              <w:t>2</w:t>
            </w:r>
          </w:p>
        </w:tc>
        <w:tc>
          <w:tcPr>
            <w:tcW w:w="1557" w:type="pct"/>
            <w:shd w:val="clear" w:color="auto" w:fill="F2F2F2" w:themeFill="background1" w:themeFillShade="F2"/>
            <w:vAlign w:val="center"/>
          </w:tcPr>
          <w:p w14:paraId="68DB12FB" w14:textId="77777777" w:rsidR="00A54594" w:rsidRPr="004C3A0B" w:rsidRDefault="00A54594" w:rsidP="00AD35DF">
            <w:pPr>
              <w:spacing w:line="360" w:lineRule="auto"/>
              <w:jc w:val="both"/>
              <w:rPr>
                <w:rFonts w:ascii="Arial" w:hAnsi="Arial" w:cs="Arial"/>
              </w:rPr>
            </w:pPr>
            <w:r>
              <w:rPr>
                <w:rFonts w:ascii="Arial" w:hAnsi="Arial" w:cs="Arial"/>
              </w:rPr>
              <w:t>Student Number:</w:t>
            </w:r>
          </w:p>
        </w:tc>
        <w:tc>
          <w:tcPr>
            <w:tcW w:w="3176" w:type="pct"/>
            <w:vAlign w:val="center"/>
          </w:tcPr>
          <w:p w14:paraId="37740A77" w14:textId="77777777" w:rsidR="00A54594" w:rsidRDefault="00A54594" w:rsidP="00AD35DF">
            <w:pPr>
              <w:spacing w:line="360" w:lineRule="auto"/>
              <w:jc w:val="both"/>
              <w:rPr>
                <w:rFonts w:ascii="Arial" w:hAnsi="Arial" w:cs="Arial"/>
              </w:rPr>
            </w:pPr>
          </w:p>
          <w:p w14:paraId="79C2448E" w14:textId="77777777" w:rsidR="00A54594" w:rsidRPr="004C3A0B" w:rsidRDefault="00A54594" w:rsidP="00AD35DF">
            <w:pPr>
              <w:spacing w:line="360" w:lineRule="auto"/>
              <w:jc w:val="both"/>
              <w:rPr>
                <w:rFonts w:ascii="Arial" w:hAnsi="Arial" w:cs="Arial"/>
              </w:rPr>
            </w:pPr>
            <w:r>
              <w:rPr>
                <w:rFonts w:ascii="Arial" w:hAnsi="Arial" w:cs="Arial"/>
              </w:rPr>
              <w:t>2429155</w:t>
            </w:r>
          </w:p>
        </w:tc>
      </w:tr>
      <w:tr w:rsidR="00A54594" w:rsidRPr="004C3A0B" w14:paraId="3E9CE57F" w14:textId="77777777" w:rsidTr="00A54594">
        <w:trPr>
          <w:trHeight w:val="513"/>
        </w:trPr>
        <w:tc>
          <w:tcPr>
            <w:tcW w:w="268" w:type="pct"/>
            <w:shd w:val="clear" w:color="auto" w:fill="F2F2F2" w:themeFill="background1" w:themeFillShade="F2"/>
            <w:vAlign w:val="center"/>
          </w:tcPr>
          <w:p w14:paraId="4BBF6A57" w14:textId="77777777" w:rsidR="00A54594" w:rsidRPr="004C3A0B" w:rsidRDefault="00A54594" w:rsidP="00AD35DF">
            <w:pPr>
              <w:spacing w:line="360" w:lineRule="auto"/>
              <w:jc w:val="both"/>
              <w:rPr>
                <w:rFonts w:ascii="Arial" w:hAnsi="Arial" w:cs="Arial"/>
              </w:rPr>
            </w:pPr>
            <w:r>
              <w:rPr>
                <w:rFonts w:ascii="Arial" w:hAnsi="Arial" w:cs="Arial"/>
              </w:rPr>
              <w:t>3</w:t>
            </w:r>
          </w:p>
        </w:tc>
        <w:tc>
          <w:tcPr>
            <w:tcW w:w="1557" w:type="pct"/>
            <w:shd w:val="clear" w:color="auto" w:fill="F2F2F2" w:themeFill="background1" w:themeFillShade="F2"/>
            <w:vAlign w:val="center"/>
          </w:tcPr>
          <w:p w14:paraId="095F6EF7" w14:textId="77777777" w:rsidR="00A54594" w:rsidRPr="004C3A0B" w:rsidRDefault="00A54594" w:rsidP="00AD35DF">
            <w:pPr>
              <w:spacing w:line="360" w:lineRule="auto"/>
              <w:jc w:val="both"/>
              <w:rPr>
                <w:rFonts w:ascii="Arial" w:hAnsi="Arial" w:cs="Arial"/>
              </w:rPr>
            </w:pPr>
            <w:r>
              <w:rPr>
                <w:rFonts w:ascii="Arial" w:hAnsi="Arial" w:cs="Arial"/>
              </w:rPr>
              <w:t>Email address</w:t>
            </w:r>
            <w:r w:rsidRPr="004C3A0B">
              <w:rPr>
                <w:rFonts w:ascii="Arial" w:hAnsi="Arial" w:cs="Arial"/>
              </w:rPr>
              <w:t>:</w:t>
            </w:r>
          </w:p>
        </w:tc>
        <w:tc>
          <w:tcPr>
            <w:tcW w:w="3176" w:type="pct"/>
            <w:vAlign w:val="center"/>
          </w:tcPr>
          <w:p w14:paraId="2D30A7AA" w14:textId="77777777" w:rsidR="00A54594" w:rsidRPr="004C3A0B" w:rsidRDefault="00A54594" w:rsidP="00AD35DF">
            <w:pPr>
              <w:spacing w:line="360" w:lineRule="auto"/>
              <w:jc w:val="both"/>
              <w:rPr>
                <w:rFonts w:ascii="Arial" w:hAnsi="Arial" w:cs="Arial"/>
              </w:rPr>
            </w:pPr>
            <w:r>
              <w:rPr>
                <w:rFonts w:ascii="Arial" w:hAnsi="Arial" w:cs="Arial"/>
              </w:rPr>
              <w:t>2429155@student.uwtsd.ac.uk</w:t>
            </w:r>
          </w:p>
        </w:tc>
      </w:tr>
      <w:tr w:rsidR="00A54594" w:rsidRPr="004C3A0B" w14:paraId="3415E3FF" w14:textId="77777777" w:rsidTr="00A54594">
        <w:trPr>
          <w:trHeight w:val="549"/>
        </w:trPr>
        <w:tc>
          <w:tcPr>
            <w:tcW w:w="268" w:type="pct"/>
            <w:shd w:val="clear" w:color="auto" w:fill="F2F2F2" w:themeFill="background1" w:themeFillShade="F2"/>
            <w:vAlign w:val="center"/>
          </w:tcPr>
          <w:p w14:paraId="241D1094" w14:textId="77777777" w:rsidR="00A54594" w:rsidRPr="004C3A0B" w:rsidRDefault="00A54594" w:rsidP="00AD35DF">
            <w:pPr>
              <w:spacing w:line="360" w:lineRule="auto"/>
              <w:jc w:val="both"/>
              <w:rPr>
                <w:rFonts w:ascii="Arial" w:hAnsi="Arial" w:cs="Arial"/>
              </w:rPr>
            </w:pPr>
            <w:r>
              <w:rPr>
                <w:rFonts w:ascii="Arial" w:hAnsi="Arial" w:cs="Arial"/>
              </w:rPr>
              <w:t>4</w:t>
            </w:r>
          </w:p>
        </w:tc>
        <w:tc>
          <w:tcPr>
            <w:tcW w:w="1557" w:type="pct"/>
            <w:shd w:val="clear" w:color="auto" w:fill="F2F2F2" w:themeFill="background1" w:themeFillShade="F2"/>
            <w:vAlign w:val="center"/>
          </w:tcPr>
          <w:p w14:paraId="0A11D6A2" w14:textId="77777777" w:rsidR="00A54594" w:rsidRPr="004C3A0B" w:rsidRDefault="00A54594" w:rsidP="00AD35DF">
            <w:pPr>
              <w:spacing w:line="360" w:lineRule="auto"/>
              <w:jc w:val="both"/>
              <w:rPr>
                <w:rFonts w:ascii="Arial" w:hAnsi="Arial" w:cs="Arial"/>
              </w:rPr>
            </w:pPr>
            <w:r w:rsidRPr="004C3A0B">
              <w:rPr>
                <w:rFonts w:ascii="Arial" w:hAnsi="Arial" w:cs="Arial"/>
              </w:rPr>
              <w:t>Programme of Study:</w:t>
            </w:r>
          </w:p>
        </w:tc>
        <w:tc>
          <w:tcPr>
            <w:tcW w:w="3176" w:type="pct"/>
            <w:vAlign w:val="center"/>
          </w:tcPr>
          <w:p w14:paraId="6963C8A9" w14:textId="77777777" w:rsidR="00A54594" w:rsidRPr="004C3A0B" w:rsidRDefault="00A54594" w:rsidP="00AD35DF">
            <w:pPr>
              <w:spacing w:line="360" w:lineRule="auto"/>
              <w:jc w:val="both"/>
              <w:rPr>
                <w:rFonts w:ascii="Arial" w:hAnsi="Arial" w:cs="Arial"/>
              </w:rPr>
            </w:pPr>
            <w:r>
              <w:rPr>
                <w:rFonts w:ascii="Arial" w:hAnsi="Arial" w:cs="Arial"/>
              </w:rPr>
              <w:t>MBA International Business</w:t>
            </w:r>
          </w:p>
        </w:tc>
      </w:tr>
      <w:tr w:rsidR="00A54594" w:rsidRPr="004C3A0B" w14:paraId="6E384472" w14:textId="77777777" w:rsidTr="00A54594">
        <w:trPr>
          <w:trHeight w:val="557"/>
        </w:trPr>
        <w:tc>
          <w:tcPr>
            <w:tcW w:w="268" w:type="pct"/>
            <w:shd w:val="clear" w:color="auto" w:fill="F2F2F2" w:themeFill="background1" w:themeFillShade="F2"/>
            <w:vAlign w:val="center"/>
          </w:tcPr>
          <w:p w14:paraId="46D876FE" w14:textId="77777777" w:rsidR="00A54594" w:rsidRPr="004C3A0B" w:rsidRDefault="00A54594" w:rsidP="00AD35DF">
            <w:pPr>
              <w:spacing w:line="360" w:lineRule="auto"/>
              <w:jc w:val="both"/>
              <w:rPr>
                <w:rFonts w:ascii="Arial" w:hAnsi="Arial" w:cs="Arial"/>
              </w:rPr>
            </w:pPr>
            <w:r>
              <w:rPr>
                <w:rFonts w:ascii="Arial" w:hAnsi="Arial" w:cs="Arial"/>
              </w:rPr>
              <w:t>5</w:t>
            </w:r>
          </w:p>
        </w:tc>
        <w:tc>
          <w:tcPr>
            <w:tcW w:w="1557" w:type="pct"/>
            <w:shd w:val="clear" w:color="auto" w:fill="F2F2F2" w:themeFill="background1" w:themeFillShade="F2"/>
            <w:vAlign w:val="center"/>
          </w:tcPr>
          <w:p w14:paraId="7959C171" w14:textId="77777777" w:rsidR="00A54594" w:rsidRPr="004C3A0B" w:rsidRDefault="00A54594" w:rsidP="00AD35DF">
            <w:pPr>
              <w:spacing w:line="360" w:lineRule="auto"/>
              <w:jc w:val="both"/>
              <w:rPr>
                <w:rFonts w:ascii="Arial" w:hAnsi="Arial" w:cs="Arial"/>
              </w:rPr>
            </w:pPr>
            <w:r w:rsidRPr="004C3A0B">
              <w:rPr>
                <w:rFonts w:ascii="Arial" w:hAnsi="Arial" w:cs="Arial"/>
              </w:rPr>
              <w:t>Supervisor:</w:t>
            </w:r>
          </w:p>
        </w:tc>
        <w:tc>
          <w:tcPr>
            <w:tcW w:w="3176" w:type="pct"/>
            <w:vAlign w:val="center"/>
          </w:tcPr>
          <w:p w14:paraId="035EFDB9" w14:textId="77777777" w:rsidR="00A54594" w:rsidRPr="004C3A0B" w:rsidRDefault="00A54594" w:rsidP="00AD35DF">
            <w:pPr>
              <w:spacing w:line="360" w:lineRule="auto"/>
              <w:jc w:val="both"/>
              <w:rPr>
                <w:rFonts w:ascii="Arial" w:hAnsi="Arial" w:cs="Arial"/>
              </w:rPr>
            </w:pPr>
            <w:r>
              <w:rPr>
                <w:rFonts w:ascii="Arial" w:hAnsi="Arial" w:cs="Arial"/>
              </w:rPr>
              <w:t>Shahrukh Irfan</w:t>
            </w:r>
          </w:p>
        </w:tc>
      </w:tr>
    </w:tbl>
    <w:p w14:paraId="7FA6C9FD" w14:textId="77777777" w:rsidR="00A54594" w:rsidRDefault="00A54594" w:rsidP="00AD35DF">
      <w:pPr>
        <w:autoSpaceDE w:val="0"/>
        <w:autoSpaceDN w:val="0"/>
        <w:adjustRightInd w:val="0"/>
        <w:spacing w:after="240" w:line="360" w:lineRule="auto"/>
        <w:jc w:val="both"/>
        <w:rPr>
          <w:rFonts w:ascii="Arial" w:hAnsi="Arial" w:cs="Arial"/>
          <w:b/>
        </w:rPr>
      </w:pPr>
    </w:p>
    <w:p w14:paraId="3C9FE36D" w14:textId="77777777" w:rsidR="00A54594" w:rsidRPr="004C3A0B" w:rsidRDefault="00A54594" w:rsidP="00AD35DF">
      <w:pPr>
        <w:autoSpaceDE w:val="0"/>
        <w:autoSpaceDN w:val="0"/>
        <w:adjustRightInd w:val="0"/>
        <w:spacing w:after="240" w:line="360" w:lineRule="auto"/>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5000" w:type="pct"/>
        <w:tblLook w:val="04A0" w:firstRow="1" w:lastRow="0" w:firstColumn="1" w:lastColumn="0" w:noHBand="0" w:noVBand="1"/>
      </w:tblPr>
      <w:tblGrid>
        <w:gridCol w:w="495"/>
        <w:gridCol w:w="7747"/>
        <w:gridCol w:w="1000"/>
      </w:tblGrid>
      <w:tr w:rsidR="00A54594" w:rsidRPr="004C3A0B" w14:paraId="54C8196D" w14:textId="77777777" w:rsidTr="00A54594">
        <w:tc>
          <w:tcPr>
            <w:tcW w:w="268" w:type="pct"/>
            <w:shd w:val="clear" w:color="auto" w:fill="F2F2F2" w:themeFill="background1" w:themeFillShade="F2"/>
          </w:tcPr>
          <w:p w14:paraId="5CE49175" w14:textId="77777777" w:rsidR="00A54594" w:rsidRPr="004C3A0B" w:rsidRDefault="00A54594" w:rsidP="00AD35DF">
            <w:pPr>
              <w:autoSpaceDE w:val="0"/>
              <w:autoSpaceDN w:val="0"/>
              <w:adjustRightInd w:val="0"/>
              <w:spacing w:line="360" w:lineRule="auto"/>
              <w:jc w:val="both"/>
              <w:rPr>
                <w:rFonts w:ascii="Arial" w:hAnsi="Arial" w:cs="Arial"/>
                <w:sz w:val="22"/>
                <w:szCs w:val="22"/>
              </w:rPr>
            </w:pPr>
          </w:p>
        </w:tc>
        <w:tc>
          <w:tcPr>
            <w:tcW w:w="4732" w:type="pct"/>
            <w:gridSpan w:val="2"/>
            <w:shd w:val="clear" w:color="auto" w:fill="F2F2F2" w:themeFill="background1" w:themeFillShade="F2"/>
          </w:tcPr>
          <w:p w14:paraId="47AD0C9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A54594" w:rsidRPr="004C3A0B" w14:paraId="1EE01DF0" w14:textId="77777777" w:rsidTr="00A54594">
        <w:trPr>
          <w:trHeight w:val="355"/>
        </w:trPr>
        <w:tc>
          <w:tcPr>
            <w:tcW w:w="268" w:type="pct"/>
            <w:vAlign w:val="center"/>
          </w:tcPr>
          <w:p w14:paraId="1B844304" w14:textId="77777777" w:rsidR="00A54594" w:rsidRPr="002132F9" w:rsidRDefault="00A54594" w:rsidP="00AD35DF">
            <w:pPr>
              <w:autoSpaceDE w:val="0"/>
              <w:autoSpaceDN w:val="0"/>
              <w:adjustRightInd w:val="0"/>
              <w:spacing w:line="360" w:lineRule="auto"/>
              <w:jc w:val="both"/>
              <w:rPr>
                <w:rFonts w:ascii="Arial" w:hAnsi="Arial" w:cs="Arial"/>
                <w:sz w:val="22"/>
                <w:szCs w:val="22"/>
              </w:rPr>
            </w:pPr>
            <w:r w:rsidRPr="002132F9">
              <w:rPr>
                <w:rFonts w:ascii="Arial" w:hAnsi="Arial" w:cs="Arial"/>
                <w:sz w:val="22"/>
                <w:szCs w:val="22"/>
              </w:rPr>
              <w:t>1</w:t>
            </w:r>
          </w:p>
        </w:tc>
        <w:tc>
          <w:tcPr>
            <w:tcW w:w="4191" w:type="pct"/>
            <w:vAlign w:val="center"/>
          </w:tcPr>
          <w:p w14:paraId="3C0BB0D1" w14:textId="77777777" w:rsidR="00A54594" w:rsidRPr="003F6F7B" w:rsidRDefault="00C31433" w:rsidP="00AD35DF">
            <w:pPr>
              <w:autoSpaceDE w:val="0"/>
              <w:autoSpaceDN w:val="0"/>
              <w:adjustRightInd w:val="0"/>
              <w:spacing w:line="360" w:lineRule="auto"/>
              <w:jc w:val="both"/>
              <w:rPr>
                <w:rFonts w:ascii="Arial" w:hAnsi="Arial" w:cs="Arial"/>
                <w:b/>
                <w:bCs/>
                <w:sz w:val="22"/>
                <w:szCs w:val="22"/>
              </w:rPr>
            </w:pPr>
            <w:hyperlink r:id="rId24" w:history="1">
              <w:r w:rsidR="00A54594" w:rsidRPr="005704BE">
                <w:rPr>
                  <w:rStyle w:val="Hyperlink"/>
                  <w:rFonts w:ascii="Arial" w:hAnsi="Arial" w:cs="Arial"/>
                  <w:b/>
                  <w:bCs/>
                  <w:color w:val="auto"/>
                  <w:sz w:val="22"/>
                  <w:szCs w:val="22"/>
                  <w:u w:val="none"/>
                </w:rPr>
                <w:t>UWTSD Research Ethi</w:t>
              </w:r>
              <w:r w:rsidR="00A54594">
                <w:rPr>
                  <w:rStyle w:val="Hyperlink"/>
                  <w:rFonts w:ascii="Arial" w:hAnsi="Arial" w:cs="Arial"/>
                  <w:b/>
                  <w:bCs/>
                  <w:color w:val="auto"/>
                  <w:sz w:val="22"/>
                  <w:szCs w:val="22"/>
                  <w:u w:val="none"/>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541" w:type="pct"/>
                <w:shd w:val="clear" w:color="auto" w:fill="BFBFBF" w:themeFill="background1" w:themeFillShade="BF"/>
                <w:vAlign w:val="center"/>
              </w:tcPr>
              <w:p w14:paraId="278B1CE4" w14:textId="77777777" w:rsidR="00A54594" w:rsidRPr="00DD0929" w:rsidRDefault="00A54594" w:rsidP="00AD35DF">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tc>
          </w:sdtContent>
        </w:sdt>
      </w:tr>
      <w:tr w:rsidR="00A54594" w:rsidRPr="004C3A0B" w14:paraId="02BE850F" w14:textId="77777777" w:rsidTr="00A54594">
        <w:trPr>
          <w:trHeight w:val="417"/>
        </w:trPr>
        <w:tc>
          <w:tcPr>
            <w:tcW w:w="268" w:type="pct"/>
            <w:vAlign w:val="center"/>
          </w:tcPr>
          <w:p w14:paraId="16E94221" w14:textId="77777777" w:rsidR="00A54594" w:rsidRPr="002132F9" w:rsidRDefault="00A54594" w:rsidP="00AD35DF">
            <w:pPr>
              <w:autoSpaceDE w:val="0"/>
              <w:autoSpaceDN w:val="0"/>
              <w:adjustRightInd w:val="0"/>
              <w:spacing w:line="360" w:lineRule="auto"/>
              <w:jc w:val="both"/>
              <w:rPr>
                <w:rFonts w:ascii="Arial" w:hAnsi="Arial" w:cs="Arial"/>
                <w:sz w:val="22"/>
                <w:szCs w:val="22"/>
              </w:rPr>
            </w:pPr>
            <w:r w:rsidRPr="002132F9">
              <w:rPr>
                <w:rFonts w:ascii="Arial" w:hAnsi="Arial" w:cs="Arial"/>
                <w:sz w:val="22"/>
                <w:szCs w:val="22"/>
              </w:rPr>
              <w:lastRenderedPageBreak/>
              <w:t>2</w:t>
            </w:r>
          </w:p>
        </w:tc>
        <w:tc>
          <w:tcPr>
            <w:tcW w:w="4191" w:type="pct"/>
            <w:vAlign w:val="center"/>
          </w:tcPr>
          <w:p w14:paraId="0D9A9979" w14:textId="77777777" w:rsidR="00A54594" w:rsidRPr="006C1FDD" w:rsidRDefault="00A54594" w:rsidP="00AD35DF">
            <w:pPr>
              <w:autoSpaceDE w:val="0"/>
              <w:autoSpaceDN w:val="0"/>
              <w:adjustRightInd w:val="0"/>
              <w:spacing w:line="360" w:lineRule="auto"/>
              <w:jc w:val="both"/>
              <w:rPr>
                <w:rFonts w:ascii="Arial" w:hAnsi="Arial" w:cs="Arial"/>
                <w:b/>
                <w:bCs/>
                <w:color w:val="FF0000"/>
                <w:sz w:val="22"/>
                <w:szCs w:val="22"/>
              </w:rPr>
            </w:pPr>
            <w:r w:rsidRPr="006C1FDD">
              <w:rPr>
                <w:rFonts w:ascii="Arial" w:hAnsi="Arial" w:cs="Arial"/>
                <w:b/>
                <w:bCs/>
                <w:sz w:val="22"/>
                <w:szCs w:val="22"/>
              </w:rPr>
              <w:t>UWTSD Research Data Management Policy</w:t>
            </w:r>
          </w:p>
        </w:tc>
        <w:tc>
          <w:tcPr>
            <w:tcW w:w="541" w:type="pct"/>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EndPr/>
            <w:sdtContent>
              <w:p w14:paraId="7EFE743F" w14:textId="77777777" w:rsidR="00A54594" w:rsidRPr="004C3A0B" w:rsidRDefault="00A54594" w:rsidP="00AD35DF">
                <w:pPr>
                  <w:autoSpaceDE w:val="0"/>
                  <w:autoSpaceDN w:val="0"/>
                  <w:adjustRightInd w:val="0"/>
                  <w:spacing w:line="360" w:lineRule="auto"/>
                  <w:jc w:val="both"/>
                  <w:rPr>
                    <w:rFonts w:ascii="Arial" w:hAnsi="Arial" w:cs="Arial"/>
                    <w:b/>
                    <w:bCs/>
                    <w:i/>
                    <w:sz w:val="22"/>
                    <w:szCs w:val="22"/>
                  </w:rPr>
                </w:pPr>
                <w:r>
                  <w:rPr>
                    <w:rFonts w:ascii="MS Gothic" w:eastAsia="MS Gothic" w:hAnsi="MS Gothic" w:cs="Arial" w:hint="eastAsia"/>
                    <w:b/>
                    <w:bCs/>
                    <w:sz w:val="22"/>
                    <w:szCs w:val="22"/>
                  </w:rPr>
                  <w:t>☒</w:t>
                </w:r>
              </w:p>
            </w:sdtContent>
          </w:sdt>
        </w:tc>
      </w:tr>
      <w:tr w:rsidR="00A54594" w:rsidRPr="004C3A0B" w14:paraId="5E930702" w14:textId="77777777" w:rsidTr="00A54594">
        <w:trPr>
          <w:trHeight w:val="409"/>
        </w:trPr>
        <w:tc>
          <w:tcPr>
            <w:tcW w:w="268" w:type="pct"/>
            <w:vAlign w:val="center"/>
          </w:tcPr>
          <w:p w14:paraId="620340C7" w14:textId="77777777" w:rsidR="00A54594" w:rsidRPr="002132F9" w:rsidRDefault="00A54594" w:rsidP="00AD35DF">
            <w:pPr>
              <w:autoSpaceDE w:val="0"/>
              <w:autoSpaceDN w:val="0"/>
              <w:adjustRightInd w:val="0"/>
              <w:spacing w:line="360" w:lineRule="auto"/>
              <w:jc w:val="both"/>
              <w:rPr>
                <w:rFonts w:ascii="Arial" w:hAnsi="Arial" w:cs="Arial"/>
                <w:sz w:val="22"/>
                <w:szCs w:val="22"/>
              </w:rPr>
            </w:pPr>
            <w:r w:rsidRPr="002132F9">
              <w:rPr>
                <w:rFonts w:ascii="Arial" w:hAnsi="Arial" w:cs="Arial"/>
                <w:sz w:val="22"/>
                <w:szCs w:val="22"/>
              </w:rPr>
              <w:t>3</w:t>
            </w:r>
          </w:p>
        </w:tc>
        <w:tc>
          <w:tcPr>
            <w:tcW w:w="4191" w:type="pct"/>
            <w:vAlign w:val="center"/>
          </w:tcPr>
          <w:p w14:paraId="31D8F234" w14:textId="77777777" w:rsidR="00A54594" w:rsidRPr="001B41AD" w:rsidRDefault="00A54594" w:rsidP="00AD35DF">
            <w:pPr>
              <w:autoSpaceDE w:val="0"/>
              <w:autoSpaceDN w:val="0"/>
              <w:adjustRightInd w:val="0"/>
              <w:spacing w:line="360" w:lineRule="auto"/>
              <w:jc w:val="both"/>
              <w:rPr>
                <w:rFonts w:ascii="Arial" w:hAnsi="Arial" w:cs="Arial"/>
                <w:b/>
                <w:bCs/>
                <w:iCs/>
                <w:sz w:val="22"/>
                <w:szCs w:val="22"/>
              </w:rPr>
            </w:pPr>
          </w:p>
        </w:tc>
        <w:tc>
          <w:tcPr>
            <w:tcW w:w="541" w:type="pct"/>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EndPr/>
            <w:sdtContent>
              <w:p w14:paraId="6AD0928C" w14:textId="77777777" w:rsidR="00A54594" w:rsidRPr="004C3A0B" w:rsidRDefault="00A54594" w:rsidP="00AD35DF">
                <w:pPr>
                  <w:autoSpaceDE w:val="0"/>
                  <w:autoSpaceDN w:val="0"/>
                  <w:adjustRightInd w:val="0"/>
                  <w:spacing w:line="360" w:lineRule="auto"/>
                  <w:jc w:val="both"/>
                  <w:rPr>
                    <w:rFonts w:ascii="Arial" w:hAnsi="Arial" w:cs="Arial"/>
                    <w:b/>
                    <w:bCs/>
                    <w:i/>
                    <w:sz w:val="22"/>
                    <w:szCs w:val="22"/>
                  </w:rPr>
                </w:pPr>
                <w:r>
                  <w:rPr>
                    <w:rFonts w:ascii="MS Gothic" w:eastAsia="MS Gothic" w:hAnsi="MS Gothic" w:cs="Arial" w:hint="eastAsia"/>
                    <w:b/>
                    <w:bCs/>
                    <w:sz w:val="22"/>
                    <w:szCs w:val="22"/>
                  </w:rPr>
                  <w:t>☐</w:t>
                </w:r>
              </w:p>
            </w:sdtContent>
          </w:sdt>
        </w:tc>
      </w:tr>
      <w:tr w:rsidR="00A54594" w:rsidRPr="004C3A0B" w14:paraId="570710A1" w14:textId="77777777" w:rsidTr="00A54594">
        <w:trPr>
          <w:trHeight w:val="409"/>
        </w:trPr>
        <w:tc>
          <w:tcPr>
            <w:tcW w:w="268" w:type="pct"/>
            <w:vAlign w:val="center"/>
          </w:tcPr>
          <w:p w14:paraId="4980C532" w14:textId="77777777" w:rsidR="00A54594" w:rsidRPr="002132F9"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4</w:t>
            </w:r>
          </w:p>
        </w:tc>
        <w:tc>
          <w:tcPr>
            <w:tcW w:w="4191" w:type="pct"/>
            <w:vAlign w:val="center"/>
          </w:tcPr>
          <w:p w14:paraId="6C19F776" w14:textId="77777777" w:rsidR="00A54594" w:rsidRPr="004C3A0B" w:rsidRDefault="00A54594" w:rsidP="00AD35DF">
            <w:pPr>
              <w:autoSpaceDE w:val="0"/>
              <w:autoSpaceDN w:val="0"/>
              <w:adjustRightInd w:val="0"/>
              <w:spacing w:line="360" w:lineRule="auto"/>
              <w:jc w:val="both"/>
              <w:rPr>
                <w:rFonts w:ascii="Arial" w:hAnsi="Arial" w:cs="Arial"/>
                <w:b/>
                <w:bCs/>
                <w:i/>
                <w:sz w:val="22"/>
                <w:szCs w:val="22"/>
              </w:rPr>
            </w:pPr>
          </w:p>
        </w:tc>
        <w:tc>
          <w:tcPr>
            <w:tcW w:w="541" w:type="pct"/>
            <w:shd w:val="clear" w:color="auto" w:fill="BFBFBF" w:themeFill="background1" w:themeFillShade="BF"/>
            <w:vAlign w:val="center"/>
          </w:tcPr>
          <w:sdt>
            <w:sdtPr>
              <w:rPr>
                <w:rFonts w:ascii="Arial" w:hAnsi="Arial" w:cs="Arial"/>
                <w:b/>
                <w:bCs/>
              </w:rPr>
              <w:id w:val="-1002195764"/>
              <w14:checkbox>
                <w14:checked w14:val="0"/>
                <w14:checkedState w14:val="2612" w14:font="MS Gothic"/>
                <w14:uncheckedState w14:val="2610" w14:font="MS Gothic"/>
              </w14:checkbox>
            </w:sdtPr>
            <w:sdtEndPr/>
            <w:sdtContent>
              <w:p w14:paraId="3B376413" w14:textId="77777777" w:rsidR="00A54594" w:rsidRDefault="00A54594" w:rsidP="00AD35DF">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r>
    </w:tbl>
    <w:p w14:paraId="4515E7A0" w14:textId="77777777" w:rsidR="00A54594" w:rsidRDefault="00A54594" w:rsidP="00AD35DF">
      <w:pPr>
        <w:autoSpaceDE w:val="0"/>
        <w:autoSpaceDN w:val="0"/>
        <w:adjustRightInd w:val="0"/>
        <w:spacing w:after="240" w:line="360" w:lineRule="auto"/>
        <w:jc w:val="both"/>
        <w:rPr>
          <w:rFonts w:ascii="Arial" w:hAnsi="Arial" w:cs="Arial"/>
          <w:b/>
        </w:rPr>
      </w:pPr>
    </w:p>
    <w:p w14:paraId="7463B79E" w14:textId="77777777" w:rsidR="00A54594" w:rsidRPr="004C3A0B" w:rsidRDefault="00A54594" w:rsidP="00AD35DF">
      <w:pPr>
        <w:autoSpaceDE w:val="0"/>
        <w:autoSpaceDN w:val="0"/>
        <w:adjustRightInd w:val="0"/>
        <w:spacing w:after="240" w:line="360" w:lineRule="auto"/>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34"/>
        <w:gridCol w:w="1408"/>
        <w:gridCol w:w="2857"/>
        <w:gridCol w:w="1482"/>
        <w:gridCol w:w="2965"/>
      </w:tblGrid>
      <w:tr w:rsidR="00A54594" w:rsidRPr="004C3A0B" w14:paraId="40662557" w14:textId="77777777" w:rsidTr="00D4156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882814" w14:textId="77777777" w:rsidR="00A54594" w:rsidRPr="00D66471" w:rsidRDefault="00A54594" w:rsidP="00AD35DF">
            <w:pPr>
              <w:spacing w:line="360" w:lineRule="auto"/>
              <w:jc w:val="both"/>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64E85" w14:textId="77777777" w:rsidR="00A54594" w:rsidRPr="009E7A36" w:rsidRDefault="00A54594" w:rsidP="00AD35DF">
            <w:pPr>
              <w:spacing w:line="360" w:lineRule="auto"/>
              <w:jc w:val="both"/>
              <w:rPr>
                <w:rFonts w:ascii="Arial" w:hAnsi="Arial" w:cs="Arial"/>
                <w:b/>
                <w:bCs/>
              </w:rPr>
            </w:pPr>
            <w:r w:rsidRPr="009E7A36">
              <w:rPr>
                <w:rFonts w:ascii="Arial" w:hAnsi="Arial" w:cs="Arial"/>
                <w:b/>
                <w:bCs/>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3FAF3A8E" w14:textId="77777777" w:rsidR="00A54594" w:rsidRPr="009E7A36" w:rsidRDefault="00A54594" w:rsidP="00AD35DF">
            <w:pPr>
              <w:spacing w:line="360" w:lineRule="auto"/>
              <w:jc w:val="both"/>
              <w:rPr>
                <w:rFonts w:ascii="Arial" w:hAnsi="Arial" w:cs="Arial"/>
                <w:b/>
                <w:bCs/>
              </w:rPr>
            </w:pPr>
            <w:r w:rsidRPr="009E7A36">
              <w:rPr>
                <w:rFonts w:ascii="Arial" w:hAnsi="Arial" w:cs="Arial"/>
                <w:b/>
                <w:bCs/>
              </w:rPr>
              <w:t>The Impact of Social Media Marketing on Consumer Purchase Behaviour</w:t>
            </w:r>
          </w:p>
        </w:tc>
      </w:tr>
      <w:tr w:rsidR="00A54594" w:rsidRPr="004C3A0B" w14:paraId="2FFA97DB" w14:textId="77777777" w:rsidTr="00D4156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B34696" w14:textId="77777777" w:rsidR="00A54594" w:rsidRPr="00D66471" w:rsidRDefault="00A54594" w:rsidP="00AD35DF">
            <w:pPr>
              <w:spacing w:line="360" w:lineRule="auto"/>
              <w:jc w:val="both"/>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A7A302" w14:textId="77777777" w:rsidR="00A54594" w:rsidRPr="00D839CD" w:rsidRDefault="00A54594" w:rsidP="00AD35DF">
            <w:pPr>
              <w:spacing w:line="360" w:lineRule="auto"/>
              <w:jc w:val="both"/>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3257E9D" w14:textId="77777777" w:rsidR="00A54594" w:rsidRPr="00D839CD" w:rsidRDefault="00A54594" w:rsidP="00AD35DF">
            <w:pPr>
              <w:spacing w:line="360" w:lineRule="auto"/>
              <w:jc w:val="both"/>
              <w:rPr>
                <w:rFonts w:ascii="Arial" w:hAnsi="Arial" w:cs="Arial"/>
              </w:rPr>
            </w:pPr>
            <w:r>
              <w:rPr>
                <w:rFonts w:ascii="Arial" w:hAnsi="Arial" w:cs="Arial"/>
              </w:rPr>
              <w:t>10-02-2026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76FC50" w14:textId="77777777" w:rsidR="00A54594" w:rsidRPr="00D839CD" w:rsidRDefault="00A54594" w:rsidP="00AD35DF">
            <w:pPr>
              <w:spacing w:line="360" w:lineRule="auto"/>
              <w:jc w:val="both"/>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FBA7A81" w14:textId="77777777" w:rsidR="00A54594" w:rsidRPr="004C3A0B" w:rsidRDefault="00A54594" w:rsidP="00AD35DF">
            <w:pPr>
              <w:spacing w:line="360" w:lineRule="auto"/>
              <w:jc w:val="both"/>
              <w:rPr>
                <w:rFonts w:ascii="Arial" w:hAnsi="Arial" w:cs="Arial"/>
              </w:rPr>
            </w:pPr>
            <w:r>
              <w:rPr>
                <w:rFonts w:ascii="Arial" w:hAnsi="Arial" w:cs="Arial"/>
              </w:rPr>
              <w:t>08-06-2026</w:t>
            </w:r>
          </w:p>
        </w:tc>
      </w:tr>
      <w:tr w:rsidR="00A54594" w:rsidRPr="004C3A0B" w14:paraId="2AC9F067" w14:textId="77777777" w:rsidTr="00D4156B">
        <w:trPr>
          <w:trHeight w:val="454"/>
        </w:trPr>
        <w:tc>
          <w:tcPr>
            <w:tcW w:w="237" w:type="pct"/>
            <w:tcBorders>
              <w:top w:val="single" w:sz="4" w:space="0" w:color="auto"/>
            </w:tcBorders>
            <w:shd w:val="clear" w:color="auto" w:fill="F2F2F2" w:themeFill="background1" w:themeFillShade="F2"/>
            <w:vAlign w:val="center"/>
          </w:tcPr>
          <w:p w14:paraId="3BA0831A" w14:textId="77777777" w:rsidR="00A54594" w:rsidRPr="002132F9" w:rsidRDefault="00A54594" w:rsidP="00AD35DF">
            <w:pPr>
              <w:spacing w:before="120" w:after="120" w:line="360" w:lineRule="auto"/>
              <w:jc w:val="both"/>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17D24E6B" w14:textId="77777777" w:rsidR="00A54594" w:rsidRDefault="00A54594" w:rsidP="00AD35DF">
            <w:pPr>
              <w:spacing w:before="120" w:after="120" w:line="360" w:lineRule="auto"/>
              <w:jc w:val="both"/>
              <w:rPr>
                <w:rFonts w:ascii="Arial" w:hAnsi="Arial" w:cs="Arial"/>
                <w:b/>
              </w:rPr>
            </w:pPr>
            <w:r>
              <w:rPr>
                <w:rFonts w:ascii="Arial" w:hAnsi="Arial" w:cs="Arial"/>
                <w:b/>
              </w:rPr>
              <w:t>Introduction to the Research (maximum 300 words in each section)</w:t>
            </w:r>
          </w:p>
          <w:p w14:paraId="7A172DC4" w14:textId="77777777" w:rsidR="00A54594" w:rsidRPr="009D2E0B" w:rsidRDefault="00A54594" w:rsidP="00AD35DF">
            <w:pPr>
              <w:spacing w:before="120" w:after="120" w:line="360" w:lineRule="auto"/>
              <w:jc w:val="both"/>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6643C2AB" w14:textId="77777777" w:rsidR="00A54594" w:rsidRPr="006C1FDD" w:rsidRDefault="00A54594" w:rsidP="00AD35DF">
            <w:pPr>
              <w:pStyle w:val="ListParagraph"/>
              <w:numPr>
                <w:ilvl w:val="0"/>
                <w:numId w:val="33"/>
              </w:numPr>
              <w:spacing w:line="360" w:lineRule="auto"/>
              <w:contextualSpacing w:val="0"/>
              <w:jc w:val="both"/>
              <w:rPr>
                <w:rFonts w:ascii="Arial" w:hAnsi="Arial" w:cs="Arial"/>
                <w:i/>
              </w:rPr>
            </w:pPr>
            <w:r w:rsidRPr="006C1FDD">
              <w:rPr>
                <w:rFonts w:ascii="Arial" w:hAnsi="Arial" w:cs="Arial"/>
                <w:i/>
              </w:rPr>
              <w:t>Purpose of Research Activity</w:t>
            </w:r>
          </w:p>
          <w:p w14:paraId="50900DBC" w14:textId="77777777" w:rsidR="00A54594" w:rsidRPr="006C1FDD" w:rsidRDefault="00A54594" w:rsidP="00AD35DF">
            <w:pPr>
              <w:pStyle w:val="ListParagraph"/>
              <w:numPr>
                <w:ilvl w:val="0"/>
                <w:numId w:val="33"/>
              </w:numPr>
              <w:spacing w:line="360" w:lineRule="auto"/>
              <w:contextualSpacing w:val="0"/>
              <w:jc w:val="both"/>
              <w:rPr>
                <w:rFonts w:ascii="Arial" w:hAnsi="Arial" w:cs="Arial"/>
                <w:i/>
              </w:rPr>
            </w:pPr>
            <w:r w:rsidRPr="006C1FDD">
              <w:rPr>
                <w:rFonts w:ascii="Arial" w:hAnsi="Arial" w:cs="Arial"/>
                <w:i/>
              </w:rPr>
              <w:t>Proposed Research Question</w:t>
            </w:r>
          </w:p>
          <w:p w14:paraId="416BC98D" w14:textId="77777777" w:rsidR="00A54594" w:rsidRPr="009D2E0B" w:rsidRDefault="00A54594" w:rsidP="00AD35DF">
            <w:pPr>
              <w:pStyle w:val="ListParagraph"/>
              <w:numPr>
                <w:ilvl w:val="0"/>
                <w:numId w:val="33"/>
              </w:numPr>
              <w:spacing w:line="360" w:lineRule="auto"/>
              <w:contextualSpacing w:val="0"/>
              <w:jc w:val="both"/>
              <w:rPr>
                <w:rFonts w:ascii="Arial" w:hAnsi="Arial" w:cs="Arial"/>
                <w:i/>
              </w:rPr>
            </w:pPr>
            <w:r w:rsidRPr="009D2E0B">
              <w:rPr>
                <w:rFonts w:ascii="Arial" w:hAnsi="Arial" w:cs="Arial"/>
                <w:i/>
              </w:rPr>
              <w:t>Aims of Research Activity</w:t>
            </w:r>
          </w:p>
          <w:p w14:paraId="5F200169" w14:textId="77777777" w:rsidR="00A54594" w:rsidRPr="009D2E0B" w:rsidRDefault="00A54594" w:rsidP="00AD35DF">
            <w:pPr>
              <w:pStyle w:val="ListParagraph"/>
              <w:numPr>
                <w:ilvl w:val="0"/>
                <w:numId w:val="33"/>
              </w:numPr>
              <w:spacing w:line="360" w:lineRule="auto"/>
              <w:ind w:left="714" w:hanging="357"/>
              <w:contextualSpacing w:val="0"/>
              <w:jc w:val="both"/>
              <w:rPr>
                <w:rFonts w:ascii="Arial" w:hAnsi="Arial" w:cs="Arial"/>
                <w:i/>
              </w:rPr>
            </w:pPr>
            <w:r w:rsidRPr="009D2E0B">
              <w:rPr>
                <w:rFonts w:ascii="Arial" w:hAnsi="Arial" w:cs="Arial"/>
                <w:i/>
              </w:rPr>
              <w:t>Objectives of Research Activity</w:t>
            </w:r>
          </w:p>
          <w:p w14:paraId="69E2F527" w14:textId="77777777" w:rsidR="00A54594" w:rsidRDefault="00A54594" w:rsidP="00AD35DF">
            <w:pPr>
              <w:spacing w:after="120" w:line="360" w:lineRule="auto"/>
              <w:jc w:val="both"/>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2E3DB78" w14:textId="77777777" w:rsidR="00A54594" w:rsidRPr="009D2E0B" w:rsidRDefault="00A54594" w:rsidP="00AD35DF">
            <w:pPr>
              <w:pStyle w:val="ListParagraph"/>
              <w:numPr>
                <w:ilvl w:val="0"/>
                <w:numId w:val="33"/>
              </w:numPr>
              <w:spacing w:line="360" w:lineRule="auto"/>
              <w:contextualSpacing w:val="0"/>
              <w:jc w:val="both"/>
              <w:rPr>
                <w:rFonts w:ascii="Arial" w:hAnsi="Arial" w:cs="Arial"/>
                <w:i/>
              </w:rPr>
            </w:pPr>
            <w:r w:rsidRPr="009D2E0B">
              <w:rPr>
                <w:rFonts w:ascii="Arial" w:hAnsi="Arial" w:cs="Arial"/>
                <w:i/>
              </w:rPr>
              <w:t xml:space="preserve">What the research activity will add to the body of knowledge </w:t>
            </w:r>
          </w:p>
          <w:p w14:paraId="3A675F90" w14:textId="77777777" w:rsidR="00A54594" w:rsidRPr="009D2E0B" w:rsidRDefault="00A54594" w:rsidP="00AD35DF">
            <w:pPr>
              <w:pStyle w:val="ListParagraph"/>
              <w:numPr>
                <w:ilvl w:val="0"/>
                <w:numId w:val="33"/>
              </w:numPr>
              <w:spacing w:line="360" w:lineRule="auto"/>
              <w:contextualSpacing w:val="0"/>
              <w:jc w:val="both"/>
              <w:rPr>
                <w:rFonts w:ascii="Arial" w:hAnsi="Arial" w:cs="Arial"/>
              </w:rPr>
            </w:pPr>
            <w:r w:rsidRPr="009D2E0B">
              <w:rPr>
                <w:rFonts w:ascii="Arial" w:hAnsi="Arial" w:cs="Arial"/>
                <w:i/>
              </w:rPr>
              <w:t xml:space="preserve">How it addresses an area of importance. </w:t>
            </w:r>
          </w:p>
        </w:tc>
      </w:tr>
      <w:tr w:rsidR="00A54594" w:rsidRPr="004C3A0B" w:rsidDel="002A152D" w14:paraId="7BEEC382" w14:textId="77777777" w:rsidTr="00D4156B">
        <w:trPr>
          <w:trHeight w:val="454"/>
        </w:trPr>
        <w:tc>
          <w:tcPr>
            <w:tcW w:w="237" w:type="pct"/>
            <w:vAlign w:val="center"/>
          </w:tcPr>
          <w:p w14:paraId="20187823" w14:textId="77777777" w:rsidR="00A54594" w:rsidRPr="002132F9" w:rsidRDefault="00A54594" w:rsidP="00AD35DF">
            <w:pPr>
              <w:autoSpaceDE w:val="0"/>
              <w:autoSpaceDN w:val="0"/>
              <w:adjustRightInd w:val="0"/>
              <w:spacing w:line="360" w:lineRule="auto"/>
              <w:jc w:val="both"/>
              <w:rPr>
                <w:rFonts w:ascii="Arial" w:hAnsi="Arial" w:cs="Arial"/>
              </w:rPr>
            </w:pPr>
            <w:r>
              <w:rPr>
                <w:rFonts w:ascii="Arial" w:hAnsi="Arial" w:cs="Arial"/>
              </w:rPr>
              <w:t>3</w:t>
            </w:r>
          </w:p>
        </w:tc>
        <w:tc>
          <w:tcPr>
            <w:tcW w:w="4763" w:type="pct"/>
            <w:gridSpan w:val="4"/>
            <w:vAlign w:val="center"/>
          </w:tcPr>
          <w:p w14:paraId="65C58C96" w14:textId="77777777" w:rsidR="00A54594" w:rsidRPr="009E7A36" w:rsidRDefault="00A54594" w:rsidP="00AD35DF">
            <w:pPr>
              <w:autoSpaceDE w:val="0"/>
              <w:autoSpaceDN w:val="0"/>
              <w:adjustRightInd w:val="0"/>
              <w:spacing w:line="360" w:lineRule="auto"/>
              <w:jc w:val="both"/>
              <w:rPr>
                <w:rFonts w:ascii="Arial" w:hAnsi="Arial" w:cs="Arial"/>
                <w:b/>
                <w:bCs/>
              </w:rPr>
            </w:pPr>
            <w:r w:rsidRPr="009D2E0B">
              <w:rPr>
                <w:rFonts w:ascii="Arial" w:hAnsi="Arial" w:cs="Arial"/>
                <w:b/>
                <w:bCs/>
              </w:rPr>
              <w:t>Purpose of Research Activity</w:t>
            </w:r>
          </w:p>
          <w:p w14:paraId="66AF4755" w14:textId="77777777" w:rsidR="00A54594" w:rsidRPr="005E1A6D" w:rsidRDefault="00A54594" w:rsidP="00AD35DF">
            <w:pPr>
              <w:spacing w:line="360" w:lineRule="auto"/>
              <w:jc w:val="both"/>
              <w:rPr>
                <w:rFonts w:ascii="Arial" w:hAnsi="Arial" w:cs="Arial"/>
              </w:rPr>
            </w:pPr>
            <w:r w:rsidRPr="005E1A6D">
              <w:rPr>
                <w:rFonts w:ascii="Arial" w:hAnsi="Arial" w:cs="Arial"/>
              </w:rPr>
              <w:t xml:space="preserve">This study </w:t>
            </w:r>
            <w:r>
              <w:rPr>
                <w:rFonts w:ascii="Arial" w:hAnsi="Arial" w:cs="Arial"/>
              </w:rPr>
              <w:t xml:space="preserve">aims to explore the effects of social media marketing on </w:t>
            </w:r>
            <w:r w:rsidRPr="005E1A6D">
              <w:rPr>
                <w:rFonts w:ascii="Arial" w:hAnsi="Arial" w:cs="Arial"/>
              </w:rPr>
              <w:t xml:space="preserve">consumer purchasing </w:t>
            </w:r>
            <w:r>
              <w:rPr>
                <w:rFonts w:ascii="Arial" w:hAnsi="Arial" w:cs="Arial"/>
              </w:rPr>
              <w:t xml:space="preserve">behaviour in the online market. </w:t>
            </w:r>
            <w:r w:rsidRPr="005E1A6D">
              <w:rPr>
                <w:rFonts w:ascii="Arial" w:hAnsi="Arial" w:cs="Arial"/>
              </w:rPr>
              <w:t>Instagram</w:t>
            </w:r>
            <w:r>
              <w:rPr>
                <w:rFonts w:ascii="Arial" w:hAnsi="Arial" w:cs="Arial"/>
              </w:rPr>
              <w:t xml:space="preserve"> </w:t>
            </w:r>
            <w:r w:rsidRPr="005E1A6D">
              <w:rPr>
                <w:rFonts w:ascii="Arial" w:hAnsi="Arial" w:cs="Arial"/>
              </w:rPr>
              <w:t xml:space="preserve">, Facebook, YouTube, and </w:t>
            </w:r>
            <w:r>
              <w:rPr>
                <w:rFonts w:ascii="Arial" w:hAnsi="Arial" w:cs="Arial"/>
              </w:rPr>
              <w:t>TikTok are the most common social media platforms used by organisations as primary channels for</w:t>
            </w:r>
            <w:r w:rsidRPr="005E1A6D">
              <w:rPr>
                <w:rFonts w:ascii="Arial" w:hAnsi="Arial" w:cs="Arial"/>
              </w:rPr>
              <w:t xml:space="preserve"> advertising products, communicating with consumers, and building brand relationships. As the world continues to adopt the use of social media, the success of businesses is greatly dependent on digital marketing tactics in order to influence consumer behaviour and their buying behaviours.</w:t>
            </w:r>
          </w:p>
          <w:p w14:paraId="6D5076D8" w14:textId="77777777" w:rsidR="00A54594" w:rsidRPr="005E1A6D" w:rsidRDefault="00A54594" w:rsidP="00AD35DF">
            <w:pPr>
              <w:spacing w:line="360" w:lineRule="auto"/>
              <w:jc w:val="both"/>
              <w:rPr>
                <w:rFonts w:ascii="Arial" w:hAnsi="Arial" w:cs="Arial"/>
              </w:rPr>
            </w:pPr>
            <w:r w:rsidRPr="005E1A6D">
              <w:rPr>
                <w:rFonts w:ascii="Arial" w:hAnsi="Arial" w:cs="Arial"/>
              </w:rPr>
              <w:t>This paper seeks to examine the impact of different aspects of social media marketing, such as electronic word-of-mouth (eWOM), influencer marketing, and online brand experience</w:t>
            </w:r>
            <w:r>
              <w:rPr>
                <w:rFonts w:ascii="Arial" w:hAnsi="Arial" w:cs="Arial"/>
              </w:rPr>
              <w:t>,</w:t>
            </w:r>
            <w:r w:rsidRPr="005E1A6D">
              <w:rPr>
                <w:rFonts w:ascii="Arial" w:hAnsi="Arial" w:cs="Arial"/>
              </w:rPr>
              <w:t xml:space="preserve"> on consumer behaviour. The study will be done as qualitative secondary </w:t>
            </w:r>
            <w:r w:rsidRPr="005E1A6D">
              <w:rPr>
                <w:rFonts w:ascii="Arial" w:hAnsi="Arial" w:cs="Arial"/>
              </w:rPr>
              <w:lastRenderedPageBreak/>
              <w:t>research</w:t>
            </w:r>
            <w:r>
              <w:rPr>
                <w:rFonts w:ascii="Arial" w:hAnsi="Arial" w:cs="Arial"/>
              </w:rPr>
              <w:t>,</w:t>
            </w:r>
            <w:r w:rsidRPr="005E1A6D">
              <w:rPr>
                <w:rFonts w:ascii="Arial" w:hAnsi="Arial" w:cs="Arial"/>
              </w:rPr>
              <w:t xml:space="preserve"> which will entail review and analysis of academic literature and industry reports (which have been published in the past) regarding social media marketing and consumer behaviour.</w:t>
            </w:r>
          </w:p>
          <w:p w14:paraId="42EC3D0C" w14:textId="77777777" w:rsidR="00A54594" w:rsidRPr="002A152D" w:rsidDel="00425DA7" w:rsidRDefault="00A54594" w:rsidP="00AD35DF">
            <w:pPr>
              <w:spacing w:line="360" w:lineRule="auto"/>
              <w:jc w:val="both"/>
              <w:rPr>
                <w:rFonts w:ascii="Arial" w:hAnsi="Arial" w:cs="Arial"/>
              </w:rPr>
            </w:pPr>
            <w:r w:rsidRPr="005E1A6D">
              <w:rPr>
                <w:rFonts w:ascii="Arial" w:hAnsi="Arial" w:cs="Arial"/>
              </w:rPr>
              <w:t>The results of the study would present an insight into the influence of social media marketing to influence consumers in making buying decisions. The research will be helpful as it will add to the existing range of knowledge by incorporating various social media marketing aspects and determining the impact of the mentioned components on consumer decision-making mechanisms.</w:t>
            </w:r>
          </w:p>
        </w:tc>
      </w:tr>
      <w:tr w:rsidR="00A54594" w:rsidRPr="006C1FDD" w:rsidDel="002A152D" w14:paraId="7E12928D" w14:textId="77777777" w:rsidTr="00D4156B">
        <w:trPr>
          <w:trHeight w:val="454"/>
        </w:trPr>
        <w:tc>
          <w:tcPr>
            <w:tcW w:w="237" w:type="pct"/>
            <w:vAlign w:val="center"/>
          </w:tcPr>
          <w:p w14:paraId="11CF3D61" w14:textId="77777777" w:rsidR="00A54594" w:rsidRPr="002132F9" w:rsidRDefault="00A54594" w:rsidP="00AD35DF">
            <w:pPr>
              <w:autoSpaceDE w:val="0"/>
              <w:autoSpaceDN w:val="0"/>
              <w:adjustRightInd w:val="0"/>
              <w:spacing w:line="360" w:lineRule="auto"/>
              <w:jc w:val="both"/>
              <w:rPr>
                <w:rFonts w:ascii="Arial" w:hAnsi="Arial" w:cs="Arial"/>
              </w:rPr>
            </w:pPr>
            <w:r>
              <w:rPr>
                <w:rFonts w:ascii="Arial" w:hAnsi="Arial" w:cs="Arial"/>
              </w:rPr>
              <w:lastRenderedPageBreak/>
              <w:t>4</w:t>
            </w:r>
          </w:p>
        </w:tc>
        <w:tc>
          <w:tcPr>
            <w:tcW w:w="4763" w:type="pct"/>
            <w:gridSpan w:val="4"/>
            <w:vAlign w:val="center"/>
          </w:tcPr>
          <w:p w14:paraId="56725C1F" w14:textId="77777777" w:rsidR="00A54594" w:rsidRPr="006C1FDD" w:rsidRDefault="00A54594" w:rsidP="00AD35DF">
            <w:pPr>
              <w:autoSpaceDE w:val="0"/>
              <w:autoSpaceDN w:val="0"/>
              <w:adjustRightInd w:val="0"/>
              <w:spacing w:line="360" w:lineRule="auto"/>
              <w:jc w:val="both"/>
              <w:rPr>
                <w:rFonts w:ascii="Arial" w:hAnsi="Arial" w:cs="Arial"/>
                <w:b/>
                <w:bCs/>
              </w:rPr>
            </w:pPr>
            <w:r w:rsidRPr="006C1FDD">
              <w:rPr>
                <w:rFonts w:ascii="Arial" w:hAnsi="Arial" w:cs="Arial"/>
                <w:b/>
                <w:bCs/>
              </w:rPr>
              <w:t>Research Question</w:t>
            </w:r>
          </w:p>
          <w:p w14:paraId="7C44FFB4" w14:textId="77777777" w:rsidR="00A54594" w:rsidRPr="006C1FDD" w:rsidRDefault="00A54594" w:rsidP="00AD35DF">
            <w:pPr>
              <w:autoSpaceDE w:val="0"/>
              <w:autoSpaceDN w:val="0"/>
              <w:adjustRightInd w:val="0"/>
              <w:spacing w:line="360" w:lineRule="auto"/>
              <w:jc w:val="both"/>
              <w:rPr>
                <w:rFonts w:ascii="Arial" w:hAnsi="Arial" w:cs="Arial"/>
                <w:b/>
                <w:bCs/>
              </w:rPr>
            </w:pPr>
            <w:r w:rsidRPr="005E1A6D">
              <w:rPr>
                <w:rFonts w:ascii="Arial" w:hAnsi="Arial" w:cs="Arial"/>
              </w:rPr>
              <w:t>How does social media marketing influence consumer purchase behaviour in the digital environment?</w:t>
            </w:r>
          </w:p>
        </w:tc>
      </w:tr>
      <w:tr w:rsidR="00A54594" w:rsidRPr="004C3A0B" w14:paraId="22E94D71" w14:textId="77777777" w:rsidTr="00D4156B">
        <w:trPr>
          <w:trHeight w:val="454"/>
        </w:trPr>
        <w:tc>
          <w:tcPr>
            <w:tcW w:w="237" w:type="pct"/>
            <w:vAlign w:val="center"/>
          </w:tcPr>
          <w:p w14:paraId="298D164C" w14:textId="77777777" w:rsidR="00A54594" w:rsidRPr="002132F9" w:rsidRDefault="00A54594" w:rsidP="00AD35DF">
            <w:pPr>
              <w:autoSpaceDE w:val="0"/>
              <w:autoSpaceDN w:val="0"/>
              <w:adjustRightInd w:val="0"/>
              <w:spacing w:line="360" w:lineRule="auto"/>
              <w:jc w:val="both"/>
              <w:rPr>
                <w:rFonts w:ascii="Arial" w:hAnsi="Arial" w:cs="Arial"/>
              </w:rPr>
            </w:pPr>
            <w:r>
              <w:rPr>
                <w:rFonts w:ascii="Arial" w:hAnsi="Arial" w:cs="Arial"/>
              </w:rPr>
              <w:t>5</w:t>
            </w:r>
          </w:p>
        </w:tc>
        <w:tc>
          <w:tcPr>
            <w:tcW w:w="4763" w:type="pct"/>
            <w:gridSpan w:val="4"/>
            <w:vAlign w:val="center"/>
          </w:tcPr>
          <w:p w14:paraId="249D2AD1" w14:textId="77777777" w:rsidR="00A54594" w:rsidRPr="009D2E0B" w:rsidRDefault="00A54594" w:rsidP="00AD35DF">
            <w:pPr>
              <w:autoSpaceDE w:val="0"/>
              <w:autoSpaceDN w:val="0"/>
              <w:adjustRightInd w:val="0"/>
              <w:spacing w:line="360" w:lineRule="auto"/>
              <w:jc w:val="both"/>
              <w:rPr>
                <w:rFonts w:ascii="Arial" w:hAnsi="Arial" w:cs="Arial"/>
                <w:b/>
                <w:bCs/>
              </w:rPr>
            </w:pPr>
            <w:r w:rsidRPr="009D2E0B">
              <w:rPr>
                <w:rFonts w:ascii="Arial" w:hAnsi="Arial" w:cs="Arial"/>
                <w:b/>
                <w:bCs/>
              </w:rPr>
              <w:t>Aims of Research Activity</w:t>
            </w:r>
          </w:p>
          <w:p w14:paraId="3C805929" w14:textId="77777777" w:rsidR="00A54594" w:rsidRPr="002A152D" w:rsidRDefault="00A54594" w:rsidP="00AD35DF">
            <w:pPr>
              <w:spacing w:line="360" w:lineRule="auto"/>
              <w:jc w:val="both"/>
              <w:rPr>
                <w:rFonts w:ascii="Arial" w:hAnsi="Arial" w:cs="Arial"/>
              </w:rPr>
            </w:pPr>
            <w:r>
              <w:rPr>
                <w:rFonts w:ascii="Arial" w:hAnsi="Arial" w:cs="Arial"/>
              </w:rPr>
              <w:t>The main aim of this study is to focus on the actual role of social media marketing, which helps to influence the customer purchasing behaviour and analyse the impact of electronic eWOM and online reviews on customer decision-making</w:t>
            </w:r>
          </w:p>
        </w:tc>
      </w:tr>
      <w:tr w:rsidR="00A54594" w:rsidRPr="004C3A0B" w14:paraId="60036A1D" w14:textId="77777777" w:rsidTr="00D4156B">
        <w:trPr>
          <w:trHeight w:val="454"/>
        </w:trPr>
        <w:tc>
          <w:tcPr>
            <w:tcW w:w="237" w:type="pct"/>
            <w:vAlign w:val="center"/>
          </w:tcPr>
          <w:p w14:paraId="6B4CAFD4" w14:textId="77777777" w:rsidR="00A54594" w:rsidRPr="002132F9" w:rsidRDefault="00A54594" w:rsidP="00AD35DF">
            <w:pPr>
              <w:autoSpaceDE w:val="0"/>
              <w:autoSpaceDN w:val="0"/>
              <w:adjustRightInd w:val="0"/>
              <w:spacing w:line="360" w:lineRule="auto"/>
              <w:jc w:val="both"/>
              <w:rPr>
                <w:rFonts w:ascii="Arial" w:hAnsi="Arial" w:cs="Arial"/>
              </w:rPr>
            </w:pPr>
            <w:r>
              <w:rPr>
                <w:rFonts w:ascii="Arial" w:hAnsi="Arial" w:cs="Arial"/>
              </w:rPr>
              <w:t>6</w:t>
            </w:r>
          </w:p>
        </w:tc>
        <w:tc>
          <w:tcPr>
            <w:tcW w:w="4763" w:type="pct"/>
            <w:gridSpan w:val="4"/>
            <w:vAlign w:val="center"/>
          </w:tcPr>
          <w:p w14:paraId="780258AA" w14:textId="77777777" w:rsidR="00A54594" w:rsidRPr="009D2E0B" w:rsidRDefault="00A54594" w:rsidP="00AD35DF">
            <w:pPr>
              <w:autoSpaceDE w:val="0"/>
              <w:autoSpaceDN w:val="0"/>
              <w:adjustRightInd w:val="0"/>
              <w:spacing w:line="360" w:lineRule="auto"/>
              <w:jc w:val="both"/>
              <w:rPr>
                <w:rFonts w:ascii="Arial" w:hAnsi="Arial" w:cs="Arial"/>
                <w:b/>
                <w:bCs/>
              </w:rPr>
            </w:pPr>
            <w:r w:rsidRPr="009D2E0B">
              <w:rPr>
                <w:rFonts w:ascii="Arial" w:hAnsi="Arial" w:cs="Arial"/>
                <w:b/>
                <w:bCs/>
              </w:rPr>
              <w:t>Objectives of Research Activity</w:t>
            </w:r>
          </w:p>
          <w:p w14:paraId="0D106D51" w14:textId="77777777" w:rsidR="00A54594" w:rsidRDefault="00A54594" w:rsidP="00AD35DF">
            <w:pPr>
              <w:spacing w:line="360" w:lineRule="auto"/>
              <w:jc w:val="both"/>
              <w:rPr>
                <w:rFonts w:ascii="Arial" w:hAnsi="Arial" w:cs="Arial"/>
              </w:rPr>
            </w:pPr>
          </w:p>
          <w:p w14:paraId="4A3E8422" w14:textId="77777777" w:rsidR="00A54594" w:rsidRPr="005E1A6D" w:rsidRDefault="00A54594" w:rsidP="00AD35DF">
            <w:pPr>
              <w:spacing w:line="360" w:lineRule="auto"/>
              <w:jc w:val="both"/>
              <w:rPr>
                <w:rFonts w:ascii="Arial" w:hAnsi="Arial" w:cs="Arial"/>
              </w:rPr>
            </w:pPr>
            <w:r w:rsidRPr="005E1A6D">
              <w:rPr>
                <w:rFonts w:ascii="Arial" w:hAnsi="Arial" w:cs="Arial"/>
              </w:rPr>
              <w:t>To review existing academic literature on social media marketing and consumer behaviour.</w:t>
            </w:r>
          </w:p>
          <w:p w14:paraId="5B5FDFAC" w14:textId="77777777" w:rsidR="00A54594" w:rsidRPr="005E1A6D" w:rsidRDefault="00A54594" w:rsidP="00AD35DF">
            <w:pPr>
              <w:spacing w:line="360" w:lineRule="auto"/>
              <w:jc w:val="both"/>
              <w:rPr>
                <w:rFonts w:ascii="Arial" w:hAnsi="Arial" w:cs="Arial"/>
              </w:rPr>
            </w:pPr>
          </w:p>
          <w:p w14:paraId="0814A2BA" w14:textId="77777777" w:rsidR="00A54594" w:rsidRPr="005E1A6D" w:rsidRDefault="00A54594" w:rsidP="00AD35DF">
            <w:pPr>
              <w:spacing w:line="360" w:lineRule="auto"/>
              <w:jc w:val="both"/>
              <w:rPr>
                <w:rFonts w:ascii="Arial" w:hAnsi="Arial" w:cs="Arial"/>
              </w:rPr>
            </w:pPr>
            <w:r w:rsidRPr="005E1A6D">
              <w:rPr>
                <w:rFonts w:ascii="Arial" w:hAnsi="Arial" w:cs="Arial"/>
              </w:rPr>
              <w:t>To identify key factors that influence consumer purchasing decisions on social media platforms.</w:t>
            </w:r>
          </w:p>
          <w:p w14:paraId="1AB379DD" w14:textId="77777777" w:rsidR="00A54594" w:rsidRPr="005E1A6D" w:rsidRDefault="00A54594" w:rsidP="00AD35DF">
            <w:pPr>
              <w:spacing w:line="360" w:lineRule="auto"/>
              <w:jc w:val="both"/>
              <w:rPr>
                <w:rFonts w:ascii="Arial" w:hAnsi="Arial" w:cs="Arial"/>
              </w:rPr>
            </w:pPr>
          </w:p>
          <w:p w14:paraId="7256C0EA" w14:textId="77777777" w:rsidR="00A54594" w:rsidRPr="005E1A6D" w:rsidRDefault="00A54594" w:rsidP="00AD35DF">
            <w:pPr>
              <w:spacing w:line="360" w:lineRule="auto"/>
              <w:jc w:val="both"/>
              <w:rPr>
                <w:rFonts w:ascii="Arial" w:hAnsi="Arial" w:cs="Arial"/>
              </w:rPr>
            </w:pPr>
            <w:r w:rsidRPr="005E1A6D">
              <w:rPr>
                <w:rFonts w:ascii="Arial" w:hAnsi="Arial" w:cs="Arial"/>
              </w:rPr>
              <w:t>To analyse previous studies using thematic analysis to identify common patterns and findings.</w:t>
            </w:r>
          </w:p>
          <w:p w14:paraId="0533C29A" w14:textId="77777777" w:rsidR="00A54594" w:rsidRPr="005E1A6D" w:rsidRDefault="00A54594" w:rsidP="00AD35DF">
            <w:pPr>
              <w:spacing w:line="360" w:lineRule="auto"/>
              <w:jc w:val="both"/>
              <w:rPr>
                <w:rFonts w:ascii="Arial" w:hAnsi="Arial" w:cs="Arial"/>
              </w:rPr>
            </w:pPr>
          </w:p>
          <w:p w14:paraId="2DBD4F82" w14:textId="77777777" w:rsidR="00A54594" w:rsidRDefault="00A54594" w:rsidP="00AD35DF">
            <w:pPr>
              <w:spacing w:line="360" w:lineRule="auto"/>
              <w:jc w:val="both"/>
              <w:rPr>
                <w:rFonts w:ascii="Arial" w:hAnsi="Arial" w:cs="Arial"/>
              </w:rPr>
            </w:pPr>
            <w:r w:rsidRPr="005E1A6D">
              <w:rPr>
                <w:rFonts w:ascii="Arial" w:hAnsi="Arial" w:cs="Arial"/>
              </w:rPr>
              <w:t>To evaluate the relationship between social media marketing strategies and consumer purchase intention.</w:t>
            </w:r>
          </w:p>
          <w:p w14:paraId="52A00598" w14:textId="77777777" w:rsidR="00A54594" w:rsidRPr="004C3A0B" w:rsidRDefault="00A54594" w:rsidP="00AD35DF">
            <w:pPr>
              <w:spacing w:line="360" w:lineRule="auto"/>
              <w:jc w:val="both"/>
              <w:rPr>
                <w:rFonts w:ascii="Arial" w:hAnsi="Arial" w:cs="Arial"/>
              </w:rPr>
            </w:pPr>
          </w:p>
        </w:tc>
      </w:tr>
      <w:tr w:rsidR="00A54594" w:rsidRPr="004C3A0B" w14:paraId="58D228C6" w14:textId="77777777" w:rsidTr="00D4156B">
        <w:trPr>
          <w:trHeight w:val="454"/>
        </w:trPr>
        <w:tc>
          <w:tcPr>
            <w:tcW w:w="237" w:type="pct"/>
            <w:shd w:val="clear" w:color="auto" w:fill="F2F2F2" w:themeFill="background1" w:themeFillShade="F2"/>
            <w:vAlign w:val="center"/>
          </w:tcPr>
          <w:p w14:paraId="7E0AC8D3" w14:textId="77777777" w:rsidR="00A54594" w:rsidRPr="002132F9" w:rsidRDefault="00A54594" w:rsidP="00AD35DF">
            <w:pPr>
              <w:spacing w:before="120" w:after="120" w:line="360" w:lineRule="auto"/>
              <w:jc w:val="both"/>
              <w:rPr>
                <w:rFonts w:ascii="Arial" w:hAnsi="Arial" w:cs="Arial"/>
              </w:rPr>
            </w:pPr>
          </w:p>
        </w:tc>
        <w:tc>
          <w:tcPr>
            <w:tcW w:w="4763" w:type="pct"/>
            <w:gridSpan w:val="4"/>
            <w:shd w:val="clear" w:color="auto" w:fill="F2F2F2" w:themeFill="background1" w:themeFillShade="F2"/>
            <w:vAlign w:val="center"/>
          </w:tcPr>
          <w:p w14:paraId="7EC7553D" w14:textId="77777777" w:rsidR="00A54594" w:rsidRPr="004C3A0B" w:rsidRDefault="00A54594" w:rsidP="00AD35DF">
            <w:pPr>
              <w:spacing w:before="120" w:after="120" w:line="360" w:lineRule="auto"/>
              <w:jc w:val="both"/>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401DF87A" w14:textId="77777777" w:rsidR="00A54594" w:rsidRPr="004C3A0B" w:rsidRDefault="00A54594" w:rsidP="00AD35DF">
            <w:pPr>
              <w:spacing w:line="360" w:lineRule="auto"/>
              <w:jc w:val="both"/>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A54594" w:rsidRPr="004C3A0B" w14:paraId="4EE346AB" w14:textId="77777777" w:rsidTr="00D4156B">
        <w:trPr>
          <w:trHeight w:val="454"/>
        </w:trPr>
        <w:tc>
          <w:tcPr>
            <w:tcW w:w="237" w:type="pct"/>
            <w:vAlign w:val="center"/>
          </w:tcPr>
          <w:p w14:paraId="11732693" w14:textId="77777777" w:rsidR="00A54594" w:rsidRPr="00D66471" w:rsidRDefault="00A54594" w:rsidP="00AD35DF">
            <w:pPr>
              <w:spacing w:line="360" w:lineRule="auto"/>
              <w:jc w:val="both"/>
              <w:rPr>
                <w:rFonts w:ascii="Arial" w:hAnsi="Arial" w:cs="Arial"/>
              </w:rPr>
            </w:pPr>
            <w:r>
              <w:rPr>
                <w:rFonts w:ascii="Arial" w:hAnsi="Arial" w:cs="Arial"/>
              </w:rPr>
              <w:t>7</w:t>
            </w:r>
          </w:p>
        </w:tc>
        <w:tc>
          <w:tcPr>
            <w:tcW w:w="4763" w:type="pct"/>
            <w:gridSpan w:val="4"/>
            <w:vAlign w:val="center"/>
          </w:tcPr>
          <w:p w14:paraId="099B856F" w14:textId="77777777" w:rsidR="00A54594" w:rsidRPr="005E1A6D" w:rsidRDefault="00A54594" w:rsidP="00AD35DF">
            <w:pPr>
              <w:spacing w:line="360" w:lineRule="auto"/>
              <w:jc w:val="both"/>
              <w:rPr>
                <w:rFonts w:ascii="Arial" w:hAnsi="Arial" w:cs="Arial"/>
              </w:rPr>
            </w:pPr>
            <w:r w:rsidRPr="005E1A6D">
              <w:rPr>
                <w:rFonts w:ascii="Arial" w:hAnsi="Arial" w:cs="Arial"/>
              </w:rPr>
              <w:t>The method that will be used to conduct research will be secondary qualitative research. There will be no primary data among participants. Rather, the research will examine available literature in academic work, journal articles, literature, and industry reports pertaining to social media marketing and consumer behaviour.</w:t>
            </w:r>
          </w:p>
          <w:p w14:paraId="2E5AB75C" w14:textId="77777777" w:rsidR="00A54594" w:rsidRPr="005E1A6D" w:rsidRDefault="00A54594" w:rsidP="00AD35DF">
            <w:pPr>
              <w:spacing w:line="360" w:lineRule="auto"/>
              <w:jc w:val="both"/>
              <w:rPr>
                <w:rFonts w:ascii="Arial" w:hAnsi="Arial" w:cs="Arial"/>
              </w:rPr>
            </w:pPr>
            <w:r w:rsidRPr="005E1A6D">
              <w:rPr>
                <w:rFonts w:ascii="Arial" w:hAnsi="Arial" w:cs="Arial"/>
              </w:rPr>
              <w:t>The analytical data will be gathered in academic databases, Google Scholar, Emerald Insight, and ScienceDirect among other scholarly platforms. The chosen articles will mainly consist of peer-reviewed journal articles that were published in the past five to ten years</w:t>
            </w:r>
            <w:r>
              <w:rPr>
                <w:rFonts w:ascii="Arial" w:hAnsi="Arial" w:cs="Arial"/>
              </w:rPr>
              <w:t>,</w:t>
            </w:r>
            <w:r w:rsidRPr="005E1A6D">
              <w:rPr>
                <w:rFonts w:ascii="Arial" w:hAnsi="Arial" w:cs="Arial"/>
              </w:rPr>
              <w:t xml:space="preserve"> to be certain that the research is based on the latest changes in the field of digital marketing and social media usage.</w:t>
            </w:r>
          </w:p>
          <w:p w14:paraId="69391B90" w14:textId="77777777" w:rsidR="00A54594" w:rsidRPr="004C3A0B" w:rsidRDefault="00A54594" w:rsidP="00AD35DF">
            <w:pPr>
              <w:spacing w:line="360" w:lineRule="auto"/>
              <w:jc w:val="both"/>
              <w:rPr>
                <w:rFonts w:ascii="Arial" w:hAnsi="Arial" w:cs="Arial"/>
                <w:b/>
              </w:rPr>
            </w:pPr>
            <w:r w:rsidRPr="005E1A6D">
              <w:rPr>
                <w:rFonts w:ascii="Arial" w:hAnsi="Arial" w:cs="Arial"/>
              </w:rPr>
              <w:t xml:space="preserve">Based on </w:t>
            </w:r>
            <w:r>
              <w:rPr>
                <w:rFonts w:ascii="Arial" w:hAnsi="Arial" w:cs="Arial"/>
              </w:rPr>
              <w:t xml:space="preserve">a </w:t>
            </w:r>
            <w:r w:rsidRPr="005E1A6D">
              <w:rPr>
                <w:rFonts w:ascii="Arial" w:hAnsi="Arial" w:cs="Arial"/>
              </w:rPr>
              <w:t xml:space="preserve">thematic analysis approach, the collected literature will be analysed to identify common themes, patterns and insights based on the social media marketing strategies and consumer purchasing behaviour. It will enable the researcher to </w:t>
            </w:r>
            <w:r>
              <w:rPr>
                <w:rFonts w:ascii="Arial" w:hAnsi="Arial" w:cs="Arial"/>
              </w:rPr>
              <w:t>generalise</w:t>
            </w:r>
            <w:r w:rsidRPr="005E1A6D">
              <w:rPr>
                <w:rFonts w:ascii="Arial" w:hAnsi="Arial" w:cs="Arial"/>
              </w:rPr>
              <w:t xml:space="preserve"> the findings of several studies and come up with a comprehensive explanation of the subject of the research.</w:t>
            </w:r>
          </w:p>
        </w:tc>
      </w:tr>
    </w:tbl>
    <w:p w14:paraId="001AE26B" w14:textId="77777777" w:rsidR="00A54594" w:rsidRDefault="00A54594" w:rsidP="00AD35DF">
      <w:pPr>
        <w:spacing w:line="360" w:lineRule="auto"/>
        <w:jc w:val="both"/>
      </w:pPr>
    </w:p>
    <w:p w14:paraId="226CE39C" w14:textId="77777777" w:rsidR="00A54594" w:rsidRPr="004C3A0B" w:rsidRDefault="00A54594" w:rsidP="00AD35DF">
      <w:pPr>
        <w:spacing w:after="240" w:line="360" w:lineRule="auto"/>
        <w:jc w:val="both"/>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5000" w:type="pct"/>
        <w:tblLook w:val="04A0" w:firstRow="1" w:lastRow="0" w:firstColumn="1" w:lastColumn="0" w:noHBand="0" w:noVBand="1"/>
      </w:tblPr>
      <w:tblGrid>
        <w:gridCol w:w="497"/>
        <w:gridCol w:w="7275"/>
        <w:gridCol w:w="749"/>
        <w:gridCol w:w="721"/>
      </w:tblGrid>
      <w:tr w:rsidR="00A54594" w:rsidRPr="004C3A0B" w14:paraId="7AF62AC4" w14:textId="77777777" w:rsidTr="00A54594">
        <w:trPr>
          <w:trHeight w:val="558"/>
        </w:trPr>
        <w:tc>
          <w:tcPr>
            <w:tcW w:w="269" w:type="pct"/>
            <w:shd w:val="clear" w:color="auto" w:fill="F2F2F2" w:themeFill="background1" w:themeFillShade="F2"/>
            <w:vAlign w:val="center"/>
          </w:tcPr>
          <w:p w14:paraId="4664AF1D" w14:textId="77777777" w:rsidR="00A54594" w:rsidRPr="004C3A0B" w:rsidRDefault="00A54594" w:rsidP="00AD35DF">
            <w:pPr>
              <w:autoSpaceDE w:val="0"/>
              <w:autoSpaceDN w:val="0"/>
              <w:adjustRightInd w:val="0"/>
              <w:spacing w:line="360" w:lineRule="auto"/>
              <w:jc w:val="both"/>
              <w:rPr>
                <w:rFonts w:ascii="Arial" w:hAnsi="Arial" w:cs="Arial"/>
                <w:b/>
                <w:sz w:val="22"/>
                <w:szCs w:val="22"/>
              </w:rPr>
            </w:pPr>
          </w:p>
        </w:tc>
        <w:tc>
          <w:tcPr>
            <w:tcW w:w="3936" w:type="pct"/>
            <w:shd w:val="clear" w:color="auto" w:fill="F2F2F2" w:themeFill="background1" w:themeFillShade="F2"/>
            <w:vAlign w:val="center"/>
          </w:tcPr>
          <w:p w14:paraId="1F9ED2CA" w14:textId="77777777" w:rsidR="00A54594" w:rsidRPr="004C3A0B" w:rsidRDefault="00A54594" w:rsidP="00AD35DF">
            <w:pPr>
              <w:autoSpaceDE w:val="0"/>
              <w:autoSpaceDN w:val="0"/>
              <w:adjustRightInd w:val="0"/>
              <w:spacing w:line="360" w:lineRule="auto"/>
              <w:jc w:val="both"/>
              <w:rPr>
                <w:rFonts w:ascii="Arial" w:hAnsi="Arial" w:cs="Arial"/>
                <w:b/>
                <w:sz w:val="22"/>
                <w:szCs w:val="22"/>
              </w:rPr>
            </w:pPr>
            <w:r w:rsidRPr="004C3A0B">
              <w:rPr>
                <w:rFonts w:ascii="Arial" w:hAnsi="Arial" w:cs="Arial"/>
                <w:b/>
                <w:sz w:val="22"/>
                <w:szCs w:val="22"/>
              </w:rPr>
              <w:t>Will the research activity include:</w:t>
            </w:r>
          </w:p>
        </w:tc>
        <w:tc>
          <w:tcPr>
            <w:tcW w:w="405" w:type="pct"/>
            <w:shd w:val="clear" w:color="auto" w:fill="F2F2F2" w:themeFill="background1" w:themeFillShade="F2"/>
            <w:vAlign w:val="center"/>
          </w:tcPr>
          <w:p w14:paraId="2B094E66"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YES</w:t>
            </w:r>
          </w:p>
        </w:tc>
        <w:tc>
          <w:tcPr>
            <w:tcW w:w="390" w:type="pct"/>
            <w:shd w:val="clear" w:color="auto" w:fill="F2F2F2" w:themeFill="background1" w:themeFillShade="F2"/>
            <w:vAlign w:val="center"/>
          </w:tcPr>
          <w:p w14:paraId="1F116FAE"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NO</w:t>
            </w:r>
          </w:p>
        </w:tc>
      </w:tr>
      <w:tr w:rsidR="00A54594" w:rsidRPr="004C3A0B" w14:paraId="155B3405" w14:textId="77777777" w:rsidTr="00A54594">
        <w:trPr>
          <w:trHeight w:val="439"/>
        </w:trPr>
        <w:tc>
          <w:tcPr>
            <w:tcW w:w="269" w:type="pct"/>
            <w:shd w:val="clear" w:color="auto" w:fill="F2F2F2" w:themeFill="background1" w:themeFillShade="F2"/>
            <w:vAlign w:val="center"/>
          </w:tcPr>
          <w:p w14:paraId="50D3A91F"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w:t>
            </w:r>
          </w:p>
        </w:tc>
        <w:tc>
          <w:tcPr>
            <w:tcW w:w="3936" w:type="pct"/>
            <w:shd w:val="clear" w:color="auto" w:fill="F2F2F2" w:themeFill="background1" w:themeFillShade="F2"/>
            <w:vAlign w:val="center"/>
          </w:tcPr>
          <w:p w14:paraId="630BF748"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Use of a questionnaire or similar research instrument?</w:t>
            </w:r>
          </w:p>
        </w:tc>
        <w:tc>
          <w:tcPr>
            <w:tcW w:w="405" w:type="pct"/>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5D1A6A0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5961BB4C"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10EAF506" w14:textId="77777777" w:rsidTr="00A54594">
        <w:trPr>
          <w:trHeight w:val="439"/>
        </w:trPr>
        <w:tc>
          <w:tcPr>
            <w:tcW w:w="269" w:type="pct"/>
            <w:shd w:val="clear" w:color="auto" w:fill="F2F2F2" w:themeFill="background1" w:themeFillShade="F2"/>
            <w:vAlign w:val="center"/>
          </w:tcPr>
          <w:p w14:paraId="66E75C63"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2</w:t>
            </w:r>
          </w:p>
        </w:tc>
        <w:tc>
          <w:tcPr>
            <w:tcW w:w="3936" w:type="pct"/>
            <w:shd w:val="clear" w:color="auto" w:fill="F2F2F2" w:themeFill="background1" w:themeFillShade="F2"/>
            <w:vAlign w:val="center"/>
          </w:tcPr>
          <w:p w14:paraId="54D0211F"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Use of interviews?</w:t>
            </w:r>
          </w:p>
        </w:tc>
        <w:tc>
          <w:tcPr>
            <w:tcW w:w="405" w:type="pct"/>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4F939653"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6BFAD5DA"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416783DD" w14:textId="77777777" w:rsidTr="00A54594">
        <w:trPr>
          <w:trHeight w:val="439"/>
        </w:trPr>
        <w:tc>
          <w:tcPr>
            <w:tcW w:w="269" w:type="pct"/>
            <w:shd w:val="clear" w:color="auto" w:fill="F2F2F2" w:themeFill="background1" w:themeFillShade="F2"/>
            <w:vAlign w:val="center"/>
          </w:tcPr>
          <w:p w14:paraId="20C69F27"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3</w:t>
            </w:r>
          </w:p>
        </w:tc>
        <w:tc>
          <w:tcPr>
            <w:tcW w:w="3936" w:type="pct"/>
            <w:shd w:val="clear" w:color="auto" w:fill="F2F2F2" w:themeFill="background1" w:themeFillShade="F2"/>
            <w:vAlign w:val="center"/>
          </w:tcPr>
          <w:p w14:paraId="7ED468F1"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405" w:type="pct"/>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14:paraId="35CAD439" w14:textId="77777777" w:rsidR="00A54594" w:rsidRDefault="00A54594" w:rsidP="00AD35DF">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14:paraId="413C4D1F" w14:textId="77777777" w:rsidR="00A54594" w:rsidRDefault="00A54594" w:rsidP="00AD35DF">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r>
      <w:tr w:rsidR="00A54594" w:rsidRPr="004C3A0B" w14:paraId="08BC4564" w14:textId="77777777" w:rsidTr="00A54594">
        <w:trPr>
          <w:trHeight w:val="403"/>
        </w:trPr>
        <w:tc>
          <w:tcPr>
            <w:tcW w:w="269" w:type="pct"/>
            <w:shd w:val="clear" w:color="auto" w:fill="F2F2F2" w:themeFill="background1" w:themeFillShade="F2"/>
            <w:vAlign w:val="center"/>
          </w:tcPr>
          <w:p w14:paraId="3B3A9AD0"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4</w:t>
            </w:r>
          </w:p>
        </w:tc>
        <w:tc>
          <w:tcPr>
            <w:tcW w:w="3936" w:type="pct"/>
            <w:shd w:val="clear" w:color="auto" w:fill="F2F2F2" w:themeFill="background1" w:themeFillShade="F2"/>
            <w:vAlign w:val="center"/>
          </w:tcPr>
          <w:p w14:paraId="5251FC1F"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405" w:type="pct"/>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2E4213F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3803E6DC"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5701D177" w14:textId="77777777" w:rsidTr="00A54594">
        <w:trPr>
          <w:trHeight w:val="403"/>
        </w:trPr>
        <w:tc>
          <w:tcPr>
            <w:tcW w:w="269" w:type="pct"/>
            <w:shd w:val="clear" w:color="auto" w:fill="F2F2F2" w:themeFill="background1" w:themeFillShade="F2"/>
            <w:vAlign w:val="center"/>
          </w:tcPr>
          <w:p w14:paraId="39BEBB09"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5</w:t>
            </w:r>
          </w:p>
        </w:tc>
        <w:tc>
          <w:tcPr>
            <w:tcW w:w="3936" w:type="pct"/>
            <w:shd w:val="clear" w:color="auto" w:fill="F2F2F2" w:themeFill="background1" w:themeFillShade="F2"/>
            <w:vAlign w:val="center"/>
          </w:tcPr>
          <w:p w14:paraId="651A1A77"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Use of video or audio recording?</w:t>
            </w:r>
          </w:p>
        </w:tc>
        <w:tc>
          <w:tcPr>
            <w:tcW w:w="405" w:type="pct"/>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EndPr/>
            <w:sdtContent>
              <w:p w14:paraId="35762B09" w14:textId="77777777" w:rsidR="00A54594" w:rsidRDefault="00A54594" w:rsidP="00AD35DF">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EndPr/>
            <w:sdtContent>
              <w:p w14:paraId="115DD004" w14:textId="77777777" w:rsidR="00A54594" w:rsidRDefault="00A54594" w:rsidP="00AD35DF">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r>
      <w:tr w:rsidR="00A54594" w:rsidRPr="004C3A0B" w14:paraId="1AFA48A8" w14:textId="77777777" w:rsidTr="00A54594">
        <w:trPr>
          <w:trHeight w:val="403"/>
        </w:trPr>
        <w:tc>
          <w:tcPr>
            <w:tcW w:w="269" w:type="pct"/>
            <w:shd w:val="clear" w:color="auto" w:fill="F2F2F2" w:themeFill="background1" w:themeFillShade="F2"/>
            <w:vAlign w:val="center"/>
          </w:tcPr>
          <w:p w14:paraId="7BCD9BEB"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6</w:t>
            </w:r>
          </w:p>
        </w:tc>
        <w:tc>
          <w:tcPr>
            <w:tcW w:w="3936" w:type="pct"/>
            <w:shd w:val="clear" w:color="auto" w:fill="F2F2F2" w:themeFill="background1" w:themeFillShade="F2"/>
            <w:vAlign w:val="center"/>
          </w:tcPr>
          <w:p w14:paraId="19E37079"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Use of computer-generated log files?</w:t>
            </w:r>
          </w:p>
        </w:tc>
        <w:tc>
          <w:tcPr>
            <w:tcW w:w="405" w:type="pct"/>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455E8D3A"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575CB78C"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32BCA084" w14:textId="77777777" w:rsidTr="00A54594">
        <w:trPr>
          <w:trHeight w:val="439"/>
        </w:trPr>
        <w:tc>
          <w:tcPr>
            <w:tcW w:w="269" w:type="pct"/>
            <w:shd w:val="clear" w:color="auto" w:fill="F2F2F2" w:themeFill="background1" w:themeFillShade="F2"/>
            <w:vAlign w:val="center"/>
          </w:tcPr>
          <w:p w14:paraId="0EC223DC"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7</w:t>
            </w:r>
          </w:p>
        </w:tc>
        <w:tc>
          <w:tcPr>
            <w:tcW w:w="3936" w:type="pct"/>
            <w:shd w:val="clear" w:color="auto" w:fill="F2F2F2" w:themeFill="background1" w:themeFillShade="F2"/>
            <w:vAlign w:val="center"/>
          </w:tcPr>
          <w:p w14:paraId="48E665B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Participant observation with their knowledge?</w:t>
            </w:r>
          </w:p>
        </w:tc>
        <w:tc>
          <w:tcPr>
            <w:tcW w:w="405" w:type="pct"/>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49D82F09"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05915027"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696235AD" w14:textId="77777777" w:rsidTr="00A54594">
        <w:trPr>
          <w:trHeight w:val="403"/>
        </w:trPr>
        <w:tc>
          <w:tcPr>
            <w:tcW w:w="269" w:type="pct"/>
            <w:shd w:val="clear" w:color="auto" w:fill="F2F2F2" w:themeFill="background1" w:themeFillShade="F2"/>
            <w:vAlign w:val="center"/>
          </w:tcPr>
          <w:p w14:paraId="0966B236"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8</w:t>
            </w:r>
          </w:p>
        </w:tc>
        <w:tc>
          <w:tcPr>
            <w:tcW w:w="3936" w:type="pct"/>
            <w:shd w:val="clear" w:color="auto" w:fill="F2F2F2" w:themeFill="background1" w:themeFillShade="F2"/>
            <w:vAlign w:val="center"/>
          </w:tcPr>
          <w:p w14:paraId="43CF7551"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Participant observation without their knowledge?</w:t>
            </w:r>
          </w:p>
        </w:tc>
        <w:tc>
          <w:tcPr>
            <w:tcW w:w="405" w:type="pct"/>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08D48B0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5CE57263"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7304C3CD" w14:textId="77777777" w:rsidTr="00A54594">
        <w:trPr>
          <w:trHeight w:val="439"/>
        </w:trPr>
        <w:tc>
          <w:tcPr>
            <w:tcW w:w="269" w:type="pct"/>
            <w:shd w:val="clear" w:color="auto" w:fill="F2F2F2" w:themeFill="background1" w:themeFillShade="F2"/>
            <w:vAlign w:val="center"/>
          </w:tcPr>
          <w:p w14:paraId="77B21565"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9</w:t>
            </w:r>
          </w:p>
        </w:tc>
        <w:tc>
          <w:tcPr>
            <w:tcW w:w="3936" w:type="pct"/>
            <w:shd w:val="clear" w:color="auto" w:fill="F2F2F2" w:themeFill="background1" w:themeFillShade="F2"/>
            <w:vAlign w:val="center"/>
          </w:tcPr>
          <w:p w14:paraId="05EBC4F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405" w:type="pct"/>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40EF3821"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4491704"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10F40DF2" w14:textId="77777777" w:rsidTr="00A54594">
        <w:trPr>
          <w:trHeight w:val="403"/>
        </w:trPr>
        <w:tc>
          <w:tcPr>
            <w:tcW w:w="269" w:type="pct"/>
            <w:shd w:val="clear" w:color="auto" w:fill="F2F2F2" w:themeFill="background1" w:themeFillShade="F2"/>
            <w:vAlign w:val="center"/>
          </w:tcPr>
          <w:p w14:paraId="18D87707"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10</w:t>
            </w:r>
          </w:p>
        </w:tc>
        <w:tc>
          <w:tcPr>
            <w:tcW w:w="3936" w:type="pct"/>
            <w:shd w:val="clear" w:color="auto" w:fill="F2F2F2" w:themeFill="background1" w:themeFillShade="F2"/>
            <w:vAlign w:val="center"/>
          </w:tcPr>
          <w:p w14:paraId="435AFC38"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405" w:type="pct"/>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148ABE6C"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29B7F30D"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5029EAFC" w14:textId="77777777" w:rsidTr="00A54594">
        <w:trPr>
          <w:trHeight w:val="403"/>
        </w:trPr>
        <w:tc>
          <w:tcPr>
            <w:tcW w:w="269" w:type="pct"/>
            <w:shd w:val="clear" w:color="auto" w:fill="F2F2F2" w:themeFill="background1" w:themeFillShade="F2"/>
            <w:vAlign w:val="center"/>
          </w:tcPr>
          <w:p w14:paraId="7DC7B6AE"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11</w:t>
            </w:r>
          </w:p>
        </w:tc>
        <w:tc>
          <w:tcPr>
            <w:tcW w:w="3936" w:type="pct"/>
            <w:shd w:val="clear" w:color="auto" w:fill="F2F2F2" w:themeFill="background1" w:themeFillShade="F2"/>
            <w:vAlign w:val="center"/>
          </w:tcPr>
          <w:p w14:paraId="71B8332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405" w:type="pct"/>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28E9E5B"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745DDE66"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A54594" w:rsidRPr="004C3A0B" w14:paraId="0BCB69D5" w14:textId="77777777" w:rsidTr="00A54594">
        <w:trPr>
          <w:trHeight w:val="403"/>
        </w:trPr>
        <w:tc>
          <w:tcPr>
            <w:tcW w:w="269" w:type="pct"/>
            <w:shd w:val="clear" w:color="auto" w:fill="F2F2F2" w:themeFill="background1" w:themeFillShade="F2"/>
            <w:vAlign w:val="center"/>
          </w:tcPr>
          <w:p w14:paraId="7328B02B"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12</w:t>
            </w:r>
          </w:p>
        </w:tc>
        <w:tc>
          <w:tcPr>
            <w:tcW w:w="3936" w:type="pct"/>
            <w:shd w:val="clear" w:color="auto" w:fill="F2F2F2" w:themeFill="background1" w:themeFillShade="F2"/>
            <w:vAlign w:val="center"/>
          </w:tcPr>
          <w:p w14:paraId="7AFB4DAA"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Investigation of participants involved in illegal activities?</w:t>
            </w:r>
          </w:p>
        </w:tc>
        <w:tc>
          <w:tcPr>
            <w:tcW w:w="405" w:type="pct"/>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15DF7044"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37E29DC5"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A54594" w:rsidRPr="004C3A0B" w14:paraId="679EF482" w14:textId="77777777" w:rsidTr="00A54594">
        <w:trPr>
          <w:trHeight w:val="403"/>
        </w:trPr>
        <w:tc>
          <w:tcPr>
            <w:tcW w:w="269" w:type="pct"/>
            <w:shd w:val="clear" w:color="auto" w:fill="F2F2F2" w:themeFill="background1" w:themeFillShade="F2"/>
            <w:vAlign w:val="center"/>
          </w:tcPr>
          <w:p w14:paraId="15A7CD00"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13</w:t>
            </w:r>
          </w:p>
        </w:tc>
        <w:tc>
          <w:tcPr>
            <w:tcW w:w="3936" w:type="pct"/>
            <w:shd w:val="clear" w:color="auto" w:fill="F2F2F2" w:themeFill="background1" w:themeFillShade="F2"/>
            <w:vAlign w:val="center"/>
          </w:tcPr>
          <w:p w14:paraId="61702A73"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Use of procedures that involve deception?</w:t>
            </w:r>
          </w:p>
        </w:tc>
        <w:tc>
          <w:tcPr>
            <w:tcW w:w="405" w:type="pct"/>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2719797C"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17565F9E"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A54594" w:rsidRPr="004C3A0B" w14:paraId="05BB709D" w14:textId="77777777" w:rsidTr="00A54594">
        <w:trPr>
          <w:trHeight w:val="403"/>
        </w:trPr>
        <w:tc>
          <w:tcPr>
            <w:tcW w:w="269" w:type="pct"/>
            <w:shd w:val="clear" w:color="auto" w:fill="F2F2F2" w:themeFill="background1" w:themeFillShade="F2"/>
            <w:vAlign w:val="center"/>
          </w:tcPr>
          <w:p w14:paraId="5816FD56"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14</w:t>
            </w:r>
          </w:p>
        </w:tc>
        <w:tc>
          <w:tcPr>
            <w:tcW w:w="3936" w:type="pct"/>
            <w:shd w:val="clear" w:color="auto" w:fill="F2F2F2" w:themeFill="background1" w:themeFillShade="F2"/>
            <w:vAlign w:val="center"/>
          </w:tcPr>
          <w:p w14:paraId="0501AB7B"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Administration of any substance, agent or placebo?</w:t>
            </w:r>
          </w:p>
        </w:tc>
        <w:tc>
          <w:tcPr>
            <w:tcW w:w="405" w:type="pct"/>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2C1C3BFE"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52363C7D"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A54594" w:rsidRPr="004C3A0B" w14:paraId="1E160960" w14:textId="77777777" w:rsidTr="00A54594">
        <w:trPr>
          <w:trHeight w:val="403"/>
        </w:trPr>
        <w:tc>
          <w:tcPr>
            <w:tcW w:w="269" w:type="pct"/>
            <w:shd w:val="clear" w:color="auto" w:fill="F2F2F2" w:themeFill="background1" w:themeFillShade="F2"/>
            <w:vAlign w:val="center"/>
          </w:tcPr>
          <w:p w14:paraId="02DBEB6A"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15</w:t>
            </w:r>
          </w:p>
        </w:tc>
        <w:tc>
          <w:tcPr>
            <w:tcW w:w="3936" w:type="pct"/>
            <w:shd w:val="clear" w:color="auto" w:fill="F2F2F2" w:themeFill="background1" w:themeFillShade="F2"/>
            <w:vAlign w:val="center"/>
          </w:tcPr>
          <w:p w14:paraId="49E2F3B6"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Working with live vertebrate animals?</w:t>
            </w:r>
          </w:p>
        </w:tc>
        <w:tc>
          <w:tcPr>
            <w:tcW w:w="405" w:type="pct"/>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22AC5B6C"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493C0198"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A54594" w:rsidRPr="004C3A0B" w14:paraId="0FCEA3C4" w14:textId="77777777" w:rsidTr="00A54594">
        <w:trPr>
          <w:trHeight w:val="403"/>
        </w:trPr>
        <w:tc>
          <w:tcPr>
            <w:tcW w:w="269" w:type="pct"/>
            <w:shd w:val="clear" w:color="auto" w:fill="F2F2F2" w:themeFill="background1" w:themeFillShade="F2"/>
            <w:vAlign w:val="center"/>
          </w:tcPr>
          <w:p w14:paraId="4E726398"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16</w:t>
            </w:r>
          </w:p>
        </w:tc>
        <w:tc>
          <w:tcPr>
            <w:tcW w:w="3936" w:type="pct"/>
            <w:shd w:val="clear" w:color="auto" w:fill="F2F2F2" w:themeFill="background1" w:themeFillShade="F2"/>
            <w:vAlign w:val="center"/>
          </w:tcPr>
          <w:p w14:paraId="15638F25"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Procedures that may have a negative impact on the environment?</w:t>
            </w:r>
          </w:p>
        </w:tc>
        <w:tc>
          <w:tcPr>
            <w:tcW w:w="405" w:type="pct"/>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EndPr/>
            <w:sdtContent>
              <w:p w14:paraId="27773883" w14:textId="77777777" w:rsidR="00A54594" w:rsidRDefault="00A54594" w:rsidP="00AD35DF">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c>
          <w:tcPr>
            <w:tcW w:w="390" w:type="pct"/>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EndPr/>
            <w:sdtContent>
              <w:p w14:paraId="23BFCAAA" w14:textId="77777777" w:rsidR="00A54594" w:rsidRDefault="00A54594" w:rsidP="00AD35DF">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r>
      <w:tr w:rsidR="00A54594" w:rsidRPr="006C1FDD" w14:paraId="45023BFE" w14:textId="77777777" w:rsidTr="00A54594">
        <w:trPr>
          <w:trHeight w:val="403"/>
        </w:trPr>
        <w:tc>
          <w:tcPr>
            <w:tcW w:w="269" w:type="pct"/>
            <w:shd w:val="clear" w:color="auto" w:fill="F2F2F2" w:themeFill="background1" w:themeFillShade="F2"/>
            <w:vAlign w:val="center"/>
          </w:tcPr>
          <w:p w14:paraId="056D5F0A" w14:textId="77777777" w:rsidR="00A54594" w:rsidRPr="006C1FD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17</w:t>
            </w:r>
          </w:p>
        </w:tc>
        <w:tc>
          <w:tcPr>
            <w:tcW w:w="3936" w:type="pct"/>
            <w:shd w:val="clear" w:color="auto" w:fill="F2F2F2" w:themeFill="background1" w:themeFillShade="F2"/>
            <w:vAlign w:val="center"/>
          </w:tcPr>
          <w:p w14:paraId="4FE3A506" w14:textId="77777777" w:rsidR="00A54594" w:rsidRPr="006C1FDD" w:rsidRDefault="00A54594" w:rsidP="00AD35DF">
            <w:pPr>
              <w:autoSpaceDE w:val="0"/>
              <w:autoSpaceDN w:val="0"/>
              <w:adjustRightInd w:val="0"/>
              <w:spacing w:line="360" w:lineRule="auto"/>
              <w:jc w:val="both"/>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405" w:type="pct"/>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6B3EBF54" w14:textId="77777777" w:rsidR="00A54594" w:rsidRPr="006C1FDD" w:rsidRDefault="00A54594" w:rsidP="00AD35DF">
                <w:pPr>
                  <w:autoSpaceDE w:val="0"/>
                  <w:autoSpaceDN w:val="0"/>
                  <w:adjustRightInd w:val="0"/>
                  <w:spacing w:line="360" w:lineRule="auto"/>
                  <w:jc w:val="both"/>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390" w:type="pct"/>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613EE5C9" w14:textId="77777777" w:rsidR="00A54594" w:rsidRPr="006C1FDD" w:rsidRDefault="00A54594" w:rsidP="00AD35DF">
                <w:pPr>
                  <w:autoSpaceDE w:val="0"/>
                  <w:autoSpaceDN w:val="0"/>
                  <w:adjustRightInd w:val="0"/>
                  <w:spacing w:line="360" w:lineRule="auto"/>
                  <w:jc w:val="both"/>
                  <w:rPr>
                    <w:rFonts w:ascii="Arial" w:hAnsi="Arial" w:cs="Arial"/>
                    <w:b/>
                    <w:bCs/>
                    <w:sz w:val="22"/>
                    <w:szCs w:val="22"/>
                  </w:rPr>
                </w:pPr>
                <w:r>
                  <w:rPr>
                    <w:rFonts w:ascii="MS Gothic" w:eastAsia="MS Gothic" w:hAnsi="MS Gothic" w:cs="Arial" w:hint="eastAsia"/>
                    <w:b/>
                    <w:bCs/>
                    <w:sz w:val="22"/>
                    <w:szCs w:val="22"/>
                  </w:rPr>
                  <w:t>☒</w:t>
                </w:r>
              </w:p>
            </w:sdtContent>
          </w:sdt>
        </w:tc>
      </w:tr>
      <w:tr w:rsidR="00A54594" w:rsidRPr="006C1FDD" w14:paraId="0EE4EC6D" w14:textId="77777777" w:rsidTr="00A54594">
        <w:trPr>
          <w:trHeight w:val="403"/>
        </w:trPr>
        <w:tc>
          <w:tcPr>
            <w:tcW w:w="269" w:type="pct"/>
            <w:vAlign w:val="center"/>
          </w:tcPr>
          <w:p w14:paraId="01C44F4D" w14:textId="77777777" w:rsidR="00A54594" w:rsidRPr="006C1FDD" w:rsidRDefault="00A54594" w:rsidP="00AD35DF">
            <w:pPr>
              <w:autoSpaceDE w:val="0"/>
              <w:autoSpaceDN w:val="0"/>
              <w:adjustRightInd w:val="0"/>
              <w:spacing w:line="360" w:lineRule="auto"/>
              <w:jc w:val="both"/>
              <w:rPr>
                <w:rFonts w:ascii="Arial" w:hAnsi="Arial" w:cs="Arial"/>
                <w:sz w:val="22"/>
                <w:szCs w:val="22"/>
              </w:rPr>
            </w:pPr>
          </w:p>
        </w:tc>
        <w:tc>
          <w:tcPr>
            <w:tcW w:w="3936" w:type="pct"/>
            <w:vAlign w:val="center"/>
          </w:tcPr>
          <w:p w14:paraId="6322F026" w14:textId="77777777" w:rsidR="00A54594" w:rsidRPr="006C1FDD" w:rsidRDefault="00A54594" w:rsidP="00AD35DF">
            <w:pPr>
              <w:autoSpaceDE w:val="0"/>
              <w:autoSpaceDN w:val="0"/>
              <w:adjustRightInd w:val="0"/>
              <w:spacing w:line="360" w:lineRule="auto"/>
              <w:jc w:val="both"/>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63BDF8" w14:textId="77777777" w:rsidR="00A54594" w:rsidRPr="006C1FDD" w:rsidRDefault="00A54594" w:rsidP="00AD35DF">
            <w:pPr>
              <w:spacing w:line="360" w:lineRule="auto"/>
              <w:jc w:val="both"/>
              <w:rPr>
                <w:rFonts w:ascii="Arial" w:hAnsi="Arial" w:cs="Arial"/>
              </w:rPr>
            </w:pPr>
          </w:p>
          <w:p w14:paraId="637BAD9B" w14:textId="77777777" w:rsidR="00A54594" w:rsidRPr="006C1FDD" w:rsidRDefault="00A54594" w:rsidP="00AD35DF">
            <w:pPr>
              <w:spacing w:line="360" w:lineRule="auto"/>
              <w:jc w:val="both"/>
              <w:rPr>
                <w:rFonts w:ascii="Arial" w:hAnsi="Arial" w:cs="Arial"/>
              </w:rPr>
            </w:pPr>
          </w:p>
          <w:p w14:paraId="1ABFFD56" w14:textId="77777777" w:rsidR="00A54594" w:rsidRPr="006C1FDD" w:rsidRDefault="00A54594" w:rsidP="00AD35DF">
            <w:pPr>
              <w:spacing w:line="360" w:lineRule="auto"/>
              <w:jc w:val="both"/>
              <w:rPr>
                <w:rFonts w:ascii="Arial" w:hAnsi="Arial" w:cs="Arial"/>
                <w:sz w:val="22"/>
                <w:szCs w:val="22"/>
              </w:rPr>
            </w:pPr>
          </w:p>
          <w:p w14:paraId="5266808B" w14:textId="77777777" w:rsidR="00A54594" w:rsidRPr="006C1FDD" w:rsidRDefault="00A54594" w:rsidP="00AD35DF">
            <w:pPr>
              <w:autoSpaceDE w:val="0"/>
              <w:autoSpaceDN w:val="0"/>
              <w:adjustRightInd w:val="0"/>
              <w:spacing w:line="360" w:lineRule="auto"/>
              <w:jc w:val="both"/>
              <w:rPr>
                <w:rFonts w:ascii="Arial" w:hAnsi="Arial" w:cs="Arial"/>
                <w:sz w:val="22"/>
                <w:szCs w:val="22"/>
              </w:rPr>
            </w:pPr>
            <w:r w:rsidRPr="006C1FDD">
              <w:rPr>
                <w:rFonts w:ascii="Arial" w:hAnsi="Arial" w:cs="Arial"/>
                <w:sz w:val="18"/>
                <w:szCs w:val="18"/>
              </w:rPr>
              <w:t>(this box should expand as you type)</w:t>
            </w:r>
          </w:p>
        </w:tc>
        <w:tc>
          <w:tcPr>
            <w:tcW w:w="405" w:type="pct"/>
            <w:vMerge/>
            <w:shd w:val="clear" w:color="auto" w:fill="BFBFBF" w:themeFill="background1" w:themeFillShade="BF"/>
            <w:vAlign w:val="center"/>
          </w:tcPr>
          <w:p w14:paraId="415E2618" w14:textId="77777777" w:rsidR="00A54594" w:rsidRPr="006C1FDD" w:rsidRDefault="00A54594" w:rsidP="00AD35DF">
            <w:pPr>
              <w:autoSpaceDE w:val="0"/>
              <w:autoSpaceDN w:val="0"/>
              <w:adjustRightInd w:val="0"/>
              <w:spacing w:line="360" w:lineRule="auto"/>
              <w:jc w:val="both"/>
              <w:rPr>
                <w:rFonts w:ascii="Arial" w:hAnsi="Arial" w:cs="Arial"/>
                <w:b/>
                <w:bCs/>
                <w:sz w:val="22"/>
                <w:szCs w:val="22"/>
              </w:rPr>
            </w:pPr>
          </w:p>
        </w:tc>
        <w:tc>
          <w:tcPr>
            <w:tcW w:w="390" w:type="pct"/>
            <w:vMerge/>
            <w:shd w:val="clear" w:color="auto" w:fill="BFBFBF" w:themeFill="background1" w:themeFillShade="BF"/>
            <w:vAlign w:val="center"/>
          </w:tcPr>
          <w:p w14:paraId="53E83924" w14:textId="77777777" w:rsidR="00A54594" w:rsidRPr="006C1FDD" w:rsidRDefault="00A54594" w:rsidP="00AD35DF">
            <w:pPr>
              <w:autoSpaceDE w:val="0"/>
              <w:autoSpaceDN w:val="0"/>
              <w:adjustRightInd w:val="0"/>
              <w:spacing w:line="360" w:lineRule="auto"/>
              <w:jc w:val="both"/>
              <w:rPr>
                <w:rFonts w:ascii="Arial" w:hAnsi="Arial" w:cs="Arial"/>
                <w:b/>
                <w:bCs/>
                <w:sz w:val="22"/>
                <w:szCs w:val="22"/>
              </w:rPr>
            </w:pPr>
          </w:p>
        </w:tc>
      </w:tr>
    </w:tbl>
    <w:p w14:paraId="7F4EDCF9" w14:textId="77777777" w:rsidR="00A54594" w:rsidRDefault="00A54594" w:rsidP="00AD35DF">
      <w:pPr>
        <w:spacing w:line="360" w:lineRule="auto"/>
        <w:jc w:val="both"/>
        <w:rPr>
          <w:rFonts w:ascii="Arial" w:hAnsi="Arial" w:cs="Arial"/>
          <w:bCs/>
          <w:iCs/>
        </w:rPr>
      </w:pPr>
    </w:p>
    <w:p w14:paraId="0F803253" w14:textId="77777777" w:rsidR="00A54594" w:rsidRPr="003D0884" w:rsidRDefault="00A54594" w:rsidP="00AD35DF">
      <w:pPr>
        <w:spacing w:line="360" w:lineRule="auto"/>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441742FD" w14:textId="77777777" w:rsidR="00A54594" w:rsidRPr="004C3A0B" w:rsidRDefault="00A54594" w:rsidP="00AD35DF">
      <w:pPr>
        <w:spacing w:line="360" w:lineRule="auto"/>
        <w:jc w:val="both"/>
        <w:rPr>
          <w:rFonts w:ascii="Arial" w:hAnsi="Arial" w:cs="Arial"/>
          <w:bCs/>
          <w:iCs/>
        </w:rPr>
      </w:pPr>
    </w:p>
    <w:p w14:paraId="4B71BD86" w14:textId="77777777" w:rsidR="00A54594" w:rsidRDefault="00A54594" w:rsidP="00AD35DF">
      <w:pPr>
        <w:spacing w:line="360" w:lineRule="auto"/>
        <w:jc w:val="both"/>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6580A0CF" w14:textId="77777777" w:rsidR="00A54594" w:rsidRPr="004C3A0B" w:rsidRDefault="00A54594" w:rsidP="00AD35DF">
      <w:pPr>
        <w:spacing w:line="360" w:lineRule="auto"/>
        <w:jc w:val="both"/>
        <w:rPr>
          <w:rFonts w:ascii="Arial" w:hAnsi="Arial" w:cs="Arial"/>
          <w:bCs/>
          <w:iCs/>
        </w:rPr>
      </w:pPr>
    </w:p>
    <w:p w14:paraId="12A60AF4" w14:textId="77777777" w:rsidR="00A54594" w:rsidRPr="00354F34" w:rsidRDefault="00A54594" w:rsidP="00AD35DF">
      <w:pPr>
        <w:autoSpaceDE w:val="0"/>
        <w:autoSpaceDN w:val="0"/>
        <w:adjustRightInd w:val="0"/>
        <w:spacing w:after="240" w:line="360" w:lineRule="auto"/>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5000" w:type="pct"/>
        <w:tblLook w:val="04A0" w:firstRow="1" w:lastRow="0" w:firstColumn="1" w:lastColumn="0" w:noHBand="0" w:noVBand="1"/>
      </w:tblPr>
      <w:tblGrid>
        <w:gridCol w:w="498"/>
        <w:gridCol w:w="7266"/>
        <w:gridCol w:w="752"/>
        <w:gridCol w:w="726"/>
      </w:tblGrid>
      <w:tr w:rsidR="00A54594" w:rsidRPr="004C3A0B" w14:paraId="5C4AE633" w14:textId="77777777" w:rsidTr="00A54594">
        <w:tc>
          <w:tcPr>
            <w:tcW w:w="269" w:type="pct"/>
            <w:shd w:val="clear" w:color="auto" w:fill="F2F2F2" w:themeFill="background1" w:themeFillShade="F2"/>
            <w:vAlign w:val="center"/>
          </w:tcPr>
          <w:p w14:paraId="06FEFFBF" w14:textId="77777777" w:rsidR="00A54594" w:rsidRPr="004C3A0B" w:rsidRDefault="00A54594" w:rsidP="00AD35DF">
            <w:pPr>
              <w:autoSpaceDE w:val="0"/>
              <w:autoSpaceDN w:val="0"/>
              <w:adjustRightInd w:val="0"/>
              <w:spacing w:line="360" w:lineRule="auto"/>
              <w:jc w:val="both"/>
              <w:rPr>
                <w:rFonts w:ascii="Arial" w:hAnsi="Arial" w:cs="Arial"/>
                <w:b/>
                <w:sz w:val="22"/>
                <w:szCs w:val="22"/>
              </w:rPr>
            </w:pPr>
          </w:p>
        </w:tc>
        <w:tc>
          <w:tcPr>
            <w:tcW w:w="3931" w:type="pct"/>
            <w:shd w:val="clear" w:color="auto" w:fill="F2F2F2" w:themeFill="background1" w:themeFillShade="F2"/>
          </w:tcPr>
          <w:p w14:paraId="7FA5F256" w14:textId="77777777" w:rsidR="00A54594" w:rsidRPr="004C3A0B" w:rsidRDefault="00A54594" w:rsidP="00AD35DF">
            <w:pPr>
              <w:autoSpaceDE w:val="0"/>
              <w:autoSpaceDN w:val="0"/>
              <w:adjustRightInd w:val="0"/>
              <w:spacing w:line="360" w:lineRule="auto"/>
              <w:jc w:val="both"/>
              <w:rPr>
                <w:rFonts w:ascii="Arial" w:hAnsi="Arial" w:cs="Arial"/>
                <w:b/>
                <w:sz w:val="22"/>
                <w:szCs w:val="22"/>
              </w:rPr>
            </w:pPr>
            <w:r w:rsidRPr="004C3A0B">
              <w:rPr>
                <w:rFonts w:ascii="Arial" w:hAnsi="Arial" w:cs="Arial"/>
                <w:b/>
                <w:sz w:val="22"/>
                <w:szCs w:val="22"/>
              </w:rPr>
              <w:t>Who are the intended participants:</w:t>
            </w:r>
          </w:p>
        </w:tc>
        <w:tc>
          <w:tcPr>
            <w:tcW w:w="407" w:type="pct"/>
            <w:shd w:val="clear" w:color="auto" w:fill="F2F2F2" w:themeFill="background1" w:themeFillShade="F2"/>
          </w:tcPr>
          <w:p w14:paraId="1C4ED70A"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p>
          <w:p w14:paraId="179C4F9C"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YES</w:t>
            </w:r>
          </w:p>
        </w:tc>
        <w:tc>
          <w:tcPr>
            <w:tcW w:w="393" w:type="pct"/>
            <w:shd w:val="clear" w:color="auto" w:fill="F2F2F2" w:themeFill="background1" w:themeFillShade="F2"/>
          </w:tcPr>
          <w:p w14:paraId="62A6D741"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p>
          <w:p w14:paraId="359CD2AC"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NO</w:t>
            </w:r>
          </w:p>
        </w:tc>
      </w:tr>
      <w:tr w:rsidR="00A54594" w:rsidRPr="004C3A0B" w14:paraId="1C3D77FE" w14:textId="77777777" w:rsidTr="00A54594">
        <w:trPr>
          <w:trHeight w:val="439"/>
        </w:trPr>
        <w:tc>
          <w:tcPr>
            <w:tcW w:w="269" w:type="pct"/>
            <w:shd w:val="clear" w:color="auto" w:fill="F2F2F2" w:themeFill="background1" w:themeFillShade="F2"/>
            <w:vAlign w:val="center"/>
          </w:tcPr>
          <w:p w14:paraId="406E2AF0"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w:t>
            </w:r>
          </w:p>
        </w:tc>
        <w:tc>
          <w:tcPr>
            <w:tcW w:w="3931" w:type="pct"/>
            <w:shd w:val="clear" w:color="auto" w:fill="F2F2F2" w:themeFill="background1" w:themeFillShade="F2"/>
            <w:vAlign w:val="center"/>
          </w:tcPr>
          <w:p w14:paraId="5D720F0E"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Students or staff at the University?</w:t>
            </w:r>
          </w:p>
        </w:tc>
        <w:tc>
          <w:tcPr>
            <w:tcW w:w="407" w:type="pct"/>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7BB86C11"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3" w:type="pct"/>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6D16BC2A"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4137BBB1" w14:textId="77777777" w:rsidTr="00A54594">
        <w:trPr>
          <w:trHeight w:val="403"/>
        </w:trPr>
        <w:tc>
          <w:tcPr>
            <w:tcW w:w="269" w:type="pct"/>
            <w:shd w:val="clear" w:color="auto" w:fill="F2F2F2" w:themeFill="background1" w:themeFillShade="F2"/>
            <w:vAlign w:val="center"/>
          </w:tcPr>
          <w:p w14:paraId="7D3111ED"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2</w:t>
            </w:r>
          </w:p>
        </w:tc>
        <w:tc>
          <w:tcPr>
            <w:tcW w:w="3931" w:type="pct"/>
            <w:shd w:val="clear" w:color="auto" w:fill="F2F2F2" w:themeFill="background1" w:themeFillShade="F2"/>
            <w:vAlign w:val="center"/>
          </w:tcPr>
          <w:p w14:paraId="5E89BC50"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Adults (over the age of 18 and competent to give consent)?</w:t>
            </w:r>
          </w:p>
        </w:tc>
        <w:tc>
          <w:tcPr>
            <w:tcW w:w="407" w:type="pct"/>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650A35C8"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3" w:type="pct"/>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14:paraId="53BE2900"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1A788C0E" w14:textId="77777777" w:rsidTr="00A54594">
        <w:trPr>
          <w:trHeight w:val="439"/>
        </w:trPr>
        <w:tc>
          <w:tcPr>
            <w:tcW w:w="269" w:type="pct"/>
            <w:shd w:val="clear" w:color="auto" w:fill="F2F2F2" w:themeFill="background1" w:themeFillShade="F2"/>
            <w:vAlign w:val="center"/>
          </w:tcPr>
          <w:p w14:paraId="12285536"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3</w:t>
            </w:r>
          </w:p>
        </w:tc>
        <w:tc>
          <w:tcPr>
            <w:tcW w:w="3931" w:type="pct"/>
            <w:shd w:val="clear" w:color="auto" w:fill="F2F2F2" w:themeFill="background1" w:themeFillShade="F2"/>
            <w:vAlign w:val="center"/>
          </w:tcPr>
          <w:p w14:paraId="3059BF47"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Vulnerable adults?</w:t>
            </w:r>
          </w:p>
        </w:tc>
        <w:tc>
          <w:tcPr>
            <w:tcW w:w="407" w:type="pct"/>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7E0BC548"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3" w:type="pct"/>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249C47BB"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61484EAB" w14:textId="77777777" w:rsidTr="00A54594">
        <w:trPr>
          <w:trHeight w:val="403"/>
        </w:trPr>
        <w:tc>
          <w:tcPr>
            <w:tcW w:w="269" w:type="pct"/>
            <w:shd w:val="clear" w:color="auto" w:fill="F2F2F2" w:themeFill="background1" w:themeFillShade="F2"/>
            <w:vAlign w:val="center"/>
          </w:tcPr>
          <w:p w14:paraId="1DA1B4A1"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4</w:t>
            </w:r>
          </w:p>
        </w:tc>
        <w:tc>
          <w:tcPr>
            <w:tcW w:w="3931" w:type="pct"/>
            <w:shd w:val="clear" w:color="auto" w:fill="F2F2F2" w:themeFill="background1" w:themeFillShade="F2"/>
            <w:vAlign w:val="center"/>
          </w:tcPr>
          <w:p w14:paraId="5F9B3929"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407" w:type="pct"/>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60ECCE55"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3" w:type="pct"/>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77B4770E"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698EBB87" w14:textId="77777777" w:rsidTr="00A54594">
        <w:trPr>
          <w:trHeight w:val="403"/>
        </w:trPr>
        <w:tc>
          <w:tcPr>
            <w:tcW w:w="269" w:type="pct"/>
            <w:shd w:val="clear" w:color="auto" w:fill="F2F2F2" w:themeFill="background1" w:themeFillShade="F2"/>
            <w:vAlign w:val="center"/>
          </w:tcPr>
          <w:p w14:paraId="2DFED641"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5</w:t>
            </w:r>
          </w:p>
        </w:tc>
        <w:tc>
          <w:tcPr>
            <w:tcW w:w="3931" w:type="pct"/>
            <w:shd w:val="clear" w:color="auto" w:fill="F2F2F2" w:themeFill="background1" w:themeFillShade="F2"/>
            <w:vAlign w:val="center"/>
          </w:tcPr>
          <w:p w14:paraId="246E572D"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Prisoners?</w:t>
            </w:r>
          </w:p>
        </w:tc>
        <w:tc>
          <w:tcPr>
            <w:tcW w:w="407" w:type="pct"/>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381331D7"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3" w:type="pct"/>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536BCC70"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613507BA" w14:textId="77777777" w:rsidTr="00A54594">
        <w:trPr>
          <w:trHeight w:val="439"/>
        </w:trPr>
        <w:tc>
          <w:tcPr>
            <w:tcW w:w="269" w:type="pct"/>
            <w:shd w:val="clear" w:color="auto" w:fill="F2F2F2" w:themeFill="background1" w:themeFillShade="F2"/>
            <w:vAlign w:val="center"/>
          </w:tcPr>
          <w:p w14:paraId="23BD17E4"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6</w:t>
            </w:r>
          </w:p>
        </w:tc>
        <w:tc>
          <w:tcPr>
            <w:tcW w:w="3931" w:type="pct"/>
            <w:shd w:val="clear" w:color="auto" w:fill="F2F2F2" w:themeFill="background1" w:themeFillShade="F2"/>
            <w:vAlign w:val="center"/>
          </w:tcPr>
          <w:p w14:paraId="284A443F"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Young offenders?</w:t>
            </w:r>
          </w:p>
        </w:tc>
        <w:tc>
          <w:tcPr>
            <w:tcW w:w="407" w:type="pct"/>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4428E420"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393" w:type="pct"/>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6FC48526"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356D5BB3" w14:textId="77777777" w:rsidTr="00A54594">
        <w:trPr>
          <w:trHeight w:val="403"/>
        </w:trPr>
        <w:tc>
          <w:tcPr>
            <w:tcW w:w="269" w:type="pct"/>
            <w:shd w:val="clear" w:color="auto" w:fill="F2F2F2" w:themeFill="background1" w:themeFillShade="F2"/>
            <w:vAlign w:val="center"/>
          </w:tcPr>
          <w:p w14:paraId="4A764D67"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7</w:t>
            </w:r>
          </w:p>
        </w:tc>
        <w:tc>
          <w:tcPr>
            <w:tcW w:w="3931" w:type="pct"/>
            <w:shd w:val="clear" w:color="auto" w:fill="F2F2F2" w:themeFill="background1" w:themeFillShade="F2"/>
            <w:vAlign w:val="center"/>
          </w:tcPr>
          <w:p w14:paraId="3784324C"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407" w:type="pct"/>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58A6B31"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393" w:type="pct"/>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0A3F31FD"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A54594" w:rsidRPr="004C3A0B" w14:paraId="31C6ECFF" w14:textId="77777777" w:rsidTr="00A54594">
        <w:trPr>
          <w:trHeight w:val="403"/>
        </w:trPr>
        <w:tc>
          <w:tcPr>
            <w:tcW w:w="269" w:type="pct"/>
            <w:shd w:val="clear" w:color="auto" w:fill="F2F2F2" w:themeFill="background1" w:themeFillShade="F2"/>
            <w:vAlign w:val="center"/>
          </w:tcPr>
          <w:p w14:paraId="3F63C2FC"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8</w:t>
            </w:r>
          </w:p>
        </w:tc>
        <w:tc>
          <w:tcPr>
            <w:tcW w:w="3931" w:type="pct"/>
            <w:shd w:val="clear" w:color="auto" w:fill="F2F2F2" w:themeFill="background1" w:themeFillShade="F2"/>
            <w:vAlign w:val="center"/>
          </w:tcPr>
          <w:p w14:paraId="713C1908"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People engaged in illegal activities?</w:t>
            </w:r>
          </w:p>
        </w:tc>
        <w:tc>
          <w:tcPr>
            <w:tcW w:w="407" w:type="pct"/>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29993FCB"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393" w:type="pct"/>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77311A32"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A54594" w:rsidRPr="004C3A0B" w14:paraId="6289A049" w14:textId="77777777" w:rsidTr="00A54594">
        <w:trPr>
          <w:trHeight w:val="403"/>
        </w:trPr>
        <w:tc>
          <w:tcPr>
            <w:tcW w:w="269" w:type="pct"/>
            <w:shd w:val="clear" w:color="auto" w:fill="F2F2F2" w:themeFill="background1" w:themeFillShade="F2"/>
            <w:vAlign w:val="center"/>
          </w:tcPr>
          <w:p w14:paraId="377EBDCA"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9</w:t>
            </w:r>
          </w:p>
        </w:tc>
        <w:tc>
          <w:tcPr>
            <w:tcW w:w="3931" w:type="pct"/>
            <w:shd w:val="clear" w:color="auto" w:fill="F2F2F2" w:themeFill="background1" w:themeFillShade="F2"/>
            <w:vAlign w:val="center"/>
          </w:tcPr>
          <w:p w14:paraId="1443CF58"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08761819" w14:textId="77777777" w:rsidR="00A54594" w:rsidRPr="004C3A0B" w:rsidRDefault="00A54594" w:rsidP="00AD35DF">
            <w:pPr>
              <w:autoSpaceDE w:val="0"/>
              <w:autoSpaceDN w:val="0"/>
              <w:adjustRightInd w:val="0"/>
              <w:spacing w:line="360" w:lineRule="auto"/>
              <w:jc w:val="both"/>
              <w:rPr>
                <w:rFonts w:ascii="Arial" w:hAnsi="Arial" w:cs="Arial"/>
                <w:sz w:val="22"/>
                <w:szCs w:val="22"/>
              </w:rPr>
            </w:pPr>
          </w:p>
        </w:tc>
        <w:tc>
          <w:tcPr>
            <w:tcW w:w="407" w:type="pct"/>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587223E"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393" w:type="pct"/>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1C396FFB"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r>
      <w:tr w:rsidR="00A54594" w:rsidRPr="004C3A0B" w14:paraId="0B644EB4" w14:textId="77777777" w:rsidTr="00A54594">
        <w:trPr>
          <w:trHeight w:val="403"/>
        </w:trPr>
        <w:tc>
          <w:tcPr>
            <w:tcW w:w="269" w:type="pct"/>
            <w:vAlign w:val="center"/>
          </w:tcPr>
          <w:p w14:paraId="54D701E3" w14:textId="77777777" w:rsidR="00A54594" w:rsidRPr="006C1FDD" w:rsidRDefault="00A54594" w:rsidP="00AD35DF">
            <w:pPr>
              <w:autoSpaceDE w:val="0"/>
              <w:autoSpaceDN w:val="0"/>
              <w:adjustRightInd w:val="0"/>
              <w:spacing w:line="360" w:lineRule="auto"/>
              <w:jc w:val="both"/>
              <w:rPr>
                <w:rFonts w:ascii="Arial" w:hAnsi="Arial" w:cs="Arial"/>
                <w:sz w:val="22"/>
                <w:szCs w:val="22"/>
              </w:rPr>
            </w:pPr>
          </w:p>
        </w:tc>
        <w:tc>
          <w:tcPr>
            <w:tcW w:w="3931" w:type="pct"/>
            <w:vAlign w:val="center"/>
          </w:tcPr>
          <w:p w14:paraId="5770347C" w14:textId="77777777" w:rsidR="00A54594" w:rsidRPr="006C1FD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Details of any other participant groups:</w:t>
            </w:r>
          </w:p>
          <w:p w14:paraId="069A5CC8" w14:textId="77777777" w:rsidR="00A54594" w:rsidRDefault="00A54594" w:rsidP="00AD35DF">
            <w:pPr>
              <w:spacing w:line="360" w:lineRule="auto"/>
              <w:jc w:val="both"/>
              <w:rPr>
                <w:rFonts w:ascii="Arial" w:hAnsi="Arial" w:cs="Arial"/>
              </w:rPr>
            </w:pPr>
            <w:r w:rsidRPr="00AA34BD">
              <w:rPr>
                <w:rFonts w:ascii="Arial" w:hAnsi="Arial" w:cs="Arial"/>
                <w:color w:val="00B050"/>
                <w:sz w:val="22"/>
              </w:rPr>
              <w:t>Complete this only if your participants cannot give consent. This includes animals</w:t>
            </w:r>
          </w:p>
          <w:p w14:paraId="6AE60F10" w14:textId="77777777" w:rsidR="00A54594" w:rsidRDefault="00A54594" w:rsidP="00AD35DF">
            <w:pPr>
              <w:spacing w:line="360" w:lineRule="auto"/>
              <w:jc w:val="both"/>
              <w:rPr>
                <w:rFonts w:ascii="Arial" w:hAnsi="Arial" w:cs="Arial"/>
              </w:rPr>
            </w:pPr>
          </w:p>
          <w:p w14:paraId="16DCD1AD"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color w:val="808080"/>
                <w:sz w:val="18"/>
                <w:szCs w:val="18"/>
              </w:rPr>
              <w:t>(this box should expand as you type)</w:t>
            </w:r>
          </w:p>
        </w:tc>
        <w:tc>
          <w:tcPr>
            <w:tcW w:w="407" w:type="pct"/>
            <w:vMerge/>
            <w:shd w:val="clear" w:color="auto" w:fill="BFBFBF" w:themeFill="background1" w:themeFillShade="BF"/>
            <w:vAlign w:val="center"/>
          </w:tcPr>
          <w:p w14:paraId="30648CE0" w14:textId="77777777" w:rsidR="00A54594" w:rsidRDefault="00A54594" w:rsidP="00AD35DF">
            <w:pPr>
              <w:autoSpaceDE w:val="0"/>
              <w:autoSpaceDN w:val="0"/>
              <w:adjustRightInd w:val="0"/>
              <w:spacing w:line="360" w:lineRule="auto"/>
              <w:jc w:val="both"/>
              <w:rPr>
                <w:rFonts w:ascii="Arial" w:hAnsi="Arial" w:cs="Arial"/>
                <w:b/>
                <w:bCs/>
                <w:sz w:val="22"/>
                <w:szCs w:val="22"/>
              </w:rPr>
            </w:pPr>
          </w:p>
        </w:tc>
        <w:tc>
          <w:tcPr>
            <w:tcW w:w="393" w:type="pct"/>
            <w:vMerge/>
            <w:shd w:val="clear" w:color="auto" w:fill="BFBFBF" w:themeFill="background1" w:themeFillShade="BF"/>
            <w:vAlign w:val="center"/>
          </w:tcPr>
          <w:p w14:paraId="1C7D3B9A" w14:textId="77777777" w:rsidR="00A54594" w:rsidRDefault="00A54594" w:rsidP="00AD35DF">
            <w:pPr>
              <w:autoSpaceDE w:val="0"/>
              <w:autoSpaceDN w:val="0"/>
              <w:adjustRightInd w:val="0"/>
              <w:spacing w:line="360" w:lineRule="auto"/>
              <w:jc w:val="both"/>
              <w:rPr>
                <w:rFonts w:ascii="Arial" w:hAnsi="Arial" w:cs="Arial"/>
                <w:b/>
                <w:bCs/>
                <w:sz w:val="22"/>
                <w:szCs w:val="22"/>
              </w:rPr>
            </w:pPr>
          </w:p>
        </w:tc>
      </w:tr>
    </w:tbl>
    <w:p w14:paraId="222BF502" w14:textId="77777777" w:rsidR="00A54594" w:rsidRPr="00D71982" w:rsidRDefault="00A54594" w:rsidP="00AD35DF">
      <w:pPr>
        <w:spacing w:line="360" w:lineRule="auto"/>
        <w:jc w:val="both"/>
        <w:rPr>
          <w:rFonts w:ascii="Arial" w:hAnsi="Arial" w:cs="Arial"/>
          <w:bCs/>
          <w:sz w:val="24"/>
          <w:szCs w:val="24"/>
        </w:rPr>
      </w:pPr>
    </w:p>
    <w:tbl>
      <w:tblPr>
        <w:tblStyle w:val="TableGrid"/>
        <w:tblW w:w="5000" w:type="pct"/>
        <w:tblLook w:val="04A0" w:firstRow="1" w:lastRow="0" w:firstColumn="1" w:lastColumn="0" w:noHBand="0" w:noVBand="1"/>
      </w:tblPr>
      <w:tblGrid>
        <w:gridCol w:w="497"/>
        <w:gridCol w:w="2880"/>
        <w:gridCol w:w="5865"/>
      </w:tblGrid>
      <w:tr w:rsidR="00A54594" w:rsidRPr="004C3A0B" w14:paraId="0BEE54C1" w14:textId="77777777" w:rsidTr="00A54594">
        <w:trPr>
          <w:trHeight w:val="403"/>
        </w:trPr>
        <w:tc>
          <w:tcPr>
            <w:tcW w:w="269" w:type="pct"/>
            <w:tcBorders>
              <w:bottom w:val="single" w:sz="4" w:space="0" w:color="auto"/>
            </w:tcBorders>
            <w:shd w:val="clear" w:color="auto" w:fill="F2F2F2" w:themeFill="background1" w:themeFillShade="F2"/>
          </w:tcPr>
          <w:p w14:paraId="0B630840" w14:textId="77777777" w:rsidR="00A54594" w:rsidRPr="002132F9" w:rsidRDefault="00A54594" w:rsidP="00AD35DF">
            <w:pPr>
              <w:spacing w:line="360" w:lineRule="auto"/>
              <w:jc w:val="both"/>
              <w:rPr>
                <w:rFonts w:ascii="Arial" w:hAnsi="Arial" w:cs="Arial"/>
                <w:bCs/>
                <w:sz w:val="22"/>
                <w:szCs w:val="22"/>
              </w:rPr>
            </w:pPr>
          </w:p>
        </w:tc>
        <w:tc>
          <w:tcPr>
            <w:tcW w:w="4731" w:type="pct"/>
            <w:gridSpan w:val="2"/>
            <w:tcBorders>
              <w:bottom w:val="single" w:sz="4" w:space="0" w:color="auto"/>
            </w:tcBorders>
            <w:shd w:val="clear" w:color="auto" w:fill="F2F2F2" w:themeFill="background1" w:themeFillShade="F2"/>
            <w:vAlign w:val="center"/>
          </w:tcPr>
          <w:p w14:paraId="71402D67" w14:textId="77777777" w:rsidR="00A54594" w:rsidRPr="004C3A0B" w:rsidRDefault="00A54594" w:rsidP="00AD35DF">
            <w:pPr>
              <w:spacing w:line="360" w:lineRule="auto"/>
              <w:jc w:val="both"/>
              <w:rPr>
                <w:rFonts w:ascii="Arial" w:hAnsi="Arial" w:cs="Arial"/>
                <w:b/>
                <w:sz w:val="22"/>
                <w:szCs w:val="22"/>
              </w:rPr>
            </w:pPr>
            <w:r w:rsidRPr="004C3A0B">
              <w:rPr>
                <w:rFonts w:ascii="Arial" w:hAnsi="Arial" w:cs="Arial"/>
                <w:b/>
                <w:sz w:val="22"/>
                <w:szCs w:val="22"/>
              </w:rPr>
              <w:t>Participant numbers and source</w:t>
            </w:r>
          </w:p>
          <w:p w14:paraId="461AC46D"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54594" w:rsidRPr="004C3A0B" w14:paraId="11E90A1C" w14:textId="77777777" w:rsidTr="00A54594">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362AB5" w14:textId="77777777" w:rsidR="00A54594" w:rsidRDefault="00A54594" w:rsidP="00AD35DF">
            <w:pPr>
              <w:spacing w:line="360" w:lineRule="auto"/>
              <w:jc w:val="both"/>
              <w:rPr>
                <w:rFonts w:ascii="Arial" w:hAnsi="Arial" w:cs="Arial"/>
                <w:sz w:val="22"/>
                <w:szCs w:val="22"/>
              </w:rPr>
            </w:pPr>
            <w:r>
              <w:rPr>
                <w:rFonts w:ascii="Arial" w:hAnsi="Arial" w:cs="Arial"/>
                <w:sz w:val="22"/>
                <w:szCs w:val="22"/>
              </w:rPr>
              <w:t>10</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113D3E" w14:textId="77777777" w:rsidR="00A54594" w:rsidRPr="004C3A0B" w:rsidRDefault="00A54594" w:rsidP="00AD35DF">
            <w:pPr>
              <w:spacing w:line="360" w:lineRule="auto"/>
              <w:jc w:val="both"/>
              <w:rPr>
                <w:rFonts w:ascii="Arial" w:hAnsi="Arial" w:cs="Arial"/>
                <w:sz w:val="22"/>
                <w:szCs w:val="22"/>
              </w:rPr>
            </w:pPr>
            <w:r>
              <w:rPr>
                <w:rFonts w:ascii="Arial" w:hAnsi="Arial" w:cs="Arial"/>
                <w:sz w:val="22"/>
                <w:szCs w:val="22"/>
              </w:rPr>
              <w:t>How many participants are expected?</w:t>
            </w:r>
          </w:p>
          <w:p w14:paraId="7E67450B" w14:textId="77777777" w:rsidR="00A54594" w:rsidRPr="004C3A0B" w:rsidRDefault="00A54594" w:rsidP="00AD35DF">
            <w:pPr>
              <w:spacing w:line="360" w:lineRule="auto"/>
              <w:jc w:val="both"/>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5AD0A8D0" w14:textId="77777777" w:rsidR="00A54594" w:rsidRPr="004C10A1" w:rsidRDefault="00A54594" w:rsidP="00AD35DF">
            <w:pPr>
              <w:spacing w:line="360" w:lineRule="auto"/>
              <w:jc w:val="both"/>
              <w:rPr>
                <w:rFonts w:ascii="Arial" w:hAnsi="Arial" w:cs="Arial"/>
                <w:sz w:val="22"/>
                <w:szCs w:val="22"/>
              </w:rPr>
            </w:pPr>
            <w:r w:rsidRPr="004C10A1">
              <w:rPr>
                <w:rFonts w:ascii="Arial" w:hAnsi="Arial" w:cs="Arial"/>
                <w:szCs w:val="22"/>
              </w:rPr>
              <w:t>No participants will be involved in this research because the study is based solely on secondary data analysis. The research will review and analyse previously published academic studies and reports related to social media marketing and consumer purchasing behaviour.</w:t>
            </w:r>
          </w:p>
        </w:tc>
      </w:tr>
      <w:tr w:rsidR="00A54594" w:rsidRPr="004C3A0B" w14:paraId="296B0082" w14:textId="77777777" w:rsidTr="00A54594">
        <w:trPr>
          <w:trHeight w:val="403"/>
        </w:trPr>
        <w:tc>
          <w:tcPr>
            <w:tcW w:w="26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357FC8" w14:textId="77777777" w:rsidR="00A54594" w:rsidRDefault="00A54594" w:rsidP="00AD35DF">
            <w:pPr>
              <w:spacing w:line="360" w:lineRule="auto"/>
              <w:jc w:val="both"/>
              <w:rPr>
                <w:rFonts w:ascii="Arial" w:hAnsi="Arial" w:cs="Arial"/>
                <w:sz w:val="22"/>
                <w:szCs w:val="22"/>
              </w:rPr>
            </w:pPr>
            <w:r>
              <w:rPr>
                <w:rFonts w:ascii="Arial" w:hAnsi="Arial" w:cs="Arial"/>
                <w:sz w:val="22"/>
                <w:szCs w:val="22"/>
              </w:rPr>
              <w:t>11</w:t>
            </w:r>
          </w:p>
        </w:tc>
        <w:tc>
          <w:tcPr>
            <w:tcW w:w="155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73EA8F" w14:textId="77777777" w:rsidR="00A54594" w:rsidRDefault="00A54594" w:rsidP="00AD35DF">
            <w:pPr>
              <w:spacing w:line="360" w:lineRule="auto"/>
              <w:jc w:val="both"/>
              <w:rPr>
                <w:rFonts w:ascii="Arial" w:hAnsi="Arial" w:cs="Arial"/>
                <w:sz w:val="22"/>
                <w:szCs w:val="22"/>
              </w:rPr>
            </w:pPr>
            <w:r>
              <w:rPr>
                <w:rFonts w:ascii="Arial" w:hAnsi="Arial" w:cs="Arial"/>
                <w:sz w:val="22"/>
                <w:szCs w:val="22"/>
              </w:rPr>
              <w:t>Who will the participants be?</w:t>
            </w:r>
          </w:p>
          <w:p w14:paraId="10FA2DB1" w14:textId="77777777" w:rsidR="00A54594" w:rsidRDefault="00A54594" w:rsidP="00AD35DF">
            <w:pPr>
              <w:spacing w:line="360" w:lineRule="auto"/>
              <w:jc w:val="both"/>
              <w:rPr>
                <w:rFonts w:ascii="Arial"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vAlign w:val="center"/>
          </w:tcPr>
          <w:p w14:paraId="68B7AC8D" w14:textId="77777777" w:rsidR="00A54594" w:rsidRDefault="00A54594" w:rsidP="00AD35DF">
            <w:pPr>
              <w:spacing w:line="360" w:lineRule="auto"/>
              <w:jc w:val="both"/>
              <w:rPr>
                <w:rFonts w:ascii="Arial" w:hAnsi="Arial" w:cs="Arial"/>
                <w:sz w:val="22"/>
                <w:szCs w:val="22"/>
              </w:rPr>
            </w:pPr>
          </w:p>
          <w:p w14:paraId="69638179" w14:textId="77777777" w:rsidR="00A54594" w:rsidRPr="004C10A1" w:rsidRDefault="00A54594" w:rsidP="00AD35DF">
            <w:pPr>
              <w:spacing w:line="360" w:lineRule="auto"/>
              <w:jc w:val="both"/>
              <w:rPr>
                <w:rFonts w:ascii="Arial" w:hAnsi="Arial" w:cs="Arial"/>
                <w:color w:val="808080"/>
                <w:sz w:val="18"/>
                <w:szCs w:val="18"/>
              </w:rPr>
            </w:pPr>
            <w:r w:rsidRPr="004C10A1">
              <w:rPr>
                <w:rFonts w:ascii="Arial" w:hAnsi="Arial" w:cs="Arial"/>
                <w:color w:val="808080"/>
                <w:szCs w:val="18"/>
              </w:rPr>
              <w:t>There are no human participants involved in this study. The research relies entirely on secondary sources such as academic journal articles, books and credible research publications.</w:t>
            </w:r>
          </w:p>
        </w:tc>
      </w:tr>
      <w:tr w:rsidR="00A54594" w:rsidRPr="004C3A0B" w14:paraId="464742D0" w14:textId="77777777" w:rsidTr="00A54594">
        <w:trPr>
          <w:trHeight w:val="403"/>
        </w:trPr>
        <w:tc>
          <w:tcPr>
            <w:tcW w:w="269" w:type="pct"/>
            <w:tcBorders>
              <w:top w:val="single" w:sz="4" w:space="0" w:color="auto"/>
            </w:tcBorders>
            <w:shd w:val="clear" w:color="auto" w:fill="F2F2F2" w:themeFill="background1" w:themeFillShade="F2"/>
            <w:vAlign w:val="center"/>
          </w:tcPr>
          <w:p w14:paraId="08FF573E" w14:textId="77777777" w:rsidR="00A54594" w:rsidRDefault="00A54594" w:rsidP="00AD35DF">
            <w:pPr>
              <w:spacing w:line="360" w:lineRule="auto"/>
              <w:jc w:val="both"/>
              <w:rPr>
                <w:rFonts w:ascii="Arial" w:hAnsi="Arial" w:cs="Arial"/>
                <w:sz w:val="22"/>
                <w:szCs w:val="22"/>
              </w:rPr>
            </w:pPr>
            <w:r>
              <w:rPr>
                <w:rFonts w:ascii="Arial" w:hAnsi="Arial" w:cs="Arial"/>
                <w:sz w:val="22"/>
                <w:szCs w:val="22"/>
              </w:rPr>
              <w:t>12</w:t>
            </w:r>
          </w:p>
        </w:tc>
        <w:tc>
          <w:tcPr>
            <w:tcW w:w="1558" w:type="pct"/>
            <w:tcBorders>
              <w:top w:val="single" w:sz="4" w:space="0" w:color="auto"/>
            </w:tcBorders>
            <w:shd w:val="clear" w:color="auto" w:fill="F2F2F2" w:themeFill="background1" w:themeFillShade="F2"/>
            <w:vAlign w:val="center"/>
          </w:tcPr>
          <w:p w14:paraId="46C29B19" w14:textId="77777777" w:rsidR="00A54594" w:rsidRDefault="00A54594" w:rsidP="00AD35DF">
            <w:pPr>
              <w:spacing w:line="360" w:lineRule="auto"/>
              <w:jc w:val="both"/>
              <w:rPr>
                <w:rFonts w:ascii="Arial" w:hAnsi="Arial" w:cs="Arial"/>
                <w:sz w:val="22"/>
                <w:szCs w:val="22"/>
              </w:rPr>
            </w:pPr>
            <w:r>
              <w:rPr>
                <w:rFonts w:ascii="Arial" w:hAnsi="Arial" w:cs="Arial"/>
                <w:sz w:val="22"/>
                <w:szCs w:val="22"/>
              </w:rPr>
              <w:t>How will you identify the participants?</w:t>
            </w:r>
          </w:p>
        </w:tc>
        <w:tc>
          <w:tcPr>
            <w:tcW w:w="3173" w:type="pct"/>
            <w:tcBorders>
              <w:top w:val="single" w:sz="4" w:space="0" w:color="auto"/>
            </w:tcBorders>
            <w:vAlign w:val="center"/>
          </w:tcPr>
          <w:p w14:paraId="32C4E30D" w14:textId="77777777" w:rsidR="00A54594" w:rsidRPr="004C3A0B" w:rsidRDefault="00A54594" w:rsidP="00AD35DF">
            <w:pPr>
              <w:spacing w:line="360" w:lineRule="auto"/>
              <w:jc w:val="both"/>
              <w:rPr>
                <w:rFonts w:ascii="Arial" w:hAnsi="Arial" w:cs="Arial"/>
                <w:color w:val="808080"/>
                <w:sz w:val="18"/>
                <w:szCs w:val="18"/>
              </w:rPr>
            </w:pPr>
            <w:r w:rsidRPr="004C10A1">
              <w:rPr>
                <w:rFonts w:ascii="Arial" w:hAnsi="Arial" w:cs="Arial"/>
                <w:color w:val="808080"/>
                <w:szCs w:val="18"/>
              </w:rPr>
              <w:t>Not applicable. The research does not involve recruiting or identifying participants. All information will be obtained from publicly available academic literature accessed through scholarly databases such as Google Scholar, Emerald Insight and Science</w:t>
            </w:r>
            <w:r>
              <w:rPr>
                <w:rFonts w:ascii="Arial" w:hAnsi="Arial" w:cs="Arial"/>
                <w:color w:val="808080"/>
                <w:szCs w:val="18"/>
              </w:rPr>
              <w:t xml:space="preserve"> </w:t>
            </w:r>
            <w:r w:rsidRPr="004C10A1">
              <w:rPr>
                <w:rFonts w:ascii="Arial" w:hAnsi="Arial" w:cs="Arial"/>
                <w:color w:val="808080"/>
                <w:szCs w:val="18"/>
              </w:rPr>
              <w:t>Direct.</w:t>
            </w:r>
          </w:p>
        </w:tc>
      </w:tr>
    </w:tbl>
    <w:p w14:paraId="36DAFE47" w14:textId="77777777" w:rsidR="00A54594" w:rsidRPr="00D71982" w:rsidRDefault="00A54594" w:rsidP="00AD35DF">
      <w:pPr>
        <w:spacing w:line="360" w:lineRule="auto"/>
        <w:jc w:val="both"/>
        <w:rPr>
          <w:rFonts w:ascii="Arial" w:hAnsi="Arial" w:cs="Arial"/>
          <w:bCs/>
          <w:sz w:val="24"/>
          <w:szCs w:val="24"/>
        </w:rPr>
      </w:pPr>
    </w:p>
    <w:p w14:paraId="0A59C609" w14:textId="77777777" w:rsidR="00A54594" w:rsidRDefault="00A54594" w:rsidP="00AD35DF">
      <w:pPr>
        <w:spacing w:line="360" w:lineRule="auto"/>
        <w:jc w:val="both"/>
      </w:pPr>
    </w:p>
    <w:tbl>
      <w:tblPr>
        <w:tblStyle w:val="TableGrid"/>
        <w:tblW w:w="5000" w:type="pct"/>
        <w:tblLook w:val="04A0" w:firstRow="1" w:lastRow="0" w:firstColumn="1" w:lastColumn="0" w:noHBand="0" w:noVBand="1"/>
      </w:tblPr>
      <w:tblGrid>
        <w:gridCol w:w="496"/>
        <w:gridCol w:w="6248"/>
        <w:gridCol w:w="874"/>
        <w:gridCol w:w="750"/>
        <w:gridCol w:w="874"/>
      </w:tblGrid>
      <w:tr w:rsidR="00A54594" w:rsidRPr="004C3A0B" w14:paraId="4C10F0EE" w14:textId="77777777" w:rsidTr="00A54594">
        <w:tc>
          <w:tcPr>
            <w:tcW w:w="268" w:type="pct"/>
            <w:shd w:val="clear" w:color="auto" w:fill="F2F2F2" w:themeFill="background1" w:themeFillShade="F2"/>
            <w:vAlign w:val="center"/>
          </w:tcPr>
          <w:p w14:paraId="310EEB63" w14:textId="77777777" w:rsidR="00A54594" w:rsidRPr="002132F9" w:rsidRDefault="00A54594" w:rsidP="00AD35DF">
            <w:pPr>
              <w:autoSpaceDE w:val="0"/>
              <w:autoSpaceDN w:val="0"/>
              <w:adjustRightInd w:val="0"/>
              <w:spacing w:line="360" w:lineRule="auto"/>
              <w:jc w:val="both"/>
              <w:rPr>
                <w:rFonts w:ascii="Arial" w:hAnsi="Arial" w:cs="Arial"/>
                <w:bCs/>
                <w:sz w:val="22"/>
                <w:szCs w:val="22"/>
              </w:rPr>
            </w:pPr>
          </w:p>
        </w:tc>
        <w:tc>
          <w:tcPr>
            <w:tcW w:w="3380" w:type="pct"/>
            <w:shd w:val="clear" w:color="auto" w:fill="F2F2F2" w:themeFill="background1" w:themeFillShade="F2"/>
          </w:tcPr>
          <w:p w14:paraId="2468FD93" w14:textId="77777777" w:rsidR="00A54594" w:rsidRPr="004C3A0B" w:rsidRDefault="00A54594" w:rsidP="00AD35DF">
            <w:pPr>
              <w:autoSpaceDE w:val="0"/>
              <w:autoSpaceDN w:val="0"/>
              <w:adjustRightInd w:val="0"/>
              <w:spacing w:line="360" w:lineRule="auto"/>
              <w:jc w:val="both"/>
              <w:rPr>
                <w:rFonts w:ascii="Arial" w:hAnsi="Arial" w:cs="Arial"/>
                <w:b/>
                <w:sz w:val="22"/>
                <w:szCs w:val="22"/>
              </w:rPr>
            </w:pPr>
            <w:r w:rsidRPr="004C3A0B">
              <w:rPr>
                <w:rFonts w:ascii="Arial" w:hAnsi="Arial" w:cs="Arial"/>
                <w:b/>
                <w:sz w:val="22"/>
                <w:szCs w:val="22"/>
              </w:rPr>
              <w:t>Information for participants:</w:t>
            </w:r>
          </w:p>
        </w:tc>
        <w:tc>
          <w:tcPr>
            <w:tcW w:w="473" w:type="pct"/>
            <w:shd w:val="clear" w:color="auto" w:fill="F2F2F2" w:themeFill="background1" w:themeFillShade="F2"/>
            <w:vAlign w:val="bottom"/>
          </w:tcPr>
          <w:p w14:paraId="6AD4A440" w14:textId="77777777" w:rsidR="00A54594" w:rsidRPr="004C3A0B" w:rsidRDefault="00A54594" w:rsidP="00AD35DF">
            <w:pPr>
              <w:autoSpaceDE w:val="0"/>
              <w:autoSpaceDN w:val="0"/>
              <w:adjustRightInd w:val="0"/>
              <w:spacing w:line="360" w:lineRule="auto"/>
              <w:jc w:val="both"/>
              <w:rPr>
                <w:rFonts w:ascii="Arial" w:hAnsi="Arial" w:cs="Arial"/>
                <w:b/>
                <w:bCs/>
                <w:sz w:val="16"/>
                <w:szCs w:val="16"/>
              </w:rPr>
            </w:pPr>
          </w:p>
          <w:p w14:paraId="7AAE1FC3"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YES</w:t>
            </w:r>
          </w:p>
        </w:tc>
        <w:tc>
          <w:tcPr>
            <w:tcW w:w="406" w:type="pct"/>
            <w:shd w:val="clear" w:color="auto" w:fill="F2F2F2" w:themeFill="background1" w:themeFillShade="F2"/>
            <w:vAlign w:val="bottom"/>
          </w:tcPr>
          <w:p w14:paraId="05056711"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NO</w:t>
            </w:r>
          </w:p>
        </w:tc>
        <w:tc>
          <w:tcPr>
            <w:tcW w:w="473" w:type="pct"/>
            <w:shd w:val="clear" w:color="auto" w:fill="F2F2F2" w:themeFill="background1" w:themeFillShade="F2"/>
          </w:tcPr>
          <w:p w14:paraId="3B4FA7F4" w14:textId="77777777" w:rsidR="00A54594" w:rsidRPr="004C3A0B" w:rsidRDefault="00A54594" w:rsidP="00AD35DF">
            <w:pPr>
              <w:autoSpaceDE w:val="0"/>
              <w:autoSpaceDN w:val="0"/>
              <w:adjustRightInd w:val="0"/>
              <w:spacing w:line="360" w:lineRule="auto"/>
              <w:jc w:val="both"/>
              <w:rPr>
                <w:rFonts w:ascii="Arial" w:hAnsi="Arial" w:cs="Arial"/>
                <w:b/>
                <w:bCs/>
                <w:sz w:val="16"/>
                <w:szCs w:val="16"/>
              </w:rPr>
            </w:pPr>
          </w:p>
          <w:p w14:paraId="79EB1EFE"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N/A</w:t>
            </w:r>
          </w:p>
        </w:tc>
      </w:tr>
      <w:tr w:rsidR="00A54594" w:rsidRPr="004C3A0B" w14:paraId="49D03B66" w14:textId="77777777" w:rsidTr="00A54594">
        <w:trPr>
          <w:trHeight w:val="439"/>
        </w:trPr>
        <w:tc>
          <w:tcPr>
            <w:tcW w:w="268" w:type="pct"/>
            <w:shd w:val="clear" w:color="auto" w:fill="F2F2F2" w:themeFill="background1" w:themeFillShade="F2"/>
            <w:vAlign w:val="center"/>
          </w:tcPr>
          <w:p w14:paraId="40F7C1A3"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13</w:t>
            </w:r>
          </w:p>
        </w:tc>
        <w:tc>
          <w:tcPr>
            <w:tcW w:w="3380" w:type="pct"/>
            <w:shd w:val="clear" w:color="auto" w:fill="F2F2F2" w:themeFill="background1" w:themeFillShade="F2"/>
            <w:vAlign w:val="center"/>
          </w:tcPr>
          <w:p w14:paraId="7BCC689F"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473" w:type="pct"/>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EndPr/>
            <w:sdtContent>
              <w:p w14:paraId="6BD696DE"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406" w:type="pct"/>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266AD46"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73" w:type="pct"/>
            <w:shd w:val="clear" w:color="auto" w:fill="BFBFBF" w:themeFill="background1" w:themeFillShade="BF"/>
            <w:vAlign w:val="center"/>
          </w:tcPr>
          <w:sdt>
            <w:sdtPr>
              <w:rPr>
                <w:rFonts w:ascii="Arial" w:hAnsi="Arial" w:cs="Arial"/>
                <w:b/>
                <w:bCs/>
              </w:rPr>
              <w:id w:val="2018272357"/>
              <w14:checkbox>
                <w14:checked w14:val="1"/>
                <w14:checkedState w14:val="2612" w14:font="MS Gothic"/>
                <w14:uncheckedState w14:val="2610" w14:font="MS Gothic"/>
              </w14:checkbox>
            </w:sdtPr>
            <w:sdtEndPr/>
            <w:sdtContent>
              <w:p w14:paraId="58121C30"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4B6A66AD" w14:textId="77777777" w:rsidTr="00A54594">
        <w:trPr>
          <w:trHeight w:val="403"/>
        </w:trPr>
        <w:tc>
          <w:tcPr>
            <w:tcW w:w="268" w:type="pct"/>
            <w:shd w:val="clear" w:color="auto" w:fill="F2F2F2" w:themeFill="background1" w:themeFillShade="F2"/>
            <w:vAlign w:val="center"/>
          </w:tcPr>
          <w:p w14:paraId="5483895A"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14</w:t>
            </w:r>
          </w:p>
        </w:tc>
        <w:tc>
          <w:tcPr>
            <w:tcW w:w="3380" w:type="pct"/>
            <w:shd w:val="clear" w:color="auto" w:fill="F2F2F2" w:themeFill="background1" w:themeFillShade="F2"/>
            <w:vAlign w:val="center"/>
          </w:tcPr>
          <w:p w14:paraId="55391E9B"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you tell participants that their participation is voluntary?</w:t>
            </w:r>
          </w:p>
        </w:tc>
        <w:tc>
          <w:tcPr>
            <w:tcW w:w="473" w:type="pct"/>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EndPr/>
            <w:sdtContent>
              <w:p w14:paraId="0B580324"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406" w:type="pct"/>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4A7D45F5"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73" w:type="pct"/>
            <w:shd w:val="clear" w:color="auto" w:fill="BFBFBF" w:themeFill="background1" w:themeFillShade="BF"/>
            <w:vAlign w:val="center"/>
          </w:tcPr>
          <w:sdt>
            <w:sdtPr>
              <w:rPr>
                <w:rFonts w:ascii="Arial" w:hAnsi="Arial" w:cs="Arial"/>
                <w:b/>
                <w:bCs/>
              </w:rPr>
              <w:id w:val="1964613576"/>
              <w14:checkbox>
                <w14:checked w14:val="1"/>
                <w14:checkedState w14:val="2612" w14:font="MS Gothic"/>
                <w14:uncheckedState w14:val="2610" w14:font="MS Gothic"/>
              </w14:checkbox>
            </w:sdtPr>
            <w:sdtEndPr/>
            <w:sdtContent>
              <w:p w14:paraId="42F1A597"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15C3E248" w14:textId="77777777" w:rsidTr="00A54594">
        <w:trPr>
          <w:trHeight w:val="439"/>
        </w:trPr>
        <w:tc>
          <w:tcPr>
            <w:tcW w:w="268" w:type="pct"/>
            <w:shd w:val="clear" w:color="auto" w:fill="F2F2F2" w:themeFill="background1" w:themeFillShade="F2"/>
            <w:vAlign w:val="center"/>
          </w:tcPr>
          <w:p w14:paraId="4BF1C600"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15</w:t>
            </w:r>
          </w:p>
        </w:tc>
        <w:tc>
          <w:tcPr>
            <w:tcW w:w="3380" w:type="pct"/>
            <w:shd w:val="clear" w:color="auto" w:fill="F2F2F2" w:themeFill="background1" w:themeFillShade="F2"/>
            <w:vAlign w:val="center"/>
          </w:tcPr>
          <w:p w14:paraId="1545CEF6"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you obtain written consent for participation?</w:t>
            </w:r>
          </w:p>
        </w:tc>
        <w:tc>
          <w:tcPr>
            <w:tcW w:w="473" w:type="pct"/>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3221687E"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406" w:type="pct"/>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46B27B4C"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73" w:type="pct"/>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4830DE10"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37A95E9B" w14:textId="77777777" w:rsidTr="00A54594">
        <w:trPr>
          <w:trHeight w:val="403"/>
        </w:trPr>
        <w:tc>
          <w:tcPr>
            <w:tcW w:w="268" w:type="pct"/>
            <w:shd w:val="clear" w:color="auto" w:fill="F2F2F2" w:themeFill="background1" w:themeFillShade="F2"/>
            <w:vAlign w:val="center"/>
          </w:tcPr>
          <w:p w14:paraId="16CCAF2A"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16</w:t>
            </w:r>
          </w:p>
        </w:tc>
        <w:tc>
          <w:tcPr>
            <w:tcW w:w="3380" w:type="pct"/>
            <w:shd w:val="clear" w:color="auto" w:fill="F2F2F2" w:themeFill="background1" w:themeFillShade="F2"/>
            <w:vAlign w:val="center"/>
          </w:tcPr>
          <w:p w14:paraId="45688AEA"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473" w:type="pct"/>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56A616BC"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406" w:type="pct"/>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3CC3216F"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73" w:type="pct"/>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24E671D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19D481CC" w14:textId="77777777" w:rsidTr="00A54594">
        <w:trPr>
          <w:trHeight w:val="439"/>
        </w:trPr>
        <w:tc>
          <w:tcPr>
            <w:tcW w:w="268" w:type="pct"/>
            <w:shd w:val="clear" w:color="auto" w:fill="F2F2F2" w:themeFill="background1" w:themeFillShade="F2"/>
            <w:vAlign w:val="center"/>
          </w:tcPr>
          <w:p w14:paraId="779F2790"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17</w:t>
            </w:r>
          </w:p>
        </w:tc>
        <w:tc>
          <w:tcPr>
            <w:tcW w:w="3380" w:type="pct"/>
            <w:shd w:val="clear" w:color="auto" w:fill="F2F2F2" w:themeFill="background1" w:themeFillShade="F2"/>
            <w:vAlign w:val="center"/>
          </w:tcPr>
          <w:p w14:paraId="2FBDB58D"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473" w:type="pct"/>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1BEAADFA"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406" w:type="pct"/>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15211BCD"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73" w:type="pct"/>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323441FE"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0AAB7F1D" w14:textId="77777777" w:rsidTr="00A54594">
        <w:trPr>
          <w:trHeight w:val="403"/>
        </w:trPr>
        <w:tc>
          <w:tcPr>
            <w:tcW w:w="268" w:type="pct"/>
            <w:shd w:val="clear" w:color="auto" w:fill="F2F2F2" w:themeFill="background1" w:themeFillShade="F2"/>
            <w:vAlign w:val="center"/>
          </w:tcPr>
          <w:p w14:paraId="08841E65"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18</w:t>
            </w:r>
          </w:p>
        </w:tc>
        <w:tc>
          <w:tcPr>
            <w:tcW w:w="3380" w:type="pct"/>
            <w:shd w:val="clear" w:color="auto" w:fill="F2F2F2" w:themeFill="background1" w:themeFillShade="F2"/>
            <w:vAlign w:val="center"/>
          </w:tcPr>
          <w:p w14:paraId="4F8EAD68"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473" w:type="pct"/>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EndPr/>
            <w:sdtContent>
              <w:p w14:paraId="2F9F48C5"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406" w:type="pct"/>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0CB78D2E"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73" w:type="pct"/>
            <w:shd w:val="clear" w:color="auto" w:fill="BFBFBF" w:themeFill="background1" w:themeFillShade="BF"/>
            <w:vAlign w:val="center"/>
          </w:tcPr>
          <w:sdt>
            <w:sdtPr>
              <w:rPr>
                <w:rFonts w:ascii="Arial" w:hAnsi="Arial" w:cs="Arial"/>
                <w:b/>
                <w:bCs/>
              </w:rPr>
              <w:id w:val="-270004211"/>
              <w14:checkbox>
                <w14:checked w14:val="1"/>
                <w14:checkedState w14:val="2612" w14:font="MS Gothic"/>
                <w14:uncheckedState w14:val="2610" w14:font="MS Gothic"/>
              </w14:checkbox>
            </w:sdtPr>
            <w:sdtEndPr/>
            <w:sdtContent>
              <w:p w14:paraId="78AFC87E"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5E3AB139" w14:textId="77777777" w:rsidTr="00A54594">
        <w:trPr>
          <w:trHeight w:val="439"/>
        </w:trPr>
        <w:tc>
          <w:tcPr>
            <w:tcW w:w="268" w:type="pct"/>
            <w:shd w:val="clear" w:color="auto" w:fill="F2F2F2" w:themeFill="background1" w:themeFillShade="F2"/>
            <w:vAlign w:val="center"/>
          </w:tcPr>
          <w:p w14:paraId="70384064"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19</w:t>
            </w:r>
          </w:p>
        </w:tc>
        <w:tc>
          <w:tcPr>
            <w:tcW w:w="3380" w:type="pct"/>
            <w:shd w:val="clear" w:color="auto" w:fill="F2F2F2" w:themeFill="background1" w:themeFillShade="F2"/>
            <w:vAlign w:val="center"/>
          </w:tcPr>
          <w:p w14:paraId="390B39C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473" w:type="pct"/>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7EB3A40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406" w:type="pct"/>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4CA7ED71"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73" w:type="pct"/>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614CE6AF"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3725B63B" w14:textId="77777777" w:rsidTr="00A54594">
        <w:trPr>
          <w:trHeight w:val="403"/>
        </w:trPr>
        <w:tc>
          <w:tcPr>
            <w:tcW w:w="268" w:type="pct"/>
            <w:shd w:val="clear" w:color="auto" w:fill="F2F2F2" w:themeFill="background1" w:themeFillShade="F2"/>
            <w:vAlign w:val="center"/>
          </w:tcPr>
          <w:p w14:paraId="0CADB5E5"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20</w:t>
            </w:r>
          </w:p>
        </w:tc>
        <w:tc>
          <w:tcPr>
            <w:tcW w:w="3380" w:type="pct"/>
            <w:shd w:val="clear" w:color="auto" w:fill="F2F2F2" w:themeFill="background1" w:themeFillShade="F2"/>
            <w:vAlign w:val="center"/>
          </w:tcPr>
          <w:p w14:paraId="7F27D207"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473" w:type="pct"/>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EndPr/>
            <w:sdtContent>
              <w:p w14:paraId="35B14D75"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406" w:type="pct"/>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6DF53F2B"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73" w:type="pct"/>
            <w:shd w:val="clear" w:color="auto" w:fill="BFBFBF" w:themeFill="background1" w:themeFillShade="BF"/>
            <w:vAlign w:val="center"/>
          </w:tcPr>
          <w:sdt>
            <w:sdtPr>
              <w:rPr>
                <w:rFonts w:ascii="Arial" w:hAnsi="Arial" w:cs="Arial"/>
                <w:b/>
                <w:bCs/>
              </w:rPr>
              <w:id w:val="-861819308"/>
              <w14:checkbox>
                <w14:checked w14:val="1"/>
                <w14:checkedState w14:val="2612" w14:font="MS Gothic"/>
                <w14:uncheckedState w14:val="2610" w14:font="MS Gothic"/>
              </w14:checkbox>
            </w:sdtPr>
            <w:sdtEndPr/>
            <w:sdtContent>
              <w:p w14:paraId="74854144"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7A21B5FF" w14:textId="77777777" w:rsidTr="00A54594">
        <w:trPr>
          <w:trHeight w:val="439"/>
        </w:trPr>
        <w:tc>
          <w:tcPr>
            <w:tcW w:w="268" w:type="pct"/>
            <w:shd w:val="clear" w:color="auto" w:fill="F2F2F2" w:themeFill="background1" w:themeFillShade="F2"/>
            <w:vAlign w:val="center"/>
          </w:tcPr>
          <w:p w14:paraId="3CCCB7E5"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21</w:t>
            </w:r>
          </w:p>
        </w:tc>
        <w:tc>
          <w:tcPr>
            <w:tcW w:w="3380" w:type="pct"/>
            <w:shd w:val="clear" w:color="auto" w:fill="F2F2F2" w:themeFill="background1" w:themeFillShade="F2"/>
            <w:vAlign w:val="center"/>
          </w:tcPr>
          <w:p w14:paraId="14B7AA74"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473" w:type="pct"/>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6512EAF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406" w:type="pct"/>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21CC38B5"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73" w:type="pct"/>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32A835B9"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51DCFE78" w14:textId="77777777" w:rsidTr="00A54594">
        <w:trPr>
          <w:trHeight w:val="403"/>
        </w:trPr>
        <w:tc>
          <w:tcPr>
            <w:tcW w:w="268" w:type="pct"/>
            <w:tcBorders>
              <w:bottom w:val="single" w:sz="4" w:space="0" w:color="auto"/>
            </w:tcBorders>
            <w:shd w:val="clear" w:color="auto" w:fill="F2F2F2" w:themeFill="background1" w:themeFillShade="F2"/>
            <w:vAlign w:val="center"/>
          </w:tcPr>
          <w:p w14:paraId="7A4FF5E3"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22</w:t>
            </w:r>
          </w:p>
        </w:tc>
        <w:tc>
          <w:tcPr>
            <w:tcW w:w="4732" w:type="pct"/>
            <w:gridSpan w:val="4"/>
            <w:tcBorders>
              <w:bottom w:val="single" w:sz="4" w:space="0" w:color="auto"/>
            </w:tcBorders>
            <w:shd w:val="clear" w:color="auto" w:fill="F2F2F2" w:themeFill="background1" w:themeFillShade="F2"/>
            <w:vAlign w:val="center"/>
          </w:tcPr>
          <w:p w14:paraId="68990836"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A54594" w:rsidRPr="004C3A0B" w14:paraId="0E12A70E" w14:textId="77777777" w:rsidTr="00A54594">
        <w:trPr>
          <w:trHeight w:val="403"/>
        </w:trPr>
        <w:tc>
          <w:tcPr>
            <w:tcW w:w="268" w:type="pct"/>
            <w:vAlign w:val="center"/>
          </w:tcPr>
          <w:p w14:paraId="261B2F4A" w14:textId="77777777" w:rsidR="00A54594" w:rsidRDefault="00A54594" w:rsidP="00AD35DF">
            <w:pPr>
              <w:spacing w:line="360" w:lineRule="auto"/>
              <w:jc w:val="both"/>
              <w:rPr>
                <w:rFonts w:ascii="Arial" w:hAnsi="Arial" w:cs="Arial"/>
                <w:sz w:val="22"/>
                <w:szCs w:val="22"/>
              </w:rPr>
            </w:pPr>
          </w:p>
        </w:tc>
        <w:tc>
          <w:tcPr>
            <w:tcW w:w="4732" w:type="pct"/>
            <w:gridSpan w:val="4"/>
            <w:vAlign w:val="center"/>
          </w:tcPr>
          <w:p w14:paraId="7BF200B9" w14:textId="77777777" w:rsidR="00A54594" w:rsidRPr="004C3A0B" w:rsidRDefault="00A54594" w:rsidP="00AD35DF">
            <w:pPr>
              <w:autoSpaceDE w:val="0"/>
              <w:autoSpaceDN w:val="0"/>
              <w:adjustRightInd w:val="0"/>
              <w:spacing w:line="360" w:lineRule="auto"/>
              <w:jc w:val="both"/>
              <w:rPr>
                <w:rFonts w:cs="Arial"/>
              </w:rPr>
            </w:pPr>
            <w:r w:rsidRPr="004C10A1">
              <w:rPr>
                <w:rFonts w:ascii="Arial" w:hAnsi="Arial" w:cs="Arial"/>
                <w:color w:val="000000" w:themeColor="text1"/>
                <w:sz w:val="22"/>
              </w:rPr>
              <w:t>This research does not involve human participants because it is based entirely on secondary data obtained from published academic literature. Therefore, procedures related to participant consent, voluntary participation and debriefing are not applicable.</w:t>
            </w:r>
          </w:p>
        </w:tc>
      </w:tr>
    </w:tbl>
    <w:p w14:paraId="7C9F82A6" w14:textId="77777777" w:rsidR="00A54594" w:rsidRPr="004C3A0B" w:rsidRDefault="00A54594" w:rsidP="00AD35DF">
      <w:pPr>
        <w:spacing w:line="360" w:lineRule="auto"/>
        <w:jc w:val="both"/>
      </w:pPr>
    </w:p>
    <w:tbl>
      <w:tblPr>
        <w:tblStyle w:val="TableGrid"/>
        <w:tblW w:w="5000" w:type="pct"/>
        <w:tblLook w:val="04A0" w:firstRow="1" w:lastRow="0" w:firstColumn="1" w:lastColumn="0" w:noHBand="0" w:noVBand="1"/>
      </w:tblPr>
      <w:tblGrid>
        <w:gridCol w:w="496"/>
        <w:gridCol w:w="6248"/>
        <w:gridCol w:w="874"/>
        <w:gridCol w:w="750"/>
        <w:gridCol w:w="874"/>
      </w:tblGrid>
      <w:tr w:rsidR="00A54594" w:rsidRPr="004C3A0B" w14:paraId="6824D086" w14:textId="77777777" w:rsidTr="00A54594">
        <w:tc>
          <w:tcPr>
            <w:tcW w:w="268" w:type="pct"/>
            <w:shd w:val="clear" w:color="auto" w:fill="F2F2F2" w:themeFill="background1" w:themeFillShade="F2"/>
          </w:tcPr>
          <w:p w14:paraId="0E640DD9" w14:textId="77777777" w:rsidR="00A54594" w:rsidRPr="002132F9" w:rsidRDefault="00A54594" w:rsidP="00AD35DF">
            <w:pPr>
              <w:autoSpaceDE w:val="0"/>
              <w:autoSpaceDN w:val="0"/>
              <w:adjustRightInd w:val="0"/>
              <w:spacing w:line="360" w:lineRule="auto"/>
              <w:jc w:val="both"/>
              <w:rPr>
                <w:rFonts w:ascii="Arial" w:hAnsi="Arial" w:cs="Arial"/>
                <w:bCs/>
                <w:sz w:val="22"/>
                <w:szCs w:val="22"/>
              </w:rPr>
            </w:pPr>
          </w:p>
        </w:tc>
        <w:tc>
          <w:tcPr>
            <w:tcW w:w="3380" w:type="pct"/>
            <w:shd w:val="clear" w:color="auto" w:fill="F2F2F2" w:themeFill="background1" w:themeFillShade="F2"/>
            <w:vAlign w:val="center"/>
          </w:tcPr>
          <w:p w14:paraId="2F73F4E8" w14:textId="77777777" w:rsidR="00A54594" w:rsidRPr="004C3A0B" w:rsidRDefault="00A54594" w:rsidP="00AD35DF">
            <w:pPr>
              <w:autoSpaceDE w:val="0"/>
              <w:autoSpaceDN w:val="0"/>
              <w:adjustRightInd w:val="0"/>
              <w:spacing w:line="360" w:lineRule="auto"/>
              <w:jc w:val="both"/>
              <w:rPr>
                <w:rFonts w:ascii="Arial" w:hAnsi="Arial" w:cs="Arial"/>
                <w:b/>
                <w:sz w:val="22"/>
                <w:szCs w:val="22"/>
              </w:rPr>
            </w:pPr>
            <w:r w:rsidRPr="004C3A0B">
              <w:rPr>
                <w:rFonts w:ascii="Arial" w:hAnsi="Arial" w:cs="Arial"/>
                <w:b/>
                <w:sz w:val="22"/>
                <w:szCs w:val="22"/>
              </w:rPr>
              <w:t>Information for participants:</w:t>
            </w:r>
          </w:p>
        </w:tc>
        <w:tc>
          <w:tcPr>
            <w:tcW w:w="473" w:type="pct"/>
            <w:shd w:val="clear" w:color="auto" w:fill="F2F2F2" w:themeFill="background1" w:themeFillShade="F2"/>
            <w:vAlign w:val="bottom"/>
          </w:tcPr>
          <w:p w14:paraId="0E872F2B" w14:textId="77777777" w:rsidR="00A54594" w:rsidRPr="004C3A0B" w:rsidRDefault="00A54594" w:rsidP="00AD35DF">
            <w:pPr>
              <w:autoSpaceDE w:val="0"/>
              <w:autoSpaceDN w:val="0"/>
              <w:adjustRightInd w:val="0"/>
              <w:spacing w:line="360" w:lineRule="auto"/>
              <w:jc w:val="both"/>
              <w:rPr>
                <w:rFonts w:ascii="Arial" w:hAnsi="Arial" w:cs="Arial"/>
                <w:b/>
                <w:bCs/>
                <w:sz w:val="16"/>
                <w:szCs w:val="16"/>
              </w:rPr>
            </w:pPr>
          </w:p>
          <w:p w14:paraId="732931A6"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YES</w:t>
            </w:r>
          </w:p>
        </w:tc>
        <w:tc>
          <w:tcPr>
            <w:tcW w:w="406" w:type="pct"/>
            <w:shd w:val="clear" w:color="auto" w:fill="F2F2F2" w:themeFill="background1" w:themeFillShade="F2"/>
            <w:vAlign w:val="bottom"/>
          </w:tcPr>
          <w:p w14:paraId="0E62B3E1"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NO</w:t>
            </w:r>
          </w:p>
        </w:tc>
        <w:tc>
          <w:tcPr>
            <w:tcW w:w="473" w:type="pct"/>
            <w:shd w:val="clear" w:color="auto" w:fill="F2F2F2" w:themeFill="background1" w:themeFillShade="F2"/>
            <w:vAlign w:val="bottom"/>
          </w:tcPr>
          <w:p w14:paraId="7B9B7AE7" w14:textId="77777777" w:rsidR="00A54594" w:rsidRPr="004C3A0B" w:rsidRDefault="00A54594" w:rsidP="00AD35DF">
            <w:pPr>
              <w:autoSpaceDE w:val="0"/>
              <w:autoSpaceDN w:val="0"/>
              <w:adjustRightInd w:val="0"/>
              <w:spacing w:line="360" w:lineRule="auto"/>
              <w:jc w:val="both"/>
              <w:rPr>
                <w:rFonts w:ascii="Arial" w:hAnsi="Arial" w:cs="Arial"/>
                <w:b/>
                <w:bCs/>
                <w:sz w:val="16"/>
                <w:szCs w:val="16"/>
              </w:rPr>
            </w:pPr>
          </w:p>
          <w:p w14:paraId="16C6EAA7"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N/A</w:t>
            </w:r>
          </w:p>
        </w:tc>
      </w:tr>
      <w:tr w:rsidR="00A54594" w:rsidRPr="004C3A0B" w14:paraId="318CA1DF" w14:textId="77777777" w:rsidTr="00A54594">
        <w:trPr>
          <w:trHeight w:val="439"/>
        </w:trPr>
        <w:tc>
          <w:tcPr>
            <w:tcW w:w="268" w:type="pct"/>
            <w:shd w:val="clear" w:color="auto" w:fill="F2F2F2" w:themeFill="background1" w:themeFillShade="F2"/>
            <w:vAlign w:val="center"/>
          </w:tcPr>
          <w:p w14:paraId="676085EF"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24</w:t>
            </w:r>
          </w:p>
        </w:tc>
        <w:tc>
          <w:tcPr>
            <w:tcW w:w="3380" w:type="pct"/>
            <w:shd w:val="clear" w:color="auto" w:fill="F2F2F2" w:themeFill="background1" w:themeFillShade="F2"/>
            <w:vAlign w:val="center"/>
          </w:tcPr>
          <w:p w14:paraId="7CFF192E"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Will participants be paid?</w:t>
            </w:r>
          </w:p>
        </w:tc>
        <w:tc>
          <w:tcPr>
            <w:tcW w:w="473" w:type="pct"/>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61760779"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406" w:type="pct"/>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EndPr/>
            <w:sdtContent>
              <w:p w14:paraId="0809A047"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73" w:type="pct"/>
            <w:shd w:val="clear" w:color="auto" w:fill="BFBFBF" w:themeFill="background1" w:themeFillShade="BF"/>
            <w:vAlign w:val="center"/>
          </w:tcPr>
          <w:sdt>
            <w:sdtPr>
              <w:rPr>
                <w:rFonts w:ascii="Arial" w:hAnsi="Arial" w:cs="Arial"/>
                <w:b/>
                <w:bCs/>
              </w:rPr>
              <w:id w:val="634219724"/>
              <w14:checkbox>
                <w14:checked w14:val="1"/>
                <w14:checkedState w14:val="2612" w14:font="MS Gothic"/>
                <w14:uncheckedState w14:val="2610" w14:font="MS Gothic"/>
              </w14:checkbox>
            </w:sdtPr>
            <w:sdtEndPr/>
            <w:sdtContent>
              <w:p w14:paraId="745665CF"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3A7820E4" w14:textId="77777777" w:rsidTr="00A54594">
        <w:trPr>
          <w:trHeight w:val="403"/>
        </w:trPr>
        <w:tc>
          <w:tcPr>
            <w:tcW w:w="268" w:type="pct"/>
            <w:shd w:val="clear" w:color="auto" w:fill="F2F2F2" w:themeFill="background1" w:themeFillShade="F2"/>
            <w:vAlign w:val="center"/>
          </w:tcPr>
          <w:p w14:paraId="7B2AC299"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25</w:t>
            </w:r>
          </w:p>
        </w:tc>
        <w:tc>
          <w:tcPr>
            <w:tcW w:w="3380" w:type="pct"/>
            <w:shd w:val="clear" w:color="auto" w:fill="F2F2F2" w:themeFill="background1" w:themeFillShade="F2"/>
            <w:vAlign w:val="center"/>
          </w:tcPr>
          <w:p w14:paraId="32785893"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473" w:type="pct"/>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DEAD5F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406" w:type="pct"/>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451E76E3"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73" w:type="pct"/>
            <w:shd w:val="clear" w:color="auto" w:fill="BFBFBF" w:themeFill="background1" w:themeFillShade="BF"/>
            <w:vAlign w:val="center"/>
          </w:tcPr>
          <w:sdt>
            <w:sdtPr>
              <w:rPr>
                <w:rFonts w:ascii="Arial" w:hAnsi="Arial" w:cs="Arial"/>
                <w:b/>
                <w:bCs/>
              </w:rPr>
              <w:id w:val="425468845"/>
              <w14:checkbox>
                <w14:checked w14:val="1"/>
                <w14:checkedState w14:val="2612" w14:font="MS Gothic"/>
                <w14:uncheckedState w14:val="2610" w14:font="MS Gothic"/>
              </w14:checkbox>
            </w:sdtPr>
            <w:sdtEndPr/>
            <w:sdtContent>
              <w:p w14:paraId="3CC3B15D"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01707CED" w14:textId="77777777" w:rsidTr="00A54594">
        <w:trPr>
          <w:trHeight w:val="439"/>
        </w:trPr>
        <w:tc>
          <w:tcPr>
            <w:tcW w:w="268" w:type="pct"/>
            <w:shd w:val="clear" w:color="auto" w:fill="F2F2F2" w:themeFill="background1" w:themeFillShade="F2"/>
            <w:vAlign w:val="center"/>
          </w:tcPr>
          <w:p w14:paraId="2D929815"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26</w:t>
            </w:r>
          </w:p>
        </w:tc>
        <w:tc>
          <w:tcPr>
            <w:tcW w:w="3380" w:type="pct"/>
            <w:shd w:val="clear" w:color="auto" w:fill="F2F2F2" w:themeFill="background1" w:themeFillShade="F2"/>
            <w:vAlign w:val="center"/>
          </w:tcPr>
          <w:p w14:paraId="6BE11B84"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473" w:type="pct"/>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35E99881"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406" w:type="pct"/>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5D8C68F3"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73" w:type="pct"/>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EA3152E"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567869E1" w14:textId="77777777" w:rsidTr="00A54594">
        <w:trPr>
          <w:trHeight w:val="403"/>
        </w:trPr>
        <w:tc>
          <w:tcPr>
            <w:tcW w:w="268" w:type="pct"/>
            <w:shd w:val="clear" w:color="auto" w:fill="F2F2F2" w:themeFill="background1" w:themeFillShade="F2"/>
            <w:vAlign w:val="center"/>
          </w:tcPr>
          <w:p w14:paraId="53754346"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27</w:t>
            </w:r>
          </w:p>
        </w:tc>
        <w:tc>
          <w:tcPr>
            <w:tcW w:w="3380" w:type="pct"/>
            <w:shd w:val="clear" w:color="auto" w:fill="F2F2F2" w:themeFill="background1" w:themeFillShade="F2"/>
            <w:vAlign w:val="center"/>
          </w:tcPr>
          <w:p w14:paraId="54A2B097"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Will the research activity involve deliberately misleading participants in any way, or the partial or full concealment of </w:t>
            </w:r>
            <w:r w:rsidRPr="004C3A0B">
              <w:rPr>
                <w:rFonts w:ascii="Arial" w:hAnsi="Arial" w:cs="Arial"/>
                <w:sz w:val="22"/>
                <w:szCs w:val="22"/>
              </w:rPr>
              <w:lastRenderedPageBreak/>
              <w:t>the specific study aims?</w:t>
            </w:r>
          </w:p>
        </w:tc>
        <w:tc>
          <w:tcPr>
            <w:tcW w:w="473" w:type="pct"/>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005D8633"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c>
          <w:tcPr>
            <w:tcW w:w="406" w:type="pct"/>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EndPr/>
            <w:sdtContent>
              <w:p w14:paraId="1EF1F0E0"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73" w:type="pct"/>
            <w:shd w:val="clear" w:color="auto" w:fill="BFBFBF" w:themeFill="background1" w:themeFillShade="BF"/>
            <w:vAlign w:val="center"/>
          </w:tcPr>
          <w:sdt>
            <w:sdtPr>
              <w:rPr>
                <w:rFonts w:ascii="Arial" w:hAnsi="Arial" w:cs="Arial"/>
                <w:b/>
                <w:bCs/>
              </w:rPr>
              <w:id w:val="214328365"/>
              <w14:checkbox>
                <w14:checked w14:val="1"/>
                <w14:checkedState w14:val="2612" w14:font="MS Gothic"/>
                <w14:uncheckedState w14:val="2610" w14:font="MS Gothic"/>
              </w14:checkbox>
            </w:sdtPr>
            <w:sdtEndPr/>
            <w:sdtContent>
              <w:p w14:paraId="42B28A8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4E18B33F" w14:textId="77777777" w:rsidTr="00A54594">
        <w:trPr>
          <w:trHeight w:val="403"/>
        </w:trPr>
        <w:tc>
          <w:tcPr>
            <w:tcW w:w="268" w:type="pct"/>
            <w:shd w:val="clear" w:color="auto" w:fill="F2F2F2" w:themeFill="background1" w:themeFillShade="F2"/>
            <w:vAlign w:val="center"/>
          </w:tcPr>
          <w:p w14:paraId="6482AF9B"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28</w:t>
            </w:r>
          </w:p>
        </w:tc>
        <w:tc>
          <w:tcPr>
            <w:tcW w:w="4732" w:type="pct"/>
            <w:gridSpan w:val="4"/>
            <w:shd w:val="clear" w:color="auto" w:fill="F2F2F2" w:themeFill="background1" w:themeFillShade="F2"/>
            <w:vAlign w:val="center"/>
          </w:tcPr>
          <w:p w14:paraId="0497C978"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A54594" w:rsidRPr="004C3A0B" w14:paraId="47E55DB9" w14:textId="77777777" w:rsidTr="00A54594">
        <w:trPr>
          <w:trHeight w:val="403"/>
        </w:trPr>
        <w:tc>
          <w:tcPr>
            <w:tcW w:w="268" w:type="pct"/>
            <w:vAlign w:val="center"/>
          </w:tcPr>
          <w:p w14:paraId="24A149A3" w14:textId="77777777" w:rsidR="00A54594" w:rsidRDefault="00A54594" w:rsidP="00AD35DF">
            <w:pPr>
              <w:spacing w:line="360" w:lineRule="auto"/>
              <w:jc w:val="both"/>
              <w:rPr>
                <w:rFonts w:ascii="Arial" w:hAnsi="Arial" w:cs="Arial"/>
                <w:sz w:val="22"/>
                <w:szCs w:val="22"/>
              </w:rPr>
            </w:pPr>
          </w:p>
        </w:tc>
        <w:tc>
          <w:tcPr>
            <w:tcW w:w="4732" w:type="pct"/>
            <w:gridSpan w:val="4"/>
            <w:vAlign w:val="center"/>
          </w:tcPr>
          <w:p w14:paraId="5A92AC35" w14:textId="77777777" w:rsidR="00A54594" w:rsidRPr="004C10A1" w:rsidRDefault="00A54594" w:rsidP="00AD35DF">
            <w:pPr>
              <w:autoSpaceDE w:val="0"/>
              <w:autoSpaceDN w:val="0"/>
              <w:adjustRightInd w:val="0"/>
              <w:spacing w:line="360" w:lineRule="auto"/>
              <w:jc w:val="both"/>
              <w:rPr>
                <w:rFonts w:ascii="Arial" w:hAnsi="Arial" w:cs="Arial"/>
              </w:rPr>
            </w:pPr>
            <w:r w:rsidRPr="004C10A1">
              <w:rPr>
                <w:rFonts w:ascii="Arial" w:hAnsi="Arial" w:cs="Arial"/>
                <w:color w:val="000000" w:themeColor="text1"/>
              </w:rPr>
              <w:t>This research does not involve human participants, questionnaires, interviews or observations. Therefore, issues such as participant payment, equipment use or deception do not apply to this study.</w:t>
            </w:r>
          </w:p>
        </w:tc>
      </w:tr>
    </w:tbl>
    <w:p w14:paraId="45494E56" w14:textId="77777777" w:rsidR="00A54594" w:rsidRPr="00354F34" w:rsidRDefault="00A54594" w:rsidP="00AD35DF">
      <w:pPr>
        <w:autoSpaceDE w:val="0"/>
        <w:autoSpaceDN w:val="0"/>
        <w:adjustRightInd w:val="0"/>
        <w:spacing w:after="240" w:line="360" w:lineRule="auto"/>
        <w:jc w:val="both"/>
        <w:rPr>
          <w:rFonts w:ascii="Arial" w:hAnsi="Arial" w:cs="Arial"/>
          <w:b/>
        </w:rPr>
      </w:pPr>
    </w:p>
    <w:p w14:paraId="7A00FC4D" w14:textId="7F125CEA" w:rsidR="00A54594" w:rsidRPr="00354F34" w:rsidRDefault="00A54594" w:rsidP="00AD35DF">
      <w:pPr>
        <w:spacing w:line="360" w:lineRule="auto"/>
        <w:jc w:val="both"/>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4"/>
        <w:gridCol w:w="4384"/>
        <w:gridCol w:w="4334"/>
      </w:tblGrid>
      <w:tr w:rsidR="00A54594" w:rsidRPr="004C3A0B" w14:paraId="3CF0081B" w14:textId="77777777" w:rsidTr="00A54594">
        <w:tc>
          <w:tcPr>
            <w:tcW w:w="283" w:type="pct"/>
            <w:tcBorders>
              <w:bottom w:val="single" w:sz="4" w:space="0" w:color="auto"/>
            </w:tcBorders>
            <w:shd w:val="clear" w:color="auto" w:fill="F2F2F2" w:themeFill="background1" w:themeFillShade="F2"/>
          </w:tcPr>
          <w:p w14:paraId="12DC12BB" w14:textId="77777777" w:rsidR="00A54594" w:rsidRPr="002132F9" w:rsidRDefault="00A54594" w:rsidP="00AD35DF">
            <w:pPr>
              <w:pStyle w:val="Heading1"/>
              <w:spacing w:line="360" w:lineRule="auto"/>
              <w:rPr>
                <w:rFonts w:ascii="Arial" w:hAnsi="Arial" w:cs="Arial"/>
                <w:b w:val="0"/>
                <w:bCs w:val="0"/>
              </w:rPr>
            </w:pPr>
          </w:p>
        </w:tc>
        <w:tc>
          <w:tcPr>
            <w:tcW w:w="4717" w:type="pct"/>
            <w:gridSpan w:val="2"/>
            <w:tcBorders>
              <w:bottom w:val="single" w:sz="4" w:space="0" w:color="auto"/>
            </w:tcBorders>
            <w:shd w:val="clear" w:color="auto" w:fill="F2F2F2" w:themeFill="background1" w:themeFillShade="F2"/>
          </w:tcPr>
          <w:p w14:paraId="1FC7540C" w14:textId="77777777" w:rsidR="00A54594" w:rsidRPr="00204E14" w:rsidRDefault="00A54594" w:rsidP="00AD35DF">
            <w:pPr>
              <w:pStyle w:val="Heading1"/>
              <w:spacing w:line="360" w:lineRule="auto"/>
              <w:rPr>
                <w:rFonts w:ascii="Arial" w:hAnsi="Arial" w:cs="Arial"/>
              </w:rPr>
            </w:pPr>
            <w:r w:rsidRPr="004C3A0B">
              <w:rPr>
                <w:rFonts w:ascii="Arial" w:hAnsi="Arial" w:cs="Arial"/>
              </w:rPr>
              <w:br w:type="page"/>
            </w:r>
            <w:bookmarkStart w:id="102" w:name="_Toc231512418"/>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102"/>
            <w:r w:rsidRPr="004C3A0B">
              <w:rPr>
                <w:rFonts w:ascii="Arial" w:hAnsi="Arial" w:cs="Arial"/>
              </w:rPr>
              <w:t xml:space="preserve"> </w:t>
            </w:r>
            <w:r w:rsidRPr="00204E14">
              <w:rPr>
                <w:rFonts w:ascii="Arial" w:hAnsi="Arial" w:cs="Arial"/>
              </w:rPr>
              <w:t xml:space="preserve"> </w:t>
            </w:r>
          </w:p>
        </w:tc>
      </w:tr>
      <w:tr w:rsidR="00A54594" w:rsidRPr="004C3A0B" w14:paraId="61627E84" w14:textId="77777777" w:rsidTr="00A54594">
        <w:tc>
          <w:tcPr>
            <w:tcW w:w="283" w:type="pct"/>
            <w:tcBorders>
              <w:bottom w:val="single" w:sz="4" w:space="0" w:color="auto"/>
            </w:tcBorders>
            <w:shd w:val="clear" w:color="auto" w:fill="F2F2F2" w:themeFill="background1" w:themeFillShade="F2"/>
            <w:vAlign w:val="center"/>
          </w:tcPr>
          <w:p w14:paraId="5F73D30A" w14:textId="77777777" w:rsidR="00A54594" w:rsidRPr="002132F9" w:rsidRDefault="00A54594" w:rsidP="00AD35DF">
            <w:pPr>
              <w:spacing w:line="360" w:lineRule="auto"/>
              <w:jc w:val="both"/>
              <w:rPr>
                <w:rFonts w:ascii="Arial" w:hAnsi="Arial" w:cs="Arial"/>
              </w:rPr>
            </w:pPr>
            <w:r>
              <w:rPr>
                <w:rFonts w:ascii="Arial" w:hAnsi="Arial" w:cs="Arial"/>
              </w:rPr>
              <w:t>1</w:t>
            </w:r>
          </w:p>
        </w:tc>
        <w:tc>
          <w:tcPr>
            <w:tcW w:w="4717" w:type="pct"/>
            <w:gridSpan w:val="2"/>
            <w:tcBorders>
              <w:bottom w:val="single" w:sz="4" w:space="0" w:color="auto"/>
            </w:tcBorders>
            <w:shd w:val="clear" w:color="auto" w:fill="F2F2F2" w:themeFill="background1" w:themeFillShade="F2"/>
          </w:tcPr>
          <w:p w14:paraId="797421A9" w14:textId="77777777" w:rsidR="00A54594" w:rsidRPr="004C3A0B" w:rsidRDefault="00A54594" w:rsidP="00AD35DF">
            <w:pPr>
              <w:spacing w:line="360" w:lineRule="auto"/>
              <w:jc w:val="both"/>
              <w:rPr>
                <w:rFonts w:ascii="Arial" w:hAnsi="Arial" w:cs="Arial"/>
              </w:rPr>
            </w:pPr>
            <w:r w:rsidRPr="004C3A0B">
              <w:rPr>
                <w:rFonts w:ascii="Arial" w:hAnsi="Arial" w:cs="Arial"/>
                <w:b/>
              </w:rPr>
              <w:t>Risks to participants</w:t>
            </w:r>
          </w:p>
          <w:p w14:paraId="773C5A56" w14:textId="77777777" w:rsidR="00A54594" w:rsidRPr="004C3A0B" w:rsidRDefault="00A54594" w:rsidP="00AD35DF">
            <w:pPr>
              <w:spacing w:line="360" w:lineRule="auto"/>
              <w:jc w:val="both"/>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A54594" w:rsidRPr="004C3A0B" w14:paraId="2CFA7AEE" w14:textId="77777777" w:rsidTr="00A54594">
        <w:tc>
          <w:tcPr>
            <w:tcW w:w="283" w:type="pct"/>
            <w:tcBorders>
              <w:top w:val="single" w:sz="4" w:space="0" w:color="auto"/>
              <w:bottom w:val="single" w:sz="4" w:space="0" w:color="auto"/>
            </w:tcBorders>
            <w:vAlign w:val="center"/>
          </w:tcPr>
          <w:p w14:paraId="1A9C6FBD" w14:textId="77777777" w:rsidR="00A54594" w:rsidRPr="00CE0890" w:rsidRDefault="00A54594" w:rsidP="00AD35DF">
            <w:pPr>
              <w:autoSpaceDE w:val="0"/>
              <w:autoSpaceDN w:val="0"/>
              <w:adjustRightInd w:val="0"/>
              <w:spacing w:line="360" w:lineRule="auto"/>
              <w:jc w:val="both"/>
              <w:rPr>
                <w:rFonts w:ascii="Arial" w:hAnsi="Arial" w:cs="Arial"/>
              </w:rPr>
            </w:pPr>
          </w:p>
        </w:tc>
        <w:tc>
          <w:tcPr>
            <w:tcW w:w="2372" w:type="pct"/>
            <w:tcBorders>
              <w:top w:val="single" w:sz="4" w:space="0" w:color="auto"/>
              <w:bottom w:val="single" w:sz="4" w:space="0" w:color="auto"/>
            </w:tcBorders>
          </w:tcPr>
          <w:p w14:paraId="7E775AB5" w14:textId="77777777" w:rsidR="00A54594" w:rsidRDefault="00A54594" w:rsidP="00AD35DF">
            <w:pPr>
              <w:autoSpaceDE w:val="0"/>
              <w:autoSpaceDN w:val="0"/>
              <w:adjustRightInd w:val="0"/>
              <w:spacing w:line="360" w:lineRule="auto"/>
              <w:jc w:val="both"/>
              <w:rPr>
                <w:rFonts w:ascii="Arial" w:hAnsi="Arial" w:cs="Arial"/>
              </w:rPr>
            </w:pPr>
            <w:r>
              <w:rPr>
                <w:rFonts w:ascii="Arial" w:hAnsi="Arial" w:cs="Arial"/>
              </w:rPr>
              <w:t>Risk to participants:</w:t>
            </w:r>
          </w:p>
          <w:p w14:paraId="43DFC2AC" w14:textId="77777777" w:rsidR="00A54594" w:rsidRPr="004C3A0B" w:rsidRDefault="00A54594" w:rsidP="00AD35DF">
            <w:pPr>
              <w:autoSpaceDE w:val="0"/>
              <w:autoSpaceDN w:val="0"/>
              <w:adjustRightInd w:val="0"/>
              <w:spacing w:line="360" w:lineRule="auto"/>
              <w:jc w:val="both"/>
              <w:rPr>
                <w:rFonts w:ascii="Arial" w:hAnsi="Arial" w:cs="Arial"/>
              </w:rPr>
            </w:pPr>
            <w:r w:rsidRPr="005E1A6D">
              <w:rPr>
                <w:rFonts w:ascii="Arial" w:hAnsi="Arial" w:cs="Arial"/>
                <w:color w:val="000000" w:themeColor="text1"/>
              </w:rPr>
              <w:t>There are no direct participants involved in this research as it is based entirely on secondary data from published academic sources.</w:t>
            </w:r>
          </w:p>
        </w:tc>
        <w:tc>
          <w:tcPr>
            <w:tcW w:w="2344" w:type="pct"/>
            <w:tcBorders>
              <w:top w:val="single" w:sz="4" w:space="0" w:color="auto"/>
              <w:bottom w:val="single" w:sz="4" w:space="0" w:color="auto"/>
            </w:tcBorders>
          </w:tcPr>
          <w:p w14:paraId="7A3C1021" w14:textId="77777777" w:rsidR="00A54594" w:rsidRDefault="00A54594" w:rsidP="00AD35DF">
            <w:pPr>
              <w:autoSpaceDE w:val="0"/>
              <w:autoSpaceDN w:val="0"/>
              <w:adjustRightInd w:val="0"/>
              <w:spacing w:line="360" w:lineRule="auto"/>
              <w:jc w:val="both"/>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D43C569" w14:textId="77777777" w:rsidR="00A54594" w:rsidRPr="005E1A6D" w:rsidRDefault="00A54594" w:rsidP="00AD35DF">
            <w:pPr>
              <w:autoSpaceDE w:val="0"/>
              <w:autoSpaceDN w:val="0"/>
              <w:adjustRightInd w:val="0"/>
              <w:spacing w:line="360" w:lineRule="auto"/>
              <w:jc w:val="both"/>
              <w:rPr>
                <w:rFonts w:ascii="Arial" w:hAnsi="Arial" w:cs="Arial"/>
                <w:sz w:val="18"/>
                <w:szCs w:val="18"/>
              </w:rPr>
            </w:pPr>
          </w:p>
          <w:p w14:paraId="5BF93E0F" w14:textId="77777777" w:rsidR="00A54594" w:rsidRDefault="00A54594" w:rsidP="00AD35DF">
            <w:pPr>
              <w:spacing w:line="360" w:lineRule="auto"/>
              <w:jc w:val="both"/>
              <w:rPr>
                <w:rFonts w:ascii="Arial" w:hAnsi="Arial" w:cs="Arial"/>
              </w:rPr>
            </w:pPr>
          </w:p>
          <w:p w14:paraId="03CEBB77" w14:textId="77777777" w:rsidR="00A54594" w:rsidRPr="005E1A6D" w:rsidRDefault="00A54594" w:rsidP="00AD35DF">
            <w:pPr>
              <w:autoSpaceDE w:val="0"/>
              <w:autoSpaceDN w:val="0"/>
              <w:adjustRightInd w:val="0"/>
              <w:spacing w:line="360" w:lineRule="auto"/>
              <w:jc w:val="both"/>
              <w:rPr>
                <w:rFonts w:ascii="Arial" w:hAnsi="Arial" w:cs="Arial"/>
              </w:rPr>
            </w:pPr>
            <w:r w:rsidRPr="005E1A6D">
              <w:rPr>
                <w:rFonts w:ascii="Arial" w:hAnsi="Arial" w:cs="Arial"/>
              </w:rPr>
              <w:t>The research will only use publicly available academic literature and properly cite all sources using Harvard referencing to maintain academic integrity.</w:t>
            </w:r>
          </w:p>
        </w:tc>
      </w:tr>
      <w:tr w:rsidR="00A54594" w:rsidRPr="004C3A0B" w14:paraId="189772DB" w14:textId="77777777" w:rsidTr="00A54594">
        <w:tc>
          <w:tcPr>
            <w:tcW w:w="283" w:type="pct"/>
            <w:tcBorders>
              <w:bottom w:val="single" w:sz="4" w:space="0" w:color="auto"/>
            </w:tcBorders>
            <w:shd w:val="clear" w:color="auto" w:fill="F2F2F2" w:themeFill="background1" w:themeFillShade="F2"/>
            <w:vAlign w:val="center"/>
          </w:tcPr>
          <w:p w14:paraId="204AC6DE" w14:textId="77777777" w:rsidR="00A54594" w:rsidRPr="00E32138" w:rsidRDefault="00A54594" w:rsidP="00AD35DF">
            <w:pPr>
              <w:spacing w:line="360" w:lineRule="auto"/>
              <w:jc w:val="both"/>
              <w:rPr>
                <w:rFonts w:ascii="Arial" w:hAnsi="Arial" w:cs="Arial"/>
              </w:rPr>
            </w:pPr>
            <w:r>
              <w:rPr>
                <w:rFonts w:ascii="Arial" w:hAnsi="Arial" w:cs="Arial"/>
              </w:rPr>
              <w:t>2</w:t>
            </w:r>
          </w:p>
        </w:tc>
        <w:tc>
          <w:tcPr>
            <w:tcW w:w="4717" w:type="pct"/>
            <w:gridSpan w:val="2"/>
            <w:tcBorders>
              <w:bottom w:val="single" w:sz="4" w:space="0" w:color="auto"/>
            </w:tcBorders>
            <w:shd w:val="clear" w:color="auto" w:fill="F2F2F2" w:themeFill="background1" w:themeFillShade="F2"/>
          </w:tcPr>
          <w:p w14:paraId="6FBBF448" w14:textId="77777777" w:rsidR="00A54594" w:rsidRPr="004C3A0B" w:rsidRDefault="00A54594" w:rsidP="00AD35DF">
            <w:pPr>
              <w:spacing w:line="360" w:lineRule="auto"/>
              <w:jc w:val="both"/>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A54594" w:rsidRPr="004C3A0B" w14:paraId="60D0ECD3" w14:textId="77777777" w:rsidTr="00A54594">
        <w:tc>
          <w:tcPr>
            <w:tcW w:w="283" w:type="pct"/>
            <w:tcBorders>
              <w:top w:val="single" w:sz="4" w:space="0" w:color="auto"/>
              <w:bottom w:val="single" w:sz="4" w:space="0" w:color="auto"/>
            </w:tcBorders>
            <w:vAlign w:val="center"/>
          </w:tcPr>
          <w:p w14:paraId="051E096A" w14:textId="77777777" w:rsidR="00A54594" w:rsidRPr="00CE0890" w:rsidRDefault="00A54594" w:rsidP="00AD35DF">
            <w:pPr>
              <w:spacing w:line="360" w:lineRule="auto"/>
              <w:jc w:val="both"/>
              <w:rPr>
                <w:rFonts w:ascii="Arial" w:hAnsi="Arial" w:cs="Arial"/>
              </w:rPr>
            </w:pPr>
          </w:p>
        </w:tc>
        <w:tc>
          <w:tcPr>
            <w:tcW w:w="4717" w:type="pct"/>
            <w:gridSpan w:val="2"/>
            <w:tcBorders>
              <w:top w:val="single" w:sz="4" w:space="0" w:color="auto"/>
              <w:bottom w:val="single" w:sz="4" w:space="0" w:color="auto"/>
            </w:tcBorders>
          </w:tcPr>
          <w:p w14:paraId="6C5BD06B" w14:textId="77777777" w:rsidR="00A54594" w:rsidRPr="004C10A1" w:rsidRDefault="00A54594" w:rsidP="00AD35DF">
            <w:pPr>
              <w:spacing w:line="360" w:lineRule="auto"/>
              <w:jc w:val="both"/>
              <w:rPr>
                <w:rFonts w:ascii="Arial" w:hAnsi="Arial" w:cs="Arial"/>
              </w:rPr>
            </w:pPr>
            <w:r w:rsidRPr="004C10A1">
              <w:rPr>
                <w:rFonts w:ascii="Arial" w:hAnsi="Arial" w:cs="Arial"/>
              </w:rPr>
              <w:t xml:space="preserve">This research does not involve direct interaction with human participants because it is based entirely on secondary data obtained from published academic literature, journal </w:t>
            </w:r>
            <w:r w:rsidRPr="004C10A1">
              <w:rPr>
                <w:rFonts w:ascii="Arial" w:hAnsi="Arial" w:cs="Arial"/>
              </w:rPr>
              <w:lastRenderedPageBreak/>
              <w:t>articles and industry reports related to social media marketing and consumer purchase behaviour. As a result, no sensitive, embarrassing or upsetting questions will be asked to individuals.</w:t>
            </w:r>
          </w:p>
          <w:p w14:paraId="19577975" w14:textId="77777777" w:rsidR="00A54594" w:rsidRPr="004C10A1" w:rsidRDefault="00A54594" w:rsidP="00AD35DF">
            <w:pPr>
              <w:spacing w:line="360" w:lineRule="auto"/>
              <w:jc w:val="both"/>
              <w:rPr>
                <w:rFonts w:ascii="Arial" w:hAnsi="Arial" w:cs="Arial"/>
              </w:rPr>
            </w:pPr>
          </w:p>
          <w:p w14:paraId="4BDB3639" w14:textId="77777777" w:rsidR="00A54594" w:rsidRPr="004C10A1" w:rsidRDefault="00A54594" w:rsidP="00AD35DF">
            <w:pPr>
              <w:spacing w:line="360" w:lineRule="auto"/>
              <w:jc w:val="both"/>
              <w:rPr>
                <w:rFonts w:ascii="Arial" w:hAnsi="Arial" w:cs="Arial"/>
              </w:rPr>
            </w:pPr>
            <w:r w:rsidRPr="004C10A1">
              <w:rPr>
                <w:rFonts w:ascii="Arial" w:hAnsi="Arial" w:cs="Arial"/>
              </w:rPr>
              <w:t>The study will not investigate personal issues such as illegal activities, drug use, sexual behaviour or other sensitive personal information. All information used in the research will come from publicly available academic sources that have already undergone ethical review and publication processes.</w:t>
            </w:r>
          </w:p>
          <w:p w14:paraId="33BC15CE" w14:textId="77777777" w:rsidR="00A54594" w:rsidRPr="004C10A1" w:rsidRDefault="00A54594" w:rsidP="00AD35DF">
            <w:pPr>
              <w:spacing w:line="360" w:lineRule="auto"/>
              <w:jc w:val="both"/>
              <w:rPr>
                <w:rFonts w:ascii="Arial" w:hAnsi="Arial" w:cs="Arial"/>
              </w:rPr>
            </w:pPr>
          </w:p>
          <w:p w14:paraId="519D454B" w14:textId="77777777" w:rsidR="00A54594" w:rsidRDefault="00A54594" w:rsidP="00AD35DF">
            <w:pPr>
              <w:spacing w:line="360" w:lineRule="auto"/>
              <w:jc w:val="both"/>
              <w:rPr>
                <w:rFonts w:ascii="Arial" w:hAnsi="Arial" w:cs="Arial"/>
              </w:rPr>
            </w:pPr>
            <w:r w:rsidRPr="004C10A1">
              <w:rPr>
                <w:rFonts w:ascii="Arial" w:hAnsi="Arial" w:cs="Arial"/>
              </w:rPr>
              <w:t>If any sensitive topics appear within the reviewed literature, they will be discussed only in a general academic context without identifying individuals or organisations. Therefore, there is no risk of emotional distress or disclosure of personal information, and no additional support procedures are required for participants.</w:t>
            </w:r>
          </w:p>
          <w:p w14:paraId="197836B3" w14:textId="77777777" w:rsidR="00A54594" w:rsidRDefault="00A54594" w:rsidP="00AD35DF">
            <w:pPr>
              <w:spacing w:line="360" w:lineRule="auto"/>
              <w:jc w:val="both"/>
              <w:rPr>
                <w:rFonts w:ascii="Arial" w:hAnsi="Arial" w:cs="Arial"/>
              </w:rPr>
            </w:pPr>
          </w:p>
          <w:p w14:paraId="33D72C72" w14:textId="77777777" w:rsidR="00A54594" w:rsidRPr="004C3A0B" w:rsidRDefault="00A54594" w:rsidP="00AD35DF">
            <w:pPr>
              <w:autoSpaceDE w:val="0"/>
              <w:autoSpaceDN w:val="0"/>
              <w:adjustRightInd w:val="0"/>
              <w:spacing w:line="360" w:lineRule="auto"/>
              <w:jc w:val="both"/>
              <w:rPr>
                <w:rFonts w:cs="Arial"/>
              </w:rPr>
            </w:pPr>
          </w:p>
        </w:tc>
      </w:tr>
      <w:tr w:rsidR="00A54594" w:rsidRPr="004C3A0B" w14:paraId="655D3096" w14:textId="77777777" w:rsidTr="00A54594">
        <w:tc>
          <w:tcPr>
            <w:tcW w:w="283" w:type="pct"/>
            <w:tcBorders>
              <w:top w:val="single" w:sz="4" w:space="0" w:color="auto"/>
              <w:bottom w:val="single" w:sz="4" w:space="0" w:color="auto"/>
            </w:tcBorders>
            <w:shd w:val="clear" w:color="auto" w:fill="F2F2F2" w:themeFill="background1" w:themeFillShade="F2"/>
            <w:vAlign w:val="center"/>
          </w:tcPr>
          <w:p w14:paraId="4A1A4B92" w14:textId="77777777" w:rsidR="00A54594" w:rsidRPr="002132F9" w:rsidRDefault="00A54594" w:rsidP="00AD35DF">
            <w:pPr>
              <w:spacing w:line="360" w:lineRule="auto"/>
              <w:jc w:val="both"/>
              <w:rPr>
                <w:rFonts w:ascii="Arial" w:hAnsi="Arial" w:cs="Arial"/>
              </w:rPr>
            </w:pPr>
            <w:r>
              <w:rPr>
                <w:rFonts w:ascii="Arial" w:hAnsi="Arial" w:cs="Arial"/>
              </w:rPr>
              <w:lastRenderedPageBreak/>
              <w:t>3</w:t>
            </w:r>
          </w:p>
        </w:tc>
        <w:tc>
          <w:tcPr>
            <w:tcW w:w="4717" w:type="pct"/>
            <w:gridSpan w:val="2"/>
            <w:tcBorders>
              <w:top w:val="single" w:sz="4" w:space="0" w:color="auto"/>
              <w:bottom w:val="single" w:sz="4" w:space="0" w:color="auto"/>
            </w:tcBorders>
            <w:shd w:val="clear" w:color="auto" w:fill="F2F2F2" w:themeFill="background1" w:themeFillShade="F2"/>
          </w:tcPr>
          <w:p w14:paraId="6DD1EF9C" w14:textId="77777777" w:rsidR="00A54594" w:rsidRPr="004C3A0B" w:rsidRDefault="00A54594" w:rsidP="00AD35DF">
            <w:pPr>
              <w:spacing w:line="360" w:lineRule="auto"/>
              <w:jc w:val="both"/>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29E23021" w14:textId="77777777" w:rsidR="00A54594" w:rsidRPr="004C3A0B" w:rsidRDefault="00A54594" w:rsidP="00AD35DF">
            <w:pPr>
              <w:spacing w:line="360" w:lineRule="auto"/>
              <w:jc w:val="both"/>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A54594" w:rsidRPr="004C3A0B" w14:paraId="3ECE941F" w14:textId="77777777" w:rsidTr="00A54594">
        <w:tc>
          <w:tcPr>
            <w:tcW w:w="283" w:type="pct"/>
            <w:tcBorders>
              <w:top w:val="single" w:sz="4" w:space="0" w:color="auto"/>
              <w:bottom w:val="single" w:sz="4" w:space="0" w:color="auto"/>
            </w:tcBorders>
            <w:vAlign w:val="center"/>
          </w:tcPr>
          <w:p w14:paraId="431DD916" w14:textId="77777777" w:rsidR="00A54594" w:rsidRPr="00CE0890" w:rsidRDefault="00A54594" w:rsidP="00AD35DF">
            <w:pPr>
              <w:autoSpaceDE w:val="0"/>
              <w:autoSpaceDN w:val="0"/>
              <w:adjustRightInd w:val="0"/>
              <w:spacing w:line="360" w:lineRule="auto"/>
              <w:jc w:val="both"/>
              <w:rPr>
                <w:rFonts w:ascii="Arial" w:hAnsi="Arial" w:cs="Arial"/>
              </w:rPr>
            </w:pPr>
          </w:p>
        </w:tc>
        <w:tc>
          <w:tcPr>
            <w:tcW w:w="2372" w:type="pct"/>
            <w:tcBorders>
              <w:top w:val="single" w:sz="4" w:space="0" w:color="auto"/>
              <w:bottom w:val="single" w:sz="4" w:space="0" w:color="auto"/>
            </w:tcBorders>
          </w:tcPr>
          <w:p w14:paraId="6B1DFEBA" w14:textId="77777777" w:rsidR="00A54594" w:rsidRDefault="00A54594" w:rsidP="00AD35DF">
            <w:pPr>
              <w:autoSpaceDE w:val="0"/>
              <w:autoSpaceDN w:val="0"/>
              <w:adjustRightInd w:val="0"/>
              <w:spacing w:line="360" w:lineRule="auto"/>
              <w:jc w:val="both"/>
              <w:rPr>
                <w:rFonts w:ascii="Arial" w:hAnsi="Arial" w:cs="Arial"/>
              </w:rPr>
            </w:pPr>
            <w:r>
              <w:rPr>
                <w:rFonts w:ascii="Arial" w:hAnsi="Arial" w:cs="Arial"/>
              </w:rPr>
              <w:t>Risk to the investigator:</w:t>
            </w:r>
          </w:p>
          <w:p w14:paraId="78C20853" w14:textId="77777777" w:rsidR="00A54594" w:rsidRPr="004C3A0B" w:rsidRDefault="00A54594" w:rsidP="00AD35DF">
            <w:pPr>
              <w:autoSpaceDE w:val="0"/>
              <w:autoSpaceDN w:val="0"/>
              <w:adjustRightInd w:val="0"/>
              <w:spacing w:line="360" w:lineRule="auto"/>
              <w:jc w:val="both"/>
              <w:rPr>
                <w:rFonts w:ascii="Arial" w:hAnsi="Arial" w:cs="Arial"/>
              </w:rPr>
            </w:pPr>
            <w:r w:rsidRPr="004C10A1">
              <w:rPr>
                <w:rFonts w:ascii="Arial" w:hAnsi="Arial" w:cs="Arial"/>
                <w:color w:val="00B050"/>
              </w:rPr>
              <w:t>Possible risks include academic errors such as misinterpretation of previous studies or unintentional plagiarism.</w:t>
            </w:r>
          </w:p>
        </w:tc>
        <w:tc>
          <w:tcPr>
            <w:tcW w:w="2344" w:type="pct"/>
            <w:tcBorders>
              <w:top w:val="single" w:sz="4" w:space="0" w:color="auto"/>
              <w:bottom w:val="single" w:sz="4" w:space="0" w:color="auto"/>
            </w:tcBorders>
          </w:tcPr>
          <w:p w14:paraId="46C64194" w14:textId="77777777" w:rsidR="00A54594" w:rsidRPr="004C10A1" w:rsidRDefault="00A54594" w:rsidP="00AD35DF">
            <w:pPr>
              <w:autoSpaceDE w:val="0"/>
              <w:autoSpaceDN w:val="0"/>
              <w:adjustRightInd w:val="0"/>
              <w:spacing w:line="360" w:lineRule="auto"/>
              <w:jc w:val="both"/>
              <w:rPr>
                <w:rFonts w:cs="Arial"/>
              </w:rPr>
            </w:pPr>
            <w:r w:rsidRPr="004C10A1">
              <w:rPr>
                <w:rFonts w:ascii="Arial" w:hAnsi="Arial" w:cs="Arial"/>
                <w:sz w:val="18"/>
                <w:szCs w:val="18"/>
              </w:rPr>
              <w:t>All sources will be carefully reviewed and cited correctly. Plagiarism checking tools and academic referencing guidelines will be followed.</w:t>
            </w:r>
          </w:p>
        </w:tc>
      </w:tr>
      <w:tr w:rsidR="00A54594" w:rsidRPr="004C3A0B" w14:paraId="41E9F910" w14:textId="77777777" w:rsidTr="00A54594">
        <w:tc>
          <w:tcPr>
            <w:tcW w:w="283" w:type="pct"/>
            <w:tcBorders>
              <w:top w:val="single" w:sz="4" w:space="0" w:color="auto"/>
              <w:bottom w:val="single" w:sz="4" w:space="0" w:color="auto"/>
            </w:tcBorders>
            <w:shd w:val="clear" w:color="auto" w:fill="F2F2F2" w:themeFill="background1" w:themeFillShade="F2"/>
            <w:vAlign w:val="center"/>
          </w:tcPr>
          <w:p w14:paraId="16153C6F" w14:textId="77777777" w:rsidR="00A54594" w:rsidRPr="002132F9" w:rsidRDefault="00A54594" w:rsidP="00AD35DF">
            <w:pPr>
              <w:spacing w:line="360" w:lineRule="auto"/>
              <w:jc w:val="both"/>
              <w:rPr>
                <w:rFonts w:ascii="Arial" w:hAnsi="Arial" w:cs="Arial"/>
              </w:rPr>
            </w:pPr>
            <w:r>
              <w:rPr>
                <w:rFonts w:ascii="Arial" w:hAnsi="Arial" w:cs="Arial"/>
              </w:rPr>
              <w:t>4</w:t>
            </w:r>
          </w:p>
        </w:tc>
        <w:tc>
          <w:tcPr>
            <w:tcW w:w="4717" w:type="pct"/>
            <w:gridSpan w:val="2"/>
            <w:tcBorders>
              <w:top w:val="single" w:sz="4" w:space="0" w:color="auto"/>
              <w:bottom w:val="single" w:sz="4" w:space="0" w:color="auto"/>
            </w:tcBorders>
            <w:shd w:val="clear" w:color="auto" w:fill="F2F2F2" w:themeFill="background1" w:themeFillShade="F2"/>
          </w:tcPr>
          <w:p w14:paraId="47BC39A1" w14:textId="77777777" w:rsidR="00A54594" w:rsidRPr="004C3A0B" w:rsidRDefault="00A54594" w:rsidP="00AD35DF">
            <w:pPr>
              <w:spacing w:line="360" w:lineRule="auto"/>
              <w:jc w:val="both"/>
              <w:rPr>
                <w:rFonts w:ascii="Arial" w:hAnsi="Arial" w:cs="Arial"/>
              </w:rPr>
            </w:pPr>
            <w:r w:rsidRPr="004C3A0B">
              <w:rPr>
                <w:rFonts w:ascii="Arial" w:hAnsi="Arial" w:cs="Arial"/>
                <w:b/>
              </w:rPr>
              <w:t>University/institutional risks</w:t>
            </w:r>
          </w:p>
          <w:p w14:paraId="1AFB9E05" w14:textId="77777777" w:rsidR="00A54594" w:rsidRPr="004C3A0B" w:rsidRDefault="00A54594" w:rsidP="00AD35DF">
            <w:pPr>
              <w:spacing w:line="360" w:lineRule="auto"/>
              <w:jc w:val="both"/>
              <w:rPr>
                <w:rFonts w:ascii="Arial" w:hAnsi="Arial" w:cs="Arial"/>
              </w:rPr>
            </w:pPr>
            <w:r w:rsidRPr="004C3A0B">
              <w:rPr>
                <w:rFonts w:ascii="Arial" w:hAnsi="Arial" w:cs="Arial"/>
              </w:rPr>
              <w:t>For example: adverse publicity, financial loss, data protection</w:t>
            </w:r>
          </w:p>
        </w:tc>
      </w:tr>
      <w:tr w:rsidR="00A54594" w:rsidRPr="004C3A0B" w14:paraId="57F09662" w14:textId="77777777" w:rsidTr="00A54594">
        <w:tc>
          <w:tcPr>
            <w:tcW w:w="283" w:type="pct"/>
            <w:tcBorders>
              <w:top w:val="single" w:sz="4" w:space="0" w:color="auto"/>
              <w:bottom w:val="single" w:sz="4" w:space="0" w:color="auto"/>
            </w:tcBorders>
            <w:vAlign w:val="center"/>
          </w:tcPr>
          <w:p w14:paraId="4804AD15" w14:textId="77777777" w:rsidR="00A54594" w:rsidRPr="00CE0890" w:rsidRDefault="00A54594" w:rsidP="00AD35DF">
            <w:pPr>
              <w:autoSpaceDE w:val="0"/>
              <w:autoSpaceDN w:val="0"/>
              <w:adjustRightInd w:val="0"/>
              <w:spacing w:line="360" w:lineRule="auto"/>
              <w:jc w:val="both"/>
              <w:rPr>
                <w:rFonts w:ascii="Arial" w:hAnsi="Arial" w:cs="Arial"/>
              </w:rPr>
            </w:pPr>
          </w:p>
        </w:tc>
        <w:tc>
          <w:tcPr>
            <w:tcW w:w="2372" w:type="pct"/>
            <w:tcBorders>
              <w:top w:val="single" w:sz="4" w:space="0" w:color="auto"/>
              <w:bottom w:val="single" w:sz="4" w:space="0" w:color="auto"/>
            </w:tcBorders>
          </w:tcPr>
          <w:p w14:paraId="7670E966" w14:textId="77777777" w:rsidR="00A54594" w:rsidRPr="004C3A0B" w:rsidRDefault="00A54594" w:rsidP="00AD35DF">
            <w:pPr>
              <w:autoSpaceDE w:val="0"/>
              <w:autoSpaceDN w:val="0"/>
              <w:adjustRightInd w:val="0"/>
              <w:spacing w:line="360" w:lineRule="auto"/>
              <w:jc w:val="both"/>
              <w:rPr>
                <w:rFonts w:ascii="Arial" w:hAnsi="Arial" w:cs="Arial"/>
              </w:rPr>
            </w:pPr>
            <w:r w:rsidRPr="004C10A1">
              <w:rPr>
                <w:rFonts w:ascii="Arial" w:hAnsi="Arial" w:cs="Arial"/>
              </w:rPr>
              <w:t>Potential risks include reputational damage if research ethics or academic integrity standards are not followed.</w:t>
            </w:r>
          </w:p>
        </w:tc>
        <w:tc>
          <w:tcPr>
            <w:tcW w:w="2344" w:type="pct"/>
            <w:tcBorders>
              <w:top w:val="single" w:sz="4" w:space="0" w:color="auto"/>
              <w:bottom w:val="single" w:sz="4" w:space="0" w:color="auto"/>
            </w:tcBorders>
          </w:tcPr>
          <w:p w14:paraId="64B6E809" w14:textId="77777777" w:rsidR="00A54594" w:rsidRPr="004C10A1" w:rsidRDefault="00A54594" w:rsidP="00AD35DF">
            <w:pPr>
              <w:autoSpaceDE w:val="0"/>
              <w:autoSpaceDN w:val="0"/>
              <w:adjustRightInd w:val="0"/>
              <w:spacing w:line="360" w:lineRule="auto"/>
              <w:jc w:val="both"/>
              <w:rPr>
                <w:rFonts w:cs="Arial"/>
              </w:rPr>
            </w:pPr>
            <w:r w:rsidRPr="004C10A1">
              <w:rPr>
                <w:rFonts w:ascii="Arial" w:hAnsi="Arial" w:cs="Arial"/>
                <w:sz w:val="18"/>
                <w:szCs w:val="18"/>
              </w:rPr>
              <w:t>The research will strictly follow the University’s research ethics policies, referencing guidelines and academic integrity standards.</w:t>
            </w:r>
          </w:p>
        </w:tc>
      </w:tr>
      <w:tr w:rsidR="00A54594" w:rsidRPr="004C3A0B" w14:paraId="2B634EE0" w14:textId="77777777" w:rsidTr="00A54594">
        <w:tc>
          <w:tcPr>
            <w:tcW w:w="283" w:type="pct"/>
            <w:tcBorders>
              <w:top w:val="single" w:sz="4" w:space="0" w:color="auto"/>
              <w:bottom w:val="single" w:sz="4" w:space="0" w:color="auto"/>
            </w:tcBorders>
            <w:shd w:val="clear" w:color="auto" w:fill="F2F2F2" w:themeFill="background1" w:themeFillShade="F2"/>
            <w:vAlign w:val="center"/>
          </w:tcPr>
          <w:p w14:paraId="43C603C5" w14:textId="77777777" w:rsidR="00A54594" w:rsidRPr="002132F9" w:rsidRDefault="00A54594" w:rsidP="00AD35DF">
            <w:pPr>
              <w:spacing w:line="360" w:lineRule="auto"/>
              <w:jc w:val="both"/>
              <w:rPr>
                <w:rFonts w:ascii="Arial" w:hAnsi="Arial" w:cs="Arial"/>
              </w:rPr>
            </w:pPr>
            <w:r>
              <w:rPr>
                <w:rFonts w:ascii="Arial" w:hAnsi="Arial" w:cs="Arial"/>
              </w:rPr>
              <w:t>5</w:t>
            </w:r>
          </w:p>
        </w:tc>
        <w:tc>
          <w:tcPr>
            <w:tcW w:w="4717" w:type="pct"/>
            <w:gridSpan w:val="2"/>
            <w:tcBorders>
              <w:top w:val="single" w:sz="4" w:space="0" w:color="auto"/>
              <w:bottom w:val="single" w:sz="4" w:space="0" w:color="auto"/>
            </w:tcBorders>
            <w:shd w:val="clear" w:color="auto" w:fill="F2F2F2" w:themeFill="background1" w:themeFillShade="F2"/>
          </w:tcPr>
          <w:p w14:paraId="1E8B7210" w14:textId="77777777" w:rsidR="00A54594" w:rsidRPr="004C3A0B" w:rsidRDefault="00A54594" w:rsidP="00AD35DF">
            <w:pPr>
              <w:spacing w:line="360" w:lineRule="auto"/>
              <w:jc w:val="both"/>
              <w:rPr>
                <w:rFonts w:ascii="Arial" w:hAnsi="Arial" w:cs="Arial"/>
              </w:rPr>
            </w:pPr>
            <w:r>
              <w:rPr>
                <w:rFonts w:ascii="Arial" w:hAnsi="Arial" w:cs="Arial"/>
                <w:b/>
              </w:rPr>
              <w:t>Environmental</w:t>
            </w:r>
            <w:r w:rsidRPr="004C3A0B">
              <w:rPr>
                <w:rFonts w:ascii="Arial" w:hAnsi="Arial" w:cs="Arial"/>
                <w:b/>
              </w:rPr>
              <w:t xml:space="preserve"> risks</w:t>
            </w:r>
          </w:p>
          <w:p w14:paraId="66A38CF4" w14:textId="77777777" w:rsidR="00A54594" w:rsidRPr="004C3A0B" w:rsidRDefault="00A54594" w:rsidP="00AD35DF">
            <w:pPr>
              <w:spacing w:line="360" w:lineRule="auto"/>
              <w:jc w:val="both"/>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A54594" w:rsidRPr="004C3A0B" w14:paraId="78FA8F71" w14:textId="77777777" w:rsidTr="00A54594">
        <w:trPr>
          <w:trHeight w:val="1852"/>
        </w:trPr>
        <w:tc>
          <w:tcPr>
            <w:tcW w:w="283" w:type="pct"/>
            <w:tcBorders>
              <w:top w:val="single" w:sz="4" w:space="0" w:color="auto"/>
              <w:bottom w:val="single" w:sz="4" w:space="0" w:color="auto"/>
            </w:tcBorders>
            <w:vAlign w:val="center"/>
          </w:tcPr>
          <w:p w14:paraId="1BD59FE0" w14:textId="77777777" w:rsidR="00A54594" w:rsidRPr="00CE0890" w:rsidRDefault="00A54594" w:rsidP="00AD35DF">
            <w:pPr>
              <w:autoSpaceDE w:val="0"/>
              <w:autoSpaceDN w:val="0"/>
              <w:adjustRightInd w:val="0"/>
              <w:spacing w:line="360" w:lineRule="auto"/>
              <w:jc w:val="both"/>
              <w:rPr>
                <w:rFonts w:ascii="Arial" w:hAnsi="Arial" w:cs="Arial"/>
              </w:rPr>
            </w:pPr>
          </w:p>
        </w:tc>
        <w:tc>
          <w:tcPr>
            <w:tcW w:w="2372" w:type="pct"/>
            <w:tcBorders>
              <w:top w:val="single" w:sz="4" w:space="0" w:color="auto"/>
              <w:bottom w:val="single" w:sz="4" w:space="0" w:color="auto"/>
            </w:tcBorders>
          </w:tcPr>
          <w:p w14:paraId="6D630633" w14:textId="77777777" w:rsidR="00A54594" w:rsidRPr="004C10A1" w:rsidRDefault="00A54594" w:rsidP="00AD35DF">
            <w:pPr>
              <w:autoSpaceDE w:val="0"/>
              <w:autoSpaceDN w:val="0"/>
              <w:adjustRightInd w:val="0"/>
              <w:spacing w:line="360" w:lineRule="auto"/>
              <w:jc w:val="both"/>
              <w:rPr>
                <w:rFonts w:ascii="Arial" w:hAnsi="Arial" w:cs="Arial"/>
              </w:rPr>
            </w:pPr>
            <w:r w:rsidRPr="004C10A1">
              <w:rPr>
                <w:rFonts w:ascii="Arial" w:hAnsi="Arial" w:cs="Arial"/>
              </w:rPr>
              <w:t>There are no environmental risks associated with this research as it involves only secondary data analysis.</w:t>
            </w:r>
          </w:p>
        </w:tc>
        <w:tc>
          <w:tcPr>
            <w:tcW w:w="2344" w:type="pct"/>
            <w:tcBorders>
              <w:top w:val="single" w:sz="4" w:space="0" w:color="auto"/>
              <w:bottom w:val="single" w:sz="4" w:space="0" w:color="auto"/>
            </w:tcBorders>
          </w:tcPr>
          <w:p w14:paraId="0AF1CAB7" w14:textId="77777777" w:rsidR="00A54594" w:rsidRPr="004C10A1" w:rsidRDefault="00A54594" w:rsidP="00AD35DF">
            <w:pPr>
              <w:autoSpaceDE w:val="0"/>
              <w:autoSpaceDN w:val="0"/>
              <w:adjustRightInd w:val="0"/>
              <w:spacing w:line="360" w:lineRule="auto"/>
              <w:jc w:val="both"/>
              <w:rPr>
                <w:rFonts w:ascii="Arial" w:hAnsi="Arial" w:cs="Arial"/>
              </w:rPr>
            </w:pPr>
            <w:r w:rsidRPr="004C10A1">
              <w:rPr>
                <w:rFonts w:ascii="Arial" w:hAnsi="Arial" w:cs="Arial"/>
              </w:rPr>
              <w:t>All research activities are conducted digitally with minimal environmental impact.</w:t>
            </w:r>
          </w:p>
        </w:tc>
      </w:tr>
    </w:tbl>
    <w:p w14:paraId="3F5DCE66" w14:textId="77777777" w:rsidR="00A54594" w:rsidRDefault="00A54594" w:rsidP="00AD35DF">
      <w:pPr>
        <w:spacing w:line="360" w:lineRule="auto"/>
        <w:jc w:val="both"/>
      </w:pPr>
    </w:p>
    <w:p w14:paraId="533651A0" w14:textId="063A210B" w:rsidR="00A54594" w:rsidRDefault="00A54594" w:rsidP="00AD35DF">
      <w:pPr>
        <w:spacing w:line="360" w:lineRule="auto"/>
        <w:jc w:val="both"/>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4CBBDC63" w14:textId="6B67BFE8" w:rsidR="00A54594" w:rsidRPr="00A54594" w:rsidRDefault="00A54594" w:rsidP="00AD35DF">
      <w:pPr>
        <w:spacing w:line="360" w:lineRule="auto"/>
        <w:jc w:val="both"/>
        <w:rPr>
          <w:rFonts w:ascii="Arial" w:hAnsi="Arial" w:cs="Arial"/>
        </w:rPr>
      </w:pPr>
      <w:r>
        <w:rPr>
          <w:rFonts w:ascii="Arial" w:hAnsi="Arial" w:cs="Arial"/>
        </w:rPr>
        <w:t>If you have identified in section D that there are no participants, then enter skip this section and continue to section H.</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3"/>
        <w:gridCol w:w="8719"/>
      </w:tblGrid>
      <w:tr w:rsidR="00A54594" w:rsidRPr="004C3A0B" w14:paraId="648B60B9" w14:textId="77777777" w:rsidTr="00A54594">
        <w:tc>
          <w:tcPr>
            <w:tcW w:w="283" w:type="pct"/>
            <w:tcBorders>
              <w:top w:val="single" w:sz="4" w:space="0" w:color="auto"/>
              <w:bottom w:val="single" w:sz="4" w:space="0" w:color="auto"/>
            </w:tcBorders>
            <w:shd w:val="clear" w:color="auto" w:fill="F2F2F2" w:themeFill="background1" w:themeFillShade="F2"/>
          </w:tcPr>
          <w:p w14:paraId="5E0293B6" w14:textId="77777777" w:rsidR="00A54594" w:rsidRPr="002132F9" w:rsidRDefault="00A54594" w:rsidP="00AD35DF">
            <w:pPr>
              <w:spacing w:line="360" w:lineRule="auto"/>
              <w:jc w:val="both"/>
              <w:rPr>
                <w:rFonts w:ascii="Arial" w:hAnsi="Arial" w:cs="Arial"/>
                <w:bCs/>
              </w:rPr>
            </w:pPr>
            <w:r w:rsidRPr="002132F9">
              <w:rPr>
                <w:rFonts w:ascii="Arial" w:hAnsi="Arial" w:cs="Arial"/>
                <w:bCs/>
              </w:rPr>
              <w:t>1</w:t>
            </w:r>
          </w:p>
        </w:tc>
        <w:tc>
          <w:tcPr>
            <w:tcW w:w="4717" w:type="pct"/>
            <w:tcBorders>
              <w:top w:val="single" w:sz="4" w:space="0" w:color="auto"/>
              <w:bottom w:val="single" w:sz="4" w:space="0" w:color="auto"/>
            </w:tcBorders>
            <w:shd w:val="clear" w:color="auto" w:fill="F2F2F2" w:themeFill="background1" w:themeFillShade="F2"/>
          </w:tcPr>
          <w:p w14:paraId="23E98D7A" w14:textId="77777777" w:rsidR="00A54594" w:rsidRPr="004C3A0B" w:rsidRDefault="00A54594" w:rsidP="00AD35DF">
            <w:pPr>
              <w:spacing w:line="360" w:lineRule="auto"/>
              <w:jc w:val="both"/>
              <w:rPr>
                <w:rFonts w:ascii="Arial" w:hAnsi="Arial" w:cs="Arial"/>
              </w:rPr>
            </w:pPr>
            <w:r w:rsidRPr="004C3A0B">
              <w:rPr>
                <w:rFonts w:ascii="Arial" w:hAnsi="Arial" w:cs="Arial"/>
                <w:b/>
              </w:rPr>
              <w:t>Feedback</w:t>
            </w:r>
          </w:p>
          <w:p w14:paraId="51E54B6C" w14:textId="77777777" w:rsidR="00A54594" w:rsidRPr="004C3A0B" w:rsidRDefault="00A54594" w:rsidP="00AD35DF">
            <w:pPr>
              <w:spacing w:line="360" w:lineRule="auto"/>
              <w:jc w:val="both"/>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A54594" w:rsidRPr="004C3A0B" w14:paraId="16947EB0" w14:textId="77777777" w:rsidTr="00A54594">
        <w:tc>
          <w:tcPr>
            <w:tcW w:w="283" w:type="pct"/>
            <w:tcBorders>
              <w:top w:val="single" w:sz="4" w:space="0" w:color="auto"/>
              <w:bottom w:val="single" w:sz="4" w:space="0" w:color="auto"/>
            </w:tcBorders>
          </w:tcPr>
          <w:p w14:paraId="520A8806" w14:textId="77777777" w:rsidR="00A54594" w:rsidRPr="00E32138" w:rsidRDefault="00A54594" w:rsidP="00AD35DF">
            <w:pPr>
              <w:spacing w:line="360" w:lineRule="auto"/>
              <w:jc w:val="both"/>
              <w:rPr>
                <w:rFonts w:ascii="Arial" w:hAnsi="Arial" w:cs="Arial"/>
                <w:bCs/>
              </w:rPr>
            </w:pPr>
          </w:p>
        </w:tc>
        <w:tc>
          <w:tcPr>
            <w:tcW w:w="4717" w:type="pct"/>
            <w:tcBorders>
              <w:top w:val="single" w:sz="4" w:space="0" w:color="auto"/>
              <w:bottom w:val="single" w:sz="4" w:space="0" w:color="auto"/>
            </w:tcBorders>
          </w:tcPr>
          <w:p w14:paraId="791140D1" w14:textId="77777777" w:rsidR="00A54594" w:rsidRPr="004033FC" w:rsidRDefault="00A54594" w:rsidP="00AD35DF">
            <w:pPr>
              <w:spacing w:line="360" w:lineRule="auto"/>
              <w:jc w:val="both"/>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25F08EAF" w14:textId="77777777" w:rsidR="00A54594" w:rsidRPr="004C3A0B" w:rsidRDefault="00A54594" w:rsidP="00AD35DF">
            <w:pPr>
              <w:spacing w:line="360" w:lineRule="auto"/>
              <w:jc w:val="both"/>
              <w:rPr>
                <w:rFonts w:ascii="Arial" w:hAnsi="Arial" w:cs="Arial"/>
              </w:rPr>
            </w:pPr>
          </w:p>
          <w:p w14:paraId="189E93B0" w14:textId="77777777" w:rsidR="00A54594" w:rsidRPr="004C3A0B" w:rsidRDefault="00A54594" w:rsidP="00AD35DF">
            <w:pPr>
              <w:autoSpaceDE w:val="0"/>
              <w:autoSpaceDN w:val="0"/>
              <w:adjustRightInd w:val="0"/>
              <w:spacing w:line="360" w:lineRule="auto"/>
              <w:jc w:val="both"/>
              <w:rPr>
                <w:rFonts w:cs="Arial"/>
              </w:rPr>
            </w:pPr>
            <w:r w:rsidRPr="003257BD">
              <w:rPr>
                <w:rFonts w:ascii="Arial" w:hAnsi="Arial" w:cs="Arial"/>
                <w:i/>
                <w:color w:val="808080"/>
                <w:sz w:val="18"/>
                <w:szCs w:val="18"/>
              </w:rPr>
              <w:t>(this box should expand as you type)</w:t>
            </w:r>
          </w:p>
        </w:tc>
      </w:tr>
      <w:tr w:rsidR="00A54594" w:rsidRPr="004C3A0B" w14:paraId="38DCD945" w14:textId="77777777" w:rsidTr="00A54594">
        <w:tc>
          <w:tcPr>
            <w:tcW w:w="283" w:type="pct"/>
            <w:tcBorders>
              <w:top w:val="single" w:sz="4" w:space="0" w:color="auto"/>
              <w:bottom w:val="single" w:sz="4" w:space="0" w:color="auto"/>
            </w:tcBorders>
            <w:shd w:val="clear" w:color="auto" w:fill="F2F2F2" w:themeFill="background1" w:themeFillShade="F2"/>
          </w:tcPr>
          <w:p w14:paraId="59CCDECF" w14:textId="77777777" w:rsidR="00A54594" w:rsidRPr="002132F9" w:rsidRDefault="00A54594" w:rsidP="00AD35DF">
            <w:pPr>
              <w:spacing w:line="360" w:lineRule="auto"/>
              <w:jc w:val="both"/>
              <w:rPr>
                <w:rFonts w:ascii="Arial" w:hAnsi="Arial" w:cs="Arial"/>
                <w:bCs/>
              </w:rPr>
            </w:pPr>
            <w:r w:rsidRPr="002132F9">
              <w:rPr>
                <w:rFonts w:ascii="Arial" w:hAnsi="Arial" w:cs="Arial"/>
                <w:bCs/>
              </w:rPr>
              <w:t>2</w:t>
            </w:r>
          </w:p>
        </w:tc>
        <w:tc>
          <w:tcPr>
            <w:tcW w:w="4717" w:type="pct"/>
            <w:tcBorders>
              <w:top w:val="single" w:sz="4" w:space="0" w:color="auto"/>
              <w:bottom w:val="single" w:sz="4" w:space="0" w:color="auto"/>
            </w:tcBorders>
            <w:shd w:val="clear" w:color="auto" w:fill="F2F2F2" w:themeFill="background1" w:themeFillShade="F2"/>
          </w:tcPr>
          <w:p w14:paraId="238C7FDF" w14:textId="77777777" w:rsidR="00A54594" w:rsidRPr="004C3A0B" w:rsidRDefault="00A54594" w:rsidP="00AD35DF">
            <w:pPr>
              <w:spacing w:line="360" w:lineRule="auto"/>
              <w:jc w:val="both"/>
              <w:rPr>
                <w:rFonts w:ascii="Arial" w:hAnsi="Arial" w:cs="Arial"/>
              </w:rPr>
            </w:pPr>
            <w:r w:rsidRPr="004C3A0B">
              <w:rPr>
                <w:rFonts w:ascii="Arial" w:hAnsi="Arial" w:cs="Arial"/>
                <w:b/>
              </w:rPr>
              <w:t>Informed consent</w:t>
            </w:r>
          </w:p>
          <w:p w14:paraId="60124B3A" w14:textId="77777777" w:rsidR="00A54594" w:rsidRPr="004C3A0B" w:rsidRDefault="00A54594" w:rsidP="00AD35DF">
            <w:pPr>
              <w:autoSpaceDE w:val="0"/>
              <w:autoSpaceDN w:val="0"/>
              <w:adjustRightInd w:val="0"/>
              <w:spacing w:line="360" w:lineRule="auto"/>
              <w:jc w:val="both"/>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A54594" w:rsidRPr="004C3A0B" w14:paraId="2D64396D" w14:textId="77777777" w:rsidTr="00A54594">
        <w:tc>
          <w:tcPr>
            <w:tcW w:w="283" w:type="pct"/>
            <w:tcBorders>
              <w:top w:val="single" w:sz="4" w:space="0" w:color="auto"/>
              <w:bottom w:val="single" w:sz="4" w:space="0" w:color="auto"/>
            </w:tcBorders>
          </w:tcPr>
          <w:p w14:paraId="0B8806CF" w14:textId="77777777" w:rsidR="00A54594" w:rsidRPr="00E32138" w:rsidRDefault="00A54594" w:rsidP="00AD35DF">
            <w:pPr>
              <w:spacing w:line="360" w:lineRule="auto"/>
              <w:jc w:val="both"/>
              <w:rPr>
                <w:rFonts w:ascii="Arial" w:hAnsi="Arial" w:cs="Arial"/>
                <w:bCs/>
              </w:rPr>
            </w:pPr>
          </w:p>
        </w:tc>
        <w:tc>
          <w:tcPr>
            <w:tcW w:w="4717" w:type="pct"/>
            <w:tcBorders>
              <w:top w:val="single" w:sz="4" w:space="0" w:color="auto"/>
              <w:bottom w:val="single" w:sz="4" w:space="0" w:color="auto"/>
            </w:tcBorders>
          </w:tcPr>
          <w:p w14:paraId="7C79E566" w14:textId="77777777" w:rsidR="00A54594" w:rsidRPr="004033FC" w:rsidRDefault="00A54594" w:rsidP="00AD35DF">
            <w:pPr>
              <w:pStyle w:val="CommentText"/>
              <w:spacing w:line="360" w:lineRule="auto"/>
              <w:jc w:val="both"/>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6B626EB7" w14:textId="77777777" w:rsidR="00A54594" w:rsidRPr="004033FC" w:rsidRDefault="00A54594" w:rsidP="00AD35DF">
            <w:pPr>
              <w:spacing w:line="360" w:lineRule="auto"/>
              <w:jc w:val="both"/>
              <w:rPr>
                <w:rFonts w:ascii="Arial" w:hAnsi="Arial" w:cs="Arial"/>
                <w:color w:val="00B050"/>
                <w:sz w:val="24"/>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3A3E5BA4" w14:textId="77777777" w:rsidR="00A54594" w:rsidRPr="004C3A0B" w:rsidRDefault="00A54594" w:rsidP="00AD35DF">
            <w:pPr>
              <w:spacing w:line="360" w:lineRule="auto"/>
              <w:jc w:val="both"/>
              <w:rPr>
                <w:rFonts w:ascii="Arial" w:hAnsi="Arial" w:cs="Arial"/>
              </w:rPr>
            </w:pPr>
          </w:p>
          <w:p w14:paraId="054E717B" w14:textId="77777777" w:rsidR="00A54594" w:rsidRPr="004C3A0B" w:rsidRDefault="00A54594" w:rsidP="00AD35DF">
            <w:pPr>
              <w:autoSpaceDE w:val="0"/>
              <w:autoSpaceDN w:val="0"/>
              <w:adjustRightInd w:val="0"/>
              <w:spacing w:line="360" w:lineRule="auto"/>
              <w:jc w:val="both"/>
              <w:rPr>
                <w:rFonts w:cs="Arial"/>
              </w:rPr>
            </w:pPr>
            <w:r w:rsidRPr="003257BD">
              <w:rPr>
                <w:rFonts w:ascii="Arial" w:hAnsi="Arial" w:cs="Arial"/>
                <w:i/>
                <w:color w:val="808080"/>
                <w:sz w:val="18"/>
                <w:szCs w:val="18"/>
              </w:rPr>
              <w:t>(this box should expand as you type)</w:t>
            </w:r>
          </w:p>
        </w:tc>
      </w:tr>
      <w:tr w:rsidR="00A54594" w:rsidRPr="004C3A0B" w14:paraId="5BD14F8A" w14:textId="77777777" w:rsidTr="00A54594">
        <w:tc>
          <w:tcPr>
            <w:tcW w:w="283" w:type="pct"/>
            <w:tcBorders>
              <w:top w:val="single" w:sz="4" w:space="0" w:color="auto"/>
              <w:bottom w:val="single" w:sz="4" w:space="0" w:color="auto"/>
            </w:tcBorders>
            <w:shd w:val="clear" w:color="auto" w:fill="F2F2F2" w:themeFill="background1" w:themeFillShade="F2"/>
          </w:tcPr>
          <w:p w14:paraId="78FBD7D8" w14:textId="77777777" w:rsidR="00A54594" w:rsidRPr="002132F9" w:rsidRDefault="00A54594" w:rsidP="00AD35DF">
            <w:pPr>
              <w:spacing w:line="360" w:lineRule="auto"/>
              <w:jc w:val="both"/>
              <w:rPr>
                <w:rFonts w:ascii="Arial" w:hAnsi="Arial" w:cs="Arial"/>
                <w:bCs/>
              </w:rPr>
            </w:pPr>
            <w:r>
              <w:rPr>
                <w:rFonts w:ascii="Arial" w:hAnsi="Arial" w:cs="Arial"/>
                <w:bCs/>
              </w:rPr>
              <w:t>3</w:t>
            </w:r>
          </w:p>
        </w:tc>
        <w:tc>
          <w:tcPr>
            <w:tcW w:w="4717" w:type="pct"/>
            <w:tcBorders>
              <w:top w:val="single" w:sz="4" w:space="0" w:color="auto"/>
              <w:bottom w:val="single" w:sz="4" w:space="0" w:color="auto"/>
            </w:tcBorders>
            <w:shd w:val="clear" w:color="auto" w:fill="F2F2F2" w:themeFill="background1" w:themeFillShade="F2"/>
          </w:tcPr>
          <w:p w14:paraId="70948415" w14:textId="77777777" w:rsidR="00A54594" w:rsidRPr="004C3A0B" w:rsidRDefault="00A54594" w:rsidP="00AD35DF">
            <w:pPr>
              <w:spacing w:line="360" w:lineRule="auto"/>
              <w:jc w:val="both"/>
              <w:rPr>
                <w:rFonts w:ascii="Arial" w:hAnsi="Arial" w:cs="Arial"/>
                <w:b/>
              </w:rPr>
            </w:pPr>
            <w:r w:rsidRPr="004C3A0B">
              <w:rPr>
                <w:rFonts w:ascii="Arial" w:hAnsi="Arial" w:cs="Arial"/>
                <w:b/>
              </w:rPr>
              <w:t>Confidentiality / Anonymity</w:t>
            </w:r>
          </w:p>
          <w:p w14:paraId="0C9C1B55" w14:textId="77777777" w:rsidR="00A54594" w:rsidRPr="004C3A0B" w:rsidRDefault="00A54594" w:rsidP="00AD35DF">
            <w:pPr>
              <w:spacing w:line="360" w:lineRule="auto"/>
              <w:jc w:val="both"/>
              <w:rPr>
                <w:rFonts w:ascii="Arial" w:hAnsi="Arial" w:cs="Arial"/>
              </w:rPr>
            </w:pPr>
            <w:r w:rsidRPr="004C3A0B">
              <w:rPr>
                <w:rFonts w:ascii="Arial" w:hAnsi="Arial" w:cs="Arial"/>
              </w:rPr>
              <w:lastRenderedPageBreak/>
              <w:t xml:space="preserve">Set out how anonymity of participants and confidentiality will be ensured in any outputs. If anonymity is not being offered, explain why this is the case. </w:t>
            </w:r>
          </w:p>
        </w:tc>
      </w:tr>
      <w:tr w:rsidR="00A54594" w:rsidRPr="004C3A0B" w14:paraId="49BCF26E" w14:textId="77777777" w:rsidTr="00A54594">
        <w:tc>
          <w:tcPr>
            <w:tcW w:w="283" w:type="pct"/>
            <w:tcBorders>
              <w:top w:val="single" w:sz="4" w:space="0" w:color="auto"/>
              <w:bottom w:val="single" w:sz="4" w:space="0" w:color="auto"/>
            </w:tcBorders>
          </w:tcPr>
          <w:p w14:paraId="07E53BCD" w14:textId="77777777" w:rsidR="00A54594" w:rsidRPr="00E32138" w:rsidRDefault="00A54594" w:rsidP="00AD35DF">
            <w:pPr>
              <w:spacing w:line="360" w:lineRule="auto"/>
              <w:jc w:val="both"/>
              <w:rPr>
                <w:rFonts w:ascii="Arial" w:hAnsi="Arial" w:cs="Arial"/>
                <w:bCs/>
              </w:rPr>
            </w:pPr>
          </w:p>
        </w:tc>
        <w:tc>
          <w:tcPr>
            <w:tcW w:w="4717" w:type="pct"/>
            <w:tcBorders>
              <w:top w:val="single" w:sz="4" w:space="0" w:color="auto"/>
              <w:bottom w:val="single" w:sz="4" w:space="0" w:color="auto"/>
            </w:tcBorders>
          </w:tcPr>
          <w:p w14:paraId="0033D2B6" w14:textId="77777777" w:rsidR="00A54594" w:rsidRPr="004033FC" w:rsidRDefault="00A54594" w:rsidP="00AD35DF">
            <w:pPr>
              <w:pStyle w:val="CommentText"/>
              <w:spacing w:line="360" w:lineRule="auto"/>
              <w:jc w:val="both"/>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5F273C2C" w14:textId="77777777" w:rsidR="00A54594" w:rsidRPr="004C3A0B" w:rsidRDefault="00A54594" w:rsidP="00AD35DF">
            <w:pPr>
              <w:spacing w:line="360" w:lineRule="auto"/>
              <w:jc w:val="both"/>
              <w:rPr>
                <w:rFonts w:ascii="Arial" w:hAnsi="Arial" w:cs="Arial"/>
              </w:rPr>
            </w:pPr>
          </w:p>
          <w:p w14:paraId="7F3C5CB1" w14:textId="77777777" w:rsidR="00A54594" w:rsidRPr="004C3A0B" w:rsidRDefault="00A54594" w:rsidP="00AD35DF">
            <w:pPr>
              <w:autoSpaceDE w:val="0"/>
              <w:autoSpaceDN w:val="0"/>
              <w:adjustRightInd w:val="0"/>
              <w:spacing w:line="360" w:lineRule="auto"/>
              <w:jc w:val="both"/>
              <w:rPr>
                <w:rFonts w:cs="Arial"/>
              </w:rPr>
            </w:pPr>
            <w:r w:rsidRPr="003257BD">
              <w:rPr>
                <w:rFonts w:ascii="Arial" w:hAnsi="Arial" w:cs="Arial"/>
                <w:i/>
                <w:color w:val="808080"/>
                <w:sz w:val="18"/>
                <w:szCs w:val="18"/>
              </w:rPr>
              <w:t>(this box should expand as you type)</w:t>
            </w:r>
          </w:p>
        </w:tc>
      </w:tr>
    </w:tbl>
    <w:p w14:paraId="70AD30D0" w14:textId="77777777" w:rsidR="00A54594" w:rsidRPr="004C3A0B" w:rsidRDefault="00A54594" w:rsidP="00AD35DF">
      <w:pPr>
        <w:spacing w:line="360" w:lineRule="auto"/>
        <w:jc w:val="both"/>
        <w:rPr>
          <w:rFonts w:ascii="Arial" w:hAnsi="Arial" w:cs="Arial"/>
        </w:rPr>
      </w:pPr>
    </w:p>
    <w:p w14:paraId="3F368703" w14:textId="77777777" w:rsidR="00A54594" w:rsidRDefault="00A54594" w:rsidP="00AD35DF">
      <w:pPr>
        <w:spacing w:line="360" w:lineRule="auto"/>
        <w:jc w:val="both"/>
        <w:rPr>
          <w:rFonts w:ascii="Arial" w:hAnsi="Arial" w:cs="Arial"/>
          <w:b/>
        </w:rPr>
      </w:pPr>
      <w:r>
        <w:rPr>
          <w:rFonts w:ascii="Arial" w:hAnsi="Arial" w:cs="Arial"/>
          <w:b/>
        </w:rPr>
        <w:t>SECTION H</w:t>
      </w:r>
      <w:r w:rsidRPr="00354F34">
        <w:rPr>
          <w:rFonts w:ascii="Arial" w:hAnsi="Arial" w:cs="Arial"/>
          <w:b/>
        </w:rPr>
        <w:t>: Data Protection and Storage</w:t>
      </w:r>
    </w:p>
    <w:p w14:paraId="29E643DA" w14:textId="77777777" w:rsidR="00A54594" w:rsidRPr="00354F34" w:rsidRDefault="00A54594" w:rsidP="00AD35DF">
      <w:pPr>
        <w:spacing w:line="360" w:lineRule="auto"/>
        <w:jc w:val="both"/>
        <w:rPr>
          <w:rFonts w:ascii="Arial" w:hAnsi="Arial" w:cs="Arial"/>
          <w:b/>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99"/>
        <w:gridCol w:w="6965"/>
        <w:gridCol w:w="874"/>
        <w:gridCol w:w="904"/>
      </w:tblGrid>
      <w:tr w:rsidR="00A54594" w14:paraId="3A5691B6" w14:textId="77777777" w:rsidTr="00A54594">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01C5B9CC" w14:textId="77777777" w:rsidR="00A54594" w:rsidRDefault="00A54594" w:rsidP="00AD35DF">
            <w:pPr>
              <w:pStyle w:val="NormalWeb"/>
              <w:autoSpaceDE w:val="0"/>
              <w:autoSpaceDN w:val="0"/>
              <w:adjustRightInd w:val="0"/>
              <w:spacing w:line="360" w:lineRule="auto"/>
              <w:jc w:val="both"/>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1975720C" w14:textId="77777777" w:rsidR="00A54594" w:rsidRDefault="00A54594" w:rsidP="00AD35DF">
            <w:pPr>
              <w:pStyle w:val="NormalWeb"/>
              <w:autoSpaceDE w:val="0"/>
              <w:autoSpaceDN w:val="0"/>
              <w:adjustRightInd w:val="0"/>
              <w:spacing w:line="360" w:lineRule="auto"/>
              <w:jc w:val="both"/>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A4ECE9" w14:textId="77777777" w:rsidR="00A54594" w:rsidRDefault="00A54594" w:rsidP="00AD35DF">
            <w:pPr>
              <w:pStyle w:val="NormalWeb"/>
              <w:autoSpaceDE w:val="0"/>
              <w:autoSpaceDN w:val="0"/>
              <w:adjustRightInd w:val="0"/>
              <w:spacing w:line="360" w:lineRule="auto"/>
              <w:jc w:val="both"/>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217A1D" w14:textId="77777777" w:rsidR="00A54594" w:rsidRDefault="00A54594" w:rsidP="00AD35DF">
            <w:pPr>
              <w:pStyle w:val="NormalWeb"/>
              <w:autoSpaceDE w:val="0"/>
              <w:autoSpaceDN w:val="0"/>
              <w:adjustRightInd w:val="0"/>
              <w:spacing w:line="360" w:lineRule="auto"/>
              <w:jc w:val="both"/>
              <w:rPr>
                <w:rFonts w:ascii="MS Gothic" w:eastAsia="MS Gothic" w:hAnsi="MS Gothic" w:cs="Arial"/>
                <w:b/>
                <w:bCs/>
                <w:sz w:val="22"/>
                <w:szCs w:val="22"/>
                <w:lang w:val="en-US"/>
              </w:rPr>
            </w:pPr>
            <w:r>
              <w:rPr>
                <w:rFonts w:ascii="Arial" w:hAnsi="Arial" w:cs="Arial"/>
                <w:b/>
                <w:bCs/>
                <w:sz w:val="22"/>
                <w:szCs w:val="22"/>
              </w:rPr>
              <w:t>NO</w:t>
            </w:r>
          </w:p>
        </w:tc>
      </w:tr>
      <w:tr w:rsidR="00A54594" w14:paraId="042470FD" w14:textId="77777777" w:rsidTr="00A54594">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2620D187" w14:textId="77777777" w:rsidR="00A54594" w:rsidRPr="00CF6CA5" w:rsidRDefault="00A54594" w:rsidP="00AD35DF">
            <w:pPr>
              <w:pStyle w:val="NormalWeb"/>
              <w:autoSpaceDE w:val="0"/>
              <w:autoSpaceDN w:val="0"/>
              <w:adjustRightInd w:val="0"/>
              <w:spacing w:before="0" w:beforeAutospacing="0" w:after="0" w:afterAutospacing="0" w:line="360" w:lineRule="auto"/>
              <w:jc w:val="both"/>
              <w:rPr>
                <w:rFonts w:ascii="Arial" w:hAnsi="Arial" w:cs="Arial"/>
                <w:bCs/>
                <w:iCs/>
                <w:sz w:val="22"/>
                <w:szCs w:val="22"/>
              </w:rPr>
            </w:pPr>
            <w:r w:rsidRPr="00CF6CA5">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5412FCC9" w14:textId="77777777" w:rsidR="00A54594" w:rsidRDefault="00A54594" w:rsidP="00AD35DF">
            <w:pPr>
              <w:pStyle w:val="NormalWeb"/>
              <w:autoSpaceDE w:val="0"/>
              <w:autoSpaceDN w:val="0"/>
              <w:adjustRightInd w:val="0"/>
              <w:spacing w:before="0" w:beforeAutospacing="0" w:after="0" w:afterAutospacing="0" w:line="360" w:lineRule="auto"/>
              <w:ind w:left="567" w:right="567"/>
              <w:jc w:val="both"/>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789591" w14:textId="77777777" w:rsidR="00A54594" w:rsidRDefault="00A54594" w:rsidP="00AD35DF">
            <w:pPr>
              <w:pStyle w:val="NormalWeb"/>
              <w:autoSpaceDE w:val="0"/>
              <w:autoSpaceDN w:val="0"/>
              <w:adjustRightInd w:val="0"/>
              <w:spacing w:line="360" w:lineRule="auto"/>
              <w:jc w:val="both"/>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rPr>
              <w:id w:val="1890688103"/>
              <w14:checkbox>
                <w14:checked w14:val="1"/>
                <w14:checkedState w14:val="2612" w14:font="MS Gothic"/>
                <w14:uncheckedState w14:val="2610" w14:font="MS Gothic"/>
              </w14:checkbox>
            </w:sdtPr>
            <w:sdtEndPr/>
            <w:sdtContent>
              <w:p w14:paraId="680EC0C0" w14:textId="77777777" w:rsidR="00A54594" w:rsidRDefault="00A54594" w:rsidP="00AD35DF">
                <w:pPr>
                  <w:autoSpaceDE w:val="0"/>
                  <w:autoSpaceDN w:val="0"/>
                  <w:adjustRightInd w:val="0"/>
                  <w:spacing w:line="360" w:lineRule="auto"/>
                  <w:jc w:val="both"/>
                  <w:rPr>
                    <w:rFonts w:ascii="Arial" w:hAnsi="Arial" w:cs="Arial"/>
                    <w:b/>
                    <w:bCs/>
                  </w:rPr>
                </w:pPr>
                <w:r>
                  <w:rPr>
                    <w:rFonts w:ascii="MS Gothic" w:eastAsia="MS Gothic" w:hAnsi="MS Gothic" w:cs="Arial" w:hint="eastAsia"/>
                    <w:b/>
                    <w:bCs/>
                  </w:rPr>
                  <w:t>☒</w:t>
                </w:r>
              </w:p>
            </w:sdtContent>
          </w:sdt>
          <w:p w14:paraId="1905874E" w14:textId="77777777" w:rsidR="00A54594" w:rsidRDefault="00A54594" w:rsidP="00AD35DF">
            <w:pPr>
              <w:pStyle w:val="NormalWeb"/>
              <w:autoSpaceDE w:val="0"/>
              <w:autoSpaceDN w:val="0"/>
              <w:adjustRightInd w:val="0"/>
              <w:spacing w:line="360" w:lineRule="auto"/>
              <w:jc w:val="both"/>
              <w:rPr>
                <w:rFonts w:ascii="MS Gothic" w:eastAsia="MS Gothic" w:hAnsi="MS Gothic" w:cs="Arial"/>
                <w:b/>
                <w:bCs/>
                <w:sz w:val="22"/>
                <w:szCs w:val="22"/>
                <w:lang w:val="en-US"/>
              </w:rPr>
            </w:pPr>
          </w:p>
        </w:tc>
      </w:tr>
      <w:tr w:rsidR="00A54594" w14:paraId="568AFB8B" w14:textId="77777777" w:rsidTr="00A54594">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0F4F7D" w14:textId="77777777" w:rsidR="00A54594" w:rsidRDefault="00A54594" w:rsidP="00AD35DF">
            <w:pPr>
              <w:pStyle w:val="NormalWeb"/>
              <w:autoSpaceDE w:val="0"/>
              <w:autoSpaceDN w:val="0"/>
              <w:adjustRightInd w:val="0"/>
              <w:spacing w:line="360" w:lineRule="auto"/>
              <w:jc w:val="both"/>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691D04" w14:textId="77777777" w:rsidR="00A54594" w:rsidRDefault="00A54594" w:rsidP="00AD35DF">
            <w:pPr>
              <w:pStyle w:val="NormalWeb"/>
              <w:autoSpaceDE w:val="0"/>
              <w:autoSpaceDN w:val="0"/>
              <w:adjustRightInd w:val="0"/>
              <w:spacing w:line="360" w:lineRule="auto"/>
              <w:jc w:val="both"/>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54594" w14:paraId="3F49FD73" w14:textId="77777777" w:rsidTr="00A54594">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2CE0DC36" w14:textId="77777777" w:rsidR="00A54594" w:rsidRDefault="00A54594" w:rsidP="00AD35DF">
            <w:pPr>
              <w:spacing w:line="360" w:lineRule="auto"/>
              <w:jc w:val="both"/>
              <w:rPr>
                <w:rFonts w:ascii="Arial" w:hAnsi="Arial" w:cs="Arial"/>
              </w:rPr>
            </w:pPr>
            <w:r>
              <w:rPr>
                <w:rFonts w:ascii="Arial" w:hAnsi="Arial" w:cs="Arial"/>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496CDFDB" w14:textId="77777777" w:rsidR="00A54594" w:rsidRPr="004033FC" w:rsidRDefault="00A54594" w:rsidP="00AD35DF">
            <w:pPr>
              <w:spacing w:line="360" w:lineRule="auto"/>
              <w:jc w:val="both"/>
              <w:rPr>
                <w:rFonts w:ascii="Arial" w:hAnsi="Arial" w:cs="Arial"/>
                <w:color w:val="00B050"/>
                <w:sz w:val="24"/>
              </w:rPr>
            </w:pPr>
            <w:r w:rsidRPr="004033FC">
              <w:rPr>
                <w:rFonts w:ascii="Arial" w:hAnsi="Arial" w:cs="Arial"/>
                <w:color w:val="00B050"/>
              </w:rPr>
              <w:t>This includes audio/video data of participants but can also include IP addresses and usernames. Names, addresses and emails also count</w:t>
            </w:r>
            <w:r>
              <w:rPr>
                <w:rFonts w:ascii="Arial" w:hAnsi="Arial" w:cs="Arial"/>
                <w:color w:val="00B050"/>
              </w:rPr>
              <w:t>, as do consent forms.</w:t>
            </w:r>
          </w:p>
          <w:p w14:paraId="70D49F09" w14:textId="77777777" w:rsidR="00A54594" w:rsidRPr="004C3A0B" w:rsidRDefault="00A54594" w:rsidP="00AD35DF">
            <w:pPr>
              <w:spacing w:line="360" w:lineRule="auto"/>
              <w:jc w:val="both"/>
              <w:rPr>
                <w:rFonts w:ascii="Arial" w:hAnsi="Arial" w:cs="Arial"/>
              </w:rPr>
            </w:pPr>
          </w:p>
          <w:p w14:paraId="27E60B3D" w14:textId="77777777" w:rsidR="00A54594" w:rsidRPr="00354F34" w:rsidRDefault="00A54594" w:rsidP="00AD35DF">
            <w:pPr>
              <w:autoSpaceDE w:val="0"/>
              <w:autoSpaceDN w:val="0"/>
              <w:adjustRightInd w:val="0"/>
              <w:spacing w:line="360" w:lineRule="auto"/>
              <w:jc w:val="both"/>
              <w:rPr>
                <w:i/>
              </w:rPr>
            </w:pPr>
            <w:r w:rsidRPr="003257BD">
              <w:rPr>
                <w:rFonts w:ascii="Arial" w:hAnsi="Arial" w:cs="Arial"/>
                <w:i/>
                <w:color w:val="808080"/>
                <w:sz w:val="18"/>
                <w:szCs w:val="18"/>
              </w:rPr>
              <w:t>(this box should expand as you type)</w:t>
            </w:r>
          </w:p>
        </w:tc>
      </w:tr>
      <w:tr w:rsidR="00A54594" w14:paraId="73127F42" w14:textId="77777777" w:rsidTr="00A54594">
        <w:trPr>
          <w:trHeight w:val="403"/>
        </w:trPr>
        <w:tc>
          <w:tcPr>
            <w:tcW w:w="270" w:type="pct"/>
            <w:tcBorders>
              <w:left w:val="single" w:sz="4" w:space="0" w:color="auto"/>
              <w:bottom w:val="single" w:sz="4" w:space="0" w:color="auto"/>
              <w:right w:val="single" w:sz="4" w:space="0" w:color="auto"/>
            </w:tcBorders>
            <w:shd w:val="clear" w:color="auto" w:fill="F2F2F2" w:themeFill="background1" w:themeFillShade="F2"/>
            <w:vAlign w:val="center"/>
          </w:tcPr>
          <w:p w14:paraId="148CF9E6" w14:textId="77777777" w:rsidR="00A54594" w:rsidRDefault="00A54594" w:rsidP="00AD35DF">
            <w:pPr>
              <w:pStyle w:val="NormalWeb"/>
              <w:autoSpaceDE w:val="0"/>
              <w:autoSpaceDN w:val="0"/>
              <w:adjustRightInd w:val="0"/>
              <w:spacing w:before="0" w:beforeAutospacing="0" w:after="0" w:afterAutospacing="0" w:line="360" w:lineRule="auto"/>
              <w:jc w:val="both"/>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themeFill="background1" w:themeFillShade="F2"/>
            <w:vAlign w:val="center"/>
          </w:tcPr>
          <w:p w14:paraId="7F5BAD37" w14:textId="77777777" w:rsidR="00A54594" w:rsidRPr="00947984" w:rsidRDefault="00A54594" w:rsidP="00AD35DF">
            <w:pPr>
              <w:pStyle w:val="NormalWeb"/>
              <w:autoSpaceDE w:val="0"/>
              <w:autoSpaceDN w:val="0"/>
              <w:adjustRightInd w:val="0"/>
              <w:spacing w:before="0" w:beforeAutospacing="0" w:after="0" w:afterAutospacing="0" w:line="360" w:lineRule="auto"/>
              <w:jc w:val="both"/>
              <w:rPr>
                <w:rFonts w:eastAsiaTheme="minorHAnsi"/>
              </w:rPr>
            </w:pPr>
            <w:r>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10DD0" w14:textId="77777777" w:rsidR="00A54594" w:rsidRDefault="00A54594" w:rsidP="00AD35DF">
            <w:pPr>
              <w:pStyle w:val="NormalWeb"/>
              <w:autoSpaceDE w:val="0"/>
              <w:autoSpaceDN w:val="0"/>
              <w:adjustRightInd w:val="0"/>
              <w:spacing w:line="360" w:lineRule="auto"/>
              <w:jc w:val="both"/>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4BE80F" w14:textId="77777777" w:rsidR="00A54594" w:rsidRDefault="00A54594" w:rsidP="00AD35DF">
            <w:pPr>
              <w:pStyle w:val="NormalWeb"/>
              <w:autoSpaceDE w:val="0"/>
              <w:autoSpaceDN w:val="0"/>
              <w:adjustRightInd w:val="0"/>
              <w:spacing w:line="360" w:lineRule="auto"/>
              <w:jc w:val="both"/>
              <w:rPr>
                <w:rFonts w:ascii="MS Gothic" w:eastAsia="MS Gothic" w:hAnsi="MS Gothic" w:cs="Arial"/>
                <w:b/>
                <w:bCs/>
                <w:sz w:val="22"/>
                <w:szCs w:val="22"/>
                <w:lang w:val="en-US"/>
              </w:rPr>
            </w:pPr>
            <w:r>
              <w:rPr>
                <w:rFonts w:ascii="Arial" w:hAnsi="Arial" w:cs="Arial"/>
                <w:b/>
                <w:bCs/>
                <w:sz w:val="22"/>
                <w:szCs w:val="22"/>
              </w:rPr>
              <w:t>NO</w:t>
            </w:r>
          </w:p>
        </w:tc>
      </w:tr>
      <w:tr w:rsidR="00A54594" w14:paraId="42697061" w14:textId="77777777" w:rsidTr="00A54594">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A8F1D3" w14:textId="77777777" w:rsidR="00A54594" w:rsidRPr="00CF6CA5" w:rsidRDefault="00A54594" w:rsidP="00AD35DF">
            <w:pPr>
              <w:pStyle w:val="NormalWeb"/>
              <w:spacing w:before="0" w:beforeAutospacing="0" w:after="0" w:afterAutospacing="0" w:line="360" w:lineRule="auto"/>
              <w:jc w:val="both"/>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520665" w14:textId="77777777" w:rsidR="00A54594" w:rsidRDefault="00A54594" w:rsidP="00AD35DF">
            <w:pPr>
              <w:pStyle w:val="NormalWeb"/>
              <w:spacing w:before="0" w:beforeAutospacing="0" w:after="0" w:afterAutospacing="0" w:line="360" w:lineRule="auto"/>
              <w:ind w:left="567" w:right="567"/>
              <w:jc w:val="both"/>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40CC02E5" w14:textId="77777777" w:rsidR="00A54594" w:rsidRDefault="00A54594" w:rsidP="00AD35DF">
            <w:pPr>
              <w:pStyle w:val="NormalWeb"/>
              <w:spacing w:before="0" w:beforeAutospacing="0" w:after="0" w:afterAutospacing="0" w:line="360" w:lineRule="auto"/>
              <w:ind w:left="1134" w:right="567"/>
              <w:jc w:val="both"/>
            </w:pPr>
            <w:r>
              <w:rPr>
                <w:rFonts w:ascii="Arial" w:hAnsi="Arial" w:cs="Arial"/>
                <w:i/>
                <w:iCs/>
                <w:color w:val="000000"/>
                <w:sz w:val="20"/>
                <w:szCs w:val="23"/>
              </w:rPr>
              <w:t>(a) racial or ethnic origin,</w:t>
            </w:r>
          </w:p>
          <w:p w14:paraId="6D97D97D" w14:textId="77777777" w:rsidR="00A54594" w:rsidRDefault="00A54594" w:rsidP="00AD35DF">
            <w:pPr>
              <w:pStyle w:val="NormalWeb"/>
              <w:spacing w:before="0" w:beforeAutospacing="0" w:after="0" w:afterAutospacing="0" w:line="360" w:lineRule="auto"/>
              <w:ind w:left="1134" w:right="567"/>
              <w:jc w:val="both"/>
            </w:pPr>
            <w:r>
              <w:rPr>
                <w:rFonts w:ascii="Arial" w:hAnsi="Arial" w:cs="Arial"/>
                <w:i/>
                <w:iCs/>
                <w:color w:val="000000"/>
                <w:sz w:val="20"/>
                <w:szCs w:val="23"/>
              </w:rPr>
              <w:lastRenderedPageBreak/>
              <w:t>(b) political opinions,</w:t>
            </w:r>
          </w:p>
          <w:p w14:paraId="757F897E" w14:textId="77777777" w:rsidR="00A54594" w:rsidRDefault="00A54594" w:rsidP="00AD35DF">
            <w:pPr>
              <w:pStyle w:val="NormalWeb"/>
              <w:spacing w:before="0" w:beforeAutospacing="0" w:after="0" w:afterAutospacing="0" w:line="360" w:lineRule="auto"/>
              <w:ind w:left="1134" w:right="567"/>
              <w:jc w:val="both"/>
            </w:pPr>
            <w:r>
              <w:rPr>
                <w:rFonts w:ascii="Arial" w:hAnsi="Arial" w:cs="Arial"/>
                <w:i/>
                <w:iCs/>
                <w:color w:val="000000"/>
                <w:sz w:val="20"/>
                <w:szCs w:val="23"/>
              </w:rPr>
              <w:t>(c) religious beliefs or other beliefs of a similar nature,</w:t>
            </w:r>
          </w:p>
          <w:p w14:paraId="38CA94FE" w14:textId="77777777" w:rsidR="00A54594" w:rsidRDefault="00A54594" w:rsidP="00AD35DF">
            <w:pPr>
              <w:pStyle w:val="NormalWeb"/>
              <w:spacing w:before="0" w:beforeAutospacing="0" w:after="0" w:afterAutospacing="0" w:line="360" w:lineRule="auto"/>
              <w:ind w:left="1134" w:right="567"/>
              <w:jc w:val="both"/>
            </w:pPr>
            <w:r>
              <w:rPr>
                <w:rFonts w:ascii="Arial" w:hAnsi="Arial" w:cs="Arial"/>
                <w:i/>
                <w:iCs/>
                <w:color w:val="000000"/>
                <w:sz w:val="20"/>
                <w:szCs w:val="23"/>
              </w:rPr>
              <w:t>(d) membership of a trade union (within the meaning of the Trade Union and Labour Relations (Consolidation) Act 1992),</w:t>
            </w:r>
          </w:p>
          <w:p w14:paraId="4EC2B59B" w14:textId="77777777" w:rsidR="00A54594" w:rsidRDefault="00A54594" w:rsidP="00AD35DF">
            <w:pPr>
              <w:pStyle w:val="NormalWeb"/>
              <w:spacing w:before="0" w:beforeAutospacing="0" w:after="0" w:afterAutospacing="0" w:line="360" w:lineRule="auto"/>
              <w:ind w:left="1134" w:right="567"/>
              <w:jc w:val="both"/>
            </w:pPr>
            <w:r>
              <w:rPr>
                <w:rFonts w:ascii="Arial" w:hAnsi="Arial" w:cs="Arial"/>
                <w:i/>
                <w:iCs/>
                <w:color w:val="000000"/>
                <w:sz w:val="20"/>
                <w:szCs w:val="23"/>
              </w:rPr>
              <w:t>(e) physical or mental health or condition,</w:t>
            </w:r>
          </w:p>
          <w:p w14:paraId="1EBDD347" w14:textId="77777777" w:rsidR="00A54594" w:rsidRDefault="00A54594" w:rsidP="00AD35DF">
            <w:pPr>
              <w:pStyle w:val="NormalWeb"/>
              <w:spacing w:before="0" w:beforeAutospacing="0" w:after="0" w:afterAutospacing="0" w:line="360" w:lineRule="auto"/>
              <w:ind w:left="1134" w:right="567"/>
              <w:jc w:val="both"/>
            </w:pPr>
            <w:r>
              <w:rPr>
                <w:rFonts w:ascii="Arial" w:hAnsi="Arial" w:cs="Arial"/>
                <w:i/>
                <w:iCs/>
                <w:color w:val="000000"/>
                <w:sz w:val="20"/>
                <w:szCs w:val="23"/>
              </w:rPr>
              <w:t>(f) sexual life,</w:t>
            </w:r>
          </w:p>
          <w:p w14:paraId="735F07B5" w14:textId="77777777" w:rsidR="00A54594" w:rsidRDefault="00A54594" w:rsidP="00AD35DF">
            <w:pPr>
              <w:pStyle w:val="NormalWeb"/>
              <w:spacing w:before="0" w:beforeAutospacing="0" w:after="0" w:afterAutospacing="0" w:line="360" w:lineRule="auto"/>
              <w:ind w:left="1134" w:right="567"/>
              <w:jc w:val="both"/>
            </w:pPr>
            <w:r>
              <w:rPr>
                <w:rFonts w:ascii="Arial" w:hAnsi="Arial" w:cs="Arial"/>
                <w:i/>
                <w:iCs/>
                <w:color w:val="000000"/>
                <w:sz w:val="20"/>
                <w:szCs w:val="23"/>
              </w:rPr>
              <w:t>(g) genetics,</w:t>
            </w:r>
          </w:p>
          <w:p w14:paraId="1FB79E72" w14:textId="77777777" w:rsidR="00A54594" w:rsidRPr="00354F34" w:rsidRDefault="00A54594" w:rsidP="00AD35DF">
            <w:pPr>
              <w:pStyle w:val="NormalWeb"/>
              <w:spacing w:before="0" w:beforeAutospacing="0" w:after="0" w:afterAutospacing="0" w:line="360" w:lineRule="auto"/>
              <w:ind w:left="1134" w:right="567"/>
              <w:jc w:val="both"/>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2464045" w14:textId="77777777" w:rsidR="00A54594" w:rsidRDefault="00A54594" w:rsidP="00AD35DF">
            <w:pPr>
              <w:pStyle w:val="NormalWeb"/>
              <w:autoSpaceDE w:val="0"/>
              <w:autoSpaceDN w:val="0"/>
              <w:adjustRightInd w:val="0"/>
              <w:spacing w:line="360" w:lineRule="auto"/>
              <w:jc w:val="both"/>
              <w:rPr>
                <w:rFonts w:ascii="MS Gothic" w:eastAsia="MS Gothic" w:hAnsi="MS Gothic" w:cs="Arial"/>
                <w:b/>
                <w:bCs/>
                <w:sz w:val="22"/>
                <w:szCs w:val="22"/>
                <w:lang w:val="en-US"/>
              </w:rPr>
            </w:pPr>
          </w:p>
          <w:p w14:paraId="3C1C947F" w14:textId="77777777" w:rsidR="00A54594" w:rsidRDefault="00C31433" w:rsidP="00AD35DF">
            <w:pPr>
              <w:autoSpaceDE w:val="0"/>
              <w:autoSpaceDN w:val="0"/>
              <w:adjustRightInd w:val="0"/>
              <w:spacing w:line="360" w:lineRule="auto"/>
              <w:jc w:val="both"/>
              <w:rPr>
                <w:rFonts w:ascii="Arial" w:hAnsi="Arial" w:cs="Arial"/>
                <w:b/>
                <w:bCs/>
              </w:rPr>
            </w:pPr>
            <w:sdt>
              <w:sdtPr>
                <w:rPr>
                  <w:rFonts w:ascii="Arial" w:hAnsi="Arial" w:cs="Arial"/>
                  <w:b/>
                  <w:bCs/>
                </w:rPr>
                <w:id w:val="408822225"/>
                <w14:checkbox>
                  <w14:checked w14:val="0"/>
                  <w14:checkedState w14:val="2612" w14:font="MS Gothic"/>
                  <w14:uncheckedState w14:val="2610" w14:font="MS Gothic"/>
                </w14:checkbox>
              </w:sdtPr>
              <w:sdtEndPr/>
              <w:sdtContent>
                <w:r w:rsidR="00A54594">
                  <w:rPr>
                    <w:rFonts w:ascii="MS Gothic" w:eastAsia="MS Gothic" w:hAnsi="MS Gothic" w:cs="Arial" w:hint="eastAsia"/>
                    <w:b/>
                    <w:bCs/>
                  </w:rPr>
                  <w:t>☐</w:t>
                </w:r>
              </w:sdtContent>
            </w:sdt>
          </w:p>
          <w:p w14:paraId="2F79A886" w14:textId="77777777" w:rsidR="00A54594" w:rsidRDefault="00A54594" w:rsidP="00AD35DF">
            <w:pPr>
              <w:pStyle w:val="NormalWeb"/>
              <w:autoSpaceDE w:val="0"/>
              <w:autoSpaceDN w:val="0"/>
              <w:adjustRightInd w:val="0"/>
              <w:spacing w:line="360" w:lineRule="auto"/>
              <w:jc w:val="both"/>
            </w:pPr>
          </w:p>
        </w:tc>
        <w:tc>
          <w:tcPr>
            <w:tcW w:w="489"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42F518" w14:textId="77777777" w:rsidR="00A54594" w:rsidRDefault="00A54594" w:rsidP="00AD35DF">
            <w:pPr>
              <w:pStyle w:val="NormalWeb"/>
              <w:autoSpaceDE w:val="0"/>
              <w:autoSpaceDN w:val="0"/>
              <w:adjustRightInd w:val="0"/>
              <w:spacing w:line="360" w:lineRule="auto"/>
              <w:jc w:val="both"/>
              <w:rPr>
                <w:rFonts w:ascii="MS Gothic" w:eastAsia="MS Gothic" w:hAnsi="MS Gothic" w:cs="Arial"/>
                <w:b/>
                <w:bCs/>
                <w:sz w:val="22"/>
                <w:szCs w:val="22"/>
                <w:lang w:val="en-US"/>
              </w:rPr>
            </w:pPr>
          </w:p>
          <w:p w14:paraId="48C18072" w14:textId="77777777" w:rsidR="00A54594" w:rsidRDefault="00A54594" w:rsidP="00AD35DF">
            <w:pPr>
              <w:pStyle w:val="NormalWeb"/>
              <w:autoSpaceDE w:val="0"/>
              <w:autoSpaceDN w:val="0"/>
              <w:adjustRightInd w:val="0"/>
              <w:spacing w:line="360" w:lineRule="auto"/>
              <w:jc w:val="both"/>
            </w:pPr>
            <w:r w:rsidRPr="007E106C">
              <w:rPr>
                <w:rFonts w:ascii="MS Gothic" w:eastAsia="MS Gothic" w:hAnsi="MS Gothic" w:cs="Arial" w:hint="eastAsia"/>
                <w:b/>
                <w:bCs/>
                <w:sz w:val="22"/>
                <w:szCs w:val="22"/>
                <w:highlight w:val="yellow"/>
                <w:lang w:val="en-US"/>
              </w:rPr>
              <w:t>☐</w:t>
            </w:r>
          </w:p>
        </w:tc>
      </w:tr>
      <w:tr w:rsidR="00A54594" w14:paraId="7132E2E9" w14:textId="77777777" w:rsidTr="00A54594">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090058" w14:textId="77777777" w:rsidR="00A54594" w:rsidRDefault="00A54594" w:rsidP="00AD35DF">
            <w:pPr>
              <w:pStyle w:val="NormalWeb"/>
              <w:autoSpaceDE w:val="0"/>
              <w:autoSpaceDN w:val="0"/>
              <w:adjustRightInd w:val="0"/>
              <w:spacing w:line="360" w:lineRule="auto"/>
              <w:jc w:val="both"/>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5F1846" w14:textId="77777777" w:rsidR="00A54594" w:rsidRDefault="00A54594" w:rsidP="00AD35DF">
            <w:pPr>
              <w:pStyle w:val="NormalWeb"/>
              <w:autoSpaceDE w:val="0"/>
              <w:autoSpaceDN w:val="0"/>
              <w:adjustRightInd w:val="0"/>
              <w:spacing w:line="360" w:lineRule="auto"/>
              <w:jc w:val="both"/>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54594" w14:paraId="10E35C68" w14:textId="77777777" w:rsidTr="00A54594">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4837E84D" w14:textId="77777777" w:rsidR="00A54594" w:rsidRDefault="00A54594" w:rsidP="00AD35DF">
            <w:pPr>
              <w:spacing w:line="360" w:lineRule="auto"/>
              <w:jc w:val="both"/>
              <w:rPr>
                <w:rFonts w:ascii="Arial" w:hAnsi="Arial" w:cs="Arial"/>
              </w:rPr>
            </w:pPr>
            <w:r>
              <w:rPr>
                <w:rFonts w:ascii="Arial" w:hAnsi="Arial" w:cs="Arial"/>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23D79BEE" w14:textId="77777777" w:rsidR="00A54594" w:rsidRPr="004033FC" w:rsidRDefault="00A54594" w:rsidP="00AD35DF">
            <w:pPr>
              <w:spacing w:line="360" w:lineRule="auto"/>
              <w:jc w:val="both"/>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2185B7A7" w14:textId="77777777" w:rsidR="00A54594" w:rsidRDefault="00A54594" w:rsidP="00AD35DF">
            <w:pPr>
              <w:spacing w:line="360" w:lineRule="auto"/>
              <w:jc w:val="both"/>
              <w:rPr>
                <w:rFonts w:ascii="Arial" w:hAnsi="Arial" w:cs="Arial"/>
              </w:rPr>
            </w:pPr>
          </w:p>
          <w:p w14:paraId="21E3525E" w14:textId="77777777" w:rsidR="00A54594" w:rsidRDefault="00A54594" w:rsidP="00AD35DF">
            <w:pPr>
              <w:spacing w:line="360" w:lineRule="auto"/>
              <w:jc w:val="both"/>
              <w:rPr>
                <w:rFonts w:ascii="Arial" w:hAnsi="Arial" w:cs="Arial"/>
              </w:rPr>
            </w:pPr>
          </w:p>
          <w:p w14:paraId="28DBABAE" w14:textId="77777777" w:rsidR="00A54594" w:rsidRPr="004C3A0B" w:rsidRDefault="00A54594" w:rsidP="00AD35DF">
            <w:pPr>
              <w:spacing w:line="360" w:lineRule="auto"/>
              <w:jc w:val="both"/>
              <w:rPr>
                <w:rFonts w:ascii="Arial" w:hAnsi="Arial" w:cs="Arial"/>
              </w:rPr>
            </w:pPr>
          </w:p>
          <w:p w14:paraId="0E55E949" w14:textId="77777777" w:rsidR="00A54594" w:rsidRDefault="00A54594" w:rsidP="00AD35DF">
            <w:pPr>
              <w:autoSpaceDE w:val="0"/>
              <w:autoSpaceDN w:val="0"/>
              <w:adjustRightInd w:val="0"/>
              <w:spacing w:line="360" w:lineRule="auto"/>
              <w:jc w:val="both"/>
            </w:pPr>
            <w:r w:rsidRPr="003257BD">
              <w:rPr>
                <w:rFonts w:ascii="Arial" w:hAnsi="Arial" w:cs="Arial"/>
                <w:i/>
                <w:color w:val="808080"/>
                <w:sz w:val="18"/>
                <w:szCs w:val="18"/>
              </w:rPr>
              <w:t>(this box should expand as you type)</w:t>
            </w:r>
          </w:p>
        </w:tc>
      </w:tr>
    </w:tbl>
    <w:p w14:paraId="7D5CAECF" w14:textId="77777777" w:rsidR="00A54594" w:rsidRDefault="00A54594" w:rsidP="00AD35DF">
      <w:pPr>
        <w:spacing w:line="360" w:lineRule="auto"/>
        <w:jc w:val="both"/>
      </w:pPr>
    </w:p>
    <w:tbl>
      <w:tblPr>
        <w:tblStyle w:val="TableGrid"/>
        <w:tblW w:w="5000" w:type="pct"/>
        <w:tblLook w:val="04A0" w:firstRow="1" w:lastRow="0" w:firstColumn="1" w:lastColumn="0" w:noHBand="0" w:noVBand="1"/>
      </w:tblPr>
      <w:tblGrid>
        <w:gridCol w:w="496"/>
        <w:gridCol w:w="6968"/>
        <w:gridCol w:w="874"/>
        <w:gridCol w:w="904"/>
      </w:tblGrid>
      <w:tr w:rsidR="00A54594" w:rsidRPr="004C3A0B" w14:paraId="23CDC128" w14:textId="77777777" w:rsidTr="00A54594">
        <w:trPr>
          <w:trHeight w:val="439"/>
        </w:trPr>
        <w:tc>
          <w:tcPr>
            <w:tcW w:w="268" w:type="pct"/>
            <w:shd w:val="clear" w:color="auto" w:fill="F2F2F2" w:themeFill="background1" w:themeFillShade="F2"/>
            <w:vAlign w:val="center"/>
          </w:tcPr>
          <w:p w14:paraId="67AB41C5" w14:textId="77777777" w:rsidR="00A54594" w:rsidRPr="002132F9" w:rsidRDefault="00A54594" w:rsidP="00AD35DF">
            <w:pPr>
              <w:autoSpaceDE w:val="0"/>
              <w:autoSpaceDN w:val="0"/>
              <w:adjustRightInd w:val="0"/>
              <w:spacing w:line="360" w:lineRule="auto"/>
              <w:jc w:val="both"/>
              <w:rPr>
                <w:rFonts w:ascii="Arial" w:hAnsi="Arial" w:cs="Arial"/>
                <w:sz w:val="22"/>
                <w:szCs w:val="22"/>
              </w:rPr>
            </w:pPr>
          </w:p>
        </w:tc>
        <w:tc>
          <w:tcPr>
            <w:tcW w:w="3770" w:type="pct"/>
            <w:shd w:val="clear" w:color="auto" w:fill="F2F2F2" w:themeFill="background1" w:themeFillShade="F2"/>
          </w:tcPr>
          <w:p w14:paraId="30070519" w14:textId="77777777" w:rsidR="00A54594" w:rsidRPr="009563B2" w:rsidRDefault="00A54594" w:rsidP="00AD35DF">
            <w:pPr>
              <w:autoSpaceDE w:val="0"/>
              <w:autoSpaceDN w:val="0"/>
              <w:adjustRightInd w:val="0"/>
              <w:spacing w:line="360" w:lineRule="auto"/>
              <w:jc w:val="both"/>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473" w:type="pct"/>
            <w:shd w:val="clear" w:color="auto" w:fill="F2F2F2" w:themeFill="background1" w:themeFillShade="F2"/>
          </w:tcPr>
          <w:p w14:paraId="185B6474"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YES</w:t>
            </w:r>
          </w:p>
        </w:tc>
        <w:tc>
          <w:tcPr>
            <w:tcW w:w="489" w:type="pct"/>
            <w:shd w:val="clear" w:color="auto" w:fill="F2F2F2" w:themeFill="background1" w:themeFillShade="F2"/>
          </w:tcPr>
          <w:p w14:paraId="05297DDA"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NO</w:t>
            </w:r>
          </w:p>
        </w:tc>
      </w:tr>
      <w:tr w:rsidR="00A54594" w:rsidRPr="004C3A0B" w14:paraId="69A76260" w14:textId="77777777" w:rsidTr="00A54594">
        <w:trPr>
          <w:trHeight w:val="439"/>
        </w:trPr>
        <w:tc>
          <w:tcPr>
            <w:tcW w:w="268" w:type="pct"/>
            <w:shd w:val="clear" w:color="auto" w:fill="F2F2F2" w:themeFill="background1" w:themeFillShade="F2"/>
            <w:vAlign w:val="center"/>
          </w:tcPr>
          <w:p w14:paraId="2777CE69" w14:textId="77777777" w:rsidR="00A54594" w:rsidRPr="00903B3C"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5</w:t>
            </w:r>
          </w:p>
        </w:tc>
        <w:tc>
          <w:tcPr>
            <w:tcW w:w="3770" w:type="pct"/>
            <w:shd w:val="clear" w:color="auto" w:fill="F2F2F2" w:themeFill="background1" w:themeFillShade="F2"/>
            <w:vAlign w:val="center"/>
          </w:tcPr>
          <w:p w14:paraId="3A36526F"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Manual files (i.e. in paper form)?</w:t>
            </w:r>
          </w:p>
        </w:tc>
        <w:tc>
          <w:tcPr>
            <w:tcW w:w="473" w:type="pct"/>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51054051"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51815504"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103F34DA" w14:textId="77777777" w:rsidTr="00A54594">
        <w:trPr>
          <w:trHeight w:val="403"/>
        </w:trPr>
        <w:tc>
          <w:tcPr>
            <w:tcW w:w="268" w:type="pct"/>
            <w:shd w:val="clear" w:color="auto" w:fill="F2F2F2" w:themeFill="background1" w:themeFillShade="F2"/>
            <w:vAlign w:val="center"/>
          </w:tcPr>
          <w:p w14:paraId="5575FA9B" w14:textId="77777777" w:rsidR="00A54594" w:rsidRPr="00903B3C"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6</w:t>
            </w:r>
          </w:p>
        </w:tc>
        <w:tc>
          <w:tcPr>
            <w:tcW w:w="3770" w:type="pct"/>
            <w:shd w:val="clear" w:color="auto" w:fill="F2F2F2" w:themeFill="background1" w:themeFillShade="F2"/>
            <w:vAlign w:val="center"/>
          </w:tcPr>
          <w:p w14:paraId="2A1BDE35"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University computers?</w:t>
            </w:r>
          </w:p>
        </w:tc>
        <w:tc>
          <w:tcPr>
            <w:tcW w:w="473" w:type="pct"/>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0A285F30"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49D8764D"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7A884B9F" w14:textId="77777777" w:rsidTr="00A54594">
        <w:trPr>
          <w:trHeight w:val="439"/>
        </w:trPr>
        <w:tc>
          <w:tcPr>
            <w:tcW w:w="268" w:type="pct"/>
            <w:shd w:val="clear" w:color="auto" w:fill="F2F2F2" w:themeFill="background1" w:themeFillShade="F2"/>
            <w:vAlign w:val="center"/>
          </w:tcPr>
          <w:p w14:paraId="63DB509B" w14:textId="77777777" w:rsidR="00A54594" w:rsidRPr="00903B3C"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7</w:t>
            </w:r>
          </w:p>
        </w:tc>
        <w:tc>
          <w:tcPr>
            <w:tcW w:w="3770" w:type="pct"/>
            <w:shd w:val="clear" w:color="auto" w:fill="F2F2F2" w:themeFill="background1" w:themeFillShade="F2"/>
            <w:vAlign w:val="center"/>
          </w:tcPr>
          <w:p w14:paraId="6FB03A19"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Private company computers?</w:t>
            </w:r>
          </w:p>
        </w:tc>
        <w:tc>
          <w:tcPr>
            <w:tcW w:w="473" w:type="pct"/>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56B1D195"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7EC22EBF"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637D522F" w14:textId="77777777" w:rsidTr="00A54594">
        <w:trPr>
          <w:trHeight w:val="403"/>
        </w:trPr>
        <w:tc>
          <w:tcPr>
            <w:tcW w:w="268" w:type="pct"/>
            <w:shd w:val="clear" w:color="auto" w:fill="F2F2F2" w:themeFill="background1" w:themeFillShade="F2"/>
            <w:vAlign w:val="center"/>
          </w:tcPr>
          <w:p w14:paraId="59CA04E0" w14:textId="77777777" w:rsidR="00A54594" w:rsidRPr="00903B3C"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8</w:t>
            </w:r>
          </w:p>
        </w:tc>
        <w:tc>
          <w:tcPr>
            <w:tcW w:w="3770" w:type="pct"/>
            <w:shd w:val="clear" w:color="auto" w:fill="F2F2F2" w:themeFill="background1" w:themeFillShade="F2"/>
            <w:vAlign w:val="center"/>
          </w:tcPr>
          <w:p w14:paraId="3629F7CB"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Home or other personal computers?</w:t>
            </w:r>
          </w:p>
        </w:tc>
        <w:tc>
          <w:tcPr>
            <w:tcW w:w="473" w:type="pct"/>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EndPr/>
            <w:sdtContent>
              <w:p w14:paraId="0313E83D"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EndPr/>
            <w:sdtContent>
              <w:p w14:paraId="2DC1163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3FBE41FC" w14:textId="77777777" w:rsidTr="00A54594">
        <w:trPr>
          <w:trHeight w:val="403"/>
        </w:trPr>
        <w:tc>
          <w:tcPr>
            <w:tcW w:w="268" w:type="pct"/>
            <w:shd w:val="clear" w:color="auto" w:fill="F2F2F2" w:themeFill="background1" w:themeFillShade="F2"/>
            <w:vAlign w:val="center"/>
          </w:tcPr>
          <w:p w14:paraId="59C6B3A2" w14:textId="77777777" w:rsidR="00A54594" w:rsidRPr="00903B3C"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9</w:t>
            </w:r>
          </w:p>
        </w:tc>
        <w:tc>
          <w:tcPr>
            <w:tcW w:w="3770" w:type="pct"/>
            <w:shd w:val="clear" w:color="auto" w:fill="F2F2F2" w:themeFill="background1" w:themeFillShade="F2"/>
            <w:vAlign w:val="center"/>
          </w:tcPr>
          <w:p w14:paraId="36E63088"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Laptop computers/ CDs/ Portable disk-drives/ memory sticks?</w:t>
            </w:r>
          </w:p>
        </w:tc>
        <w:tc>
          <w:tcPr>
            <w:tcW w:w="473" w:type="pct"/>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EndPr/>
            <w:sdtContent>
              <w:p w14:paraId="37E0B3B7"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EndPr/>
            <w:sdtContent>
              <w:p w14:paraId="425B32F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1E5B2665" w14:textId="77777777" w:rsidTr="00A54594">
        <w:trPr>
          <w:trHeight w:val="403"/>
        </w:trPr>
        <w:tc>
          <w:tcPr>
            <w:tcW w:w="268" w:type="pct"/>
            <w:shd w:val="clear" w:color="auto" w:fill="F2F2F2" w:themeFill="background1" w:themeFillShade="F2"/>
            <w:vAlign w:val="center"/>
          </w:tcPr>
          <w:p w14:paraId="00F632BF" w14:textId="77777777" w:rsidR="00A54594" w:rsidRPr="00903B3C" w:rsidRDefault="00A54594" w:rsidP="00AD35DF">
            <w:pPr>
              <w:autoSpaceDE w:val="0"/>
              <w:autoSpaceDN w:val="0"/>
              <w:adjustRightInd w:val="0"/>
              <w:spacing w:line="360" w:lineRule="auto"/>
              <w:jc w:val="both"/>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3770" w:type="pct"/>
            <w:shd w:val="clear" w:color="auto" w:fill="F2F2F2" w:themeFill="background1" w:themeFillShade="F2"/>
            <w:vAlign w:val="center"/>
          </w:tcPr>
          <w:p w14:paraId="000586D5"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“Cloud” storage or websites?</w:t>
            </w:r>
          </w:p>
        </w:tc>
        <w:tc>
          <w:tcPr>
            <w:tcW w:w="473" w:type="pct"/>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6F124AC1"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2BCACE5A"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197124F6" w14:textId="77777777" w:rsidTr="00A54594">
        <w:trPr>
          <w:trHeight w:val="403"/>
        </w:trPr>
        <w:tc>
          <w:tcPr>
            <w:tcW w:w="268" w:type="pct"/>
            <w:shd w:val="clear" w:color="auto" w:fill="F2F2F2" w:themeFill="background1" w:themeFillShade="F2"/>
            <w:vAlign w:val="center"/>
          </w:tcPr>
          <w:p w14:paraId="29DCA00C" w14:textId="77777777" w:rsidR="00A54594" w:rsidRPr="00903B3C" w:rsidRDefault="00A54594" w:rsidP="00AD35DF">
            <w:pPr>
              <w:autoSpaceDE w:val="0"/>
              <w:autoSpaceDN w:val="0"/>
              <w:adjustRightInd w:val="0"/>
              <w:spacing w:line="360" w:lineRule="auto"/>
              <w:jc w:val="both"/>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3770" w:type="pct"/>
            <w:shd w:val="clear" w:color="auto" w:fill="F2F2F2" w:themeFill="background1" w:themeFillShade="F2"/>
          </w:tcPr>
          <w:p w14:paraId="0FF4BE69"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Other – specify:</w:t>
            </w:r>
          </w:p>
          <w:p w14:paraId="3B3971A6" w14:textId="77777777" w:rsidR="00A54594" w:rsidRPr="004C3A0B" w:rsidRDefault="00A54594" w:rsidP="00AD35DF">
            <w:pPr>
              <w:autoSpaceDE w:val="0"/>
              <w:autoSpaceDN w:val="0"/>
              <w:adjustRightInd w:val="0"/>
              <w:spacing w:line="360" w:lineRule="auto"/>
              <w:jc w:val="both"/>
              <w:rPr>
                <w:rFonts w:ascii="Arial" w:hAnsi="Arial" w:cs="Arial"/>
                <w:sz w:val="22"/>
                <w:szCs w:val="22"/>
              </w:rPr>
            </w:pPr>
          </w:p>
        </w:tc>
        <w:tc>
          <w:tcPr>
            <w:tcW w:w="473" w:type="pct"/>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EndPr/>
            <w:sdtContent>
              <w:p w14:paraId="25C9CD4A"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vAlign w:val="center"/>
          </w:tcPr>
          <w:sdt>
            <w:sdtPr>
              <w:rPr>
                <w:rFonts w:ascii="Arial" w:hAnsi="Arial" w:cs="Arial"/>
                <w:b/>
                <w:bCs/>
              </w:rPr>
              <w:id w:val="1575544959"/>
              <w14:checkbox>
                <w14:checked w14:val="0"/>
                <w14:checkedState w14:val="2612" w14:font="MS Gothic"/>
                <w14:uncheckedState w14:val="2610" w14:font="MS Gothic"/>
              </w14:checkbox>
            </w:sdtPr>
            <w:sdtEndPr/>
            <w:sdtContent>
              <w:p w14:paraId="49D55D8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784FEC95" w14:textId="77777777" w:rsidTr="00A54594">
        <w:trPr>
          <w:trHeight w:val="403"/>
        </w:trPr>
        <w:tc>
          <w:tcPr>
            <w:tcW w:w="268" w:type="pct"/>
            <w:shd w:val="clear" w:color="auto" w:fill="F2F2F2" w:themeFill="background1" w:themeFillShade="F2"/>
            <w:vAlign w:val="center"/>
          </w:tcPr>
          <w:p w14:paraId="24A3B7F4" w14:textId="77777777" w:rsidR="00A54594" w:rsidRPr="00903B3C" w:rsidRDefault="00A54594" w:rsidP="00AD35DF">
            <w:pPr>
              <w:autoSpaceDE w:val="0"/>
              <w:autoSpaceDN w:val="0"/>
              <w:adjustRightInd w:val="0"/>
              <w:spacing w:line="360" w:lineRule="auto"/>
              <w:jc w:val="both"/>
              <w:rPr>
                <w:rFonts w:ascii="Arial" w:hAnsi="Arial" w:cs="Arial"/>
                <w:bCs/>
                <w:sz w:val="22"/>
                <w:szCs w:val="22"/>
              </w:rPr>
            </w:pPr>
            <w:r>
              <w:rPr>
                <w:rFonts w:ascii="Arial" w:hAnsi="Arial" w:cs="Arial"/>
                <w:sz w:val="22"/>
                <w:szCs w:val="22"/>
              </w:rPr>
              <w:t>12</w:t>
            </w:r>
          </w:p>
        </w:tc>
        <w:tc>
          <w:tcPr>
            <w:tcW w:w="4732" w:type="pct"/>
            <w:gridSpan w:val="3"/>
            <w:shd w:val="clear" w:color="auto" w:fill="F2F2F2" w:themeFill="background1" w:themeFillShade="F2"/>
          </w:tcPr>
          <w:p w14:paraId="37D4C32A" w14:textId="77777777" w:rsidR="00A54594" w:rsidRDefault="00A54594" w:rsidP="00AD35DF">
            <w:pPr>
              <w:autoSpaceDE w:val="0"/>
              <w:autoSpaceDN w:val="0"/>
              <w:adjustRightInd w:val="0"/>
              <w:spacing w:line="360" w:lineRule="auto"/>
              <w:jc w:val="both"/>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A54594" w:rsidRPr="004C3A0B" w14:paraId="7699B5FC" w14:textId="77777777" w:rsidTr="00A54594">
        <w:trPr>
          <w:trHeight w:val="403"/>
        </w:trPr>
        <w:tc>
          <w:tcPr>
            <w:tcW w:w="268" w:type="pct"/>
            <w:vAlign w:val="center"/>
          </w:tcPr>
          <w:p w14:paraId="2D341787" w14:textId="77777777" w:rsidR="00A54594" w:rsidRPr="00E65973" w:rsidRDefault="00A54594" w:rsidP="00AD35DF">
            <w:pPr>
              <w:spacing w:line="360" w:lineRule="auto"/>
              <w:jc w:val="both"/>
              <w:rPr>
                <w:rFonts w:ascii="Arial" w:hAnsi="Arial" w:cs="Arial"/>
                <w:sz w:val="22"/>
                <w:szCs w:val="22"/>
              </w:rPr>
            </w:pPr>
          </w:p>
        </w:tc>
        <w:tc>
          <w:tcPr>
            <w:tcW w:w="4732" w:type="pct"/>
            <w:gridSpan w:val="3"/>
          </w:tcPr>
          <w:p w14:paraId="42775236" w14:textId="77777777" w:rsidR="00A54594" w:rsidRPr="004C10A1" w:rsidRDefault="00A54594" w:rsidP="00AD35DF">
            <w:pPr>
              <w:autoSpaceDE w:val="0"/>
              <w:autoSpaceDN w:val="0"/>
              <w:adjustRightInd w:val="0"/>
              <w:spacing w:line="360" w:lineRule="auto"/>
              <w:jc w:val="both"/>
              <w:rPr>
                <w:rFonts w:ascii="Arial" w:hAnsi="Arial" w:cs="Arial"/>
                <w:b/>
                <w:bCs/>
                <w:sz w:val="22"/>
                <w:szCs w:val="22"/>
              </w:rPr>
            </w:pPr>
            <w:r w:rsidRPr="004C10A1">
              <w:rPr>
                <w:rFonts w:ascii="Arial" w:hAnsi="Arial" w:cs="Arial"/>
              </w:rPr>
              <w:t xml:space="preserve">All research materials, notes and drafts will be stored securely on password-protected computers and cloud storage systems. Only the researcher and the supervisor will have access </w:t>
            </w:r>
            <w:r w:rsidRPr="004C10A1">
              <w:rPr>
                <w:rFonts w:ascii="Arial" w:hAnsi="Arial" w:cs="Arial"/>
              </w:rPr>
              <w:lastRenderedPageBreak/>
              <w:t>to the data. All academic sources will be properly cited and stored for research purposes only. Data will be retained until the completion of the dissertation and then securely deleted where appropriate.</w:t>
            </w:r>
          </w:p>
        </w:tc>
      </w:tr>
    </w:tbl>
    <w:p w14:paraId="01E7729F" w14:textId="77777777" w:rsidR="00A54594" w:rsidRDefault="00A54594" w:rsidP="00AD35DF">
      <w:pPr>
        <w:spacing w:line="360" w:lineRule="auto"/>
        <w:jc w:val="both"/>
      </w:pPr>
    </w:p>
    <w:tbl>
      <w:tblPr>
        <w:tblStyle w:val="TableGrid"/>
        <w:tblW w:w="5000" w:type="pct"/>
        <w:tblLook w:val="04A0" w:firstRow="1" w:lastRow="0" w:firstColumn="1" w:lastColumn="0" w:noHBand="0" w:noVBand="1"/>
      </w:tblPr>
      <w:tblGrid>
        <w:gridCol w:w="496"/>
        <w:gridCol w:w="6968"/>
        <w:gridCol w:w="874"/>
        <w:gridCol w:w="904"/>
      </w:tblGrid>
      <w:tr w:rsidR="00A54594" w:rsidRPr="004C3A0B" w14:paraId="79CB832C" w14:textId="77777777" w:rsidTr="00A54594">
        <w:trPr>
          <w:trHeight w:val="439"/>
        </w:trPr>
        <w:tc>
          <w:tcPr>
            <w:tcW w:w="268" w:type="pct"/>
            <w:shd w:val="clear" w:color="auto" w:fill="F2F2F2" w:themeFill="background1" w:themeFillShade="F2"/>
          </w:tcPr>
          <w:p w14:paraId="2724EACC" w14:textId="77777777" w:rsidR="00A54594" w:rsidRPr="002132F9" w:rsidRDefault="00A54594" w:rsidP="00AD35DF">
            <w:pPr>
              <w:autoSpaceDE w:val="0"/>
              <w:autoSpaceDN w:val="0"/>
              <w:adjustRightInd w:val="0"/>
              <w:spacing w:line="360" w:lineRule="auto"/>
              <w:jc w:val="both"/>
              <w:rPr>
                <w:rFonts w:ascii="Arial" w:hAnsi="Arial" w:cs="Arial"/>
                <w:sz w:val="22"/>
                <w:szCs w:val="22"/>
              </w:rPr>
            </w:pPr>
          </w:p>
        </w:tc>
        <w:tc>
          <w:tcPr>
            <w:tcW w:w="4732" w:type="pct"/>
            <w:gridSpan w:val="3"/>
            <w:shd w:val="clear" w:color="auto" w:fill="F2F2F2" w:themeFill="background1" w:themeFillShade="F2"/>
            <w:vAlign w:val="center"/>
          </w:tcPr>
          <w:p w14:paraId="4E504DF5"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Pr>
                <w:rFonts w:ascii="Arial" w:hAnsi="Arial" w:cs="Arial"/>
                <w:b/>
                <w:bCs/>
                <w:sz w:val="22"/>
                <w:szCs w:val="22"/>
              </w:rPr>
              <w:t>Data Protection</w:t>
            </w:r>
          </w:p>
        </w:tc>
      </w:tr>
      <w:tr w:rsidR="00A54594" w:rsidRPr="004C3A0B" w14:paraId="78943F80" w14:textId="77777777" w:rsidTr="00A54594">
        <w:trPr>
          <w:trHeight w:val="439"/>
        </w:trPr>
        <w:tc>
          <w:tcPr>
            <w:tcW w:w="268" w:type="pct"/>
            <w:shd w:val="clear" w:color="auto" w:fill="F2F2F2" w:themeFill="background1" w:themeFillShade="F2"/>
            <w:vAlign w:val="center"/>
          </w:tcPr>
          <w:p w14:paraId="0F7420A7" w14:textId="77777777" w:rsidR="00A54594" w:rsidRPr="00842FC0" w:rsidRDefault="00A54594" w:rsidP="00AD35DF">
            <w:pPr>
              <w:autoSpaceDE w:val="0"/>
              <w:autoSpaceDN w:val="0"/>
              <w:adjustRightInd w:val="0"/>
              <w:spacing w:line="360" w:lineRule="auto"/>
              <w:jc w:val="both"/>
              <w:rPr>
                <w:rFonts w:ascii="Arial" w:hAnsi="Arial" w:cs="Arial"/>
                <w:sz w:val="22"/>
                <w:szCs w:val="22"/>
              </w:rPr>
            </w:pPr>
          </w:p>
        </w:tc>
        <w:tc>
          <w:tcPr>
            <w:tcW w:w="3770" w:type="pct"/>
            <w:shd w:val="clear" w:color="auto" w:fill="F2F2F2" w:themeFill="background1" w:themeFillShade="F2"/>
            <w:vAlign w:val="center"/>
          </w:tcPr>
          <w:p w14:paraId="75156F45"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473" w:type="pct"/>
            <w:shd w:val="clear" w:color="auto" w:fill="F2F2F2" w:themeFill="background1" w:themeFillShade="F2"/>
            <w:vAlign w:val="center"/>
          </w:tcPr>
          <w:p w14:paraId="525AAAA4"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YES</w:t>
            </w:r>
          </w:p>
        </w:tc>
        <w:tc>
          <w:tcPr>
            <w:tcW w:w="489" w:type="pct"/>
            <w:shd w:val="clear" w:color="auto" w:fill="F2F2F2" w:themeFill="background1" w:themeFillShade="F2"/>
            <w:vAlign w:val="center"/>
          </w:tcPr>
          <w:p w14:paraId="7B514A17" w14:textId="77777777" w:rsidR="00A54594" w:rsidRPr="004C3A0B" w:rsidRDefault="00A54594" w:rsidP="00AD35DF">
            <w:pPr>
              <w:autoSpaceDE w:val="0"/>
              <w:autoSpaceDN w:val="0"/>
              <w:adjustRightInd w:val="0"/>
              <w:spacing w:line="360" w:lineRule="auto"/>
              <w:jc w:val="both"/>
              <w:rPr>
                <w:rFonts w:ascii="Arial" w:hAnsi="Arial" w:cs="Arial"/>
                <w:b/>
                <w:bCs/>
                <w:sz w:val="22"/>
                <w:szCs w:val="22"/>
              </w:rPr>
            </w:pPr>
            <w:r w:rsidRPr="004C3A0B">
              <w:rPr>
                <w:rFonts w:ascii="Arial" w:hAnsi="Arial" w:cs="Arial"/>
                <w:b/>
                <w:bCs/>
                <w:sz w:val="22"/>
                <w:szCs w:val="22"/>
              </w:rPr>
              <w:t>NO</w:t>
            </w:r>
          </w:p>
        </w:tc>
      </w:tr>
      <w:tr w:rsidR="00A54594" w:rsidRPr="004C3A0B" w14:paraId="4D47CF9F" w14:textId="77777777" w:rsidTr="00A54594">
        <w:trPr>
          <w:trHeight w:val="439"/>
        </w:trPr>
        <w:tc>
          <w:tcPr>
            <w:tcW w:w="268" w:type="pct"/>
            <w:shd w:val="clear" w:color="auto" w:fill="F2F2F2" w:themeFill="background1" w:themeFillShade="F2"/>
            <w:vAlign w:val="center"/>
          </w:tcPr>
          <w:p w14:paraId="6A55081C" w14:textId="77777777" w:rsidR="00A54594" w:rsidRPr="00842FC0" w:rsidRDefault="00A54594" w:rsidP="00AD35DF">
            <w:pPr>
              <w:autoSpaceDE w:val="0"/>
              <w:autoSpaceDN w:val="0"/>
              <w:adjustRightInd w:val="0"/>
              <w:spacing w:line="360" w:lineRule="auto"/>
              <w:jc w:val="both"/>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3770" w:type="pct"/>
            <w:shd w:val="clear" w:color="auto" w:fill="F2F2F2" w:themeFill="background1" w:themeFillShade="F2"/>
            <w:vAlign w:val="center"/>
          </w:tcPr>
          <w:p w14:paraId="5B2508B1"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Electronic transfer of data in any form?</w:t>
            </w:r>
          </w:p>
        </w:tc>
        <w:tc>
          <w:tcPr>
            <w:tcW w:w="473" w:type="pct"/>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36CB4512"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2F25840E"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645D8283" w14:textId="77777777" w:rsidTr="00A54594">
        <w:trPr>
          <w:trHeight w:val="403"/>
        </w:trPr>
        <w:tc>
          <w:tcPr>
            <w:tcW w:w="268" w:type="pct"/>
            <w:shd w:val="clear" w:color="auto" w:fill="F2F2F2" w:themeFill="background1" w:themeFillShade="F2"/>
            <w:vAlign w:val="center"/>
          </w:tcPr>
          <w:p w14:paraId="56F4EBFD" w14:textId="77777777" w:rsidR="00A54594" w:rsidRPr="00842FC0" w:rsidRDefault="00A54594" w:rsidP="00AD35DF">
            <w:pPr>
              <w:autoSpaceDE w:val="0"/>
              <w:autoSpaceDN w:val="0"/>
              <w:adjustRightInd w:val="0"/>
              <w:spacing w:line="360" w:lineRule="auto"/>
              <w:jc w:val="both"/>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3770" w:type="pct"/>
            <w:shd w:val="clear" w:color="auto" w:fill="F2F2F2" w:themeFill="background1" w:themeFillShade="F2"/>
            <w:vAlign w:val="center"/>
          </w:tcPr>
          <w:p w14:paraId="0D0E31F7"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473" w:type="pct"/>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49F772A"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24AB8D6E"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25F14207" w14:textId="77777777" w:rsidTr="00A54594">
        <w:trPr>
          <w:trHeight w:val="439"/>
        </w:trPr>
        <w:tc>
          <w:tcPr>
            <w:tcW w:w="268" w:type="pct"/>
            <w:shd w:val="clear" w:color="auto" w:fill="F2F2F2" w:themeFill="background1" w:themeFillShade="F2"/>
            <w:vAlign w:val="center"/>
          </w:tcPr>
          <w:p w14:paraId="7264B55A" w14:textId="77777777" w:rsidR="00A54594" w:rsidRPr="00842FC0" w:rsidRDefault="00A54594" w:rsidP="00AD35DF">
            <w:pPr>
              <w:autoSpaceDE w:val="0"/>
              <w:autoSpaceDN w:val="0"/>
              <w:adjustRightInd w:val="0"/>
              <w:spacing w:line="360" w:lineRule="auto"/>
              <w:jc w:val="both"/>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3770" w:type="pct"/>
            <w:shd w:val="clear" w:color="auto" w:fill="F2F2F2" w:themeFill="background1" w:themeFillShade="F2"/>
            <w:vAlign w:val="center"/>
          </w:tcPr>
          <w:p w14:paraId="1C8E2EC4"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Sharing of data with other organisations?</w:t>
            </w:r>
          </w:p>
        </w:tc>
        <w:tc>
          <w:tcPr>
            <w:tcW w:w="473" w:type="pct"/>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15A4CC6E"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E43466A"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5F12F334" w14:textId="77777777" w:rsidTr="00A54594">
        <w:trPr>
          <w:trHeight w:val="403"/>
        </w:trPr>
        <w:tc>
          <w:tcPr>
            <w:tcW w:w="268" w:type="pct"/>
            <w:shd w:val="clear" w:color="auto" w:fill="F2F2F2" w:themeFill="background1" w:themeFillShade="F2"/>
            <w:vAlign w:val="center"/>
          </w:tcPr>
          <w:p w14:paraId="337EC137" w14:textId="77777777" w:rsidR="00A54594" w:rsidRPr="00842FC0" w:rsidRDefault="00A54594" w:rsidP="00AD35DF">
            <w:pPr>
              <w:autoSpaceDE w:val="0"/>
              <w:autoSpaceDN w:val="0"/>
              <w:adjustRightInd w:val="0"/>
              <w:spacing w:line="360" w:lineRule="auto"/>
              <w:jc w:val="both"/>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3770" w:type="pct"/>
            <w:shd w:val="clear" w:color="auto" w:fill="F2F2F2" w:themeFill="background1" w:themeFillShade="F2"/>
            <w:vAlign w:val="center"/>
          </w:tcPr>
          <w:p w14:paraId="20C71713"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473" w:type="pct"/>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10CD014E"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23B7D92A"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111F1885" w14:textId="77777777" w:rsidTr="00A54594">
        <w:trPr>
          <w:trHeight w:val="403"/>
        </w:trPr>
        <w:tc>
          <w:tcPr>
            <w:tcW w:w="268" w:type="pct"/>
            <w:shd w:val="clear" w:color="auto" w:fill="F2F2F2" w:themeFill="background1" w:themeFillShade="F2"/>
            <w:vAlign w:val="center"/>
          </w:tcPr>
          <w:p w14:paraId="7508EEA6" w14:textId="77777777" w:rsidR="00A54594" w:rsidRPr="00842FC0"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17</w:t>
            </w:r>
          </w:p>
        </w:tc>
        <w:tc>
          <w:tcPr>
            <w:tcW w:w="3770" w:type="pct"/>
            <w:shd w:val="clear" w:color="auto" w:fill="F2F2F2" w:themeFill="background1" w:themeFillShade="F2"/>
            <w:vAlign w:val="center"/>
          </w:tcPr>
          <w:p w14:paraId="72B8518F"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Use of personal addresses, postcodes, faxes, emails or telephone numbers?</w:t>
            </w:r>
          </w:p>
        </w:tc>
        <w:tc>
          <w:tcPr>
            <w:tcW w:w="473" w:type="pct"/>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241DD383"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2748061C"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48E6DE62" w14:textId="77777777" w:rsidTr="00A54594">
        <w:trPr>
          <w:trHeight w:val="403"/>
        </w:trPr>
        <w:tc>
          <w:tcPr>
            <w:tcW w:w="268" w:type="pct"/>
            <w:shd w:val="clear" w:color="auto" w:fill="F2F2F2" w:themeFill="background1" w:themeFillShade="F2"/>
            <w:vAlign w:val="center"/>
          </w:tcPr>
          <w:p w14:paraId="70FC7091" w14:textId="77777777" w:rsidR="00A54594" w:rsidRPr="00842FC0"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18</w:t>
            </w:r>
          </w:p>
        </w:tc>
        <w:tc>
          <w:tcPr>
            <w:tcW w:w="3770" w:type="pct"/>
            <w:shd w:val="clear" w:color="auto" w:fill="F2F2F2" w:themeFill="background1" w:themeFillShade="F2"/>
            <w:vAlign w:val="center"/>
          </w:tcPr>
          <w:p w14:paraId="1F776B1B"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sz w:val="22"/>
                <w:szCs w:val="22"/>
              </w:rPr>
              <w:t>Publication of data that might allow identification of individuals?</w:t>
            </w:r>
          </w:p>
        </w:tc>
        <w:tc>
          <w:tcPr>
            <w:tcW w:w="473" w:type="pct"/>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4354AB2C" w14:textId="77777777" w:rsidR="00A54594" w:rsidRPr="004C3A0B" w:rsidRDefault="00A54594" w:rsidP="00AD35DF">
                <w:pPr>
                  <w:autoSpaceDE w:val="0"/>
                  <w:autoSpaceDN w:val="0"/>
                  <w:adjustRightInd w:val="0"/>
                  <w:spacing w:line="360" w:lineRule="auto"/>
                  <w:jc w:val="both"/>
                  <w:rPr>
                    <w:rFonts w:ascii="Arial" w:hAnsi="Arial" w:cs="Arial"/>
                    <w:bCs/>
                    <w:sz w:val="22"/>
                    <w:szCs w:val="22"/>
                  </w:rPr>
                </w:pPr>
                <w:r>
                  <w:rPr>
                    <w:rFonts w:ascii="MS Gothic" w:eastAsia="MS Gothic" w:hAnsi="MS Gothic" w:cs="Arial" w:hint="eastAsia"/>
                    <w:b/>
                    <w:bCs/>
                    <w:sz w:val="22"/>
                    <w:szCs w:val="22"/>
                  </w:rPr>
                  <w:t>☐</w:t>
                </w:r>
              </w:p>
            </w:sdtContent>
          </w:sdt>
        </w:tc>
        <w:tc>
          <w:tcPr>
            <w:tcW w:w="489" w:type="pct"/>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223791F3"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b/>
                    <w:bCs/>
                    <w:sz w:val="22"/>
                    <w:szCs w:val="22"/>
                  </w:rPr>
                  <w:t>☒</w:t>
                </w:r>
              </w:p>
            </w:sdtContent>
          </w:sdt>
        </w:tc>
      </w:tr>
      <w:tr w:rsidR="00A54594" w:rsidRPr="004C3A0B" w14:paraId="1A430E7F" w14:textId="77777777" w:rsidTr="00A54594">
        <w:trPr>
          <w:trHeight w:val="403"/>
        </w:trPr>
        <w:tc>
          <w:tcPr>
            <w:tcW w:w="268" w:type="pct"/>
            <w:shd w:val="clear" w:color="auto" w:fill="F2F2F2" w:themeFill="background1" w:themeFillShade="F2"/>
            <w:vAlign w:val="center"/>
          </w:tcPr>
          <w:p w14:paraId="5BEE3DE6" w14:textId="77777777" w:rsidR="00A54594" w:rsidRPr="00842FC0" w:rsidRDefault="00A54594" w:rsidP="00AD35DF">
            <w:pPr>
              <w:spacing w:before="120" w:after="120" w:line="360" w:lineRule="auto"/>
              <w:jc w:val="both"/>
              <w:rPr>
                <w:rFonts w:ascii="Arial" w:hAnsi="Arial" w:cs="Arial"/>
                <w:sz w:val="22"/>
                <w:szCs w:val="22"/>
              </w:rPr>
            </w:pPr>
            <w:r>
              <w:rPr>
                <w:rFonts w:ascii="Arial" w:hAnsi="Arial" w:cs="Arial"/>
                <w:sz w:val="22"/>
                <w:szCs w:val="22"/>
              </w:rPr>
              <w:t>19</w:t>
            </w:r>
          </w:p>
        </w:tc>
        <w:tc>
          <w:tcPr>
            <w:tcW w:w="4732" w:type="pct"/>
            <w:gridSpan w:val="3"/>
            <w:shd w:val="clear" w:color="auto" w:fill="F2F2F2" w:themeFill="background1" w:themeFillShade="F2"/>
            <w:vAlign w:val="center"/>
          </w:tcPr>
          <w:p w14:paraId="5DC99AC3" w14:textId="77777777" w:rsidR="00A54594" w:rsidRPr="004C3A0B" w:rsidRDefault="00A54594" w:rsidP="00AD35DF">
            <w:pPr>
              <w:spacing w:before="120" w:after="120" w:line="360" w:lineRule="auto"/>
              <w:jc w:val="both"/>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A54594" w:rsidRPr="004C3A0B" w14:paraId="4DE6BE9B" w14:textId="77777777" w:rsidTr="00A54594">
        <w:trPr>
          <w:trHeight w:val="403"/>
        </w:trPr>
        <w:tc>
          <w:tcPr>
            <w:tcW w:w="268" w:type="pct"/>
            <w:vAlign w:val="center"/>
          </w:tcPr>
          <w:p w14:paraId="198FE7F2" w14:textId="77777777" w:rsidR="00A54594" w:rsidRPr="00E65973" w:rsidRDefault="00A54594" w:rsidP="00AD35DF">
            <w:pPr>
              <w:autoSpaceDE w:val="0"/>
              <w:autoSpaceDN w:val="0"/>
              <w:adjustRightInd w:val="0"/>
              <w:spacing w:line="360" w:lineRule="auto"/>
              <w:jc w:val="both"/>
              <w:rPr>
                <w:rFonts w:ascii="Arial" w:hAnsi="Arial" w:cs="Arial"/>
                <w:sz w:val="22"/>
                <w:szCs w:val="22"/>
              </w:rPr>
            </w:pPr>
          </w:p>
        </w:tc>
        <w:tc>
          <w:tcPr>
            <w:tcW w:w="4732" w:type="pct"/>
            <w:gridSpan w:val="3"/>
            <w:vAlign w:val="center"/>
          </w:tcPr>
          <w:p w14:paraId="40C1DF2B" w14:textId="77777777" w:rsidR="00A54594" w:rsidRPr="00794815" w:rsidRDefault="00A54594" w:rsidP="00AD35DF">
            <w:pPr>
              <w:autoSpaceDE w:val="0"/>
              <w:autoSpaceDN w:val="0"/>
              <w:adjustRightInd w:val="0"/>
              <w:spacing w:line="360" w:lineRule="auto"/>
              <w:jc w:val="both"/>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689B4D8F" w14:textId="77777777" w:rsidR="00A54594" w:rsidRDefault="00A54594" w:rsidP="00AD35DF">
            <w:pPr>
              <w:autoSpaceDE w:val="0"/>
              <w:autoSpaceDN w:val="0"/>
              <w:adjustRightInd w:val="0"/>
              <w:spacing w:line="360" w:lineRule="auto"/>
              <w:jc w:val="both"/>
              <w:rPr>
                <w:rFonts w:ascii="Arial" w:hAnsi="Arial" w:cs="Arial"/>
                <w:sz w:val="22"/>
                <w:szCs w:val="22"/>
              </w:rPr>
            </w:pPr>
          </w:p>
          <w:p w14:paraId="28FB5818" w14:textId="77777777" w:rsidR="00A54594" w:rsidRDefault="00A54594" w:rsidP="00AD35DF">
            <w:pPr>
              <w:autoSpaceDE w:val="0"/>
              <w:autoSpaceDN w:val="0"/>
              <w:adjustRightInd w:val="0"/>
              <w:spacing w:line="360" w:lineRule="auto"/>
              <w:jc w:val="both"/>
              <w:rPr>
                <w:rFonts w:ascii="Arial" w:hAnsi="Arial" w:cs="Arial"/>
                <w:sz w:val="22"/>
                <w:szCs w:val="22"/>
              </w:rPr>
            </w:pPr>
            <w:r w:rsidRPr="006C06BB">
              <w:rPr>
                <w:rFonts w:ascii="Arial" w:hAnsi="Arial" w:cs="Arial"/>
                <w:i/>
                <w:color w:val="7030A0"/>
                <w:sz w:val="22"/>
                <w:szCs w:val="22"/>
              </w:rPr>
              <w:t>All data will be</w:t>
            </w:r>
            <w:r>
              <w:rPr>
                <w:rFonts w:ascii="Arial" w:hAnsi="Arial" w:cs="Arial"/>
                <w:i/>
                <w:color w:val="7030A0"/>
                <w:sz w:val="22"/>
                <w:szCs w:val="22"/>
              </w:rPr>
              <w:t xml:space="preserve"> encrypted and</w:t>
            </w:r>
            <w:r w:rsidRPr="006C06BB">
              <w:rPr>
                <w:rFonts w:ascii="Arial" w:hAnsi="Arial" w:cs="Arial"/>
                <w:i/>
                <w:color w:val="7030A0"/>
                <w:sz w:val="22"/>
                <w:szCs w:val="22"/>
              </w:rPr>
              <w:t xml:space="preserve"> kept in password protected cloud storage on the University Office 365 system which</w:t>
            </w:r>
            <w:r>
              <w:rPr>
                <w:rFonts w:ascii="Arial" w:hAnsi="Arial" w:cs="Arial"/>
                <w:i/>
                <w:color w:val="7030A0"/>
                <w:sz w:val="22"/>
                <w:szCs w:val="22"/>
              </w:rPr>
              <w:t xml:space="preserve"> </w:t>
            </w:r>
            <w:r w:rsidRPr="006C06BB">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password protected. All data transfers will be encrypted and password protected. </w:t>
            </w:r>
            <w:r w:rsidRPr="006C06BB">
              <w:rPr>
                <w:rFonts w:ascii="Arial" w:hAnsi="Arial" w:cs="Arial"/>
                <w:i/>
                <w:color w:val="7030A0"/>
                <w:sz w:val="22"/>
                <w:szCs w:val="22"/>
              </w:rPr>
              <w:t xml:space="preserve"> All participants will be given a unique identifier to ensure</w:t>
            </w:r>
            <w:r>
              <w:rPr>
                <w:rFonts w:ascii="Arial" w:hAnsi="Arial" w:cs="Arial"/>
                <w:i/>
                <w:color w:val="7030A0"/>
                <w:sz w:val="22"/>
                <w:szCs w:val="22"/>
              </w:rPr>
              <w:t xml:space="preserve"> </w:t>
            </w:r>
            <w:r w:rsidRPr="006C06BB">
              <w:rPr>
                <w:rFonts w:ascii="Arial" w:hAnsi="Arial" w:cs="Arial"/>
                <w:i/>
                <w:color w:val="7030A0"/>
                <w:sz w:val="22"/>
                <w:szCs w:val="22"/>
              </w:rPr>
              <w:t>confidentiality and this list will be kept securely in the password protected folder.</w:t>
            </w:r>
            <w:r>
              <w:rPr>
                <w:rFonts w:ascii="Arial" w:hAnsi="Arial" w:cs="Arial"/>
                <w:i/>
                <w:color w:val="7030A0"/>
                <w:sz w:val="22"/>
                <w:szCs w:val="22"/>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D6F4ED5" w14:textId="77777777" w:rsidR="00A54594" w:rsidRPr="00354F34" w:rsidRDefault="00A54594" w:rsidP="00AD35DF">
            <w:pPr>
              <w:autoSpaceDE w:val="0"/>
              <w:autoSpaceDN w:val="0"/>
              <w:adjustRightInd w:val="0"/>
              <w:spacing w:line="360" w:lineRule="auto"/>
              <w:jc w:val="both"/>
              <w:rPr>
                <w:rFonts w:ascii="Arial" w:hAnsi="Arial" w:cs="Arial"/>
                <w:sz w:val="22"/>
                <w:szCs w:val="22"/>
              </w:rPr>
            </w:pPr>
          </w:p>
          <w:p w14:paraId="42303179" w14:textId="77777777" w:rsidR="00A54594" w:rsidRPr="004C3A0B" w:rsidRDefault="00A54594" w:rsidP="00AD35DF">
            <w:pPr>
              <w:autoSpaceDE w:val="0"/>
              <w:autoSpaceDN w:val="0"/>
              <w:adjustRightInd w:val="0"/>
              <w:spacing w:line="360" w:lineRule="auto"/>
              <w:jc w:val="both"/>
              <w:rPr>
                <w:rFonts w:cs="Arial"/>
              </w:rPr>
            </w:pPr>
            <w:r w:rsidRPr="00354F34">
              <w:rPr>
                <w:rFonts w:ascii="Arial" w:hAnsi="Arial" w:cs="Arial"/>
                <w:i/>
                <w:color w:val="808080"/>
                <w:sz w:val="18"/>
                <w:szCs w:val="18"/>
              </w:rPr>
              <w:t>(this box should expand as you type)</w:t>
            </w:r>
          </w:p>
        </w:tc>
      </w:tr>
      <w:tr w:rsidR="00A54594" w:rsidRPr="004C3A0B" w14:paraId="7827EC01" w14:textId="77777777" w:rsidTr="00A54594">
        <w:trPr>
          <w:trHeight w:val="403"/>
        </w:trPr>
        <w:tc>
          <w:tcPr>
            <w:tcW w:w="268" w:type="pct"/>
            <w:shd w:val="clear" w:color="auto" w:fill="F2F2F2" w:themeFill="background1" w:themeFillShade="F2"/>
            <w:vAlign w:val="center"/>
          </w:tcPr>
          <w:p w14:paraId="282B1D5F" w14:textId="77777777" w:rsidR="00A54594" w:rsidRPr="00842FC0" w:rsidRDefault="00A54594" w:rsidP="00AD35DF">
            <w:pPr>
              <w:autoSpaceDE w:val="0"/>
              <w:autoSpaceDN w:val="0"/>
              <w:adjustRightInd w:val="0"/>
              <w:spacing w:line="360" w:lineRule="auto"/>
              <w:jc w:val="both"/>
              <w:rPr>
                <w:rFonts w:ascii="Arial" w:hAnsi="Arial" w:cs="Arial"/>
                <w:bCs/>
                <w:sz w:val="22"/>
                <w:szCs w:val="22"/>
              </w:rPr>
            </w:pPr>
            <w:r>
              <w:rPr>
                <w:rFonts w:ascii="Arial" w:hAnsi="Arial" w:cs="Arial"/>
                <w:sz w:val="22"/>
                <w:szCs w:val="22"/>
              </w:rPr>
              <w:t>20</w:t>
            </w:r>
          </w:p>
        </w:tc>
        <w:tc>
          <w:tcPr>
            <w:tcW w:w="4732" w:type="pct"/>
            <w:gridSpan w:val="3"/>
            <w:shd w:val="clear" w:color="auto" w:fill="F2F2F2" w:themeFill="background1" w:themeFillShade="F2"/>
            <w:vAlign w:val="center"/>
          </w:tcPr>
          <w:p w14:paraId="19128FEB"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A54594" w:rsidRPr="004C3A0B" w14:paraId="3A79686B" w14:textId="77777777" w:rsidTr="00A54594">
        <w:trPr>
          <w:trHeight w:val="403"/>
        </w:trPr>
        <w:tc>
          <w:tcPr>
            <w:tcW w:w="268" w:type="pct"/>
            <w:vAlign w:val="center"/>
          </w:tcPr>
          <w:p w14:paraId="2E95E710" w14:textId="77777777" w:rsidR="00A54594" w:rsidRPr="00E65973" w:rsidRDefault="00A54594" w:rsidP="00AD35DF">
            <w:pPr>
              <w:autoSpaceDE w:val="0"/>
              <w:autoSpaceDN w:val="0"/>
              <w:adjustRightInd w:val="0"/>
              <w:spacing w:line="360" w:lineRule="auto"/>
              <w:jc w:val="both"/>
              <w:rPr>
                <w:rFonts w:ascii="Arial" w:hAnsi="Arial" w:cs="Arial"/>
                <w:sz w:val="22"/>
                <w:szCs w:val="22"/>
              </w:rPr>
            </w:pPr>
          </w:p>
        </w:tc>
        <w:tc>
          <w:tcPr>
            <w:tcW w:w="4732" w:type="pct"/>
            <w:gridSpan w:val="3"/>
            <w:vAlign w:val="center"/>
          </w:tcPr>
          <w:p w14:paraId="47CE1EAA" w14:textId="77777777" w:rsidR="00A54594" w:rsidRPr="00794815" w:rsidRDefault="00A54594" w:rsidP="00AD35DF">
            <w:pPr>
              <w:autoSpaceDE w:val="0"/>
              <w:autoSpaceDN w:val="0"/>
              <w:adjustRightInd w:val="0"/>
              <w:spacing w:line="360" w:lineRule="auto"/>
              <w:jc w:val="both"/>
              <w:rPr>
                <w:rFonts w:ascii="Arial" w:hAnsi="Arial" w:cs="Arial"/>
                <w:color w:val="00B050"/>
                <w:sz w:val="24"/>
                <w:szCs w:val="22"/>
              </w:rPr>
            </w:pPr>
            <w:r w:rsidRPr="00794815">
              <w:rPr>
                <w:rFonts w:ascii="Arial" w:hAnsi="Arial" w:cs="Arial"/>
                <w:color w:val="00B050"/>
                <w:sz w:val="22"/>
              </w:rPr>
              <w:t xml:space="preserve">Normally the principal researcher, possibly also the supervisor and, if the project has an </w:t>
            </w:r>
            <w:r w:rsidRPr="00794815">
              <w:rPr>
                <w:rFonts w:ascii="Arial" w:hAnsi="Arial" w:cs="Arial"/>
                <w:color w:val="00B050"/>
                <w:sz w:val="22"/>
              </w:rPr>
              <w:lastRenderedPageBreak/>
              <w:t>industrial partner, a representative of that partner</w:t>
            </w:r>
            <w:r>
              <w:rPr>
                <w:rFonts w:ascii="Arial" w:hAnsi="Arial" w:cs="Arial"/>
                <w:color w:val="00B050"/>
                <w:sz w:val="22"/>
              </w:rPr>
              <w:t>. Possibly also external examiner or second marker?</w:t>
            </w:r>
          </w:p>
          <w:p w14:paraId="497B2F08" w14:textId="77777777" w:rsidR="00A54594" w:rsidRPr="00354F34" w:rsidRDefault="00A54594" w:rsidP="00AD35DF">
            <w:pPr>
              <w:autoSpaceDE w:val="0"/>
              <w:autoSpaceDN w:val="0"/>
              <w:adjustRightInd w:val="0"/>
              <w:spacing w:line="360" w:lineRule="auto"/>
              <w:jc w:val="both"/>
              <w:rPr>
                <w:rFonts w:ascii="Arial" w:hAnsi="Arial" w:cs="Arial"/>
                <w:sz w:val="22"/>
                <w:szCs w:val="22"/>
              </w:rPr>
            </w:pPr>
          </w:p>
          <w:p w14:paraId="15C8267E"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354F34">
              <w:rPr>
                <w:rFonts w:ascii="Arial" w:hAnsi="Arial" w:cs="Arial"/>
                <w:i/>
                <w:color w:val="808080"/>
                <w:sz w:val="18"/>
                <w:szCs w:val="18"/>
              </w:rPr>
              <w:t>(this box should expand as you type)</w:t>
            </w:r>
          </w:p>
        </w:tc>
      </w:tr>
      <w:tr w:rsidR="00A54594" w:rsidRPr="004C3A0B" w14:paraId="0167C9D8" w14:textId="77777777" w:rsidTr="00A54594">
        <w:trPr>
          <w:trHeight w:val="403"/>
        </w:trPr>
        <w:tc>
          <w:tcPr>
            <w:tcW w:w="268" w:type="pct"/>
            <w:shd w:val="clear" w:color="auto" w:fill="F2F2F2" w:themeFill="background1" w:themeFillShade="F2"/>
            <w:vAlign w:val="center"/>
          </w:tcPr>
          <w:p w14:paraId="5EA7B6FF" w14:textId="77777777" w:rsidR="00A54594" w:rsidRPr="00842FC0" w:rsidRDefault="00A54594" w:rsidP="00AD35DF">
            <w:pPr>
              <w:autoSpaceDE w:val="0"/>
              <w:autoSpaceDN w:val="0"/>
              <w:adjustRightInd w:val="0"/>
              <w:spacing w:line="360" w:lineRule="auto"/>
              <w:jc w:val="both"/>
              <w:rPr>
                <w:rFonts w:ascii="Arial" w:hAnsi="Arial" w:cs="Arial"/>
                <w:bCs/>
                <w:sz w:val="22"/>
                <w:szCs w:val="22"/>
              </w:rPr>
            </w:pPr>
            <w:r>
              <w:rPr>
                <w:rFonts w:ascii="Arial" w:hAnsi="Arial" w:cs="Arial"/>
                <w:sz w:val="22"/>
                <w:szCs w:val="22"/>
              </w:rPr>
              <w:lastRenderedPageBreak/>
              <w:t>21</w:t>
            </w:r>
          </w:p>
        </w:tc>
        <w:tc>
          <w:tcPr>
            <w:tcW w:w="4732" w:type="pct"/>
            <w:gridSpan w:val="3"/>
            <w:shd w:val="clear" w:color="auto" w:fill="F2F2F2" w:themeFill="background1" w:themeFillShade="F2"/>
          </w:tcPr>
          <w:p w14:paraId="63244494"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A54594" w:rsidRPr="004C3A0B" w14:paraId="0ABF1D49" w14:textId="77777777" w:rsidTr="00A54594">
        <w:trPr>
          <w:trHeight w:val="403"/>
        </w:trPr>
        <w:tc>
          <w:tcPr>
            <w:tcW w:w="268" w:type="pct"/>
            <w:vAlign w:val="center"/>
          </w:tcPr>
          <w:p w14:paraId="05B7226A" w14:textId="77777777" w:rsidR="00A54594" w:rsidRPr="00E65973" w:rsidRDefault="00A54594" w:rsidP="00AD35DF">
            <w:pPr>
              <w:autoSpaceDE w:val="0"/>
              <w:autoSpaceDN w:val="0"/>
              <w:adjustRightInd w:val="0"/>
              <w:spacing w:line="360" w:lineRule="auto"/>
              <w:jc w:val="both"/>
              <w:rPr>
                <w:rFonts w:ascii="Arial" w:hAnsi="Arial" w:cs="Arial"/>
                <w:sz w:val="22"/>
                <w:szCs w:val="22"/>
              </w:rPr>
            </w:pPr>
          </w:p>
        </w:tc>
        <w:tc>
          <w:tcPr>
            <w:tcW w:w="4732" w:type="pct"/>
            <w:gridSpan w:val="3"/>
          </w:tcPr>
          <w:p w14:paraId="5DAFDFCC" w14:textId="77777777" w:rsidR="00A54594" w:rsidRPr="00794815" w:rsidRDefault="00A54594" w:rsidP="00AD35DF">
            <w:pPr>
              <w:autoSpaceDE w:val="0"/>
              <w:autoSpaceDN w:val="0"/>
              <w:adjustRightInd w:val="0"/>
              <w:spacing w:line="360" w:lineRule="auto"/>
              <w:jc w:val="both"/>
              <w:rPr>
                <w:rFonts w:ascii="Arial" w:hAnsi="Arial" w:cs="Arial"/>
                <w:color w:val="00B050"/>
                <w:sz w:val="22"/>
                <w:szCs w:val="22"/>
              </w:rPr>
            </w:pPr>
            <w:r w:rsidRPr="00794815">
              <w:rPr>
                <w:rFonts w:ascii="Arial" w:hAnsi="Arial" w:cs="Arial"/>
                <w:color w:val="00B050"/>
              </w:rPr>
              <w:t>Usually the principal researcher.</w:t>
            </w:r>
          </w:p>
          <w:p w14:paraId="3F298FA6" w14:textId="77777777" w:rsidR="00A54594" w:rsidRPr="00354F34" w:rsidRDefault="00A54594" w:rsidP="00AD35DF">
            <w:pPr>
              <w:autoSpaceDE w:val="0"/>
              <w:autoSpaceDN w:val="0"/>
              <w:adjustRightInd w:val="0"/>
              <w:spacing w:line="360" w:lineRule="auto"/>
              <w:jc w:val="both"/>
              <w:rPr>
                <w:rFonts w:ascii="Arial" w:hAnsi="Arial" w:cs="Arial"/>
                <w:sz w:val="22"/>
                <w:szCs w:val="22"/>
              </w:rPr>
            </w:pPr>
          </w:p>
          <w:p w14:paraId="3878BB88"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354F34">
              <w:rPr>
                <w:rFonts w:ascii="Arial" w:hAnsi="Arial" w:cs="Arial"/>
                <w:i/>
                <w:color w:val="808080"/>
                <w:sz w:val="18"/>
                <w:szCs w:val="18"/>
              </w:rPr>
              <w:t>(this box should expand as you type)</w:t>
            </w:r>
          </w:p>
        </w:tc>
      </w:tr>
      <w:tr w:rsidR="00A54594" w:rsidRPr="004C3A0B" w14:paraId="704513C0" w14:textId="77777777" w:rsidTr="00A54594">
        <w:trPr>
          <w:trHeight w:val="403"/>
        </w:trPr>
        <w:tc>
          <w:tcPr>
            <w:tcW w:w="268" w:type="pct"/>
            <w:shd w:val="clear" w:color="auto" w:fill="F2F2F2" w:themeFill="background1" w:themeFillShade="F2"/>
            <w:vAlign w:val="center"/>
          </w:tcPr>
          <w:p w14:paraId="60D33AEE" w14:textId="77777777" w:rsidR="00A54594" w:rsidRPr="00842FC0" w:rsidRDefault="00A54594" w:rsidP="00AD35DF">
            <w:pPr>
              <w:autoSpaceDE w:val="0"/>
              <w:autoSpaceDN w:val="0"/>
              <w:adjustRightInd w:val="0"/>
              <w:spacing w:line="360" w:lineRule="auto"/>
              <w:jc w:val="both"/>
              <w:rPr>
                <w:rFonts w:ascii="Arial" w:hAnsi="Arial" w:cs="Arial"/>
                <w:bCs/>
                <w:sz w:val="22"/>
                <w:szCs w:val="22"/>
              </w:rPr>
            </w:pPr>
            <w:r>
              <w:rPr>
                <w:rFonts w:ascii="Arial" w:hAnsi="Arial" w:cs="Arial"/>
                <w:sz w:val="22"/>
                <w:szCs w:val="22"/>
              </w:rPr>
              <w:t>22</w:t>
            </w:r>
          </w:p>
        </w:tc>
        <w:tc>
          <w:tcPr>
            <w:tcW w:w="4732" w:type="pct"/>
            <w:gridSpan w:val="3"/>
            <w:shd w:val="clear" w:color="auto" w:fill="F2F2F2" w:themeFill="background1" w:themeFillShade="F2"/>
          </w:tcPr>
          <w:p w14:paraId="2288AC42"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A54594" w:rsidRPr="004C3A0B" w14:paraId="5CA7932B" w14:textId="77777777" w:rsidTr="00A54594">
        <w:trPr>
          <w:trHeight w:val="403"/>
        </w:trPr>
        <w:tc>
          <w:tcPr>
            <w:tcW w:w="268" w:type="pct"/>
            <w:vAlign w:val="center"/>
          </w:tcPr>
          <w:p w14:paraId="25139A4C" w14:textId="77777777" w:rsidR="00A54594" w:rsidRPr="00E65973" w:rsidRDefault="00A54594" w:rsidP="00AD35DF">
            <w:pPr>
              <w:autoSpaceDE w:val="0"/>
              <w:autoSpaceDN w:val="0"/>
              <w:adjustRightInd w:val="0"/>
              <w:spacing w:line="360" w:lineRule="auto"/>
              <w:jc w:val="both"/>
              <w:rPr>
                <w:rFonts w:ascii="Arial" w:hAnsi="Arial" w:cs="Arial"/>
                <w:sz w:val="22"/>
                <w:szCs w:val="22"/>
              </w:rPr>
            </w:pPr>
          </w:p>
        </w:tc>
        <w:tc>
          <w:tcPr>
            <w:tcW w:w="4732" w:type="pct"/>
            <w:gridSpan w:val="3"/>
          </w:tcPr>
          <w:p w14:paraId="7C131EA9" w14:textId="77777777" w:rsidR="00A54594" w:rsidRDefault="00A54594" w:rsidP="00AD35DF">
            <w:pPr>
              <w:autoSpaceDE w:val="0"/>
              <w:autoSpaceDN w:val="0"/>
              <w:adjustRightInd w:val="0"/>
              <w:spacing w:line="360" w:lineRule="auto"/>
              <w:jc w:val="both"/>
              <w:rPr>
                <w:rFonts w:ascii="Arial" w:hAnsi="Arial" w:cs="Arial"/>
                <w:sz w:val="22"/>
                <w:szCs w:val="22"/>
              </w:rPr>
            </w:pPr>
            <w:r w:rsidRPr="00AE0D61">
              <w:rPr>
                <w:rFonts w:ascii="Arial" w:hAnsi="Arial" w:cs="Arial"/>
                <w:i/>
                <w:color w:val="7030A0"/>
                <w:sz w:val="22"/>
                <w:szCs w:val="22"/>
              </w:rPr>
              <w:t>All data will be</w:t>
            </w:r>
            <w:r>
              <w:rPr>
                <w:rFonts w:ascii="Arial" w:hAnsi="Arial" w:cs="Arial"/>
                <w:i/>
                <w:color w:val="7030A0"/>
                <w:sz w:val="22"/>
                <w:szCs w:val="22"/>
              </w:rPr>
              <w:t xml:space="preserve"> encrypted and</w:t>
            </w:r>
            <w:r w:rsidRPr="00AE0D61">
              <w:rPr>
                <w:rFonts w:ascii="Arial" w:hAnsi="Arial" w:cs="Arial"/>
                <w:i/>
                <w:color w:val="7030A0"/>
                <w:sz w:val="22"/>
                <w:szCs w:val="22"/>
              </w:rPr>
              <w:t xml:space="preserve"> kept in password protected cloud storage on the University Office 365 system which</w:t>
            </w:r>
            <w:r>
              <w:rPr>
                <w:rFonts w:ascii="Arial" w:hAnsi="Arial" w:cs="Arial"/>
                <w:i/>
                <w:color w:val="7030A0"/>
                <w:sz w:val="22"/>
                <w:szCs w:val="22"/>
              </w:rPr>
              <w:t xml:space="preserve"> </w:t>
            </w:r>
            <w:r w:rsidRPr="00AE0D61">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password protected, and will be reformatted at the end of the project in order to destroy the data. The data will be stored until the completion of the project and then deleted. </w:t>
            </w:r>
          </w:p>
          <w:p w14:paraId="048C3D6C" w14:textId="77777777" w:rsidR="00A54594" w:rsidRPr="00354F34" w:rsidRDefault="00A54594" w:rsidP="00AD35DF">
            <w:pPr>
              <w:autoSpaceDE w:val="0"/>
              <w:autoSpaceDN w:val="0"/>
              <w:adjustRightInd w:val="0"/>
              <w:spacing w:line="360" w:lineRule="auto"/>
              <w:jc w:val="both"/>
              <w:rPr>
                <w:rFonts w:ascii="Arial" w:hAnsi="Arial" w:cs="Arial"/>
                <w:sz w:val="22"/>
                <w:szCs w:val="22"/>
              </w:rPr>
            </w:pPr>
          </w:p>
          <w:p w14:paraId="131D0DD0" w14:textId="77777777" w:rsidR="00A54594" w:rsidRPr="004C3A0B" w:rsidRDefault="00A54594" w:rsidP="00AD35DF">
            <w:pPr>
              <w:autoSpaceDE w:val="0"/>
              <w:autoSpaceDN w:val="0"/>
              <w:adjustRightInd w:val="0"/>
              <w:spacing w:line="360" w:lineRule="auto"/>
              <w:jc w:val="both"/>
              <w:rPr>
                <w:rFonts w:ascii="Arial" w:hAnsi="Arial" w:cs="Arial"/>
                <w:sz w:val="22"/>
                <w:szCs w:val="22"/>
              </w:rPr>
            </w:pPr>
            <w:r w:rsidRPr="00354F34">
              <w:rPr>
                <w:rFonts w:ascii="Arial" w:hAnsi="Arial" w:cs="Arial"/>
                <w:i/>
                <w:color w:val="808080"/>
                <w:sz w:val="18"/>
                <w:szCs w:val="18"/>
              </w:rPr>
              <w:t>(this box should expand as you type)</w:t>
            </w:r>
          </w:p>
        </w:tc>
      </w:tr>
      <w:tr w:rsidR="00A54594" w:rsidRPr="004C3A0B" w14:paraId="7ABCC5F3" w14:textId="77777777" w:rsidTr="00A54594">
        <w:trPr>
          <w:trHeight w:val="600"/>
        </w:trPr>
        <w:tc>
          <w:tcPr>
            <w:tcW w:w="268" w:type="pct"/>
            <w:shd w:val="clear" w:color="auto" w:fill="F2F2F2" w:themeFill="background1" w:themeFillShade="F2"/>
            <w:vAlign w:val="center"/>
          </w:tcPr>
          <w:p w14:paraId="23C5B1B6" w14:textId="77777777" w:rsidR="00A54594" w:rsidRPr="00842FC0" w:rsidRDefault="00A54594" w:rsidP="00AD35DF">
            <w:pPr>
              <w:autoSpaceDE w:val="0"/>
              <w:autoSpaceDN w:val="0"/>
              <w:adjustRightInd w:val="0"/>
              <w:spacing w:line="360" w:lineRule="auto"/>
              <w:jc w:val="both"/>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3770" w:type="pct"/>
            <w:shd w:val="clear" w:color="auto" w:fill="F2F2F2" w:themeFill="background1" w:themeFillShade="F2"/>
          </w:tcPr>
          <w:p w14:paraId="723F6BD4" w14:textId="77777777" w:rsidR="00A54594" w:rsidRPr="009563B2" w:rsidRDefault="00A54594" w:rsidP="00AD35DF">
            <w:pPr>
              <w:autoSpaceDE w:val="0"/>
              <w:autoSpaceDN w:val="0"/>
              <w:adjustRightInd w:val="0"/>
              <w:spacing w:line="360" w:lineRule="auto"/>
              <w:jc w:val="both"/>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62" w:type="pct"/>
            <w:gridSpan w:val="2"/>
            <w:vAlign w:val="center"/>
          </w:tcPr>
          <w:p w14:paraId="0618A69F" w14:textId="77777777" w:rsidR="00A54594" w:rsidRPr="0092487B" w:rsidRDefault="00C31433" w:rsidP="00AD35DF">
            <w:pPr>
              <w:autoSpaceDE w:val="0"/>
              <w:autoSpaceDN w:val="0"/>
              <w:adjustRightInd w:val="0"/>
              <w:spacing w:line="360" w:lineRule="auto"/>
              <w:jc w:val="both"/>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54594">
                  <w:rPr>
                    <w:rFonts w:ascii="MS Gothic" w:eastAsia="MS Gothic" w:hAnsi="MS Gothic" w:cs="Arial" w:hint="eastAsia"/>
                    <w:b/>
                    <w:bCs/>
                  </w:rPr>
                  <w:t>☒</w:t>
                </w:r>
              </w:sdtContent>
            </w:sdt>
          </w:p>
        </w:tc>
      </w:tr>
      <w:tr w:rsidR="00A54594" w:rsidRPr="004C3A0B" w14:paraId="60CB2501" w14:textId="77777777" w:rsidTr="00A54594">
        <w:trPr>
          <w:trHeight w:val="632"/>
        </w:trPr>
        <w:tc>
          <w:tcPr>
            <w:tcW w:w="268" w:type="pct"/>
            <w:shd w:val="clear" w:color="auto" w:fill="F2F2F2" w:themeFill="background1" w:themeFillShade="F2"/>
            <w:vAlign w:val="center"/>
          </w:tcPr>
          <w:p w14:paraId="3702F137" w14:textId="77777777" w:rsidR="00A54594" w:rsidRPr="00842FC0" w:rsidRDefault="00A54594" w:rsidP="00AD35DF">
            <w:pPr>
              <w:autoSpaceDE w:val="0"/>
              <w:autoSpaceDN w:val="0"/>
              <w:adjustRightInd w:val="0"/>
              <w:spacing w:line="360" w:lineRule="auto"/>
              <w:jc w:val="both"/>
              <w:rPr>
                <w:rFonts w:ascii="Arial" w:hAnsi="Arial" w:cs="Arial"/>
                <w:bCs/>
                <w:sz w:val="22"/>
                <w:szCs w:val="22"/>
              </w:rPr>
            </w:pPr>
            <w:r>
              <w:rPr>
                <w:rFonts w:ascii="Arial" w:hAnsi="Arial" w:cs="Arial"/>
                <w:bCs/>
                <w:sz w:val="22"/>
                <w:szCs w:val="22"/>
              </w:rPr>
              <w:t>23</w:t>
            </w:r>
          </w:p>
        </w:tc>
        <w:tc>
          <w:tcPr>
            <w:tcW w:w="3770" w:type="pct"/>
            <w:shd w:val="clear" w:color="auto" w:fill="F2F2F2" w:themeFill="background1" w:themeFillShade="F2"/>
          </w:tcPr>
          <w:p w14:paraId="06ECA13A" w14:textId="77777777" w:rsidR="00A54594" w:rsidRPr="0092487B" w:rsidRDefault="00A54594" w:rsidP="00AD35DF">
            <w:pPr>
              <w:autoSpaceDE w:val="0"/>
              <w:autoSpaceDN w:val="0"/>
              <w:adjustRightInd w:val="0"/>
              <w:spacing w:line="360" w:lineRule="auto"/>
              <w:jc w:val="both"/>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62" w:type="pct"/>
            <w:gridSpan w:val="2"/>
            <w:vAlign w:val="center"/>
          </w:tcPr>
          <w:p w14:paraId="3EF1E42B" w14:textId="77777777" w:rsidR="00A54594" w:rsidRPr="0092487B" w:rsidRDefault="00C31433" w:rsidP="00AD35DF">
            <w:pPr>
              <w:autoSpaceDE w:val="0"/>
              <w:autoSpaceDN w:val="0"/>
              <w:adjustRightInd w:val="0"/>
              <w:spacing w:line="360" w:lineRule="auto"/>
              <w:jc w:val="both"/>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54594">
                  <w:rPr>
                    <w:rFonts w:ascii="MS Gothic" w:eastAsia="MS Gothic" w:hAnsi="MS Gothic" w:cs="Arial" w:hint="eastAsia"/>
                    <w:b/>
                    <w:bCs/>
                  </w:rPr>
                  <w:t>☒</w:t>
                </w:r>
              </w:sdtContent>
            </w:sdt>
          </w:p>
        </w:tc>
      </w:tr>
    </w:tbl>
    <w:p w14:paraId="6C5779F7" w14:textId="77777777" w:rsidR="00A54594" w:rsidRDefault="00A54594" w:rsidP="00AD35DF">
      <w:pPr>
        <w:spacing w:line="360" w:lineRule="auto"/>
        <w:jc w:val="both"/>
        <w:rPr>
          <w:rFonts w:ascii="Arial" w:hAnsi="Arial" w:cs="Arial"/>
          <w:b/>
          <w:bCs/>
        </w:rPr>
      </w:pPr>
    </w:p>
    <w:p w14:paraId="72EEFA6E" w14:textId="77777777" w:rsidR="00A54594" w:rsidRDefault="00A54594" w:rsidP="00AD35DF">
      <w:pPr>
        <w:autoSpaceDE w:val="0"/>
        <w:autoSpaceDN w:val="0"/>
        <w:adjustRightInd w:val="0"/>
        <w:spacing w:after="240" w:line="360" w:lineRule="auto"/>
        <w:jc w:val="both"/>
        <w:rPr>
          <w:rFonts w:ascii="Arial" w:hAnsi="Arial" w:cs="Arial"/>
          <w:b/>
        </w:rPr>
      </w:pPr>
    </w:p>
    <w:p w14:paraId="550A37FC" w14:textId="77777777" w:rsidR="00A54594" w:rsidRPr="001B41AD" w:rsidRDefault="00A54594" w:rsidP="00AD35DF">
      <w:pPr>
        <w:autoSpaceDE w:val="0"/>
        <w:autoSpaceDN w:val="0"/>
        <w:adjustRightInd w:val="0"/>
        <w:spacing w:after="240" w:line="360" w:lineRule="auto"/>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w:t>
      </w:r>
      <w:r>
        <w:rPr>
          <w:rFonts w:ascii="Arial" w:hAnsi="Arial" w:cs="Arial"/>
          <w:b/>
        </w:rPr>
        <w:t xml:space="preserve"> Use of AI tools</w:t>
      </w:r>
    </w:p>
    <w:tbl>
      <w:tblPr>
        <w:tblStyle w:val="TableGrid"/>
        <w:tblW w:w="5000" w:type="pct"/>
        <w:tblLook w:val="04A0" w:firstRow="1" w:lastRow="0" w:firstColumn="1" w:lastColumn="0" w:noHBand="0" w:noVBand="1"/>
      </w:tblPr>
      <w:tblGrid>
        <w:gridCol w:w="487"/>
        <w:gridCol w:w="6029"/>
        <w:gridCol w:w="863"/>
        <w:gridCol w:w="978"/>
        <w:gridCol w:w="885"/>
      </w:tblGrid>
      <w:tr w:rsidR="00A54594" w:rsidRPr="003C7DED" w14:paraId="7DB9559A" w14:textId="77777777" w:rsidTr="00A54594">
        <w:tc>
          <w:tcPr>
            <w:tcW w:w="3524" w:type="pct"/>
            <w:gridSpan w:val="2"/>
            <w:shd w:val="clear" w:color="auto" w:fill="F2F2F2" w:themeFill="background1" w:themeFillShade="F2"/>
          </w:tcPr>
          <w:p w14:paraId="0412994A" w14:textId="77777777" w:rsidR="00A54594" w:rsidRPr="003C7DED" w:rsidRDefault="00A54594" w:rsidP="00AD35DF">
            <w:pPr>
              <w:autoSpaceDE w:val="0"/>
              <w:autoSpaceDN w:val="0"/>
              <w:adjustRightInd w:val="0"/>
              <w:spacing w:line="360" w:lineRule="auto"/>
              <w:jc w:val="both"/>
              <w:rPr>
                <w:rFonts w:ascii="Arial" w:hAnsi="Arial" w:cs="Arial"/>
                <w:b/>
                <w:sz w:val="22"/>
                <w:szCs w:val="22"/>
              </w:rPr>
            </w:pPr>
            <w:r>
              <w:rPr>
                <w:rFonts w:ascii="Arial" w:hAnsi="Arial" w:cs="Arial"/>
                <w:b/>
                <w:sz w:val="22"/>
                <w:szCs w:val="22"/>
              </w:rPr>
              <w:t>Use of generative AI and other AI-based tools</w:t>
            </w:r>
          </w:p>
          <w:p w14:paraId="588F5E15" w14:textId="77777777" w:rsidR="00A54594" w:rsidRDefault="00A54594" w:rsidP="00AD35DF">
            <w:pPr>
              <w:autoSpaceDE w:val="0"/>
              <w:autoSpaceDN w:val="0"/>
              <w:adjustRightInd w:val="0"/>
              <w:spacing w:line="360" w:lineRule="auto"/>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0F19404C" w14:textId="77777777" w:rsidR="00A54594" w:rsidRDefault="00A54594" w:rsidP="00AD35DF">
            <w:pPr>
              <w:autoSpaceDE w:val="0"/>
              <w:autoSpaceDN w:val="0"/>
              <w:adjustRightInd w:val="0"/>
              <w:spacing w:line="360" w:lineRule="auto"/>
              <w:jc w:val="both"/>
              <w:rPr>
                <w:rFonts w:ascii="Arial" w:hAnsi="Arial" w:cs="Arial"/>
                <w:bCs/>
                <w:sz w:val="22"/>
                <w:szCs w:val="22"/>
              </w:rPr>
            </w:pPr>
          </w:p>
          <w:p w14:paraId="56C44FF7" w14:textId="77777777" w:rsidR="00A54594" w:rsidRPr="00F11B19" w:rsidRDefault="00A54594" w:rsidP="00AD35DF">
            <w:pPr>
              <w:autoSpaceDE w:val="0"/>
              <w:autoSpaceDN w:val="0"/>
              <w:adjustRightInd w:val="0"/>
              <w:spacing w:line="360" w:lineRule="auto"/>
              <w:jc w:val="both"/>
              <w:rPr>
                <w:rFonts w:ascii="Arial" w:hAnsi="Arial" w:cs="Arial"/>
                <w:bCs/>
                <w:sz w:val="22"/>
                <w:szCs w:val="22"/>
              </w:rPr>
            </w:pPr>
            <w:r>
              <w:rPr>
                <w:rFonts w:ascii="Arial" w:hAnsi="Arial" w:cs="Arial"/>
                <w:bCs/>
                <w:sz w:val="22"/>
                <w:szCs w:val="22"/>
              </w:rPr>
              <w:t>Will the research use AI tools to do any of the following:</w:t>
            </w:r>
          </w:p>
        </w:tc>
        <w:tc>
          <w:tcPr>
            <w:tcW w:w="467" w:type="pct"/>
            <w:shd w:val="clear" w:color="auto" w:fill="F2F2F2" w:themeFill="background1" w:themeFillShade="F2"/>
            <w:vAlign w:val="center"/>
          </w:tcPr>
          <w:p w14:paraId="443CA4F3" w14:textId="77777777" w:rsidR="00A54594" w:rsidRPr="003C7DED" w:rsidRDefault="00A54594" w:rsidP="00AD35DF">
            <w:pPr>
              <w:autoSpaceDE w:val="0"/>
              <w:autoSpaceDN w:val="0"/>
              <w:adjustRightInd w:val="0"/>
              <w:spacing w:line="360" w:lineRule="auto"/>
              <w:jc w:val="both"/>
              <w:rPr>
                <w:rFonts w:ascii="Arial" w:hAnsi="Arial" w:cs="Arial"/>
                <w:b/>
                <w:bCs/>
                <w:sz w:val="22"/>
                <w:szCs w:val="22"/>
              </w:rPr>
            </w:pPr>
            <w:r w:rsidRPr="003C7DED">
              <w:rPr>
                <w:rFonts w:ascii="Arial" w:hAnsi="Arial" w:cs="Arial"/>
                <w:b/>
                <w:bCs/>
                <w:sz w:val="22"/>
                <w:szCs w:val="22"/>
              </w:rPr>
              <w:t>YES</w:t>
            </w:r>
          </w:p>
        </w:tc>
        <w:tc>
          <w:tcPr>
            <w:tcW w:w="529" w:type="pct"/>
            <w:shd w:val="clear" w:color="auto" w:fill="F2F2F2" w:themeFill="background1" w:themeFillShade="F2"/>
            <w:vAlign w:val="center"/>
          </w:tcPr>
          <w:p w14:paraId="6590DF88" w14:textId="77777777" w:rsidR="00A54594" w:rsidRPr="003C7DED" w:rsidRDefault="00A54594" w:rsidP="00AD35DF">
            <w:pPr>
              <w:autoSpaceDE w:val="0"/>
              <w:autoSpaceDN w:val="0"/>
              <w:adjustRightInd w:val="0"/>
              <w:spacing w:line="360" w:lineRule="auto"/>
              <w:jc w:val="both"/>
              <w:rPr>
                <w:rFonts w:ascii="Arial" w:hAnsi="Arial" w:cs="Arial"/>
                <w:b/>
                <w:bCs/>
                <w:sz w:val="22"/>
                <w:szCs w:val="22"/>
              </w:rPr>
            </w:pPr>
            <w:r w:rsidRPr="003C7DED">
              <w:rPr>
                <w:rFonts w:ascii="Arial" w:hAnsi="Arial" w:cs="Arial"/>
                <w:b/>
                <w:bCs/>
                <w:sz w:val="22"/>
                <w:szCs w:val="22"/>
              </w:rPr>
              <w:t>NO</w:t>
            </w:r>
          </w:p>
        </w:tc>
        <w:tc>
          <w:tcPr>
            <w:tcW w:w="480" w:type="pct"/>
            <w:shd w:val="clear" w:color="auto" w:fill="F2F2F2" w:themeFill="background1" w:themeFillShade="F2"/>
            <w:vAlign w:val="center"/>
          </w:tcPr>
          <w:p w14:paraId="01DC5BC5" w14:textId="77777777" w:rsidR="00A54594" w:rsidRPr="003C7DED" w:rsidRDefault="00A54594" w:rsidP="00AD35DF">
            <w:pPr>
              <w:autoSpaceDE w:val="0"/>
              <w:autoSpaceDN w:val="0"/>
              <w:adjustRightInd w:val="0"/>
              <w:spacing w:line="360" w:lineRule="auto"/>
              <w:jc w:val="both"/>
              <w:rPr>
                <w:rFonts w:ascii="Arial" w:hAnsi="Arial" w:cs="Arial"/>
                <w:b/>
                <w:bCs/>
                <w:sz w:val="22"/>
                <w:szCs w:val="22"/>
              </w:rPr>
            </w:pPr>
            <w:r w:rsidRPr="003C7DED">
              <w:rPr>
                <w:rFonts w:ascii="Arial" w:hAnsi="Arial" w:cs="Arial"/>
                <w:b/>
                <w:bCs/>
                <w:sz w:val="22"/>
                <w:szCs w:val="22"/>
              </w:rPr>
              <w:t>N/A</w:t>
            </w:r>
          </w:p>
        </w:tc>
      </w:tr>
      <w:tr w:rsidR="00A54594" w:rsidRPr="003C7DED" w14:paraId="27B9238F" w14:textId="77777777" w:rsidTr="00A54594">
        <w:trPr>
          <w:trHeight w:val="439"/>
        </w:trPr>
        <w:tc>
          <w:tcPr>
            <w:tcW w:w="263" w:type="pct"/>
            <w:shd w:val="clear" w:color="auto" w:fill="F2F2F2" w:themeFill="background1" w:themeFillShade="F2"/>
            <w:vAlign w:val="center"/>
          </w:tcPr>
          <w:p w14:paraId="4A15E843"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sidRPr="003C7DED">
              <w:rPr>
                <w:rFonts w:ascii="Arial" w:hAnsi="Arial" w:cs="Arial"/>
                <w:sz w:val="22"/>
                <w:szCs w:val="22"/>
              </w:rPr>
              <w:t>1</w:t>
            </w:r>
          </w:p>
        </w:tc>
        <w:tc>
          <w:tcPr>
            <w:tcW w:w="3262" w:type="pct"/>
            <w:shd w:val="clear" w:color="auto" w:fill="F2F2F2" w:themeFill="background1" w:themeFillShade="F2"/>
            <w:vAlign w:val="center"/>
          </w:tcPr>
          <w:p w14:paraId="457C31B9"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Capture data?</w:t>
            </w:r>
          </w:p>
        </w:tc>
        <w:tc>
          <w:tcPr>
            <w:tcW w:w="467" w:type="pct"/>
            <w:shd w:val="clear" w:color="auto" w:fill="BFBFBF" w:themeFill="background1" w:themeFillShade="BF"/>
            <w:vAlign w:val="center"/>
          </w:tcPr>
          <w:sdt>
            <w:sdtPr>
              <w:rPr>
                <w:rFonts w:ascii="Arial" w:hAnsi="Arial" w:cs="Arial"/>
              </w:rPr>
              <w:id w:val="1926216434"/>
              <w14:checkbox>
                <w14:checked w14:val="0"/>
                <w14:checkedState w14:val="2612" w14:font="MS Gothic"/>
                <w14:uncheckedState w14:val="2610" w14:font="MS Gothic"/>
              </w14:checkbox>
            </w:sdtPr>
            <w:sdtEndPr/>
            <w:sdtContent>
              <w:p w14:paraId="488C68D0"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529" w:type="pct"/>
            <w:shd w:val="clear" w:color="auto" w:fill="BFBFBF" w:themeFill="background1" w:themeFillShade="BF"/>
            <w:vAlign w:val="center"/>
          </w:tcPr>
          <w:sdt>
            <w:sdtPr>
              <w:rPr>
                <w:rFonts w:ascii="Arial" w:hAnsi="Arial" w:cs="Arial"/>
              </w:rPr>
              <w:id w:val="707373964"/>
              <w14:checkbox>
                <w14:checked w14:val="0"/>
                <w14:checkedState w14:val="2612" w14:font="MS Gothic"/>
                <w14:uncheckedState w14:val="2610" w14:font="MS Gothic"/>
              </w14:checkbox>
            </w:sdtPr>
            <w:sdtEndPr/>
            <w:sdtContent>
              <w:p w14:paraId="4D9DCEE6"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c>
          <w:tcPr>
            <w:tcW w:w="480" w:type="pct"/>
            <w:shd w:val="clear" w:color="auto" w:fill="BFBFBF" w:themeFill="background1" w:themeFillShade="BF"/>
            <w:vAlign w:val="center"/>
          </w:tcPr>
          <w:sdt>
            <w:sdtPr>
              <w:rPr>
                <w:rFonts w:ascii="Arial" w:hAnsi="Arial" w:cs="Arial"/>
              </w:rPr>
              <w:id w:val="-1946218528"/>
              <w14:checkbox>
                <w14:checked w14:val="1"/>
                <w14:checkedState w14:val="2612" w14:font="MS Gothic"/>
                <w14:uncheckedState w14:val="2610" w14:font="MS Gothic"/>
              </w14:checkbox>
            </w:sdtPr>
            <w:sdtEndPr/>
            <w:sdtContent>
              <w:p w14:paraId="3A173781"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r>
      <w:tr w:rsidR="00A54594" w:rsidRPr="003C7DED" w14:paraId="2CA8CE29" w14:textId="77777777" w:rsidTr="00A54594">
        <w:trPr>
          <w:trHeight w:val="403"/>
        </w:trPr>
        <w:tc>
          <w:tcPr>
            <w:tcW w:w="263" w:type="pct"/>
            <w:shd w:val="clear" w:color="auto" w:fill="F2F2F2" w:themeFill="background1" w:themeFillShade="F2"/>
            <w:vAlign w:val="center"/>
          </w:tcPr>
          <w:p w14:paraId="0495FAAC"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2</w:t>
            </w:r>
          </w:p>
        </w:tc>
        <w:tc>
          <w:tcPr>
            <w:tcW w:w="3262" w:type="pct"/>
            <w:shd w:val="clear" w:color="auto" w:fill="F2F2F2" w:themeFill="background1" w:themeFillShade="F2"/>
            <w:vAlign w:val="center"/>
          </w:tcPr>
          <w:p w14:paraId="08BE442C"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Generate and/or edit text?</w:t>
            </w:r>
          </w:p>
        </w:tc>
        <w:tc>
          <w:tcPr>
            <w:tcW w:w="467" w:type="pct"/>
            <w:shd w:val="clear" w:color="auto" w:fill="BFBFBF" w:themeFill="background1" w:themeFillShade="BF"/>
            <w:vAlign w:val="center"/>
          </w:tcPr>
          <w:sdt>
            <w:sdtPr>
              <w:rPr>
                <w:rFonts w:ascii="Arial" w:hAnsi="Arial" w:cs="Arial"/>
              </w:rPr>
              <w:id w:val="-1976356530"/>
              <w14:checkbox>
                <w14:checked w14:val="0"/>
                <w14:checkedState w14:val="2612" w14:font="MS Gothic"/>
                <w14:uncheckedState w14:val="2610" w14:font="MS Gothic"/>
              </w14:checkbox>
            </w:sdtPr>
            <w:sdtEndPr/>
            <w:sdtContent>
              <w:p w14:paraId="0649FB7E"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529" w:type="pct"/>
            <w:shd w:val="clear" w:color="auto" w:fill="BFBFBF" w:themeFill="background1" w:themeFillShade="BF"/>
            <w:vAlign w:val="center"/>
          </w:tcPr>
          <w:sdt>
            <w:sdtPr>
              <w:rPr>
                <w:rFonts w:ascii="Arial" w:hAnsi="Arial" w:cs="Arial"/>
              </w:rPr>
              <w:id w:val="-1124915725"/>
              <w14:checkbox>
                <w14:checked w14:val="1"/>
                <w14:checkedState w14:val="2612" w14:font="MS Gothic"/>
                <w14:uncheckedState w14:val="2610" w14:font="MS Gothic"/>
              </w14:checkbox>
            </w:sdtPr>
            <w:sdtEndPr/>
            <w:sdtContent>
              <w:p w14:paraId="5F41CA64"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480" w:type="pct"/>
            <w:shd w:val="clear" w:color="auto" w:fill="BFBFBF" w:themeFill="background1" w:themeFillShade="BF"/>
            <w:vAlign w:val="center"/>
          </w:tcPr>
          <w:sdt>
            <w:sdtPr>
              <w:rPr>
                <w:rFonts w:ascii="Arial" w:hAnsi="Arial" w:cs="Arial"/>
              </w:rPr>
              <w:id w:val="830252064"/>
              <w14:checkbox>
                <w14:checked w14:val="0"/>
                <w14:checkedState w14:val="2612" w14:font="MS Gothic"/>
                <w14:uncheckedState w14:val="2610" w14:font="MS Gothic"/>
              </w14:checkbox>
            </w:sdtPr>
            <w:sdtEndPr/>
            <w:sdtContent>
              <w:p w14:paraId="79FE5250" w14:textId="77777777" w:rsidR="00A54594"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A54594" w:rsidRPr="003C7DED" w14:paraId="64650F00" w14:textId="77777777" w:rsidTr="00A54594">
        <w:trPr>
          <w:trHeight w:val="403"/>
        </w:trPr>
        <w:tc>
          <w:tcPr>
            <w:tcW w:w="263" w:type="pct"/>
            <w:shd w:val="clear" w:color="auto" w:fill="F2F2F2" w:themeFill="background1" w:themeFillShade="F2"/>
            <w:vAlign w:val="center"/>
          </w:tcPr>
          <w:p w14:paraId="62F9C18D"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3</w:t>
            </w:r>
          </w:p>
        </w:tc>
        <w:tc>
          <w:tcPr>
            <w:tcW w:w="3262" w:type="pct"/>
            <w:shd w:val="clear" w:color="auto" w:fill="F2F2F2" w:themeFill="background1" w:themeFillShade="F2"/>
            <w:vAlign w:val="center"/>
          </w:tcPr>
          <w:p w14:paraId="22832314"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Generate graphics?</w:t>
            </w:r>
          </w:p>
        </w:tc>
        <w:tc>
          <w:tcPr>
            <w:tcW w:w="467" w:type="pct"/>
            <w:shd w:val="clear" w:color="auto" w:fill="BFBFBF" w:themeFill="background1" w:themeFillShade="BF"/>
            <w:vAlign w:val="center"/>
          </w:tcPr>
          <w:sdt>
            <w:sdtPr>
              <w:rPr>
                <w:rFonts w:ascii="Arial" w:hAnsi="Arial" w:cs="Arial"/>
              </w:rPr>
              <w:id w:val="-489091387"/>
              <w14:checkbox>
                <w14:checked w14:val="0"/>
                <w14:checkedState w14:val="2612" w14:font="MS Gothic"/>
                <w14:uncheckedState w14:val="2610" w14:font="MS Gothic"/>
              </w14:checkbox>
            </w:sdtPr>
            <w:sdtEndPr/>
            <w:sdtContent>
              <w:p w14:paraId="1BE57C7A"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529" w:type="pct"/>
            <w:shd w:val="clear" w:color="auto" w:fill="BFBFBF" w:themeFill="background1" w:themeFillShade="BF"/>
            <w:vAlign w:val="center"/>
          </w:tcPr>
          <w:sdt>
            <w:sdtPr>
              <w:rPr>
                <w:rFonts w:ascii="Arial" w:hAnsi="Arial" w:cs="Arial"/>
              </w:rPr>
              <w:id w:val="-190683493"/>
              <w14:checkbox>
                <w14:checked w14:val="1"/>
                <w14:checkedState w14:val="2612" w14:font="MS Gothic"/>
                <w14:uncheckedState w14:val="2610" w14:font="MS Gothic"/>
              </w14:checkbox>
            </w:sdtPr>
            <w:sdtEndPr/>
            <w:sdtContent>
              <w:p w14:paraId="4DE50F5D"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480" w:type="pct"/>
            <w:shd w:val="clear" w:color="auto" w:fill="BFBFBF" w:themeFill="background1" w:themeFillShade="BF"/>
            <w:vAlign w:val="center"/>
          </w:tcPr>
          <w:sdt>
            <w:sdtPr>
              <w:rPr>
                <w:rFonts w:ascii="Arial" w:hAnsi="Arial" w:cs="Arial"/>
              </w:rPr>
              <w:id w:val="-1396882234"/>
              <w14:checkbox>
                <w14:checked w14:val="0"/>
                <w14:checkedState w14:val="2612" w14:font="MS Gothic"/>
                <w14:uncheckedState w14:val="2610" w14:font="MS Gothic"/>
              </w14:checkbox>
            </w:sdtPr>
            <w:sdtEndPr/>
            <w:sdtContent>
              <w:p w14:paraId="678B41B8" w14:textId="77777777" w:rsidR="00A54594"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A54594" w:rsidRPr="003C7DED" w14:paraId="1E81DF32" w14:textId="77777777" w:rsidTr="00A54594">
        <w:trPr>
          <w:trHeight w:val="403"/>
        </w:trPr>
        <w:tc>
          <w:tcPr>
            <w:tcW w:w="263" w:type="pct"/>
            <w:shd w:val="clear" w:color="auto" w:fill="F2F2F2" w:themeFill="background1" w:themeFillShade="F2"/>
            <w:vAlign w:val="center"/>
          </w:tcPr>
          <w:p w14:paraId="13FD6711"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4</w:t>
            </w:r>
          </w:p>
        </w:tc>
        <w:tc>
          <w:tcPr>
            <w:tcW w:w="3262" w:type="pct"/>
            <w:shd w:val="clear" w:color="auto" w:fill="F2F2F2" w:themeFill="background1" w:themeFillShade="F2"/>
            <w:vAlign w:val="center"/>
          </w:tcPr>
          <w:p w14:paraId="7B67B883"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Generate video?</w:t>
            </w:r>
          </w:p>
        </w:tc>
        <w:tc>
          <w:tcPr>
            <w:tcW w:w="467" w:type="pct"/>
            <w:shd w:val="clear" w:color="auto" w:fill="BFBFBF" w:themeFill="background1" w:themeFillShade="BF"/>
            <w:vAlign w:val="center"/>
          </w:tcPr>
          <w:sdt>
            <w:sdtPr>
              <w:rPr>
                <w:rFonts w:ascii="Arial" w:hAnsi="Arial" w:cs="Arial"/>
              </w:rPr>
              <w:id w:val="-1245803632"/>
              <w14:checkbox>
                <w14:checked w14:val="0"/>
                <w14:checkedState w14:val="2612" w14:font="MS Gothic"/>
                <w14:uncheckedState w14:val="2610" w14:font="MS Gothic"/>
              </w14:checkbox>
            </w:sdtPr>
            <w:sdtEndPr/>
            <w:sdtContent>
              <w:p w14:paraId="551E626A"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529" w:type="pct"/>
            <w:shd w:val="clear" w:color="auto" w:fill="BFBFBF" w:themeFill="background1" w:themeFillShade="BF"/>
            <w:vAlign w:val="center"/>
          </w:tcPr>
          <w:sdt>
            <w:sdtPr>
              <w:rPr>
                <w:rFonts w:ascii="Arial" w:hAnsi="Arial" w:cs="Arial"/>
              </w:rPr>
              <w:id w:val="2043635272"/>
              <w14:checkbox>
                <w14:checked w14:val="1"/>
                <w14:checkedState w14:val="2612" w14:font="MS Gothic"/>
                <w14:uncheckedState w14:val="2610" w14:font="MS Gothic"/>
              </w14:checkbox>
            </w:sdtPr>
            <w:sdtEndPr/>
            <w:sdtContent>
              <w:p w14:paraId="09B25AD9"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480" w:type="pct"/>
            <w:shd w:val="clear" w:color="auto" w:fill="BFBFBF" w:themeFill="background1" w:themeFillShade="BF"/>
            <w:vAlign w:val="center"/>
          </w:tcPr>
          <w:sdt>
            <w:sdtPr>
              <w:rPr>
                <w:rFonts w:ascii="Arial" w:hAnsi="Arial" w:cs="Arial"/>
              </w:rPr>
              <w:id w:val="523134186"/>
              <w14:checkbox>
                <w14:checked w14:val="0"/>
                <w14:checkedState w14:val="2612" w14:font="MS Gothic"/>
                <w14:uncheckedState w14:val="2610" w14:font="MS Gothic"/>
              </w14:checkbox>
            </w:sdtPr>
            <w:sdtEndPr/>
            <w:sdtContent>
              <w:p w14:paraId="1A53DE3F" w14:textId="77777777" w:rsidR="00A54594"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A54594" w:rsidRPr="003C7DED" w14:paraId="05115679" w14:textId="77777777" w:rsidTr="00A54594">
        <w:trPr>
          <w:trHeight w:val="403"/>
        </w:trPr>
        <w:tc>
          <w:tcPr>
            <w:tcW w:w="263" w:type="pct"/>
            <w:shd w:val="clear" w:color="auto" w:fill="F2F2F2" w:themeFill="background1" w:themeFillShade="F2"/>
            <w:vAlign w:val="center"/>
          </w:tcPr>
          <w:p w14:paraId="775C3F80"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5</w:t>
            </w:r>
          </w:p>
        </w:tc>
        <w:tc>
          <w:tcPr>
            <w:tcW w:w="3262" w:type="pct"/>
            <w:shd w:val="clear" w:color="auto" w:fill="F2F2F2" w:themeFill="background1" w:themeFillShade="F2"/>
            <w:vAlign w:val="center"/>
          </w:tcPr>
          <w:p w14:paraId="28FD1680"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Generate sound/music?</w:t>
            </w:r>
          </w:p>
        </w:tc>
        <w:tc>
          <w:tcPr>
            <w:tcW w:w="467" w:type="pct"/>
            <w:shd w:val="clear" w:color="auto" w:fill="BFBFBF" w:themeFill="background1" w:themeFillShade="BF"/>
            <w:vAlign w:val="center"/>
          </w:tcPr>
          <w:sdt>
            <w:sdtPr>
              <w:rPr>
                <w:rFonts w:ascii="Arial" w:hAnsi="Arial" w:cs="Arial"/>
              </w:rPr>
              <w:id w:val="-405153558"/>
              <w14:checkbox>
                <w14:checked w14:val="0"/>
                <w14:checkedState w14:val="2612" w14:font="MS Gothic"/>
                <w14:uncheckedState w14:val="2610" w14:font="MS Gothic"/>
              </w14:checkbox>
            </w:sdtPr>
            <w:sdtEndPr/>
            <w:sdtContent>
              <w:p w14:paraId="1054EFDD"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529" w:type="pct"/>
            <w:shd w:val="clear" w:color="auto" w:fill="BFBFBF" w:themeFill="background1" w:themeFillShade="BF"/>
            <w:vAlign w:val="center"/>
          </w:tcPr>
          <w:sdt>
            <w:sdtPr>
              <w:rPr>
                <w:rFonts w:ascii="Arial" w:hAnsi="Arial" w:cs="Arial"/>
              </w:rPr>
              <w:id w:val="-115911874"/>
              <w14:checkbox>
                <w14:checked w14:val="1"/>
                <w14:checkedState w14:val="2612" w14:font="MS Gothic"/>
                <w14:uncheckedState w14:val="2610" w14:font="MS Gothic"/>
              </w14:checkbox>
            </w:sdtPr>
            <w:sdtEndPr/>
            <w:sdtContent>
              <w:p w14:paraId="2582B014"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480" w:type="pct"/>
            <w:shd w:val="clear" w:color="auto" w:fill="BFBFBF" w:themeFill="background1" w:themeFillShade="BF"/>
            <w:vAlign w:val="center"/>
          </w:tcPr>
          <w:sdt>
            <w:sdtPr>
              <w:rPr>
                <w:rFonts w:ascii="Arial" w:hAnsi="Arial" w:cs="Arial"/>
              </w:rPr>
              <w:id w:val="-930580053"/>
              <w14:checkbox>
                <w14:checked w14:val="1"/>
                <w14:checkedState w14:val="2612" w14:font="MS Gothic"/>
                <w14:uncheckedState w14:val="2610" w14:font="MS Gothic"/>
              </w14:checkbox>
            </w:sdtPr>
            <w:sdtEndPr/>
            <w:sdtContent>
              <w:p w14:paraId="21A9AAFC" w14:textId="34694084" w:rsidR="00A54594"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r>
      <w:tr w:rsidR="00A54594" w:rsidRPr="003C7DED" w14:paraId="7215E06C" w14:textId="77777777" w:rsidTr="00A54594">
        <w:trPr>
          <w:trHeight w:val="439"/>
        </w:trPr>
        <w:tc>
          <w:tcPr>
            <w:tcW w:w="263" w:type="pct"/>
            <w:shd w:val="clear" w:color="auto" w:fill="F2F2F2" w:themeFill="background1" w:themeFillShade="F2"/>
            <w:vAlign w:val="center"/>
          </w:tcPr>
          <w:p w14:paraId="052F1A08"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6</w:t>
            </w:r>
          </w:p>
        </w:tc>
        <w:tc>
          <w:tcPr>
            <w:tcW w:w="3262" w:type="pct"/>
            <w:shd w:val="clear" w:color="auto" w:fill="F2F2F2" w:themeFill="background1" w:themeFillShade="F2"/>
            <w:vAlign w:val="center"/>
          </w:tcPr>
          <w:p w14:paraId="7B064F9D"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Generate code?</w:t>
            </w:r>
          </w:p>
        </w:tc>
        <w:tc>
          <w:tcPr>
            <w:tcW w:w="467" w:type="pct"/>
            <w:shd w:val="clear" w:color="auto" w:fill="BFBFBF" w:themeFill="background1" w:themeFillShade="BF"/>
            <w:vAlign w:val="center"/>
          </w:tcPr>
          <w:sdt>
            <w:sdtPr>
              <w:rPr>
                <w:rFonts w:ascii="Arial" w:hAnsi="Arial" w:cs="Arial"/>
              </w:rPr>
              <w:id w:val="1457459209"/>
              <w14:checkbox>
                <w14:checked w14:val="0"/>
                <w14:checkedState w14:val="2612" w14:font="MS Gothic"/>
                <w14:uncheckedState w14:val="2610" w14:font="MS Gothic"/>
              </w14:checkbox>
            </w:sdtPr>
            <w:sdtEndPr/>
            <w:sdtContent>
              <w:p w14:paraId="3C292868"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rPr>
              <w:id w:val="-2044195477"/>
              <w14:checkbox>
                <w14:checked w14:val="1"/>
                <w14:checkedState w14:val="2612" w14:font="MS Gothic"/>
                <w14:uncheckedState w14:val="2610" w14:font="MS Gothic"/>
              </w14:checkbox>
            </w:sdtPr>
            <w:sdtEndPr/>
            <w:sdtContent>
              <w:p w14:paraId="11FFE6B1"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480" w:type="pct"/>
            <w:shd w:val="clear" w:color="auto" w:fill="BFBFBF" w:themeFill="background1" w:themeFillShade="BF"/>
            <w:vAlign w:val="center"/>
          </w:tcPr>
          <w:sdt>
            <w:sdtPr>
              <w:rPr>
                <w:rFonts w:ascii="Arial" w:hAnsi="Arial" w:cs="Arial"/>
              </w:rPr>
              <w:id w:val="-42519630"/>
              <w14:checkbox>
                <w14:checked w14:val="0"/>
                <w14:checkedState w14:val="2612" w14:font="MS Gothic"/>
                <w14:uncheckedState w14:val="2610" w14:font="MS Gothic"/>
              </w14:checkbox>
            </w:sdtPr>
            <w:sdtEndPr/>
            <w:sdtContent>
              <w:p w14:paraId="2141BDAA"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A54594" w:rsidRPr="003C7DED" w14:paraId="1B7977DA" w14:textId="77777777" w:rsidTr="00A54594">
        <w:trPr>
          <w:trHeight w:val="403"/>
        </w:trPr>
        <w:tc>
          <w:tcPr>
            <w:tcW w:w="263" w:type="pct"/>
            <w:shd w:val="clear" w:color="auto" w:fill="F2F2F2" w:themeFill="background1" w:themeFillShade="F2"/>
            <w:vAlign w:val="center"/>
          </w:tcPr>
          <w:p w14:paraId="4C4F7BE1"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7</w:t>
            </w:r>
          </w:p>
        </w:tc>
        <w:tc>
          <w:tcPr>
            <w:tcW w:w="3262" w:type="pct"/>
            <w:shd w:val="clear" w:color="auto" w:fill="F2F2F2" w:themeFill="background1" w:themeFillShade="F2"/>
            <w:vAlign w:val="center"/>
          </w:tcPr>
          <w:p w14:paraId="20504F44"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Generate synthetic data?</w:t>
            </w:r>
          </w:p>
        </w:tc>
        <w:tc>
          <w:tcPr>
            <w:tcW w:w="467" w:type="pct"/>
            <w:shd w:val="clear" w:color="auto" w:fill="BFBFBF" w:themeFill="background1" w:themeFillShade="BF"/>
            <w:vAlign w:val="center"/>
          </w:tcPr>
          <w:sdt>
            <w:sdtPr>
              <w:rPr>
                <w:rFonts w:ascii="Arial" w:hAnsi="Arial" w:cs="Arial"/>
              </w:rPr>
              <w:id w:val="2016112145"/>
              <w14:checkbox>
                <w14:checked w14:val="0"/>
                <w14:checkedState w14:val="2612" w14:font="MS Gothic"/>
                <w14:uncheckedState w14:val="2610" w14:font="MS Gothic"/>
              </w14:checkbox>
            </w:sdtPr>
            <w:sdtEndPr/>
            <w:sdtContent>
              <w:p w14:paraId="43FDA617"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rPr>
              <w:id w:val="-305010608"/>
              <w14:checkbox>
                <w14:checked w14:val="1"/>
                <w14:checkedState w14:val="2612" w14:font="MS Gothic"/>
                <w14:uncheckedState w14:val="2610" w14:font="MS Gothic"/>
              </w14:checkbox>
            </w:sdtPr>
            <w:sdtEndPr/>
            <w:sdtContent>
              <w:p w14:paraId="74D997A5"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480" w:type="pct"/>
            <w:shd w:val="clear" w:color="auto" w:fill="BFBFBF" w:themeFill="background1" w:themeFillShade="BF"/>
            <w:vAlign w:val="center"/>
          </w:tcPr>
          <w:sdt>
            <w:sdtPr>
              <w:rPr>
                <w:rFonts w:ascii="Arial" w:hAnsi="Arial" w:cs="Arial"/>
              </w:rPr>
              <w:id w:val="-1567940934"/>
              <w14:checkbox>
                <w14:checked w14:val="0"/>
                <w14:checkedState w14:val="2612" w14:font="MS Gothic"/>
                <w14:uncheckedState w14:val="2610" w14:font="MS Gothic"/>
              </w14:checkbox>
            </w:sdtPr>
            <w:sdtEndPr/>
            <w:sdtContent>
              <w:p w14:paraId="5A9B863B"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A54594" w:rsidRPr="003C7DED" w14:paraId="720A68E4" w14:textId="77777777" w:rsidTr="00A54594">
        <w:trPr>
          <w:trHeight w:val="403"/>
        </w:trPr>
        <w:tc>
          <w:tcPr>
            <w:tcW w:w="263" w:type="pct"/>
            <w:shd w:val="clear" w:color="auto" w:fill="F2F2F2" w:themeFill="background1" w:themeFillShade="F2"/>
            <w:vAlign w:val="center"/>
          </w:tcPr>
          <w:p w14:paraId="1DF7A7AF"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8</w:t>
            </w:r>
          </w:p>
        </w:tc>
        <w:tc>
          <w:tcPr>
            <w:tcW w:w="3262" w:type="pct"/>
            <w:shd w:val="clear" w:color="auto" w:fill="F2F2F2" w:themeFill="background1" w:themeFillShade="F2"/>
            <w:vAlign w:val="center"/>
          </w:tcPr>
          <w:p w14:paraId="40E8B4F9"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Analyse data?</w:t>
            </w:r>
          </w:p>
        </w:tc>
        <w:tc>
          <w:tcPr>
            <w:tcW w:w="467" w:type="pct"/>
            <w:shd w:val="clear" w:color="auto" w:fill="BFBFBF" w:themeFill="background1" w:themeFillShade="BF"/>
            <w:vAlign w:val="center"/>
          </w:tcPr>
          <w:sdt>
            <w:sdtPr>
              <w:rPr>
                <w:rFonts w:ascii="Arial" w:hAnsi="Arial" w:cs="Arial"/>
              </w:rPr>
              <w:id w:val="-1294974624"/>
              <w14:checkbox>
                <w14:checked w14:val="0"/>
                <w14:checkedState w14:val="2612" w14:font="MS Gothic"/>
                <w14:uncheckedState w14:val="2610" w14:font="MS Gothic"/>
              </w14:checkbox>
            </w:sdtPr>
            <w:sdtEndPr/>
            <w:sdtContent>
              <w:p w14:paraId="3A738A7A"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rPr>
              <w:id w:val="1502082000"/>
              <w14:checkbox>
                <w14:checked w14:val="1"/>
                <w14:checkedState w14:val="2612" w14:font="MS Gothic"/>
                <w14:uncheckedState w14:val="2610" w14:font="MS Gothic"/>
              </w14:checkbox>
            </w:sdtPr>
            <w:sdtEndPr/>
            <w:sdtContent>
              <w:p w14:paraId="7D9431E0"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480" w:type="pct"/>
            <w:shd w:val="clear" w:color="auto" w:fill="BFBFBF" w:themeFill="background1" w:themeFillShade="BF"/>
            <w:vAlign w:val="center"/>
          </w:tcPr>
          <w:sdt>
            <w:sdtPr>
              <w:rPr>
                <w:rFonts w:ascii="Arial" w:hAnsi="Arial" w:cs="Arial"/>
              </w:rPr>
              <w:id w:val="-733089734"/>
              <w14:checkbox>
                <w14:checked w14:val="0"/>
                <w14:checkedState w14:val="2612" w14:font="MS Gothic"/>
                <w14:uncheckedState w14:val="2610" w14:font="MS Gothic"/>
              </w14:checkbox>
            </w:sdtPr>
            <w:sdtEndPr/>
            <w:sdtContent>
              <w:p w14:paraId="394A4A1F"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A54594" w:rsidRPr="003C7DED" w14:paraId="75ED6295" w14:textId="77777777" w:rsidTr="00A54594">
        <w:trPr>
          <w:trHeight w:val="403"/>
        </w:trPr>
        <w:tc>
          <w:tcPr>
            <w:tcW w:w="263" w:type="pct"/>
            <w:shd w:val="clear" w:color="auto" w:fill="F2F2F2" w:themeFill="background1" w:themeFillShade="F2"/>
            <w:vAlign w:val="center"/>
          </w:tcPr>
          <w:p w14:paraId="1466E6AC"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9</w:t>
            </w:r>
          </w:p>
        </w:tc>
        <w:tc>
          <w:tcPr>
            <w:tcW w:w="3262" w:type="pct"/>
            <w:shd w:val="clear" w:color="auto" w:fill="F2F2F2" w:themeFill="background1" w:themeFillShade="F2"/>
            <w:vAlign w:val="center"/>
          </w:tcPr>
          <w:p w14:paraId="4AAC0111"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Analyse personal or sensitive data?</w:t>
            </w:r>
          </w:p>
        </w:tc>
        <w:tc>
          <w:tcPr>
            <w:tcW w:w="467" w:type="pct"/>
            <w:shd w:val="clear" w:color="auto" w:fill="BFBFBF" w:themeFill="background1" w:themeFillShade="BF"/>
            <w:vAlign w:val="center"/>
          </w:tcPr>
          <w:sdt>
            <w:sdtPr>
              <w:rPr>
                <w:rFonts w:ascii="Arial" w:hAnsi="Arial" w:cs="Arial"/>
              </w:rPr>
              <w:id w:val="1608620116"/>
              <w14:checkbox>
                <w14:checked w14:val="0"/>
                <w14:checkedState w14:val="2612" w14:font="MS Gothic"/>
                <w14:uncheckedState w14:val="2610" w14:font="MS Gothic"/>
              </w14:checkbox>
            </w:sdtPr>
            <w:sdtEndPr/>
            <w:sdtContent>
              <w:p w14:paraId="43B1C5F0"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sidRPr="003C7DED">
                  <w:rPr>
                    <w:rFonts w:ascii="MS Gothic" w:eastAsia="MS Gothic" w:hAnsi="MS Gothic" w:cs="Arial"/>
                    <w:sz w:val="22"/>
                    <w:szCs w:val="22"/>
                  </w:rPr>
                  <w:t>☐</w:t>
                </w:r>
              </w:p>
            </w:sdtContent>
          </w:sdt>
        </w:tc>
        <w:tc>
          <w:tcPr>
            <w:tcW w:w="529" w:type="pct"/>
            <w:shd w:val="clear" w:color="auto" w:fill="BFBFBF" w:themeFill="background1" w:themeFillShade="BF"/>
            <w:vAlign w:val="center"/>
          </w:tcPr>
          <w:sdt>
            <w:sdtPr>
              <w:rPr>
                <w:rFonts w:ascii="Arial" w:hAnsi="Arial" w:cs="Arial"/>
              </w:rPr>
              <w:id w:val="559057466"/>
              <w14:checkbox>
                <w14:checked w14:val="1"/>
                <w14:checkedState w14:val="2612" w14:font="MS Gothic"/>
                <w14:uncheckedState w14:val="2610" w14:font="MS Gothic"/>
              </w14:checkbox>
            </w:sdtPr>
            <w:sdtEndPr/>
            <w:sdtContent>
              <w:p w14:paraId="16035D16"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480" w:type="pct"/>
            <w:shd w:val="clear" w:color="auto" w:fill="BFBFBF" w:themeFill="background1" w:themeFillShade="BF"/>
            <w:vAlign w:val="center"/>
          </w:tcPr>
          <w:sdt>
            <w:sdtPr>
              <w:rPr>
                <w:rFonts w:ascii="Arial" w:hAnsi="Arial" w:cs="Arial"/>
              </w:rPr>
              <w:id w:val="644392904"/>
              <w14:checkbox>
                <w14:checked w14:val="0"/>
                <w14:checkedState w14:val="2612" w14:font="MS Gothic"/>
                <w14:uncheckedState w14:val="2610" w14:font="MS Gothic"/>
              </w14:checkbox>
            </w:sdtPr>
            <w:sdtEndPr/>
            <w:sdtContent>
              <w:p w14:paraId="1A16C0C1"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A54594" w:rsidRPr="003C7DED" w14:paraId="53A1A2C7" w14:textId="77777777" w:rsidTr="00A54594">
        <w:trPr>
          <w:trHeight w:val="439"/>
        </w:trPr>
        <w:tc>
          <w:tcPr>
            <w:tcW w:w="263" w:type="pct"/>
            <w:shd w:val="clear" w:color="auto" w:fill="F2F2F2" w:themeFill="background1" w:themeFillShade="F2"/>
            <w:vAlign w:val="center"/>
          </w:tcPr>
          <w:p w14:paraId="2EEBF05B"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10</w:t>
            </w:r>
          </w:p>
        </w:tc>
        <w:tc>
          <w:tcPr>
            <w:tcW w:w="3262" w:type="pct"/>
            <w:shd w:val="clear" w:color="auto" w:fill="F2F2F2" w:themeFill="background1" w:themeFillShade="F2"/>
            <w:vAlign w:val="center"/>
          </w:tcPr>
          <w:p w14:paraId="2C70A136"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Classify data?</w:t>
            </w:r>
          </w:p>
        </w:tc>
        <w:tc>
          <w:tcPr>
            <w:tcW w:w="467" w:type="pct"/>
            <w:shd w:val="clear" w:color="auto" w:fill="BFBFBF" w:themeFill="background1" w:themeFillShade="BF"/>
            <w:vAlign w:val="center"/>
          </w:tcPr>
          <w:sdt>
            <w:sdtPr>
              <w:rPr>
                <w:rFonts w:ascii="Arial" w:hAnsi="Arial" w:cs="Arial"/>
              </w:rPr>
              <w:id w:val="324639604"/>
              <w14:checkbox>
                <w14:checked w14:val="0"/>
                <w14:checkedState w14:val="2612" w14:font="MS Gothic"/>
                <w14:uncheckedState w14:val="2610" w14:font="MS Gothic"/>
              </w14:checkbox>
            </w:sdtPr>
            <w:sdtEndPr/>
            <w:sdtContent>
              <w:p w14:paraId="77E55966"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c>
          <w:tcPr>
            <w:tcW w:w="529" w:type="pct"/>
            <w:shd w:val="clear" w:color="auto" w:fill="BFBFBF" w:themeFill="background1" w:themeFillShade="BF"/>
            <w:vAlign w:val="center"/>
          </w:tcPr>
          <w:sdt>
            <w:sdtPr>
              <w:rPr>
                <w:rFonts w:ascii="Arial" w:hAnsi="Arial" w:cs="Arial"/>
              </w:rPr>
              <w:id w:val="116349551"/>
              <w14:checkbox>
                <w14:checked w14:val="1"/>
                <w14:checkedState w14:val="2612" w14:font="MS Gothic"/>
                <w14:uncheckedState w14:val="2610" w14:font="MS Gothic"/>
              </w14:checkbox>
            </w:sdtPr>
            <w:sdtEndPr/>
            <w:sdtContent>
              <w:p w14:paraId="34A39484"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480" w:type="pct"/>
            <w:shd w:val="clear" w:color="auto" w:fill="BFBFBF" w:themeFill="background1" w:themeFillShade="BF"/>
            <w:vAlign w:val="center"/>
          </w:tcPr>
          <w:sdt>
            <w:sdtPr>
              <w:rPr>
                <w:rFonts w:ascii="Arial" w:hAnsi="Arial" w:cs="Arial"/>
              </w:rPr>
              <w:id w:val="-1465344194"/>
              <w14:checkbox>
                <w14:checked w14:val="0"/>
                <w14:checkedState w14:val="2612" w14:font="MS Gothic"/>
                <w14:uncheckedState w14:val="2610" w14:font="MS Gothic"/>
              </w14:checkbox>
            </w:sdtPr>
            <w:sdtEndPr/>
            <w:sdtContent>
              <w:p w14:paraId="02856C8A"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A54594" w:rsidRPr="003C7DED" w14:paraId="7B7C8D9E" w14:textId="77777777" w:rsidTr="00A54594">
        <w:trPr>
          <w:trHeight w:val="439"/>
        </w:trPr>
        <w:tc>
          <w:tcPr>
            <w:tcW w:w="263" w:type="pct"/>
            <w:shd w:val="clear" w:color="auto" w:fill="F2F2F2" w:themeFill="background1" w:themeFillShade="F2"/>
            <w:vAlign w:val="center"/>
          </w:tcPr>
          <w:p w14:paraId="7AEE926B"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11</w:t>
            </w:r>
          </w:p>
        </w:tc>
        <w:tc>
          <w:tcPr>
            <w:tcW w:w="3262" w:type="pct"/>
            <w:shd w:val="clear" w:color="auto" w:fill="F2F2F2" w:themeFill="background1" w:themeFillShade="F2"/>
            <w:vAlign w:val="center"/>
          </w:tcPr>
          <w:p w14:paraId="2D7419D2" w14:textId="77777777" w:rsidR="00A54594" w:rsidRDefault="00A54594" w:rsidP="00AD35DF">
            <w:pPr>
              <w:autoSpaceDE w:val="0"/>
              <w:autoSpaceDN w:val="0"/>
              <w:adjustRightInd w:val="0"/>
              <w:spacing w:line="360" w:lineRule="auto"/>
              <w:jc w:val="both"/>
              <w:rPr>
                <w:rFonts w:ascii="Arial" w:hAnsi="Arial" w:cs="Arial"/>
                <w:sz w:val="22"/>
                <w:szCs w:val="22"/>
              </w:rPr>
            </w:pPr>
            <w:r>
              <w:rPr>
                <w:rFonts w:ascii="Arial" w:hAnsi="Arial" w:cs="Arial"/>
                <w:sz w:val="22"/>
                <w:szCs w:val="22"/>
              </w:rPr>
              <w:t>Do you intend to use the free version of any AI tools?</w:t>
            </w:r>
          </w:p>
        </w:tc>
        <w:tc>
          <w:tcPr>
            <w:tcW w:w="467" w:type="pct"/>
            <w:shd w:val="clear" w:color="auto" w:fill="BFBFBF" w:themeFill="background1" w:themeFillShade="BF"/>
            <w:vAlign w:val="center"/>
          </w:tcPr>
          <w:sdt>
            <w:sdtPr>
              <w:rPr>
                <w:rFonts w:ascii="Arial" w:hAnsi="Arial" w:cs="Arial"/>
              </w:rPr>
              <w:id w:val="1717616931"/>
              <w14:checkbox>
                <w14:checked w14:val="1"/>
                <w14:checkedState w14:val="2612" w14:font="MS Gothic"/>
                <w14:uncheckedState w14:val="2610" w14:font="MS Gothic"/>
              </w14:checkbox>
            </w:sdtPr>
            <w:sdtEndPr/>
            <w:sdtContent>
              <w:p w14:paraId="5A0F4602" w14:textId="398EF65D" w:rsidR="00A54594"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529" w:type="pct"/>
            <w:shd w:val="clear" w:color="auto" w:fill="BFBFBF" w:themeFill="background1" w:themeFillShade="BF"/>
            <w:vAlign w:val="center"/>
          </w:tcPr>
          <w:sdt>
            <w:sdtPr>
              <w:rPr>
                <w:rFonts w:ascii="Arial" w:hAnsi="Arial" w:cs="Arial"/>
              </w:rPr>
              <w:id w:val="-767925130"/>
              <w14:checkbox>
                <w14:checked w14:val="0"/>
                <w14:checkedState w14:val="2612" w14:font="MS Gothic"/>
                <w14:uncheckedState w14:val="2610" w14:font="MS Gothic"/>
              </w14:checkbox>
            </w:sdtPr>
            <w:sdtEndPr/>
            <w:sdtContent>
              <w:p w14:paraId="16FDA7D3" w14:textId="58222C95" w:rsidR="00A54594" w:rsidRDefault="00A54594" w:rsidP="00AD35DF">
                <w:pPr>
                  <w:autoSpaceDE w:val="0"/>
                  <w:autoSpaceDN w:val="0"/>
                  <w:adjustRightInd w:val="0"/>
                  <w:spacing w:line="360" w:lineRule="auto"/>
                  <w:jc w:val="both"/>
                  <w:rPr>
                    <w:rFonts w:ascii="Arial" w:hAnsi="Arial" w:cs="Arial"/>
                    <w:sz w:val="22"/>
                    <w:szCs w:val="22"/>
                  </w:rPr>
                </w:pPr>
                <w:r>
                  <w:rPr>
                    <w:rFonts w:ascii="MS Gothic" w:eastAsia="MS Gothic" w:hAnsi="MS Gothic" w:cs="Arial" w:hint="eastAsia"/>
                    <w:sz w:val="22"/>
                    <w:szCs w:val="22"/>
                  </w:rPr>
                  <w:t>☐</w:t>
                </w:r>
              </w:p>
            </w:sdtContent>
          </w:sdt>
        </w:tc>
        <w:tc>
          <w:tcPr>
            <w:tcW w:w="480" w:type="pct"/>
            <w:shd w:val="clear" w:color="auto" w:fill="BFBFBF" w:themeFill="background1" w:themeFillShade="BF"/>
            <w:vAlign w:val="center"/>
          </w:tcPr>
          <w:sdt>
            <w:sdtPr>
              <w:rPr>
                <w:rFonts w:ascii="Arial" w:hAnsi="Arial" w:cs="Arial"/>
              </w:rPr>
              <w:id w:val="1748227023"/>
              <w14:checkbox>
                <w14:checked w14:val="0"/>
                <w14:checkedState w14:val="2612" w14:font="MS Gothic"/>
                <w14:uncheckedState w14:val="2610" w14:font="MS Gothic"/>
              </w14:checkbox>
            </w:sdtPr>
            <w:sdtEndPr/>
            <w:sdtContent>
              <w:p w14:paraId="1C1C0F1D" w14:textId="77777777" w:rsidR="00A54594" w:rsidRDefault="00A54594" w:rsidP="00AD35DF">
                <w:pPr>
                  <w:autoSpaceDE w:val="0"/>
                  <w:autoSpaceDN w:val="0"/>
                  <w:adjustRightInd w:val="0"/>
                  <w:spacing w:line="360" w:lineRule="auto"/>
                  <w:jc w:val="both"/>
                  <w:rPr>
                    <w:rFonts w:ascii="Arial" w:hAnsi="Arial" w:cs="Arial"/>
                    <w:sz w:val="22"/>
                    <w:szCs w:val="22"/>
                  </w:rPr>
                </w:pPr>
                <w:r w:rsidRPr="003C7DED">
                  <w:rPr>
                    <w:rFonts w:ascii="Segoe UI Symbol" w:eastAsia="MS Gothic" w:hAnsi="Segoe UI Symbol" w:cs="Segoe UI Symbol"/>
                    <w:sz w:val="22"/>
                    <w:szCs w:val="22"/>
                  </w:rPr>
                  <w:t>☐</w:t>
                </w:r>
              </w:p>
            </w:sdtContent>
          </w:sdt>
        </w:tc>
      </w:tr>
      <w:tr w:rsidR="00A54594" w:rsidRPr="003C7DED" w14:paraId="063925FD" w14:textId="77777777" w:rsidTr="00A54594">
        <w:trPr>
          <w:trHeight w:val="403"/>
        </w:trPr>
        <w:tc>
          <w:tcPr>
            <w:tcW w:w="5000" w:type="pct"/>
            <w:gridSpan w:val="5"/>
            <w:shd w:val="clear" w:color="auto" w:fill="F2F2F2" w:themeFill="background1" w:themeFillShade="F2"/>
            <w:vAlign w:val="center"/>
          </w:tcPr>
          <w:p w14:paraId="7451EE8A" w14:textId="77777777" w:rsidR="00A54594" w:rsidRPr="003C7DED" w:rsidRDefault="00A54594" w:rsidP="00AD35DF">
            <w:pPr>
              <w:autoSpaceDE w:val="0"/>
              <w:autoSpaceDN w:val="0"/>
              <w:adjustRightInd w:val="0"/>
              <w:spacing w:line="360" w:lineRule="auto"/>
              <w:jc w:val="both"/>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A54594" w:rsidRPr="003C7DED" w14:paraId="4B656FA2" w14:textId="77777777" w:rsidTr="00A54594">
        <w:trPr>
          <w:trHeight w:val="403"/>
        </w:trPr>
        <w:tc>
          <w:tcPr>
            <w:tcW w:w="263" w:type="pct"/>
            <w:vAlign w:val="center"/>
          </w:tcPr>
          <w:p w14:paraId="59730624" w14:textId="77777777" w:rsidR="00A54594" w:rsidRPr="003C7DED" w:rsidRDefault="00A54594" w:rsidP="00AD35DF">
            <w:pPr>
              <w:spacing w:line="360" w:lineRule="auto"/>
              <w:jc w:val="both"/>
              <w:rPr>
                <w:rFonts w:ascii="Arial" w:hAnsi="Arial" w:cs="Arial"/>
                <w:sz w:val="22"/>
                <w:szCs w:val="22"/>
              </w:rPr>
            </w:pPr>
            <w:r>
              <w:rPr>
                <w:rFonts w:ascii="Arial" w:hAnsi="Arial" w:cs="Arial"/>
                <w:sz w:val="22"/>
                <w:szCs w:val="22"/>
              </w:rPr>
              <w:t>12</w:t>
            </w:r>
          </w:p>
        </w:tc>
        <w:tc>
          <w:tcPr>
            <w:tcW w:w="4737" w:type="pct"/>
            <w:gridSpan w:val="4"/>
            <w:vAlign w:val="center"/>
          </w:tcPr>
          <w:p w14:paraId="2CBF8BDD" w14:textId="6FB63A65" w:rsidR="00A54594" w:rsidRPr="003C7DED" w:rsidRDefault="00A54594" w:rsidP="00AD35DF">
            <w:pPr>
              <w:autoSpaceDE w:val="0"/>
              <w:autoSpaceDN w:val="0"/>
              <w:adjustRightInd w:val="0"/>
              <w:spacing w:line="360" w:lineRule="auto"/>
              <w:jc w:val="both"/>
              <w:rPr>
                <w:rFonts w:ascii="Arial" w:hAnsi="Arial" w:cs="Arial"/>
              </w:rPr>
            </w:pPr>
            <w:r>
              <w:rPr>
                <w:rFonts w:ascii="Arial" w:hAnsi="Arial" w:cs="Arial"/>
              </w:rPr>
              <w:t xml:space="preserve">I intended to use the free version of Grammarly AI for spelling and grammar corrections and better sentence formatting. The free version of ChatGPT is used for some major data search as validate some data. </w:t>
            </w:r>
          </w:p>
        </w:tc>
      </w:tr>
    </w:tbl>
    <w:p w14:paraId="0D78653C" w14:textId="77777777" w:rsidR="00A54594" w:rsidRDefault="00A54594" w:rsidP="00AD35DF">
      <w:pPr>
        <w:spacing w:line="360" w:lineRule="auto"/>
        <w:jc w:val="both"/>
        <w:rPr>
          <w:rFonts w:ascii="Arial" w:hAnsi="Arial" w:cs="Arial"/>
          <w:b/>
          <w:bCs/>
        </w:rPr>
      </w:pPr>
    </w:p>
    <w:p w14:paraId="5ED057EE" w14:textId="77777777" w:rsidR="00A54594" w:rsidRDefault="00A54594" w:rsidP="00AD35DF">
      <w:pPr>
        <w:spacing w:line="360" w:lineRule="auto"/>
        <w:jc w:val="both"/>
        <w:rPr>
          <w:rFonts w:ascii="Arial" w:hAnsi="Arial" w:cs="Arial"/>
          <w:b/>
          <w:bCs/>
        </w:rPr>
      </w:pPr>
    </w:p>
    <w:p w14:paraId="79CA3AF2" w14:textId="77777777" w:rsidR="00A54594" w:rsidRPr="00354F34" w:rsidRDefault="00A54594" w:rsidP="00AD35DF">
      <w:pPr>
        <w:autoSpaceDE w:val="0"/>
        <w:autoSpaceDN w:val="0"/>
        <w:adjustRightInd w:val="0"/>
        <w:spacing w:after="240" w:line="360" w:lineRule="auto"/>
        <w:jc w:val="both"/>
        <w:rPr>
          <w:rFonts w:ascii="Arial" w:hAnsi="Arial" w:cs="Arial"/>
          <w:b/>
        </w:rPr>
      </w:pPr>
      <w:r w:rsidRPr="00354F34">
        <w:rPr>
          <w:rFonts w:ascii="Arial" w:hAnsi="Arial" w:cs="Arial"/>
          <w:b/>
        </w:rPr>
        <w:t xml:space="preserve">SECTION </w:t>
      </w:r>
      <w:r>
        <w:rPr>
          <w:rFonts w:ascii="Arial" w:hAnsi="Arial" w:cs="Arial"/>
          <w:b/>
        </w:rPr>
        <w:t>J</w:t>
      </w:r>
      <w:r w:rsidRPr="00354F34">
        <w:rPr>
          <w:rFonts w:ascii="Arial" w:hAnsi="Arial" w:cs="Arial"/>
          <w:b/>
        </w:rPr>
        <w:t>: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488"/>
        <w:gridCol w:w="2499"/>
        <w:gridCol w:w="4362"/>
        <w:gridCol w:w="9"/>
        <w:gridCol w:w="1871"/>
        <w:gridCol w:w="6"/>
      </w:tblGrid>
      <w:tr w:rsidR="00A54594" w:rsidRPr="004C3A0B" w14:paraId="3E85FBB6" w14:textId="77777777" w:rsidTr="00A54594">
        <w:trPr>
          <w:gridBefore w:val="1"/>
          <w:wBefore w:w="4" w:type="pct"/>
          <w:trHeight w:val="1807"/>
        </w:trPr>
        <w:tc>
          <w:tcPr>
            <w:tcW w:w="264" w:type="pct"/>
            <w:shd w:val="clear" w:color="auto" w:fill="F2F2F2" w:themeFill="background1" w:themeFillShade="F2"/>
            <w:vAlign w:val="center"/>
          </w:tcPr>
          <w:p w14:paraId="5E444EEC" w14:textId="77777777" w:rsidR="00A54594" w:rsidRPr="004C3A0B" w:rsidRDefault="00A54594" w:rsidP="00AD35DF">
            <w:pPr>
              <w:spacing w:line="360" w:lineRule="auto"/>
              <w:jc w:val="both"/>
              <w:rPr>
                <w:rFonts w:ascii="Arial" w:hAnsi="Arial" w:cs="Arial"/>
              </w:rPr>
            </w:pPr>
          </w:p>
        </w:tc>
        <w:tc>
          <w:tcPr>
            <w:tcW w:w="4732" w:type="pct"/>
            <w:gridSpan w:val="5"/>
            <w:shd w:val="clear" w:color="auto" w:fill="F2F2F2" w:themeFill="background1" w:themeFillShade="F2"/>
            <w:vAlign w:val="center"/>
          </w:tcPr>
          <w:p w14:paraId="7D949B0F" w14:textId="77777777" w:rsidR="00A54594" w:rsidRPr="004C3A0B" w:rsidRDefault="00A54594" w:rsidP="00AD35DF">
            <w:pPr>
              <w:spacing w:line="360" w:lineRule="auto"/>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90D7ACC" w14:textId="77777777" w:rsidR="00A54594" w:rsidRPr="004C3A0B" w:rsidRDefault="00A54594" w:rsidP="00AD35DF">
            <w:pPr>
              <w:spacing w:line="360" w:lineRule="auto"/>
              <w:jc w:val="both"/>
              <w:rPr>
                <w:rFonts w:ascii="Arial" w:hAnsi="Arial" w:cs="Arial"/>
                <w:b/>
                <w:bCs/>
                <w:color w:val="000000"/>
              </w:rPr>
            </w:pPr>
          </w:p>
          <w:p w14:paraId="252CB0C3" w14:textId="77777777" w:rsidR="00A54594" w:rsidRPr="004C3A0B" w:rsidRDefault="00A54594" w:rsidP="00AD35DF">
            <w:pPr>
              <w:spacing w:line="360" w:lineRule="auto"/>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26" w:history="1">
              <w:r w:rsidRPr="00100C35">
                <w:rPr>
                  <w:rStyle w:val="Hyperlink"/>
                  <w:rFonts w:ascii="Arial" w:hAnsi="Arial" w:cs="Arial"/>
                </w:rPr>
                <w:t>https://www.uwtsd.ac.uk/research/research-ethics/</w:t>
              </w:r>
            </w:hyperlink>
            <w:r>
              <w:rPr>
                <w:rFonts w:ascii="Arial" w:hAnsi="Arial" w:cs="Arial"/>
              </w:rPr>
              <w:t xml:space="preserve"> </w:t>
            </w:r>
          </w:p>
        </w:tc>
      </w:tr>
      <w:tr w:rsidR="00A54594" w:rsidRPr="004C3A0B" w14:paraId="7EF89C9C" w14:textId="77777777" w:rsidTr="00A54594">
        <w:trPr>
          <w:gridBefore w:val="1"/>
          <w:wBefore w:w="4" w:type="pct"/>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164AE9" w14:textId="77777777" w:rsidR="00A54594" w:rsidRPr="00BC301B" w:rsidRDefault="00A54594" w:rsidP="00AD35DF">
            <w:pPr>
              <w:spacing w:before="100" w:beforeAutospacing="1" w:after="100" w:afterAutospacing="1" w:line="360" w:lineRule="auto"/>
              <w:jc w:val="both"/>
              <w:rPr>
                <w:rFonts w:ascii="Arial" w:hAnsi="Arial" w:cs="Arial"/>
                <w:bCs/>
              </w:rPr>
            </w:pPr>
            <w:r>
              <w:rPr>
                <w:rFonts w:ascii="Arial" w:hAnsi="Arial" w:cs="Arial"/>
                <w:bCs/>
              </w:rPr>
              <w:t>1</w:t>
            </w:r>
          </w:p>
        </w:tc>
        <w:tc>
          <w:tcPr>
            <w:tcW w:w="135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44A5A9" w14:textId="77777777" w:rsidR="00A54594" w:rsidRPr="004C3A0B" w:rsidRDefault="00A54594" w:rsidP="00AD35DF">
            <w:pPr>
              <w:spacing w:before="100" w:beforeAutospacing="1" w:after="100" w:afterAutospacing="1" w:line="360" w:lineRule="auto"/>
              <w:jc w:val="both"/>
              <w:rPr>
                <w:rFonts w:ascii="Arial" w:hAnsi="Arial" w:cs="Arial"/>
              </w:rPr>
            </w:pPr>
            <w:r w:rsidRPr="004C3A0B">
              <w:rPr>
                <w:rFonts w:ascii="Arial" w:hAnsi="Arial" w:cs="Arial"/>
                <w:b/>
                <w:bCs/>
              </w:rPr>
              <w:t>Signature of applicant:</w:t>
            </w:r>
          </w:p>
        </w:tc>
        <w:tc>
          <w:tcPr>
            <w:tcW w:w="2360" w:type="pct"/>
            <w:tcBorders>
              <w:left w:val="single" w:sz="4" w:space="0" w:color="auto"/>
            </w:tcBorders>
            <w:vAlign w:val="center"/>
          </w:tcPr>
          <w:p w14:paraId="6B941624" w14:textId="77777777" w:rsidR="00A54594" w:rsidRPr="004C3A0B" w:rsidRDefault="00A54594" w:rsidP="00AD35DF">
            <w:pPr>
              <w:spacing w:before="100" w:beforeAutospacing="1" w:after="100" w:afterAutospacing="1" w:line="360" w:lineRule="auto"/>
              <w:jc w:val="both"/>
              <w:rPr>
                <w:rFonts w:ascii="Arial" w:hAnsi="Arial" w:cs="Arial"/>
              </w:rPr>
            </w:pPr>
            <w:r>
              <w:rPr>
                <w:rFonts w:ascii="Arial" w:hAnsi="Arial" w:cs="Arial"/>
              </w:rPr>
              <w:t>Rishith Reddy Jammidi</w:t>
            </w:r>
          </w:p>
        </w:tc>
        <w:tc>
          <w:tcPr>
            <w:tcW w:w="1020" w:type="pct"/>
            <w:gridSpan w:val="3"/>
            <w:vAlign w:val="center"/>
          </w:tcPr>
          <w:p w14:paraId="2B224370" w14:textId="77777777" w:rsidR="00A54594" w:rsidRDefault="00A54594" w:rsidP="00AD35DF">
            <w:pPr>
              <w:spacing w:before="100" w:beforeAutospacing="1" w:after="100" w:afterAutospacing="1" w:line="360" w:lineRule="auto"/>
              <w:jc w:val="both"/>
              <w:rPr>
                <w:rFonts w:ascii="Arial" w:hAnsi="Arial" w:cs="Arial"/>
                <w:b/>
                <w:bCs/>
              </w:rPr>
            </w:pPr>
            <w:r w:rsidRPr="004C3A0B">
              <w:rPr>
                <w:rFonts w:ascii="Arial" w:hAnsi="Arial" w:cs="Arial"/>
                <w:b/>
                <w:bCs/>
              </w:rPr>
              <w:t>Date:</w:t>
            </w:r>
            <w:r>
              <w:rPr>
                <w:rFonts w:ascii="Arial" w:hAnsi="Arial" w:cs="Arial"/>
                <w:b/>
                <w:bCs/>
              </w:rPr>
              <w:t>11-03-2026</w:t>
            </w:r>
          </w:p>
          <w:p w14:paraId="5C81E9F1" w14:textId="77777777" w:rsidR="00A54594" w:rsidRPr="004C3A0B" w:rsidRDefault="00A54594" w:rsidP="00AD35DF">
            <w:pPr>
              <w:spacing w:before="100" w:beforeAutospacing="1" w:after="100" w:afterAutospacing="1" w:line="360" w:lineRule="auto"/>
              <w:jc w:val="both"/>
              <w:rPr>
                <w:rFonts w:ascii="Arial" w:hAnsi="Arial" w:cs="Arial"/>
              </w:rPr>
            </w:pPr>
          </w:p>
        </w:tc>
      </w:tr>
      <w:tr w:rsidR="00A54594" w:rsidRPr="004C3A0B" w14:paraId="08D54682" w14:textId="77777777" w:rsidTr="00A5459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3" w:type="pct"/>
          <w:trHeight w:val="346"/>
        </w:trPr>
        <w:tc>
          <w:tcPr>
            <w:tcW w:w="268" w:type="pct"/>
            <w:gridSpan w:val="2"/>
            <w:shd w:val="clear" w:color="auto" w:fill="F2F2F2" w:themeFill="background1" w:themeFillShade="F2"/>
            <w:vAlign w:val="center"/>
          </w:tcPr>
          <w:p w14:paraId="229D199D" w14:textId="77777777" w:rsidR="00A54594" w:rsidRPr="004C3A0B" w:rsidRDefault="00A54594" w:rsidP="00AD35DF">
            <w:pPr>
              <w:pStyle w:val="ListParagraph"/>
              <w:spacing w:line="360" w:lineRule="auto"/>
              <w:ind w:left="0"/>
              <w:jc w:val="both"/>
              <w:rPr>
                <w:rFonts w:ascii="Arial" w:hAnsi="Arial" w:cs="Arial"/>
              </w:rPr>
            </w:pPr>
            <w:r>
              <w:rPr>
                <w:rFonts w:ascii="Arial" w:hAnsi="Arial" w:cs="Arial"/>
              </w:rPr>
              <w:t>2</w:t>
            </w:r>
          </w:p>
        </w:tc>
        <w:tc>
          <w:tcPr>
            <w:tcW w:w="1352" w:type="pct"/>
            <w:shd w:val="clear" w:color="auto" w:fill="F2F2F2" w:themeFill="background1" w:themeFillShade="F2"/>
            <w:vAlign w:val="center"/>
          </w:tcPr>
          <w:p w14:paraId="7FEC6922" w14:textId="77777777" w:rsidR="00A54594" w:rsidRPr="004C3A0B" w:rsidRDefault="00A54594" w:rsidP="00AD35DF">
            <w:pPr>
              <w:pStyle w:val="ListParagraph"/>
              <w:spacing w:line="360" w:lineRule="auto"/>
              <w:ind w:left="0"/>
              <w:jc w:val="both"/>
              <w:rPr>
                <w:rFonts w:ascii="Arial" w:hAnsi="Arial" w:cs="Arial"/>
              </w:rPr>
            </w:pPr>
            <w:r w:rsidRPr="004C3A0B">
              <w:rPr>
                <w:rFonts w:ascii="Arial" w:hAnsi="Arial" w:cs="Arial"/>
              </w:rPr>
              <w:t>Supervisor:</w:t>
            </w:r>
          </w:p>
        </w:tc>
        <w:tc>
          <w:tcPr>
            <w:tcW w:w="2365" w:type="pct"/>
            <w:gridSpan w:val="2"/>
            <w:vAlign w:val="center"/>
          </w:tcPr>
          <w:p w14:paraId="2B8A3A09" w14:textId="77777777" w:rsidR="00A54594" w:rsidRPr="004C3A0B" w:rsidRDefault="00A54594" w:rsidP="00AD35DF">
            <w:pPr>
              <w:pStyle w:val="ListParagraph"/>
              <w:spacing w:line="360" w:lineRule="auto"/>
              <w:ind w:left="0"/>
              <w:jc w:val="both"/>
              <w:rPr>
                <w:rFonts w:ascii="Arial" w:hAnsi="Arial" w:cs="Arial"/>
              </w:rPr>
            </w:pPr>
            <w:r>
              <w:rPr>
                <w:rFonts w:ascii="Arial" w:hAnsi="Arial" w:cs="Arial"/>
              </w:rPr>
              <w:t>Shahrukh Irfan</w:t>
            </w:r>
          </w:p>
        </w:tc>
        <w:tc>
          <w:tcPr>
            <w:tcW w:w="1012" w:type="pct"/>
            <w:vMerge w:val="restart"/>
          </w:tcPr>
          <w:p w14:paraId="70E12855" w14:textId="77777777" w:rsidR="00A54594" w:rsidRPr="004C3A0B" w:rsidRDefault="00A54594" w:rsidP="00AD35DF">
            <w:pPr>
              <w:pStyle w:val="ListParagraph"/>
              <w:spacing w:line="360" w:lineRule="auto"/>
              <w:ind w:left="0"/>
              <w:jc w:val="both"/>
              <w:rPr>
                <w:rFonts w:ascii="Arial" w:hAnsi="Arial" w:cs="Arial"/>
              </w:rPr>
            </w:pPr>
            <w:r w:rsidRPr="004C3A0B">
              <w:rPr>
                <w:rFonts w:ascii="Arial" w:hAnsi="Arial" w:cs="Arial"/>
                <w:b/>
                <w:bCs/>
              </w:rPr>
              <w:t>Date:</w:t>
            </w:r>
            <w:r>
              <w:rPr>
                <w:rFonts w:ascii="Arial" w:hAnsi="Arial" w:cs="Arial"/>
                <w:b/>
                <w:bCs/>
              </w:rPr>
              <w:t xml:space="preserve"> 19/03/26</w:t>
            </w:r>
          </w:p>
        </w:tc>
      </w:tr>
      <w:tr w:rsidR="00A54594" w:rsidRPr="004C3A0B" w14:paraId="3C33CF30" w14:textId="77777777" w:rsidTr="00A5459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3" w:type="pct"/>
          <w:trHeight w:val="347"/>
        </w:trPr>
        <w:tc>
          <w:tcPr>
            <w:tcW w:w="268" w:type="pct"/>
            <w:gridSpan w:val="2"/>
            <w:shd w:val="clear" w:color="auto" w:fill="F2F2F2" w:themeFill="background1" w:themeFillShade="F2"/>
            <w:vAlign w:val="center"/>
          </w:tcPr>
          <w:p w14:paraId="78FEA5FE" w14:textId="77777777" w:rsidR="00A54594" w:rsidRPr="004C3A0B" w:rsidRDefault="00A54594" w:rsidP="00AD35DF">
            <w:pPr>
              <w:pStyle w:val="ListParagraph"/>
              <w:spacing w:line="360" w:lineRule="auto"/>
              <w:ind w:left="0"/>
              <w:jc w:val="both"/>
              <w:rPr>
                <w:rFonts w:ascii="Arial" w:hAnsi="Arial" w:cs="Arial"/>
              </w:rPr>
            </w:pPr>
            <w:r>
              <w:rPr>
                <w:rFonts w:ascii="Arial" w:hAnsi="Arial" w:cs="Arial"/>
              </w:rPr>
              <w:lastRenderedPageBreak/>
              <w:t>3</w:t>
            </w:r>
          </w:p>
        </w:tc>
        <w:tc>
          <w:tcPr>
            <w:tcW w:w="1352" w:type="pct"/>
            <w:shd w:val="clear" w:color="auto" w:fill="F2F2F2" w:themeFill="background1" w:themeFillShade="F2"/>
            <w:vAlign w:val="center"/>
          </w:tcPr>
          <w:p w14:paraId="5C32E706" w14:textId="77777777" w:rsidR="00A54594" w:rsidRPr="004C3A0B" w:rsidRDefault="00A54594" w:rsidP="00AD35DF">
            <w:pPr>
              <w:pStyle w:val="ListParagraph"/>
              <w:spacing w:line="360" w:lineRule="auto"/>
              <w:ind w:left="0"/>
              <w:jc w:val="both"/>
              <w:rPr>
                <w:rFonts w:ascii="Arial" w:hAnsi="Arial" w:cs="Arial"/>
              </w:rPr>
            </w:pPr>
            <w:r w:rsidRPr="004C3A0B">
              <w:rPr>
                <w:rFonts w:ascii="Arial" w:hAnsi="Arial" w:cs="Arial"/>
              </w:rPr>
              <w:t>Signature:</w:t>
            </w:r>
          </w:p>
        </w:tc>
        <w:tc>
          <w:tcPr>
            <w:tcW w:w="2365" w:type="pct"/>
            <w:gridSpan w:val="2"/>
            <w:vAlign w:val="center"/>
          </w:tcPr>
          <w:p w14:paraId="27D5C4CC" w14:textId="77777777" w:rsidR="00A54594" w:rsidRPr="004C3A0B" w:rsidRDefault="00A54594" w:rsidP="00AD35DF">
            <w:pPr>
              <w:pStyle w:val="ListParagraph"/>
              <w:spacing w:line="360" w:lineRule="auto"/>
              <w:ind w:left="0"/>
              <w:jc w:val="both"/>
              <w:rPr>
                <w:rFonts w:ascii="Arial" w:hAnsi="Arial" w:cs="Arial"/>
              </w:rPr>
            </w:pPr>
            <w:r>
              <w:rPr>
                <w:rFonts w:ascii="Arial" w:hAnsi="Arial" w:cs="Arial"/>
                <w:noProof/>
                <w:lang w:val="en-IN" w:eastAsia="en-IN"/>
              </w:rPr>
              <w:drawing>
                <wp:inline distT="0" distB="0" distL="0" distR="0" wp14:anchorId="60D557B6" wp14:editId="7392DC72">
                  <wp:extent cx="914400" cy="673100"/>
                  <wp:effectExtent l="0" t="0" r="0" b="0"/>
                  <wp:docPr id="13176563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656389" name="Picture 1317656389"/>
                          <pic:cNvPicPr/>
                        </pic:nvPicPr>
                        <pic:blipFill>
                          <a:blip r:embed="rId27"/>
                          <a:stretch>
                            <a:fillRect/>
                          </a:stretch>
                        </pic:blipFill>
                        <pic:spPr>
                          <a:xfrm>
                            <a:off x="0" y="0"/>
                            <a:ext cx="914400" cy="673100"/>
                          </a:xfrm>
                          <a:prstGeom prst="rect">
                            <a:avLst/>
                          </a:prstGeom>
                        </pic:spPr>
                      </pic:pic>
                    </a:graphicData>
                  </a:graphic>
                </wp:inline>
              </w:drawing>
            </w:r>
          </w:p>
        </w:tc>
        <w:tc>
          <w:tcPr>
            <w:tcW w:w="1012" w:type="pct"/>
            <w:vMerge/>
            <w:vAlign w:val="center"/>
          </w:tcPr>
          <w:p w14:paraId="4EEB8400" w14:textId="77777777" w:rsidR="00A54594" w:rsidRPr="004C3A0B" w:rsidRDefault="00A54594" w:rsidP="00AD35DF">
            <w:pPr>
              <w:pStyle w:val="ListParagraph"/>
              <w:spacing w:line="360" w:lineRule="auto"/>
              <w:ind w:left="0"/>
              <w:jc w:val="both"/>
              <w:rPr>
                <w:rFonts w:ascii="Arial" w:hAnsi="Arial" w:cs="Arial"/>
              </w:rPr>
            </w:pPr>
          </w:p>
        </w:tc>
      </w:tr>
    </w:tbl>
    <w:p w14:paraId="2AA04073" w14:textId="77777777" w:rsidR="00A54594" w:rsidRDefault="00A54594" w:rsidP="00AD35DF">
      <w:pPr>
        <w:spacing w:line="360" w:lineRule="auto"/>
        <w:jc w:val="both"/>
        <w:rPr>
          <w:rFonts w:ascii="Arial" w:hAnsi="Arial" w:cs="Arial"/>
        </w:rPr>
      </w:pPr>
    </w:p>
    <w:p w14:paraId="5A241526" w14:textId="77777777" w:rsidR="00A54594" w:rsidRPr="00A54594" w:rsidRDefault="00A54594" w:rsidP="00AD35DF">
      <w:pPr>
        <w:spacing w:line="360" w:lineRule="auto"/>
        <w:jc w:val="center"/>
        <w:rPr>
          <w:rFonts w:ascii="Arial" w:eastAsia="Times New Roman" w:hAnsi="Arial" w:cs="Arial"/>
          <w:color w:val="000000" w:themeColor="text1"/>
          <w:sz w:val="24"/>
          <w:szCs w:val="24"/>
        </w:rPr>
      </w:pPr>
    </w:p>
    <w:sectPr w:rsidR="00A54594" w:rsidRPr="00A54594" w:rsidSect="002B6D13">
      <w:footerReference w:type="default" r:id="rId2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A53A22" w14:textId="77777777" w:rsidR="00C31433" w:rsidRDefault="00C31433">
      <w:pPr>
        <w:spacing w:after="0" w:line="240" w:lineRule="auto"/>
      </w:pPr>
      <w:r>
        <w:separator/>
      </w:r>
    </w:p>
  </w:endnote>
  <w:endnote w:type="continuationSeparator" w:id="0">
    <w:p w14:paraId="51986060" w14:textId="77777777" w:rsidR="00C31433" w:rsidRDefault="00C314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embedRegular r:id="rId1" w:fontKey="{4C495212-BAB5-40F2-B567-D74DD007869E}"/>
  </w:font>
  <w:font w:name="Calibri">
    <w:panose1 w:val="020F0502020204030204"/>
    <w:charset w:val="00"/>
    <w:family w:val="swiss"/>
    <w:pitch w:val="variable"/>
    <w:sig w:usb0="E4002EFF" w:usb1="C200247B" w:usb2="00000009" w:usb3="00000000" w:csb0="000001FF" w:csb1="00000000"/>
    <w:embedRegular r:id="rId2" w:fontKey="{FB8AC6EE-2B4B-4536-BA72-7BBBC366AB03}"/>
    <w:embedBold r:id="rId3" w:fontKey="{37855987-10E3-4716-8DE0-3A64343BE62F}"/>
    <w:embedItalic r:id="rId4" w:fontKey="{C3771F22-5AC7-4359-BA39-4A6FF66DA7FB}"/>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embedRegular r:id="rId5" w:fontKey="{2FDCF172-8F09-4D77-8D4C-7FB17D7A1BD5}"/>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97369127-FC62-409B-90A6-67ED942A7B4D}"/>
  </w:font>
  <w:font w:name="Cambria Math">
    <w:panose1 w:val="02040503050406030204"/>
    <w:charset w:val="00"/>
    <w:family w:val="roman"/>
    <w:pitch w:val="variable"/>
    <w:sig w:usb0="E00006FF" w:usb1="420024FF" w:usb2="02000000" w:usb3="00000000" w:csb0="0000019F" w:csb1="00000000"/>
    <w:embedRegular r:id="rId7" w:fontKey="{49D2D0A9-A328-420A-8537-D70359E98C6E}"/>
  </w:font>
  <w:font w:name="MS Gothic">
    <w:altName w:val="ＭＳ ゴシック"/>
    <w:panose1 w:val="020B0609070205080204"/>
    <w:charset w:val="80"/>
    <w:family w:val="modern"/>
    <w:pitch w:val="fixed"/>
    <w:sig w:usb0="E00002FF" w:usb1="6AC7FDFB" w:usb2="08000012" w:usb3="00000000" w:csb0="0002009F" w:csb1="00000000"/>
    <w:embedRegular r:id="rId8" w:subsetted="1" w:fontKey="{1985D6DC-99E5-4DEE-9791-ADB8D806B579}"/>
    <w:embedBold r:id="rId9" w:subsetted="1" w:fontKey="{D4111C21-2149-446C-BD2D-078B20130297}"/>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embedRegular r:id="rId10" w:fontKey="{1E1FA9A5-CA33-41DC-A03C-E9AE65DF9101}"/>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02FF26" w14:textId="77777777" w:rsidR="00972095" w:rsidRPr="00DE666E" w:rsidRDefault="00972095">
    <w:pPr>
      <w:pBdr>
        <w:top w:val="nil"/>
        <w:left w:val="nil"/>
        <w:bottom w:val="nil"/>
        <w:right w:val="nil"/>
        <w:between w:val="nil"/>
      </w:pBdr>
      <w:tabs>
        <w:tab w:val="center" w:pos="4513"/>
        <w:tab w:val="right" w:pos="9026"/>
      </w:tabs>
      <w:spacing w:after="0" w:line="240" w:lineRule="auto"/>
      <w:jc w:val="right"/>
      <w:rPr>
        <w:rFonts w:ascii="Arial" w:eastAsia="Times New Roman" w:hAnsi="Arial" w:cs="Arial"/>
        <w:color w:val="000000"/>
        <w:sz w:val="20"/>
        <w:szCs w:val="20"/>
      </w:rPr>
    </w:pPr>
    <w:r w:rsidRPr="00DE666E">
      <w:rPr>
        <w:rFonts w:ascii="Arial" w:eastAsia="Times New Roman" w:hAnsi="Arial" w:cs="Arial"/>
        <w:color w:val="000000"/>
        <w:sz w:val="20"/>
        <w:szCs w:val="20"/>
      </w:rPr>
      <w:fldChar w:fldCharType="begin"/>
    </w:r>
    <w:r w:rsidRPr="00DE666E">
      <w:rPr>
        <w:rFonts w:ascii="Arial" w:eastAsia="Times New Roman" w:hAnsi="Arial" w:cs="Arial"/>
        <w:color w:val="000000"/>
        <w:sz w:val="20"/>
        <w:szCs w:val="20"/>
      </w:rPr>
      <w:instrText>PAGE</w:instrText>
    </w:r>
    <w:r w:rsidRPr="00DE666E">
      <w:rPr>
        <w:rFonts w:ascii="Arial" w:eastAsia="Times New Roman" w:hAnsi="Arial" w:cs="Arial"/>
        <w:color w:val="000000"/>
        <w:sz w:val="20"/>
        <w:szCs w:val="20"/>
      </w:rPr>
      <w:fldChar w:fldCharType="separate"/>
    </w:r>
    <w:r w:rsidR="00CD655C">
      <w:rPr>
        <w:rFonts w:ascii="Arial" w:eastAsia="Times New Roman" w:hAnsi="Arial" w:cs="Arial"/>
        <w:noProof/>
        <w:color w:val="000000"/>
        <w:sz w:val="20"/>
        <w:szCs w:val="20"/>
      </w:rPr>
      <w:t>62</w:t>
    </w:r>
    <w:r w:rsidRPr="00DE666E">
      <w:rPr>
        <w:rFonts w:ascii="Arial" w:eastAsia="Times New Roman" w:hAnsi="Arial" w:cs="Arial"/>
        <w:color w:val="000000"/>
        <w:sz w:val="20"/>
        <w:szCs w:val="20"/>
      </w:rPr>
      <w:fldChar w:fldCharType="end"/>
    </w:r>
  </w:p>
  <w:p w14:paraId="6A030AFA" w14:textId="77777777" w:rsidR="00972095" w:rsidRPr="00DE666E" w:rsidRDefault="00972095">
    <w:pPr>
      <w:pBdr>
        <w:top w:val="nil"/>
        <w:left w:val="nil"/>
        <w:bottom w:val="nil"/>
        <w:right w:val="nil"/>
        <w:between w:val="nil"/>
      </w:pBdr>
      <w:tabs>
        <w:tab w:val="center" w:pos="4513"/>
        <w:tab w:val="right" w:pos="9026"/>
      </w:tabs>
      <w:spacing w:after="0" w:line="240" w:lineRule="auto"/>
      <w:rPr>
        <w:rFonts w:ascii="Arial" w:eastAsia="Times New Roman" w:hAnsi="Arial" w:cs="Arial"/>
        <w:color w:val="000000"/>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17D744" w14:textId="77777777" w:rsidR="00C31433" w:rsidRDefault="00C31433">
      <w:pPr>
        <w:spacing w:after="0" w:line="240" w:lineRule="auto"/>
      </w:pPr>
      <w:r>
        <w:separator/>
      </w:r>
    </w:p>
  </w:footnote>
  <w:footnote w:type="continuationSeparator" w:id="0">
    <w:p w14:paraId="57D4B7B3" w14:textId="77777777" w:rsidR="00C31433" w:rsidRDefault="00C3143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AEB5946"/>
    <w:multiLevelType w:val="multilevel"/>
    <w:tmpl w:val="4778239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nsid w:val="4B8448BB"/>
    <w:multiLevelType w:val="multilevel"/>
    <w:tmpl w:val="DD689CE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4B90530"/>
    <w:multiLevelType w:val="multilevel"/>
    <w:tmpl w:val="630C1B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9">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nsid w:val="5E8979D1"/>
    <w:multiLevelType w:val="multilevel"/>
    <w:tmpl w:val="54CEE1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nsid w:val="606B237C"/>
    <w:multiLevelType w:val="multilevel"/>
    <w:tmpl w:val="2A9E719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nsid w:val="755F194D"/>
    <w:multiLevelType w:val="multilevel"/>
    <w:tmpl w:val="B4665F6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1">
    <w:nsid w:val="767542ED"/>
    <w:multiLevelType w:val="multilevel"/>
    <w:tmpl w:val="9990C99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2">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5"/>
  </w:num>
  <w:num w:numId="3">
    <w:abstractNumId w:val="22"/>
  </w:num>
  <w:num w:numId="4">
    <w:abstractNumId w:val="21"/>
  </w:num>
  <w:num w:numId="5">
    <w:abstractNumId w:val="18"/>
  </w:num>
  <w:num w:numId="6">
    <w:abstractNumId w:val="30"/>
  </w:num>
  <w:num w:numId="7">
    <w:abstractNumId w:val="31"/>
  </w:num>
  <w:num w:numId="8">
    <w:abstractNumId w:val="10"/>
  </w:num>
  <w:num w:numId="9">
    <w:abstractNumId w:val="24"/>
  </w:num>
  <w:num w:numId="10">
    <w:abstractNumId w:val="2"/>
  </w:num>
  <w:num w:numId="11">
    <w:abstractNumId w:val="29"/>
  </w:num>
  <w:num w:numId="1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3"/>
  </w:num>
  <w:num w:numId="16">
    <w:abstractNumId w:val="7"/>
  </w:num>
  <w:num w:numId="17">
    <w:abstractNumId w:val="8"/>
  </w:num>
  <w:num w:numId="18">
    <w:abstractNumId w:val="27"/>
  </w:num>
  <w:num w:numId="19">
    <w:abstractNumId w:val="25"/>
  </w:num>
  <w:num w:numId="20">
    <w:abstractNumId w:val="26"/>
  </w:num>
  <w:num w:numId="21">
    <w:abstractNumId w:val="0"/>
  </w:num>
  <w:num w:numId="22">
    <w:abstractNumId w:val="5"/>
  </w:num>
  <w:num w:numId="23">
    <w:abstractNumId w:val="6"/>
  </w:num>
  <w:num w:numId="24">
    <w:abstractNumId w:val="11"/>
  </w:num>
  <w:num w:numId="25">
    <w:abstractNumId w:val="13"/>
  </w:num>
  <w:num w:numId="26">
    <w:abstractNumId w:val="28"/>
  </w:num>
  <w:num w:numId="27">
    <w:abstractNumId w:val="4"/>
  </w:num>
  <w:num w:numId="28">
    <w:abstractNumId w:val="14"/>
  </w:num>
  <w:num w:numId="29">
    <w:abstractNumId w:val="23"/>
  </w:num>
  <w:num w:numId="30">
    <w:abstractNumId w:val="1"/>
  </w:num>
  <w:num w:numId="31">
    <w:abstractNumId w:val="9"/>
  </w:num>
  <w:num w:numId="32">
    <w:abstractNumId w:val="12"/>
  </w:num>
  <w:num w:numId="33">
    <w:abstractNumId w:val="32"/>
  </w:num>
  <w:num w:numId="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922CC"/>
    <w:rsid w:val="00024EF3"/>
    <w:rsid w:val="00062073"/>
    <w:rsid w:val="000D1DB4"/>
    <w:rsid w:val="00271E6B"/>
    <w:rsid w:val="002B636C"/>
    <w:rsid w:val="002B6D13"/>
    <w:rsid w:val="002B7888"/>
    <w:rsid w:val="002C7A49"/>
    <w:rsid w:val="00300DAC"/>
    <w:rsid w:val="00336356"/>
    <w:rsid w:val="00386AC9"/>
    <w:rsid w:val="00392FB5"/>
    <w:rsid w:val="00421E2F"/>
    <w:rsid w:val="004C67DF"/>
    <w:rsid w:val="004E4F50"/>
    <w:rsid w:val="004F3441"/>
    <w:rsid w:val="00506BE4"/>
    <w:rsid w:val="0055244D"/>
    <w:rsid w:val="00552FDC"/>
    <w:rsid w:val="005E438D"/>
    <w:rsid w:val="005F2467"/>
    <w:rsid w:val="00617288"/>
    <w:rsid w:val="00646FDB"/>
    <w:rsid w:val="006E70C1"/>
    <w:rsid w:val="006F121A"/>
    <w:rsid w:val="006F7474"/>
    <w:rsid w:val="007073D7"/>
    <w:rsid w:val="00796EB9"/>
    <w:rsid w:val="007A335C"/>
    <w:rsid w:val="007F54D1"/>
    <w:rsid w:val="0091749E"/>
    <w:rsid w:val="00972095"/>
    <w:rsid w:val="009C7F98"/>
    <w:rsid w:val="00A2120C"/>
    <w:rsid w:val="00A328C6"/>
    <w:rsid w:val="00A53887"/>
    <w:rsid w:val="00A54594"/>
    <w:rsid w:val="00AD35DF"/>
    <w:rsid w:val="00AF05B2"/>
    <w:rsid w:val="00B74470"/>
    <w:rsid w:val="00B830AD"/>
    <w:rsid w:val="00BB4871"/>
    <w:rsid w:val="00BC5AC1"/>
    <w:rsid w:val="00C07D1D"/>
    <w:rsid w:val="00C31433"/>
    <w:rsid w:val="00C51BA7"/>
    <w:rsid w:val="00C6114F"/>
    <w:rsid w:val="00C81588"/>
    <w:rsid w:val="00C95F21"/>
    <w:rsid w:val="00CD655C"/>
    <w:rsid w:val="00CE36BF"/>
    <w:rsid w:val="00D4156B"/>
    <w:rsid w:val="00DB71A4"/>
    <w:rsid w:val="00DD6FD4"/>
    <w:rsid w:val="00DE666E"/>
    <w:rsid w:val="00E311B7"/>
    <w:rsid w:val="00E32D1F"/>
    <w:rsid w:val="00E44E0F"/>
    <w:rsid w:val="00E922CC"/>
    <w:rsid w:val="00E92B12"/>
    <w:rsid w:val="00EA2940"/>
    <w:rsid w:val="00ED759D"/>
    <w:rsid w:val="00EE3FD9"/>
    <w:rsid w:val="00F9172E"/>
    <w:rsid w:val="00F932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E6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400" w:after="120" w:line="276" w:lineRule="auto"/>
      <w:jc w:val="both"/>
      <w:outlineLvl w:val="0"/>
    </w:pPr>
    <w:rPr>
      <w:rFonts w:ascii="Times New Roman" w:eastAsia="Times New Roman" w:hAnsi="Times New Roman" w:cs="Times New Roman"/>
      <w:b/>
      <w:bCs/>
      <w:color w:val="000000"/>
      <w:sz w:val="24"/>
      <w:szCs w:val="24"/>
    </w:rPr>
  </w:style>
  <w:style w:type="paragraph" w:styleId="Heading2">
    <w:name w:val="heading 2"/>
    <w:basedOn w:val="Normal"/>
    <w:next w:val="Normal"/>
    <w:uiPriority w:val="9"/>
    <w:unhideWhenUsed/>
    <w:qFormat/>
    <w:pPr>
      <w:keepNext/>
      <w:keepLines/>
      <w:spacing w:before="360" w:after="120" w:line="276" w:lineRule="auto"/>
      <w:jc w:val="both"/>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uiPriority w:val="9"/>
    <w:unhideWhenUsed/>
    <w:qFormat/>
    <w:pPr>
      <w:keepNext/>
      <w:keepLines/>
      <w:spacing w:before="320" w:after="80" w:line="276" w:lineRule="auto"/>
      <w:jc w:val="both"/>
      <w:outlineLvl w:val="2"/>
    </w:pPr>
    <w:rPr>
      <w:rFonts w:ascii="Times New Roman" w:eastAsia="Times New Roman" w:hAnsi="Times New Roman" w:cs="Times New Roman"/>
      <w:b/>
      <w:bCs/>
      <w:i/>
      <w:iCs/>
      <w:color w:val="000000"/>
      <w:sz w:val="24"/>
      <w:szCs w:val="24"/>
    </w:rPr>
  </w:style>
  <w:style w:type="paragraph" w:styleId="Heading4">
    <w:name w:val="heading 4"/>
    <w:basedOn w:val="Normal"/>
    <w:next w:val="Normal"/>
    <w:link w:val="Heading4Char"/>
    <w:uiPriority w:val="99"/>
    <w:unhideWhenUsed/>
    <w:qFormat/>
    <w:pPr>
      <w:keepNext/>
      <w:keepLines/>
      <w:spacing w:before="200"/>
      <w:jc w:val="center"/>
      <w:outlineLvl w:val="3"/>
    </w:pPr>
    <w:rPr>
      <w:rFonts w:ascii="Times New Roman" w:eastAsia="Times New Roman" w:hAnsi="Times New Roman" w:cs="Times New Roman"/>
      <w:b/>
      <w:bCs/>
      <w:color w:val="000000"/>
      <w:sz w:val="24"/>
      <w:szCs w:val="24"/>
    </w:rPr>
  </w:style>
  <w:style w:type="paragraph" w:styleId="Heading5">
    <w:name w:val="heading 5"/>
    <w:basedOn w:val="Normal"/>
    <w:next w:val="Normal"/>
    <w:uiPriority w:val="9"/>
    <w:unhideWhenUsed/>
    <w:qFormat/>
    <w:pPr>
      <w:keepNext/>
      <w:keepLines/>
      <w:spacing w:before="200"/>
      <w:jc w:val="center"/>
      <w:outlineLvl w:val="4"/>
    </w:pPr>
    <w:rPr>
      <w:rFonts w:ascii="Times New Roman" w:eastAsia="Times New Roman" w:hAnsi="Times New Roman" w:cs="Times New Roman"/>
      <w:b/>
      <w:bCs/>
      <w:color w:val="000000"/>
      <w:sz w:val="24"/>
      <w:szCs w:val="24"/>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2B6D13"/>
    <w:pPr>
      <w:spacing w:after="100"/>
    </w:pPr>
  </w:style>
  <w:style w:type="paragraph" w:styleId="TOC2">
    <w:name w:val="toc 2"/>
    <w:basedOn w:val="Normal"/>
    <w:next w:val="Normal"/>
    <w:autoRedefine/>
    <w:uiPriority w:val="39"/>
    <w:unhideWhenUsed/>
    <w:rsid w:val="002B6D13"/>
    <w:pPr>
      <w:spacing w:after="100"/>
      <w:ind w:left="220"/>
    </w:pPr>
  </w:style>
  <w:style w:type="paragraph" w:styleId="TOC3">
    <w:name w:val="toc 3"/>
    <w:basedOn w:val="Normal"/>
    <w:next w:val="Normal"/>
    <w:autoRedefine/>
    <w:uiPriority w:val="39"/>
    <w:unhideWhenUsed/>
    <w:rsid w:val="002B6D13"/>
    <w:pPr>
      <w:spacing w:after="100"/>
      <w:ind w:left="440"/>
    </w:pPr>
  </w:style>
  <w:style w:type="character" w:styleId="Hyperlink">
    <w:name w:val="Hyperlink"/>
    <w:basedOn w:val="DefaultParagraphFont"/>
    <w:uiPriority w:val="99"/>
    <w:unhideWhenUsed/>
    <w:rsid w:val="002B6D13"/>
    <w:rPr>
      <w:color w:val="0000FF" w:themeColor="hyperlink"/>
      <w:u w:val="single"/>
    </w:rPr>
  </w:style>
  <w:style w:type="paragraph" w:styleId="TOC4">
    <w:name w:val="toc 4"/>
    <w:basedOn w:val="Normal"/>
    <w:next w:val="Normal"/>
    <w:autoRedefine/>
    <w:uiPriority w:val="39"/>
    <w:unhideWhenUsed/>
    <w:rsid w:val="002B6D13"/>
    <w:pPr>
      <w:spacing w:after="100"/>
      <w:ind w:left="660"/>
    </w:pPr>
  </w:style>
  <w:style w:type="paragraph" w:styleId="TOC5">
    <w:name w:val="toc 5"/>
    <w:basedOn w:val="Normal"/>
    <w:next w:val="Normal"/>
    <w:autoRedefine/>
    <w:uiPriority w:val="39"/>
    <w:unhideWhenUsed/>
    <w:rsid w:val="002B6D13"/>
    <w:pPr>
      <w:spacing w:after="100"/>
      <w:ind w:left="880"/>
    </w:pPr>
  </w:style>
  <w:style w:type="paragraph" w:styleId="TOCHeading">
    <w:name w:val="TOC Heading"/>
    <w:basedOn w:val="Heading1"/>
    <w:next w:val="Normal"/>
    <w:uiPriority w:val="39"/>
    <w:unhideWhenUsed/>
    <w:qFormat/>
    <w:rsid w:val="002B6D13"/>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ableofFigures">
    <w:name w:val="table of figures"/>
    <w:basedOn w:val="Normal"/>
    <w:next w:val="Normal"/>
    <w:uiPriority w:val="99"/>
    <w:unhideWhenUsed/>
    <w:rsid w:val="002B6D13"/>
    <w:pPr>
      <w:spacing w:after="0"/>
    </w:pPr>
  </w:style>
  <w:style w:type="paragraph" w:styleId="BodyText">
    <w:name w:val="Body Text"/>
    <w:basedOn w:val="Normal"/>
    <w:link w:val="BodyTextChar"/>
    <w:uiPriority w:val="1"/>
    <w:qFormat/>
    <w:rsid w:val="00421E2F"/>
    <w:pPr>
      <w:widowControl w:val="0"/>
      <w:autoSpaceDE w:val="0"/>
      <w:autoSpaceDN w:val="0"/>
      <w:spacing w:after="0" w:line="240" w:lineRule="auto"/>
    </w:pPr>
    <w:rPr>
      <w:rFonts w:ascii="Arial MT" w:eastAsia="Arial MT" w:hAnsi="Arial MT" w:cs="Arial MT"/>
      <w:lang w:val="en-US" w:eastAsia="en-US"/>
    </w:rPr>
  </w:style>
  <w:style w:type="character" w:customStyle="1" w:styleId="BodyTextChar">
    <w:name w:val="Body Text Char"/>
    <w:basedOn w:val="DefaultParagraphFont"/>
    <w:link w:val="BodyText"/>
    <w:uiPriority w:val="1"/>
    <w:rsid w:val="00421E2F"/>
    <w:rPr>
      <w:rFonts w:ascii="Arial MT" w:eastAsia="Arial MT" w:hAnsi="Arial MT" w:cs="Arial MT"/>
      <w:lang w:val="en-US" w:eastAsia="en-US"/>
    </w:rPr>
  </w:style>
  <w:style w:type="paragraph" w:customStyle="1" w:styleId="TableParagraph">
    <w:name w:val="Table Paragraph"/>
    <w:basedOn w:val="Normal"/>
    <w:uiPriority w:val="1"/>
    <w:qFormat/>
    <w:rsid w:val="00421E2F"/>
    <w:pPr>
      <w:widowControl w:val="0"/>
      <w:autoSpaceDE w:val="0"/>
      <w:autoSpaceDN w:val="0"/>
      <w:spacing w:after="0" w:line="240" w:lineRule="auto"/>
    </w:pPr>
    <w:rPr>
      <w:rFonts w:ascii="Arial MT" w:eastAsia="Arial MT" w:hAnsi="Arial MT" w:cs="Arial MT"/>
      <w:lang w:val="en-US" w:eastAsia="en-US"/>
    </w:rPr>
  </w:style>
  <w:style w:type="paragraph" w:styleId="Header">
    <w:name w:val="header"/>
    <w:basedOn w:val="Normal"/>
    <w:link w:val="HeaderChar"/>
    <w:uiPriority w:val="99"/>
    <w:unhideWhenUsed/>
    <w:rsid w:val="00DE6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66E"/>
  </w:style>
  <w:style w:type="paragraph" w:styleId="Footer">
    <w:name w:val="footer"/>
    <w:basedOn w:val="Normal"/>
    <w:link w:val="FooterChar"/>
    <w:uiPriority w:val="99"/>
    <w:unhideWhenUsed/>
    <w:rsid w:val="00DE6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66E"/>
  </w:style>
  <w:style w:type="character" w:customStyle="1" w:styleId="Heading1Char">
    <w:name w:val="Heading 1 Char"/>
    <w:link w:val="Heading1"/>
    <w:uiPriority w:val="99"/>
    <w:rsid w:val="00A54594"/>
    <w:rPr>
      <w:rFonts w:ascii="Times New Roman" w:eastAsia="Times New Roman" w:hAnsi="Times New Roman" w:cs="Times New Roman"/>
      <w:b/>
      <w:bCs/>
      <w:color w:val="000000"/>
      <w:sz w:val="24"/>
      <w:szCs w:val="24"/>
    </w:rPr>
  </w:style>
  <w:style w:type="character" w:customStyle="1" w:styleId="Heading4Char">
    <w:name w:val="Heading 4 Char"/>
    <w:link w:val="Heading4"/>
    <w:uiPriority w:val="99"/>
    <w:rsid w:val="00A54594"/>
    <w:rPr>
      <w:rFonts w:ascii="Times New Roman" w:eastAsia="Times New Roman" w:hAnsi="Times New Roman" w:cs="Times New Roman"/>
      <w:b/>
      <w:bCs/>
      <w:color w:val="000000"/>
      <w:sz w:val="24"/>
      <w:szCs w:val="24"/>
    </w:rPr>
  </w:style>
  <w:style w:type="paragraph" w:styleId="BodyText2">
    <w:name w:val="Body Text 2"/>
    <w:basedOn w:val="Normal"/>
    <w:link w:val="BodyText2Char"/>
    <w:uiPriority w:val="99"/>
    <w:rsid w:val="00A54594"/>
    <w:pPr>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A54594"/>
    <w:rPr>
      <w:rFonts w:ascii="Times New Roman" w:eastAsia="Times New Roman" w:hAnsi="Times New Roman" w:cs="Times New Roman"/>
      <w:b/>
      <w:bCs/>
      <w:lang w:eastAsia="en-US"/>
    </w:rPr>
  </w:style>
  <w:style w:type="paragraph" w:customStyle="1" w:styleId="deannah1">
    <w:name w:val="deannah1"/>
    <w:basedOn w:val="Normal"/>
    <w:uiPriority w:val="99"/>
    <w:rsid w:val="00A54594"/>
    <w:pPr>
      <w:keepNext/>
      <w:spacing w:after="240" w:line="240" w:lineRule="auto"/>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A54594"/>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A54594"/>
    <w:rPr>
      <w:rFonts w:ascii="Tahoma" w:eastAsia="Times New Roman" w:hAnsi="Tahoma" w:cs="Tahoma"/>
      <w:sz w:val="16"/>
      <w:szCs w:val="16"/>
      <w:lang w:eastAsia="en-US"/>
    </w:rPr>
  </w:style>
  <w:style w:type="table" w:styleId="TableGrid">
    <w:name w:val="Table Grid"/>
    <w:basedOn w:val="TableNormal"/>
    <w:uiPriority w:val="39"/>
    <w:rsid w:val="00A54594"/>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A54594"/>
    <w:rPr>
      <w:color w:val="800080"/>
      <w:u w:val="single"/>
    </w:rPr>
  </w:style>
  <w:style w:type="paragraph" w:styleId="NormalWeb">
    <w:name w:val="Normal (Web)"/>
    <w:basedOn w:val="Normal"/>
    <w:uiPriority w:val="99"/>
    <w:rsid w:val="00A545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54594"/>
    <w:rPr>
      <w:color w:val="535353"/>
      <w:u w:val="single"/>
      <w:effect w:val="none"/>
    </w:rPr>
  </w:style>
  <w:style w:type="paragraph" w:customStyle="1" w:styleId="NormalWeb1">
    <w:name w:val="Normal (Web)1"/>
    <w:basedOn w:val="Normal"/>
    <w:uiPriority w:val="99"/>
    <w:rsid w:val="00A5459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54594"/>
  </w:style>
  <w:style w:type="character" w:styleId="CommentReference">
    <w:name w:val="annotation reference"/>
    <w:uiPriority w:val="99"/>
    <w:semiHidden/>
    <w:unhideWhenUsed/>
    <w:rsid w:val="00A54594"/>
    <w:rPr>
      <w:sz w:val="16"/>
      <w:szCs w:val="16"/>
    </w:rPr>
  </w:style>
  <w:style w:type="paragraph" w:styleId="CommentText">
    <w:name w:val="annotation text"/>
    <w:basedOn w:val="Normal"/>
    <w:link w:val="CommentTextChar"/>
    <w:uiPriority w:val="99"/>
    <w:semiHidden/>
    <w:unhideWhenUsed/>
    <w:rsid w:val="00A54594"/>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A54594"/>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A54594"/>
    <w:rPr>
      <w:b/>
      <w:bCs/>
    </w:rPr>
  </w:style>
  <w:style w:type="character" w:customStyle="1" w:styleId="CommentSubjectChar">
    <w:name w:val="Comment Subject Char"/>
    <w:basedOn w:val="CommentTextChar"/>
    <w:link w:val="CommentSubject"/>
    <w:uiPriority w:val="99"/>
    <w:semiHidden/>
    <w:rsid w:val="00A54594"/>
    <w:rPr>
      <w:rFonts w:ascii="Times New Roman" w:eastAsia="Times New Roman" w:hAnsi="Times New Roman" w:cs="Times New Roman"/>
      <w:b/>
      <w:bCs/>
      <w:sz w:val="20"/>
      <w:szCs w:val="20"/>
      <w:lang w:eastAsia="en-US"/>
    </w:rPr>
  </w:style>
  <w:style w:type="paragraph" w:styleId="ListParagraph">
    <w:name w:val="List Paragraph"/>
    <w:basedOn w:val="Normal"/>
    <w:uiPriority w:val="34"/>
    <w:qFormat/>
    <w:rsid w:val="00A54594"/>
    <w:pPr>
      <w:spacing w:after="0" w:line="240" w:lineRule="auto"/>
      <w:ind w:left="720"/>
      <w:contextualSpacing/>
    </w:pPr>
    <w:rPr>
      <w:rFonts w:cs="Times New Roman"/>
      <w:lang w:eastAsia="en-US"/>
    </w:rPr>
  </w:style>
  <w:style w:type="character" w:styleId="Strong">
    <w:name w:val="Strong"/>
    <w:uiPriority w:val="22"/>
    <w:qFormat/>
    <w:rsid w:val="00A54594"/>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GB" w:eastAsia="en-I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9"/>
    <w:qFormat/>
    <w:pPr>
      <w:keepNext/>
      <w:keepLines/>
      <w:spacing w:before="400" w:after="120" w:line="276" w:lineRule="auto"/>
      <w:jc w:val="both"/>
      <w:outlineLvl w:val="0"/>
    </w:pPr>
    <w:rPr>
      <w:rFonts w:ascii="Times New Roman" w:eastAsia="Times New Roman" w:hAnsi="Times New Roman" w:cs="Times New Roman"/>
      <w:b/>
      <w:bCs/>
      <w:color w:val="000000"/>
      <w:sz w:val="24"/>
      <w:szCs w:val="24"/>
    </w:rPr>
  </w:style>
  <w:style w:type="paragraph" w:styleId="Heading2">
    <w:name w:val="heading 2"/>
    <w:basedOn w:val="Normal"/>
    <w:next w:val="Normal"/>
    <w:uiPriority w:val="9"/>
    <w:unhideWhenUsed/>
    <w:qFormat/>
    <w:pPr>
      <w:keepNext/>
      <w:keepLines/>
      <w:spacing w:before="360" w:after="120" w:line="276" w:lineRule="auto"/>
      <w:jc w:val="both"/>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uiPriority w:val="9"/>
    <w:unhideWhenUsed/>
    <w:qFormat/>
    <w:pPr>
      <w:keepNext/>
      <w:keepLines/>
      <w:spacing w:before="320" w:after="80" w:line="276" w:lineRule="auto"/>
      <w:jc w:val="both"/>
      <w:outlineLvl w:val="2"/>
    </w:pPr>
    <w:rPr>
      <w:rFonts w:ascii="Times New Roman" w:eastAsia="Times New Roman" w:hAnsi="Times New Roman" w:cs="Times New Roman"/>
      <w:b/>
      <w:bCs/>
      <w:i/>
      <w:iCs/>
      <w:color w:val="000000"/>
      <w:sz w:val="24"/>
      <w:szCs w:val="24"/>
    </w:rPr>
  </w:style>
  <w:style w:type="paragraph" w:styleId="Heading4">
    <w:name w:val="heading 4"/>
    <w:basedOn w:val="Normal"/>
    <w:next w:val="Normal"/>
    <w:link w:val="Heading4Char"/>
    <w:uiPriority w:val="99"/>
    <w:unhideWhenUsed/>
    <w:qFormat/>
    <w:pPr>
      <w:keepNext/>
      <w:keepLines/>
      <w:spacing w:before="200"/>
      <w:jc w:val="center"/>
      <w:outlineLvl w:val="3"/>
    </w:pPr>
    <w:rPr>
      <w:rFonts w:ascii="Times New Roman" w:eastAsia="Times New Roman" w:hAnsi="Times New Roman" w:cs="Times New Roman"/>
      <w:b/>
      <w:bCs/>
      <w:color w:val="000000"/>
      <w:sz w:val="24"/>
      <w:szCs w:val="24"/>
    </w:rPr>
  </w:style>
  <w:style w:type="paragraph" w:styleId="Heading5">
    <w:name w:val="heading 5"/>
    <w:basedOn w:val="Normal"/>
    <w:next w:val="Normal"/>
    <w:uiPriority w:val="9"/>
    <w:unhideWhenUsed/>
    <w:qFormat/>
    <w:pPr>
      <w:keepNext/>
      <w:keepLines/>
      <w:spacing w:before="200"/>
      <w:jc w:val="center"/>
      <w:outlineLvl w:val="4"/>
    </w:pPr>
    <w:rPr>
      <w:rFonts w:ascii="Times New Roman" w:eastAsia="Times New Roman" w:hAnsi="Times New Roman" w:cs="Times New Roman"/>
      <w:b/>
      <w:bCs/>
      <w:color w:val="000000"/>
      <w:sz w:val="24"/>
      <w:szCs w:val="24"/>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table" w:customStyle="1" w:styleId="a1">
    <w:basedOn w:val="TableNormal0"/>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2B6D13"/>
    <w:pPr>
      <w:spacing w:after="100"/>
    </w:pPr>
  </w:style>
  <w:style w:type="paragraph" w:styleId="TOC2">
    <w:name w:val="toc 2"/>
    <w:basedOn w:val="Normal"/>
    <w:next w:val="Normal"/>
    <w:autoRedefine/>
    <w:uiPriority w:val="39"/>
    <w:unhideWhenUsed/>
    <w:rsid w:val="002B6D13"/>
    <w:pPr>
      <w:spacing w:after="100"/>
      <w:ind w:left="220"/>
    </w:pPr>
  </w:style>
  <w:style w:type="paragraph" w:styleId="TOC3">
    <w:name w:val="toc 3"/>
    <w:basedOn w:val="Normal"/>
    <w:next w:val="Normal"/>
    <w:autoRedefine/>
    <w:uiPriority w:val="39"/>
    <w:unhideWhenUsed/>
    <w:rsid w:val="002B6D13"/>
    <w:pPr>
      <w:spacing w:after="100"/>
      <w:ind w:left="440"/>
    </w:pPr>
  </w:style>
  <w:style w:type="character" w:styleId="Hyperlink">
    <w:name w:val="Hyperlink"/>
    <w:basedOn w:val="DefaultParagraphFont"/>
    <w:uiPriority w:val="99"/>
    <w:unhideWhenUsed/>
    <w:rsid w:val="002B6D13"/>
    <w:rPr>
      <w:color w:val="0000FF" w:themeColor="hyperlink"/>
      <w:u w:val="single"/>
    </w:rPr>
  </w:style>
  <w:style w:type="paragraph" w:styleId="TOC4">
    <w:name w:val="toc 4"/>
    <w:basedOn w:val="Normal"/>
    <w:next w:val="Normal"/>
    <w:autoRedefine/>
    <w:uiPriority w:val="39"/>
    <w:unhideWhenUsed/>
    <w:rsid w:val="002B6D13"/>
    <w:pPr>
      <w:spacing w:after="100"/>
      <w:ind w:left="660"/>
    </w:pPr>
  </w:style>
  <w:style w:type="paragraph" w:styleId="TOC5">
    <w:name w:val="toc 5"/>
    <w:basedOn w:val="Normal"/>
    <w:next w:val="Normal"/>
    <w:autoRedefine/>
    <w:uiPriority w:val="39"/>
    <w:unhideWhenUsed/>
    <w:rsid w:val="002B6D13"/>
    <w:pPr>
      <w:spacing w:after="100"/>
      <w:ind w:left="880"/>
    </w:pPr>
  </w:style>
  <w:style w:type="paragraph" w:styleId="TOCHeading">
    <w:name w:val="TOC Heading"/>
    <w:basedOn w:val="Heading1"/>
    <w:next w:val="Normal"/>
    <w:uiPriority w:val="39"/>
    <w:unhideWhenUsed/>
    <w:qFormat/>
    <w:rsid w:val="002B6D13"/>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ableofFigures">
    <w:name w:val="table of figures"/>
    <w:basedOn w:val="Normal"/>
    <w:next w:val="Normal"/>
    <w:uiPriority w:val="99"/>
    <w:unhideWhenUsed/>
    <w:rsid w:val="002B6D13"/>
    <w:pPr>
      <w:spacing w:after="0"/>
    </w:pPr>
  </w:style>
  <w:style w:type="paragraph" w:styleId="BodyText">
    <w:name w:val="Body Text"/>
    <w:basedOn w:val="Normal"/>
    <w:link w:val="BodyTextChar"/>
    <w:uiPriority w:val="1"/>
    <w:qFormat/>
    <w:rsid w:val="00421E2F"/>
    <w:pPr>
      <w:widowControl w:val="0"/>
      <w:autoSpaceDE w:val="0"/>
      <w:autoSpaceDN w:val="0"/>
      <w:spacing w:after="0" w:line="240" w:lineRule="auto"/>
    </w:pPr>
    <w:rPr>
      <w:rFonts w:ascii="Arial MT" w:eastAsia="Arial MT" w:hAnsi="Arial MT" w:cs="Arial MT"/>
      <w:lang w:val="en-US" w:eastAsia="en-US"/>
    </w:rPr>
  </w:style>
  <w:style w:type="character" w:customStyle="1" w:styleId="BodyTextChar">
    <w:name w:val="Body Text Char"/>
    <w:basedOn w:val="DefaultParagraphFont"/>
    <w:link w:val="BodyText"/>
    <w:uiPriority w:val="1"/>
    <w:rsid w:val="00421E2F"/>
    <w:rPr>
      <w:rFonts w:ascii="Arial MT" w:eastAsia="Arial MT" w:hAnsi="Arial MT" w:cs="Arial MT"/>
      <w:lang w:val="en-US" w:eastAsia="en-US"/>
    </w:rPr>
  </w:style>
  <w:style w:type="paragraph" w:customStyle="1" w:styleId="TableParagraph">
    <w:name w:val="Table Paragraph"/>
    <w:basedOn w:val="Normal"/>
    <w:uiPriority w:val="1"/>
    <w:qFormat/>
    <w:rsid w:val="00421E2F"/>
    <w:pPr>
      <w:widowControl w:val="0"/>
      <w:autoSpaceDE w:val="0"/>
      <w:autoSpaceDN w:val="0"/>
      <w:spacing w:after="0" w:line="240" w:lineRule="auto"/>
    </w:pPr>
    <w:rPr>
      <w:rFonts w:ascii="Arial MT" w:eastAsia="Arial MT" w:hAnsi="Arial MT" w:cs="Arial MT"/>
      <w:lang w:val="en-US" w:eastAsia="en-US"/>
    </w:rPr>
  </w:style>
  <w:style w:type="paragraph" w:styleId="Header">
    <w:name w:val="header"/>
    <w:basedOn w:val="Normal"/>
    <w:link w:val="HeaderChar"/>
    <w:uiPriority w:val="99"/>
    <w:unhideWhenUsed/>
    <w:rsid w:val="00DE66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666E"/>
  </w:style>
  <w:style w:type="paragraph" w:styleId="Footer">
    <w:name w:val="footer"/>
    <w:basedOn w:val="Normal"/>
    <w:link w:val="FooterChar"/>
    <w:uiPriority w:val="99"/>
    <w:unhideWhenUsed/>
    <w:rsid w:val="00DE66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666E"/>
  </w:style>
  <w:style w:type="character" w:customStyle="1" w:styleId="Heading1Char">
    <w:name w:val="Heading 1 Char"/>
    <w:link w:val="Heading1"/>
    <w:uiPriority w:val="99"/>
    <w:rsid w:val="00A54594"/>
    <w:rPr>
      <w:rFonts w:ascii="Times New Roman" w:eastAsia="Times New Roman" w:hAnsi="Times New Roman" w:cs="Times New Roman"/>
      <w:b/>
      <w:bCs/>
      <w:color w:val="000000"/>
      <w:sz w:val="24"/>
      <w:szCs w:val="24"/>
    </w:rPr>
  </w:style>
  <w:style w:type="character" w:customStyle="1" w:styleId="Heading4Char">
    <w:name w:val="Heading 4 Char"/>
    <w:link w:val="Heading4"/>
    <w:uiPriority w:val="99"/>
    <w:rsid w:val="00A54594"/>
    <w:rPr>
      <w:rFonts w:ascii="Times New Roman" w:eastAsia="Times New Roman" w:hAnsi="Times New Roman" w:cs="Times New Roman"/>
      <w:b/>
      <w:bCs/>
      <w:color w:val="000000"/>
      <w:sz w:val="24"/>
      <w:szCs w:val="24"/>
    </w:rPr>
  </w:style>
  <w:style w:type="paragraph" w:styleId="BodyText2">
    <w:name w:val="Body Text 2"/>
    <w:basedOn w:val="Normal"/>
    <w:link w:val="BodyText2Char"/>
    <w:uiPriority w:val="99"/>
    <w:rsid w:val="00A54594"/>
    <w:pPr>
      <w:spacing w:after="0" w:line="240" w:lineRule="auto"/>
      <w:ind w:left="720" w:hanging="720"/>
    </w:pPr>
    <w:rPr>
      <w:rFonts w:ascii="Times New Roman" w:eastAsia="Times New Roman" w:hAnsi="Times New Roman" w:cs="Times New Roman"/>
      <w:b/>
      <w:bCs/>
      <w:lang w:eastAsia="en-US"/>
    </w:rPr>
  </w:style>
  <w:style w:type="character" w:customStyle="1" w:styleId="BodyText2Char">
    <w:name w:val="Body Text 2 Char"/>
    <w:basedOn w:val="DefaultParagraphFont"/>
    <w:link w:val="BodyText2"/>
    <w:uiPriority w:val="99"/>
    <w:rsid w:val="00A54594"/>
    <w:rPr>
      <w:rFonts w:ascii="Times New Roman" w:eastAsia="Times New Roman" w:hAnsi="Times New Roman" w:cs="Times New Roman"/>
      <w:b/>
      <w:bCs/>
      <w:lang w:eastAsia="en-US"/>
    </w:rPr>
  </w:style>
  <w:style w:type="paragraph" w:customStyle="1" w:styleId="deannah1">
    <w:name w:val="deannah1"/>
    <w:basedOn w:val="Normal"/>
    <w:uiPriority w:val="99"/>
    <w:rsid w:val="00A54594"/>
    <w:pPr>
      <w:keepNext/>
      <w:spacing w:after="240" w:line="240" w:lineRule="auto"/>
    </w:pPr>
    <w:rPr>
      <w:rFonts w:ascii="Times New Roman" w:eastAsia="Times New Roman" w:hAnsi="Times New Roman" w:cs="Times New Roman"/>
      <w:b/>
      <w:bCs/>
      <w:sz w:val="24"/>
      <w:szCs w:val="24"/>
      <w:lang w:eastAsia="en-US"/>
    </w:rPr>
  </w:style>
  <w:style w:type="paragraph" w:styleId="BalloonText">
    <w:name w:val="Balloon Text"/>
    <w:basedOn w:val="Normal"/>
    <w:link w:val="BalloonTextChar"/>
    <w:uiPriority w:val="99"/>
    <w:semiHidden/>
    <w:rsid w:val="00A54594"/>
    <w:pPr>
      <w:spacing w:after="0" w:line="240" w:lineRule="auto"/>
    </w:pPr>
    <w:rPr>
      <w:rFonts w:ascii="Tahoma" w:eastAsia="Times New Roman" w:hAnsi="Tahoma" w:cs="Tahoma"/>
      <w:sz w:val="16"/>
      <w:szCs w:val="16"/>
      <w:lang w:eastAsia="en-US"/>
    </w:rPr>
  </w:style>
  <w:style w:type="character" w:customStyle="1" w:styleId="BalloonTextChar">
    <w:name w:val="Balloon Text Char"/>
    <w:basedOn w:val="DefaultParagraphFont"/>
    <w:link w:val="BalloonText"/>
    <w:uiPriority w:val="99"/>
    <w:semiHidden/>
    <w:rsid w:val="00A54594"/>
    <w:rPr>
      <w:rFonts w:ascii="Tahoma" w:eastAsia="Times New Roman" w:hAnsi="Tahoma" w:cs="Tahoma"/>
      <w:sz w:val="16"/>
      <w:szCs w:val="16"/>
      <w:lang w:eastAsia="en-US"/>
    </w:rPr>
  </w:style>
  <w:style w:type="table" w:styleId="TableGrid">
    <w:name w:val="Table Grid"/>
    <w:basedOn w:val="TableNormal"/>
    <w:uiPriority w:val="39"/>
    <w:rsid w:val="00A54594"/>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A54594"/>
    <w:rPr>
      <w:color w:val="800080"/>
      <w:u w:val="single"/>
    </w:rPr>
  </w:style>
  <w:style w:type="paragraph" w:styleId="NormalWeb">
    <w:name w:val="Normal (Web)"/>
    <w:basedOn w:val="Normal"/>
    <w:uiPriority w:val="99"/>
    <w:rsid w:val="00A545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A54594"/>
    <w:rPr>
      <w:color w:val="535353"/>
      <w:u w:val="single"/>
      <w:effect w:val="none"/>
    </w:rPr>
  </w:style>
  <w:style w:type="paragraph" w:customStyle="1" w:styleId="NormalWeb1">
    <w:name w:val="Normal (Web)1"/>
    <w:basedOn w:val="Normal"/>
    <w:uiPriority w:val="99"/>
    <w:rsid w:val="00A54594"/>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A54594"/>
  </w:style>
  <w:style w:type="character" w:styleId="CommentReference">
    <w:name w:val="annotation reference"/>
    <w:uiPriority w:val="99"/>
    <w:semiHidden/>
    <w:unhideWhenUsed/>
    <w:rsid w:val="00A54594"/>
    <w:rPr>
      <w:sz w:val="16"/>
      <w:szCs w:val="16"/>
    </w:rPr>
  </w:style>
  <w:style w:type="paragraph" w:styleId="CommentText">
    <w:name w:val="annotation text"/>
    <w:basedOn w:val="Normal"/>
    <w:link w:val="CommentTextChar"/>
    <w:uiPriority w:val="99"/>
    <w:semiHidden/>
    <w:unhideWhenUsed/>
    <w:rsid w:val="00A54594"/>
    <w:pPr>
      <w:spacing w:after="0" w:line="240" w:lineRule="auto"/>
    </w:pPr>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semiHidden/>
    <w:rsid w:val="00A54594"/>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A54594"/>
    <w:rPr>
      <w:b/>
      <w:bCs/>
    </w:rPr>
  </w:style>
  <w:style w:type="character" w:customStyle="1" w:styleId="CommentSubjectChar">
    <w:name w:val="Comment Subject Char"/>
    <w:basedOn w:val="CommentTextChar"/>
    <w:link w:val="CommentSubject"/>
    <w:uiPriority w:val="99"/>
    <w:semiHidden/>
    <w:rsid w:val="00A54594"/>
    <w:rPr>
      <w:rFonts w:ascii="Times New Roman" w:eastAsia="Times New Roman" w:hAnsi="Times New Roman" w:cs="Times New Roman"/>
      <w:b/>
      <w:bCs/>
      <w:sz w:val="20"/>
      <w:szCs w:val="20"/>
      <w:lang w:eastAsia="en-US"/>
    </w:rPr>
  </w:style>
  <w:style w:type="paragraph" w:styleId="ListParagraph">
    <w:name w:val="List Paragraph"/>
    <w:basedOn w:val="Normal"/>
    <w:uiPriority w:val="34"/>
    <w:qFormat/>
    <w:rsid w:val="00A54594"/>
    <w:pPr>
      <w:spacing w:after="0" w:line="240" w:lineRule="auto"/>
      <w:ind w:left="720"/>
      <w:contextualSpacing/>
    </w:pPr>
    <w:rPr>
      <w:rFonts w:cs="Times New Roman"/>
      <w:lang w:eastAsia="en-US"/>
    </w:rPr>
  </w:style>
  <w:style w:type="character" w:styleId="Strong">
    <w:name w:val="Strong"/>
    <w:uiPriority w:val="22"/>
    <w:qFormat/>
    <w:rsid w:val="00A5459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uwtsd.ac.uk/research/research-ethics/" TargetMode="External"/><Relationship Id="rId3" Type="http://schemas.openxmlformats.org/officeDocument/2006/relationships/numbering" Target="numbering.xml"/><Relationship Id="rId21" Type="http://schemas.openxmlformats.org/officeDocument/2006/relationships/hyperlink" Target="https://ideascale.com/wp-content/uploads/2023/09/Customer-Engagement-cover.jpg"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hyperlink" Target="https://ideascale.com/wp-content/uploads/2023/09/Customer-Engagement-cover.jp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file:///C:\Users\c.lohmann-hancock\AppData\Local\Microsoft\Windows\INetCache\REICoP-17-20-v3-Final.pdf" TargetMode="External"/><Relationship Id="rId5" Type="http://schemas.microsoft.com/office/2007/relationships/stylesWithEffects" Target="stylesWithEffects.xml"/><Relationship Id="rId15" Type="http://schemas.openxmlformats.org/officeDocument/2006/relationships/image" Target="media/image6.png"/><Relationship Id="rId23" Type="http://schemas.openxmlformats.org/officeDocument/2006/relationships/hyperlink" Target="https://figures.semanticscholar.org/c972b58a9f07b3e864a13aa2bf9354f793ed2d28/2-Figure1-1.png" TargetMode="External"/><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figures.semanticscholar.org/c972b58a9f07b3e864a13aa2bf9354f793ed2d28/2-Figure1-1.png" TargetMode="External"/><Relationship Id="rId27" Type="http://schemas.openxmlformats.org/officeDocument/2006/relationships/image" Target="media/image11.png"/><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HEBEXCDTvWh/6rkiaeWpUMfWw==">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</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6D94C39-8BA4-40A6-8E70-FCC509E9F7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142</Pages>
  <Words>28812</Words>
  <Characters>164232</Characters>
  <Application>Microsoft Office Word</Application>
  <DocSecurity>0</DocSecurity>
  <Lines>1368</Lines>
  <Paragraphs>385</Paragraphs>
  <ScaleCrop>false</ScaleCrop>
  <HeadingPairs>
    <vt:vector size="2" baseType="variant">
      <vt:variant>
        <vt:lpstr>Title</vt:lpstr>
      </vt:variant>
      <vt:variant>
        <vt:i4>1</vt:i4>
      </vt:variant>
    </vt:vector>
  </HeadingPairs>
  <TitlesOfParts>
    <vt:vector size="1" baseType="lpstr">
      <vt:lpstr/>
    </vt:vector>
  </TitlesOfParts>
  <Manager>RISHITH REDDY JAMMIDI</Manager>
  <Company/>
  <LinksUpToDate>false</LinksUpToDate>
  <CharactersWithSpaces>192659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RISHITH REDDY JAMMIDI</dc:creator>
  <cp:lastModifiedBy>RISHITH REDDY JAMMIDI</cp:lastModifiedBy>
  <cp:revision>9</cp:revision>
  <dcterms:created xsi:type="dcterms:W3CDTF">2026-06-05T22:52:00Z</dcterms:created>
  <dcterms:modified xsi:type="dcterms:W3CDTF">2026-06-06T09:10:00Z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cab7c530-b676-47c0-ae32-726064bfaa26</vt:lpwstr>
  </property>
</Properties>
</file>