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ind w:left="-630" w:right="-540" w:firstLine="0"/>
        <w:rPr>
          <w:b w:val="1"/>
          <w:i w:val="1"/>
        </w:rPr>
      </w:pPr>
      <w:r w:rsidDel="00000000" w:rsidR="00000000" w:rsidRPr="00000000">
        <w:rPr>
          <w:b w:val="1"/>
          <w:i w:val="1"/>
          <w:rtl w:val="0"/>
        </w:rPr>
        <w:t xml:space="preserve">With reference to the article by Mackenzie and Goodnow (2020; available on Moodle), critically discuss the following statement: Microadventures are “an enticing alternative for both current and post-pandemic conditions” (Mackenzie and Goodnow, 2020, p1).</w:t>
      </w:r>
    </w:p>
    <w:p w:rsidR="00000000" w:rsidDel="00000000" w:rsidP="00000000" w:rsidRDefault="00000000" w:rsidRPr="00000000" w14:paraId="00000002">
      <w:pPr>
        <w:spacing w:after="240" w:before="240" w:lineRule="auto"/>
        <w:ind w:left="-630" w:right="-540" w:firstLine="0"/>
        <w:rPr/>
      </w:pPr>
      <w:r w:rsidDel="00000000" w:rsidR="00000000" w:rsidRPr="00000000">
        <w:rPr>
          <w:b w:val="1"/>
          <w:i w:val="1"/>
          <w:rtl w:val="0"/>
        </w:rPr>
        <w:t xml:space="preserve">You must clearly demonstrate your appreciation of the “conditions” that they refer to and how these can be extended to apply to the broader field of sustainability. </w:t>
      </w:r>
      <w:r w:rsidDel="00000000" w:rsidR="00000000" w:rsidRPr="00000000">
        <w:rPr>
          <w:rtl w:val="0"/>
        </w:rPr>
      </w:r>
    </w:p>
    <w:p w:rsidR="00000000" w:rsidDel="00000000" w:rsidP="00000000" w:rsidRDefault="00000000" w:rsidRPr="00000000" w14:paraId="00000003">
      <w:pPr>
        <w:ind w:left="-630" w:right="-540" w:firstLine="0"/>
        <w:rPr/>
      </w:pPr>
      <w:r w:rsidDel="00000000" w:rsidR="00000000" w:rsidRPr="00000000">
        <w:rPr>
          <w:rtl w:val="0"/>
        </w:rPr>
        <w:t xml:space="preserve">Microadventures are a revolutionary approach to outdoor adventures. This type of adventure travel has been growing in popularity significantly in the past two decades, and saw a sharp increase in popularity during the Covid-19 pandemic, where populations around the world were forced into localism and were only able to travel short distances within their own country. Prior to this revolutionary approach to adventures, an adventure would often involve extended travel to remote environments and communities (Mackenzie &amp; Goodnow, 2020.) Since before the pandemic, there was a large rise in global awareness and focus on sustainability, and a large focus was put on adventure travel as a cause of environmental and economic damage, with awareness of damage to the environment being highlighted in mainstream media such as the BBC - stating that 10,000kg of waste was cleared from mount everest by the sherpas (BBC, 2020.) However, Microadventures were also gaining popularity before the pandemic, and are very likely to maintain this popularity in the post-pandemic conditions. The article by Mckenzie and Goodnow evaluates key areas that have been impacted in adventure tourism, and sets out highly probable predictions for the future of the adventure industry.</w:t>
      </w:r>
    </w:p>
    <w:p w:rsidR="00000000" w:rsidDel="00000000" w:rsidP="00000000" w:rsidRDefault="00000000" w:rsidRPr="00000000" w14:paraId="00000004">
      <w:pPr>
        <w:ind w:left="-630" w:right="-540" w:firstLine="0"/>
        <w:rPr/>
      </w:pPr>
      <w:r w:rsidDel="00000000" w:rsidR="00000000" w:rsidRPr="00000000">
        <w:rPr>
          <w:rtl w:val="0"/>
        </w:rPr>
      </w:r>
    </w:p>
    <w:p w:rsidR="00000000" w:rsidDel="00000000" w:rsidP="00000000" w:rsidRDefault="00000000" w:rsidRPr="00000000" w14:paraId="00000005">
      <w:pPr>
        <w:ind w:left="-630" w:right="-540" w:firstLine="0"/>
        <w:rPr/>
      </w:pPr>
      <w:r w:rsidDel="00000000" w:rsidR="00000000" w:rsidRPr="00000000">
        <w:rPr>
          <w:rtl w:val="0"/>
        </w:rPr>
        <w:t xml:space="preserve">Traditional adventures, as referred to in the article by Mackenzie and Goodnow as adventure travel, often involved travelling to remote or exotic locations relative to one's local environment, and widespread awareness of the environmental and social sustainability of these types of adventures led to a sharp rise in the popularity of microadventures. </w:t>
      </w:r>
    </w:p>
    <w:p w:rsidR="00000000" w:rsidDel="00000000" w:rsidP="00000000" w:rsidRDefault="00000000" w:rsidRPr="00000000" w14:paraId="00000006">
      <w:pPr>
        <w:ind w:left="-630" w:right="-540" w:firstLine="0"/>
        <w:rPr/>
      </w:pPr>
      <w:r w:rsidDel="00000000" w:rsidR="00000000" w:rsidRPr="00000000">
        <w:rPr>
          <w:rtl w:val="0"/>
        </w:rPr>
      </w:r>
    </w:p>
    <w:p w:rsidR="00000000" w:rsidDel="00000000" w:rsidP="00000000" w:rsidRDefault="00000000" w:rsidRPr="00000000" w14:paraId="00000007">
      <w:pPr>
        <w:ind w:left="-630" w:right="-540" w:firstLine="0"/>
        <w:rPr/>
      </w:pPr>
      <w:r w:rsidDel="00000000" w:rsidR="00000000" w:rsidRPr="00000000">
        <w:rPr>
          <w:rtl w:val="0"/>
        </w:rPr>
        <w:t xml:space="preserve">This type of adventure is characterised by an individual's desire for escape (Mackenzie &amp; Goodnow, 2020), which is something that applied easily to pandemic and post-pandemic conditions, as a desire to escape became a common feeling among populations worldwide. In the report, Mckanzie and Goodnow define two clear periods in time that can show the rise in microadventures. Firstly, pre-pandemic, where the conditions of adventure were open to any possibility, with the only barriers to adventure being mobility, access, money and time. And post-pandemic, where a sustained period of forced localism has changed the outlook of many people on their nearby environments.  The report illustrates how adventure travel in pre-covid times was poised as a socially responsible and sustainable alternative to mass tourism which is far more environmentally and socially damaging.</w:t>
      </w:r>
      <w:r w:rsidDel="00000000" w:rsidR="00000000" w:rsidRPr="00000000">
        <w:rPr>
          <w:rtl w:val="0"/>
        </w:rPr>
        <w:t xml:space="preserve">(e.g., Dwyer, </w:t>
      </w:r>
      <w:r w:rsidDel="00000000" w:rsidR="00000000" w:rsidRPr="00000000">
        <w:rPr>
          <w:rtl w:val="0"/>
        </w:rPr>
        <w:t xml:space="preserve">2005</w:t>
      </w:r>
      <w:r w:rsidDel="00000000" w:rsidR="00000000" w:rsidRPr="00000000">
        <w:rPr>
          <w:rtl w:val="0"/>
        </w:rPr>
        <w:t xml:space="preserve">; Stoddard, Pollard, &amp; Evans, </w:t>
      </w:r>
      <w:r w:rsidDel="00000000" w:rsidR="00000000" w:rsidRPr="00000000">
        <w:rPr>
          <w:rtl w:val="0"/>
        </w:rPr>
        <w:t xml:space="preserve">2012</w:t>
      </w:r>
      <w:r w:rsidDel="00000000" w:rsidR="00000000" w:rsidRPr="00000000">
        <w:rPr>
          <w:rtl w:val="0"/>
        </w:rPr>
        <w:t xml:space="preserve">; WTO, </w:t>
      </w:r>
      <w:r w:rsidDel="00000000" w:rsidR="00000000" w:rsidRPr="00000000">
        <w:rPr>
          <w:rtl w:val="0"/>
        </w:rPr>
        <w:t xml:space="preserve">2014</w:t>
      </w:r>
      <w:r w:rsidDel="00000000" w:rsidR="00000000" w:rsidRPr="00000000">
        <w:rPr>
          <w:rtl w:val="0"/>
        </w:rPr>
        <w:t xml:space="preserve">) However, the adventure travel industry has been criticised heavily for it’s similar environmental, social and economic issues that it causes, because of its remoteness in nature causing damage to the environment through carbon emissions and plastic waste. Despite this, adventure travel to remote and exotic locations was growing rapidly in popularity from 2010 to 2014, with a growth of 195% in popularity during that time, and predicted to grow a further 33% by 2023 </w:t>
      </w:r>
      <w:r w:rsidDel="00000000" w:rsidR="00000000" w:rsidRPr="00000000">
        <w:rPr>
          <w:highlight w:val="white"/>
          <w:rtl w:val="0"/>
        </w:rPr>
        <w:t xml:space="preserve">(Kumar and Deshmukh, 2021</w:t>
      </w:r>
      <w:r w:rsidDel="00000000" w:rsidR="00000000" w:rsidRPr="00000000">
        <w:rPr>
          <w:rtl w:val="0"/>
        </w:rPr>
        <w:t xml:space="preserve">:</w:t>
      </w:r>
      <w:r w:rsidDel="00000000" w:rsidR="00000000" w:rsidRPr="00000000">
        <w:rPr>
          <w:highlight w:val="white"/>
          <w:rtl w:val="0"/>
        </w:rPr>
        <w:t xml:space="preserve"> World Tourism Organisation (WTO), 2014.) In 2020, when the pandemic forced the world into a lockdown, many people were forced to embrace localism, focusing on areas that they can have adventures within their local region, since international travel was impossible during that time. The article illustrates the conditions that people were living in during that time, where lockdowns caused ‘Immediate impacts on mental health’ for the entire population, and households were forced to look for adventure closer to home, led to the benefits of micro adventures being recognised, and their popularity increasing exponentially. </w:t>
      </w:r>
      <w:r w:rsidDel="00000000" w:rsidR="00000000" w:rsidRPr="00000000">
        <w:rPr>
          <w:rtl w:val="0"/>
        </w:rPr>
      </w:r>
    </w:p>
    <w:p w:rsidR="00000000" w:rsidDel="00000000" w:rsidP="00000000" w:rsidRDefault="00000000" w:rsidRPr="00000000" w14:paraId="00000008">
      <w:pPr>
        <w:ind w:left="-630" w:right="-540" w:firstLine="0"/>
        <w:rPr>
          <w:highlight w:val="white"/>
        </w:rPr>
      </w:pPr>
      <w:r w:rsidDel="00000000" w:rsidR="00000000" w:rsidRPr="00000000">
        <w:rPr>
          <w:rtl w:val="0"/>
        </w:rPr>
        <w:t xml:space="preserve">The conditions that the world is currently in, as defined by the article, show that </w:t>
      </w:r>
      <w:r w:rsidDel="00000000" w:rsidR="00000000" w:rsidRPr="00000000">
        <w:rPr>
          <w:highlight w:val="white"/>
          <w:rtl w:val="0"/>
        </w:rPr>
        <w:t xml:space="preserve">there are numerous benefits to microadventures that are shared by more traditional adventure travel, but in the context of a microadventure, there is an overall positive outcome, both environmentally and socially. Micro adventures are cheap, since very little travel needs to be done, simple they don’t require expensive equipment purchases or extensive planning, they’re short, close to home, and effective in giving the adventurer the same benefits psychologically and physically, all while not impacting the environment as much (Mackenzie and Goodnow, 2020). In the context of post-pandemic conditions, microadventures are very clearly an enticing alternative to traditional adventure travel, and they allow for a more ethical approach to adventuring during times of difficulty. Additionally, being able to enjoy the outdoors while exploring local areas allows individuals to have a more meaningful connection to their local area and can appreciate their own ecology rather than searching for a remote one.</w:t>
      </w:r>
    </w:p>
    <w:p w:rsidR="00000000" w:rsidDel="00000000" w:rsidP="00000000" w:rsidRDefault="00000000" w:rsidRPr="00000000" w14:paraId="00000009">
      <w:pPr>
        <w:ind w:left="-630" w:right="-540" w:firstLine="0"/>
        <w:rPr>
          <w:highlight w:val="white"/>
        </w:rPr>
      </w:pPr>
      <w:r w:rsidDel="00000000" w:rsidR="00000000" w:rsidRPr="00000000">
        <w:rPr>
          <w:rtl w:val="0"/>
        </w:rPr>
      </w:r>
    </w:p>
    <w:p w:rsidR="00000000" w:rsidDel="00000000" w:rsidP="00000000" w:rsidRDefault="00000000" w:rsidRPr="00000000" w14:paraId="0000000A">
      <w:pPr>
        <w:ind w:left="-630" w:right="-540" w:firstLine="0"/>
        <w:rPr>
          <w:highlight w:val="white"/>
        </w:rPr>
      </w:pPr>
      <w:r w:rsidDel="00000000" w:rsidR="00000000" w:rsidRPr="00000000">
        <w:rPr>
          <w:highlight w:val="white"/>
          <w:rtl w:val="0"/>
        </w:rPr>
        <w:t xml:space="preserve">Additionally, in the current and post-pandemic conditions, microadventures have the same personal benefits that other types have, resulting in them being even more enticing. One of the big reasons that adventure travel was becoming popular in the last few decades was society’s focus on self-esteem, confidence, wellbeing and self development, which propelled the adventure travel industry’s popularity (Mckenzie &amp; Goodnow, 2020) This reliance on the outdoors for it’s benefits, was largely fuelled by it’s </w:t>
      </w:r>
      <w:r w:rsidDel="00000000" w:rsidR="00000000" w:rsidRPr="00000000">
        <w:rPr>
          <w:highlight w:val="white"/>
          <w:rtl w:val="0"/>
        </w:rPr>
        <w:t xml:space="preserve">absence of boundaries, social conventions and daily constraints (</w:t>
      </w:r>
      <w:r w:rsidDel="00000000" w:rsidR="00000000" w:rsidRPr="00000000">
        <w:rPr>
          <w:highlight w:val="white"/>
          <w:rtl w:val="0"/>
        </w:rPr>
        <w:t xml:space="preserve">Turner, Abrahams and Harris, 1969.) The essence of longer, more remote adventures is also still present during a micro adventure - the fun and learning that can be had is undeniable, and it comes without a negative impact on the environment like traditional remote adventures, making them far more enticing for any adventurer with a regard for local ecosystems and an awareness of the impact of humans on the environment. As a catalyst to this, the lockdowns of 2020 and 2021 brought a large societal focus to the improvement of the environment, since air pollution caused by travel </w:t>
      </w:r>
      <w:r w:rsidDel="00000000" w:rsidR="00000000" w:rsidRPr="00000000">
        <w:rPr>
          <w:color w:val="141414"/>
          <w:highlight w:val="white"/>
          <w:rtl w:val="0"/>
        </w:rPr>
        <w:t xml:space="preserve">fell by almost 50% compared with 2019 (International energy agency, 2020.) The ‘natural experiment’ that lockdowns created as a bi-product of the focus on health, allowed individuals to see the impact they’re having on the environment, and microadventures can be one of many ways in which people reduce their impact on the environment. Despite having a ‘leave-no-trace’ technique widely accepted, traditional adventure travel is still not capable of being truly ‘no-trace’ since long distances are often travelled for the adventure. This is not the case with micro adventures, as adventurers travel to a local area rather than a remote one, which is not only making adventures more accessible and easier to carry out, since people can have their own microadventures that can work around any lifestyle. The desire to have an adventure has been, and will be further amplified in current and post-pandemic conditions. According to the article, 91% of the world’s population experienced restricted movement during the height of the pandemic (Mckenzie &amp; Goodnow, 2020) and adventure travel became nearly impossible due to government restrictions, but also far more unethical due to the risk of spreading the virus or putting unnecessary pressure on struggling resources in the adventure locations, which is not a sustainable practice during the current conditions. However, the side effect of having such restrictions in place led to more people wanting to get in the outdoors, due to a common psychological process known as ‘call of the void’ - where individuals crave something that they previously had not considered (in this case, adventuring in the outdoors) simply because they were told they could not go outside of their properties for leisure. (healthline, 2020) This phenomenon is another example of why micro adventures are more enticing in current and post-pandemic conditions, as the desire for immersion in the outdoors, and the curiosity of finding beauty in a local area became popular amongst the world’s populations (Mckenzie &amp; Goodnow, 2020) and so, microadventures were the perfect solution to the conditions at the time.</w:t>
      </w:r>
      <w:r w:rsidDel="00000000" w:rsidR="00000000" w:rsidRPr="00000000">
        <w:rPr>
          <w:rtl w:val="0"/>
        </w:rPr>
      </w:r>
    </w:p>
    <w:p w:rsidR="00000000" w:rsidDel="00000000" w:rsidP="00000000" w:rsidRDefault="00000000" w:rsidRPr="00000000" w14:paraId="0000000B">
      <w:pPr>
        <w:ind w:left="-630" w:right="-540" w:firstLine="0"/>
        <w:rPr>
          <w:highlight w:val="white"/>
        </w:rPr>
      </w:pPr>
      <w:r w:rsidDel="00000000" w:rsidR="00000000" w:rsidRPr="00000000">
        <w:rPr>
          <w:rtl w:val="0"/>
        </w:rPr>
      </w:r>
    </w:p>
    <w:p w:rsidR="00000000" w:rsidDel="00000000" w:rsidP="00000000" w:rsidRDefault="00000000" w:rsidRPr="00000000" w14:paraId="0000000C">
      <w:pPr>
        <w:ind w:left="-630" w:right="-540" w:firstLine="0"/>
        <w:rPr/>
      </w:pPr>
      <w:r w:rsidDel="00000000" w:rsidR="00000000" w:rsidRPr="00000000">
        <w:rPr>
          <w:highlight w:val="white"/>
          <w:rtl w:val="0"/>
        </w:rPr>
        <w:t xml:space="preserve">However, sustainability is another key reason for microadventures being an enticing alternative to more traditional adventure. As stated before, traditional adventure travel is often criticised for its carbon emissions from travelling to the destinations, damage to unique ecosystems as they become commercialised and mistreated by visitors, social disruptions, cultural exploitation and economic leakage </w:t>
      </w:r>
      <w:r w:rsidDel="00000000" w:rsidR="00000000" w:rsidRPr="00000000">
        <w:rPr>
          <w:rtl w:val="0"/>
        </w:rPr>
        <w:t xml:space="preserve">( Roberts, 2018 : Williams and Soutar, 2007) This is a practice that is simply not sustainable for the long term, and awareness of sustainability for the environment has become hugely important since long before the pandemic struck. Sustainability, as referenced in the article, means staying within the boundaries of a local ecosystem Ehrlich, Kareiva and Daily, 2012) and breaching them through deforestation or other practices is damaging to the wildlife and the natural existence that previously lived untouched.</w:t>
      </w:r>
    </w:p>
    <w:p w:rsidR="00000000" w:rsidDel="00000000" w:rsidP="00000000" w:rsidRDefault="00000000" w:rsidRPr="00000000" w14:paraId="0000000D">
      <w:pPr>
        <w:ind w:left="-630" w:right="-540" w:firstLine="0"/>
        <w:rPr>
          <w:highlight w:val="white"/>
        </w:rPr>
      </w:pPr>
      <w:r w:rsidDel="00000000" w:rsidR="00000000" w:rsidRPr="00000000">
        <w:rPr>
          <w:rtl w:val="0"/>
        </w:rPr>
        <w:t xml:space="preserve">By carrying out micro adventures, people were able to d</w:t>
      </w:r>
      <w:r w:rsidDel="00000000" w:rsidR="00000000" w:rsidRPr="00000000">
        <w:rPr>
          <w:rtl w:val="0"/>
        </w:rPr>
        <w:t xml:space="preserve">iscover their own local bioregions and our own beauty spots that were never previously noticed - personally, I found that this gave me a sense of responsibility for my own surroundings, as it was where I lived. For others, and in the bigger picture of sustainability, this means people should be less likely to litter or cause damage to the environment that they have a micro adventure in. Microadventures are enticing because of their ability to be sustainable on a personal and ecological scale, and they are accessible, easy to plan, and free from guaranteed pollution. However, that doesn’t mean that all microadventures get carried out like this. Since the rise in popularity of microadventures, there has been an increase in antisocial behaviour brought by the microadventure - such as illegal camping and parking, littering and leaving other traces. </w:t>
      </w:r>
      <w:r w:rsidDel="00000000" w:rsidR="00000000" w:rsidRPr="00000000">
        <w:rPr>
          <w:highlight w:val="white"/>
          <w:rtl w:val="0"/>
        </w:rPr>
        <w:t xml:space="preserve">(Wall, 2020)</w:t>
      </w:r>
      <w:r w:rsidDel="00000000" w:rsidR="00000000" w:rsidRPr="00000000">
        <w:rPr>
          <w:rtl w:val="0"/>
        </w:rPr>
      </w:r>
    </w:p>
    <w:p w:rsidR="00000000" w:rsidDel="00000000" w:rsidP="00000000" w:rsidRDefault="00000000" w:rsidRPr="00000000" w14:paraId="0000000E">
      <w:pPr>
        <w:ind w:left="-630" w:right="-540" w:firstLine="0"/>
        <w:rPr/>
      </w:pPr>
      <w:r w:rsidDel="00000000" w:rsidR="00000000" w:rsidRPr="00000000">
        <w:rPr>
          <w:rtl w:val="0"/>
        </w:rPr>
        <w:t xml:space="preserve">Although microadventures are, generally speaking, far more sustainable and enticing in current and post pandemic conditions, the possibility for selfish behaviour from participants remains as prominent for microadventures as it is for other types of adventure, and the cause of the issue is not the adventure itself, but the priorities and respect of the environment from the participants.</w:t>
      </w:r>
    </w:p>
    <w:p w:rsidR="00000000" w:rsidDel="00000000" w:rsidP="00000000" w:rsidRDefault="00000000" w:rsidRPr="00000000" w14:paraId="0000000F">
      <w:pPr>
        <w:ind w:left="-630" w:right="-540" w:firstLine="0"/>
        <w:rPr/>
      </w:pPr>
      <w:r w:rsidDel="00000000" w:rsidR="00000000" w:rsidRPr="00000000">
        <w:rPr>
          <w:rtl w:val="0"/>
        </w:rPr>
      </w:r>
    </w:p>
    <w:p w:rsidR="00000000" w:rsidDel="00000000" w:rsidP="00000000" w:rsidRDefault="00000000" w:rsidRPr="00000000" w14:paraId="00000010">
      <w:pPr>
        <w:ind w:left="-630" w:right="-540" w:firstLine="0"/>
        <w:rPr/>
      </w:pPr>
      <w:r w:rsidDel="00000000" w:rsidR="00000000" w:rsidRPr="00000000">
        <w:rPr>
          <w:rtl w:val="0"/>
        </w:rPr>
      </w:r>
    </w:p>
    <w:p w:rsidR="00000000" w:rsidDel="00000000" w:rsidP="00000000" w:rsidRDefault="00000000" w:rsidRPr="00000000" w14:paraId="00000011">
      <w:pPr>
        <w:ind w:left="-630" w:right="-540" w:firstLine="0"/>
        <w:rPr/>
      </w:pPr>
      <w:r w:rsidDel="00000000" w:rsidR="00000000" w:rsidRPr="00000000">
        <w:rPr>
          <w:rtl w:val="0"/>
        </w:rPr>
        <w:t xml:space="preserve">References:</w:t>
      </w:r>
    </w:p>
    <w:p w:rsidR="00000000" w:rsidDel="00000000" w:rsidP="00000000" w:rsidRDefault="00000000" w:rsidRPr="00000000" w14:paraId="00000012">
      <w:pPr>
        <w:ind w:left="-630" w:right="-540" w:firstLine="0"/>
        <w:rPr/>
      </w:pPr>
      <w:r w:rsidDel="00000000" w:rsidR="00000000" w:rsidRPr="00000000">
        <w:rPr>
          <w:rtl w:val="0"/>
        </w:rPr>
      </w:r>
    </w:p>
    <w:p w:rsidR="00000000" w:rsidDel="00000000" w:rsidP="00000000" w:rsidRDefault="00000000" w:rsidRPr="00000000" w14:paraId="00000013">
      <w:pPr>
        <w:ind w:left="-630" w:right="-540" w:firstLine="0"/>
        <w:rPr>
          <w:highlight w:val="white"/>
        </w:rPr>
      </w:pPr>
      <w:r w:rsidDel="00000000" w:rsidR="00000000" w:rsidRPr="00000000">
        <w:rPr>
          <w:highlight w:val="white"/>
          <w:rtl w:val="0"/>
        </w:rPr>
        <w:t xml:space="preserve">BBC News. 2020. </w:t>
      </w:r>
      <w:r w:rsidDel="00000000" w:rsidR="00000000" w:rsidRPr="00000000">
        <w:rPr>
          <w:i w:val="1"/>
          <w:rtl w:val="0"/>
        </w:rPr>
        <w:t xml:space="preserve">Everest: Top Sherpas slam Nepal's plan to clean rubbish from mountain</w:t>
      </w:r>
      <w:r w:rsidDel="00000000" w:rsidR="00000000" w:rsidRPr="00000000">
        <w:rPr>
          <w:highlight w:val="white"/>
          <w:rtl w:val="0"/>
        </w:rPr>
        <w:t xml:space="preserve">. [online] Available at: &lt;https://www.bbc.co.uk/news/world-asia-51501086&gt; [Accessed 19 March 2022].</w:t>
      </w:r>
    </w:p>
    <w:p w:rsidR="00000000" w:rsidDel="00000000" w:rsidP="00000000" w:rsidRDefault="00000000" w:rsidRPr="00000000" w14:paraId="00000014">
      <w:pPr>
        <w:spacing w:after="240" w:before="240" w:lineRule="auto"/>
        <w:ind w:left="-630" w:firstLine="0"/>
        <w:rPr>
          <w:color w:val="141414"/>
          <w:highlight w:val="white"/>
        </w:rPr>
      </w:pPr>
      <w:r w:rsidDel="00000000" w:rsidR="00000000" w:rsidRPr="00000000">
        <w:rPr>
          <w:color w:val="141414"/>
          <w:highlight w:val="white"/>
          <w:rtl w:val="0"/>
        </w:rPr>
        <w:t xml:space="preserve">Dwyer, L. (2005). Relevance of triple bottom line reporting to achievement of sustainable tour- ism. Tourism Review International, 9(1), 79–93. doi: 10.3727/154427205774791726</w:t>
      </w:r>
    </w:p>
    <w:p w:rsidR="00000000" w:rsidDel="00000000" w:rsidP="00000000" w:rsidRDefault="00000000" w:rsidRPr="00000000" w14:paraId="00000015">
      <w:pPr>
        <w:spacing w:after="240" w:before="240" w:lineRule="auto"/>
        <w:ind w:left="-630" w:firstLine="0"/>
        <w:rPr>
          <w:color w:val="141414"/>
          <w:highlight w:val="white"/>
        </w:rPr>
      </w:pPr>
      <w:r w:rsidDel="00000000" w:rsidR="00000000" w:rsidRPr="00000000">
        <w:rPr>
          <w:color w:val="141414"/>
          <w:highlight w:val="white"/>
          <w:rtl w:val="0"/>
        </w:rPr>
        <w:t xml:space="preserve">World Tourism Organisation (WTO) (2014). Global report on adventure tourism. Retrieved from </w:t>
      </w:r>
      <w:hyperlink r:id="rId6">
        <w:r w:rsidDel="00000000" w:rsidR="00000000" w:rsidRPr="00000000">
          <w:rPr>
            <w:color w:val="1155cc"/>
            <w:highlight w:val="white"/>
            <w:u w:val="single"/>
            <w:rtl w:val="0"/>
          </w:rPr>
          <w:t xml:space="preserve">https://www.unwto.org/archive/middle-east/publication/global-report-adventure-tourism</w:t>
        </w:r>
      </w:hyperlink>
      <w:r w:rsidDel="00000000" w:rsidR="00000000" w:rsidRPr="00000000">
        <w:rPr>
          <w:rtl w:val="0"/>
        </w:rPr>
      </w:r>
    </w:p>
    <w:p w:rsidR="00000000" w:rsidDel="00000000" w:rsidP="00000000" w:rsidRDefault="00000000" w:rsidRPr="00000000" w14:paraId="00000016">
      <w:pPr>
        <w:shd w:fill="ffffff" w:val="clear"/>
        <w:spacing w:after="120" w:lineRule="auto"/>
        <w:ind w:left="-630" w:firstLine="0"/>
        <w:rPr>
          <w:color w:val="141414"/>
          <w:highlight w:val="white"/>
        </w:rPr>
      </w:pPr>
      <w:r w:rsidDel="00000000" w:rsidR="00000000" w:rsidRPr="00000000">
        <w:rPr>
          <w:color w:val="141414"/>
          <w:highlight w:val="white"/>
          <w:rtl w:val="0"/>
        </w:rPr>
        <w:t xml:space="preserve">Kumar, S. and Deshmukh, R., 2021. Adventure Tourism Market. [online] Available at: &lt;https://www.alliedmarketresearch.com/adventure-tourism-market&gt; [Accessed 21 March 2022].</w:t>
      </w:r>
    </w:p>
    <w:p w:rsidR="00000000" w:rsidDel="00000000" w:rsidP="00000000" w:rsidRDefault="00000000" w:rsidRPr="00000000" w14:paraId="00000017">
      <w:pPr>
        <w:shd w:fill="ffffff" w:val="clear"/>
        <w:spacing w:after="120" w:lineRule="auto"/>
        <w:ind w:left="-630" w:firstLine="0"/>
        <w:rPr>
          <w:color w:val="141414"/>
          <w:highlight w:val="white"/>
        </w:rPr>
      </w:pPr>
      <w:r w:rsidDel="00000000" w:rsidR="00000000" w:rsidRPr="00000000">
        <w:rPr>
          <w:color w:val="141414"/>
          <w:highlight w:val="white"/>
          <w:rtl w:val="0"/>
        </w:rPr>
        <w:t xml:space="preserve">Turner, V., Abrahams, R. and Harris, A., 1969. The Ritual Process. New York: Aldine De Gruyter.</w:t>
      </w:r>
    </w:p>
    <w:p w:rsidR="00000000" w:rsidDel="00000000" w:rsidP="00000000" w:rsidRDefault="00000000" w:rsidRPr="00000000" w14:paraId="00000018">
      <w:pPr>
        <w:shd w:fill="ffffff" w:val="clear"/>
        <w:spacing w:after="120" w:lineRule="auto"/>
        <w:ind w:left="-630" w:firstLine="0"/>
        <w:rPr>
          <w:color w:val="141414"/>
          <w:highlight w:val="white"/>
        </w:rPr>
      </w:pPr>
      <w:r w:rsidDel="00000000" w:rsidR="00000000" w:rsidRPr="00000000">
        <w:rPr>
          <w:color w:val="141414"/>
          <w:highlight w:val="white"/>
          <w:rtl w:val="0"/>
        </w:rPr>
        <w:t xml:space="preserve">Wall, T., 2020. ‘It was like a bomb had hit an off-licence’: rise in wild camping hits beauty spots. [online] the Guardian. Available at: &lt;https://www.theguardian.com/environment/2020/jul/19/it-was-like-a-bomb-had-hit-an-off-licence-rise-in-wild-camping-hits-beauty-spots&gt; [Accessed 22 March 2022].</w:t>
      </w:r>
    </w:p>
    <w:p w:rsidR="00000000" w:rsidDel="00000000" w:rsidP="00000000" w:rsidRDefault="00000000" w:rsidRPr="00000000" w14:paraId="00000019">
      <w:pPr>
        <w:shd w:fill="ffffff" w:val="clear"/>
        <w:spacing w:after="120" w:lineRule="auto"/>
        <w:ind w:left="-630" w:firstLine="0"/>
        <w:rPr>
          <w:color w:val="141414"/>
          <w:highlight w:val="white"/>
        </w:rPr>
      </w:pPr>
      <w:r w:rsidDel="00000000" w:rsidR="00000000" w:rsidRPr="00000000">
        <w:rPr>
          <w:color w:val="141414"/>
          <w:highlight w:val="white"/>
          <w:rtl w:val="0"/>
        </w:rPr>
        <w:t xml:space="preserve">BBC News. 2020. </w:t>
      </w:r>
      <w:r w:rsidDel="00000000" w:rsidR="00000000" w:rsidRPr="00000000">
        <w:rPr>
          <w:i w:val="1"/>
          <w:color w:val="141414"/>
          <w:highlight w:val="white"/>
          <w:rtl w:val="0"/>
        </w:rPr>
        <w:t xml:space="preserve">Then and now: Pandemic clears the air</w:t>
      </w:r>
      <w:r w:rsidDel="00000000" w:rsidR="00000000" w:rsidRPr="00000000">
        <w:rPr>
          <w:color w:val="141414"/>
          <w:highlight w:val="white"/>
          <w:rtl w:val="0"/>
        </w:rPr>
        <w:t xml:space="preserve">. [online] Available at: &lt;https://www.bbc.co.uk/news/science-environment-57149747&gt; [Accessed 25 March 2022].</w:t>
      </w:r>
    </w:p>
    <w:p w:rsidR="00000000" w:rsidDel="00000000" w:rsidP="00000000" w:rsidRDefault="00000000" w:rsidRPr="00000000" w14:paraId="0000001A">
      <w:pPr>
        <w:spacing w:after="240" w:before="240" w:lineRule="auto"/>
        <w:ind w:left="-630" w:firstLine="0"/>
        <w:rPr>
          <w:color w:val="141414"/>
          <w:highlight w:val="white"/>
        </w:rPr>
      </w:pPr>
      <w:r w:rsidDel="00000000" w:rsidR="00000000" w:rsidRPr="00000000">
        <w:rPr>
          <w:color w:val="141414"/>
          <w:highlight w:val="white"/>
          <w:rtl w:val="0"/>
        </w:rPr>
        <w:t xml:space="preserve">The Health Foundation. 2020. </w:t>
      </w:r>
      <w:r w:rsidDel="00000000" w:rsidR="00000000" w:rsidRPr="00000000">
        <w:rPr>
          <w:i w:val="1"/>
          <w:color w:val="141414"/>
          <w:highlight w:val="white"/>
          <w:rtl w:val="0"/>
        </w:rPr>
        <w:t xml:space="preserve">Emerging evidence on COVID-19’s impact on mental health and health inequalities</w:t>
      </w:r>
      <w:r w:rsidDel="00000000" w:rsidR="00000000" w:rsidRPr="00000000">
        <w:rPr>
          <w:color w:val="141414"/>
          <w:highlight w:val="white"/>
          <w:rtl w:val="0"/>
        </w:rPr>
        <w:t xml:space="preserve">. [online] Available at: &lt;https://www.health.org.uk/news-and-comment/blogs/emerging-evidence-on-covid-19s-impact-on-mental-health-and-health&gt; [Accessed 30 March 2022].</w:t>
      </w:r>
    </w:p>
    <w:p w:rsidR="00000000" w:rsidDel="00000000" w:rsidP="00000000" w:rsidRDefault="00000000" w:rsidRPr="00000000" w14:paraId="0000001B">
      <w:pPr>
        <w:shd w:fill="ffffff" w:val="clear"/>
        <w:spacing w:after="120" w:lineRule="auto"/>
        <w:ind w:left="-630" w:firstLine="0"/>
        <w:rPr>
          <w:color w:val="141414"/>
          <w:highlight w:val="white"/>
        </w:rPr>
      </w:pPr>
      <w:r w:rsidDel="00000000" w:rsidR="00000000" w:rsidRPr="00000000">
        <w:rPr>
          <w:color w:val="141414"/>
          <w:highlight w:val="white"/>
          <w:rtl w:val="0"/>
        </w:rPr>
        <w:t xml:space="preserve">Roberts, J., 2018. Re-Placing Outdoor Education: Diversity, Inclusion, and the Microadventures of the Everyday. Journal of Outdoor Recreation, Education, and Leadership, [online] 10(1), pp.20-32. Available at: &lt;https://doi.org/10.18666/JOREL-2018-v10-11-8152&gt; [Accessed 27 March 2022].</w:t>
      </w:r>
    </w:p>
    <w:p w:rsidR="00000000" w:rsidDel="00000000" w:rsidP="00000000" w:rsidRDefault="00000000" w:rsidRPr="00000000" w14:paraId="0000001C">
      <w:pPr>
        <w:shd w:fill="ffffff" w:val="clear"/>
        <w:spacing w:after="120" w:lineRule="auto"/>
        <w:ind w:left="-630" w:firstLine="0"/>
        <w:rPr>
          <w:color w:val="141414"/>
          <w:highlight w:val="white"/>
        </w:rPr>
      </w:pPr>
      <w:r w:rsidDel="00000000" w:rsidR="00000000" w:rsidRPr="00000000">
        <w:rPr>
          <w:color w:val="141414"/>
          <w:highlight w:val="white"/>
          <w:rtl w:val="0"/>
        </w:rPr>
        <w:t xml:space="preserve">Williams, P. and Soutar, G., 2007. Close to the "Edge": Critical Issues for adventure tourism operators. Asia Pacific Journal of Tourism Research, [online] 10(3), pp.247-261. Available at: &lt;https://www.tandfonline.com/action/showCitFormats?doi=10.1080%2F10941660500309614&gt; [Accessed 29 March 2022].</w:t>
      </w:r>
    </w:p>
    <w:p w:rsidR="00000000" w:rsidDel="00000000" w:rsidP="00000000" w:rsidRDefault="00000000" w:rsidRPr="00000000" w14:paraId="0000001D">
      <w:pPr>
        <w:spacing w:after="240" w:before="240" w:lineRule="auto"/>
        <w:ind w:left="-630" w:firstLine="0"/>
        <w:rPr>
          <w:color w:val="141414"/>
          <w:highlight w:val="white"/>
        </w:rPr>
      </w:pPr>
      <w:r w:rsidDel="00000000" w:rsidR="00000000" w:rsidRPr="00000000">
        <w:rPr>
          <w:rtl w:val="0"/>
        </w:rPr>
      </w:r>
    </w:p>
    <w:p w:rsidR="00000000" w:rsidDel="00000000" w:rsidP="00000000" w:rsidRDefault="00000000" w:rsidRPr="00000000" w14:paraId="0000001E">
      <w:pPr>
        <w:ind w:left="-630" w:right="-540" w:firstLine="0"/>
        <w:rPr>
          <w:highlight w:val="white"/>
        </w:rPr>
      </w:pP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F">
    <w:pPr>
      <w:rPr/>
    </w:pPr>
    <w:r w:rsidDel="00000000" w:rsidR="00000000" w:rsidRPr="00000000">
      <w:rPr>
        <w:rtl w:val="0"/>
      </w:rPr>
      <w:t xml:space="preserve">2005660 - BMOE5006 - ASSESSMENT 1</w:t>
    </w:r>
  </w:p>
  <w:p w:rsidR="00000000" w:rsidDel="00000000" w:rsidP="00000000" w:rsidRDefault="00000000" w:rsidRPr="00000000" w14:paraId="0000002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unwto.org/archive/middle-east/publication/global-report-adventure-tourism" TargetMode="Externa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