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A83E9" w14:textId="77777777" w:rsidR="00FB57AE" w:rsidRDefault="00FB57AE" w:rsidP="00FB57AE">
      <w:pPr>
        <w:jc w:val="center"/>
        <w:rPr>
          <w:rFonts w:ascii="Arial" w:hAnsi="Arial" w:cs="Arial"/>
          <w:b/>
          <w:sz w:val="56"/>
          <w:szCs w:val="56"/>
          <w:shd w:val="clear" w:color="auto" w:fill="FFFFFF"/>
        </w:rPr>
      </w:pPr>
    </w:p>
    <w:p w14:paraId="7163576F" w14:textId="77777777" w:rsidR="00FB57AE" w:rsidRDefault="00FB57AE" w:rsidP="00FB57AE">
      <w:pPr>
        <w:jc w:val="center"/>
        <w:rPr>
          <w:rFonts w:ascii="Arial" w:hAnsi="Arial" w:cs="Arial"/>
          <w:b/>
          <w:sz w:val="56"/>
          <w:szCs w:val="56"/>
          <w:shd w:val="clear" w:color="auto" w:fill="FFFFFF"/>
        </w:rPr>
      </w:pPr>
    </w:p>
    <w:p w14:paraId="0B1E3CB5" w14:textId="77777777" w:rsidR="00FB57AE" w:rsidRDefault="00FB57AE" w:rsidP="00FB57AE">
      <w:pPr>
        <w:jc w:val="center"/>
        <w:rPr>
          <w:rFonts w:ascii="Arial" w:hAnsi="Arial" w:cs="Arial"/>
          <w:b/>
          <w:sz w:val="56"/>
          <w:szCs w:val="56"/>
          <w:shd w:val="clear" w:color="auto" w:fill="FFFFFF"/>
        </w:rPr>
      </w:pPr>
    </w:p>
    <w:p w14:paraId="1788101D" w14:textId="18CABECA" w:rsidR="00A62D8B" w:rsidRPr="00534058" w:rsidRDefault="00FB57AE" w:rsidP="00A62D8B">
      <w:pPr>
        <w:jc w:val="center"/>
        <w:rPr>
          <w:rFonts w:ascii="Arial" w:hAnsi="Arial" w:cs="Arial"/>
          <w:b/>
          <w:color w:val="7030A0"/>
          <w:sz w:val="72"/>
          <w:szCs w:val="72"/>
          <w:shd w:val="clear" w:color="auto" w:fill="FFFFFF"/>
        </w:rPr>
      </w:pPr>
      <w:r w:rsidRPr="00534058">
        <w:rPr>
          <w:rFonts w:ascii="Arial" w:hAnsi="Arial" w:cs="Arial"/>
          <w:b/>
          <w:color w:val="7030A0"/>
          <w:sz w:val="72"/>
          <w:szCs w:val="72"/>
          <w:shd w:val="clear" w:color="auto" w:fill="FFFFFF"/>
        </w:rPr>
        <w:t xml:space="preserve">Digital </w:t>
      </w:r>
      <w:r w:rsidR="00096EDE" w:rsidRPr="00534058">
        <w:rPr>
          <w:rFonts w:ascii="Arial" w:hAnsi="Arial" w:cs="Arial"/>
          <w:b/>
          <w:color w:val="7030A0"/>
          <w:sz w:val="72"/>
          <w:szCs w:val="72"/>
          <w:shd w:val="clear" w:color="auto" w:fill="FFFFFF"/>
        </w:rPr>
        <w:t>S</w:t>
      </w:r>
      <w:r w:rsidRPr="00534058">
        <w:rPr>
          <w:rFonts w:ascii="Arial" w:hAnsi="Arial" w:cs="Arial"/>
          <w:b/>
          <w:color w:val="7030A0"/>
          <w:sz w:val="72"/>
          <w:szCs w:val="72"/>
          <w:shd w:val="clear" w:color="auto" w:fill="FFFFFF"/>
        </w:rPr>
        <w:t xml:space="preserve">kills and </w:t>
      </w:r>
      <w:r w:rsidR="00A62D8B" w:rsidRPr="00534058">
        <w:rPr>
          <w:rFonts w:ascii="Arial" w:hAnsi="Arial" w:cs="Arial"/>
          <w:b/>
          <w:color w:val="7030A0"/>
          <w:sz w:val="72"/>
          <w:szCs w:val="72"/>
          <w:shd w:val="clear" w:color="auto" w:fill="FFFFFF"/>
        </w:rPr>
        <w:t>R</w:t>
      </w:r>
      <w:r w:rsidRPr="00534058">
        <w:rPr>
          <w:rFonts w:ascii="Arial" w:hAnsi="Arial" w:cs="Arial"/>
          <w:b/>
          <w:color w:val="7030A0"/>
          <w:sz w:val="72"/>
          <w:szCs w:val="72"/>
          <w:shd w:val="clear" w:color="auto" w:fill="FFFFFF"/>
        </w:rPr>
        <w:t>esear</w:t>
      </w:r>
      <w:r w:rsidR="00A62D8B" w:rsidRPr="00534058">
        <w:rPr>
          <w:rFonts w:ascii="Arial" w:hAnsi="Arial" w:cs="Arial"/>
          <w:b/>
          <w:color w:val="7030A0"/>
          <w:sz w:val="72"/>
          <w:szCs w:val="72"/>
          <w:shd w:val="clear" w:color="auto" w:fill="FFFFFF"/>
        </w:rPr>
        <w:t>ch Methods</w:t>
      </w:r>
    </w:p>
    <w:p w14:paraId="35061C62" w14:textId="0A0F9E6C" w:rsidR="00096EDE" w:rsidRPr="00096EDE" w:rsidRDefault="00096EDE" w:rsidP="00A62D8B">
      <w:pPr>
        <w:jc w:val="center"/>
        <w:rPr>
          <w:rFonts w:ascii="Arial" w:hAnsi="Arial" w:cs="Arial"/>
          <w:b/>
          <w:color w:val="17365D" w:themeColor="text2" w:themeShade="BF"/>
          <w:sz w:val="40"/>
          <w:szCs w:val="40"/>
          <w:shd w:val="clear" w:color="auto" w:fill="FFFFFF"/>
        </w:rPr>
      </w:pPr>
      <w:r w:rsidRPr="00096EDE">
        <w:rPr>
          <w:rFonts w:ascii="Arial" w:hAnsi="Arial" w:cs="Arial"/>
          <w:b/>
          <w:color w:val="17365D" w:themeColor="text2" w:themeShade="BF"/>
          <w:sz w:val="40"/>
          <w:szCs w:val="40"/>
          <w:shd w:val="clear" w:color="auto" w:fill="FFFFFF"/>
        </w:rPr>
        <w:t>(BMSW4003-LON)</w:t>
      </w:r>
    </w:p>
    <w:p w14:paraId="09CE917F" w14:textId="77777777" w:rsidR="00A62D8B" w:rsidRPr="00096EDE" w:rsidRDefault="00A62D8B" w:rsidP="00A62D8B">
      <w:pPr>
        <w:jc w:val="center"/>
        <w:rPr>
          <w:rFonts w:ascii="Arial" w:hAnsi="Arial" w:cs="Arial"/>
          <w:b/>
          <w:color w:val="17365D" w:themeColor="text2" w:themeShade="BF"/>
          <w:sz w:val="40"/>
          <w:szCs w:val="40"/>
          <w:shd w:val="clear" w:color="auto" w:fill="FFFFFF"/>
        </w:rPr>
      </w:pPr>
    </w:p>
    <w:p w14:paraId="54917D6F" w14:textId="5B561283" w:rsidR="00A62D8B" w:rsidRPr="00534058" w:rsidRDefault="00096EDE" w:rsidP="00096EDE">
      <w:pPr>
        <w:rPr>
          <w:rFonts w:ascii="Arial" w:hAnsi="Arial" w:cs="Arial"/>
          <w:b/>
          <w:color w:val="7030A0"/>
          <w:sz w:val="40"/>
          <w:szCs w:val="40"/>
          <w:shd w:val="clear" w:color="auto" w:fill="FFFFFF"/>
        </w:rPr>
      </w:pPr>
      <w:r w:rsidRPr="00534058">
        <w:rPr>
          <w:rFonts w:ascii="Arial" w:hAnsi="Arial" w:cs="Arial"/>
          <w:b/>
          <w:color w:val="7030A0"/>
          <w:sz w:val="40"/>
          <w:szCs w:val="40"/>
          <w:shd w:val="clear" w:color="auto" w:fill="FFFFFF"/>
        </w:rPr>
        <w:t>LECTURER -Saqib Shamim</w:t>
      </w:r>
    </w:p>
    <w:p w14:paraId="10111D69" w14:textId="55286A1C" w:rsidR="00096EDE" w:rsidRPr="00534058" w:rsidRDefault="00096EDE" w:rsidP="00096EDE">
      <w:pPr>
        <w:rPr>
          <w:rFonts w:ascii="Arial" w:hAnsi="Arial" w:cs="Arial"/>
          <w:b/>
          <w:color w:val="7030A0"/>
          <w:sz w:val="40"/>
          <w:szCs w:val="40"/>
          <w:shd w:val="clear" w:color="auto" w:fill="FFFFFF"/>
        </w:rPr>
      </w:pPr>
      <w:r w:rsidRPr="00534058">
        <w:rPr>
          <w:rFonts w:ascii="Arial" w:hAnsi="Arial" w:cs="Arial"/>
          <w:b/>
          <w:color w:val="7030A0"/>
          <w:sz w:val="40"/>
          <w:szCs w:val="40"/>
          <w:shd w:val="clear" w:color="auto" w:fill="FFFFFF"/>
        </w:rPr>
        <w:t>Student – Lilia Triboi</w:t>
      </w:r>
    </w:p>
    <w:p w14:paraId="4EA8618A" w14:textId="77777777" w:rsidR="00A62D8B" w:rsidRPr="00534058" w:rsidRDefault="00A62D8B" w:rsidP="00A62D8B">
      <w:pPr>
        <w:rPr>
          <w:rFonts w:ascii="Arial" w:hAnsi="Arial" w:cs="Arial"/>
          <w:b/>
          <w:color w:val="00B050"/>
          <w:sz w:val="72"/>
          <w:szCs w:val="72"/>
          <w:shd w:val="clear" w:color="auto" w:fill="FFFFFF"/>
        </w:rPr>
      </w:pPr>
    </w:p>
    <w:p w14:paraId="220B9724" w14:textId="7F2BCEC5" w:rsidR="00A62D8B" w:rsidRPr="00534058" w:rsidRDefault="00A62D8B" w:rsidP="00A62D8B">
      <w:pPr>
        <w:rPr>
          <w:rFonts w:ascii="Arial" w:hAnsi="Arial" w:cs="Arial"/>
          <w:b/>
          <w:color w:val="00B050"/>
          <w:sz w:val="40"/>
          <w:szCs w:val="40"/>
          <w:shd w:val="clear" w:color="auto" w:fill="FFFFFF"/>
        </w:rPr>
        <w:sectPr w:rsidR="00A62D8B" w:rsidRPr="00534058" w:rsidSect="006678E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p>
    <w:sdt>
      <w:sdtPr>
        <w:rPr>
          <w:rFonts w:ascii="Times New Roman" w:eastAsiaTheme="minorHAnsi" w:hAnsi="Times New Roman" w:cstheme="minorBidi"/>
          <w:b w:val="0"/>
          <w:bCs w:val="0"/>
          <w:color w:val="auto"/>
          <w:sz w:val="24"/>
          <w:szCs w:val="22"/>
          <w:lang w:val="en-GB"/>
        </w:rPr>
        <w:id w:val="1206310"/>
        <w:docPartObj>
          <w:docPartGallery w:val="Table of Contents"/>
          <w:docPartUnique/>
        </w:docPartObj>
      </w:sdtPr>
      <w:sdtEndPr/>
      <w:sdtContent>
        <w:p w14:paraId="31B1FA13" w14:textId="50271519" w:rsidR="00D0650E" w:rsidRPr="00584D78" w:rsidRDefault="00584D78" w:rsidP="00D0650E">
          <w:pPr>
            <w:pStyle w:val="TOCHeading"/>
            <w:jc w:val="center"/>
            <w:rPr>
              <w:sz w:val="44"/>
              <w:szCs w:val="44"/>
            </w:rPr>
          </w:pPr>
          <w:r w:rsidRPr="00584D78">
            <w:rPr>
              <w:color w:val="auto"/>
              <w:sz w:val="44"/>
              <w:szCs w:val="44"/>
            </w:rPr>
            <w:t>Table of contents</w:t>
          </w:r>
        </w:p>
        <w:p w14:paraId="13D37502" w14:textId="1BDA1BB4" w:rsidR="00D0650E" w:rsidRDefault="005925F9">
          <w:pPr>
            <w:pStyle w:val="TOC1"/>
            <w:tabs>
              <w:tab w:val="right" w:leader="dot" w:pos="9350"/>
            </w:tabs>
            <w:rPr>
              <w:noProof/>
            </w:rPr>
          </w:pPr>
          <w:r>
            <w:fldChar w:fldCharType="begin"/>
          </w:r>
          <w:r w:rsidR="00D0650E">
            <w:instrText xml:space="preserve"> TOC \o "1-3" \h \z \u </w:instrText>
          </w:r>
          <w:r>
            <w:fldChar w:fldCharType="separate"/>
          </w:r>
          <w:hyperlink w:anchor="_Toc78572927" w:history="1">
            <w:r w:rsidR="00584D78">
              <w:rPr>
                <w:rStyle w:val="Hyperlink"/>
                <w:rFonts w:ascii="Arial" w:hAnsi="Arial" w:cs="Arial"/>
                <w:noProof/>
              </w:rPr>
              <w:t>Itroduction</w:t>
            </w:r>
            <w:r w:rsidR="00D0650E">
              <w:rPr>
                <w:noProof/>
                <w:webHidden/>
              </w:rPr>
              <w:tab/>
            </w:r>
            <w:r>
              <w:rPr>
                <w:noProof/>
                <w:webHidden/>
              </w:rPr>
              <w:fldChar w:fldCharType="begin"/>
            </w:r>
            <w:r w:rsidR="00D0650E">
              <w:rPr>
                <w:noProof/>
                <w:webHidden/>
              </w:rPr>
              <w:instrText xml:space="preserve"> PAGEREF _Toc78572927 \h </w:instrText>
            </w:r>
            <w:r>
              <w:rPr>
                <w:noProof/>
                <w:webHidden/>
              </w:rPr>
            </w:r>
            <w:r>
              <w:rPr>
                <w:noProof/>
                <w:webHidden/>
              </w:rPr>
              <w:fldChar w:fldCharType="separate"/>
            </w:r>
            <w:r w:rsidR="00D0650E">
              <w:rPr>
                <w:noProof/>
                <w:webHidden/>
              </w:rPr>
              <w:t>1</w:t>
            </w:r>
            <w:r>
              <w:rPr>
                <w:noProof/>
                <w:webHidden/>
              </w:rPr>
              <w:fldChar w:fldCharType="end"/>
            </w:r>
          </w:hyperlink>
        </w:p>
        <w:p w14:paraId="323C99DB" w14:textId="54A33BE2" w:rsidR="00D0650E" w:rsidRDefault="00FF55C2">
          <w:pPr>
            <w:pStyle w:val="TOC1"/>
            <w:tabs>
              <w:tab w:val="right" w:leader="dot" w:pos="9350"/>
            </w:tabs>
            <w:rPr>
              <w:noProof/>
            </w:rPr>
          </w:pPr>
          <w:hyperlink w:anchor="_Toc78572928" w:history="1">
            <w:r w:rsidR="00584D78">
              <w:rPr>
                <w:rStyle w:val="Hyperlink"/>
                <w:rFonts w:ascii="Arial" w:hAnsi="Arial" w:cs="Arial"/>
                <w:noProof/>
              </w:rPr>
              <w:t>Rationale</w:t>
            </w:r>
            <w:r w:rsidR="00D0650E">
              <w:rPr>
                <w:noProof/>
                <w:webHidden/>
              </w:rPr>
              <w:tab/>
            </w:r>
            <w:r w:rsidR="005925F9">
              <w:rPr>
                <w:noProof/>
                <w:webHidden/>
              </w:rPr>
              <w:fldChar w:fldCharType="begin"/>
            </w:r>
            <w:r w:rsidR="00D0650E">
              <w:rPr>
                <w:noProof/>
                <w:webHidden/>
              </w:rPr>
              <w:instrText xml:space="preserve"> PAGEREF _Toc78572928 \h </w:instrText>
            </w:r>
            <w:r w:rsidR="005925F9">
              <w:rPr>
                <w:noProof/>
                <w:webHidden/>
              </w:rPr>
            </w:r>
            <w:r w:rsidR="005925F9">
              <w:rPr>
                <w:noProof/>
                <w:webHidden/>
              </w:rPr>
              <w:fldChar w:fldCharType="separate"/>
            </w:r>
            <w:r w:rsidR="00D0650E">
              <w:rPr>
                <w:noProof/>
                <w:webHidden/>
              </w:rPr>
              <w:t>1</w:t>
            </w:r>
            <w:r w:rsidR="005925F9">
              <w:rPr>
                <w:noProof/>
                <w:webHidden/>
              </w:rPr>
              <w:fldChar w:fldCharType="end"/>
            </w:r>
          </w:hyperlink>
        </w:p>
        <w:p w14:paraId="59E72F03" w14:textId="3AB2386D" w:rsidR="00D0650E" w:rsidRDefault="00FF55C2">
          <w:pPr>
            <w:pStyle w:val="TOC1"/>
            <w:tabs>
              <w:tab w:val="right" w:leader="dot" w:pos="9350"/>
            </w:tabs>
            <w:rPr>
              <w:noProof/>
            </w:rPr>
          </w:pPr>
          <w:hyperlink w:anchor="_Toc78572929" w:history="1">
            <w:r w:rsidR="00584D78">
              <w:rPr>
                <w:rStyle w:val="Hyperlink"/>
                <w:rFonts w:ascii="Arial" w:hAnsi="Arial" w:cs="Arial"/>
                <w:noProof/>
              </w:rPr>
              <w:t>Research objectives</w:t>
            </w:r>
            <w:r w:rsidR="00D0650E">
              <w:rPr>
                <w:noProof/>
                <w:webHidden/>
              </w:rPr>
              <w:tab/>
            </w:r>
            <w:r w:rsidR="005925F9">
              <w:rPr>
                <w:noProof/>
                <w:webHidden/>
              </w:rPr>
              <w:fldChar w:fldCharType="begin"/>
            </w:r>
            <w:r w:rsidR="00D0650E">
              <w:rPr>
                <w:noProof/>
                <w:webHidden/>
              </w:rPr>
              <w:instrText xml:space="preserve"> PAGEREF _Toc78572929 \h </w:instrText>
            </w:r>
            <w:r w:rsidR="005925F9">
              <w:rPr>
                <w:noProof/>
                <w:webHidden/>
              </w:rPr>
            </w:r>
            <w:r w:rsidR="005925F9">
              <w:rPr>
                <w:noProof/>
                <w:webHidden/>
              </w:rPr>
              <w:fldChar w:fldCharType="separate"/>
            </w:r>
            <w:r w:rsidR="00D0650E">
              <w:rPr>
                <w:noProof/>
                <w:webHidden/>
              </w:rPr>
              <w:t>2</w:t>
            </w:r>
            <w:r w:rsidR="005925F9">
              <w:rPr>
                <w:noProof/>
                <w:webHidden/>
              </w:rPr>
              <w:fldChar w:fldCharType="end"/>
            </w:r>
          </w:hyperlink>
        </w:p>
        <w:p w14:paraId="150378BC" w14:textId="7999CA09" w:rsidR="00D0650E" w:rsidRDefault="00FF55C2">
          <w:pPr>
            <w:pStyle w:val="TOC1"/>
            <w:tabs>
              <w:tab w:val="right" w:leader="dot" w:pos="9350"/>
            </w:tabs>
            <w:rPr>
              <w:noProof/>
            </w:rPr>
          </w:pPr>
          <w:hyperlink w:anchor="_Toc78572930" w:history="1">
            <w:r w:rsidR="00584D78">
              <w:rPr>
                <w:rStyle w:val="Hyperlink"/>
                <w:rFonts w:ascii="Arial" w:hAnsi="Arial" w:cs="Arial"/>
                <w:noProof/>
              </w:rPr>
              <w:t>Literature review</w:t>
            </w:r>
            <w:r w:rsidR="00D0650E">
              <w:rPr>
                <w:noProof/>
                <w:webHidden/>
              </w:rPr>
              <w:tab/>
            </w:r>
            <w:r w:rsidR="005925F9">
              <w:rPr>
                <w:noProof/>
                <w:webHidden/>
              </w:rPr>
              <w:fldChar w:fldCharType="begin"/>
            </w:r>
            <w:r w:rsidR="00D0650E">
              <w:rPr>
                <w:noProof/>
                <w:webHidden/>
              </w:rPr>
              <w:instrText xml:space="preserve"> PAGEREF _Toc78572930 \h </w:instrText>
            </w:r>
            <w:r w:rsidR="005925F9">
              <w:rPr>
                <w:noProof/>
                <w:webHidden/>
              </w:rPr>
            </w:r>
            <w:r w:rsidR="005925F9">
              <w:rPr>
                <w:noProof/>
                <w:webHidden/>
              </w:rPr>
              <w:fldChar w:fldCharType="separate"/>
            </w:r>
            <w:r w:rsidR="00D0650E">
              <w:rPr>
                <w:noProof/>
                <w:webHidden/>
              </w:rPr>
              <w:t>3</w:t>
            </w:r>
            <w:r w:rsidR="005925F9">
              <w:rPr>
                <w:noProof/>
                <w:webHidden/>
              </w:rPr>
              <w:fldChar w:fldCharType="end"/>
            </w:r>
          </w:hyperlink>
        </w:p>
        <w:p w14:paraId="413B7453" w14:textId="476A9985" w:rsidR="00D0650E" w:rsidRDefault="00FF55C2">
          <w:pPr>
            <w:pStyle w:val="TOC1"/>
            <w:tabs>
              <w:tab w:val="right" w:leader="dot" w:pos="9350"/>
            </w:tabs>
            <w:rPr>
              <w:noProof/>
            </w:rPr>
          </w:pPr>
          <w:hyperlink w:anchor="_Toc78572931" w:history="1">
            <w:r w:rsidR="00584D78">
              <w:rPr>
                <w:rStyle w:val="Hyperlink"/>
                <w:rFonts w:ascii="Arial" w:hAnsi="Arial" w:cs="Arial"/>
                <w:noProof/>
              </w:rPr>
              <w:t>Research methodology</w:t>
            </w:r>
            <w:r w:rsidR="00D0650E">
              <w:rPr>
                <w:noProof/>
                <w:webHidden/>
              </w:rPr>
              <w:tab/>
            </w:r>
            <w:r w:rsidR="005925F9">
              <w:rPr>
                <w:noProof/>
                <w:webHidden/>
              </w:rPr>
              <w:fldChar w:fldCharType="begin"/>
            </w:r>
            <w:r w:rsidR="00D0650E">
              <w:rPr>
                <w:noProof/>
                <w:webHidden/>
              </w:rPr>
              <w:instrText xml:space="preserve"> PAGEREF _Toc78572931 \h </w:instrText>
            </w:r>
            <w:r w:rsidR="005925F9">
              <w:rPr>
                <w:noProof/>
                <w:webHidden/>
              </w:rPr>
            </w:r>
            <w:r w:rsidR="005925F9">
              <w:rPr>
                <w:noProof/>
                <w:webHidden/>
              </w:rPr>
              <w:fldChar w:fldCharType="separate"/>
            </w:r>
            <w:r w:rsidR="00D0650E">
              <w:rPr>
                <w:noProof/>
                <w:webHidden/>
              </w:rPr>
              <w:t>5</w:t>
            </w:r>
            <w:r w:rsidR="005925F9">
              <w:rPr>
                <w:noProof/>
                <w:webHidden/>
              </w:rPr>
              <w:fldChar w:fldCharType="end"/>
            </w:r>
          </w:hyperlink>
        </w:p>
        <w:p w14:paraId="20EA7E8E" w14:textId="5541607C" w:rsidR="00D0650E" w:rsidRDefault="00FF55C2">
          <w:pPr>
            <w:pStyle w:val="TOC1"/>
            <w:tabs>
              <w:tab w:val="right" w:leader="dot" w:pos="9350"/>
            </w:tabs>
            <w:rPr>
              <w:noProof/>
            </w:rPr>
          </w:pPr>
          <w:hyperlink w:anchor="_Toc78572932" w:history="1">
            <w:r w:rsidR="00D0650E" w:rsidRPr="00801046">
              <w:rPr>
                <w:rStyle w:val="Hyperlink"/>
                <w:rFonts w:ascii="Arial" w:hAnsi="Arial" w:cs="Arial"/>
                <w:noProof/>
              </w:rPr>
              <w:t xml:space="preserve">Data </w:t>
            </w:r>
            <w:r w:rsidR="00584D78">
              <w:rPr>
                <w:rStyle w:val="Hyperlink"/>
                <w:rFonts w:ascii="Arial" w:hAnsi="Arial" w:cs="Arial"/>
                <w:noProof/>
              </w:rPr>
              <w:t>results</w:t>
            </w:r>
            <w:r w:rsidR="00D0650E" w:rsidRPr="00801046">
              <w:rPr>
                <w:rStyle w:val="Hyperlink"/>
                <w:rFonts w:ascii="Arial" w:hAnsi="Arial" w:cs="Arial"/>
                <w:noProof/>
              </w:rPr>
              <w:t xml:space="preserve"> and </w:t>
            </w:r>
            <w:r w:rsidR="00584D78">
              <w:rPr>
                <w:rStyle w:val="Hyperlink"/>
                <w:rFonts w:ascii="Arial" w:hAnsi="Arial" w:cs="Arial"/>
                <w:noProof/>
              </w:rPr>
              <w:t>findings</w:t>
            </w:r>
            <w:r w:rsidR="00D0650E">
              <w:rPr>
                <w:noProof/>
                <w:webHidden/>
              </w:rPr>
              <w:tab/>
            </w:r>
            <w:r w:rsidR="005925F9">
              <w:rPr>
                <w:noProof/>
                <w:webHidden/>
              </w:rPr>
              <w:fldChar w:fldCharType="begin"/>
            </w:r>
            <w:r w:rsidR="00D0650E">
              <w:rPr>
                <w:noProof/>
                <w:webHidden/>
              </w:rPr>
              <w:instrText xml:space="preserve"> PAGEREF _Toc78572932 \h </w:instrText>
            </w:r>
            <w:r w:rsidR="005925F9">
              <w:rPr>
                <w:noProof/>
                <w:webHidden/>
              </w:rPr>
            </w:r>
            <w:r w:rsidR="005925F9">
              <w:rPr>
                <w:noProof/>
                <w:webHidden/>
              </w:rPr>
              <w:fldChar w:fldCharType="separate"/>
            </w:r>
            <w:r w:rsidR="00D0650E">
              <w:rPr>
                <w:noProof/>
                <w:webHidden/>
              </w:rPr>
              <w:t>6</w:t>
            </w:r>
            <w:r w:rsidR="005925F9">
              <w:rPr>
                <w:noProof/>
                <w:webHidden/>
              </w:rPr>
              <w:fldChar w:fldCharType="end"/>
            </w:r>
          </w:hyperlink>
        </w:p>
        <w:p w14:paraId="5F05BE5D" w14:textId="722C0968" w:rsidR="00D0650E" w:rsidRDefault="00FF55C2">
          <w:pPr>
            <w:pStyle w:val="TOC1"/>
            <w:tabs>
              <w:tab w:val="right" w:leader="dot" w:pos="9350"/>
            </w:tabs>
            <w:rPr>
              <w:noProof/>
            </w:rPr>
          </w:pPr>
          <w:hyperlink w:anchor="_Toc78572933" w:history="1">
            <w:r w:rsidR="00D0650E" w:rsidRPr="00801046">
              <w:rPr>
                <w:rStyle w:val="Hyperlink"/>
                <w:rFonts w:ascii="Arial" w:hAnsi="Arial" w:cs="Arial"/>
                <w:noProof/>
              </w:rPr>
              <w:t xml:space="preserve">Conclusion </w:t>
            </w:r>
            <w:r w:rsidR="00584D78">
              <w:rPr>
                <w:rStyle w:val="Hyperlink"/>
                <w:rFonts w:ascii="Arial" w:hAnsi="Arial" w:cs="Arial"/>
                <w:noProof/>
              </w:rPr>
              <w:t>and</w:t>
            </w:r>
            <w:r w:rsidR="00D0650E" w:rsidRPr="00801046">
              <w:rPr>
                <w:rStyle w:val="Hyperlink"/>
                <w:rFonts w:ascii="Arial" w:hAnsi="Arial" w:cs="Arial"/>
                <w:noProof/>
              </w:rPr>
              <w:t xml:space="preserve"> recommendations</w:t>
            </w:r>
            <w:r w:rsidR="00D0650E">
              <w:rPr>
                <w:noProof/>
                <w:webHidden/>
              </w:rPr>
              <w:tab/>
            </w:r>
            <w:r w:rsidR="005925F9">
              <w:rPr>
                <w:noProof/>
                <w:webHidden/>
              </w:rPr>
              <w:fldChar w:fldCharType="begin"/>
            </w:r>
            <w:r w:rsidR="00D0650E">
              <w:rPr>
                <w:noProof/>
                <w:webHidden/>
              </w:rPr>
              <w:instrText xml:space="preserve"> PAGEREF _Toc78572933 \h </w:instrText>
            </w:r>
            <w:r w:rsidR="005925F9">
              <w:rPr>
                <w:noProof/>
                <w:webHidden/>
              </w:rPr>
            </w:r>
            <w:r w:rsidR="005925F9">
              <w:rPr>
                <w:noProof/>
                <w:webHidden/>
              </w:rPr>
              <w:fldChar w:fldCharType="separate"/>
            </w:r>
            <w:r w:rsidR="00D0650E">
              <w:rPr>
                <w:noProof/>
                <w:webHidden/>
              </w:rPr>
              <w:t>11</w:t>
            </w:r>
            <w:r w:rsidR="005925F9">
              <w:rPr>
                <w:noProof/>
                <w:webHidden/>
              </w:rPr>
              <w:fldChar w:fldCharType="end"/>
            </w:r>
          </w:hyperlink>
        </w:p>
        <w:p w14:paraId="7A64D923" w14:textId="77777777" w:rsidR="00D0650E" w:rsidRDefault="00FF55C2">
          <w:pPr>
            <w:pStyle w:val="TOC1"/>
            <w:tabs>
              <w:tab w:val="right" w:leader="dot" w:pos="9350"/>
            </w:tabs>
            <w:rPr>
              <w:noProof/>
            </w:rPr>
          </w:pPr>
          <w:hyperlink w:anchor="_Toc78572934" w:history="1">
            <w:r w:rsidR="00D0650E" w:rsidRPr="00801046">
              <w:rPr>
                <w:rStyle w:val="Hyperlink"/>
                <w:rFonts w:ascii="Arial" w:hAnsi="Arial" w:cs="Arial"/>
                <w:noProof/>
              </w:rPr>
              <w:t>References</w:t>
            </w:r>
            <w:r w:rsidR="00D0650E">
              <w:rPr>
                <w:noProof/>
                <w:webHidden/>
              </w:rPr>
              <w:tab/>
            </w:r>
            <w:r w:rsidR="005925F9">
              <w:rPr>
                <w:noProof/>
                <w:webHidden/>
              </w:rPr>
              <w:fldChar w:fldCharType="begin"/>
            </w:r>
            <w:r w:rsidR="00D0650E">
              <w:rPr>
                <w:noProof/>
                <w:webHidden/>
              </w:rPr>
              <w:instrText xml:space="preserve"> PAGEREF _Toc78572934 \h </w:instrText>
            </w:r>
            <w:r w:rsidR="005925F9">
              <w:rPr>
                <w:noProof/>
                <w:webHidden/>
              </w:rPr>
            </w:r>
            <w:r w:rsidR="005925F9">
              <w:rPr>
                <w:noProof/>
                <w:webHidden/>
              </w:rPr>
              <w:fldChar w:fldCharType="separate"/>
            </w:r>
            <w:r w:rsidR="00D0650E">
              <w:rPr>
                <w:noProof/>
                <w:webHidden/>
              </w:rPr>
              <w:t>12</w:t>
            </w:r>
            <w:r w:rsidR="005925F9">
              <w:rPr>
                <w:noProof/>
                <w:webHidden/>
              </w:rPr>
              <w:fldChar w:fldCharType="end"/>
            </w:r>
          </w:hyperlink>
        </w:p>
        <w:p w14:paraId="09EB0E60" w14:textId="77777777" w:rsidR="00D0650E" w:rsidRDefault="005925F9">
          <w:r>
            <w:fldChar w:fldCharType="end"/>
          </w:r>
        </w:p>
      </w:sdtContent>
    </w:sdt>
    <w:p w14:paraId="199339B1" w14:textId="77777777" w:rsidR="00C57CA7" w:rsidRDefault="00C57CA7" w:rsidP="00D0650E">
      <w:pPr>
        <w:sectPr w:rsidR="00C57CA7" w:rsidSect="006678E7">
          <w:pgSz w:w="12240" w:h="15840"/>
          <w:pgMar w:top="1440" w:right="1440" w:bottom="1440" w:left="1440" w:header="720" w:footer="720" w:gutter="0"/>
          <w:cols w:space="720"/>
          <w:docGrid w:linePitch="360"/>
        </w:sectPr>
      </w:pPr>
    </w:p>
    <w:p w14:paraId="4018F359" w14:textId="77777777" w:rsidR="006678E7" w:rsidRPr="009119BA" w:rsidRDefault="003068B9" w:rsidP="003068B9">
      <w:pPr>
        <w:pStyle w:val="Heading1"/>
        <w:rPr>
          <w:rFonts w:ascii="Arial" w:hAnsi="Arial" w:cs="Arial"/>
          <w:sz w:val="22"/>
          <w:szCs w:val="22"/>
        </w:rPr>
      </w:pPr>
      <w:bookmarkStart w:id="0" w:name="_Toc78572927"/>
      <w:r w:rsidRPr="009119BA">
        <w:rPr>
          <w:rFonts w:ascii="Arial" w:hAnsi="Arial" w:cs="Arial"/>
          <w:sz w:val="22"/>
          <w:szCs w:val="22"/>
        </w:rPr>
        <w:lastRenderedPageBreak/>
        <w:t>Introduction</w:t>
      </w:r>
      <w:bookmarkEnd w:id="0"/>
      <w:r w:rsidRPr="009119BA">
        <w:rPr>
          <w:rFonts w:ascii="Arial" w:hAnsi="Arial" w:cs="Arial"/>
          <w:sz w:val="22"/>
          <w:szCs w:val="22"/>
        </w:rPr>
        <w:t xml:space="preserve"> </w:t>
      </w:r>
    </w:p>
    <w:p w14:paraId="183C7214" w14:textId="77777777" w:rsidR="003068B9" w:rsidRPr="009119BA" w:rsidRDefault="003068B9">
      <w:pPr>
        <w:rPr>
          <w:rFonts w:ascii="Arial" w:hAnsi="Arial" w:cs="Arial"/>
          <w:sz w:val="22"/>
        </w:rPr>
      </w:pPr>
      <w:r w:rsidRPr="009119BA">
        <w:rPr>
          <w:rFonts w:ascii="Arial" w:hAnsi="Arial" w:cs="Arial"/>
          <w:sz w:val="22"/>
        </w:rPr>
        <w:t xml:space="preserve">The present issue is about analysing the need for a remote education system so that they may be integrated into their studies as well as learning. Digital education is a framework in which online portals and services are primarily utilised to lead and instruct students being more engaged in their learning. </w:t>
      </w:r>
      <w:r w:rsidR="00E60677" w:rsidRPr="009119BA">
        <w:rPr>
          <w:rFonts w:ascii="Arial" w:hAnsi="Arial" w:cs="Arial"/>
          <w:sz w:val="22"/>
        </w:rPr>
        <w:t xml:space="preserve">Learners can utilise this portal as such an online meeting learning tool for study purposes, as all sample papers have already been uploaded. The current study investigates several elements of the online education environment is comprised of individuals. </w:t>
      </w:r>
      <w:r w:rsidR="00B6483C" w:rsidRPr="009119BA">
        <w:rPr>
          <w:rFonts w:ascii="Arial" w:hAnsi="Arial" w:cs="Arial"/>
          <w:sz w:val="22"/>
        </w:rPr>
        <w:t>The study also examined the issues that students encountered throughout the epidemic and inspired them to utilise this education and learning environment. Moodle would be a better teaching technique that allows students to obtain accurate reference manual and connect these with educational technology.</w:t>
      </w:r>
    </w:p>
    <w:p w14:paraId="61F12D73" w14:textId="77777777" w:rsidR="00B6483C" w:rsidRPr="009119BA" w:rsidRDefault="00540BC7" w:rsidP="00540BC7">
      <w:pPr>
        <w:pStyle w:val="Heading1"/>
        <w:rPr>
          <w:rFonts w:ascii="Arial" w:hAnsi="Arial" w:cs="Arial"/>
          <w:sz w:val="22"/>
          <w:szCs w:val="22"/>
        </w:rPr>
      </w:pPr>
      <w:bookmarkStart w:id="1" w:name="_Toc78572928"/>
      <w:r w:rsidRPr="009119BA">
        <w:rPr>
          <w:rFonts w:ascii="Arial" w:hAnsi="Arial" w:cs="Arial"/>
          <w:sz w:val="22"/>
          <w:szCs w:val="22"/>
        </w:rPr>
        <w:t>Rationale</w:t>
      </w:r>
      <w:bookmarkEnd w:id="1"/>
    </w:p>
    <w:p w14:paraId="6BDEE5CE" w14:textId="77777777" w:rsidR="002214F9" w:rsidRDefault="001A5424" w:rsidP="00540BC7">
      <w:pPr>
        <w:rPr>
          <w:rFonts w:ascii="Arial" w:hAnsi="Arial" w:cs="Arial"/>
          <w:sz w:val="22"/>
          <w:lang w:val="en-US"/>
        </w:rPr>
      </w:pPr>
      <w:r w:rsidRPr="009119BA">
        <w:rPr>
          <w:rFonts w:ascii="Arial" w:hAnsi="Arial" w:cs="Arial"/>
          <w:sz w:val="22"/>
          <w:lang w:val="en-US"/>
        </w:rPr>
        <w:t xml:space="preserve">In addition to learning as well as having instructional assistance, the online learning approach is beneficial to learners. The issues studied in this study also have broader reach and relevance in </w:t>
      </w:r>
      <w:r w:rsidR="00F85AD9">
        <w:rPr>
          <w:rFonts w:ascii="Arial" w:hAnsi="Arial" w:cs="Arial"/>
          <w:sz w:val="22"/>
          <w:lang w:val="en-US"/>
        </w:rPr>
        <w:t>recognizing</w:t>
      </w:r>
      <w:r w:rsidRPr="009119BA">
        <w:rPr>
          <w:rFonts w:ascii="Arial" w:hAnsi="Arial" w:cs="Arial"/>
          <w:sz w:val="22"/>
          <w:lang w:val="en-US"/>
        </w:rPr>
        <w:t xml:space="preserve"> the role of Moodle learners in this crisis circumstance. </w:t>
      </w:r>
      <w:r w:rsidR="006A38BE" w:rsidRPr="009119BA">
        <w:rPr>
          <w:rFonts w:ascii="Arial" w:hAnsi="Arial" w:cs="Arial"/>
          <w:sz w:val="22"/>
          <w:lang w:val="en-US"/>
        </w:rPr>
        <w:t>Covid-19 further increased the pandemic situation around the world, resulting in a closure that has limited all actions, including research. The review has found how professors and students used Moodle together in outbreak situation by publishing all course content and distributing educational experiences with students</w:t>
      </w:r>
      <w:r w:rsidR="00C11CF5" w:rsidRPr="009119BA">
        <w:rPr>
          <w:rFonts w:ascii="Arial" w:hAnsi="Arial" w:cs="Arial"/>
          <w:sz w:val="22"/>
          <w:lang w:val="en-US"/>
        </w:rPr>
        <w:t xml:space="preserve"> (</w:t>
      </w:r>
      <w:r w:rsidR="00C11CF5" w:rsidRPr="009119BA">
        <w:rPr>
          <w:rFonts w:ascii="Arial" w:hAnsi="Arial" w:cs="Arial"/>
          <w:sz w:val="22"/>
        </w:rPr>
        <w:t>Torres Martín et al., 2021</w:t>
      </w:r>
      <w:r w:rsidR="00C11CF5" w:rsidRPr="009119BA">
        <w:rPr>
          <w:rFonts w:ascii="Arial" w:hAnsi="Arial" w:cs="Arial"/>
          <w:sz w:val="22"/>
          <w:lang w:val="en-US"/>
        </w:rPr>
        <w:t>)</w:t>
      </w:r>
      <w:r w:rsidR="006A38BE" w:rsidRPr="009119BA">
        <w:rPr>
          <w:rFonts w:ascii="Arial" w:hAnsi="Arial" w:cs="Arial"/>
          <w:sz w:val="22"/>
          <w:lang w:val="en-US"/>
        </w:rPr>
        <w:t xml:space="preserve">. The study also examines the influence of Moodle upon students' academics, which has impacted as a result of the epidemic. This has also been determined that even this Moodle learning technique enhances the overall education system by connecting </w:t>
      </w:r>
    </w:p>
    <w:p w14:paraId="7C6979DA" w14:textId="1107073B" w:rsidR="00540BC7" w:rsidRPr="009119BA" w:rsidRDefault="006A38BE" w:rsidP="000F3B4D">
      <w:pPr>
        <w:spacing w:line="276" w:lineRule="auto"/>
        <w:jc w:val="left"/>
        <w:rPr>
          <w:rFonts w:ascii="Arial" w:hAnsi="Arial" w:cs="Arial"/>
          <w:sz w:val="22"/>
          <w:lang w:val="en-US"/>
        </w:rPr>
      </w:pPr>
      <w:r w:rsidRPr="009119BA">
        <w:rPr>
          <w:rFonts w:ascii="Arial" w:hAnsi="Arial" w:cs="Arial"/>
          <w:sz w:val="22"/>
          <w:lang w:val="en-US"/>
        </w:rPr>
        <w:t>students through effective teachers online, which transforms the higher education context.</w:t>
      </w:r>
    </w:p>
    <w:p w14:paraId="7574A1AB" w14:textId="77777777" w:rsidR="000E4A12" w:rsidRPr="009119BA" w:rsidRDefault="000E4A12" w:rsidP="006A38BE">
      <w:pPr>
        <w:pStyle w:val="Heading1"/>
        <w:rPr>
          <w:rFonts w:ascii="Arial" w:hAnsi="Arial" w:cs="Arial"/>
          <w:sz w:val="22"/>
          <w:szCs w:val="22"/>
        </w:rPr>
        <w:sectPr w:rsidR="000E4A12" w:rsidRPr="009119BA" w:rsidSect="000F3B4D">
          <w:footerReference w:type="default" r:id="rId14"/>
          <w:pgSz w:w="12240" w:h="15840"/>
          <w:pgMar w:top="1440" w:right="1440" w:bottom="1440" w:left="1440" w:header="720" w:footer="720" w:gutter="0"/>
          <w:pgNumType w:start="1"/>
          <w:cols w:space="720"/>
          <w:docGrid w:linePitch="360"/>
        </w:sectPr>
      </w:pPr>
    </w:p>
    <w:p w14:paraId="166B1888" w14:textId="77777777" w:rsidR="006A38BE" w:rsidRPr="009119BA" w:rsidRDefault="006A38BE" w:rsidP="006A38BE">
      <w:pPr>
        <w:pStyle w:val="Heading1"/>
        <w:rPr>
          <w:rFonts w:ascii="Arial" w:hAnsi="Arial" w:cs="Arial"/>
          <w:sz w:val="22"/>
          <w:szCs w:val="22"/>
        </w:rPr>
      </w:pPr>
      <w:bookmarkStart w:id="2" w:name="_Toc78572929"/>
      <w:r w:rsidRPr="009119BA">
        <w:rPr>
          <w:rFonts w:ascii="Arial" w:hAnsi="Arial" w:cs="Arial"/>
          <w:sz w:val="22"/>
          <w:szCs w:val="22"/>
        </w:rPr>
        <w:lastRenderedPageBreak/>
        <w:t>Research objectives</w:t>
      </w:r>
      <w:bookmarkEnd w:id="2"/>
      <w:r w:rsidRPr="009119BA">
        <w:rPr>
          <w:rFonts w:ascii="Arial" w:hAnsi="Arial" w:cs="Arial"/>
          <w:sz w:val="22"/>
          <w:szCs w:val="22"/>
        </w:rPr>
        <w:t xml:space="preserve"> </w:t>
      </w:r>
    </w:p>
    <w:p w14:paraId="2598D32E" w14:textId="0128A8B1" w:rsidR="006A38BE" w:rsidRPr="009119BA" w:rsidRDefault="00423CD0" w:rsidP="006A38BE">
      <w:pPr>
        <w:rPr>
          <w:rFonts w:ascii="Arial" w:hAnsi="Arial" w:cs="Arial"/>
          <w:sz w:val="22"/>
          <w:lang w:val="en-US"/>
        </w:rPr>
      </w:pPr>
      <w:r w:rsidRPr="009119BA">
        <w:rPr>
          <w:rFonts w:ascii="Arial" w:hAnsi="Arial" w:cs="Arial"/>
          <w:sz w:val="22"/>
          <w:lang w:val="en-US"/>
        </w:rPr>
        <w:t xml:space="preserve">The below </w:t>
      </w:r>
      <w:r w:rsidR="001565D3" w:rsidRPr="009119BA">
        <w:rPr>
          <w:rFonts w:ascii="Arial" w:hAnsi="Arial" w:cs="Arial"/>
          <w:sz w:val="22"/>
          <w:lang w:val="en-US"/>
        </w:rPr>
        <w:t>is</w:t>
      </w:r>
      <w:r w:rsidRPr="009119BA">
        <w:rPr>
          <w:rFonts w:ascii="Arial" w:hAnsi="Arial" w:cs="Arial"/>
          <w:sz w:val="22"/>
          <w:lang w:val="en-US"/>
        </w:rPr>
        <w:t xml:space="preserve"> the study objectives which are being established in accordance with this research subject linked to the VLE </w:t>
      </w:r>
      <w:r w:rsidR="00F85AD9" w:rsidRPr="009119BA">
        <w:rPr>
          <w:rFonts w:ascii="Arial" w:hAnsi="Arial" w:cs="Arial"/>
          <w:sz w:val="22"/>
          <w:lang w:val="en-US"/>
        </w:rPr>
        <w:t>utilizing</w:t>
      </w:r>
      <w:r w:rsidRPr="009119BA">
        <w:rPr>
          <w:rFonts w:ascii="Arial" w:hAnsi="Arial" w:cs="Arial"/>
          <w:sz w:val="22"/>
          <w:lang w:val="en-US"/>
        </w:rPr>
        <w:t xml:space="preserve"> the Moodle technique:</w:t>
      </w:r>
    </w:p>
    <w:p w14:paraId="72EA40E8" w14:textId="77777777" w:rsidR="00423CD0" w:rsidRPr="009119BA" w:rsidRDefault="000971BF" w:rsidP="000E4A12">
      <w:pPr>
        <w:pStyle w:val="ListParagraph"/>
        <w:numPr>
          <w:ilvl w:val="0"/>
          <w:numId w:val="1"/>
        </w:numPr>
        <w:rPr>
          <w:rFonts w:ascii="Arial" w:hAnsi="Arial" w:cs="Arial"/>
          <w:sz w:val="22"/>
          <w:lang w:val="en-US"/>
        </w:rPr>
      </w:pPr>
      <w:r w:rsidRPr="009119BA">
        <w:rPr>
          <w:rFonts w:ascii="Arial" w:hAnsi="Arial" w:cs="Arial"/>
          <w:sz w:val="22"/>
          <w:lang w:val="en-US"/>
        </w:rPr>
        <w:t xml:space="preserve">The objective is to evaluate the requirement as well as importance of </w:t>
      </w:r>
      <w:r w:rsidRPr="009119BA">
        <w:rPr>
          <w:rFonts w:ascii="Arial" w:hAnsi="Arial" w:cs="Arial"/>
          <w:sz w:val="22"/>
        </w:rPr>
        <w:t>Moodle method for improving students learning</w:t>
      </w:r>
    </w:p>
    <w:p w14:paraId="1FC90323" w14:textId="120A877E" w:rsidR="000971BF" w:rsidRPr="009119BA" w:rsidRDefault="000971BF" w:rsidP="000E4A12">
      <w:pPr>
        <w:pStyle w:val="ListParagraph"/>
        <w:numPr>
          <w:ilvl w:val="0"/>
          <w:numId w:val="1"/>
        </w:numPr>
        <w:rPr>
          <w:rFonts w:ascii="Arial" w:hAnsi="Arial" w:cs="Arial"/>
          <w:sz w:val="22"/>
          <w:lang w:val="en-US"/>
        </w:rPr>
      </w:pPr>
      <w:r w:rsidRPr="009119BA">
        <w:rPr>
          <w:rFonts w:ascii="Arial" w:hAnsi="Arial" w:cs="Arial"/>
          <w:sz w:val="22"/>
          <w:lang w:val="en-US"/>
        </w:rPr>
        <w:t xml:space="preserve">The objective is to </w:t>
      </w:r>
      <w:r w:rsidR="00F85AD9" w:rsidRPr="009119BA">
        <w:rPr>
          <w:rFonts w:ascii="Arial" w:hAnsi="Arial" w:cs="Arial"/>
          <w:sz w:val="22"/>
          <w:lang w:val="en-US"/>
        </w:rPr>
        <w:t>analyze</w:t>
      </w:r>
      <w:r w:rsidRPr="009119BA">
        <w:rPr>
          <w:rFonts w:ascii="Arial" w:hAnsi="Arial" w:cs="Arial"/>
          <w:sz w:val="22"/>
          <w:lang w:val="en-US"/>
        </w:rPr>
        <w:t xml:space="preserve"> Covid-19 impact on the education system that has affected the learning process for students </w:t>
      </w:r>
    </w:p>
    <w:p w14:paraId="7D8A1D1E" w14:textId="77777777" w:rsidR="000971BF" w:rsidRPr="009119BA" w:rsidRDefault="000971BF" w:rsidP="000E4A12">
      <w:pPr>
        <w:pStyle w:val="ListParagraph"/>
        <w:numPr>
          <w:ilvl w:val="0"/>
          <w:numId w:val="1"/>
        </w:numPr>
        <w:rPr>
          <w:rFonts w:ascii="Arial" w:hAnsi="Arial" w:cs="Arial"/>
          <w:sz w:val="22"/>
          <w:lang w:val="en-US"/>
        </w:rPr>
      </w:pPr>
      <w:r w:rsidRPr="009119BA">
        <w:rPr>
          <w:rFonts w:ascii="Arial" w:hAnsi="Arial" w:cs="Arial"/>
          <w:sz w:val="22"/>
          <w:lang w:val="en-US"/>
        </w:rPr>
        <w:t xml:space="preserve">The objective is to identify </w:t>
      </w:r>
      <w:r w:rsidRPr="009119BA">
        <w:rPr>
          <w:rFonts w:ascii="Arial" w:hAnsi="Arial" w:cs="Arial"/>
          <w:sz w:val="22"/>
        </w:rPr>
        <w:t xml:space="preserve">significant role of Moodle during online learning to handle the pandemic situation </w:t>
      </w:r>
    </w:p>
    <w:p w14:paraId="368C0C13" w14:textId="77777777" w:rsidR="000971BF" w:rsidRPr="009119BA" w:rsidRDefault="005A3E06" w:rsidP="000E4A12">
      <w:pPr>
        <w:pStyle w:val="ListParagraph"/>
        <w:numPr>
          <w:ilvl w:val="0"/>
          <w:numId w:val="1"/>
        </w:numPr>
        <w:rPr>
          <w:rFonts w:ascii="Arial" w:hAnsi="Arial" w:cs="Arial"/>
          <w:sz w:val="22"/>
          <w:lang w:val="en-US"/>
        </w:rPr>
      </w:pPr>
      <w:r w:rsidRPr="009119BA">
        <w:rPr>
          <w:rFonts w:ascii="Arial" w:hAnsi="Arial" w:cs="Arial"/>
          <w:sz w:val="22"/>
          <w:lang w:val="en-US"/>
        </w:rPr>
        <w:t xml:space="preserve">The objective is to identify the resources needed during VLE and </w:t>
      </w:r>
      <w:r w:rsidRPr="009119BA">
        <w:rPr>
          <w:rFonts w:ascii="Arial" w:hAnsi="Arial" w:cs="Arial"/>
          <w:sz w:val="22"/>
        </w:rPr>
        <w:t>Moodle suitability</w:t>
      </w:r>
    </w:p>
    <w:p w14:paraId="35B7F844" w14:textId="77777777" w:rsidR="005A3E06" w:rsidRPr="009119BA" w:rsidRDefault="001565D3" w:rsidP="000E4A12">
      <w:pPr>
        <w:pStyle w:val="ListParagraph"/>
        <w:numPr>
          <w:ilvl w:val="0"/>
          <w:numId w:val="1"/>
        </w:numPr>
        <w:rPr>
          <w:rFonts w:ascii="Arial" w:hAnsi="Arial" w:cs="Arial"/>
          <w:sz w:val="22"/>
          <w:lang w:val="en-US"/>
        </w:rPr>
      </w:pPr>
      <w:r w:rsidRPr="009119BA">
        <w:rPr>
          <w:rFonts w:ascii="Arial" w:hAnsi="Arial" w:cs="Arial"/>
          <w:sz w:val="22"/>
          <w:lang w:val="en-US"/>
        </w:rPr>
        <w:t xml:space="preserve">The objective is to conduct secondary and primary research for collecting reliable information about VLE and this Moodle </w:t>
      </w:r>
    </w:p>
    <w:p w14:paraId="6DBC077E" w14:textId="77777777" w:rsidR="008640C6" w:rsidRPr="009119BA" w:rsidRDefault="008640C6" w:rsidP="008640C6">
      <w:pPr>
        <w:pStyle w:val="Heading1"/>
        <w:rPr>
          <w:rFonts w:ascii="Arial" w:hAnsi="Arial" w:cs="Arial"/>
          <w:sz w:val="22"/>
          <w:szCs w:val="22"/>
        </w:rPr>
        <w:sectPr w:rsidR="008640C6" w:rsidRPr="009119BA" w:rsidSect="006678E7">
          <w:pgSz w:w="12240" w:h="15840"/>
          <w:pgMar w:top="1440" w:right="1440" w:bottom="1440" w:left="1440" w:header="720" w:footer="720" w:gutter="0"/>
          <w:cols w:space="720"/>
          <w:docGrid w:linePitch="360"/>
        </w:sectPr>
      </w:pPr>
      <w:bookmarkStart w:id="3" w:name="_Toc49617906"/>
    </w:p>
    <w:p w14:paraId="61784EDA" w14:textId="77777777" w:rsidR="00D90988" w:rsidRPr="009119BA" w:rsidRDefault="008640C6" w:rsidP="008640C6">
      <w:pPr>
        <w:pStyle w:val="Heading1"/>
        <w:rPr>
          <w:rFonts w:ascii="Arial" w:hAnsi="Arial" w:cs="Arial"/>
          <w:sz w:val="22"/>
          <w:szCs w:val="22"/>
        </w:rPr>
      </w:pPr>
      <w:bookmarkStart w:id="4" w:name="_Toc78572930"/>
      <w:r w:rsidRPr="009119BA">
        <w:rPr>
          <w:rFonts w:ascii="Arial" w:hAnsi="Arial" w:cs="Arial"/>
          <w:sz w:val="22"/>
          <w:szCs w:val="22"/>
        </w:rPr>
        <w:lastRenderedPageBreak/>
        <w:t>Literature review</w:t>
      </w:r>
      <w:bookmarkEnd w:id="3"/>
      <w:bookmarkEnd w:id="4"/>
    </w:p>
    <w:p w14:paraId="5F75F88E" w14:textId="1DE8E784" w:rsidR="008640C6" w:rsidRPr="009119BA" w:rsidRDefault="008640C6" w:rsidP="008640C6">
      <w:pPr>
        <w:rPr>
          <w:rFonts w:ascii="Arial" w:hAnsi="Arial" w:cs="Arial"/>
          <w:sz w:val="22"/>
          <w:lang w:val="en-US"/>
        </w:rPr>
      </w:pPr>
      <w:r w:rsidRPr="009119BA">
        <w:rPr>
          <w:rFonts w:ascii="Arial" w:hAnsi="Arial" w:cs="Arial"/>
          <w:sz w:val="22"/>
          <w:lang w:val="en-US"/>
        </w:rPr>
        <w:t xml:space="preserve">Information technology has played a key influence in the quality education, providing a new framework and perspective. The internet portal, that most of the teachers </w:t>
      </w:r>
      <w:r w:rsidR="00155995" w:rsidRPr="009119BA">
        <w:rPr>
          <w:rFonts w:ascii="Arial" w:hAnsi="Arial" w:cs="Arial"/>
          <w:sz w:val="22"/>
          <w:lang w:val="en-US"/>
        </w:rPr>
        <w:t>utilize</w:t>
      </w:r>
      <w:r w:rsidRPr="009119BA">
        <w:rPr>
          <w:rFonts w:ascii="Arial" w:hAnsi="Arial" w:cs="Arial"/>
          <w:sz w:val="22"/>
          <w:lang w:val="en-US"/>
        </w:rPr>
        <w:t xml:space="preserve"> to share instructional materials together their learners, would be a technique linked to VLE within the educational process. </w:t>
      </w:r>
      <w:proofErr w:type="spellStart"/>
      <w:r w:rsidR="00D4274A" w:rsidRPr="009119BA">
        <w:rPr>
          <w:rFonts w:ascii="Arial" w:hAnsi="Arial" w:cs="Arial"/>
          <w:sz w:val="22"/>
        </w:rPr>
        <w:t>Pererva</w:t>
      </w:r>
      <w:proofErr w:type="spellEnd"/>
      <w:r w:rsidR="00D4274A" w:rsidRPr="009119BA">
        <w:rPr>
          <w:rFonts w:ascii="Arial" w:hAnsi="Arial" w:cs="Arial"/>
          <w:sz w:val="22"/>
          <w:lang w:val="en-US"/>
        </w:rPr>
        <w:t xml:space="preserve"> et al., (2020) stated that t</w:t>
      </w:r>
      <w:r w:rsidR="005D6A5E" w:rsidRPr="009119BA">
        <w:rPr>
          <w:rFonts w:ascii="Arial" w:hAnsi="Arial" w:cs="Arial"/>
          <w:sz w:val="22"/>
          <w:lang w:val="en-US"/>
        </w:rPr>
        <w:t>he worldwide is presently suffering with Covid-19 that has exacerbated the pandemic situation and has mostly impacted education, economy, infrastructure</w:t>
      </w:r>
      <w:r w:rsidR="00FE553D" w:rsidRPr="009119BA">
        <w:rPr>
          <w:rFonts w:ascii="Arial" w:hAnsi="Arial" w:cs="Arial"/>
          <w:sz w:val="22"/>
          <w:lang w:val="en-US"/>
        </w:rPr>
        <w:t>, and other areas. The learner’s</w:t>
      </w:r>
      <w:r w:rsidR="005D6A5E" w:rsidRPr="009119BA">
        <w:rPr>
          <w:rFonts w:ascii="Arial" w:hAnsi="Arial" w:cs="Arial"/>
          <w:sz w:val="22"/>
          <w:lang w:val="en-US"/>
        </w:rPr>
        <w:t xml:space="preserve"> courses and lectures have been disrupted as a result of the global lockdown. </w:t>
      </w:r>
      <w:r w:rsidR="00D74AF0" w:rsidRPr="009119BA">
        <w:rPr>
          <w:rFonts w:ascii="Arial" w:hAnsi="Arial" w:cs="Arial"/>
          <w:sz w:val="22"/>
          <w:lang w:val="en-US"/>
        </w:rPr>
        <w:t xml:space="preserve">It is important for educators to establish virtual courses for their learners using virtual learning approaches. </w:t>
      </w:r>
      <w:proofErr w:type="spellStart"/>
      <w:r w:rsidR="005B44FD" w:rsidRPr="009119BA">
        <w:rPr>
          <w:rFonts w:ascii="Arial" w:hAnsi="Arial" w:cs="Arial"/>
          <w:sz w:val="22"/>
        </w:rPr>
        <w:t>Phungsuk</w:t>
      </w:r>
      <w:proofErr w:type="spellEnd"/>
      <w:r w:rsidR="005B44FD" w:rsidRPr="009119BA">
        <w:rPr>
          <w:rFonts w:ascii="Arial" w:hAnsi="Arial" w:cs="Arial"/>
          <w:sz w:val="22"/>
          <w:lang w:val="en-US"/>
        </w:rPr>
        <w:t xml:space="preserve"> et al., (2017) claimed that t</w:t>
      </w:r>
      <w:r w:rsidR="00D74AF0" w:rsidRPr="009119BA">
        <w:rPr>
          <w:rFonts w:ascii="Arial" w:hAnsi="Arial" w:cs="Arial"/>
          <w:sz w:val="22"/>
          <w:lang w:val="en-US"/>
        </w:rPr>
        <w:t>he Moodle technique is an online gateway that allows students to participate in classroom instruction taught by professors. This digital portal hosts an online gathering of professors where they may share study materials and lecture material.</w:t>
      </w:r>
    </w:p>
    <w:p w14:paraId="4BCD46FD" w14:textId="77777777" w:rsidR="004E0F7F" w:rsidRPr="009119BA" w:rsidRDefault="00114D3C" w:rsidP="008640C6">
      <w:pPr>
        <w:rPr>
          <w:rFonts w:ascii="Arial" w:hAnsi="Arial" w:cs="Arial"/>
          <w:sz w:val="22"/>
          <w:lang w:val="en-US"/>
        </w:rPr>
      </w:pPr>
      <w:r w:rsidRPr="009119BA">
        <w:rPr>
          <w:rFonts w:ascii="Arial" w:hAnsi="Arial" w:cs="Arial"/>
          <w:sz w:val="22"/>
          <w:lang w:val="en-US"/>
        </w:rPr>
        <w:t xml:space="preserve">In this digital learning approach, the availability of educational experiences is extremely flexible, while Moodle is regarded as the ideal browser platform as well as alternative for learners. Moodle is a powerful feature that allows students to access research and course resources. Students may effortlessly exchange online courses from every place so that they might attend courses with all of the actual material. </w:t>
      </w:r>
      <w:proofErr w:type="spellStart"/>
      <w:r w:rsidR="001441DD" w:rsidRPr="009119BA">
        <w:rPr>
          <w:rFonts w:ascii="Arial" w:hAnsi="Arial" w:cs="Arial"/>
          <w:sz w:val="22"/>
        </w:rPr>
        <w:t>Bogusevschi</w:t>
      </w:r>
      <w:proofErr w:type="spellEnd"/>
      <w:r w:rsidR="001441DD" w:rsidRPr="009119BA">
        <w:rPr>
          <w:rFonts w:ascii="Arial" w:hAnsi="Arial" w:cs="Arial"/>
          <w:sz w:val="22"/>
          <w:lang w:val="en-US"/>
        </w:rPr>
        <w:t xml:space="preserve"> et al., (2020) stated that t</w:t>
      </w:r>
      <w:r w:rsidRPr="009119BA">
        <w:rPr>
          <w:rFonts w:ascii="Arial" w:hAnsi="Arial" w:cs="Arial"/>
          <w:sz w:val="22"/>
          <w:lang w:val="en-US"/>
        </w:rPr>
        <w:t xml:space="preserve">he teacher education becomes more adaptable as a result of the ease with which knowledge may be shared with one another through collaborative activities. Moodle also has number of characteristics that demonstrate its relevance and need in the educational system, including thorough logs as well as control procedures. Teachers as well as students can keep thorough records of program subjects and learning on this online website for future reference. </w:t>
      </w:r>
    </w:p>
    <w:p w14:paraId="1D2924DD" w14:textId="09FECC25" w:rsidR="000C07CC" w:rsidRPr="009119BA" w:rsidRDefault="00820A14" w:rsidP="000C07CC">
      <w:pPr>
        <w:rPr>
          <w:rFonts w:ascii="Arial" w:hAnsi="Arial" w:cs="Arial"/>
          <w:sz w:val="22"/>
        </w:rPr>
      </w:pPr>
      <w:r w:rsidRPr="009119BA">
        <w:rPr>
          <w:rFonts w:ascii="Arial" w:hAnsi="Arial" w:cs="Arial"/>
          <w:sz w:val="22"/>
          <w:lang w:val="en-US"/>
        </w:rPr>
        <w:t xml:space="preserve">Along with this evaluation it is also </w:t>
      </w:r>
      <w:r w:rsidR="00F85AD9" w:rsidRPr="009119BA">
        <w:rPr>
          <w:rFonts w:ascii="Arial" w:hAnsi="Arial" w:cs="Arial"/>
          <w:sz w:val="22"/>
          <w:lang w:val="en-US"/>
        </w:rPr>
        <w:t>analyzed</w:t>
      </w:r>
      <w:r w:rsidRPr="009119BA">
        <w:rPr>
          <w:rFonts w:ascii="Arial" w:hAnsi="Arial" w:cs="Arial"/>
          <w:sz w:val="22"/>
          <w:lang w:val="en-US"/>
        </w:rPr>
        <w:t xml:space="preserve"> that, the Moodle approach implements additional resources throughout digital classrooms because then students may enhance and adapt their learning. </w:t>
      </w:r>
      <w:r w:rsidR="00EA642A" w:rsidRPr="009119BA">
        <w:rPr>
          <w:rFonts w:ascii="Arial" w:hAnsi="Arial" w:cs="Arial"/>
          <w:sz w:val="22"/>
          <w:lang w:val="en-US"/>
        </w:rPr>
        <w:t xml:space="preserve">As per </w:t>
      </w:r>
      <w:r w:rsidR="00EA642A" w:rsidRPr="009119BA">
        <w:rPr>
          <w:rFonts w:ascii="Arial" w:hAnsi="Arial" w:cs="Arial"/>
          <w:sz w:val="22"/>
        </w:rPr>
        <w:t>Yang</w:t>
      </w:r>
      <w:r w:rsidR="00EA642A" w:rsidRPr="009119BA">
        <w:rPr>
          <w:rFonts w:ascii="Arial" w:hAnsi="Arial" w:cs="Arial"/>
          <w:sz w:val="22"/>
          <w:lang w:val="en-US"/>
        </w:rPr>
        <w:t xml:space="preserve"> et al., (2018) </w:t>
      </w:r>
      <w:r w:rsidR="00C304E2" w:rsidRPr="009119BA">
        <w:rPr>
          <w:rFonts w:ascii="Arial" w:hAnsi="Arial" w:cs="Arial"/>
          <w:sz w:val="22"/>
          <w:lang w:val="en-US"/>
        </w:rPr>
        <w:t xml:space="preserve">Covid-19 has effected learners' education as well as learning processes, but by the use of Moodle approach, they may cooperate on learning programs while also managing all of the useful data within the site. Virtual learning through use of digitalization is crucial for the advancement of the quality education since it allows teachers as well as students to easily backup and create courses in mass. </w:t>
      </w:r>
      <w:r w:rsidR="00A51333" w:rsidRPr="009119BA">
        <w:rPr>
          <w:rFonts w:ascii="Arial" w:hAnsi="Arial" w:cs="Arial"/>
          <w:sz w:val="22"/>
          <w:lang w:val="en-US"/>
        </w:rPr>
        <w:t>All of the material and statistics within literature review as well as other parts were gathered from re</w:t>
      </w:r>
      <w:r w:rsidR="00BC0791" w:rsidRPr="009119BA">
        <w:rPr>
          <w:rFonts w:ascii="Arial" w:hAnsi="Arial" w:cs="Arial"/>
          <w:sz w:val="22"/>
          <w:lang w:val="en-US"/>
        </w:rPr>
        <w:t>putable sources, allowing for determining</w:t>
      </w:r>
      <w:r w:rsidR="00A51333" w:rsidRPr="009119BA">
        <w:rPr>
          <w:rFonts w:ascii="Arial" w:hAnsi="Arial" w:cs="Arial"/>
          <w:sz w:val="22"/>
          <w:lang w:val="en-US"/>
        </w:rPr>
        <w:t xml:space="preserve"> the position. </w:t>
      </w:r>
      <w:r w:rsidR="006D0A81" w:rsidRPr="009119BA">
        <w:rPr>
          <w:rFonts w:ascii="Arial" w:hAnsi="Arial" w:cs="Arial"/>
          <w:sz w:val="22"/>
          <w:lang w:val="en-US"/>
        </w:rPr>
        <w:t xml:space="preserve">According to </w:t>
      </w:r>
      <w:r w:rsidR="006D0A81" w:rsidRPr="009119BA">
        <w:rPr>
          <w:rFonts w:ascii="Arial" w:hAnsi="Arial" w:cs="Arial"/>
          <w:sz w:val="22"/>
        </w:rPr>
        <w:t xml:space="preserve">Herrera, (2017), </w:t>
      </w:r>
      <w:r w:rsidR="006D0A81" w:rsidRPr="009119BA">
        <w:rPr>
          <w:rFonts w:ascii="Arial" w:hAnsi="Arial" w:cs="Arial"/>
          <w:sz w:val="22"/>
          <w:lang w:val="en-US"/>
        </w:rPr>
        <w:t>t</w:t>
      </w:r>
      <w:r w:rsidR="00A51333" w:rsidRPr="009119BA">
        <w:rPr>
          <w:rFonts w:ascii="Arial" w:hAnsi="Arial" w:cs="Arial"/>
          <w:sz w:val="22"/>
          <w:lang w:val="en-US"/>
        </w:rPr>
        <w:t xml:space="preserve">he Moodle training portal is </w:t>
      </w:r>
      <w:r w:rsidR="00482AC4" w:rsidRPr="009119BA">
        <w:rPr>
          <w:rFonts w:ascii="Arial" w:hAnsi="Arial" w:cs="Arial"/>
          <w:sz w:val="22"/>
          <w:lang w:val="en-US"/>
        </w:rPr>
        <w:t>utilized</w:t>
      </w:r>
      <w:r w:rsidR="00A51333" w:rsidRPr="009119BA">
        <w:rPr>
          <w:rFonts w:ascii="Arial" w:hAnsi="Arial" w:cs="Arial"/>
          <w:sz w:val="22"/>
          <w:lang w:val="en-US"/>
        </w:rPr>
        <w:t xml:space="preserve"> for secondary data sources, while books, papers, and journals upon on theme were being used like reliable resources </w:t>
      </w:r>
      <w:r w:rsidR="00A51333" w:rsidRPr="009119BA">
        <w:rPr>
          <w:rFonts w:ascii="Arial" w:hAnsi="Arial" w:cs="Arial"/>
          <w:sz w:val="22"/>
          <w:lang w:val="en-US"/>
        </w:rPr>
        <w:lastRenderedPageBreak/>
        <w:t xml:space="preserve">for obtaining knowledge about online education. </w:t>
      </w:r>
      <w:r w:rsidR="000C07CC" w:rsidRPr="009119BA">
        <w:rPr>
          <w:rFonts w:ascii="Arial" w:hAnsi="Arial" w:cs="Arial"/>
          <w:sz w:val="22"/>
        </w:rPr>
        <w:t>Further from it though, the instructor is performed by the learners in a unique way in which detailed questions related to study are requested of the University Campus learners in order for collecting their perspectives on this online education and Moodle.</w:t>
      </w:r>
    </w:p>
    <w:p w14:paraId="4E77FAAA" w14:textId="77777777" w:rsidR="000C07CC" w:rsidRPr="009119BA" w:rsidRDefault="000C07CC" w:rsidP="000C07CC">
      <w:pPr>
        <w:rPr>
          <w:rFonts w:ascii="Arial" w:hAnsi="Arial" w:cs="Arial"/>
          <w:sz w:val="22"/>
          <w:lang w:val="en-US"/>
        </w:rPr>
        <w:sectPr w:rsidR="000C07CC" w:rsidRPr="009119BA" w:rsidSect="006678E7">
          <w:pgSz w:w="12240" w:h="15840"/>
          <w:pgMar w:top="1440" w:right="1440" w:bottom="1440" w:left="1440" w:header="720" w:footer="720" w:gutter="0"/>
          <w:cols w:space="720"/>
          <w:docGrid w:linePitch="360"/>
        </w:sectPr>
      </w:pPr>
    </w:p>
    <w:p w14:paraId="6BD8376D" w14:textId="77777777" w:rsidR="000C07CC" w:rsidRPr="009119BA" w:rsidRDefault="000C07CC" w:rsidP="000C07CC">
      <w:pPr>
        <w:pStyle w:val="Heading1"/>
        <w:rPr>
          <w:rFonts w:ascii="Arial" w:hAnsi="Arial" w:cs="Arial"/>
          <w:sz w:val="22"/>
          <w:szCs w:val="22"/>
        </w:rPr>
      </w:pPr>
      <w:bookmarkStart w:id="5" w:name="_Toc78572931"/>
      <w:r w:rsidRPr="009119BA">
        <w:rPr>
          <w:rFonts w:ascii="Arial" w:hAnsi="Arial" w:cs="Arial"/>
          <w:sz w:val="22"/>
          <w:szCs w:val="22"/>
        </w:rPr>
        <w:lastRenderedPageBreak/>
        <w:t>Research methodology</w:t>
      </w:r>
      <w:bookmarkEnd w:id="5"/>
    </w:p>
    <w:p w14:paraId="60D35179" w14:textId="77777777" w:rsidR="005C5D22" w:rsidRPr="009119BA" w:rsidRDefault="000B4985" w:rsidP="00540BC7">
      <w:pPr>
        <w:rPr>
          <w:rFonts w:ascii="Arial" w:hAnsi="Arial" w:cs="Arial"/>
          <w:sz w:val="22"/>
          <w:lang w:val="en-US"/>
        </w:rPr>
      </w:pPr>
      <w:r w:rsidRPr="009119BA">
        <w:rPr>
          <w:rFonts w:ascii="Arial" w:hAnsi="Arial" w:cs="Arial"/>
          <w:sz w:val="22"/>
          <w:lang w:val="en-US"/>
        </w:rPr>
        <w:t xml:space="preserve">The systematic along with theoretical analysis done through researcher inside the applicable study is referred to as research technique. The scholar was able to acquire relevant material and get in-depth understanding about the chosen issue according to the use of approach in the investigation. </w:t>
      </w:r>
      <w:r w:rsidR="001C5B8B" w:rsidRPr="009119BA">
        <w:rPr>
          <w:rFonts w:ascii="Arial" w:hAnsi="Arial" w:cs="Arial"/>
          <w:sz w:val="22"/>
          <w:lang w:val="en-US"/>
        </w:rPr>
        <w:t>The researcher considers different types of methods including quantitative, qualitative, as well as mixed r</w:t>
      </w:r>
      <w:r w:rsidR="00813154" w:rsidRPr="009119BA">
        <w:rPr>
          <w:rFonts w:ascii="Arial" w:hAnsi="Arial" w:cs="Arial"/>
          <w:sz w:val="22"/>
          <w:lang w:val="en-US"/>
        </w:rPr>
        <w:t>esearch. In addition to this, t</w:t>
      </w:r>
      <w:r w:rsidR="001C5B8B" w:rsidRPr="009119BA">
        <w:rPr>
          <w:rFonts w:ascii="Arial" w:hAnsi="Arial" w:cs="Arial"/>
          <w:sz w:val="22"/>
          <w:lang w:val="en-US"/>
        </w:rPr>
        <w:t>he theoretical framework is concerned with relevant advice, the descriptive research with theoretical understanding, and the variety of approaches with both</w:t>
      </w:r>
      <w:r w:rsidR="00B55EAB" w:rsidRPr="009119BA">
        <w:rPr>
          <w:rFonts w:ascii="Arial" w:hAnsi="Arial" w:cs="Arial"/>
          <w:sz w:val="22"/>
          <w:lang w:val="en-US"/>
        </w:rPr>
        <w:t xml:space="preserve"> (</w:t>
      </w:r>
      <w:r w:rsidR="00B55EAB" w:rsidRPr="009119BA">
        <w:rPr>
          <w:rFonts w:ascii="Arial" w:hAnsi="Arial" w:cs="Arial"/>
          <w:sz w:val="22"/>
        </w:rPr>
        <w:t>Snyder, 2019</w:t>
      </w:r>
      <w:r w:rsidR="00B55EAB" w:rsidRPr="009119BA">
        <w:rPr>
          <w:rFonts w:ascii="Arial" w:hAnsi="Arial" w:cs="Arial"/>
          <w:sz w:val="22"/>
          <w:lang w:val="en-US"/>
        </w:rPr>
        <w:t>)</w:t>
      </w:r>
      <w:r w:rsidR="001C5B8B" w:rsidRPr="009119BA">
        <w:rPr>
          <w:rFonts w:ascii="Arial" w:hAnsi="Arial" w:cs="Arial"/>
          <w:sz w:val="22"/>
          <w:lang w:val="en-US"/>
        </w:rPr>
        <w:t xml:space="preserve">. </w:t>
      </w:r>
    </w:p>
    <w:p w14:paraId="25E978FC" w14:textId="77777777" w:rsidR="005C5D22" w:rsidRPr="009119BA" w:rsidRDefault="00813154" w:rsidP="00540BC7">
      <w:pPr>
        <w:rPr>
          <w:rFonts w:ascii="Arial" w:hAnsi="Arial" w:cs="Arial"/>
          <w:sz w:val="22"/>
          <w:lang w:val="en-US"/>
        </w:rPr>
      </w:pPr>
      <w:r w:rsidRPr="009119BA">
        <w:rPr>
          <w:rFonts w:ascii="Arial" w:hAnsi="Arial" w:cs="Arial"/>
          <w:sz w:val="22"/>
          <w:lang w:val="en-US"/>
        </w:rPr>
        <w:t xml:space="preserve">The current study chooses mixed studies, where both the procedures are used to collect secondary as well as primary data. The secondary information is gathered by a content analysis, while the main data is gathered through questionnaire survey. </w:t>
      </w:r>
      <w:r w:rsidR="00625EFA" w:rsidRPr="009119BA">
        <w:rPr>
          <w:rFonts w:ascii="Arial" w:hAnsi="Arial" w:cs="Arial"/>
          <w:sz w:val="22"/>
          <w:lang w:val="en-US"/>
        </w:rPr>
        <w:t>Secondary material is gathered through an examination of published academic papers on online education and the Moodle approach. In addition to this, questionnaire survey is done among the school's campus specified 200 students just by addressing them specific questions regarding the chosen issue</w:t>
      </w:r>
      <w:r w:rsidR="00B55EAB" w:rsidRPr="009119BA">
        <w:rPr>
          <w:rFonts w:ascii="Arial" w:hAnsi="Arial" w:cs="Arial"/>
          <w:sz w:val="22"/>
          <w:lang w:val="en-US"/>
        </w:rPr>
        <w:t xml:space="preserve"> (</w:t>
      </w:r>
      <w:proofErr w:type="spellStart"/>
      <w:r w:rsidR="00B55EAB" w:rsidRPr="009119BA">
        <w:rPr>
          <w:rFonts w:ascii="Arial" w:hAnsi="Arial" w:cs="Arial"/>
          <w:sz w:val="22"/>
        </w:rPr>
        <w:t>Mohajan</w:t>
      </w:r>
      <w:proofErr w:type="spellEnd"/>
      <w:r w:rsidR="00B55EAB" w:rsidRPr="009119BA">
        <w:rPr>
          <w:rFonts w:ascii="Arial" w:hAnsi="Arial" w:cs="Arial"/>
          <w:sz w:val="22"/>
        </w:rPr>
        <w:t>, 2018</w:t>
      </w:r>
      <w:r w:rsidR="00B55EAB" w:rsidRPr="009119BA">
        <w:rPr>
          <w:rFonts w:ascii="Arial" w:hAnsi="Arial" w:cs="Arial"/>
          <w:sz w:val="22"/>
          <w:lang w:val="en-US"/>
        </w:rPr>
        <w:t>)</w:t>
      </w:r>
      <w:r w:rsidR="00625EFA" w:rsidRPr="009119BA">
        <w:rPr>
          <w:rFonts w:ascii="Arial" w:hAnsi="Arial" w:cs="Arial"/>
          <w:sz w:val="22"/>
          <w:lang w:val="en-US"/>
        </w:rPr>
        <w:t xml:space="preserve">. </w:t>
      </w:r>
      <w:r w:rsidR="00CE1B8A" w:rsidRPr="009119BA">
        <w:rPr>
          <w:rFonts w:ascii="Arial" w:hAnsi="Arial" w:cs="Arial"/>
          <w:sz w:val="22"/>
          <w:lang w:val="en-US"/>
        </w:rPr>
        <w:t xml:space="preserve">Due to the extreme pandemic scenario, the quantitative survey is done online by addressing learner’s survey questions. </w:t>
      </w:r>
    </w:p>
    <w:p w14:paraId="08D30FDA" w14:textId="6514E24C" w:rsidR="005C5D22" w:rsidRPr="009119BA" w:rsidRDefault="00CE1B8A" w:rsidP="00540BC7">
      <w:pPr>
        <w:rPr>
          <w:rFonts w:ascii="Arial" w:hAnsi="Arial" w:cs="Arial"/>
          <w:sz w:val="22"/>
          <w:lang w:val="en-US"/>
        </w:rPr>
      </w:pPr>
      <w:r w:rsidRPr="009119BA">
        <w:rPr>
          <w:rFonts w:ascii="Arial" w:hAnsi="Arial" w:cs="Arial"/>
          <w:sz w:val="22"/>
          <w:lang w:val="en-US"/>
        </w:rPr>
        <w:t xml:space="preserve">Because it is extremely dangerous for learners to interact in the study manually, this internet process is carried out while taking all health and safety precautions into account. </w:t>
      </w:r>
      <w:r w:rsidR="001A1253" w:rsidRPr="009119BA">
        <w:rPr>
          <w:rFonts w:ascii="Arial" w:hAnsi="Arial" w:cs="Arial"/>
          <w:sz w:val="22"/>
          <w:lang w:val="en-US"/>
        </w:rPr>
        <w:t>Integrity is also included within data gathering technique so that unethical  behaviors can be minimized. As during survey, inquiries on any specific group or caste are eliminated so that no person's feelings are damaged</w:t>
      </w:r>
      <w:r w:rsidR="00515545" w:rsidRPr="009119BA">
        <w:rPr>
          <w:rFonts w:ascii="Arial" w:hAnsi="Arial" w:cs="Arial"/>
          <w:sz w:val="22"/>
          <w:lang w:val="en-US"/>
        </w:rPr>
        <w:t xml:space="preserve"> (</w:t>
      </w:r>
      <w:proofErr w:type="spellStart"/>
      <w:r w:rsidR="00B3026F" w:rsidRPr="009119BA">
        <w:rPr>
          <w:rFonts w:ascii="Arial" w:hAnsi="Arial" w:cs="Arial"/>
          <w:sz w:val="22"/>
        </w:rPr>
        <w:t>Ørngreen</w:t>
      </w:r>
      <w:proofErr w:type="spellEnd"/>
      <w:r w:rsidR="00B3026F" w:rsidRPr="009119BA">
        <w:rPr>
          <w:rFonts w:ascii="Arial" w:hAnsi="Arial" w:cs="Arial"/>
          <w:sz w:val="22"/>
        </w:rPr>
        <w:t xml:space="preserve"> and </w:t>
      </w:r>
      <w:proofErr w:type="spellStart"/>
      <w:r w:rsidR="00B3026F" w:rsidRPr="009119BA">
        <w:rPr>
          <w:rFonts w:ascii="Arial" w:hAnsi="Arial" w:cs="Arial"/>
          <w:sz w:val="22"/>
        </w:rPr>
        <w:t>Levinsen</w:t>
      </w:r>
      <w:proofErr w:type="spellEnd"/>
      <w:r w:rsidR="00B3026F" w:rsidRPr="009119BA">
        <w:rPr>
          <w:rFonts w:ascii="Arial" w:hAnsi="Arial" w:cs="Arial"/>
          <w:sz w:val="22"/>
        </w:rPr>
        <w:t>,</w:t>
      </w:r>
      <w:r w:rsidR="00515545" w:rsidRPr="009119BA">
        <w:rPr>
          <w:rFonts w:ascii="Arial" w:hAnsi="Arial" w:cs="Arial"/>
          <w:sz w:val="22"/>
        </w:rPr>
        <w:t xml:space="preserve"> 2017</w:t>
      </w:r>
      <w:r w:rsidR="00515545" w:rsidRPr="009119BA">
        <w:rPr>
          <w:rFonts w:ascii="Arial" w:hAnsi="Arial" w:cs="Arial"/>
          <w:sz w:val="22"/>
          <w:lang w:val="en-US"/>
        </w:rPr>
        <w:t>)</w:t>
      </w:r>
      <w:r w:rsidR="001A1253" w:rsidRPr="009119BA">
        <w:rPr>
          <w:rFonts w:ascii="Arial" w:hAnsi="Arial" w:cs="Arial"/>
          <w:sz w:val="22"/>
          <w:lang w:val="en-US"/>
        </w:rPr>
        <w:t xml:space="preserve">. </w:t>
      </w:r>
      <w:r w:rsidR="005C5D22" w:rsidRPr="009119BA">
        <w:rPr>
          <w:rFonts w:ascii="Arial" w:hAnsi="Arial" w:cs="Arial"/>
          <w:sz w:val="22"/>
          <w:lang w:val="en-US"/>
        </w:rPr>
        <w:t>Prior authorization is obtained from the institution and the participants, and all gathered data can be certified validated. Confidentiality is also taken into account throughout this project by securing and protecting private information from third parties.</w:t>
      </w:r>
    </w:p>
    <w:p w14:paraId="2413C96E" w14:textId="77777777" w:rsidR="00E51781" w:rsidRPr="009119BA" w:rsidRDefault="00E51781" w:rsidP="008E1E40">
      <w:pPr>
        <w:pStyle w:val="Heading1"/>
        <w:rPr>
          <w:rFonts w:ascii="Arial" w:hAnsi="Arial" w:cs="Arial"/>
          <w:sz w:val="22"/>
          <w:szCs w:val="22"/>
        </w:rPr>
        <w:sectPr w:rsidR="00E51781" w:rsidRPr="009119BA" w:rsidSect="006678E7">
          <w:pgSz w:w="12240" w:h="15840"/>
          <w:pgMar w:top="1440" w:right="1440" w:bottom="1440" w:left="1440" w:header="720" w:footer="720" w:gutter="0"/>
          <w:cols w:space="720"/>
          <w:docGrid w:linePitch="360"/>
        </w:sectPr>
      </w:pPr>
    </w:p>
    <w:p w14:paraId="26235362" w14:textId="77777777" w:rsidR="008E1E40" w:rsidRPr="009119BA" w:rsidRDefault="008E1E40" w:rsidP="008E1E40">
      <w:pPr>
        <w:pStyle w:val="Heading1"/>
        <w:rPr>
          <w:rFonts w:ascii="Arial" w:hAnsi="Arial" w:cs="Arial"/>
          <w:sz w:val="22"/>
          <w:szCs w:val="22"/>
        </w:rPr>
      </w:pPr>
      <w:bookmarkStart w:id="6" w:name="_Toc78572932"/>
      <w:r w:rsidRPr="009119BA">
        <w:rPr>
          <w:rFonts w:ascii="Arial" w:hAnsi="Arial" w:cs="Arial"/>
          <w:sz w:val="22"/>
          <w:szCs w:val="22"/>
        </w:rPr>
        <w:lastRenderedPageBreak/>
        <w:t>Data results and findings</w:t>
      </w:r>
      <w:bookmarkEnd w:id="6"/>
    </w:p>
    <w:p w14:paraId="3442A8F3" w14:textId="77777777" w:rsidR="00E51781" w:rsidRPr="009119BA" w:rsidRDefault="00973BF3" w:rsidP="00E51781">
      <w:pPr>
        <w:rPr>
          <w:rFonts w:ascii="Arial" w:hAnsi="Arial" w:cs="Arial"/>
          <w:b/>
          <w:sz w:val="22"/>
          <w:lang w:val="en-US"/>
        </w:rPr>
      </w:pPr>
      <w:r w:rsidRPr="009119BA">
        <w:rPr>
          <w:rFonts w:ascii="Arial" w:hAnsi="Arial" w:cs="Arial"/>
          <w:b/>
          <w:sz w:val="22"/>
          <w:lang w:val="en-US"/>
        </w:rPr>
        <w:t xml:space="preserve">1. </w:t>
      </w:r>
      <w:r w:rsidR="00DA5A08" w:rsidRPr="009119BA">
        <w:rPr>
          <w:rFonts w:ascii="Arial" w:hAnsi="Arial" w:cs="Arial"/>
          <w:b/>
          <w:sz w:val="22"/>
          <w:lang w:val="en-US"/>
        </w:rPr>
        <w:t>Do you use Moodle during your studies?</w:t>
      </w:r>
    </w:p>
    <w:p w14:paraId="7C583DA7" w14:textId="77777777" w:rsidR="00DA5A08" w:rsidRPr="009119BA" w:rsidRDefault="000119D0" w:rsidP="00DA5A08">
      <w:pPr>
        <w:pStyle w:val="ListParagraph"/>
        <w:numPr>
          <w:ilvl w:val="0"/>
          <w:numId w:val="2"/>
        </w:numPr>
        <w:rPr>
          <w:rFonts w:ascii="Arial" w:hAnsi="Arial" w:cs="Arial"/>
          <w:sz w:val="22"/>
          <w:lang w:val="en-US"/>
        </w:rPr>
      </w:pPr>
      <w:r w:rsidRPr="009119BA">
        <w:rPr>
          <w:rFonts w:ascii="Arial" w:hAnsi="Arial" w:cs="Arial"/>
          <w:sz w:val="22"/>
          <w:lang w:val="en-US"/>
        </w:rPr>
        <w:t>Yes</w:t>
      </w:r>
    </w:p>
    <w:p w14:paraId="60422587" w14:textId="77777777" w:rsidR="000119D0" w:rsidRPr="009119BA" w:rsidRDefault="000119D0" w:rsidP="00DA5A08">
      <w:pPr>
        <w:pStyle w:val="ListParagraph"/>
        <w:numPr>
          <w:ilvl w:val="0"/>
          <w:numId w:val="2"/>
        </w:numPr>
        <w:rPr>
          <w:rFonts w:ascii="Arial" w:hAnsi="Arial" w:cs="Arial"/>
          <w:sz w:val="22"/>
          <w:lang w:val="en-US"/>
        </w:rPr>
      </w:pPr>
      <w:r w:rsidRPr="009119BA">
        <w:rPr>
          <w:rFonts w:ascii="Arial" w:hAnsi="Arial" w:cs="Arial"/>
          <w:sz w:val="22"/>
          <w:lang w:val="en-US"/>
        </w:rPr>
        <w:t>No</w:t>
      </w:r>
    </w:p>
    <w:p w14:paraId="64A6A19B" w14:textId="77777777" w:rsidR="000119D0" w:rsidRPr="009119BA" w:rsidRDefault="000119D0" w:rsidP="000119D0">
      <w:pPr>
        <w:ind w:left="360"/>
        <w:jc w:val="center"/>
        <w:rPr>
          <w:rFonts w:ascii="Arial" w:hAnsi="Arial" w:cs="Arial"/>
          <w:sz w:val="22"/>
          <w:lang w:val="en-US"/>
        </w:rPr>
      </w:pPr>
      <w:r w:rsidRPr="009119BA">
        <w:rPr>
          <w:rFonts w:ascii="Arial" w:hAnsi="Arial" w:cs="Arial"/>
          <w:noProof/>
          <w:sz w:val="22"/>
          <w:lang w:val="en-US"/>
        </w:rPr>
        <w:drawing>
          <wp:inline distT="0" distB="0" distL="0" distR="0" wp14:anchorId="7F76F070" wp14:editId="10F2EA82">
            <wp:extent cx="4505325" cy="2619375"/>
            <wp:effectExtent l="1905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79290EC" w14:textId="79CA01DC" w:rsidR="004C0CA8" w:rsidRPr="009119BA" w:rsidRDefault="004C0CA8" w:rsidP="004C0CA8">
      <w:pPr>
        <w:ind w:left="360"/>
        <w:rPr>
          <w:rFonts w:ascii="Arial" w:hAnsi="Arial" w:cs="Arial"/>
          <w:sz w:val="22"/>
          <w:lang w:val="en-US"/>
        </w:rPr>
      </w:pPr>
      <w:r w:rsidRPr="009119BA">
        <w:rPr>
          <w:rFonts w:ascii="Arial" w:hAnsi="Arial" w:cs="Arial"/>
          <w:sz w:val="22"/>
          <w:lang w:val="en-US"/>
        </w:rPr>
        <w:t xml:space="preserve">According to the survey it is </w:t>
      </w:r>
      <w:r w:rsidR="00F85AD9" w:rsidRPr="009119BA">
        <w:rPr>
          <w:rFonts w:ascii="Arial" w:hAnsi="Arial" w:cs="Arial"/>
          <w:sz w:val="22"/>
          <w:lang w:val="en-US"/>
        </w:rPr>
        <w:t>analyzed</w:t>
      </w:r>
      <w:r w:rsidRPr="009119BA">
        <w:rPr>
          <w:rFonts w:ascii="Arial" w:hAnsi="Arial" w:cs="Arial"/>
          <w:sz w:val="22"/>
          <w:lang w:val="en-US"/>
        </w:rPr>
        <w:t xml:space="preserve"> that </w:t>
      </w:r>
      <w:r w:rsidR="001B4A2B" w:rsidRPr="009119BA">
        <w:rPr>
          <w:rFonts w:ascii="Arial" w:hAnsi="Arial" w:cs="Arial"/>
          <w:sz w:val="22"/>
          <w:lang w:val="en-US"/>
        </w:rPr>
        <w:t>among</w:t>
      </w:r>
      <w:r w:rsidRPr="009119BA">
        <w:rPr>
          <w:rFonts w:ascii="Arial" w:hAnsi="Arial" w:cs="Arial"/>
          <w:sz w:val="22"/>
          <w:lang w:val="en-US"/>
        </w:rPr>
        <w:t xml:space="preserve"> 200 selected students there are 80% of the students who said that yes this Moodle is used by them during their studies. On the other side, 20% of the respondents said that they never used this Moodle for their studies.</w:t>
      </w:r>
    </w:p>
    <w:p w14:paraId="7CCE90DC" w14:textId="77777777" w:rsidR="000119D0" w:rsidRPr="009119BA" w:rsidRDefault="000119D0" w:rsidP="000119D0">
      <w:pPr>
        <w:ind w:left="360"/>
        <w:rPr>
          <w:rFonts w:ascii="Arial" w:hAnsi="Arial" w:cs="Arial"/>
          <w:b/>
          <w:sz w:val="22"/>
          <w:lang w:val="en-US"/>
        </w:rPr>
      </w:pPr>
      <w:r w:rsidRPr="009119BA">
        <w:rPr>
          <w:rFonts w:ascii="Arial" w:hAnsi="Arial" w:cs="Arial"/>
          <w:b/>
          <w:sz w:val="22"/>
          <w:lang w:val="en-US"/>
        </w:rPr>
        <w:t xml:space="preserve">2. </w:t>
      </w:r>
      <w:r w:rsidR="00B01487" w:rsidRPr="009119BA">
        <w:rPr>
          <w:rFonts w:ascii="Arial" w:hAnsi="Arial" w:cs="Arial"/>
          <w:b/>
          <w:sz w:val="22"/>
          <w:lang w:val="en-US"/>
        </w:rPr>
        <w:t>Do you think Moodle is effective for your studies and its quality management?</w:t>
      </w:r>
    </w:p>
    <w:p w14:paraId="1B98540A" w14:textId="77777777" w:rsidR="00B01487" w:rsidRPr="009119BA" w:rsidRDefault="007A3AEE" w:rsidP="007A3AEE">
      <w:pPr>
        <w:pStyle w:val="ListParagraph"/>
        <w:numPr>
          <w:ilvl w:val="0"/>
          <w:numId w:val="3"/>
        </w:numPr>
        <w:rPr>
          <w:rFonts w:ascii="Arial" w:hAnsi="Arial" w:cs="Arial"/>
          <w:sz w:val="22"/>
          <w:lang w:val="en-US"/>
        </w:rPr>
      </w:pPr>
      <w:r w:rsidRPr="009119BA">
        <w:rPr>
          <w:rFonts w:ascii="Arial" w:hAnsi="Arial" w:cs="Arial"/>
          <w:sz w:val="22"/>
          <w:lang w:val="en-US"/>
        </w:rPr>
        <w:t>Yes</w:t>
      </w:r>
    </w:p>
    <w:p w14:paraId="3DDCD0E2" w14:textId="77777777" w:rsidR="007A3AEE" w:rsidRPr="009119BA" w:rsidRDefault="007A3AEE" w:rsidP="007A3AEE">
      <w:pPr>
        <w:pStyle w:val="ListParagraph"/>
        <w:numPr>
          <w:ilvl w:val="0"/>
          <w:numId w:val="3"/>
        </w:numPr>
        <w:rPr>
          <w:rFonts w:ascii="Arial" w:hAnsi="Arial" w:cs="Arial"/>
          <w:sz w:val="22"/>
          <w:lang w:val="en-US"/>
        </w:rPr>
      </w:pPr>
      <w:r w:rsidRPr="009119BA">
        <w:rPr>
          <w:rFonts w:ascii="Arial" w:hAnsi="Arial" w:cs="Arial"/>
          <w:sz w:val="22"/>
          <w:lang w:val="en-US"/>
        </w:rPr>
        <w:t>No</w:t>
      </w:r>
    </w:p>
    <w:p w14:paraId="5B46525B" w14:textId="77777777" w:rsidR="008E1E40" w:rsidRPr="009119BA" w:rsidRDefault="007A3AEE" w:rsidP="007A3AEE">
      <w:pPr>
        <w:jc w:val="center"/>
        <w:rPr>
          <w:rFonts w:ascii="Arial" w:hAnsi="Arial" w:cs="Arial"/>
          <w:sz w:val="22"/>
          <w:lang w:val="en-US"/>
        </w:rPr>
      </w:pPr>
      <w:r w:rsidRPr="009119BA">
        <w:rPr>
          <w:rFonts w:ascii="Arial" w:hAnsi="Arial" w:cs="Arial"/>
          <w:noProof/>
          <w:sz w:val="22"/>
          <w:lang w:val="en-US"/>
        </w:rPr>
        <w:lastRenderedPageBreak/>
        <w:drawing>
          <wp:inline distT="0" distB="0" distL="0" distR="0" wp14:anchorId="521B2D68" wp14:editId="77A9C0C0">
            <wp:extent cx="4505325" cy="2619375"/>
            <wp:effectExtent l="19050" t="0" r="9525" b="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3D2483F" w14:textId="49319A84" w:rsidR="000818DD" w:rsidRPr="009119BA" w:rsidRDefault="00BF3845" w:rsidP="000818DD">
      <w:pPr>
        <w:rPr>
          <w:rFonts w:ascii="Arial" w:hAnsi="Arial" w:cs="Arial"/>
          <w:sz w:val="22"/>
          <w:lang w:val="en-US"/>
        </w:rPr>
      </w:pPr>
      <w:r w:rsidRPr="009119BA">
        <w:rPr>
          <w:rFonts w:ascii="Arial" w:hAnsi="Arial" w:cs="Arial"/>
          <w:sz w:val="22"/>
          <w:lang w:val="en-US"/>
        </w:rPr>
        <w:t xml:space="preserve">This graphical presentation is </w:t>
      </w:r>
      <w:r w:rsidR="00534058">
        <w:rPr>
          <w:rFonts w:ascii="Arial" w:hAnsi="Arial" w:cs="Arial"/>
          <w:sz w:val="22"/>
          <w:lang w:val="en-US"/>
        </w:rPr>
        <w:t>analyzed</w:t>
      </w:r>
      <w:r w:rsidRPr="009119BA">
        <w:rPr>
          <w:rFonts w:ascii="Arial" w:hAnsi="Arial" w:cs="Arial"/>
          <w:sz w:val="22"/>
          <w:lang w:val="en-US"/>
        </w:rPr>
        <w:t xml:space="preserve"> that around 65% of the respondents said that this Moodle is effective while studying because it improves the overall quality of learning. On the other side 35% of the respondents said that they found this Moodle ineffective as it have some accessibility issues</w:t>
      </w:r>
      <w:r w:rsidR="005320FE" w:rsidRPr="009119BA">
        <w:rPr>
          <w:rFonts w:ascii="Arial" w:hAnsi="Arial" w:cs="Arial"/>
          <w:sz w:val="22"/>
          <w:lang w:val="en-US"/>
        </w:rPr>
        <w:t xml:space="preserve"> (</w:t>
      </w:r>
      <w:proofErr w:type="spellStart"/>
      <w:r w:rsidR="005320FE" w:rsidRPr="009119BA">
        <w:rPr>
          <w:rFonts w:ascii="Arial" w:hAnsi="Arial" w:cs="Arial"/>
          <w:sz w:val="22"/>
        </w:rPr>
        <w:t>Bogusevschi</w:t>
      </w:r>
      <w:proofErr w:type="spellEnd"/>
      <w:r w:rsidR="005320FE" w:rsidRPr="009119BA">
        <w:rPr>
          <w:rFonts w:ascii="Arial" w:hAnsi="Arial" w:cs="Arial"/>
          <w:sz w:val="22"/>
        </w:rPr>
        <w:t xml:space="preserve"> et al., 2020</w:t>
      </w:r>
      <w:r w:rsidR="005320FE" w:rsidRPr="009119BA">
        <w:rPr>
          <w:rFonts w:ascii="Arial" w:hAnsi="Arial" w:cs="Arial"/>
          <w:sz w:val="22"/>
          <w:lang w:val="en-US"/>
        </w:rPr>
        <w:t>)</w:t>
      </w:r>
      <w:r w:rsidR="00B43025" w:rsidRPr="009119BA">
        <w:rPr>
          <w:rFonts w:ascii="Arial" w:hAnsi="Arial" w:cs="Arial"/>
          <w:sz w:val="22"/>
          <w:lang w:val="en-US"/>
        </w:rPr>
        <w:t xml:space="preserve">. </w:t>
      </w:r>
    </w:p>
    <w:p w14:paraId="252A74E7" w14:textId="77777777" w:rsidR="00C15293" w:rsidRPr="009119BA" w:rsidRDefault="00C15293" w:rsidP="00C15293">
      <w:pPr>
        <w:rPr>
          <w:rFonts w:ascii="Arial" w:hAnsi="Arial" w:cs="Arial"/>
          <w:b/>
          <w:sz w:val="22"/>
          <w:lang w:val="en-US"/>
        </w:rPr>
      </w:pPr>
      <w:r w:rsidRPr="009119BA">
        <w:rPr>
          <w:rFonts w:ascii="Arial" w:hAnsi="Arial" w:cs="Arial"/>
          <w:b/>
          <w:sz w:val="22"/>
          <w:lang w:val="en-US"/>
        </w:rPr>
        <w:t>3. What rating will you give to Moodle and its usage?</w:t>
      </w:r>
    </w:p>
    <w:p w14:paraId="68D3777D" w14:textId="77777777" w:rsidR="00C15293" w:rsidRPr="009119BA" w:rsidRDefault="00821380" w:rsidP="00821380">
      <w:pPr>
        <w:pStyle w:val="ListParagraph"/>
        <w:numPr>
          <w:ilvl w:val="0"/>
          <w:numId w:val="4"/>
        </w:numPr>
        <w:rPr>
          <w:rFonts w:ascii="Arial" w:hAnsi="Arial" w:cs="Arial"/>
          <w:sz w:val="22"/>
          <w:lang w:val="en-US"/>
        </w:rPr>
      </w:pPr>
      <w:r w:rsidRPr="009119BA">
        <w:rPr>
          <w:rFonts w:ascii="Arial" w:hAnsi="Arial" w:cs="Arial"/>
          <w:sz w:val="22"/>
          <w:lang w:val="en-US"/>
        </w:rPr>
        <w:t xml:space="preserve">User friendly </w:t>
      </w:r>
    </w:p>
    <w:p w14:paraId="139BF1BF" w14:textId="77777777" w:rsidR="00821380" w:rsidRPr="009119BA" w:rsidRDefault="00821380" w:rsidP="00821380">
      <w:pPr>
        <w:pStyle w:val="ListParagraph"/>
        <w:numPr>
          <w:ilvl w:val="0"/>
          <w:numId w:val="4"/>
        </w:numPr>
        <w:rPr>
          <w:rFonts w:ascii="Arial" w:hAnsi="Arial" w:cs="Arial"/>
          <w:sz w:val="22"/>
          <w:lang w:val="en-US"/>
        </w:rPr>
      </w:pPr>
      <w:r w:rsidRPr="009119BA">
        <w:rPr>
          <w:rFonts w:ascii="Arial" w:hAnsi="Arial" w:cs="Arial"/>
          <w:sz w:val="22"/>
          <w:lang w:val="en-US"/>
        </w:rPr>
        <w:t>Difficult to use</w:t>
      </w:r>
    </w:p>
    <w:p w14:paraId="6095DF1D" w14:textId="77777777" w:rsidR="00821380" w:rsidRPr="009119BA" w:rsidRDefault="00821380" w:rsidP="00821380">
      <w:pPr>
        <w:pStyle w:val="ListParagraph"/>
        <w:numPr>
          <w:ilvl w:val="0"/>
          <w:numId w:val="4"/>
        </w:numPr>
        <w:rPr>
          <w:rFonts w:ascii="Arial" w:hAnsi="Arial" w:cs="Arial"/>
          <w:sz w:val="22"/>
          <w:lang w:val="en-US"/>
        </w:rPr>
      </w:pPr>
      <w:r w:rsidRPr="009119BA">
        <w:rPr>
          <w:rFonts w:ascii="Arial" w:hAnsi="Arial" w:cs="Arial"/>
          <w:sz w:val="22"/>
          <w:lang w:val="en-US"/>
        </w:rPr>
        <w:t xml:space="preserve">Neutral </w:t>
      </w:r>
    </w:p>
    <w:p w14:paraId="709D343F" w14:textId="77777777" w:rsidR="00821380" w:rsidRPr="009119BA" w:rsidRDefault="00132B83" w:rsidP="00132B83">
      <w:pPr>
        <w:ind w:left="360"/>
        <w:jc w:val="center"/>
        <w:rPr>
          <w:rFonts w:ascii="Arial" w:hAnsi="Arial" w:cs="Arial"/>
          <w:sz w:val="22"/>
          <w:lang w:val="en-US"/>
        </w:rPr>
      </w:pPr>
      <w:r w:rsidRPr="009119BA">
        <w:rPr>
          <w:rFonts w:ascii="Arial" w:hAnsi="Arial" w:cs="Arial"/>
          <w:noProof/>
          <w:sz w:val="22"/>
          <w:lang w:val="en-US"/>
        </w:rPr>
        <w:drawing>
          <wp:inline distT="0" distB="0" distL="0" distR="0" wp14:anchorId="46547B03" wp14:editId="32000645">
            <wp:extent cx="4962525" cy="2647950"/>
            <wp:effectExtent l="19050" t="0" r="9525"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9EA577C" w14:textId="4850BE48" w:rsidR="00A32237" w:rsidRPr="009119BA" w:rsidRDefault="00A32237" w:rsidP="00A32237">
      <w:pPr>
        <w:rPr>
          <w:rFonts w:ascii="Arial" w:hAnsi="Arial" w:cs="Arial"/>
          <w:sz w:val="22"/>
          <w:lang w:val="en-US"/>
        </w:rPr>
      </w:pPr>
      <w:r w:rsidRPr="009119BA">
        <w:rPr>
          <w:rFonts w:ascii="Arial" w:hAnsi="Arial" w:cs="Arial"/>
          <w:sz w:val="22"/>
          <w:lang w:val="en-US"/>
        </w:rPr>
        <w:lastRenderedPageBreak/>
        <w:t xml:space="preserve">This evaluation </w:t>
      </w:r>
      <w:r w:rsidR="00534058" w:rsidRPr="009119BA">
        <w:rPr>
          <w:rFonts w:ascii="Arial" w:hAnsi="Arial" w:cs="Arial"/>
          <w:sz w:val="22"/>
          <w:lang w:val="en-US"/>
        </w:rPr>
        <w:t>analyzed</w:t>
      </w:r>
      <w:r w:rsidRPr="009119BA">
        <w:rPr>
          <w:rFonts w:ascii="Arial" w:hAnsi="Arial" w:cs="Arial"/>
          <w:sz w:val="22"/>
          <w:lang w:val="en-US"/>
        </w:rPr>
        <w:t xml:space="preserve"> that this Moodle have some of the features that sometimes attracts the users and sometimes create difficult during its usage. According to the 50% of the respondents this module is user friendly as they found easy accessibility of the platform. On the other side 22% of the respondents said that they found it quite difficult while its accessibility. In addition to this, 28% of the respondents said that its performance is quite natural sometimes they found it difficult and sometimes easy</w:t>
      </w:r>
      <w:r w:rsidR="000064DF" w:rsidRPr="009119BA">
        <w:rPr>
          <w:rFonts w:ascii="Arial" w:hAnsi="Arial" w:cs="Arial"/>
          <w:sz w:val="22"/>
          <w:lang w:val="en-US"/>
        </w:rPr>
        <w:t xml:space="preserve"> (</w:t>
      </w:r>
      <w:r w:rsidR="000064DF" w:rsidRPr="009119BA">
        <w:rPr>
          <w:rFonts w:ascii="Arial" w:hAnsi="Arial" w:cs="Arial"/>
          <w:sz w:val="22"/>
        </w:rPr>
        <w:t>Yang et al., 2018</w:t>
      </w:r>
      <w:r w:rsidR="000064DF" w:rsidRPr="009119BA">
        <w:rPr>
          <w:rFonts w:ascii="Arial" w:hAnsi="Arial" w:cs="Arial"/>
          <w:sz w:val="22"/>
          <w:lang w:val="en-US"/>
        </w:rPr>
        <w:t>)</w:t>
      </w:r>
      <w:r w:rsidRPr="009119BA">
        <w:rPr>
          <w:rFonts w:ascii="Arial" w:hAnsi="Arial" w:cs="Arial"/>
          <w:sz w:val="22"/>
          <w:lang w:val="en-US"/>
        </w:rPr>
        <w:t xml:space="preserve">. </w:t>
      </w:r>
    </w:p>
    <w:p w14:paraId="0E2B20F8" w14:textId="77777777" w:rsidR="00132B83" w:rsidRPr="009119BA" w:rsidRDefault="00132B83" w:rsidP="00A32237">
      <w:pPr>
        <w:rPr>
          <w:rFonts w:ascii="Arial" w:hAnsi="Arial" w:cs="Arial"/>
          <w:b/>
          <w:sz w:val="22"/>
          <w:lang w:val="en-US"/>
        </w:rPr>
      </w:pPr>
      <w:r w:rsidRPr="009119BA">
        <w:rPr>
          <w:rFonts w:ascii="Arial" w:hAnsi="Arial" w:cs="Arial"/>
          <w:b/>
          <w:sz w:val="22"/>
          <w:lang w:val="en-US"/>
        </w:rPr>
        <w:t xml:space="preserve">4. </w:t>
      </w:r>
      <w:r w:rsidR="005F2CBA" w:rsidRPr="009119BA">
        <w:rPr>
          <w:rFonts w:ascii="Arial" w:hAnsi="Arial" w:cs="Arial"/>
          <w:b/>
          <w:sz w:val="22"/>
          <w:lang w:val="en-US"/>
        </w:rPr>
        <w:t>Did you receive support of teachers while using Moodle?</w:t>
      </w:r>
    </w:p>
    <w:p w14:paraId="279C734E" w14:textId="77777777" w:rsidR="005F2CBA" w:rsidRPr="009119BA" w:rsidRDefault="005F2CBA" w:rsidP="005F2CBA">
      <w:pPr>
        <w:pStyle w:val="ListParagraph"/>
        <w:numPr>
          <w:ilvl w:val="0"/>
          <w:numId w:val="5"/>
        </w:numPr>
        <w:rPr>
          <w:rFonts w:ascii="Arial" w:hAnsi="Arial" w:cs="Arial"/>
          <w:sz w:val="22"/>
          <w:lang w:val="en-US"/>
        </w:rPr>
      </w:pPr>
      <w:r w:rsidRPr="009119BA">
        <w:rPr>
          <w:rFonts w:ascii="Arial" w:hAnsi="Arial" w:cs="Arial"/>
          <w:sz w:val="22"/>
          <w:lang w:val="en-US"/>
        </w:rPr>
        <w:t>Yes</w:t>
      </w:r>
    </w:p>
    <w:p w14:paraId="38004D6E" w14:textId="77777777" w:rsidR="005F2CBA" w:rsidRPr="009119BA" w:rsidRDefault="005F2CBA" w:rsidP="005F2CBA">
      <w:pPr>
        <w:pStyle w:val="ListParagraph"/>
        <w:numPr>
          <w:ilvl w:val="0"/>
          <w:numId w:val="5"/>
        </w:numPr>
        <w:rPr>
          <w:rFonts w:ascii="Arial" w:hAnsi="Arial" w:cs="Arial"/>
          <w:sz w:val="22"/>
          <w:lang w:val="en-US"/>
        </w:rPr>
      </w:pPr>
      <w:r w:rsidRPr="009119BA">
        <w:rPr>
          <w:rFonts w:ascii="Arial" w:hAnsi="Arial" w:cs="Arial"/>
          <w:sz w:val="22"/>
          <w:lang w:val="en-US"/>
        </w:rPr>
        <w:t>No</w:t>
      </w:r>
    </w:p>
    <w:p w14:paraId="7EA7437B" w14:textId="77777777" w:rsidR="005F2CBA" w:rsidRPr="009119BA" w:rsidRDefault="005F2CBA" w:rsidP="005F2CBA">
      <w:pPr>
        <w:ind w:left="720"/>
        <w:rPr>
          <w:rFonts w:ascii="Arial" w:hAnsi="Arial" w:cs="Arial"/>
          <w:sz w:val="22"/>
          <w:lang w:val="en-US"/>
        </w:rPr>
      </w:pPr>
      <w:r w:rsidRPr="009119BA">
        <w:rPr>
          <w:rFonts w:ascii="Arial" w:hAnsi="Arial" w:cs="Arial"/>
          <w:noProof/>
          <w:sz w:val="22"/>
          <w:lang w:val="en-US"/>
        </w:rPr>
        <w:drawing>
          <wp:inline distT="0" distB="0" distL="0" distR="0" wp14:anchorId="45FD5949" wp14:editId="235725A8">
            <wp:extent cx="4867275" cy="2581275"/>
            <wp:effectExtent l="19050" t="0" r="952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1D4D3AC" w14:textId="77777777" w:rsidR="00A32237" w:rsidRPr="009119BA" w:rsidRDefault="00A32237" w:rsidP="00A32237">
      <w:pPr>
        <w:rPr>
          <w:rFonts w:ascii="Arial" w:hAnsi="Arial" w:cs="Arial"/>
          <w:sz w:val="22"/>
          <w:lang w:val="en-US"/>
        </w:rPr>
      </w:pPr>
      <w:r w:rsidRPr="009119BA">
        <w:rPr>
          <w:rFonts w:ascii="Arial" w:hAnsi="Arial" w:cs="Arial"/>
          <w:sz w:val="22"/>
          <w:lang w:val="en-US"/>
        </w:rPr>
        <w:t>The application of this module is quite difficult for the students due to which they need support of their teachers. In this context, 72% of the respondents said that they received support from their teachers to understand the accessibility functions of this portal. On the other side, 28% of the respondents said that they never received any guidance and direction from their teachers due to which they found difficulty while using it during their studies</w:t>
      </w:r>
      <w:r w:rsidR="00773991" w:rsidRPr="009119BA">
        <w:rPr>
          <w:rFonts w:ascii="Arial" w:hAnsi="Arial" w:cs="Arial"/>
          <w:sz w:val="22"/>
          <w:lang w:val="en-US"/>
        </w:rPr>
        <w:t xml:space="preserve"> (</w:t>
      </w:r>
      <w:proofErr w:type="spellStart"/>
      <w:r w:rsidR="00773991" w:rsidRPr="009119BA">
        <w:rPr>
          <w:rFonts w:ascii="Arial" w:hAnsi="Arial" w:cs="Arial"/>
          <w:sz w:val="22"/>
        </w:rPr>
        <w:t>Phungsuk</w:t>
      </w:r>
      <w:proofErr w:type="spellEnd"/>
      <w:r w:rsidR="00773991" w:rsidRPr="009119BA">
        <w:rPr>
          <w:rFonts w:ascii="Arial" w:hAnsi="Arial" w:cs="Arial"/>
          <w:sz w:val="22"/>
        </w:rPr>
        <w:t xml:space="preserve"> et al., 2017</w:t>
      </w:r>
      <w:r w:rsidR="00773991" w:rsidRPr="009119BA">
        <w:rPr>
          <w:rFonts w:ascii="Arial" w:hAnsi="Arial" w:cs="Arial"/>
          <w:sz w:val="22"/>
          <w:lang w:val="en-US"/>
        </w:rPr>
        <w:t>)</w:t>
      </w:r>
      <w:r w:rsidRPr="009119BA">
        <w:rPr>
          <w:rFonts w:ascii="Arial" w:hAnsi="Arial" w:cs="Arial"/>
          <w:sz w:val="22"/>
          <w:lang w:val="en-US"/>
        </w:rPr>
        <w:t>.</w:t>
      </w:r>
    </w:p>
    <w:p w14:paraId="0CC94F6B" w14:textId="77777777" w:rsidR="00712C75" w:rsidRPr="009119BA" w:rsidRDefault="00712C75" w:rsidP="00900A4B">
      <w:pPr>
        <w:rPr>
          <w:rFonts w:ascii="Arial" w:hAnsi="Arial" w:cs="Arial"/>
          <w:b/>
          <w:sz w:val="22"/>
          <w:lang w:val="en-US"/>
        </w:rPr>
        <w:sectPr w:rsidR="00712C75" w:rsidRPr="009119BA" w:rsidSect="006678E7">
          <w:pgSz w:w="12240" w:h="15840"/>
          <w:pgMar w:top="1440" w:right="1440" w:bottom="1440" w:left="1440" w:header="720" w:footer="720" w:gutter="0"/>
          <w:cols w:space="720"/>
          <w:docGrid w:linePitch="360"/>
        </w:sectPr>
      </w:pPr>
    </w:p>
    <w:p w14:paraId="21F87EEF" w14:textId="77777777" w:rsidR="00900A4B" w:rsidRPr="009119BA" w:rsidRDefault="00900A4B" w:rsidP="00900A4B">
      <w:pPr>
        <w:rPr>
          <w:rFonts w:ascii="Arial" w:hAnsi="Arial" w:cs="Arial"/>
          <w:b/>
          <w:sz w:val="22"/>
          <w:lang w:val="en-US"/>
        </w:rPr>
      </w:pPr>
      <w:r w:rsidRPr="009119BA">
        <w:rPr>
          <w:rFonts w:ascii="Arial" w:hAnsi="Arial" w:cs="Arial"/>
          <w:b/>
          <w:sz w:val="22"/>
          <w:lang w:val="en-US"/>
        </w:rPr>
        <w:lastRenderedPageBreak/>
        <w:t xml:space="preserve">5. </w:t>
      </w:r>
      <w:r w:rsidR="00971B2A" w:rsidRPr="009119BA">
        <w:rPr>
          <w:rFonts w:ascii="Arial" w:hAnsi="Arial" w:cs="Arial"/>
          <w:b/>
          <w:sz w:val="22"/>
          <w:lang w:val="en-US"/>
        </w:rPr>
        <w:t>Do you think Virtual learning environment is important to improve the learning practices during this Covid-19 situation?</w:t>
      </w:r>
    </w:p>
    <w:p w14:paraId="552A601A" w14:textId="77777777" w:rsidR="00971B2A" w:rsidRPr="009119BA" w:rsidRDefault="00B74A7B" w:rsidP="00971B2A">
      <w:pPr>
        <w:pStyle w:val="ListParagraph"/>
        <w:numPr>
          <w:ilvl w:val="0"/>
          <w:numId w:val="6"/>
        </w:numPr>
        <w:rPr>
          <w:rFonts w:ascii="Arial" w:hAnsi="Arial" w:cs="Arial"/>
          <w:sz w:val="22"/>
          <w:lang w:val="en-US"/>
        </w:rPr>
      </w:pPr>
      <w:r w:rsidRPr="009119BA">
        <w:rPr>
          <w:rFonts w:ascii="Arial" w:hAnsi="Arial" w:cs="Arial"/>
          <w:sz w:val="22"/>
          <w:lang w:val="en-US"/>
        </w:rPr>
        <w:t>Yes</w:t>
      </w:r>
    </w:p>
    <w:p w14:paraId="55B5B802" w14:textId="77777777" w:rsidR="00B74A7B" w:rsidRPr="009119BA" w:rsidRDefault="00B74A7B" w:rsidP="00971B2A">
      <w:pPr>
        <w:pStyle w:val="ListParagraph"/>
        <w:numPr>
          <w:ilvl w:val="0"/>
          <w:numId w:val="6"/>
        </w:numPr>
        <w:rPr>
          <w:rFonts w:ascii="Arial" w:hAnsi="Arial" w:cs="Arial"/>
          <w:sz w:val="22"/>
          <w:lang w:val="en-US"/>
        </w:rPr>
      </w:pPr>
      <w:r w:rsidRPr="009119BA">
        <w:rPr>
          <w:rFonts w:ascii="Arial" w:hAnsi="Arial" w:cs="Arial"/>
          <w:sz w:val="22"/>
          <w:lang w:val="en-US"/>
        </w:rPr>
        <w:t>No</w:t>
      </w:r>
    </w:p>
    <w:p w14:paraId="37611A84" w14:textId="77777777" w:rsidR="00B74A7B" w:rsidRPr="009119BA" w:rsidRDefault="00B74A7B" w:rsidP="00B74A7B">
      <w:pPr>
        <w:ind w:left="360"/>
        <w:jc w:val="center"/>
        <w:rPr>
          <w:rFonts w:ascii="Arial" w:hAnsi="Arial" w:cs="Arial"/>
          <w:sz w:val="22"/>
          <w:lang w:val="en-US"/>
        </w:rPr>
      </w:pPr>
      <w:r w:rsidRPr="009119BA">
        <w:rPr>
          <w:rFonts w:ascii="Arial" w:hAnsi="Arial" w:cs="Arial"/>
          <w:noProof/>
          <w:sz w:val="22"/>
          <w:lang w:val="en-US"/>
        </w:rPr>
        <w:drawing>
          <wp:inline distT="0" distB="0" distL="0" distR="0" wp14:anchorId="614C533B" wp14:editId="4821D6EC">
            <wp:extent cx="4810125" cy="2667000"/>
            <wp:effectExtent l="19050" t="0" r="9525"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343021C" w14:textId="77777777" w:rsidR="00712C75" w:rsidRPr="009119BA" w:rsidRDefault="00C21D97" w:rsidP="00712C75">
      <w:pPr>
        <w:rPr>
          <w:rFonts w:ascii="Arial" w:hAnsi="Arial" w:cs="Arial"/>
          <w:sz w:val="22"/>
          <w:lang w:val="en-US"/>
        </w:rPr>
      </w:pPr>
      <w:r w:rsidRPr="009119BA">
        <w:rPr>
          <w:rFonts w:ascii="Arial" w:hAnsi="Arial" w:cs="Arial"/>
          <w:sz w:val="22"/>
          <w:lang w:val="en-US"/>
        </w:rPr>
        <w:t>Virtual learning environment is one of the most attractive learning environments which can be provided by universities to its students. This environment helps them to learn remotely during this pandemic situation. The above analysis has concluded that 85% of the respondents said that yes they also think that virtual learning environment is important as it improves the learning practices during COVID-19. On the other side, 15% of the respondents are not agreed with the statement because according to them learning through lecturers and classrooms are more effective than learning from technology</w:t>
      </w:r>
      <w:r w:rsidR="00726B72" w:rsidRPr="009119BA">
        <w:rPr>
          <w:rFonts w:ascii="Arial" w:hAnsi="Arial" w:cs="Arial"/>
          <w:sz w:val="22"/>
          <w:lang w:val="en-US"/>
        </w:rPr>
        <w:t xml:space="preserve"> (</w:t>
      </w:r>
      <w:r w:rsidR="00726B72" w:rsidRPr="009119BA">
        <w:rPr>
          <w:rFonts w:ascii="Arial" w:hAnsi="Arial" w:cs="Arial"/>
          <w:sz w:val="22"/>
        </w:rPr>
        <w:t>Herrera, 2017</w:t>
      </w:r>
      <w:r w:rsidR="00726B72" w:rsidRPr="009119BA">
        <w:rPr>
          <w:rFonts w:ascii="Arial" w:hAnsi="Arial" w:cs="Arial"/>
          <w:sz w:val="22"/>
          <w:lang w:val="en-US"/>
        </w:rPr>
        <w:t>)</w:t>
      </w:r>
      <w:r w:rsidRPr="009119BA">
        <w:rPr>
          <w:rFonts w:ascii="Arial" w:hAnsi="Arial" w:cs="Arial"/>
          <w:sz w:val="22"/>
          <w:lang w:val="en-US"/>
        </w:rPr>
        <w:t>.</w:t>
      </w:r>
    </w:p>
    <w:p w14:paraId="5CB4C2F0" w14:textId="77777777" w:rsidR="00D72987" w:rsidRPr="009119BA" w:rsidRDefault="00DA6AF2" w:rsidP="00DA6AF2">
      <w:pPr>
        <w:rPr>
          <w:rFonts w:ascii="Arial" w:hAnsi="Arial" w:cs="Arial"/>
          <w:b/>
          <w:sz w:val="22"/>
          <w:lang w:val="en-US"/>
        </w:rPr>
      </w:pPr>
      <w:r w:rsidRPr="009119BA">
        <w:rPr>
          <w:rFonts w:ascii="Arial" w:hAnsi="Arial" w:cs="Arial"/>
          <w:b/>
          <w:sz w:val="22"/>
          <w:lang w:val="en-US"/>
        </w:rPr>
        <w:t xml:space="preserve">6. What feature is missing in Moodle </w:t>
      </w:r>
      <w:r w:rsidR="00E15932" w:rsidRPr="009119BA">
        <w:rPr>
          <w:rFonts w:ascii="Arial" w:hAnsi="Arial" w:cs="Arial"/>
          <w:b/>
          <w:sz w:val="22"/>
          <w:lang w:val="en-US"/>
        </w:rPr>
        <w:t xml:space="preserve">for improving its </w:t>
      </w:r>
      <w:r w:rsidR="00D72987" w:rsidRPr="009119BA">
        <w:rPr>
          <w:rFonts w:ascii="Arial" w:hAnsi="Arial" w:cs="Arial"/>
          <w:b/>
          <w:sz w:val="22"/>
          <w:lang w:val="en-US"/>
        </w:rPr>
        <w:t>functionality?</w:t>
      </w:r>
    </w:p>
    <w:p w14:paraId="1DA75811" w14:textId="77777777" w:rsidR="00547F91" w:rsidRPr="009119BA" w:rsidRDefault="00D72987" w:rsidP="00D72987">
      <w:pPr>
        <w:pStyle w:val="ListParagraph"/>
        <w:numPr>
          <w:ilvl w:val="0"/>
          <w:numId w:val="8"/>
        </w:numPr>
        <w:rPr>
          <w:rFonts w:ascii="Arial" w:hAnsi="Arial" w:cs="Arial"/>
          <w:sz w:val="22"/>
          <w:lang w:val="en-US"/>
        </w:rPr>
      </w:pPr>
      <w:r w:rsidRPr="009119BA">
        <w:rPr>
          <w:rFonts w:ascii="Arial" w:hAnsi="Arial" w:cs="Arial"/>
          <w:sz w:val="22"/>
          <w:lang w:val="en-US"/>
        </w:rPr>
        <w:t xml:space="preserve">Content sharing </w:t>
      </w:r>
    </w:p>
    <w:p w14:paraId="37EA46B7" w14:textId="77777777" w:rsidR="00D72987" w:rsidRPr="009119BA" w:rsidRDefault="00D72987" w:rsidP="00D72987">
      <w:pPr>
        <w:pStyle w:val="ListParagraph"/>
        <w:numPr>
          <w:ilvl w:val="0"/>
          <w:numId w:val="8"/>
        </w:numPr>
        <w:rPr>
          <w:rFonts w:ascii="Arial" w:hAnsi="Arial" w:cs="Arial"/>
          <w:sz w:val="22"/>
          <w:lang w:val="en-US"/>
        </w:rPr>
      </w:pPr>
      <w:r w:rsidRPr="009119BA">
        <w:rPr>
          <w:rFonts w:ascii="Arial" w:hAnsi="Arial" w:cs="Arial"/>
          <w:sz w:val="22"/>
          <w:lang w:val="en-US"/>
        </w:rPr>
        <w:t>Social interaction process</w:t>
      </w:r>
    </w:p>
    <w:p w14:paraId="31A79959" w14:textId="77777777" w:rsidR="00D72987" w:rsidRPr="009119BA" w:rsidRDefault="00D72987" w:rsidP="00D72987">
      <w:pPr>
        <w:pStyle w:val="ListParagraph"/>
        <w:rPr>
          <w:rFonts w:ascii="Arial" w:hAnsi="Arial" w:cs="Arial"/>
          <w:sz w:val="22"/>
          <w:lang w:val="en-US"/>
        </w:rPr>
      </w:pPr>
    </w:p>
    <w:p w14:paraId="05B2AE06" w14:textId="77777777" w:rsidR="00663747" w:rsidRPr="009119BA" w:rsidRDefault="00D72987" w:rsidP="009A5705">
      <w:pPr>
        <w:pStyle w:val="ListParagraph"/>
        <w:rPr>
          <w:rFonts w:ascii="Arial" w:hAnsi="Arial" w:cs="Arial"/>
          <w:sz w:val="22"/>
          <w:lang w:val="en-US"/>
        </w:rPr>
      </w:pPr>
      <w:r w:rsidRPr="009119BA">
        <w:rPr>
          <w:rFonts w:ascii="Arial" w:hAnsi="Arial" w:cs="Arial"/>
          <w:noProof/>
          <w:sz w:val="22"/>
          <w:lang w:val="en-US"/>
        </w:rPr>
        <w:lastRenderedPageBreak/>
        <w:drawing>
          <wp:inline distT="0" distB="0" distL="0" distR="0" wp14:anchorId="553F096E" wp14:editId="6E5997CD">
            <wp:extent cx="5172075" cy="2771775"/>
            <wp:effectExtent l="19050" t="0" r="9525"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2CAC29E" w14:textId="1D5E0E04" w:rsidR="009A5705" w:rsidRPr="009119BA" w:rsidRDefault="009A5705" w:rsidP="009A5705">
      <w:pPr>
        <w:rPr>
          <w:rFonts w:ascii="Arial" w:hAnsi="Arial" w:cs="Arial"/>
          <w:sz w:val="22"/>
          <w:lang w:val="en-US"/>
        </w:rPr>
      </w:pPr>
      <w:r w:rsidRPr="009119BA">
        <w:rPr>
          <w:rFonts w:ascii="Arial" w:hAnsi="Arial" w:cs="Arial"/>
          <w:sz w:val="22"/>
          <w:lang w:val="en-US"/>
        </w:rPr>
        <w:t xml:space="preserve">There are lots of attractive features in this </w:t>
      </w:r>
      <w:r w:rsidR="009310E8" w:rsidRPr="009119BA">
        <w:rPr>
          <w:rFonts w:ascii="Arial" w:hAnsi="Arial" w:cs="Arial"/>
          <w:sz w:val="22"/>
          <w:lang w:val="en-US"/>
        </w:rPr>
        <w:t>Moodle</w:t>
      </w:r>
      <w:r w:rsidRPr="009119BA">
        <w:rPr>
          <w:rFonts w:ascii="Arial" w:hAnsi="Arial" w:cs="Arial"/>
          <w:sz w:val="22"/>
          <w:lang w:val="en-US"/>
        </w:rPr>
        <w:t xml:space="preserve"> but still students require more attractive features to improve its functionality. According to the research it is </w:t>
      </w:r>
      <w:r w:rsidR="00534058" w:rsidRPr="009119BA">
        <w:rPr>
          <w:rFonts w:ascii="Arial" w:hAnsi="Arial" w:cs="Arial"/>
          <w:sz w:val="22"/>
          <w:lang w:val="en-US"/>
        </w:rPr>
        <w:t>analyzed</w:t>
      </w:r>
      <w:r w:rsidRPr="009119BA">
        <w:rPr>
          <w:rFonts w:ascii="Arial" w:hAnsi="Arial" w:cs="Arial"/>
          <w:sz w:val="22"/>
          <w:lang w:val="en-US"/>
        </w:rPr>
        <w:t xml:space="preserve"> that 48% of the respondents said that implementing content sharing feature in the portal will support them to share study material and other notes with other students. On the other side, 52% of the respondents said that improving social interaction process in the portal is important by which students can chat during class and share their important details</w:t>
      </w:r>
      <w:r w:rsidR="006A0B9A" w:rsidRPr="009119BA">
        <w:rPr>
          <w:rFonts w:ascii="Arial" w:hAnsi="Arial" w:cs="Arial"/>
          <w:sz w:val="22"/>
          <w:lang w:val="en-US"/>
        </w:rPr>
        <w:t xml:space="preserve"> (</w:t>
      </w:r>
      <w:proofErr w:type="spellStart"/>
      <w:r w:rsidR="006A0B9A" w:rsidRPr="009119BA">
        <w:rPr>
          <w:rFonts w:ascii="Arial" w:hAnsi="Arial" w:cs="Arial"/>
          <w:sz w:val="22"/>
        </w:rPr>
        <w:t>Herrador</w:t>
      </w:r>
      <w:proofErr w:type="spellEnd"/>
      <w:r w:rsidR="006A0B9A" w:rsidRPr="009119BA">
        <w:rPr>
          <w:rFonts w:ascii="Arial" w:hAnsi="Arial" w:cs="Arial"/>
          <w:sz w:val="22"/>
        </w:rPr>
        <w:t>-Alcaide et al., 2019</w:t>
      </w:r>
      <w:r w:rsidR="006A0B9A" w:rsidRPr="009119BA">
        <w:rPr>
          <w:rFonts w:ascii="Arial" w:hAnsi="Arial" w:cs="Arial"/>
          <w:sz w:val="22"/>
          <w:lang w:val="en-US"/>
        </w:rPr>
        <w:t>)</w:t>
      </w:r>
      <w:r w:rsidRPr="009119BA">
        <w:rPr>
          <w:rFonts w:ascii="Arial" w:hAnsi="Arial" w:cs="Arial"/>
          <w:sz w:val="22"/>
          <w:lang w:val="en-US"/>
        </w:rPr>
        <w:t>.</w:t>
      </w:r>
    </w:p>
    <w:p w14:paraId="27990835" w14:textId="77777777" w:rsidR="009A5705" w:rsidRPr="009119BA" w:rsidRDefault="009A74D2" w:rsidP="009A5705">
      <w:pPr>
        <w:rPr>
          <w:rFonts w:ascii="Arial" w:hAnsi="Arial" w:cs="Arial"/>
          <w:sz w:val="22"/>
          <w:lang w:val="en-US"/>
        </w:rPr>
      </w:pPr>
      <w:r w:rsidRPr="009119BA">
        <w:rPr>
          <w:rFonts w:ascii="Arial" w:hAnsi="Arial" w:cs="Arial"/>
          <w:sz w:val="22"/>
          <w:lang w:val="en-US"/>
        </w:rPr>
        <w:t xml:space="preserve">The overall above analysis has determined that implementation of this </w:t>
      </w:r>
      <w:r w:rsidR="009310E8" w:rsidRPr="009119BA">
        <w:rPr>
          <w:rFonts w:ascii="Arial" w:hAnsi="Arial" w:cs="Arial"/>
          <w:sz w:val="22"/>
          <w:lang w:val="en-US"/>
        </w:rPr>
        <w:t xml:space="preserve">Moodle </w:t>
      </w:r>
      <w:r w:rsidRPr="009119BA">
        <w:rPr>
          <w:rFonts w:ascii="Arial" w:hAnsi="Arial" w:cs="Arial"/>
          <w:sz w:val="22"/>
          <w:lang w:val="en-US"/>
        </w:rPr>
        <w:t>in the student learning is important as</w:t>
      </w:r>
      <w:r w:rsidR="003D28A0" w:rsidRPr="009119BA">
        <w:rPr>
          <w:rFonts w:ascii="Arial" w:hAnsi="Arial" w:cs="Arial"/>
          <w:sz w:val="22"/>
          <w:lang w:val="en-US"/>
        </w:rPr>
        <w:t xml:space="preserve"> it improves the virtual practic</w:t>
      </w:r>
      <w:r w:rsidRPr="009119BA">
        <w:rPr>
          <w:rFonts w:ascii="Arial" w:hAnsi="Arial" w:cs="Arial"/>
          <w:sz w:val="22"/>
          <w:lang w:val="en-US"/>
        </w:rPr>
        <w:t xml:space="preserve">es. The students can use this </w:t>
      </w:r>
      <w:r w:rsidR="009310E8" w:rsidRPr="009119BA">
        <w:rPr>
          <w:rFonts w:ascii="Arial" w:hAnsi="Arial" w:cs="Arial"/>
          <w:sz w:val="22"/>
          <w:lang w:val="en-US"/>
        </w:rPr>
        <w:t>Moodle</w:t>
      </w:r>
      <w:r w:rsidRPr="009119BA">
        <w:rPr>
          <w:rFonts w:ascii="Arial" w:hAnsi="Arial" w:cs="Arial"/>
          <w:sz w:val="22"/>
          <w:lang w:val="en-US"/>
        </w:rPr>
        <w:t xml:space="preserve"> for sharing their study notes and material so that they can deal with pandemic situation. Apart from this, virtual learning environment is also provided through this portal which is beneficial to avoid the loss of study in the COVID-19 situation.</w:t>
      </w:r>
    </w:p>
    <w:p w14:paraId="34DCA6CE" w14:textId="77777777" w:rsidR="009A5705" w:rsidRPr="009119BA" w:rsidRDefault="009A5705" w:rsidP="009A5705">
      <w:pPr>
        <w:rPr>
          <w:rFonts w:ascii="Arial" w:hAnsi="Arial" w:cs="Arial"/>
          <w:sz w:val="22"/>
          <w:lang w:val="en-US"/>
        </w:rPr>
        <w:sectPr w:rsidR="009A5705" w:rsidRPr="009119BA" w:rsidSect="006678E7">
          <w:pgSz w:w="12240" w:h="15840"/>
          <w:pgMar w:top="1440" w:right="1440" w:bottom="1440" w:left="1440" w:header="720" w:footer="720" w:gutter="0"/>
          <w:cols w:space="720"/>
          <w:docGrid w:linePitch="360"/>
        </w:sectPr>
      </w:pPr>
    </w:p>
    <w:p w14:paraId="0FF8069A" w14:textId="77777777" w:rsidR="00D72987" w:rsidRPr="009119BA" w:rsidRDefault="0082159E" w:rsidP="0082159E">
      <w:pPr>
        <w:pStyle w:val="Heading1"/>
        <w:rPr>
          <w:rFonts w:ascii="Arial" w:hAnsi="Arial" w:cs="Arial"/>
          <w:sz w:val="22"/>
          <w:szCs w:val="22"/>
        </w:rPr>
      </w:pPr>
      <w:bookmarkStart w:id="7" w:name="_Toc78572933"/>
      <w:r w:rsidRPr="009119BA">
        <w:rPr>
          <w:rFonts w:ascii="Arial" w:hAnsi="Arial" w:cs="Arial"/>
          <w:sz w:val="22"/>
          <w:szCs w:val="22"/>
        </w:rPr>
        <w:lastRenderedPageBreak/>
        <w:t>Conclusion and recommendations</w:t>
      </w:r>
      <w:bookmarkEnd w:id="7"/>
    </w:p>
    <w:p w14:paraId="39220CA6" w14:textId="07256030" w:rsidR="004916F5" w:rsidRPr="009119BA" w:rsidRDefault="00846D97" w:rsidP="0082159E">
      <w:pPr>
        <w:rPr>
          <w:rFonts w:ascii="Arial" w:hAnsi="Arial" w:cs="Arial"/>
          <w:sz w:val="22"/>
          <w:lang w:val="en-US"/>
        </w:rPr>
      </w:pPr>
      <w:r w:rsidRPr="009119BA">
        <w:rPr>
          <w:rFonts w:ascii="Arial" w:hAnsi="Arial" w:cs="Arial"/>
          <w:sz w:val="22"/>
          <w:lang w:val="en-US"/>
        </w:rPr>
        <w:t xml:space="preserve">According to the </w:t>
      </w:r>
      <w:r w:rsidR="00584D78">
        <w:rPr>
          <w:rFonts w:ascii="Arial" w:hAnsi="Arial" w:cs="Arial"/>
          <w:sz w:val="22"/>
          <w:lang w:val="en-US"/>
        </w:rPr>
        <w:t>findings</w:t>
      </w:r>
      <w:r w:rsidRPr="009119BA">
        <w:rPr>
          <w:rFonts w:ascii="Arial" w:hAnsi="Arial" w:cs="Arial"/>
          <w:sz w:val="22"/>
          <w:lang w:val="en-US"/>
        </w:rPr>
        <w:t xml:space="preserve"> </w:t>
      </w:r>
      <w:r w:rsidR="00584D78">
        <w:rPr>
          <w:rFonts w:ascii="Arial" w:hAnsi="Arial" w:cs="Arial"/>
          <w:sz w:val="22"/>
          <w:lang w:val="en-US"/>
        </w:rPr>
        <w:t>of the study, the majority of students</w:t>
      </w:r>
      <w:r w:rsidRPr="009119BA">
        <w:rPr>
          <w:rFonts w:ascii="Arial" w:hAnsi="Arial" w:cs="Arial"/>
          <w:sz w:val="22"/>
          <w:lang w:val="en-US"/>
        </w:rPr>
        <w:t xml:space="preserve"> </w:t>
      </w:r>
      <w:r w:rsidR="00534058" w:rsidRPr="009119BA">
        <w:rPr>
          <w:rFonts w:ascii="Arial" w:hAnsi="Arial" w:cs="Arial"/>
          <w:sz w:val="22"/>
          <w:lang w:val="en-US"/>
        </w:rPr>
        <w:t>favor</w:t>
      </w:r>
      <w:r w:rsidRPr="009119BA">
        <w:rPr>
          <w:rFonts w:ascii="Arial" w:hAnsi="Arial" w:cs="Arial"/>
          <w:sz w:val="22"/>
          <w:lang w:val="en-US"/>
        </w:rPr>
        <w:t xml:space="preserve"> virtual learning since it helped them the most throughout the lockdown time in terms of maintaining contact with professors and course content. According to the findings of the study, students believe that digital literacy with the assistance of Moodle technique is successful since it allows them to efficiently share knowledge and files. </w:t>
      </w:r>
      <w:r w:rsidR="00051B7D" w:rsidRPr="009119BA">
        <w:rPr>
          <w:rFonts w:ascii="Arial" w:hAnsi="Arial" w:cs="Arial"/>
          <w:sz w:val="22"/>
          <w:lang w:val="en-US"/>
        </w:rPr>
        <w:t>The Moodle strategy's online portal allows teachers to download and easily download all course content. It has been determined through secondary as well as primary sources how this learning approach also provides and appropriate for students who are unable to requires the auditor virtual classes due to the epidemic</w:t>
      </w:r>
      <w:r w:rsidR="007E2156" w:rsidRPr="009119BA">
        <w:rPr>
          <w:rFonts w:ascii="Arial" w:hAnsi="Arial" w:cs="Arial"/>
          <w:sz w:val="22"/>
          <w:lang w:val="en-US"/>
        </w:rPr>
        <w:t xml:space="preserve"> (</w:t>
      </w:r>
      <w:r w:rsidR="007E2156" w:rsidRPr="009119BA">
        <w:rPr>
          <w:rFonts w:ascii="Arial" w:hAnsi="Arial" w:cs="Arial"/>
          <w:sz w:val="22"/>
        </w:rPr>
        <w:t>Vaganova et al., 2017</w:t>
      </w:r>
      <w:r w:rsidR="007E2156" w:rsidRPr="009119BA">
        <w:rPr>
          <w:rFonts w:ascii="Arial" w:hAnsi="Arial" w:cs="Arial"/>
          <w:sz w:val="22"/>
          <w:lang w:val="en-US"/>
        </w:rPr>
        <w:t>)</w:t>
      </w:r>
      <w:r w:rsidR="00051B7D" w:rsidRPr="009119BA">
        <w:rPr>
          <w:rFonts w:ascii="Arial" w:hAnsi="Arial" w:cs="Arial"/>
          <w:sz w:val="22"/>
          <w:lang w:val="en-US"/>
        </w:rPr>
        <w:t xml:space="preserve">. </w:t>
      </w:r>
    </w:p>
    <w:p w14:paraId="6A4C19D0" w14:textId="55EDD970" w:rsidR="00812A16" w:rsidRPr="009119BA" w:rsidRDefault="00E17821" w:rsidP="0082159E">
      <w:pPr>
        <w:rPr>
          <w:rFonts w:ascii="Arial" w:hAnsi="Arial" w:cs="Arial"/>
          <w:sz w:val="22"/>
          <w:lang w:val="en-US"/>
        </w:rPr>
      </w:pPr>
      <w:r w:rsidRPr="009119BA">
        <w:rPr>
          <w:rFonts w:ascii="Arial" w:hAnsi="Arial" w:cs="Arial"/>
          <w:sz w:val="22"/>
          <w:lang w:val="en-US"/>
        </w:rPr>
        <w:t xml:space="preserve">The study's findings revealed that the deployment of computer technology as well as its online resources improves the inclusive education. </w:t>
      </w:r>
      <w:r w:rsidR="00812A16" w:rsidRPr="009119BA">
        <w:rPr>
          <w:rFonts w:ascii="Arial" w:hAnsi="Arial" w:cs="Arial"/>
          <w:sz w:val="22"/>
          <w:lang w:val="en-US"/>
        </w:rPr>
        <w:t xml:space="preserve">Upon further results as well as opinion, there are several options that may be considered for more data. PARADISO LMS has been considered as the alternatives that instructors and universities will examine in replace of such Moodle approach. </w:t>
      </w:r>
      <w:r w:rsidR="00BC4D31" w:rsidRPr="009119BA">
        <w:rPr>
          <w:rFonts w:ascii="Arial" w:hAnsi="Arial" w:cs="Arial"/>
          <w:sz w:val="22"/>
          <w:lang w:val="en-US"/>
        </w:rPr>
        <w:t xml:space="preserve">Talent LMS is another user-friendly application with a virtual LMS which professors may </w:t>
      </w:r>
      <w:r w:rsidR="00534058" w:rsidRPr="009119BA">
        <w:rPr>
          <w:rFonts w:ascii="Arial" w:hAnsi="Arial" w:cs="Arial"/>
          <w:sz w:val="22"/>
          <w:lang w:val="en-US"/>
        </w:rPr>
        <w:t>utilize</w:t>
      </w:r>
      <w:r w:rsidR="00BC4D31" w:rsidRPr="009119BA">
        <w:rPr>
          <w:rFonts w:ascii="Arial" w:hAnsi="Arial" w:cs="Arial"/>
          <w:sz w:val="22"/>
          <w:lang w:val="en-US"/>
        </w:rPr>
        <w:t xml:space="preserve"> to provide online training to pupils who are unable to attend courses due to the epidemic</w:t>
      </w:r>
      <w:r w:rsidR="001D2120" w:rsidRPr="009119BA">
        <w:rPr>
          <w:rFonts w:ascii="Arial" w:hAnsi="Arial" w:cs="Arial"/>
          <w:sz w:val="22"/>
          <w:lang w:val="en-US"/>
        </w:rPr>
        <w:t xml:space="preserve"> (</w:t>
      </w:r>
      <w:r w:rsidR="001D2120" w:rsidRPr="009119BA">
        <w:rPr>
          <w:rFonts w:ascii="Arial" w:hAnsi="Arial" w:cs="Arial"/>
          <w:sz w:val="22"/>
        </w:rPr>
        <w:t>Torres Martín et al., 2021</w:t>
      </w:r>
      <w:r w:rsidR="001D2120" w:rsidRPr="009119BA">
        <w:rPr>
          <w:rFonts w:ascii="Arial" w:hAnsi="Arial" w:cs="Arial"/>
          <w:sz w:val="22"/>
          <w:lang w:val="en-US"/>
        </w:rPr>
        <w:t>)</w:t>
      </w:r>
      <w:r w:rsidR="00BC4D31" w:rsidRPr="009119BA">
        <w:rPr>
          <w:rFonts w:ascii="Arial" w:hAnsi="Arial" w:cs="Arial"/>
          <w:sz w:val="22"/>
          <w:lang w:val="en-US"/>
        </w:rPr>
        <w:t>. Aside from that, instructors are obliged to maintain the sample papers that was saved and submitted in the program on a constant schedule so that learners got only trustworthy and legitimate information.</w:t>
      </w:r>
    </w:p>
    <w:p w14:paraId="048734C8" w14:textId="77777777" w:rsidR="00EE74D5" w:rsidRPr="009119BA" w:rsidRDefault="00EE74D5" w:rsidP="00EE74D5">
      <w:pPr>
        <w:pStyle w:val="Heading1"/>
        <w:rPr>
          <w:rFonts w:ascii="Arial" w:hAnsi="Arial" w:cs="Arial"/>
          <w:sz w:val="22"/>
          <w:szCs w:val="22"/>
        </w:rPr>
        <w:sectPr w:rsidR="00EE74D5" w:rsidRPr="009119BA" w:rsidSect="006678E7">
          <w:pgSz w:w="12240" w:h="15840"/>
          <w:pgMar w:top="1440" w:right="1440" w:bottom="1440" w:left="1440" w:header="720" w:footer="720" w:gutter="0"/>
          <w:cols w:space="720"/>
          <w:docGrid w:linePitch="360"/>
        </w:sectPr>
      </w:pPr>
    </w:p>
    <w:p w14:paraId="52008591" w14:textId="77777777" w:rsidR="00EE74D5" w:rsidRPr="009119BA" w:rsidRDefault="00EE74D5" w:rsidP="00EE74D5">
      <w:pPr>
        <w:pStyle w:val="Heading1"/>
        <w:rPr>
          <w:rFonts w:ascii="Arial" w:hAnsi="Arial" w:cs="Arial"/>
          <w:sz w:val="22"/>
          <w:szCs w:val="22"/>
        </w:rPr>
      </w:pPr>
      <w:bookmarkStart w:id="8" w:name="_Toc78572934"/>
      <w:r w:rsidRPr="009119BA">
        <w:rPr>
          <w:rFonts w:ascii="Arial" w:hAnsi="Arial" w:cs="Arial"/>
          <w:sz w:val="22"/>
          <w:szCs w:val="22"/>
        </w:rPr>
        <w:lastRenderedPageBreak/>
        <w:t>References</w:t>
      </w:r>
      <w:bookmarkEnd w:id="8"/>
    </w:p>
    <w:p w14:paraId="7910EC41" w14:textId="2679963D" w:rsidR="00EE74D5" w:rsidRPr="009119BA" w:rsidRDefault="00EE74D5" w:rsidP="00EE74D5">
      <w:pPr>
        <w:rPr>
          <w:rFonts w:ascii="Arial" w:hAnsi="Arial" w:cs="Arial"/>
          <w:sz w:val="22"/>
        </w:rPr>
      </w:pPr>
      <w:proofErr w:type="spellStart"/>
      <w:r w:rsidRPr="009119BA">
        <w:rPr>
          <w:rFonts w:ascii="Arial" w:hAnsi="Arial" w:cs="Arial"/>
          <w:sz w:val="22"/>
        </w:rPr>
        <w:t>Bogusevschi</w:t>
      </w:r>
      <w:proofErr w:type="spellEnd"/>
      <w:r w:rsidRPr="009119BA">
        <w:rPr>
          <w:rFonts w:ascii="Arial" w:hAnsi="Arial" w:cs="Arial"/>
          <w:sz w:val="22"/>
        </w:rPr>
        <w:t xml:space="preserve">, D., </w:t>
      </w:r>
      <w:proofErr w:type="spellStart"/>
      <w:r w:rsidRPr="009119BA">
        <w:rPr>
          <w:rFonts w:ascii="Arial" w:hAnsi="Arial" w:cs="Arial"/>
          <w:sz w:val="22"/>
        </w:rPr>
        <w:t>Muntean</w:t>
      </w:r>
      <w:proofErr w:type="spellEnd"/>
      <w:r w:rsidRPr="009119BA">
        <w:rPr>
          <w:rFonts w:ascii="Arial" w:hAnsi="Arial" w:cs="Arial"/>
          <w:sz w:val="22"/>
        </w:rPr>
        <w:t xml:space="preserve">, C. and </w:t>
      </w:r>
      <w:proofErr w:type="spellStart"/>
      <w:r w:rsidRPr="009119BA">
        <w:rPr>
          <w:rFonts w:ascii="Arial" w:hAnsi="Arial" w:cs="Arial"/>
          <w:sz w:val="22"/>
        </w:rPr>
        <w:t>Muntean</w:t>
      </w:r>
      <w:proofErr w:type="spellEnd"/>
      <w:r w:rsidRPr="009119BA">
        <w:rPr>
          <w:rFonts w:ascii="Arial" w:hAnsi="Arial" w:cs="Arial"/>
          <w:sz w:val="22"/>
        </w:rPr>
        <w:t xml:space="preserve">, G.M., </w:t>
      </w:r>
      <w:r w:rsidR="00A62D8B">
        <w:rPr>
          <w:rFonts w:ascii="Arial" w:hAnsi="Arial" w:cs="Arial"/>
          <w:sz w:val="22"/>
        </w:rPr>
        <w:t>(</w:t>
      </w:r>
      <w:r w:rsidRPr="009119BA">
        <w:rPr>
          <w:rFonts w:ascii="Arial" w:hAnsi="Arial" w:cs="Arial"/>
          <w:sz w:val="22"/>
        </w:rPr>
        <w:t>2020</w:t>
      </w:r>
      <w:r w:rsidR="00A62D8B">
        <w:rPr>
          <w:rFonts w:ascii="Arial" w:hAnsi="Arial" w:cs="Arial"/>
          <w:sz w:val="22"/>
        </w:rPr>
        <w:t>)</w:t>
      </w:r>
      <w:r w:rsidRPr="009119BA">
        <w:rPr>
          <w:rFonts w:ascii="Arial" w:hAnsi="Arial" w:cs="Arial"/>
          <w:sz w:val="22"/>
        </w:rPr>
        <w:t xml:space="preserve">. Teaching and learning physics using 3D virtual learning environment: A case study of combined virtual reality and virtual laboratory in secondary school. </w:t>
      </w:r>
      <w:r w:rsidRPr="00A62D8B">
        <w:rPr>
          <w:rFonts w:ascii="Arial" w:hAnsi="Arial" w:cs="Arial"/>
          <w:i/>
          <w:iCs/>
          <w:sz w:val="22"/>
        </w:rPr>
        <w:t>Journal of Computers in Mathematics and Science Teaching</w:t>
      </w:r>
      <w:r w:rsidRPr="009119BA">
        <w:rPr>
          <w:rFonts w:ascii="Arial" w:hAnsi="Arial" w:cs="Arial"/>
          <w:sz w:val="22"/>
        </w:rPr>
        <w:t>, 39(1), pp.5-18.</w:t>
      </w:r>
    </w:p>
    <w:p w14:paraId="19447EFD" w14:textId="363183EA" w:rsidR="00EE74D5" w:rsidRPr="009119BA" w:rsidRDefault="00EE74D5" w:rsidP="00EE74D5">
      <w:pPr>
        <w:rPr>
          <w:rFonts w:ascii="Arial" w:hAnsi="Arial" w:cs="Arial"/>
          <w:sz w:val="22"/>
        </w:rPr>
      </w:pPr>
      <w:proofErr w:type="spellStart"/>
      <w:r w:rsidRPr="009119BA">
        <w:rPr>
          <w:rFonts w:ascii="Arial" w:hAnsi="Arial" w:cs="Arial"/>
          <w:sz w:val="22"/>
        </w:rPr>
        <w:t>Herrador</w:t>
      </w:r>
      <w:proofErr w:type="spellEnd"/>
      <w:r w:rsidRPr="009119BA">
        <w:rPr>
          <w:rFonts w:ascii="Arial" w:hAnsi="Arial" w:cs="Arial"/>
          <w:sz w:val="22"/>
        </w:rPr>
        <w:t xml:space="preserve">-Alcaide, T.C., Hernández-Solís, M. and </w:t>
      </w:r>
      <w:proofErr w:type="spellStart"/>
      <w:r w:rsidRPr="009119BA">
        <w:rPr>
          <w:rFonts w:ascii="Arial" w:hAnsi="Arial" w:cs="Arial"/>
          <w:sz w:val="22"/>
        </w:rPr>
        <w:t>Galván</w:t>
      </w:r>
      <w:proofErr w:type="spellEnd"/>
      <w:r w:rsidRPr="009119BA">
        <w:rPr>
          <w:rFonts w:ascii="Arial" w:hAnsi="Arial" w:cs="Arial"/>
          <w:sz w:val="22"/>
        </w:rPr>
        <w:t xml:space="preserve">, R.S., </w:t>
      </w:r>
      <w:r w:rsidR="00A62D8B">
        <w:rPr>
          <w:rFonts w:ascii="Arial" w:hAnsi="Arial" w:cs="Arial"/>
          <w:sz w:val="22"/>
        </w:rPr>
        <w:t>(</w:t>
      </w:r>
      <w:r w:rsidRPr="009119BA">
        <w:rPr>
          <w:rFonts w:ascii="Arial" w:hAnsi="Arial" w:cs="Arial"/>
          <w:sz w:val="22"/>
        </w:rPr>
        <w:t>2019</w:t>
      </w:r>
      <w:r w:rsidR="00A62D8B">
        <w:rPr>
          <w:rFonts w:ascii="Arial" w:hAnsi="Arial" w:cs="Arial"/>
          <w:sz w:val="22"/>
        </w:rPr>
        <w:t>)</w:t>
      </w:r>
      <w:r w:rsidRPr="009119BA">
        <w:rPr>
          <w:rFonts w:ascii="Arial" w:hAnsi="Arial" w:cs="Arial"/>
          <w:sz w:val="22"/>
        </w:rPr>
        <w:t>. Feelings of satisfaction in mature students of financial accounting in a virtual learning environment: an experience of measurement in higher education. </w:t>
      </w:r>
      <w:r w:rsidRPr="009119BA">
        <w:rPr>
          <w:rFonts w:ascii="Arial" w:hAnsi="Arial" w:cs="Arial"/>
          <w:i/>
          <w:iCs/>
          <w:sz w:val="22"/>
        </w:rPr>
        <w:t>International Journal of Educational Technology in Higher Education</w:t>
      </w:r>
      <w:r w:rsidRPr="009119BA">
        <w:rPr>
          <w:rFonts w:ascii="Arial" w:hAnsi="Arial" w:cs="Arial"/>
          <w:sz w:val="22"/>
        </w:rPr>
        <w:t>, </w:t>
      </w:r>
      <w:r w:rsidRPr="009119BA">
        <w:rPr>
          <w:rFonts w:ascii="Arial" w:hAnsi="Arial" w:cs="Arial"/>
          <w:i/>
          <w:iCs/>
          <w:sz w:val="22"/>
        </w:rPr>
        <w:t>16</w:t>
      </w:r>
      <w:r w:rsidRPr="009119BA">
        <w:rPr>
          <w:rFonts w:ascii="Arial" w:hAnsi="Arial" w:cs="Arial"/>
          <w:sz w:val="22"/>
        </w:rPr>
        <w:t>(1), pp.1-19.</w:t>
      </w:r>
    </w:p>
    <w:p w14:paraId="73C86FAC" w14:textId="25567AD7" w:rsidR="00EE74D5" w:rsidRPr="009119BA" w:rsidRDefault="00EE74D5" w:rsidP="00EE74D5">
      <w:pPr>
        <w:rPr>
          <w:rFonts w:ascii="Arial" w:hAnsi="Arial" w:cs="Arial"/>
          <w:sz w:val="22"/>
        </w:rPr>
      </w:pPr>
      <w:r w:rsidRPr="009119BA">
        <w:rPr>
          <w:rFonts w:ascii="Arial" w:hAnsi="Arial" w:cs="Arial"/>
          <w:sz w:val="22"/>
        </w:rPr>
        <w:t xml:space="preserve">Herrera, L., </w:t>
      </w:r>
      <w:r w:rsidR="00A62D8B">
        <w:rPr>
          <w:rFonts w:ascii="Arial" w:hAnsi="Arial" w:cs="Arial"/>
          <w:sz w:val="22"/>
        </w:rPr>
        <w:t>(</w:t>
      </w:r>
      <w:r w:rsidRPr="009119BA">
        <w:rPr>
          <w:rFonts w:ascii="Arial" w:hAnsi="Arial" w:cs="Arial"/>
          <w:sz w:val="22"/>
        </w:rPr>
        <w:t>2017</w:t>
      </w:r>
      <w:r w:rsidR="00A62D8B">
        <w:rPr>
          <w:rFonts w:ascii="Arial" w:hAnsi="Arial" w:cs="Arial"/>
          <w:sz w:val="22"/>
        </w:rPr>
        <w:t>)</w:t>
      </w:r>
      <w:r w:rsidRPr="009119BA">
        <w:rPr>
          <w:rFonts w:ascii="Arial" w:hAnsi="Arial" w:cs="Arial"/>
          <w:sz w:val="22"/>
        </w:rPr>
        <w:t xml:space="preserve">. </w:t>
      </w:r>
      <w:r w:rsidRPr="00A62D8B">
        <w:rPr>
          <w:rFonts w:ascii="Arial" w:hAnsi="Arial" w:cs="Arial"/>
          <w:i/>
          <w:iCs/>
          <w:sz w:val="22"/>
        </w:rPr>
        <w:t>Impact of implementing a virtual learning environment (VLE) in the EFL classroom</w:t>
      </w:r>
      <w:r w:rsidRPr="009119BA">
        <w:rPr>
          <w:rFonts w:ascii="Arial" w:hAnsi="Arial" w:cs="Arial"/>
          <w:sz w:val="22"/>
        </w:rPr>
        <w:t xml:space="preserve">. </w:t>
      </w:r>
      <w:proofErr w:type="spellStart"/>
      <w:r w:rsidRPr="009119BA">
        <w:rPr>
          <w:rFonts w:ascii="Arial" w:hAnsi="Arial" w:cs="Arial"/>
          <w:sz w:val="22"/>
        </w:rPr>
        <w:t>Ikala</w:t>
      </w:r>
      <w:proofErr w:type="spellEnd"/>
      <w:r w:rsidRPr="009119BA">
        <w:rPr>
          <w:rFonts w:ascii="Arial" w:hAnsi="Arial" w:cs="Arial"/>
          <w:sz w:val="22"/>
        </w:rPr>
        <w:t>, 22(3), pp.479-498.</w:t>
      </w:r>
    </w:p>
    <w:p w14:paraId="6B71096D" w14:textId="29C132C1" w:rsidR="00EE74D5" w:rsidRPr="009119BA" w:rsidRDefault="00EE74D5" w:rsidP="00EE74D5">
      <w:pPr>
        <w:rPr>
          <w:rFonts w:ascii="Arial" w:hAnsi="Arial" w:cs="Arial"/>
          <w:sz w:val="22"/>
        </w:rPr>
      </w:pPr>
      <w:proofErr w:type="spellStart"/>
      <w:r w:rsidRPr="009119BA">
        <w:rPr>
          <w:rFonts w:ascii="Arial" w:hAnsi="Arial" w:cs="Arial"/>
          <w:sz w:val="22"/>
        </w:rPr>
        <w:t>Mohajan</w:t>
      </w:r>
      <w:proofErr w:type="spellEnd"/>
      <w:r w:rsidRPr="009119BA">
        <w:rPr>
          <w:rFonts w:ascii="Arial" w:hAnsi="Arial" w:cs="Arial"/>
          <w:sz w:val="22"/>
        </w:rPr>
        <w:t>, H.K.,</w:t>
      </w:r>
      <w:r w:rsidR="00A62D8B">
        <w:rPr>
          <w:rFonts w:ascii="Arial" w:hAnsi="Arial" w:cs="Arial"/>
          <w:sz w:val="22"/>
        </w:rPr>
        <w:t>(</w:t>
      </w:r>
      <w:r w:rsidRPr="009119BA">
        <w:rPr>
          <w:rFonts w:ascii="Arial" w:hAnsi="Arial" w:cs="Arial"/>
          <w:sz w:val="22"/>
        </w:rPr>
        <w:t xml:space="preserve"> 2018</w:t>
      </w:r>
      <w:r w:rsidR="00A62D8B">
        <w:rPr>
          <w:rFonts w:ascii="Arial" w:hAnsi="Arial" w:cs="Arial"/>
          <w:sz w:val="22"/>
        </w:rPr>
        <w:t>)</w:t>
      </w:r>
      <w:r w:rsidRPr="009119BA">
        <w:rPr>
          <w:rFonts w:ascii="Arial" w:hAnsi="Arial" w:cs="Arial"/>
          <w:sz w:val="22"/>
        </w:rPr>
        <w:t xml:space="preserve">. </w:t>
      </w:r>
      <w:r w:rsidRPr="00A62D8B">
        <w:rPr>
          <w:rFonts w:ascii="Arial" w:hAnsi="Arial" w:cs="Arial"/>
          <w:i/>
          <w:iCs/>
          <w:sz w:val="22"/>
        </w:rPr>
        <w:t>Qualitative research methodology in social sciences and related subjects. Journal of Economic Development, Environment and People</w:t>
      </w:r>
      <w:r w:rsidRPr="009119BA">
        <w:rPr>
          <w:rFonts w:ascii="Arial" w:hAnsi="Arial" w:cs="Arial"/>
          <w:sz w:val="22"/>
        </w:rPr>
        <w:t>, 7(1), pp.23-48.</w:t>
      </w:r>
    </w:p>
    <w:p w14:paraId="6A8382D2" w14:textId="172EFF8E" w:rsidR="00EE74D5" w:rsidRPr="009119BA" w:rsidRDefault="00EE74D5" w:rsidP="00EE74D5">
      <w:pPr>
        <w:rPr>
          <w:rFonts w:ascii="Arial" w:hAnsi="Arial" w:cs="Arial"/>
          <w:sz w:val="22"/>
        </w:rPr>
      </w:pPr>
      <w:proofErr w:type="spellStart"/>
      <w:r w:rsidRPr="009119BA">
        <w:rPr>
          <w:rFonts w:ascii="Arial" w:hAnsi="Arial" w:cs="Arial"/>
          <w:sz w:val="22"/>
        </w:rPr>
        <w:t>Ørngreen</w:t>
      </w:r>
      <w:proofErr w:type="spellEnd"/>
      <w:r w:rsidRPr="009119BA">
        <w:rPr>
          <w:rFonts w:ascii="Arial" w:hAnsi="Arial" w:cs="Arial"/>
          <w:sz w:val="22"/>
        </w:rPr>
        <w:t xml:space="preserve">, R. and </w:t>
      </w:r>
      <w:proofErr w:type="spellStart"/>
      <w:r w:rsidRPr="009119BA">
        <w:rPr>
          <w:rFonts w:ascii="Arial" w:hAnsi="Arial" w:cs="Arial"/>
          <w:sz w:val="22"/>
        </w:rPr>
        <w:t>Levinsen</w:t>
      </w:r>
      <w:proofErr w:type="spellEnd"/>
      <w:r w:rsidRPr="009119BA">
        <w:rPr>
          <w:rFonts w:ascii="Arial" w:hAnsi="Arial" w:cs="Arial"/>
          <w:sz w:val="22"/>
        </w:rPr>
        <w:t>, K.,</w:t>
      </w:r>
      <w:r w:rsidR="00A62D8B">
        <w:rPr>
          <w:rFonts w:ascii="Arial" w:hAnsi="Arial" w:cs="Arial"/>
          <w:sz w:val="22"/>
        </w:rPr>
        <w:t>(</w:t>
      </w:r>
      <w:r w:rsidRPr="009119BA">
        <w:rPr>
          <w:rFonts w:ascii="Arial" w:hAnsi="Arial" w:cs="Arial"/>
          <w:sz w:val="22"/>
        </w:rPr>
        <w:t xml:space="preserve"> 2017</w:t>
      </w:r>
      <w:r w:rsidR="00A62D8B">
        <w:rPr>
          <w:rFonts w:ascii="Arial" w:hAnsi="Arial" w:cs="Arial"/>
          <w:sz w:val="22"/>
        </w:rPr>
        <w:t>)</w:t>
      </w:r>
      <w:r w:rsidRPr="009119BA">
        <w:rPr>
          <w:rFonts w:ascii="Arial" w:hAnsi="Arial" w:cs="Arial"/>
          <w:sz w:val="22"/>
        </w:rPr>
        <w:t xml:space="preserve">. </w:t>
      </w:r>
      <w:r w:rsidRPr="00A62D8B">
        <w:rPr>
          <w:rFonts w:ascii="Arial" w:hAnsi="Arial" w:cs="Arial"/>
          <w:i/>
          <w:iCs/>
          <w:sz w:val="22"/>
        </w:rPr>
        <w:t>Workshops as a Research Methodology. Electronic Journal of E-learning</w:t>
      </w:r>
      <w:r w:rsidRPr="009119BA">
        <w:rPr>
          <w:rFonts w:ascii="Arial" w:hAnsi="Arial" w:cs="Arial"/>
          <w:sz w:val="22"/>
        </w:rPr>
        <w:t>, 15(1), pp.70-81.</w:t>
      </w:r>
    </w:p>
    <w:p w14:paraId="523EA59A" w14:textId="026DFB94" w:rsidR="00EE74D5" w:rsidRPr="00A62D8B" w:rsidRDefault="00EE74D5" w:rsidP="00EE74D5">
      <w:pPr>
        <w:rPr>
          <w:rFonts w:ascii="Arial" w:hAnsi="Arial" w:cs="Arial"/>
          <w:i/>
          <w:iCs/>
          <w:sz w:val="22"/>
        </w:rPr>
      </w:pPr>
      <w:proofErr w:type="spellStart"/>
      <w:r w:rsidRPr="009119BA">
        <w:rPr>
          <w:rFonts w:ascii="Arial" w:hAnsi="Arial" w:cs="Arial"/>
          <w:sz w:val="22"/>
        </w:rPr>
        <w:t>Pererva</w:t>
      </w:r>
      <w:proofErr w:type="spellEnd"/>
      <w:r w:rsidRPr="009119BA">
        <w:rPr>
          <w:rFonts w:ascii="Arial" w:hAnsi="Arial" w:cs="Arial"/>
          <w:sz w:val="22"/>
        </w:rPr>
        <w:t xml:space="preserve">, V., </w:t>
      </w:r>
      <w:proofErr w:type="spellStart"/>
      <w:r w:rsidRPr="009119BA">
        <w:rPr>
          <w:rFonts w:ascii="Arial" w:hAnsi="Arial" w:cs="Arial"/>
          <w:sz w:val="22"/>
        </w:rPr>
        <w:t>Lavrentieva</w:t>
      </w:r>
      <w:proofErr w:type="spellEnd"/>
      <w:r w:rsidRPr="009119BA">
        <w:rPr>
          <w:rFonts w:ascii="Arial" w:hAnsi="Arial" w:cs="Arial"/>
          <w:sz w:val="22"/>
        </w:rPr>
        <w:t xml:space="preserve">, O., </w:t>
      </w:r>
      <w:proofErr w:type="spellStart"/>
      <w:r w:rsidRPr="009119BA">
        <w:rPr>
          <w:rFonts w:ascii="Arial" w:hAnsi="Arial" w:cs="Arial"/>
          <w:sz w:val="22"/>
        </w:rPr>
        <w:t>Lakomova</w:t>
      </w:r>
      <w:proofErr w:type="spellEnd"/>
      <w:r w:rsidRPr="009119BA">
        <w:rPr>
          <w:rFonts w:ascii="Arial" w:hAnsi="Arial" w:cs="Arial"/>
          <w:sz w:val="22"/>
        </w:rPr>
        <w:t xml:space="preserve">, O., </w:t>
      </w:r>
      <w:proofErr w:type="spellStart"/>
      <w:r w:rsidRPr="009119BA">
        <w:rPr>
          <w:rFonts w:ascii="Arial" w:hAnsi="Arial" w:cs="Arial"/>
          <w:sz w:val="22"/>
        </w:rPr>
        <w:t>Zavalniuk</w:t>
      </w:r>
      <w:proofErr w:type="spellEnd"/>
      <w:r w:rsidRPr="009119BA">
        <w:rPr>
          <w:rFonts w:ascii="Arial" w:hAnsi="Arial" w:cs="Arial"/>
          <w:sz w:val="22"/>
        </w:rPr>
        <w:t xml:space="preserve">, O. and </w:t>
      </w:r>
      <w:proofErr w:type="spellStart"/>
      <w:r w:rsidRPr="009119BA">
        <w:rPr>
          <w:rFonts w:ascii="Arial" w:hAnsi="Arial" w:cs="Arial"/>
          <w:sz w:val="22"/>
        </w:rPr>
        <w:t>Tolmachev</w:t>
      </w:r>
      <w:proofErr w:type="spellEnd"/>
      <w:r w:rsidRPr="009119BA">
        <w:rPr>
          <w:rFonts w:ascii="Arial" w:hAnsi="Arial" w:cs="Arial"/>
          <w:sz w:val="22"/>
        </w:rPr>
        <w:t>, S.,</w:t>
      </w:r>
      <w:r w:rsidR="00A62D8B">
        <w:rPr>
          <w:rFonts w:ascii="Arial" w:hAnsi="Arial" w:cs="Arial"/>
          <w:sz w:val="22"/>
        </w:rPr>
        <w:t>(</w:t>
      </w:r>
      <w:r w:rsidRPr="009119BA">
        <w:rPr>
          <w:rFonts w:ascii="Arial" w:hAnsi="Arial" w:cs="Arial"/>
          <w:sz w:val="22"/>
        </w:rPr>
        <w:t xml:space="preserve"> 2020</w:t>
      </w:r>
      <w:r w:rsidR="00A62D8B">
        <w:rPr>
          <w:rFonts w:ascii="Arial" w:hAnsi="Arial" w:cs="Arial"/>
          <w:sz w:val="22"/>
        </w:rPr>
        <w:t>)</w:t>
      </w:r>
      <w:r w:rsidRPr="009119BA">
        <w:rPr>
          <w:rFonts w:ascii="Arial" w:hAnsi="Arial" w:cs="Arial"/>
          <w:sz w:val="22"/>
        </w:rPr>
        <w:t xml:space="preserve">. </w:t>
      </w:r>
      <w:r w:rsidRPr="00A62D8B">
        <w:rPr>
          <w:rFonts w:ascii="Arial" w:hAnsi="Arial" w:cs="Arial"/>
          <w:i/>
          <w:iCs/>
          <w:sz w:val="22"/>
        </w:rPr>
        <w:t>The technique of the use of Virtual Learning Environment in the process of organizing the future teachers' terminological work by specialty.</w:t>
      </w:r>
    </w:p>
    <w:p w14:paraId="4863F3B0" w14:textId="6F6D42C1" w:rsidR="00EE74D5" w:rsidRPr="009119BA" w:rsidRDefault="00EE74D5" w:rsidP="00EE74D5">
      <w:pPr>
        <w:rPr>
          <w:rFonts w:ascii="Arial" w:hAnsi="Arial" w:cs="Arial"/>
          <w:sz w:val="22"/>
        </w:rPr>
      </w:pPr>
      <w:proofErr w:type="spellStart"/>
      <w:r w:rsidRPr="009119BA">
        <w:rPr>
          <w:rFonts w:ascii="Arial" w:hAnsi="Arial" w:cs="Arial"/>
          <w:sz w:val="22"/>
        </w:rPr>
        <w:t>Phungsuk</w:t>
      </w:r>
      <w:proofErr w:type="spellEnd"/>
      <w:r w:rsidRPr="009119BA">
        <w:rPr>
          <w:rFonts w:ascii="Arial" w:hAnsi="Arial" w:cs="Arial"/>
          <w:sz w:val="22"/>
        </w:rPr>
        <w:t xml:space="preserve">, R., </w:t>
      </w:r>
      <w:proofErr w:type="spellStart"/>
      <w:r w:rsidRPr="009119BA">
        <w:rPr>
          <w:rFonts w:ascii="Arial" w:hAnsi="Arial" w:cs="Arial"/>
          <w:sz w:val="22"/>
        </w:rPr>
        <w:t>Viriyavejakul</w:t>
      </w:r>
      <w:proofErr w:type="spellEnd"/>
      <w:r w:rsidRPr="009119BA">
        <w:rPr>
          <w:rFonts w:ascii="Arial" w:hAnsi="Arial" w:cs="Arial"/>
          <w:sz w:val="22"/>
        </w:rPr>
        <w:t xml:space="preserve">, C. and </w:t>
      </w:r>
      <w:proofErr w:type="spellStart"/>
      <w:r w:rsidRPr="009119BA">
        <w:rPr>
          <w:rFonts w:ascii="Arial" w:hAnsi="Arial" w:cs="Arial"/>
          <w:sz w:val="22"/>
        </w:rPr>
        <w:t>Ratanaolarn</w:t>
      </w:r>
      <w:proofErr w:type="spellEnd"/>
      <w:r w:rsidRPr="009119BA">
        <w:rPr>
          <w:rFonts w:ascii="Arial" w:hAnsi="Arial" w:cs="Arial"/>
          <w:sz w:val="22"/>
        </w:rPr>
        <w:t>, T.,</w:t>
      </w:r>
      <w:r w:rsidR="00A62D8B">
        <w:rPr>
          <w:rFonts w:ascii="Arial" w:hAnsi="Arial" w:cs="Arial"/>
          <w:sz w:val="22"/>
        </w:rPr>
        <w:t>(</w:t>
      </w:r>
      <w:r w:rsidRPr="009119BA">
        <w:rPr>
          <w:rFonts w:ascii="Arial" w:hAnsi="Arial" w:cs="Arial"/>
          <w:sz w:val="22"/>
        </w:rPr>
        <w:t xml:space="preserve"> 2017</w:t>
      </w:r>
      <w:r w:rsidR="00A62D8B">
        <w:rPr>
          <w:rFonts w:ascii="Arial" w:hAnsi="Arial" w:cs="Arial"/>
          <w:sz w:val="22"/>
        </w:rPr>
        <w:t>)</w:t>
      </w:r>
      <w:r w:rsidRPr="009119BA">
        <w:rPr>
          <w:rFonts w:ascii="Arial" w:hAnsi="Arial" w:cs="Arial"/>
          <w:sz w:val="22"/>
        </w:rPr>
        <w:t xml:space="preserve">. </w:t>
      </w:r>
      <w:r w:rsidRPr="00A62D8B">
        <w:rPr>
          <w:rFonts w:ascii="Arial" w:hAnsi="Arial" w:cs="Arial"/>
          <w:i/>
          <w:iCs/>
          <w:sz w:val="22"/>
        </w:rPr>
        <w:t>Development of a problem-based learning model via a virtual learning environment.</w:t>
      </w:r>
      <w:r w:rsidRPr="009119BA">
        <w:rPr>
          <w:rFonts w:ascii="Arial" w:hAnsi="Arial" w:cs="Arial"/>
          <w:sz w:val="22"/>
        </w:rPr>
        <w:t> </w:t>
      </w:r>
      <w:proofErr w:type="spellStart"/>
      <w:r w:rsidRPr="009119BA">
        <w:rPr>
          <w:rFonts w:ascii="Arial" w:hAnsi="Arial" w:cs="Arial"/>
          <w:i/>
          <w:iCs/>
          <w:sz w:val="22"/>
        </w:rPr>
        <w:t>Kasetsart</w:t>
      </w:r>
      <w:proofErr w:type="spellEnd"/>
      <w:r w:rsidRPr="009119BA">
        <w:rPr>
          <w:rFonts w:ascii="Arial" w:hAnsi="Arial" w:cs="Arial"/>
          <w:i/>
          <w:iCs/>
          <w:sz w:val="22"/>
        </w:rPr>
        <w:t xml:space="preserve"> Journal of Social Sciences</w:t>
      </w:r>
      <w:r w:rsidRPr="009119BA">
        <w:rPr>
          <w:rFonts w:ascii="Arial" w:hAnsi="Arial" w:cs="Arial"/>
          <w:sz w:val="22"/>
        </w:rPr>
        <w:t>, </w:t>
      </w:r>
      <w:r w:rsidRPr="009119BA">
        <w:rPr>
          <w:rFonts w:ascii="Arial" w:hAnsi="Arial" w:cs="Arial"/>
          <w:i/>
          <w:iCs/>
          <w:sz w:val="22"/>
        </w:rPr>
        <w:t>38</w:t>
      </w:r>
      <w:r w:rsidRPr="009119BA">
        <w:rPr>
          <w:rFonts w:ascii="Arial" w:hAnsi="Arial" w:cs="Arial"/>
          <w:sz w:val="22"/>
        </w:rPr>
        <w:t>(3), pp.297-306.</w:t>
      </w:r>
    </w:p>
    <w:p w14:paraId="3D88929C" w14:textId="02A5F9A7" w:rsidR="00EE74D5" w:rsidRPr="009119BA" w:rsidRDefault="00EE74D5" w:rsidP="00EE74D5">
      <w:pPr>
        <w:rPr>
          <w:rFonts w:ascii="Arial" w:hAnsi="Arial" w:cs="Arial"/>
          <w:sz w:val="22"/>
        </w:rPr>
      </w:pPr>
      <w:r w:rsidRPr="009119BA">
        <w:rPr>
          <w:rFonts w:ascii="Arial" w:hAnsi="Arial" w:cs="Arial"/>
          <w:sz w:val="22"/>
        </w:rPr>
        <w:t>Snyder, H.,</w:t>
      </w:r>
      <w:r w:rsidR="00A62D8B">
        <w:rPr>
          <w:rFonts w:ascii="Arial" w:hAnsi="Arial" w:cs="Arial"/>
          <w:sz w:val="22"/>
        </w:rPr>
        <w:t>(</w:t>
      </w:r>
      <w:r w:rsidRPr="009119BA">
        <w:rPr>
          <w:rFonts w:ascii="Arial" w:hAnsi="Arial" w:cs="Arial"/>
          <w:sz w:val="22"/>
        </w:rPr>
        <w:t xml:space="preserve"> 2019</w:t>
      </w:r>
      <w:r w:rsidR="00A62D8B">
        <w:rPr>
          <w:rFonts w:ascii="Arial" w:hAnsi="Arial" w:cs="Arial"/>
          <w:sz w:val="22"/>
        </w:rPr>
        <w:t>)</w:t>
      </w:r>
      <w:r w:rsidRPr="009119BA">
        <w:rPr>
          <w:rFonts w:ascii="Arial" w:hAnsi="Arial" w:cs="Arial"/>
          <w:sz w:val="22"/>
        </w:rPr>
        <w:t xml:space="preserve">. Literature review as a research methodology: An overview and guidelines. </w:t>
      </w:r>
      <w:r w:rsidRPr="00A62D8B">
        <w:rPr>
          <w:rFonts w:ascii="Arial" w:hAnsi="Arial" w:cs="Arial"/>
          <w:i/>
          <w:iCs/>
          <w:sz w:val="22"/>
        </w:rPr>
        <w:t>Journal of business research</w:t>
      </w:r>
      <w:r w:rsidRPr="009119BA">
        <w:rPr>
          <w:rFonts w:ascii="Arial" w:hAnsi="Arial" w:cs="Arial"/>
          <w:sz w:val="22"/>
        </w:rPr>
        <w:t>, 104, pp.333-339.</w:t>
      </w:r>
    </w:p>
    <w:p w14:paraId="3B6D4530" w14:textId="315038E8" w:rsidR="00EE74D5" w:rsidRPr="009119BA" w:rsidRDefault="00EE74D5" w:rsidP="00EE74D5">
      <w:pPr>
        <w:rPr>
          <w:rFonts w:ascii="Arial" w:hAnsi="Arial" w:cs="Arial"/>
          <w:sz w:val="22"/>
        </w:rPr>
      </w:pPr>
      <w:r w:rsidRPr="009119BA">
        <w:rPr>
          <w:rFonts w:ascii="Arial" w:hAnsi="Arial" w:cs="Arial"/>
          <w:sz w:val="22"/>
        </w:rPr>
        <w:t xml:space="preserve">Torres Martín, C., </w:t>
      </w:r>
      <w:proofErr w:type="spellStart"/>
      <w:r w:rsidRPr="009119BA">
        <w:rPr>
          <w:rFonts w:ascii="Arial" w:hAnsi="Arial" w:cs="Arial"/>
          <w:sz w:val="22"/>
        </w:rPr>
        <w:t>Acal</w:t>
      </w:r>
      <w:proofErr w:type="spellEnd"/>
      <w:r w:rsidRPr="009119BA">
        <w:rPr>
          <w:rFonts w:ascii="Arial" w:hAnsi="Arial" w:cs="Arial"/>
          <w:sz w:val="22"/>
        </w:rPr>
        <w:t xml:space="preserve">, C., El </w:t>
      </w:r>
      <w:proofErr w:type="spellStart"/>
      <w:r w:rsidRPr="009119BA">
        <w:rPr>
          <w:rFonts w:ascii="Arial" w:hAnsi="Arial" w:cs="Arial"/>
          <w:sz w:val="22"/>
        </w:rPr>
        <w:t>Honrani</w:t>
      </w:r>
      <w:proofErr w:type="spellEnd"/>
      <w:r w:rsidRPr="009119BA">
        <w:rPr>
          <w:rFonts w:ascii="Arial" w:hAnsi="Arial" w:cs="Arial"/>
          <w:sz w:val="22"/>
        </w:rPr>
        <w:t xml:space="preserve">, M. and </w:t>
      </w:r>
      <w:proofErr w:type="spellStart"/>
      <w:r w:rsidRPr="009119BA">
        <w:rPr>
          <w:rFonts w:ascii="Arial" w:hAnsi="Arial" w:cs="Arial"/>
          <w:sz w:val="22"/>
        </w:rPr>
        <w:t>Mingorance</w:t>
      </w:r>
      <w:proofErr w:type="spellEnd"/>
      <w:r w:rsidRPr="009119BA">
        <w:rPr>
          <w:rFonts w:ascii="Arial" w:hAnsi="Arial" w:cs="Arial"/>
          <w:sz w:val="22"/>
        </w:rPr>
        <w:t xml:space="preserve"> Estrada, Á.C., </w:t>
      </w:r>
      <w:r w:rsidR="00A62D8B">
        <w:rPr>
          <w:rFonts w:ascii="Arial" w:hAnsi="Arial" w:cs="Arial"/>
          <w:sz w:val="22"/>
        </w:rPr>
        <w:t>(</w:t>
      </w:r>
      <w:r w:rsidRPr="009119BA">
        <w:rPr>
          <w:rFonts w:ascii="Arial" w:hAnsi="Arial" w:cs="Arial"/>
          <w:sz w:val="22"/>
        </w:rPr>
        <w:t>2021</w:t>
      </w:r>
      <w:r w:rsidR="00A62D8B">
        <w:rPr>
          <w:rFonts w:ascii="Arial" w:hAnsi="Arial" w:cs="Arial"/>
          <w:sz w:val="22"/>
        </w:rPr>
        <w:t>)</w:t>
      </w:r>
      <w:r w:rsidRPr="00A62D8B">
        <w:rPr>
          <w:rFonts w:ascii="Arial" w:hAnsi="Arial" w:cs="Arial"/>
          <w:i/>
          <w:iCs/>
          <w:sz w:val="22"/>
        </w:rPr>
        <w:t>. Impact on the virtual learning environment due to COVID-19. Sustainability</w:t>
      </w:r>
      <w:r w:rsidRPr="009119BA">
        <w:rPr>
          <w:rFonts w:ascii="Arial" w:hAnsi="Arial" w:cs="Arial"/>
          <w:sz w:val="22"/>
        </w:rPr>
        <w:t>, 13(2), p.582.</w:t>
      </w:r>
    </w:p>
    <w:p w14:paraId="6A040618" w14:textId="7426E005" w:rsidR="00EE74D5" w:rsidRPr="009119BA" w:rsidRDefault="00EE74D5" w:rsidP="00EE74D5">
      <w:pPr>
        <w:rPr>
          <w:rFonts w:ascii="Arial" w:hAnsi="Arial" w:cs="Arial"/>
          <w:sz w:val="22"/>
        </w:rPr>
      </w:pPr>
      <w:r w:rsidRPr="009119BA">
        <w:rPr>
          <w:rFonts w:ascii="Arial" w:hAnsi="Arial" w:cs="Arial"/>
          <w:sz w:val="22"/>
        </w:rPr>
        <w:t xml:space="preserve">Vaganova, O.I., Smirnova, Z.V., </w:t>
      </w:r>
      <w:proofErr w:type="spellStart"/>
      <w:r w:rsidRPr="009119BA">
        <w:rPr>
          <w:rFonts w:ascii="Arial" w:hAnsi="Arial" w:cs="Arial"/>
          <w:sz w:val="22"/>
        </w:rPr>
        <w:t>Mukhina</w:t>
      </w:r>
      <w:proofErr w:type="spellEnd"/>
      <w:r w:rsidRPr="009119BA">
        <w:rPr>
          <w:rFonts w:ascii="Arial" w:hAnsi="Arial" w:cs="Arial"/>
          <w:sz w:val="22"/>
        </w:rPr>
        <w:t xml:space="preserve">, M.V., </w:t>
      </w:r>
      <w:proofErr w:type="spellStart"/>
      <w:r w:rsidRPr="009119BA">
        <w:rPr>
          <w:rFonts w:ascii="Arial" w:hAnsi="Arial" w:cs="Arial"/>
          <w:sz w:val="22"/>
        </w:rPr>
        <w:t>Kutepov</w:t>
      </w:r>
      <w:proofErr w:type="spellEnd"/>
      <w:r w:rsidRPr="009119BA">
        <w:rPr>
          <w:rFonts w:ascii="Arial" w:hAnsi="Arial" w:cs="Arial"/>
          <w:sz w:val="22"/>
        </w:rPr>
        <w:t xml:space="preserve">, M.M., </w:t>
      </w:r>
      <w:proofErr w:type="spellStart"/>
      <w:r w:rsidRPr="009119BA">
        <w:rPr>
          <w:rFonts w:ascii="Arial" w:hAnsi="Arial" w:cs="Arial"/>
          <w:sz w:val="22"/>
        </w:rPr>
        <w:t>Kutepova</w:t>
      </w:r>
      <w:proofErr w:type="spellEnd"/>
      <w:r w:rsidRPr="009119BA">
        <w:rPr>
          <w:rFonts w:ascii="Arial" w:hAnsi="Arial" w:cs="Arial"/>
          <w:sz w:val="22"/>
        </w:rPr>
        <w:t xml:space="preserve">, L.I. and </w:t>
      </w:r>
      <w:proofErr w:type="spellStart"/>
      <w:r w:rsidRPr="009119BA">
        <w:rPr>
          <w:rFonts w:ascii="Arial" w:hAnsi="Arial" w:cs="Arial"/>
          <w:sz w:val="22"/>
        </w:rPr>
        <w:t>Chernysheva</w:t>
      </w:r>
      <w:proofErr w:type="spellEnd"/>
      <w:r w:rsidRPr="009119BA">
        <w:rPr>
          <w:rFonts w:ascii="Arial" w:hAnsi="Arial" w:cs="Arial"/>
          <w:sz w:val="22"/>
        </w:rPr>
        <w:t>, T.L.,</w:t>
      </w:r>
      <w:r w:rsidR="00A62D8B">
        <w:rPr>
          <w:rFonts w:ascii="Arial" w:hAnsi="Arial" w:cs="Arial"/>
          <w:sz w:val="22"/>
        </w:rPr>
        <w:t>(</w:t>
      </w:r>
      <w:r w:rsidRPr="009119BA">
        <w:rPr>
          <w:rFonts w:ascii="Arial" w:hAnsi="Arial" w:cs="Arial"/>
          <w:sz w:val="22"/>
        </w:rPr>
        <w:t xml:space="preserve"> 2017</w:t>
      </w:r>
      <w:r w:rsidR="00A62D8B">
        <w:rPr>
          <w:rFonts w:ascii="Arial" w:hAnsi="Arial" w:cs="Arial"/>
          <w:sz w:val="22"/>
        </w:rPr>
        <w:t>)</w:t>
      </w:r>
      <w:r w:rsidRPr="009119BA">
        <w:rPr>
          <w:rFonts w:ascii="Arial" w:hAnsi="Arial" w:cs="Arial"/>
          <w:sz w:val="22"/>
        </w:rPr>
        <w:t xml:space="preserve">. </w:t>
      </w:r>
      <w:r w:rsidRPr="00A62D8B">
        <w:rPr>
          <w:rFonts w:ascii="Arial" w:hAnsi="Arial" w:cs="Arial"/>
          <w:i/>
          <w:iCs/>
          <w:sz w:val="22"/>
        </w:rPr>
        <w:t>THE ORGANIZATION OF THE TEST CONTROL OF STUDENTS'KNOWLEDGE IN A VIRTUAL LEARNING ENVIRONMENT MOODLE</w:t>
      </w:r>
      <w:r w:rsidRPr="009119BA">
        <w:rPr>
          <w:rFonts w:ascii="Arial" w:hAnsi="Arial" w:cs="Arial"/>
          <w:sz w:val="22"/>
        </w:rPr>
        <w:t xml:space="preserve">. </w:t>
      </w:r>
      <w:r w:rsidRPr="00A62D8B">
        <w:rPr>
          <w:rFonts w:ascii="Arial" w:hAnsi="Arial" w:cs="Arial"/>
          <w:i/>
          <w:iCs/>
          <w:sz w:val="22"/>
        </w:rPr>
        <w:t>Journal of Entrepreneurship Education</w:t>
      </w:r>
      <w:r w:rsidRPr="009119BA">
        <w:rPr>
          <w:rFonts w:ascii="Arial" w:hAnsi="Arial" w:cs="Arial"/>
          <w:sz w:val="22"/>
        </w:rPr>
        <w:t>, 20(3), pp.1-4.</w:t>
      </w:r>
    </w:p>
    <w:p w14:paraId="376AC7BF" w14:textId="6EB1C178" w:rsidR="00EE74D5" w:rsidRPr="009119BA" w:rsidRDefault="00EE74D5" w:rsidP="00EE74D5">
      <w:pPr>
        <w:rPr>
          <w:rFonts w:ascii="Arial" w:hAnsi="Arial" w:cs="Arial"/>
          <w:sz w:val="22"/>
        </w:rPr>
      </w:pPr>
      <w:r w:rsidRPr="009119BA">
        <w:rPr>
          <w:rFonts w:ascii="Arial" w:hAnsi="Arial" w:cs="Arial"/>
          <w:sz w:val="22"/>
        </w:rPr>
        <w:lastRenderedPageBreak/>
        <w:t xml:space="preserve">Yang, D., </w:t>
      </w:r>
      <w:proofErr w:type="spellStart"/>
      <w:r w:rsidRPr="009119BA">
        <w:rPr>
          <w:rFonts w:ascii="Arial" w:hAnsi="Arial" w:cs="Arial"/>
          <w:sz w:val="22"/>
        </w:rPr>
        <w:t>Alsadoon</w:t>
      </w:r>
      <w:proofErr w:type="spellEnd"/>
      <w:r w:rsidRPr="009119BA">
        <w:rPr>
          <w:rFonts w:ascii="Arial" w:hAnsi="Arial" w:cs="Arial"/>
          <w:sz w:val="22"/>
        </w:rPr>
        <w:t xml:space="preserve">, A., Prasad, P.C., Singh, A.K. and </w:t>
      </w:r>
      <w:proofErr w:type="spellStart"/>
      <w:r w:rsidRPr="009119BA">
        <w:rPr>
          <w:rFonts w:ascii="Arial" w:hAnsi="Arial" w:cs="Arial"/>
          <w:sz w:val="22"/>
        </w:rPr>
        <w:t>Elchouemi</w:t>
      </w:r>
      <w:proofErr w:type="spellEnd"/>
      <w:r w:rsidRPr="009119BA">
        <w:rPr>
          <w:rFonts w:ascii="Arial" w:hAnsi="Arial" w:cs="Arial"/>
          <w:sz w:val="22"/>
        </w:rPr>
        <w:t xml:space="preserve">, A., </w:t>
      </w:r>
      <w:r w:rsidR="00A62D8B">
        <w:rPr>
          <w:rFonts w:ascii="Arial" w:hAnsi="Arial" w:cs="Arial"/>
          <w:sz w:val="22"/>
        </w:rPr>
        <w:t>(</w:t>
      </w:r>
      <w:r w:rsidRPr="009119BA">
        <w:rPr>
          <w:rFonts w:ascii="Arial" w:hAnsi="Arial" w:cs="Arial"/>
          <w:sz w:val="22"/>
        </w:rPr>
        <w:t>2018</w:t>
      </w:r>
      <w:r w:rsidR="00A62D8B">
        <w:rPr>
          <w:rFonts w:ascii="Arial" w:hAnsi="Arial" w:cs="Arial"/>
          <w:sz w:val="22"/>
        </w:rPr>
        <w:t>)</w:t>
      </w:r>
      <w:r w:rsidRPr="009119BA">
        <w:rPr>
          <w:rFonts w:ascii="Arial" w:hAnsi="Arial" w:cs="Arial"/>
          <w:sz w:val="22"/>
        </w:rPr>
        <w:t xml:space="preserve">. </w:t>
      </w:r>
      <w:r w:rsidRPr="00A62D8B">
        <w:rPr>
          <w:rFonts w:ascii="Arial" w:hAnsi="Arial" w:cs="Arial"/>
          <w:i/>
          <w:iCs/>
          <w:sz w:val="22"/>
        </w:rPr>
        <w:t>An emotion recognition model based on facial recognition in virtual learning environment</w:t>
      </w:r>
      <w:r w:rsidRPr="009119BA">
        <w:rPr>
          <w:rFonts w:ascii="Arial" w:hAnsi="Arial" w:cs="Arial"/>
          <w:sz w:val="22"/>
        </w:rPr>
        <w:t>. Procedia Computer Science, 125, pp.2-10.</w:t>
      </w:r>
    </w:p>
    <w:p w14:paraId="167DBBFD" w14:textId="77777777" w:rsidR="00EE74D5" w:rsidRPr="009119BA" w:rsidRDefault="00EE74D5" w:rsidP="00EE74D5">
      <w:pPr>
        <w:rPr>
          <w:rFonts w:ascii="Arial" w:hAnsi="Arial" w:cs="Arial"/>
          <w:sz w:val="22"/>
          <w:lang w:val="en-US"/>
        </w:rPr>
      </w:pPr>
    </w:p>
    <w:p w14:paraId="70A184F7" w14:textId="77777777" w:rsidR="00EE74D5" w:rsidRPr="009119BA" w:rsidRDefault="00EE74D5" w:rsidP="00EE74D5">
      <w:pPr>
        <w:rPr>
          <w:rFonts w:ascii="Arial" w:hAnsi="Arial" w:cs="Arial"/>
          <w:sz w:val="22"/>
          <w:lang w:val="en-US"/>
        </w:rPr>
      </w:pPr>
    </w:p>
    <w:sectPr w:rsidR="00EE74D5" w:rsidRPr="009119BA" w:rsidSect="006678E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AA12C" w14:textId="77777777" w:rsidR="00FF55C2" w:rsidRDefault="00FF55C2" w:rsidP="00C57CA7">
      <w:pPr>
        <w:spacing w:after="0" w:line="240" w:lineRule="auto"/>
      </w:pPr>
      <w:r>
        <w:separator/>
      </w:r>
    </w:p>
  </w:endnote>
  <w:endnote w:type="continuationSeparator" w:id="0">
    <w:p w14:paraId="692AEC77" w14:textId="77777777" w:rsidR="00FF55C2" w:rsidRDefault="00FF55C2" w:rsidP="00C57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28F12" w14:textId="77777777" w:rsidR="000F3B4D" w:rsidRDefault="000F3B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1AA67" w14:textId="77777777" w:rsidR="000F3B4D" w:rsidRDefault="000F3B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C35FE" w14:textId="77777777" w:rsidR="000F3B4D" w:rsidRDefault="000F3B4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9947284"/>
      <w:docPartObj>
        <w:docPartGallery w:val="Page Numbers (Bottom of Page)"/>
        <w:docPartUnique/>
      </w:docPartObj>
    </w:sdtPr>
    <w:sdtEndPr>
      <w:rPr>
        <w:noProof/>
      </w:rPr>
    </w:sdtEndPr>
    <w:sdtContent>
      <w:p w14:paraId="5D601395" w14:textId="1F6FEDFA" w:rsidR="000F3B4D" w:rsidRDefault="000F3B4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CFF031" w14:textId="77777777" w:rsidR="00C57CA7" w:rsidRDefault="00C57C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229F5" w14:textId="77777777" w:rsidR="00FF55C2" w:rsidRDefault="00FF55C2" w:rsidP="00C57CA7">
      <w:pPr>
        <w:spacing w:after="0" w:line="240" w:lineRule="auto"/>
      </w:pPr>
      <w:r>
        <w:separator/>
      </w:r>
    </w:p>
  </w:footnote>
  <w:footnote w:type="continuationSeparator" w:id="0">
    <w:p w14:paraId="00C1B769" w14:textId="77777777" w:rsidR="00FF55C2" w:rsidRDefault="00FF55C2" w:rsidP="00C57C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4D978" w14:textId="77777777" w:rsidR="000F3B4D" w:rsidRDefault="000F3B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9B158" w14:textId="77777777" w:rsidR="000F3B4D" w:rsidRDefault="000F3B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DBABF" w14:textId="77777777" w:rsidR="000F3B4D" w:rsidRDefault="000F3B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570A8"/>
    <w:multiLevelType w:val="hybridMultilevel"/>
    <w:tmpl w:val="74381F7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830047B"/>
    <w:multiLevelType w:val="hybridMultilevel"/>
    <w:tmpl w:val="0DEC5F9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F423ED"/>
    <w:multiLevelType w:val="hybridMultilevel"/>
    <w:tmpl w:val="E27C68E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4843BF0"/>
    <w:multiLevelType w:val="hybridMultilevel"/>
    <w:tmpl w:val="34726F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316062"/>
    <w:multiLevelType w:val="hybridMultilevel"/>
    <w:tmpl w:val="CD7C915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503E0D"/>
    <w:multiLevelType w:val="hybridMultilevel"/>
    <w:tmpl w:val="78E0A93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3102885"/>
    <w:multiLevelType w:val="hybridMultilevel"/>
    <w:tmpl w:val="774048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E87053"/>
    <w:multiLevelType w:val="hybridMultilevel"/>
    <w:tmpl w:val="FD5090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2"/>
  </w:num>
  <w:num w:numId="4">
    <w:abstractNumId w:val="6"/>
  </w:num>
  <w:num w:numId="5">
    <w:abstractNumId w:val="0"/>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E44"/>
    <w:rsid w:val="000064DF"/>
    <w:rsid w:val="000119D0"/>
    <w:rsid w:val="00021559"/>
    <w:rsid w:val="00026E44"/>
    <w:rsid w:val="00051AC5"/>
    <w:rsid w:val="00051B7D"/>
    <w:rsid w:val="000818DD"/>
    <w:rsid w:val="00096EDE"/>
    <w:rsid w:val="000971BF"/>
    <w:rsid w:val="000A368C"/>
    <w:rsid w:val="000B4985"/>
    <w:rsid w:val="000C07CC"/>
    <w:rsid w:val="000E27E9"/>
    <w:rsid w:val="000E4A12"/>
    <w:rsid w:val="000F3B4D"/>
    <w:rsid w:val="001063AA"/>
    <w:rsid w:val="00114D3C"/>
    <w:rsid w:val="00132B83"/>
    <w:rsid w:val="001441DD"/>
    <w:rsid w:val="00155995"/>
    <w:rsid w:val="001565D3"/>
    <w:rsid w:val="001628D7"/>
    <w:rsid w:val="001A1253"/>
    <w:rsid w:val="001A5424"/>
    <w:rsid w:val="001B4A2B"/>
    <w:rsid w:val="001C5B8B"/>
    <w:rsid w:val="001D2120"/>
    <w:rsid w:val="002214F9"/>
    <w:rsid w:val="002830AE"/>
    <w:rsid w:val="002D1745"/>
    <w:rsid w:val="003058B8"/>
    <w:rsid w:val="003068B9"/>
    <w:rsid w:val="003650A7"/>
    <w:rsid w:val="003A7718"/>
    <w:rsid w:val="003A7B20"/>
    <w:rsid w:val="003C19C5"/>
    <w:rsid w:val="003D28A0"/>
    <w:rsid w:val="004127D7"/>
    <w:rsid w:val="00423CD0"/>
    <w:rsid w:val="00450AAC"/>
    <w:rsid w:val="00482AC4"/>
    <w:rsid w:val="004916F5"/>
    <w:rsid w:val="004C0CA8"/>
    <w:rsid w:val="004E0F7F"/>
    <w:rsid w:val="004F6890"/>
    <w:rsid w:val="00515545"/>
    <w:rsid w:val="00531AE4"/>
    <w:rsid w:val="005320FE"/>
    <w:rsid w:val="00534058"/>
    <w:rsid w:val="00540BC7"/>
    <w:rsid w:val="00547F91"/>
    <w:rsid w:val="00584D78"/>
    <w:rsid w:val="005922BA"/>
    <w:rsid w:val="005925F9"/>
    <w:rsid w:val="005A3E06"/>
    <w:rsid w:val="005B44FD"/>
    <w:rsid w:val="005C2236"/>
    <w:rsid w:val="005C5D22"/>
    <w:rsid w:val="005D6A5E"/>
    <w:rsid w:val="005F2CBA"/>
    <w:rsid w:val="00625EFA"/>
    <w:rsid w:val="00663747"/>
    <w:rsid w:val="006678E7"/>
    <w:rsid w:val="006A0B9A"/>
    <w:rsid w:val="006A38BE"/>
    <w:rsid w:val="006D0A81"/>
    <w:rsid w:val="006D39A3"/>
    <w:rsid w:val="00701A17"/>
    <w:rsid w:val="00712C75"/>
    <w:rsid w:val="00726B72"/>
    <w:rsid w:val="00752B19"/>
    <w:rsid w:val="00772512"/>
    <w:rsid w:val="00773991"/>
    <w:rsid w:val="007966F2"/>
    <w:rsid w:val="00796837"/>
    <w:rsid w:val="007A3AEE"/>
    <w:rsid w:val="007E2156"/>
    <w:rsid w:val="00812A16"/>
    <w:rsid w:val="00813154"/>
    <w:rsid w:val="00820A14"/>
    <w:rsid w:val="00821380"/>
    <w:rsid w:val="0082159E"/>
    <w:rsid w:val="00846D97"/>
    <w:rsid w:val="008640C6"/>
    <w:rsid w:val="008B291F"/>
    <w:rsid w:val="008E1E40"/>
    <w:rsid w:val="008F5823"/>
    <w:rsid w:val="00900A4B"/>
    <w:rsid w:val="009119BA"/>
    <w:rsid w:val="009310E8"/>
    <w:rsid w:val="00961750"/>
    <w:rsid w:val="00971B2A"/>
    <w:rsid w:val="00973BF3"/>
    <w:rsid w:val="009809AE"/>
    <w:rsid w:val="009966B4"/>
    <w:rsid w:val="009A3272"/>
    <w:rsid w:val="009A5705"/>
    <w:rsid w:val="009A74D2"/>
    <w:rsid w:val="00A32237"/>
    <w:rsid w:val="00A35D04"/>
    <w:rsid w:val="00A51333"/>
    <w:rsid w:val="00A62D8B"/>
    <w:rsid w:val="00AD3BCD"/>
    <w:rsid w:val="00AE0BB2"/>
    <w:rsid w:val="00B01487"/>
    <w:rsid w:val="00B3026F"/>
    <w:rsid w:val="00B43025"/>
    <w:rsid w:val="00B55EAB"/>
    <w:rsid w:val="00B60132"/>
    <w:rsid w:val="00B6483C"/>
    <w:rsid w:val="00B66F99"/>
    <w:rsid w:val="00B74A7B"/>
    <w:rsid w:val="00BC0791"/>
    <w:rsid w:val="00BC4D31"/>
    <w:rsid w:val="00BE2DC3"/>
    <w:rsid w:val="00BF3845"/>
    <w:rsid w:val="00C11CF5"/>
    <w:rsid w:val="00C15293"/>
    <w:rsid w:val="00C21D97"/>
    <w:rsid w:val="00C304E2"/>
    <w:rsid w:val="00C57CA7"/>
    <w:rsid w:val="00CC5F1E"/>
    <w:rsid w:val="00CC767D"/>
    <w:rsid w:val="00CE1B8A"/>
    <w:rsid w:val="00CF50BC"/>
    <w:rsid w:val="00D05104"/>
    <w:rsid w:val="00D0650E"/>
    <w:rsid w:val="00D23E7B"/>
    <w:rsid w:val="00D4274A"/>
    <w:rsid w:val="00D72987"/>
    <w:rsid w:val="00D74AF0"/>
    <w:rsid w:val="00D90988"/>
    <w:rsid w:val="00DA5A08"/>
    <w:rsid w:val="00DA6AF2"/>
    <w:rsid w:val="00E15932"/>
    <w:rsid w:val="00E17821"/>
    <w:rsid w:val="00E32D05"/>
    <w:rsid w:val="00E51781"/>
    <w:rsid w:val="00E60677"/>
    <w:rsid w:val="00E94615"/>
    <w:rsid w:val="00EA0E86"/>
    <w:rsid w:val="00EA642A"/>
    <w:rsid w:val="00EE6769"/>
    <w:rsid w:val="00EE74D5"/>
    <w:rsid w:val="00F308C6"/>
    <w:rsid w:val="00F85AD9"/>
    <w:rsid w:val="00FB57AE"/>
    <w:rsid w:val="00FE553D"/>
    <w:rsid w:val="00FF55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744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1745"/>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752B19"/>
    <w:pPr>
      <w:keepNext/>
      <w:keepLines/>
      <w:spacing w:before="480" w:after="0"/>
      <w:outlineLvl w:val="0"/>
    </w:pPr>
    <w:rPr>
      <w:rFonts w:eastAsiaTheme="majorEastAsia" w:cstheme="majorBidi"/>
      <w:b/>
      <w:bCs/>
      <w:sz w:val="28"/>
      <w:szCs w:val="28"/>
      <w:lang w:val="en-US"/>
    </w:rPr>
  </w:style>
  <w:style w:type="paragraph" w:styleId="Heading2">
    <w:name w:val="heading 2"/>
    <w:basedOn w:val="Normal"/>
    <w:next w:val="Normal"/>
    <w:link w:val="Heading2Char"/>
    <w:autoRedefine/>
    <w:uiPriority w:val="9"/>
    <w:unhideWhenUsed/>
    <w:qFormat/>
    <w:rsid w:val="00752B19"/>
    <w:pPr>
      <w:keepNext/>
      <w:keepLines/>
      <w:spacing w:before="200" w:after="0"/>
      <w:outlineLvl w:val="1"/>
    </w:pPr>
    <w:rPr>
      <w:rFonts w:eastAsiaTheme="majorEastAsia" w:cstheme="majorBidi"/>
      <w:bCs/>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52B19"/>
    <w:rPr>
      <w:rFonts w:ascii="Times New Roman" w:eastAsiaTheme="majorEastAsia" w:hAnsi="Times New Roman" w:cstheme="majorBidi"/>
      <w:bCs/>
      <w:sz w:val="24"/>
      <w:szCs w:val="26"/>
      <w:u w:val="single"/>
    </w:rPr>
  </w:style>
  <w:style w:type="character" w:customStyle="1" w:styleId="Heading1Char">
    <w:name w:val="Heading 1 Char"/>
    <w:basedOn w:val="DefaultParagraphFont"/>
    <w:link w:val="Heading1"/>
    <w:uiPriority w:val="9"/>
    <w:rsid w:val="00752B19"/>
    <w:rPr>
      <w:rFonts w:ascii="Times New Roman" w:eastAsiaTheme="majorEastAsia" w:hAnsi="Times New Roman" w:cstheme="majorBidi"/>
      <w:b/>
      <w:bCs/>
      <w:sz w:val="28"/>
      <w:szCs w:val="28"/>
    </w:rPr>
  </w:style>
  <w:style w:type="paragraph" w:styleId="Title">
    <w:name w:val="Title"/>
    <w:aliases w:val="Title heading 2"/>
    <w:basedOn w:val="Heading2"/>
    <w:next w:val="Heading2"/>
    <w:link w:val="TitleChar"/>
    <w:uiPriority w:val="10"/>
    <w:qFormat/>
    <w:rsid w:val="00D05104"/>
    <w:pPr>
      <w:pBdr>
        <w:bottom w:val="single" w:sz="8" w:space="4" w:color="4F81BD" w:themeColor="accent1"/>
      </w:pBdr>
      <w:spacing w:after="300" w:line="240" w:lineRule="auto"/>
      <w:contextualSpacing/>
    </w:pPr>
    <w:rPr>
      <w:spacing w:val="5"/>
      <w:kern w:val="28"/>
      <w:szCs w:val="52"/>
    </w:rPr>
  </w:style>
  <w:style w:type="character" w:customStyle="1" w:styleId="TitleChar">
    <w:name w:val="Title Char"/>
    <w:aliases w:val="Title heading 2 Char"/>
    <w:basedOn w:val="DefaultParagraphFont"/>
    <w:link w:val="Title"/>
    <w:uiPriority w:val="10"/>
    <w:rsid w:val="00D05104"/>
    <w:rPr>
      <w:rFonts w:ascii="Times New Roman" w:eastAsiaTheme="majorEastAsia" w:hAnsi="Times New Roman" w:cstheme="majorBidi"/>
      <w:bCs/>
      <w:spacing w:val="5"/>
      <w:kern w:val="28"/>
      <w:sz w:val="24"/>
      <w:szCs w:val="52"/>
      <w:u w:val="single"/>
    </w:rPr>
  </w:style>
  <w:style w:type="paragraph" w:styleId="ListParagraph">
    <w:name w:val="List Paragraph"/>
    <w:basedOn w:val="Normal"/>
    <w:uiPriority w:val="34"/>
    <w:qFormat/>
    <w:rsid w:val="000E4A12"/>
    <w:pPr>
      <w:ind w:left="720"/>
      <w:contextualSpacing/>
    </w:pPr>
  </w:style>
  <w:style w:type="paragraph" w:styleId="BalloonText">
    <w:name w:val="Balloon Text"/>
    <w:basedOn w:val="Normal"/>
    <w:link w:val="BalloonTextChar"/>
    <w:uiPriority w:val="99"/>
    <w:semiHidden/>
    <w:unhideWhenUsed/>
    <w:rsid w:val="000119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19D0"/>
    <w:rPr>
      <w:rFonts w:ascii="Tahoma" w:hAnsi="Tahoma" w:cs="Tahoma"/>
      <w:sz w:val="16"/>
      <w:szCs w:val="16"/>
      <w:lang w:val="en-GB"/>
    </w:rPr>
  </w:style>
  <w:style w:type="paragraph" w:styleId="Header">
    <w:name w:val="header"/>
    <w:basedOn w:val="Normal"/>
    <w:link w:val="HeaderChar"/>
    <w:uiPriority w:val="99"/>
    <w:unhideWhenUsed/>
    <w:rsid w:val="00C57C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7CA7"/>
    <w:rPr>
      <w:rFonts w:ascii="Times New Roman" w:hAnsi="Times New Roman"/>
      <w:sz w:val="24"/>
      <w:lang w:val="en-GB"/>
    </w:rPr>
  </w:style>
  <w:style w:type="paragraph" w:styleId="Footer">
    <w:name w:val="footer"/>
    <w:basedOn w:val="Normal"/>
    <w:link w:val="FooterChar"/>
    <w:uiPriority w:val="99"/>
    <w:unhideWhenUsed/>
    <w:rsid w:val="00C57C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7CA7"/>
    <w:rPr>
      <w:rFonts w:ascii="Times New Roman" w:hAnsi="Times New Roman"/>
      <w:sz w:val="24"/>
      <w:lang w:val="en-GB"/>
    </w:rPr>
  </w:style>
  <w:style w:type="paragraph" w:styleId="TOCHeading">
    <w:name w:val="TOC Heading"/>
    <w:basedOn w:val="Heading1"/>
    <w:next w:val="Normal"/>
    <w:uiPriority w:val="39"/>
    <w:semiHidden/>
    <w:unhideWhenUsed/>
    <w:qFormat/>
    <w:rsid w:val="00D0650E"/>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D0650E"/>
    <w:pPr>
      <w:spacing w:after="100"/>
    </w:pPr>
  </w:style>
  <w:style w:type="character" w:styleId="Hyperlink">
    <w:name w:val="Hyperlink"/>
    <w:basedOn w:val="DefaultParagraphFont"/>
    <w:uiPriority w:val="99"/>
    <w:unhideWhenUsed/>
    <w:rsid w:val="00D0650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168708">
      <w:bodyDiv w:val="1"/>
      <w:marLeft w:val="0"/>
      <w:marRight w:val="0"/>
      <w:marTop w:val="0"/>
      <w:marBottom w:val="0"/>
      <w:divBdr>
        <w:top w:val="none" w:sz="0" w:space="0" w:color="auto"/>
        <w:left w:val="none" w:sz="0" w:space="0" w:color="auto"/>
        <w:bottom w:val="none" w:sz="0" w:space="0" w:color="auto"/>
        <w:right w:val="none" w:sz="0" w:space="0" w:color="auto"/>
      </w:divBdr>
      <w:divsChild>
        <w:div w:id="991101896">
          <w:marLeft w:val="0"/>
          <w:marRight w:val="0"/>
          <w:marTop w:val="0"/>
          <w:marBottom w:val="0"/>
          <w:divBdr>
            <w:top w:val="none" w:sz="0" w:space="0" w:color="auto"/>
            <w:left w:val="none" w:sz="0" w:space="0" w:color="auto"/>
            <w:bottom w:val="none" w:sz="0" w:space="0" w:color="auto"/>
            <w:right w:val="none" w:sz="0" w:space="0" w:color="auto"/>
          </w:divBdr>
        </w:div>
        <w:div w:id="444153961">
          <w:marLeft w:val="0"/>
          <w:marRight w:val="0"/>
          <w:marTop w:val="0"/>
          <w:marBottom w:val="0"/>
          <w:divBdr>
            <w:top w:val="none" w:sz="0" w:space="0" w:color="auto"/>
            <w:left w:val="none" w:sz="0" w:space="0" w:color="auto"/>
            <w:bottom w:val="none" w:sz="0" w:space="0" w:color="auto"/>
            <w:right w:val="none" w:sz="0" w:space="0" w:color="auto"/>
          </w:divBdr>
        </w:div>
      </w:divsChild>
    </w:div>
    <w:div w:id="112409958">
      <w:bodyDiv w:val="1"/>
      <w:marLeft w:val="0"/>
      <w:marRight w:val="0"/>
      <w:marTop w:val="0"/>
      <w:marBottom w:val="0"/>
      <w:divBdr>
        <w:top w:val="none" w:sz="0" w:space="0" w:color="auto"/>
        <w:left w:val="none" w:sz="0" w:space="0" w:color="auto"/>
        <w:bottom w:val="none" w:sz="0" w:space="0" w:color="auto"/>
        <w:right w:val="none" w:sz="0" w:space="0" w:color="auto"/>
      </w:divBdr>
      <w:divsChild>
        <w:div w:id="811217093">
          <w:marLeft w:val="0"/>
          <w:marRight w:val="0"/>
          <w:marTop w:val="0"/>
          <w:marBottom w:val="0"/>
          <w:divBdr>
            <w:top w:val="none" w:sz="0" w:space="0" w:color="auto"/>
            <w:left w:val="none" w:sz="0" w:space="0" w:color="auto"/>
            <w:bottom w:val="none" w:sz="0" w:space="0" w:color="auto"/>
            <w:right w:val="none" w:sz="0" w:space="0" w:color="auto"/>
          </w:divBdr>
        </w:div>
        <w:div w:id="190189175">
          <w:marLeft w:val="0"/>
          <w:marRight w:val="0"/>
          <w:marTop w:val="0"/>
          <w:marBottom w:val="0"/>
          <w:divBdr>
            <w:top w:val="none" w:sz="0" w:space="0" w:color="auto"/>
            <w:left w:val="none" w:sz="0" w:space="0" w:color="auto"/>
            <w:bottom w:val="none" w:sz="0" w:space="0" w:color="auto"/>
            <w:right w:val="none" w:sz="0" w:space="0" w:color="auto"/>
          </w:divBdr>
        </w:div>
      </w:divsChild>
    </w:div>
    <w:div w:id="188109577">
      <w:bodyDiv w:val="1"/>
      <w:marLeft w:val="0"/>
      <w:marRight w:val="0"/>
      <w:marTop w:val="0"/>
      <w:marBottom w:val="0"/>
      <w:divBdr>
        <w:top w:val="none" w:sz="0" w:space="0" w:color="auto"/>
        <w:left w:val="none" w:sz="0" w:space="0" w:color="auto"/>
        <w:bottom w:val="none" w:sz="0" w:space="0" w:color="auto"/>
        <w:right w:val="none" w:sz="0" w:space="0" w:color="auto"/>
      </w:divBdr>
      <w:divsChild>
        <w:div w:id="1136336527">
          <w:marLeft w:val="0"/>
          <w:marRight w:val="0"/>
          <w:marTop w:val="0"/>
          <w:marBottom w:val="0"/>
          <w:divBdr>
            <w:top w:val="none" w:sz="0" w:space="0" w:color="auto"/>
            <w:left w:val="none" w:sz="0" w:space="0" w:color="auto"/>
            <w:bottom w:val="none" w:sz="0" w:space="0" w:color="auto"/>
            <w:right w:val="none" w:sz="0" w:space="0" w:color="auto"/>
          </w:divBdr>
        </w:div>
        <w:div w:id="1907644319">
          <w:marLeft w:val="0"/>
          <w:marRight w:val="0"/>
          <w:marTop w:val="0"/>
          <w:marBottom w:val="0"/>
          <w:divBdr>
            <w:top w:val="none" w:sz="0" w:space="0" w:color="auto"/>
            <w:left w:val="none" w:sz="0" w:space="0" w:color="auto"/>
            <w:bottom w:val="none" w:sz="0" w:space="0" w:color="auto"/>
            <w:right w:val="none" w:sz="0" w:space="0" w:color="auto"/>
          </w:divBdr>
        </w:div>
      </w:divsChild>
    </w:div>
    <w:div w:id="276958287">
      <w:bodyDiv w:val="1"/>
      <w:marLeft w:val="0"/>
      <w:marRight w:val="0"/>
      <w:marTop w:val="0"/>
      <w:marBottom w:val="0"/>
      <w:divBdr>
        <w:top w:val="none" w:sz="0" w:space="0" w:color="auto"/>
        <w:left w:val="none" w:sz="0" w:space="0" w:color="auto"/>
        <w:bottom w:val="none" w:sz="0" w:space="0" w:color="auto"/>
        <w:right w:val="none" w:sz="0" w:space="0" w:color="auto"/>
      </w:divBdr>
      <w:divsChild>
        <w:div w:id="445580633">
          <w:marLeft w:val="0"/>
          <w:marRight w:val="0"/>
          <w:marTop w:val="0"/>
          <w:marBottom w:val="0"/>
          <w:divBdr>
            <w:top w:val="none" w:sz="0" w:space="0" w:color="auto"/>
            <w:left w:val="none" w:sz="0" w:space="0" w:color="auto"/>
            <w:bottom w:val="none" w:sz="0" w:space="0" w:color="auto"/>
            <w:right w:val="none" w:sz="0" w:space="0" w:color="auto"/>
          </w:divBdr>
        </w:div>
        <w:div w:id="520164467">
          <w:marLeft w:val="0"/>
          <w:marRight w:val="0"/>
          <w:marTop w:val="0"/>
          <w:marBottom w:val="0"/>
          <w:divBdr>
            <w:top w:val="none" w:sz="0" w:space="0" w:color="auto"/>
            <w:left w:val="none" w:sz="0" w:space="0" w:color="auto"/>
            <w:bottom w:val="none" w:sz="0" w:space="0" w:color="auto"/>
            <w:right w:val="none" w:sz="0" w:space="0" w:color="auto"/>
          </w:divBdr>
        </w:div>
      </w:divsChild>
    </w:div>
    <w:div w:id="381833410">
      <w:bodyDiv w:val="1"/>
      <w:marLeft w:val="0"/>
      <w:marRight w:val="0"/>
      <w:marTop w:val="0"/>
      <w:marBottom w:val="0"/>
      <w:divBdr>
        <w:top w:val="none" w:sz="0" w:space="0" w:color="auto"/>
        <w:left w:val="none" w:sz="0" w:space="0" w:color="auto"/>
        <w:bottom w:val="none" w:sz="0" w:space="0" w:color="auto"/>
        <w:right w:val="none" w:sz="0" w:space="0" w:color="auto"/>
      </w:divBdr>
      <w:divsChild>
        <w:div w:id="1715228207">
          <w:marLeft w:val="0"/>
          <w:marRight w:val="0"/>
          <w:marTop w:val="0"/>
          <w:marBottom w:val="0"/>
          <w:divBdr>
            <w:top w:val="none" w:sz="0" w:space="0" w:color="auto"/>
            <w:left w:val="none" w:sz="0" w:space="0" w:color="auto"/>
            <w:bottom w:val="none" w:sz="0" w:space="0" w:color="auto"/>
            <w:right w:val="none" w:sz="0" w:space="0" w:color="auto"/>
          </w:divBdr>
        </w:div>
        <w:div w:id="1911574794">
          <w:marLeft w:val="0"/>
          <w:marRight w:val="0"/>
          <w:marTop w:val="0"/>
          <w:marBottom w:val="0"/>
          <w:divBdr>
            <w:top w:val="none" w:sz="0" w:space="0" w:color="auto"/>
            <w:left w:val="none" w:sz="0" w:space="0" w:color="auto"/>
            <w:bottom w:val="none" w:sz="0" w:space="0" w:color="auto"/>
            <w:right w:val="none" w:sz="0" w:space="0" w:color="auto"/>
          </w:divBdr>
        </w:div>
      </w:divsChild>
    </w:div>
    <w:div w:id="398603115">
      <w:bodyDiv w:val="1"/>
      <w:marLeft w:val="0"/>
      <w:marRight w:val="0"/>
      <w:marTop w:val="0"/>
      <w:marBottom w:val="0"/>
      <w:divBdr>
        <w:top w:val="none" w:sz="0" w:space="0" w:color="auto"/>
        <w:left w:val="none" w:sz="0" w:space="0" w:color="auto"/>
        <w:bottom w:val="none" w:sz="0" w:space="0" w:color="auto"/>
        <w:right w:val="none" w:sz="0" w:space="0" w:color="auto"/>
      </w:divBdr>
      <w:divsChild>
        <w:div w:id="1509716931">
          <w:marLeft w:val="0"/>
          <w:marRight w:val="0"/>
          <w:marTop w:val="0"/>
          <w:marBottom w:val="0"/>
          <w:divBdr>
            <w:top w:val="none" w:sz="0" w:space="0" w:color="auto"/>
            <w:left w:val="none" w:sz="0" w:space="0" w:color="auto"/>
            <w:bottom w:val="none" w:sz="0" w:space="0" w:color="auto"/>
            <w:right w:val="none" w:sz="0" w:space="0" w:color="auto"/>
          </w:divBdr>
        </w:div>
        <w:div w:id="797257472">
          <w:marLeft w:val="0"/>
          <w:marRight w:val="0"/>
          <w:marTop w:val="0"/>
          <w:marBottom w:val="0"/>
          <w:divBdr>
            <w:top w:val="none" w:sz="0" w:space="0" w:color="auto"/>
            <w:left w:val="none" w:sz="0" w:space="0" w:color="auto"/>
            <w:bottom w:val="none" w:sz="0" w:space="0" w:color="auto"/>
            <w:right w:val="none" w:sz="0" w:space="0" w:color="auto"/>
          </w:divBdr>
        </w:div>
      </w:divsChild>
    </w:div>
    <w:div w:id="669796023">
      <w:bodyDiv w:val="1"/>
      <w:marLeft w:val="0"/>
      <w:marRight w:val="0"/>
      <w:marTop w:val="0"/>
      <w:marBottom w:val="0"/>
      <w:divBdr>
        <w:top w:val="none" w:sz="0" w:space="0" w:color="auto"/>
        <w:left w:val="none" w:sz="0" w:space="0" w:color="auto"/>
        <w:bottom w:val="none" w:sz="0" w:space="0" w:color="auto"/>
        <w:right w:val="none" w:sz="0" w:space="0" w:color="auto"/>
      </w:divBdr>
      <w:divsChild>
        <w:div w:id="608245897">
          <w:marLeft w:val="0"/>
          <w:marRight w:val="0"/>
          <w:marTop w:val="0"/>
          <w:marBottom w:val="0"/>
          <w:divBdr>
            <w:top w:val="none" w:sz="0" w:space="0" w:color="auto"/>
            <w:left w:val="none" w:sz="0" w:space="0" w:color="auto"/>
            <w:bottom w:val="none" w:sz="0" w:space="0" w:color="auto"/>
            <w:right w:val="none" w:sz="0" w:space="0" w:color="auto"/>
          </w:divBdr>
        </w:div>
        <w:div w:id="1082139198">
          <w:marLeft w:val="0"/>
          <w:marRight w:val="0"/>
          <w:marTop w:val="0"/>
          <w:marBottom w:val="0"/>
          <w:divBdr>
            <w:top w:val="none" w:sz="0" w:space="0" w:color="auto"/>
            <w:left w:val="none" w:sz="0" w:space="0" w:color="auto"/>
            <w:bottom w:val="none" w:sz="0" w:space="0" w:color="auto"/>
            <w:right w:val="none" w:sz="0" w:space="0" w:color="auto"/>
          </w:divBdr>
        </w:div>
      </w:divsChild>
    </w:div>
    <w:div w:id="821853643">
      <w:bodyDiv w:val="1"/>
      <w:marLeft w:val="0"/>
      <w:marRight w:val="0"/>
      <w:marTop w:val="0"/>
      <w:marBottom w:val="0"/>
      <w:divBdr>
        <w:top w:val="none" w:sz="0" w:space="0" w:color="auto"/>
        <w:left w:val="none" w:sz="0" w:space="0" w:color="auto"/>
        <w:bottom w:val="none" w:sz="0" w:space="0" w:color="auto"/>
        <w:right w:val="none" w:sz="0" w:space="0" w:color="auto"/>
      </w:divBdr>
      <w:divsChild>
        <w:div w:id="1556501221">
          <w:marLeft w:val="0"/>
          <w:marRight w:val="0"/>
          <w:marTop w:val="0"/>
          <w:marBottom w:val="0"/>
          <w:divBdr>
            <w:top w:val="none" w:sz="0" w:space="0" w:color="auto"/>
            <w:left w:val="none" w:sz="0" w:space="0" w:color="auto"/>
            <w:bottom w:val="none" w:sz="0" w:space="0" w:color="auto"/>
            <w:right w:val="none" w:sz="0" w:space="0" w:color="auto"/>
          </w:divBdr>
        </w:div>
        <w:div w:id="1003971309">
          <w:marLeft w:val="0"/>
          <w:marRight w:val="0"/>
          <w:marTop w:val="0"/>
          <w:marBottom w:val="0"/>
          <w:divBdr>
            <w:top w:val="none" w:sz="0" w:space="0" w:color="auto"/>
            <w:left w:val="none" w:sz="0" w:space="0" w:color="auto"/>
            <w:bottom w:val="none" w:sz="0" w:space="0" w:color="auto"/>
            <w:right w:val="none" w:sz="0" w:space="0" w:color="auto"/>
          </w:divBdr>
        </w:div>
      </w:divsChild>
    </w:div>
    <w:div w:id="958221869">
      <w:bodyDiv w:val="1"/>
      <w:marLeft w:val="0"/>
      <w:marRight w:val="0"/>
      <w:marTop w:val="0"/>
      <w:marBottom w:val="0"/>
      <w:divBdr>
        <w:top w:val="none" w:sz="0" w:space="0" w:color="auto"/>
        <w:left w:val="none" w:sz="0" w:space="0" w:color="auto"/>
        <w:bottom w:val="none" w:sz="0" w:space="0" w:color="auto"/>
        <w:right w:val="none" w:sz="0" w:space="0" w:color="auto"/>
      </w:divBdr>
      <w:divsChild>
        <w:div w:id="1001205457">
          <w:marLeft w:val="0"/>
          <w:marRight w:val="0"/>
          <w:marTop w:val="0"/>
          <w:marBottom w:val="0"/>
          <w:divBdr>
            <w:top w:val="none" w:sz="0" w:space="0" w:color="auto"/>
            <w:left w:val="none" w:sz="0" w:space="0" w:color="auto"/>
            <w:bottom w:val="none" w:sz="0" w:space="0" w:color="auto"/>
            <w:right w:val="none" w:sz="0" w:space="0" w:color="auto"/>
          </w:divBdr>
        </w:div>
        <w:div w:id="644165443">
          <w:marLeft w:val="0"/>
          <w:marRight w:val="0"/>
          <w:marTop w:val="0"/>
          <w:marBottom w:val="0"/>
          <w:divBdr>
            <w:top w:val="none" w:sz="0" w:space="0" w:color="auto"/>
            <w:left w:val="none" w:sz="0" w:space="0" w:color="auto"/>
            <w:bottom w:val="none" w:sz="0" w:space="0" w:color="auto"/>
            <w:right w:val="none" w:sz="0" w:space="0" w:color="auto"/>
          </w:divBdr>
        </w:div>
      </w:divsChild>
    </w:div>
    <w:div w:id="1012758337">
      <w:bodyDiv w:val="1"/>
      <w:marLeft w:val="0"/>
      <w:marRight w:val="0"/>
      <w:marTop w:val="0"/>
      <w:marBottom w:val="0"/>
      <w:divBdr>
        <w:top w:val="none" w:sz="0" w:space="0" w:color="auto"/>
        <w:left w:val="none" w:sz="0" w:space="0" w:color="auto"/>
        <w:bottom w:val="none" w:sz="0" w:space="0" w:color="auto"/>
        <w:right w:val="none" w:sz="0" w:space="0" w:color="auto"/>
      </w:divBdr>
      <w:divsChild>
        <w:div w:id="1675038224">
          <w:marLeft w:val="0"/>
          <w:marRight w:val="0"/>
          <w:marTop w:val="0"/>
          <w:marBottom w:val="0"/>
          <w:divBdr>
            <w:top w:val="none" w:sz="0" w:space="0" w:color="auto"/>
            <w:left w:val="none" w:sz="0" w:space="0" w:color="auto"/>
            <w:bottom w:val="none" w:sz="0" w:space="0" w:color="auto"/>
            <w:right w:val="none" w:sz="0" w:space="0" w:color="auto"/>
          </w:divBdr>
        </w:div>
        <w:div w:id="2028215436">
          <w:marLeft w:val="0"/>
          <w:marRight w:val="0"/>
          <w:marTop w:val="0"/>
          <w:marBottom w:val="0"/>
          <w:divBdr>
            <w:top w:val="none" w:sz="0" w:space="0" w:color="auto"/>
            <w:left w:val="none" w:sz="0" w:space="0" w:color="auto"/>
            <w:bottom w:val="none" w:sz="0" w:space="0" w:color="auto"/>
            <w:right w:val="none" w:sz="0" w:space="0" w:color="auto"/>
          </w:divBdr>
        </w:div>
      </w:divsChild>
    </w:div>
    <w:div w:id="1013580195">
      <w:bodyDiv w:val="1"/>
      <w:marLeft w:val="0"/>
      <w:marRight w:val="0"/>
      <w:marTop w:val="0"/>
      <w:marBottom w:val="0"/>
      <w:divBdr>
        <w:top w:val="none" w:sz="0" w:space="0" w:color="auto"/>
        <w:left w:val="none" w:sz="0" w:space="0" w:color="auto"/>
        <w:bottom w:val="none" w:sz="0" w:space="0" w:color="auto"/>
        <w:right w:val="none" w:sz="0" w:space="0" w:color="auto"/>
      </w:divBdr>
      <w:divsChild>
        <w:div w:id="1546091420">
          <w:marLeft w:val="0"/>
          <w:marRight w:val="0"/>
          <w:marTop w:val="0"/>
          <w:marBottom w:val="0"/>
          <w:divBdr>
            <w:top w:val="none" w:sz="0" w:space="0" w:color="auto"/>
            <w:left w:val="none" w:sz="0" w:space="0" w:color="auto"/>
            <w:bottom w:val="none" w:sz="0" w:space="0" w:color="auto"/>
            <w:right w:val="none" w:sz="0" w:space="0" w:color="auto"/>
          </w:divBdr>
        </w:div>
        <w:div w:id="1163399424">
          <w:marLeft w:val="0"/>
          <w:marRight w:val="0"/>
          <w:marTop w:val="0"/>
          <w:marBottom w:val="0"/>
          <w:divBdr>
            <w:top w:val="none" w:sz="0" w:space="0" w:color="auto"/>
            <w:left w:val="none" w:sz="0" w:space="0" w:color="auto"/>
            <w:bottom w:val="none" w:sz="0" w:space="0" w:color="auto"/>
            <w:right w:val="none" w:sz="0" w:space="0" w:color="auto"/>
          </w:divBdr>
        </w:div>
      </w:divsChild>
    </w:div>
    <w:div w:id="1021584538">
      <w:bodyDiv w:val="1"/>
      <w:marLeft w:val="0"/>
      <w:marRight w:val="0"/>
      <w:marTop w:val="0"/>
      <w:marBottom w:val="0"/>
      <w:divBdr>
        <w:top w:val="none" w:sz="0" w:space="0" w:color="auto"/>
        <w:left w:val="none" w:sz="0" w:space="0" w:color="auto"/>
        <w:bottom w:val="none" w:sz="0" w:space="0" w:color="auto"/>
        <w:right w:val="none" w:sz="0" w:space="0" w:color="auto"/>
      </w:divBdr>
      <w:divsChild>
        <w:div w:id="637036103">
          <w:marLeft w:val="0"/>
          <w:marRight w:val="0"/>
          <w:marTop w:val="0"/>
          <w:marBottom w:val="0"/>
          <w:divBdr>
            <w:top w:val="none" w:sz="0" w:space="0" w:color="auto"/>
            <w:left w:val="none" w:sz="0" w:space="0" w:color="auto"/>
            <w:bottom w:val="none" w:sz="0" w:space="0" w:color="auto"/>
            <w:right w:val="none" w:sz="0" w:space="0" w:color="auto"/>
          </w:divBdr>
        </w:div>
        <w:div w:id="1678000464">
          <w:marLeft w:val="0"/>
          <w:marRight w:val="0"/>
          <w:marTop w:val="0"/>
          <w:marBottom w:val="0"/>
          <w:divBdr>
            <w:top w:val="none" w:sz="0" w:space="0" w:color="auto"/>
            <w:left w:val="none" w:sz="0" w:space="0" w:color="auto"/>
            <w:bottom w:val="none" w:sz="0" w:space="0" w:color="auto"/>
            <w:right w:val="none" w:sz="0" w:space="0" w:color="auto"/>
          </w:divBdr>
        </w:div>
      </w:divsChild>
    </w:div>
    <w:div w:id="1089348363">
      <w:bodyDiv w:val="1"/>
      <w:marLeft w:val="0"/>
      <w:marRight w:val="0"/>
      <w:marTop w:val="0"/>
      <w:marBottom w:val="0"/>
      <w:divBdr>
        <w:top w:val="none" w:sz="0" w:space="0" w:color="auto"/>
        <w:left w:val="none" w:sz="0" w:space="0" w:color="auto"/>
        <w:bottom w:val="none" w:sz="0" w:space="0" w:color="auto"/>
        <w:right w:val="none" w:sz="0" w:space="0" w:color="auto"/>
      </w:divBdr>
      <w:divsChild>
        <w:div w:id="1977223188">
          <w:marLeft w:val="0"/>
          <w:marRight w:val="0"/>
          <w:marTop w:val="0"/>
          <w:marBottom w:val="0"/>
          <w:divBdr>
            <w:top w:val="none" w:sz="0" w:space="0" w:color="auto"/>
            <w:left w:val="none" w:sz="0" w:space="0" w:color="auto"/>
            <w:bottom w:val="none" w:sz="0" w:space="0" w:color="auto"/>
            <w:right w:val="none" w:sz="0" w:space="0" w:color="auto"/>
          </w:divBdr>
        </w:div>
        <w:div w:id="1637419113">
          <w:marLeft w:val="0"/>
          <w:marRight w:val="0"/>
          <w:marTop w:val="0"/>
          <w:marBottom w:val="0"/>
          <w:divBdr>
            <w:top w:val="none" w:sz="0" w:space="0" w:color="auto"/>
            <w:left w:val="none" w:sz="0" w:space="0" w:color="auto"/>
            <w:bottom w:val="none" w:sz="0" w:space="0" w:color="auto"/>
            <w:right w:val="none" w:sz="0" w:space="0" w:color="auto"/>
          </w:divBdr>
        </w:div>
      </w:divsChild>
    </w:div>
    <w:div w:id="1101217410">
      <w:bodyDiv w:val="1"/>
      <w:marLeft w:val="0"/>
      <w:marRight w:val="0"/>
      <w:marTop w:val="0"/>
      <w:marBottom w:val="0"/>
      <w:divBdr>
        <w:top w:val="none" w:sz="0" w:space="0" w:color="auto"/>
        <w:left w:val="none" w:sz="0" w:space="0" w:color="auto"/>
        <w:bottom w:val="none" w:sz="0" w:space="0" w:color="auto"/>
        <w:right w:val="none" w:sz="0" w:space="0" w:color="auto"/>
      </w:divBdr>
      <w:divsChild>
        <w:div w:id="216940559">
          <w:marLeft w:val="0"/>
          <w:marRight w:val="0"/>
          <w:marTop w:val="0"/>
          <w:marBottom w:val="0"/>
          <w:divBdr>
            <w:top w:val="none" w:sz="0" w:space="0" w:color="auto"/>
            <w:left w:val="none" w:sz="0" w:space="0" w:color="auto"/>
            <w:bottom w:val="none" w:sz="0" w:space="0" w:color="auto"/>
            <w:right w:val="none" w:sz="0" w:space="0" w:color="auto"/>
          </w:divBdr>
        </w:div>
        <w:div w:id="348680962">
          <w:marLeft w:val="0"/>
          <w:marRight w:val="0"/>
          <w:marTop w:val="0"/>
          <w:marBottom w:val="0"/>
          <w:divBdr>
            <w:top w:val="none" w:sz="0" w:space="0" w:color="auto"/>
            <w:left w:val="none" w:sz="0" w:space="0" w:color="auto"/>
            <w:bottom w:val="none" w:sz="0" w:space="0" w:color="auto"/>
            <w:right w:val="none" w:sz="0" w:space="0" w:color="auto"/>
          </w:divBdr>
        </w:div>
      </w:divsChild>
    </w:div>
    <w:div w:id="1163743296">
      <w:bodyDiv w:val="1"/>
      <w:marLeft w:val="0"/>
      <w:marRight w:val="0"/>
      <w:marTop w:val="0"/>
      <w:marBottom w:val="0"/>
      <w:divBdr>
        <w:top w:val="none" w:sz="0" w:space="0" w:color="auto"/>
        <w:left w:val="none" w:sz="0" w:space="0" w:color="auto"/>
        <w:bottom w:val="none" w:sz="0" w:space="0" w:color="auto"/>
        <w:right w:val="none" w:sz="0" w:space="0" w:color="auto"/>
      </w:divBdr>
      <w:divsChild>
        <w:div w:id="380519003">
          <w:marLeft w:val="0"/>
          <w:marRight w:val="0"/>
          <w:marTop w:val="0"/>
          <w:marBottom w:val="0"/>
          <w:divBdr>
            <w:top w:val="none" w:sz="0" w:space="0" w:color="auto"/>
            <w:left w:val="none" w:sz="0" w:space="0" w:color="auto"/>
            <w:bottom w:val="none" w:sz="0" w:space="0" w:color="auto"/>
            <w:right w:val="none" w:sz="0" w:space="0" w:color="auto"/>
          </w:divBdr>
        </w:div>
        <w:div w:id="1123690851">
          <w:marLeft w:val="0"/>
          <w:marRight w:val="0"/>
          <w:marTop w:val="0"/>
          <w:marBottom w:val="0"/>
          <w:divBdr>
            <w:top w:val="none" w:sz="0" w:space="0" w:color="auto"/>
            <w:left w:val="none" w:sz="0" w:space="0" w:color="auto"/>
            <w:bottom w:val="none" w:sz="0" w:space="0" w:color="auto"/>
            <w:right w:val="none" w:sz="0" w:space="0" w:color="auto"/>
          </w:divBdr>
        </w:div>
      </w:divsChild>
    </w:div>
    <w:div w:id="1234002370">
      <w:bodyDiv w:val="1"/>
      <w:marLeft w:val="0"/>
      <w:marRight w:val="0"/>
      <w:marTop w:val="0"/>
      <w:marBottom w:val="0"/>
      <w:divBdr>
        <w:top w:val="none" w:sz="0" w:space="0" w:color="auto"/>
        <w:left w:val="none" w:sz="0" w:space="0" w:color="auto"/>
        <w:bottom w:val="none" w:sz="0" w:space="0" w:color="auto"/>
        <w:right w:val="none" w:sz="0" w:space="0" w:color="auto"/>
      </w:divBdr>
      <w:divsChild>
        <w:div w:id="340351910">
          <w:marLeft w:val="0"/>
          <w:marRight w:val="0"/>
          <w:marTop w:val="0"/>
          <w:marBottom w:val="0"/>
          <w:divBdr>
            <w:top w:val="none" w:sz="0" w:space="0" w:color="auto"/>
            <w:left w:val="none" w:sz="0" w:space="0" w:color="auto"/>
            <w:bottom w:val="none" w:sz="0" w:space="0" w:color="auto"/>
            <w:right w:val="none" w:sz="0" w:space="0" w:color="auto"/>
          </w:divBdr>
        </w:div>
        <w:div w:id="49429557">
          <w:marLeft w:val="0"/>
          <w:marRight w:val="0"/>
          <w:marTop w:val="0"/>
          <w:marBottom w:val="0"/>
          <w:divBdr>
            <w:top w:val="none" w:sz="0" w:space="0" w:color="auto"/>
            <w:left w:val="none" w:sz="0" w:space="0" w:color="auto"/>
            <w:bottom w:val="none" w:sz="0" w:space="0" w:color="auto"/>
            <w:right w:val="none" w:sz="0" w:space="0" w:color="auto"/>
          </w:divBdr>
        </w:div>
      </w:divsChild>
    </w:div>
    <w:div w:id="1239679191">
      <w:bodyDiv w:val="1"/>
      <w:marLeft w:val="0"/>
      <w:marRight w:val="0"/>
      <w:marTop w:val="0"/>
      <w:marBottom w:val="0"/>
      <w:divBdr>
        <w:top w:val="none" w:sz="0" w:space="0" w:color="auto"/>
        <w:left w:val="none" w:sz="0" w:space="0" w:color="auto"/>
        <w:bottom w:val="none" w:sz="0" w:space="0" w:color="auto"/>
        <w:right w:val="none" w:sz="0" w:space="0" w:color="auto"/>
      </w:divBdr>
      <w:divsChild>
        <w:div w:id="165365727">
          <w:marLeft w:val="0"/>
          <w:marRight w:val="0"/>
          <w:marTop w:val="0"/>
          <w:marBottom w:val="0"/>
          <w:divBdr>
            <w:top w:val="none" w:sz="0" w:space="0" w:color="auto"/>
            <w:left w:val="none" w:sz="0" w:space="0" w:color="auto"/>
            <w:bottom w:val="none" w:sz="0" w:space="0" w:color="auto"/>
            <w:right w:val="none" w:sz="0" w:space="0" w:color="auto"/>
          </w:divBdr>
        </w:div>
        <w:div w:id="1142581801">
          <w:marLeft w:val="0"/>
          <w:marRight w:val="0"/>
          <w:marTop w:val="0"/>
          <w:marBottom w:val="0"/>
          <w:divBdr>
            <w:top w:val="none" w:sz="0" w:space="0" w:color="auto"/>
            <w:left w:val="none" w:sz="0" w:space="0" w:color="auto"/>
            <w:bottom w:val="none" w:sz="0" w:space="0" w:color="auto"/>
            <w:right w:val="none" w:sz="0" w:space="0" w:color="auto"/>
          </w:divBdr>
        </w:div>
      </w:divsChild>
    </w:div>
    <w:div w:id="1423988580">
      <w:bodyDiv w:val="1"/>
      <w:marLeft w:val="0"/>
      <w:marRight w:val="0"/>
      <w:marTop w:val="0"/>
      <w:marBottom w:val="0"/>
      <w:divBdr>
        <w:top w:val="none" w:sz="0" w:space="0" w:color="auto"/>
        <w:left w:val="none" w:sz="0" w:space="0" w:color="auto"/>
        <w:bottom w:val="none" w:sz="0" w:space="0" w:color="auto"/>
        <w:right w:val="none" w:sz="0" w:space="0" w:color="auto"/>
      </w:divBdr>
      <w:divsChild>
        <w:div w:id="1478036172">
          <w:marLeft w:val="0"/>
          <w:marRight w:val="0"/>
          <w:marTop w:val="0"/>
          <w:marBottom w:val="0"/>
          <w:divBdr>
            <w:top w:val="none" w:sz="0" w:space="0" w:color="auto"/>
            <w:left w:val="none" w:sz="0" w:space="0" w:color="auto"/>
            <w:bottom w:val="none" w:sz="0" w:space="0" w:color="auto"/>
            <w:right w:val="none" w:sz="0" w:space="0" w:color="auto"/>
          </w:divBdr>
        </w:div>
        <w:div w:id="1071273195">
          <w:marLeft w:val="0"/>
          <w:marRight w:val="0"/>
          <w:marTop w:val="0"/>
          <w:marBottom w:val="0"/>
          <w:divBdr>
            <w:top w:val="none" w:sz="0" w:space="0" w:color="auto"/>
            <w:left w:val="none" w:sz="0" w:space="0" w:color="auto"/>
            <w:bottom w:val="none" w:sz="0" w:space="0" w:color="auto"/>
            <w:right w:val="none" w:sz="0" w:space="0" w:color="auto"/>
          </w:divBdr>
        </w:div>
        <w:div w:id="1497333007">
          <w:marLeft w:val="0"/>
          <w:marRight w:val="0"/>
          <w:marTop w:val="0"/>
          <w:marBottom w:val="0"/>
          <w:divBdr>
            <w:top w:val="none" w:sz="0" w:space="0" w:color="auto"/>
            <w:left w:val="none" w:sz="0" w:space="0" w:color="auto"/>
            <w:bottom w:val="none" w:sz="0" w:space="0" w:color="auto"/>
            <w:right w:val="none" w:sz="0" w:space="0" w:color="auto"/>
          </w:divBdr>
        </w:div>
      </w:divsChild>
    </w:div>
    <w:div w:id="1560629965">
      <w:bodyDiv w:val="1"/>
      <w:marLeft w:val="0"/>
      <w:marRight w:val="0"/>
      <w:marTop w:val="0"/>
      <w:marBottom w:val="0"/>
      <w:divBdr>
        <w:top w:val="none" w:sz="0" w:space="0" w:color="auto"/>
        <w:left w:val="none" w:sz="0" w:space="0" w:color="auto"/>
        <w:bottom w:val="none" w:sz="0" w:space="0" w:color="auto"/>
        <w:right w:val="none" w:sz="0" w:space="0" w:color="auto"/>
      </w:divBdr>
      <w:divsChild>
        <w:div w:id="1302267825">
          <w:marLeft w:val="0"/>
          <w:marRight w:val="0"/>
          <w:marTop w:val="0"/>
          <w:marBottom w:val="0"/>
          <w:divBdr>
            <w:top w:val="none" w:sz="0" w:space="0" w:color="auto"/>
            <w:left w:val="none" w:sz="0" w:space="0" w:color="auto"/>
            <w:bottom w:val="none" w:sz="0" w:space="0" w:color="auto"/>
            <w:right w:val="none" w:sz="0" w:space="0" w:color="auto"/>
          </w:divBdr>
        </w:div>
        <w:div w:id="668144500">
          <w:marLeft w:val="0"/>
          <w:marRight w:val="0"/>
          <w:marTop w:val="0"/>
          <w:marBottom w:val="0"/>
          <w:divBdr>
            <w:top w:val="none" w:sz="0" w:space="0" w:color="auto"/>
            <w:left w:val="none" w:sz="0" w:space="0" w:color="auto"/>
            <w:bottom w:val="none" w:sz="0" w:space="0" w:color="auto"/>
            <w:right w:val="none" w:sz="0" w:space="0" w:color="auto"/>
          </w:divBdr>
        </w:div>
      </w:divsChild>
    </w:div>
    <w:div w:id="1564098982">
      <w:bodyDiv w:val="1"/>
      <w:marLeft w:val="0"/>
      <w:marRight w:val="0"/>
      <w:marTop w:val="0"/>
      <w:marBottom w:val="0"/>
      <w:divBdr>
        <w:top w:val="none" w:sz="0" w:space="0" w:color="auto"/>
        <w:left w:val="none" w:sz="0" w:space="0" w:color="auto"/>
        <w:bottom w:val="none" w:sz="0" w:space="0" w:color="auto"/>
        <w:right w:val="none" w:sz="0" w:space="0" w:color="auto"/>
      </w:divBdr>
      <w:divsChild>
        <w:div w:id="1263955375">
          <w:marLeft w:val="0"/>
          <w:marRight w:val="0"/>
          <w:marTop w:val="0"/>
          <w:marBottom w:val="0"/>
          <w:divBdr>
            <w:top w:val="none" w:sz="0" w:space="0" w:color="auto"/>
            <w:left w:val="none" w:sz="0" w:space="0" w:color="auto"/>
            <w:bottom w:val="none" w:sz="0" w:space="0" w:color="auto"/>
            <w:right w:val="none" w:sz="0" w:space="0" w:color="auto"/>
          </w:divBdr>
        </w:div>
        <w:div w:id="1872571017">
          <w:marLeft w:val="0"/>
          <w:marRight w:val="0"/>
          <w:marTop w:val="0"/>
          <w:marBottom w:val="0"/>
          <w:divBdr>
            <w:top w:val="none" w:sz="0" w:space="0" w:color="auto"/>
            <w:left w:val="none" w:sz="0" w:space="0" w:color="auto"/>
            <w:bottom w:val="none" w:sz="0" w:space="0" w:color="auto"/>
            <w:right w:val="none" w:sz="0" w:space="0" w:color="auto"/>
          </w:divBdr>
        </w:div>
      </w:divsChild>
    </w:div>
    <w:div w:id="1615096342">
      <w:bodyDiv w:val="1"/>
      <w:marLeft w:val="0"/>
      <w:marRight w:val="0"/>
      <w:marTop w:val="0"/>
      <w:marBottom w:val="0"/>
      <w:divBdr>
        <w:top w:val="none" w:sz="0" w:space="0" w:color="auto"/>
        <w:left w:val="none" w:sz="0" w:space="0" w:color="auto"/>
        <w:bottom w:val="none" w:sz="0" w:space="0" w:color="auto"/>
        <w:right w:val="none" w:sz="0" w:space="0" w:color="auto"/>
      </w:divBdr>
      <w:divsChild>
        <w:div w:id="742849">
          <w:marLeft w:val="0"/>
          <w:marRight w:val="0"/>
          <w:marTop w:val="0"/>
          <w:marBottom w:val="0"/>
          <w:divBdr>
            <w:top w:val="none" w:sz="0" w:space="0" w:color="auto"/>
            <w:left w:val="none" w:sz="0" w:space="0" w:color="auto"/>
            <w:bottom w:val="none" w:sz="0" w:space="0" w:color="auto"/>
            <w:right w:val="none" w:sz="0" w:space="0" w:color="auto"/>
          </w:divBdr>
        </w:div>
        <w:div w:id="2041079374">
          <w:marLeft w:val="0"/>
          <w:marRight w:val="0"/>
          <w:marTop w:val="0"/>
          <w:marBottom w:val="0"/>
          <w:divBdr>
            <w:top w:val="none" w:sz="0" w:space="0" w:color="auto"/>
            <w:left w:val="none" w:sz="0" w:space="0" w:color="auto"/>
            <w:bottom w:val="none" w:sz="0" w:space="0" w:color="auto"/>
            <w:right w:val="none" w:sz="0" w:space="0" w:color="auto"/>
          </w:divBdr>
        </w:div>
      </w:divsChild>
    </w:div>
    <w:div w:id="1634559291">
      <w:bodyDiv w:val="1"/>
      <w:marLeft w:val="0"/>
      <w:marRight w:val="0"/>
      <w:marTop w:val="0"/>
      <w:marBottom w:val="0"/>
      <w:divBdr>
        <w:top w:val="none" w:sz="0" w:space="0" w:color="auto"/>
        <w:left w:val="none" w:sz="0" w:space="0" w:color="auto"/>
        <w:bottom w:val="none" w:sz="0" w:space="0" w:color="auto"/>
        <w:right w:val="none" w:sz="0" w:space="0" w:color="auto"/>
      </w:divBdr>
      <w:divsChild>
        <w:div w:id="961693526">
          <w:marLeft w:val="0"/>
          <w:marRight w:val="0"/>
          <w:marTop w:val="0"/>
          <w:marBottom w:val="0"/>
          <w:divBdr>
            <w:top w:val="none" w:sz="0" w:space="0" w:color="auto"/>
            <w:left w:val="none" w:sz="0" w:space="0" w:color="auto"/>
            <w:bottom w:val="none" w:sz="0" w:space="0" w:color="auto"/>
            <w:right w:val="none" w:sz="0" w:space="0" w:color="auto"/>
          </w:divBdr>
        </w:div>
        <w:div w:id="944847685">
          <w:marLeft w:val="0"/>
          <w:marRight w:val="0"/>
          <w:marTop w:val="0"/>
          <w:marBottom w:val="0"/>
          <w:divBdr>
            <w:top w:val="none" w:sz="0" w:space="0" w:color="auto"/>
            <w:left w:val="none" w:sz="0" w:space="0" w:color="auto"/>
            <w:bottom w:val="none" w:sz="0" w:space="0" w:color="auto"/>
            <w:right w:val="none" w:sz="0" w:space="0" w:color="auto"/>
          </w:divBdr>
        </w:div>
      </w:divsChild>
    </w:div>
    <w:div w:id="2012100377">
      <w:bodyDiv w:val="1"/>
      <w:marLeft w:val="0"/>
      <w:marRight w:val="0"/>
      <w:marTop w:val="0"/>
      <w:marBottom w:val="0"/>
      <w:divBdr>
        <w:top w:val="none" w:sz="0" w:space="0" w:color="auto"/>
        <w:left w:val="none" w:sz="0" w:space="0" w:color="auto"/>
        <w:bottom w:val="none" w:sz="0" w:space="0" w:color="auto"/>
        <w:right w:val="none" w:sz="0" w:space="0" w:color="auto"/>
      </w:divBdr>
      <w:divsChild>
        <w:div w:id="267274453">
          <w:marLeft w:val="0"/>
          <w:marRight w:val="0"/>
          <w:marTop w:val="0"/>
          <w:marBottom w:val="0"/>
          <w:divBdr>
            <w:top w:val="none" w:sz="0" w:space="0" w:color="auto"/>
            <w:left w:val="none" w:sz="0" w:space="0" w:color="auto"/>
            <w:bottom w:val="none" w:sz="0" w:space="0" w:color="auto"/>
            <w:right w:val="none" w:sz="0" w:space="0" w:color="auto"/>
          </w:divBdr>
        </w:div>
        <w:div w:id="510951396">
          <w:marLeft w:val="0"/>
          <w:marRight w:val="0"/>
          <w:marTop w:val="0"/>
          <w:marBottom w:val="0"/>
          <w:divBdr>
            <w:top w:val="none" w:sz="0" w:space="0" w:color="auto"/>
            <w:left w:val="none" w:sz="0" w:space="0" w:color="auto"/>
            <w:bottom w:val="none" w:sz="0" w:space="0" w:color="auto"/>
            <w:right w:val="none" w:sz="0" w:space="0" w:color="auto"/>
          </w:divBdr>
        </w:div>
      </w:divsChild>
    </w:div>
    <w:div w:id="2039618404">
      <w:bodyDiv w:val="1"/>
      <w:marLeft w:val="0"/>
      <w:marRight w:val="0"/>
      <w:marTop w:val="0"/>
      <w:marBottom w:val="0"/>
      <w:divBdr>
        <w:top w:val="none" w:sz="0" w:space="0" w:color="auto"/>
        <w:left w:val="none" w:sz="0" w:space="0" w:color="auto"/>
        <w:bottom w:val="none" w:sz="0" w:space="0" w:color="auto"/>
        <w:right w:val="none" w:sz="0" w:space="0" w:color="auto"/>
      </w:divBdr>
      <w:divsChild>
        <w:div w:id="525093802">
          <w:marLeft w:val="0"/>
          <w:marRight w:val="0"/>
          <w:marTop w:val="0"/>
          <w:marBottom w:val="0"/>
          <w:divBdr>
            <w:top w:val="none" w:sz="0" w:space="0" w:color="auto"/>
            <w:left w:val="none" w:sz="0" w:space="0" w:color="auto"/>
            <w:bottom w:val="none" w:sz="0" w:space="0" w:color="auto"/>
            <w:right w:val="none" w:sz="0" w:space="0" w:color="auto"/>
          </w:divBdr>
        </w:div>
        <w:div w:id="16601871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footer" Target="footer1.xml"/><Relationship Id="rId19"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160</c:v>
                </c:pt>
                <c:pt idx="1">
                  <c:v>40</c:v>
                </c:pt>
              </c:numCache>
            </c:numRef>
          </c:val>
          <c:extLst>
            <c:ext xmlns:c16="http://schemas.microsoft.com/office/drawing/2014/chart" uri="{C3380CC4-5D6E-409C-BE32-E72D297353CC}">
              <c16:uniqueId val="{00000000-0240-4C1B-8DEB-DA47977623E8}"/>
            </c:ext>
          </c:extLst>
        </c:ser>
        <c:dLbls>
          <c:showLegendKey val="0"/>
          <c:showVal val="0"/>
          <c:showCatName val="0"/>
          <c:showSerName val="0"/>
          <c:showPercent val="1"/>
          <c:showBubbleSize val="0"/>
          <c:showLeaderLines val="0"/>
        </c:dLbls>
        <c:firstSliceAng val="0"/>
      </c:pieChart>
    </c:plotArea>
    <c:legend>
      <c:legendPos val="t"/>
      <c:overlay val="0"/>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130</c:v>
                </c:pt>
                <c:pt idx="1">
                  <c:v>70</c:v>
                </c:pt>
              </c:numCache>
            </c:numRef>
          </c:val>
          <c:extLst>
            <c:ext xmlns:c16="http://schemas.microsoft.com/office/drawing/2014/chart" uri="{C3380CC4-5D6E-409C-BE32-E72D297353CC}">
              <c16:uniqueId val="{00000000-E21F-42AA-9106-34EB61802A37}"/>
            </c:ext>
          </c:extLst>
        </c:ser>
        <c:dLbls>
          <c:showLegendKey val="0"/>
          <c:showVal val="0"/>
          <c:showCatName val="0"/>
          <c:showSerName val="0"/>
          <c:showPercent val="1"/>
          <c:showBubbleSize val="0"/>
          <c:showLeaderLines val="0"/>
        </c:dLbls>
        <c:firstSliceAng val="0"/>
      </c:pieChart>
    </c:plotArea>
    <c:legend>
      <c:legendPos val="t"/>
      <c:overlay val="0"/>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Sheet1!$A$2:$A$4</c:f>
              <c:strCache>
                <c:ptCount val="3"/>
                <c:pt idx="0">
                  <c:v>User friendly </c:v>
                </c:pt>
                <c:pt idx="1">
                  <c:v>Difficult to use</c:v>
                </c:pt>
                <c:pt idx="2">
                  <c:v>Neutral</c:v>
                </c:pt>
              </c:strCache>
            </c:strRef>
          </c:cat>
          <c:val>
            <c:numRef>
              <c:f>Sheet1!$B$2:$B$4</c:f>
              <c:numCache>
                <c:formatCode>General</c:formatCode>
                <c:ptCount val="3"/>
                <c:pt idx="0">
                  <c:v>100</c:v>
                </c:pt>
                <c:pt idx="1">
                  <c:v>45</c:v>
                </c:pt>
                <c:pt idx="2">
                  <c:v>55</c:v>
                </c:pt>
              </c:numCache>
            </c:numRef>
          </c:val>
          <c:extLst>
            <c:ext xmlns:c16="http://schemas.microsoft.com/office/drawing/2014/chart" uri="{C3380CC4-5D6E-409C-BE32-E72D297353CC}">
              <c16:uniqueId val="{00000000-D068-4B48-A554-4CE005568E90}"/>
            </c:ext>
          </c:extLst>
        </c:ser>
        <c:dLbls>
          <c:showLegendKey val="0"/>
          <c:showVal val="0"/>
          <c:showCatName val="0"/>
          <c:showSerName val="0"/>
          <c:showPercent val="1"/>
          <c:showBubbleSize val="0"/>
          <c:showLeaderLines val="0"/>
        </c:dLbls>
        <c:firstSliceAng val="0"/>
      </c:pieChart>
    </c:plotArea>
    <c:legend>
      <c:legendPos val="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145</c:v>
                </c:pt>
                <c:pt idx="1">
                  <c:v>55</c:v>
                </c:pt>
              </c:numCache>
            </c:numRef>
          </c:val>
          <c:extLst>
            <c:ext xmlns:c16="http://schemas.microsoft.com/office/drawing/2014/chart" uri="{C3380CC4-5D6E-409C-BE32-E72D297353CC}">
              <c16:uniqueId val="{00000000-0074-4C67-8C23-B549DCAD231E}"/>
            </c:ext>
          </c:extLst>
        </c:ser>
        <c:dLbls>
          <c:showLegendKey val="0"/>
          <c:showVal val="0"/>
          <c:showCatName val="0"/>
          <c:showSerName val="0"/>
          <c:showPercent val="1"/>
          <c:showBubbleSize val="0"/>
          <c:showLeaderLines val="0"/>
        </c:dLbls>
        <c:firstSliceAng val="0"/>
      </c:pieChart>
    </c:plotArea>
    <c:legend>
      <c:legendPos val="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170</c:v>
                </c:pt>
                <c:pt idx="1">
                  <c:v>30</c:v>
                </c:pt>
              </c:numCache>
            </c:numRef>
          </c:val>
          <c:extLst>
            <c:ext xmlns:c16="http://schemas.microsoft.com/office/drawing/2014/chart" uri="{C3380CC4-5D6E-409C-BE32-E72D297353CC}">
              <c16:uniqueId val="{00000000-3A8A-4356-A6EE-749F02F9CE9D}"/>
            </c:ext>
          </c:extLst>
        </c:ser>
        <c:dLbls>
          <c:showLegendKey val="0"/>
          <c:showVal val="0"/>
          <c:showCatName val="0"/>
          <c:showSerName val="0"/>
          <c:showPercent val="1"/>
          <c:showBubbleSize val="0"/>
          <c:showLeaderLines val="0"/>
        </c:dLbls>
        <c:firstSliceAng val="0"/>
      </c:pieChart>
    </c:plotArea>
    <c:legend>
      <c:legendPos val="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Sheet1!$A$2:$A$3</c:f>
              <c:strCache>
                <c:ptCount val="2"/>
                <c:pt idx="0">
                  <c:v>Content sharing </c:v>
                </c:pt>
                <c:pt idx="1">
                  <c:v>Social interaction process</c:v>
                </c:pt>
              </c:strCache>
            </c:strRef>
          </c:cat>
          <c:val>
            <c:numRef>
              <c:f>Sheet1!$B$2:$B$3</c:f>
              <c:numCache>
                <c:formatCode>General</c:formatCode>
                <c:ptCount val="2"/>
                <c:pt idx="0">
                  <c:v>97</c:v>
                </c:pt>
                <c:pt idx="1">
                  <c:v>103</c:v>
                </c:pt>
              </c:numCache>
            </c:numRef>
          </c:val>
          <c:extLst>
            <c:ext xmlns:c16="http://schemas.microsoft.com/office/drawing/2014/chart" uri="{C3380CC4-5D6E-409C-BE32-E72D297353CC}">
              <c16:uniqueId val="{00000000-F833-4082-B9EB-A7E035ADD3CC}"/>
            </c:ext>
          </c:extLst>
        </c:ser>
        <c:dLbls>
          <c:showLegendKey val="0"/>
          <c:showVal val="0"/>
          <c:showCatName val="0"/>
          <c:showSerName val="0"/>
          <c:showPercent val="1"/>
          <c:showBubbleSize val="0"/>
          <c:showLeaderLines val="0"/>
        </c:dLbls>
        <c:firstSliceAng val="0"/>
      </c:pieChart>
    </c:plotArea>
    <c:legend>
      <c:legendPos val="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3E3724-2D73-4D01-90FC-367B17707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2421</Words>
  <Characters>13801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2021-08-22T12:29:00Z</dcterms:created>
  <dcterms:modified xsi:type="dcterms:W3CDTF">2021-09-04T10:53:00Z</dcterms:modified>
</cp:coreProperties>
</file>