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5C3709" w:rsidRDefault="00802D33">
      <w:pPr>
        <w:pStyle w:val="Title"/>
      </w:pPr>
      <w:r>
        <w:t>Marketing Essentials</w:t>
      </w:r>
    </w:p>
    <w:p w14:paraId="00000002" w14:textId="77777777" w:rsidR="005C3709" w:rsidRDefault="005C3709"/>
    <w:p w14:paraId="00000003" w14:textId="77777777" w:rsidR="005C3709" w:rsidRPr="00AC6ED0" w:rsidRDefault="00802D33">
      <w:pPr>
        <w:pStyle w:val="Subtitle"/>
        <w:rPr>
          <w:rFonts w:ascii="Arial" w:hAnsi="Arial" w:cs="Arial"/>
          <w:sz w:val="24"/>
          <w:szCs w:val="24"/>
        </w:rPr>
      </w:pPr>
      <w:r w:rsidRPr="00AC6ED0">
        <w:rPr>
          <w:rFonts w:ascii="Arial" w:hAnsi="Arial" w:cs="Arial"/>
          <w:sz w:val="24"/>
          <w:szCs w:val="24"/>
        </w:rPr>
        <w:t>BMIH4005</w:t>
      </w:r>
    </w:p>
    <w:p w14:paraId="00000004" w14:textId="77777777" w:rsidR="005C3709" w:rsidRPr="00AC6ED0" w:rsidRDefault="005C3709">
      <w:pPr>
        <w:pStyle w:val="Subtitle"/>
        <w:rPr>
          <w:rFonts w:ascii="Arial" w:hAnsi="Arial" w:cs="Arial"/>
          <w:sz w:val="24"/>
          <w:szCs w:val="24"/>
        </w:rPr>
      </w:pPr>
    </w:p>
    <w:p w14:paraId="00000005" w14:textId="46F0E933" w:rsidR="005C3709" w:rsidRPr="00AC6ED0" w:rsidRDefault="00802D33">
      <w:pPr>
        <w:pStyle w:val="Subtitle"/>
        <w:rPr>
          <w:rFonts w:ascii="Arial" w:hAnsi="Arial" w:cs="Arial"/>
          <w:sz w:val="24"/>
          <w:szCs w:val="24"/>
        </w:rPr>
      </w:pPr>
      <w:r w:rsidRPr="00AC6ED0">
        <w:rPr>
          <w:rFonts w:ascii="Arial" w:hAnsi="Arial" w:cs="Arial"/>
          <w:sz w:val="24"/>
          <w:szCs w:val="24"/>
        </w:rPr>
        <w:t xml:space="preserve">Student’s Name: </w:t>
      </w:r>
      <w:r w:rsidR="00AC6ED0">
        <w:rPr>
          <w:rFonts w:ascii="Arial" w:hAnsi="Arial" w:cs="Arial"/>
          <w:sz w:val="24"/>
          <w:szCs w:val="24"/>
        </w:rPr>
        <w:t>Elena Boboc</w:t>
      </w:r>
    </w:p>
    <w:p w14:paraId="00000006" w14:textId="7E0EC1DB" w:rsidR="005C3709" w:rsidRPr="00AC6ED0" w:rsidRDefault="00802D33">
      <w:pPr>
        <w:pStyle w:val="Subtitle"/>
        <w:rPr>
          <w:rFonts w:ascii="Arial" w:hAnsi="Arial" w:cs="Arial"/>
          <w:sz w:val="24"/>
          <w:szCs w:val="24"/>
        </w:rPr>
      </w:pPr>
      <w:r w:rsidRPr="00AC6ED0">
        <w:rPr>
          <w:rFonts w:ascii="Arial" w:hAnsi="Arial" w:cs="Arial"/>
          <w:sz w:val="24"/>
          <w:szCs w:val="24"/>
        </w:rPr>
        <w:t xml:space="preserve">Student’s ID: </w:t>
      </w:r>
      <w:r w:rsidR="00AC6ED0">
        <w:rPr>
          <w:rFonts w:ascii="Arial" w:hAnsi="Arial" w:cs="Arial"/>
          <w:sz w:val="24"/>
          <w:szCs w:val="24"/>
        </w:rPr>
        <w:t>2206217</w:t>
      </w:r>
    </w:p>
    <w:p w14:paraId="00000007" w14:textId="351B6C20" w:rsidR="005C3709" w:rsidRPr="00AC6ED0" w:rsidRDefault="00802D33">
      <w:pPr>
        <w:pStyle w:val="Subtitle"/>
        <w:rPr>
          <w:rFonts w:ascii="Arial" w:hAnsi="Arial" w:cs="Arial"/>
          <w:sz w:val="24"/>
          <w:szCs w:val="24"/>
        </w:rPr>
      </w:pPr>
      <w:r w:rsidRPr="00AC6ED0">
        <w:rPr>
          <w:rFonts w:ascii="Arial" w:hAnsi="Arial" w:cs="Arial"/>
          <w:sz w:val="24"/>
          <w:szCs w:val="24"/>
        </w:rPr>
        <w:t xml:space="preserve">Lecturer’s Name: </w:t>
      </w:r>
      <w:r w:rsidR="00AC6ED0">
        <w:rPr>
          <w:rFonts w:ascii="Arial" w:hAnsi="Arial" w:cs="Arial"/>
          <w:sz w:val="24"/>
          <w:szCs w:val="24"/>
        </w:rPr>
        <w:t>Dale Clarke</w:t>
      </w:r>
    </w:p>
    <w:p w14:paraId="00000008" w14:textId="77777777" w:rsidR="005C3709" w:rsidRDefault="005C3709"/>
    <w:p w14:paraId="00000009" w14:textId="77777777" w:rsidR="005C3709" w:rsidRDefault="005C3709"/>
    <w:p w14:paraId="0000000A" w14:textId="77777777" w:rsidR="005C3709" w:rsidRDefault="005C3709"/>
    <w:p w14:paraId="0000000B" w14:textId="77777777" w:rsidR="005C3709" w:rsidRDefault="005C3709"/>
    <w:p w14:paraId="0000000C" w14:textId="77777777" w:rsidR="005C3709" w:rsidRDefault="005C3709"/>
    <w:p w14:paraId="0000000D" w14:textId="77777777" w:rsidR="005C3709" w:rsidRDefault="005C3709"/>
    <w:p w14:paraId="0000000E" w14:textId="77777777" w:rsidR="005C3709" w:rsidRDefault="005C3709"/>
    <w:p w14:paraId="0000000F" w14:textId="77777777" w:rsidR="005C3709" w:rsidRDefault="005C3709"/>
    <w:p w14:paraId="00000010" w14:textId="77777777" w:rsidR="005C3709" w:rsidRDefault="005C3709"/>
    <w:p w14:paraId="00000011" w14:textId="77777777" w:rsidR="005C3709" w:rsidRDefault="005C3709"/>
    <w:p w14:paraId="00000012" w14:textId="77777777" w:rsidR="005C3709" w:rsidRDefault="005C3709"/>
    <w:p w14:paraId="00000013" w14:textId="77777777" w:rsidR="005C3709" w:rsidRDefault="005C3709"/>
    <w:p w14:paraId="00000014" w14:textId="77777777" w:rsidR="005C3709" w:rsidRDefault="005C3709"/>
    <w:p w14:paraId="00000015" w14:textId="77777777" w:rsidR="005C3709" w:rsidRDefault="005C3709"/>
    <w:p w14:paraId="00000016" w14:textId="77777777" w:rsidR="005C3709" w:rsidRDefault="005C3709"/>
    <w:p w14:paraId="00000017" w14:textId="77777777" w:rsidR="005C3709" w:rsidRDefault="005C3709"/>
    <w:p w14:paraId="00000018" w14:textId="77777777" w:rsidR="005C3709" w:rsidRDefault="00802D33">
      <w:pPr>
        <w:pStyle w:val="Title"/>
      </w:pPr>
      <w:r>
        <w:t>Comparison of Six Senses &amp; Holiday Inn</w:t>
      </w:r>
    </w:p>
    <w:p w14:paraId="00000019" w14:textId="77777777" w:rsidR="005C3709" w:rsidRDefault="005C3709"/>
    <w:p w14:paraId="0000001A" w14:textId="77777777" w:rsidR="005C3709" w:rsidRDefault="00802D33">
      <w:pPr>
        <w:pStyle w:val="Heading1"/>
        <w:spacing w:line="360" w:lineRule="auto"/>
        <w:jc w:val="both"/>
        <w:rPr>
          <w:rFonts w:ascii="Arial" w:eastAsia="Arial" w:hAnsi="Arial" w:cs="Arial"/>
          <w:sz w:val="24"/>
          <w:szCs w:val="24"/>
        </w:rPr>
      </w:pPr>
      <w:bookmarkStart w:id="0" w:name="_gjdgxs" w:colFirst="0" w:colLast="0"/>
      <w:bookmarkEnd w:id="0"/>
      <w:r>
        <w:rPr>
          <w:rFonts w:ascii="Arial" w:eastAsia="Arial" w:hAnsi="Arial" w:cs="Arial"/>
          <w:sz w:val="24"/>
          <w:szCs w:val="24"/>
        </w:rPr>
        <w:t xml:space="preserve">Introduction </w:t>
      </w:r>
    </w:p>
    <w:p w14:paraId="0000001B" w14:textId="426B2107" w:rsidR="005C3709" w:rsidRDefault="00802D33">
      <w:pPr>
        <w:spacing w:line="360" w:lineRule="auto"/>
        <w:rPr>
          <w:rFonts w:ascii="Arial" w:eastAsia="Arial" w:hAnsi="Arial" w:cs="Arial"/>
          <w:sz w:val="24"/>
          <w:szCs w:val="24"/>
        </w:rPr>
      </w:pPr>
      <w:r>
        <w:rPr>
          <w:rFonts w:ascii="Arial" w:eastAsia="Arial" w:hAnsi="Arial" w:cs="Arial"/>
          <w:sz w:val="24"/>
          <w:szCs w:val="24"/>
        </w:rPr>
        <w:t xml:space="preserve">Six Senses Hotels and Holiday Inn Hotels are two of the most popular hotel chains in the world, according to guest reviews and recommendations, because the hospitality sector is highly dynamic and has many hotel chains and brands to meet the needs of specific demographics. With varying rates, locations, and features, the two hotels target distinct populations, yet both offer delightful stays for their intended clients for this reason, this essay compares Holiday Inn and Six Senses </w:t>
      </w:r>
      <w:r w:rsidR="00CC0DDA">
        <w:rPr>
          <w:rFonts w:ascii="Arial" w:eastAsia="Arial" w:hAnsi="Arial" w:cs="Arial"/>
          <w:sz w:val="24"/>
          <w:szCs w:val="24"/>
        </w:rPr>
        <w:t>H</w:t>
      </w:r>
      <w:r>
        <w:rPr>
          <w:rFonts w:ascii="Arial" w:eastAsia="Arial" w:hAnsi="Arial" w:cs="Arial"/>
          <w:sz w:val="24"/>
          <w:szCs w:val="24"/>
        </w:rPr>
        <w:t>otel</w:t>
      </w:r>
      <w:r w:rsidR="00CC0DDA">
        <w:rPr>
          <w:rFonts w:ascii="Arial" w:eastAsia="Arial" w:hAnsi="Arial" w:cs="Arial"/>
          <w:sz w:val="24"/>
          <w:szCs w:val="24"/>
        </w:rPr>
        <w:t xml:space="preserve"> </w:t>
      </w:r>
      <w:r>
        <w:rPr>
          <w:rFonts w:ascii="Arial" w:eastAsia="Arial" w:hAnsi="Arial" w:cs="Arial"/>
          <w:sz w:val="24"/>
          <w:szCs w:val="24"/>
        </w:rPr>
        <w:t>segmentation, targeting, positioning, and Marketing Mixes while SWOT and PESTLE analysis will also be compared.</w:t>
      </w:r>
    </w:p>
    <w:p w14:paraId="0000001C" w14:textId="77777777" w:rsidR="005C3709" w:rsidRDefault="005C3709">
      <w:pPr>
        <w:spacing w:line="360" w:lineRule="auto"/>
        <w:rPr>
          <w:rFonts w:ascii="Arial" w:eastAsia="Arial" w:hAnsi="Arial" w:cs="Arial"/>
          <w:sz w:val="24"/>
          <w:szCs w:val="24"/>
        </w:rPr>
      </w:pPr>
    </w:p>
    <w:p w14:paraId="0000001D" w14:textId="69DD0681" w:rsidR="005C3709" w:rsidRDefault="00802D33">
      <w:pPr>
        <w:spacing w:line="360" w:lineRule="auto"/>
        <w:rPr>
          <w:rFonts w:ascii="Arial" w:eastAsia="Arial" w:hAnsi="Arial" w:cs="Arial"/>
          <w:sz w:val="24"/>
          <w:szCs w:val="24"/>
        </w:rPr>
      </w:pPr>
      <w:r>
        <w:rPr>
          <w:rFonts w:ascii="Arial" w:eastAsia="Arial" w:hAnsi="Arial" w:cs="Arial"/>
          <w:sz w:val="24"/>
          <w:szCs w:val="24"/>
        </w:rPr>
        <w:t>Hotels like Holiday Inn and Six Senses are poles apart in terms of their priorities, with the former focusing on value and convenience and the latter on high-end service and environmental consciousness</w:t>
      </w:r>
      <w:r w:rsidR="00AC6ED0">
        <w:rPr>
          <w:rFonts w:ascii="Arial" w:eastAsia="Arial" w:hAnsi="Arial" w:cs="Arial"/>
          <w:sz w:val="24"/>
          <w:szCs w:val="24"/>
        </w:rPr>
        <w:t>. The</w:t>
      </w:r>
      <w:r>
        <w:rPr>
          <w:rFonts w:ascii="Arial" w:eastAsia="Arial" w:hAnsi="Arial" w:cs="Arial"/>
          <w:sz w:val="24"/>
          <w:szCs w:val="24"/>
        </w:rPr>
        <w:t xml:space="preserve"> Six Senses hotel group is renowned for prioritizing the health and happiness of its guests while also being mindful of the environment. In contrast, guests at Holiday Inn hotels tend to be those on a tighter budget who are simply searching for a place to sleep that meets their basic needs.</w:t>
      </w:r>
    </w:p>
    <w:p w14:paraId="0000001E" w14:textId="77777777" w:rsidR="005C3709" w:rsidRDefault="005C3709">
      <w:pPr>
        <w:spacing w:line="360" w:lineRule="auto"/>
        <w:rPr>
          <w:rFonts w:ascii="Arial" w:eastAsia="Arial" w:hAnsi="Arial" w:cs="Arial"/>
          <w:sz w:val="24"/>
          <w:szCs w:val="24"/>
        </w:rPr>
      </w:pPr>
    </w:p>
    <w:p w14:paraId="0000001F" w14:textId="77777777" w:rsidR="005C3709" w:rsidRDefault="005C3709">
      <w:pPr>
        <w:spacing w:line="360" w:lineRule="auto"/>
        <w:rPr>
          <w:rFonts w:ascii="Arial" w:eastAsia="Arial" w:hAnsi="Arial" w:cs="Arial"/>
          <w:sz w:val="24"/>
          <w:szCs w:val="24"/>
        </w:rPr>
      </w:pPr>
    </w:p>
    <w:p w14:paraId="00000020" w14:textId="77777777" w:rsidR="005C3709" w:rsidRDefault="00802D33">
      <w:pPr>
        <w:pStyle w:val="Heading1"/>
        <w:spacing w:line="360" w:lineRule="auto"/>
        <w:jc w:val="both"/>
        <w:rPr>
          <w:rFonts w:ascii="Arial" w:eastAsia="Arial" w:hAnsi="Arial" w:cs="Arial"/>
          <w:sz w:val="24"/>
          <w:szCs w:val="24"/>
        </w:rPr>
      </w:pPr>
      <w:bookmarkStart w:id="1" w:name="_30j0zll" w:colFirst="0" w:colLast="0"/>
      <w:bookmarkEnd w:id="1"/>
      <w:r>
        <w:rPr>
          <w:rFonts w:ascii="Arial" w:eastAsia="Arial" w:hAnsi="Arial" w:cs="Arial"/>
          <w:sz w:val="24"/>
          <w:szCs w:val="24"/>
        </w:rPr>
        <w:t>Main Body</w:t>
      </w:r>
    </w:p>
    <w:p w14:paraId="00000021" w14:textId="77777777" w:rsidR="005C3709" w:rsidRDefault="00802D33">
      <w:pPr>
        <w:spacing w:line="360" w:lineRule="auto"/>
        <w:rPr>
          <w:rFonts w:ascii="Arial" w:eastAsia="Arial" w:hAnsi="Arial" w:cs="Arial"/>
          <w:sz w:val="24"/>
          <w:szCs w:val="24"/>
        </w:rPr>
      </w:pPr>
      <w:r>
        <w:rPr>
          <w:rFonts w:ascii="Arial" w:eastAsia="Arial" w:hAnsi="Arial" w:cs="Arial"/>
          <w:sz w:val="24"/>
          <w:szCs w:val="24"/>
        </w:rPr>
        <w:t>SWOT Analysis</w:t>
      </w:r>
    </w:p>
    <w:p w14:paraId="00000022" w14:textId="77777777" w:rsidR="005C3709" w:rsidRDefault="00802D33">
      <w:pPr>
        <w:spacing w:line="360" w:lineRule="auto"/>
        <w:rPr>
          <w:rFonts w:ascii="Arial" w:eastAsia="Arial" w:hAnsi="Arial" w:cs="Arial"/>
          <w:sz w:val="24"/>
          <w:szCs w:val="24"/>
        </w:rPr>
      </w:pPr>
      <w:r>
        <w:rPr>
          <w:rFonts w:ascii="Arial" w:eastAsia="Arial" w:hAnsi="Arial" w:cs="Arial"/>
          <w:sz w:val="24"/>
          <w:szCs w:val="24"/>
        </w:rPr>
        <w:t>Strengths</w:t>
      </w:r>
    </w:p>
    <w:p w14:paraId="00000023" w14:textId="42F5FDC5" w:rsidR="005C3709" w:rsidRDefault="00802D33">
      <w:pPr>
        <w:spacing w:line="360" w:lineRule="auto"/>
        <w:rPr>
          <w:rFonts w:ascii="Arial" w:eastAsia="Arial" w:hAnsi="Arial" w:cs="Arial"/>
          <w:sz w:val="24"/>
          <w:szCs w:val="24"/>
        </w:rPr>
      </w:pPr>
      <w:r>
        <w:rPr>
          <w:rFonts w:ascii="Arial" w:eastAsia="Arial" w:hAnsi="Arial" w:cs="Arial"/>
          <w:sz w:val="24"/>
          <w:szCs w:val="24"/>
        </w:rPr>
        <w:t>The Holiday Inn brand offers several advantages, including affordable rates, family</w:t>
      </w:r>
      <w:r w:rsidR="00CC0DDA">
        <w:rPr>
          <w:rFonts w:ascii="Arial" w:eastAsia="Arial" w:hAnsi="Arial" w:cs="Arial"/>
          <w:sz w:val="24"/>
          <w:szCs w:val="24"/>
        </w:rPr>
        <w:t xml:space="preserve"> </w:t>
      </w:r>
      <w:r>
        <w:rPr>
          <w:rFonts w:ascii="Arial" w:eastAsia="Arial" w:hAnsi="Arial" w:cs="Arial"/>
          <w:sz w:val="24"/>
          <w:szCs w:val="24"/>
        </w:rPr>
        <w:t xml:space="preserve">friendly accommodations, and the use of </w:t>
      </w:r>
      <w:r w:rsidR="00CC0DDA">
        <w:rPr>
          <w:rFonts w:ascii="Arial" w:eastAsia="Arial" w:hAnsi="Arial" w:cs="Arial"/>
          <w:sz w:val="24"/>
          <w:szCs w:val="24"/>
        </w:rPr>
        <w:t>cutting edge</w:t>
      </w:r>
      <w:r>
        <w:rPr>
          <w:rFonts w:ascii="Arial" w:eastAsia="Arial" w:hAnsi="Arial" w:cs="Arial"/>
          <w:sz w:val="24"/>
          <w:szCs w:val="24"/>
        </w:rPr>
        <w:t xml:space="preserve"> technology while in contrast, the </w:t>
      </w:r>
      <w:r>
        <w:rPr>
          <w:rFonts w:ascii="Arial" w:eastAsia="Arial" w:hAnsi="Arial" w:cs="Arial"/>
          <w:sz w:val="24"/>
          <w:szCs w:val="24"/>
        </w:rPr>
        <w:lastRenderedPageBreak/>
        <w:t>Six Senses Hotel provides opulent and eco</w:t>
      </w:r>
      <w:r w:rsidR="00CC0DDA">
        <w:rPr>
          <w:rFonts w:ascii="Arial" w:eastAsia="Arial" w:hAnsi="Arial" w:cs="Arial"/>
          <w:sz w:val="24"/>
          <w:szCs w:val="24"/>
        </w:rPr>
        <w:t xml:space="preserve"> </w:t>
      </w:r>
      <w:r>
        <w:rPr>
          <w:rFonts w:ascii="Arial" w:eastAsia="Arial" w:hAnsi="Arial" w:cs="Arial"/>
          <w:sz w:val="24"/>
          <w:szCs w:val="24"/>
        </w:rPr>
        <w:t xml:space="preserve">friendly accommodations, personalized services of the highest </w:t>
      </w:r>
      <w:r w:rsidR="00AC6ED0">
        <w:rPr>
          <w:rFonts w:ascii="Arial" w:eastAsia="Arial" w:hAnsi="Arial" w:cs="Arial"/>
          <w:sz w:val="24"/>
          <w:szCs w:val="24"/>
        </w:rPr>
        <w:t>caliber</w:t>
      </w:r>
      <w:r>
        <w:rPr>
          <w:rFonts w:ascii="Arial" w:eastAsia="Arial" w:hAnsi="Arial" w:cs="Arial"/>
          <w:sz w:val="24"/>
          <w:szCs w:val="24"/>
        </w:rPr>
        <w:t>, and exclusive wellness programs. (Li &amp; Xu, 2017)</w:t>
      </w:r>
    </w:p>
    <w:p w14:paraId="00000024" w14:textId="77777777" w:rsidR="005C3709" w:rsidRDefault="00802D33">
      <w:pPr>
        <w:spacing w:line="360" w:lineRule="auto"/>
        <w:rPr>
          <w:rFonts w:ascii="Arial" w:eastAsia="Arial" w:hAnsi="Arial" w:cs="Arial"/>
          <w:sz w:val="24"/>
          <w:szCs w:val="24"/>
        </w:rPr>
      </w:pPr>
      <w:r>
        <w:rPr>
          <w:rFonts w:ascii="Arial" w:eastAsia="Arial" w:hAnsi="Arial" w:cs="Arial"/>
          <w:sz w:val="24"/>
          <w:szCs w:val="24"/>
        </w:rPr>
        <w:t>Weaknesses</w:t>
      </w:r>
    </w:p>
    <w:p w14:paraId="00000025" w14:textId="315837CF" w:rsidR="005C3709" w:rsidRDefault="00802D33">
      <w:pPr>
        <w:spacing w:line="360" w:lineRule="auto"/>
        <w:rPr>
          <w:rFonts w:ascii="Arial" w:eastAsia="Arial" w:hAnsi="Arial" w:cs="Arial"/>
          <w:sz w:val="24"/>
          <w:szCs w:val="24"/>
        </w:rPr>
      </w:pPr>
      <w:r>
        <w:rPr>
          <w:rFonts w:ascii="Arial" w:eastAsia="Arial" w:hAnsi="Arial" w:cs="Arial"/>
          <w:sz w:val="24"/>
          <w:szCs w:val="24"/>
        </w:rPr>
        <w:t>The Six Sense Hotel faces numerous obstacles, one of which relates to its pricing strategy, which may deter potential guests due to its high price</w:t>
      </w:r>
      <w:r w:rsidR="00AC6ED0">
        <w:rPr>
          <w:rFonts w:ascii="Arial" w:eastAsia="Arial" w:hAnsi="Arial" w:cs="Arial"/>
          <w:sz w:val="24"/>
          <w:szCs w:val="24"/>
        </w:rPr>
        <w:t>,</w:t>
      </w:r>
      <w:r>
        <w:rPr>
          <w:rFonts w:ascii="Arial" w:eastAsia="Arial" w:hAnsi="Arial" w:cs="Arial"/>
          <w:sz w:val="24"/>
          <w:szCs w:val="24"/>
        </w:rPr>
        <w:t xml:space="preserve"> and due to its limited locations and inferior brand recognition compared to its larger competitors, the hotel's target demographic is restricted. In addition, the hotel has several drawbacks, including a lack of premium utilities, personalized service, and conventional room layouts. (Zhang, 2019)</w:t>
      </w:r>
    </w:p>
    <w:p w14:paraId="00000026" w14:textId="77777777" w:rsidR="005C3709" w:rsidRDefault="00802D33">
      <w:pPr>
        <w:spacing w:line="360" w:lineRule="auto"/>
        <w:rPr>
          <w:rFonts w:ascii="Arial" w:eastAsia="Arial" w:hAnsi="Arial" w:cs="Arial"/>
          <w:sz w:val="24"/>
          <w:szCs w:val="24"/>
        </w:rPr>
      </w:pPr>
      <w:r>
        <w:rPr>
          <w:rFonts w:ascii="Arial" w:eastAsia="Arial" w:hAnsi="Arial" w:cs="Arial"/>
          <w:sz w:val="24"/>
          <w:szCs w:val="24"/>
        </w:rPr>
        <w:t>Opportunities</w:t>
      </w:r>
    </w:p>
    <w:p w14:paraId="00000027" w14:textId="04C9718B" w:rsidR="005C3709" w:rsidRDefault="00802D33">
      <w:pPr>
        <w:spacing w:line="360" w:lineRule="auto"/>
        <w:rPr>
          <w:rFonts w:ascii="Arial" w:eastAsia="Arial" w:hAnsi="Arial" w:cs="Arial"/>
          <w:sz w:val="24"/>
          <w:szCs w:val="24"/>
        </w:rPr>
      </w:pPr>
      <w:r>
        <w:rPr>
          <w:rFonts w:ascii="Arial" w:eastAsia="Arial" w:hAnsi="Arial" w:cs="Arial"/>
          <w:sz w:val="24"/>
          <w:szCs w:val="24"/>
        </w:rPr>
        <w:t>Six Senses Hotel and Holiday Inn have comparable potential regarding high</w:t>
      </w:r>
      <w:r w:rsidR="00CC0DDA">
        <w:rPr>
          <w:rFonts w:ascii="Arial" w:eastAsia="Arial" w:hAnsi="Arial" w:cs="Arial"/>
          <w:sz w:val="24"/>
          <w:szCs w:val="24"/>
        </w:rPr>
        <w:t xml:space="preserve"> </w:t>
      </w:r>
      <w:r>
        <w:rPr>
          <w:rFonts w:ascii="Arial" w:eastAsia="Arial" w:hAnsi="Arial" w:cs="Arial"/>
          <w:sz w:val="24"/>
          <w:szCs w:val="24"/>
        </w:rPr>
        <w:t>level expansion, the implementation of technology for customized services, and public awareness of ecological preservation.  (Li &amp; Cu, 2017)</w:t>
      </w:r>
    </w:p>
    <w:p w14:paraId="00000028" w14:textId="77777777" w:rsidR="005C3709" w:rsidRDefault="00802D33">
      <w:pPr>
        <w:spacing w:line="360" w:lineRule="auto"/>
        <w:rPr>
          <w:rFonts w:ascii="Arial" w:eastAsia="Arial" w:hAnsi="Arial" w:cs="Arial"/>
          <w:sz w:val="24"/>
          <w:szCs w:val="24"/>
        </w:rPr>
      </w:pPr>
      <w:r>
        <w:rPr>
          <w:rFonts w:ascii="Arial" w:eastAsia="Arial" w:hAnsi="Arial" w:cs="Arial"/>
          <w:sz w:val="24"/>
          <w:szCs w:val="24"/>
        </w:rPr>
        <w:t>Threats</w:t>
      </w:r>
    </w:p>
    <w:p w14:paraId="00000029" w14:textId="3F159187" w:rsidR="005C3709" w:rsidRDefault="00802D33">
      <w:pPr>
        <w:spacing w:line="360" w:lineRule="auto"/>
        <w:rPr>
          <w:rFonts w:ascii="Arial" w:eastAsia="Arial" w:hAnsi="Arial" w:cs="Arial"/>
          <w:sz w:val="24"/>
          <w:szCs w:val="24"/>
        </w:rPr>
      </w:pPr>
      <w:r>
        <w:rPr>
          <w:rFonts w:ascii="Arial" w:eastAsia="Arial" w:hAnsi="Arial" w:cs="Arial"/>
          <w:sz w:val="24"/>
          <w:szCs w:val="24"/>
        </w:rPr>
        <w:t>Threats to The Six Senses include political instability, natural disasters that impede travel, the emergence of new competitors, and the negative impact of the COVID-19 pandemic on the industry in contrast, Holiday Inn is susceptible to threats like economic downturns, natural disasters, and the emergence of new competitors. (Jobber &amp; Ellis-Chadwick, 2020)</w:t>
      </w:r>
    </w:p>
    <w:p w14:paraId="0000002A" w14:textId="77777777" w:rsidR="005C3709" w:rsidRDefault="005C3709">
      <w:pPr>
        <w:spacing w:line="360" w:lineRule="auto"/>
        <w:rPr>
          <w:rFonts w:ascii="Arial" w:eastAsia="Arial" w:hAnsi="Arial" w:cs="Arial"/>
          <w:sz w:val="24"/>
          <w:szCs w:val="24"/>
        </w:rPr>
      </w:pPr>
    </w:p>
    <w:p w14:paraId="0000002B" w14:textId="77777777" w:rsidR="005C3709" w:rsidRDefault="005C3709">
      <w:pPr>
        <w:spacing w:line="360" w:lineRule="auto"/>
        <w:rPr>
          <w:rFonts w:ascii="Arial" w:eastAsia="Arial" w:hAnsi="Arial" w:cs="Arial"/>
          <w:sz w:val="24"/>
          <w:szCs w:val="24"/>
        </w:rPr>
      </w:pPr>
    </w:p>
    <w:p w14:paraId="0000002C" w14:textId="77777777" w:rsidR="005C3709" w:rsidRDefault="005C3709">
      <w:pPr>
        <w:spacing w:line="360" w:lineRule="auto"/>
        <w:rPr>
          <w:rFonts w:ascii="Arial" w:eastAsia="Arial" w:hAnsi="Arial" w:cs="Arial"/>
          <w:sz w:val="24"/>
          <w:szCs w:val="24"/>
        </w:rPr>
      </w:pPr>
    </w:p>
    <w:p w14:paraId="0000002D" w14:textId="77777777" w:rsidR="005C3709" w:rsidRDefault="00802D33">
      <w:pPr>
        <w:spacing w:line="360" w:lineRule="auto"/>
        <w:rPr>
          <w:rFonts w:ascii="Arial" w:eastAsia="Arial" w:hAnsi="Arial" w:cs="Arial"/>
          <w:sz w:val="24"/>
          <w:szCs w:val="24"/>
        </w:rPr>
      </w:pPr>
      <w:r>
        <w:rPr>
          <w:rFonts w:ascii="Arial" w:eastAsia="Arial" w:hAnsi="Arial" w:cs="Arial"/>
          <w:sz w:val="24"/>
          <w:szCs w:val="24"/>
        </w:rPr>
        <w:t>PESTLE Analysis</w:t>
      </w:r>
    </w:p>
    <w:p w14:paraId="0000002E" w14:textId="397CAC14" w:rsidR="005C3709" w:rsidRDefault="00802D33">
      <w:pPr>
        <w:spacing w:line="360" w:lineRule="auto"/>
        <w:rPr>
          <w:rFonts w:ascii="Arial" w:eastAsia="Arial" w:hAnsi="Arial" w:cs="Arial"/>
          <w:sz w:val="24"/>
          <w:szCs w:val="24"/>
        </w:rPr>
      </w:pPr>
      <w:r>
        <w:rPr>
          <w:rFonts w:ascii="Arial" w:eastAsia="Arial" w:hAnsi="Arial" w:cs="Arial"/>
          <w:sz w:val="24"/>
          <w:szCs w:val="24"/>
        </w:rPr>
        <w:t>Although the political climate around the Six Sense Hotel appears stable, its economy remains vulnerable to global economic recessions</w:t>
      </w:r>
      <w:r w:rsidR="00CC0DDA">
        <w:rPr>
          <w:rFonts w:ascii="Arial" w:eastAsia="Arial" w:hAnsi="Arial" w:cs="Arial"/>
          <w:sz w:val="24"/>
          <w:szCs w:val="24"/>
        </w:rPr>
        <w:t>,</w:t>
      </w:r>
      <w:r>
        <w:rPr>
          <w:rFonts w:ascii="Arial" w:eastAsia="Arial" w:hAnsi="Arial" w:cs="Arial"/>
          <w:sz w:val="24"/>
          <w:szCs w:val="24"/>
        </w:rPr>
        <w:t xml:space="preserve"> and as hotel is committed to environmental initiatives like preserving natural resources and promoting ecotourism. </w:t>
      </w:r>
      <w:r>
        <w:rPr>
          <w:rFonts w:ascii="Arial" w:eastAsia="Arial" w:hAnsi="Arial" w:cs="Arial"/>
          <w:sz w:val="24"/>
          <w:szCs w:val="24"/>
        </w:rPr>
        <w:lastRenderedPageBreak/>
        <w:t xml:space="preserve">Holiday Inn has a stable political and economic climate despite occasional economic downturns that affect tourism </w:t>
      </w:r>
      <w:r w:rsidR="00AC6ED0">
        <w:rPr>
          <w:rFonts w:ascii="Arial" w:eastAsia="Arial" w:hAnsi="Arial" w:cs="Arial"/>
          <w:sz w:val="24"/>
          <w:szCs w:val="24"/>
        </w:rPr>
        <w:t>so, Six</w:t>
      </w:r>
      <w:r>
        <w:rPr>
          <w:rFonts w:ascii="Arial" w:eastAsia="Arial" w:hAnsi="Arial" w:cs="Arial"/>
          <w:sz w:val="24"/>
          <w:szCs w:val="24"/>
        </w:rPr>
        <w:t xml:space="preserve"> Senses and Holiday Inn emphasize sustainability as an environmental factor, and the current technological landscape emphasizes sophisticated amenities like paperless check-in and other personalized services. (Morrison &amp; Anderson, 2002)</w:t>
      </w:r>
    </w:p>
    <w:p w14:paraId="0000002F" w14:textId="77777777" w:rsidR="005C3709" w:rsidRDefault="005C3709">
      <w:pPr>
        <w:spacing w:line="360" w:lineRule="auto"/>
        <w:rPr>
          <w:rFonts w:ascii="Arial" w:eastAsia="Arial" w:hAnsi="Arial" w:cs="Arial"/>
          <w:sz w:val="24"/>
          <w:szCs w:val="24"/>
        </w:rPr>
      </w:pPr>
    </w:p>
    <w:p w14:paraId="00000030" w14:textId="6E70F10F" w:rsidR="005C3709" w:rsidRDefault="00802D33">
      <w:pPr>
        <w:rPr>
          <w:rFonts w:ascii="Arial" w:eastAsia="Arial" w:hAnsi="Arial" w:cs="Arial"/>
          <w:sz w:val="24"/>
          <w:szCs w:val="24"/>
        </w:rPr>
      </w:pPr>
      <w:r>
        <w:rPr>
          <w:rFonts w:ascii="Arial" w:eastAsia="Arial" w:hAnsi="Arial" w:cs="Arial"/>
          <w:sz w:val="24"/>
          <w:szCs w:val="24"/>
        </w:rPr>
        <w:t xml:space="preserve">Both hotel chains enforce domestic and international </w:t>
      </w:r>
      <w:r w:rsidR="00CC0DDA">
        <w:rPr>
          <w:rFonts w:ascii="Arial" w:eastAsia="Arial" w:hAnsi="Arial" w:cs="Arial"/>
          <w:sz w:val="24"/>
          <w:szCs w:val="24"/>
        </w:rPr>
        <w:t>labor</w:t>
      </w:r>
      <w:r>
        <w:rPr>
          <w:rFonts w:ascii="Arial" w:eastAsia="Arial" w:hAnsi="Arial" w:cs="Arial"/>
          <w:sz w:val="24"/>
          <w:szCs w:val="24"/>
        </w:rPr>
        <w:t xml:space="preserve"> and safety laws to maintain legal standards, while Holiday Inn</w:t>
      </w:r>
      <w:r w:rsidR="00CC0DDA">
        <w:rPr>
          <w:rFonts w:ascii="Arial" w:eastAsia="Arial" w:hAnsi="Arial" w:cs="Arial"/>
          <w:sz w:val="24"/>
          <w:szCs w:val="24"/>
        </w:rPr>
        <w:t xml:space="preserve"> is</w:t>
      </w:r>
      <w:r>
        <w:rPr>
          <w:rFonts w:ascii="Arial" w:eastAsia="Arial" w:hAnsi="Arial" w:cs="Arial"/>
          <w:sz w:val="24"/>
          <w:szCs w:val="24"/>
        </w:rPr>
        <w:t xml:space="preserve"> family</w:t>
      </w:r>
      <w:r w:rsidR="00CC0DDA">
        <w:rPr>
          <w:rFonts w:ascii="Arial" w:eastAsia="Arial" w:hAnsi="Arial" w:cs="Arial"/>
          <w:sz w:val="24"/>
          <w:szCs w:val="24"/>
        </w:rPr>
        <w:t xml:space="preserve"> </w:t>
      </w:r>
      <w:r>
        <w:rPr>
          <w:rFonts w:ascii="Arial" w:eastAsia="Arial" w:hAnsi="Arial" w:cs="Arial"/>
          <w:sz w:val="24"/>
          <w:szCs w:val="24"/>
        </w:rPr>
        <w:t xml:space="preserve">oriented services and improved access to global destinations have a significant impact on the social and cultural milieu. (Kotler et al., 2017) </w:t>
      </w:r>
    </w:p>
    <w:p w14:paraId="00000031" w14:textId="77777777" w:rsidR="005C3709" w:rsidRDefault="005C3709">
      <w:pPr>
        <w:spacing w:line="360" w:lineRule="auto"/>
        <w:rPr>
          <w:rFonts w:ascii="Arial" w:eastAsia="Arial" w:hAnsi="Arial" w:cs="Arial"/>
          <w:sz w:val="24"/>
          <w:szCs w:val="24"/>
        </w:rPr>
      </w:pPr>
    </w:p>
    <w:p w14:paraId="00000032" w14:textId="77777777" w:rsidR="005C3709" w:rsidRDefault="00802D33">
      <w:pPr>
        <w:spacing w:line="360" w:lineRule="auto"/>
        <w:rPr>
          <w:rFonts w:ascii="Arial" w:eastAsia="Arial" w:hAnsi="Arial" w:cs="Arial"/>
          <w:sz w:val="24"/>
          <w:szCs w:val="24"/>
        </w:rPr>
      </w:pPr>
      <w:r>
        <w:rPr>
          <w:rFonts w:ascii="Arial" w:eastAsia="Arial" w:hAnsi="Arial" w:cs="Arial"/>
          <w:sz w:val="24"/>
          <w:szCs w:val="24"/>
        </w:rPr>
        <w:t>Marketing Mix</w:t>
      </w:r>
    </w:p>
    <w:p w14:paraId="00000033" w14:textId="77777777" w:rsidR="005C3709" w:rsidRDefault="005C3709">
      <w:pPr>
        <w:spacing w:line="360" w:lineRule="auto"/>
        <w:rPr>
          <w:rFonts w:ascii="Arial" w:eastAsia="Arial" w:hAnsi="Arial" w:cs="Arial"/>
          <w:sz w:val="24"/>
          <w:szCs w:val="24"/>
        </w:rPr>
      </w:pPr>
    </w:p>
    <w:p w14:paraId="00000034" w14:textId="77777777" w:rsidR="005C3709" w:rsidRDefault="00802D33">
      <w:pPr>
        <w:spacing w:line="360" w:lineRule="auto"/>
        <w:rPr>
          <w:rFonts w:ascii="Arial" w:eastAsia="Arial" w:hAnsi="Arial" w:cs="Arial"/>
          <w:sz w:val="24"/>
          <w:szCs w:val="24"/>
        </w:rPr>
      </w:pPr>
      <w:r>
        <w:rPr>
          <w:rFonts w:ascii="Arial" w:eastAsia="Arial" w:hAnsi="Arial" w:cs="Arial"/>
          <w:sz w:val="24"/>
          <w:szCs w:val="24"/>
        </w:rPr>
        <w:t>Product.</w:t>
      </w:r>
    </w:p>
    <w:p w14:paraId="00000035" w14:textId="7DDCB233" w:rsidR="005C3709" w:rsidRDefault="00802D33">
      <w:pPr>
        <w:spacing w:line="360" w:lineRule="auto"/>
        <w:rPr>
          <w:rFonts w:ascii="Arial" w:eastAsia="Arial" w:hAnsi="Arial" w:cs="Arial"/>
          <w:sz w:val="24"/>
          <w:szCs w:val="24"/>
        </w:rPr>
      </w:pPr>
      <w:r>
        <w:rPr>
          <w:rFonts w:ascii="Arial" w:eastAsia="Arial" w:hAnsi="Arial" w:cs="Arial"/>
          <w:sz w:val="24"/>
          <w:szCs w:val="24"/>
        </w:rPr>
        <w:t>The Six Senses hotel chain caters to the luxury segment of the hospitality industry by providing a variety of villas, suites, and residences</w:t>
      </w:r>
      <w:r w:rsidR="00CC0DDA">
        <w:rPr>
          <w:rFonts w:ascii="Arial" w:eastAsia="Arial" w:hAnsi="Arial" w:cs="Arial"/>
          <w:sz w:val="24"/>
          <w:szCs w:val="24"/>
        </w:rPr>
        <w:t>,</w:t>
      </w:r>
      <w:r>
        <w:rPr>
          <w:rFonts w:ascii="Arial" w:eastAsia="Arial" w:hAnsi="Arial" w:cs="Arial"/>
          <w:sz w:val="24"/>
          <w:szCs w:val="24"/>
        </w:rPr>
        <w:t xml:space="preserve"> and in the hospitality industry, the organization has earned a reputation for its environmentally conscious and sustainable practices. In contrast, Holiday Inn is a chain of moderately priced hotels with a variety of accommodations, including standard guest rooms and upscale suites and reasons for its popularity with families include its reasonable price and applicability. (Macuchova &amp;Vymetalova, 2017)</w:t>
      </w:r>
    </w:p>
    <w:p w14:paraId="00000036" w14:textId="77777777" w:rsidR="005C3709" w:rsidRDefault="005C3709">
      <w:pPr>
        <w:spacing w:line="360" w:lineRule="auto"/>
        <w:rPr>
          <w:rFonts w:ascii="Arial" w:eastAsia="Arial" w:hAnsi="Arial" w:cs="Arial"/>
          <w:sz w:val="24"/>
          <w:szCs w:val="24"/>
        </w:rPr>
      </w:pPr>
    </w:p>
    <w:p w14:paraId="00000037" w14:textId="77777777" w:rsidR="005C3709" w:rsidRDefault="005C3709">
      <w:pPr>
        <w:spacing w:line="360" w:lineRule="auto"/>
        <w:rPr>
          <w:rFonts w:ascii="Arial" w:eastAsia="Arial" w:hAnsi="Arial" w:cs="Arial"/>
          <w:sz w:val="24"/>
          <w:szCs w:val="24"/>
        </w:rPr>
      </w:pPr>
    </w:p>
    <w:p w14:paraId="00000038" w14:textId="77777777" w:rsidR="005C3709" w:rsidRDefault="005C3709">
      <w:pPr>
        <w:spacing w:line="360" w:lineRule="auto"/>
        <w:rPr>
          <w:rFonts w:ascii="Arial" w:eastAsia="Arial" w:hAnsi="Arial" w:cs="Arial"/>
          <w:sz w:val="24"/>
          <w:szCs w:val="24"/>
        </w:rPr>
      </w:pPr>
    </w:p>
    <w:p w14:paraId="00000039" w14:textId="77777777" w:rsidR="005C3709" w:rsidRDefault="00802D33">
      <w:pPr>
        <w:spacing w:line="360" w:lineRule="auto"/>
        <w:rPr>
          <w:rFonts w:ascii="Arial" w:eastAsia="Arial" w:hAnsi="Arial" w:cs="Arial"/>
          <w:sz w:val="24"/>
          <w:szCs w:val="24"/>
        </w:rPr>
      </w:pPr>
      <w:r>
        <w:rPr>
          <w:rFonts w:ascii="Arial" w:eastAsia="Arial" w:hAnsi="Arial" w:cs="Arial"/>
          <w:sz w:val="24"/>
          <w:szCs w:val="24"/>
        </w:rPr>
        <w:t>Price.</w:t>
      </w:r>
    </w:p>
    <w:p w14:paraId="0000003A" w14:textId="2D53253E" w:rsidR="005C3709" w:rsidRDefault="00802D33">
      <w:pPr>
        <w:spacing w:line="360" w:lineRule="auto"/>
        <w:rPr>
          <w:rFonts w:ascii="Arial" w:eastAsia="Arial" w:hAnsi="Arial" w:cs="Arial"/>
          <w:sz w:val="24"/>
          <w:szCs w:val="24"/>
        </w:rPr>
      </w:pPr>
      <w:r>
        <w:rPr>
          <w:rFonts w:ascii="Arial" w:eastAsia="Arial" w:hAnsi="Arial" w:cs="Arial"/>
          <w:sz w:val="24"/>
          <w:szCs w:val="24"/>
        </w:rPr>
        <w:lastRenderedPageBreak/>
        <w:t>Six Senses pricing is proportional to the quality of their products as the cost of a one</w:t>
      </w:r>
      <w:r w:rsidR="00CC0DDA">
        <w:rPr>
          <w:rFonts w:ascii="Arial" w:eastAsia="Arial" w:hAnsi="Arial" w:cs="Arial"/>
          <w:sz w:val="24"/>
          <w:szCs w:val="24"/>
        </w:rPr>
        <w:t xml:space="preserve"> </w:t>
      </w:r>
      <w:r>
        <w:rPr>
          <w:rFonts w:ascii="Arial" w:eastAsia="Arial" w:hAnsi="Arial" w:cs="Arial"/>
          <w:sz w:val="24"/>
          <w:szCs w:val="24"/>
        </w:rPr>
        <w:t>night stay at their establishment is more than double that of Holiday Inn. Holiday Inn, on the other hand, positions itself as a budget</w:t>
      </w:r>
      <w:r w:rsidR="00CC0DDA">
        <w:rPr>
          <w:rFonts w:ascii="Arial" w:eastAsia="Arial" w:hAnsi="Arial" w:cs="Arial"/>
          <w:sz w:val="24"/>
          <w:szCs w:val="24"/>
        </w:rPr>
        <w:t xml:space="preserve"> </w:t>
      </w:r>
      <w:r>
        <w:rPr>
          <w:rFonts w:ascii="Arial" w:eastAsia="Arial" w:hAnsi="Arial" w:cs="Arial"/>
          <w:sz w:val="24"/>
          <w:szCs w:val="24"/>
        </w:rPr>
        <w:t xml:space="preserve">friendly lodging option for consumers seeking inexpensive </w:t>
      </w:r>
      <w:r w:rsidR="00CC0DDA">
        <w:rPr>
          <w:rFonts w:ascii="Arial" w:eastAsia="Arial" w:hAnsi="Arial" w:cs="Arial"/>
          <w:sz w:val="24"/>
          <w:szCs w:val="24"/>
        </w:rPr>
        <w:t>accommodation</w:t>
      </w:r>
      <w:r w:rsidR="00685910">
        <w:rPr>
          <w:rFonts w:ascii="Arial" w:eastAsia="Arial" w:hAnsi="Arial" w:cs="Arial"/>
          <w:sz w:val="24"/>
          <w:szCs w:val="24"/>
        </w:rPr>
        <w:t>,</w:t>
      </w:r>
      <w:r>
        <w:rPr>
          <w:rFonts w:ascii="Arial" w:eastAsia="Arial" w:hAnsi="Arial" w:cs="Arial"/>
          <w:sz w:val="24"/>
          <w:szCs w:val="24"/>
        </w:rPr>
        <w:t xml:space="preserve"> and the company prices are both reasonable and justifiable. (Bowie et Al, 2017)</w:t>
      </w:r>
    </w:p>
    <w:p w14:paraId="0000003B" w14:textId="77777777" w:rsidR="005C3709" w:rsidRDefault="005C3709">
      <w:pPr>
        <w:spacing w:line="360" w:lineRule="auto"/>
        <w:rPr>
          <w:rFonts w:ascii="Arial" w:eastAsia="Arial" w:hAnsi="Arial" w:cs="Arial"/>
          <w:sz w:val="24"/>
          <w:szCs w:val="24"/>
        </w:rPr>
      </w:pPr>
    </w:p>
    <w:p w14:paraId="0000003C" w14:textId="77777777" w:rsidR="005C3709" w:rsidRDefault="00802D33">
      <w:pPr>
        <w:spacing w:line="360" w:lineRule="auto"/>
        <w:rPr>
          <w:rFonts w:ascii="Arial" w:eastAsia="Arial" w:hAnsi="Arial" w:cs="Arial"/>
          <w:sz w:val="24"/>
          <w:szCs w:val="24"/>
        </w:rPr>
      </w:pPr>
      <w:r>
        <w:rPr>
          <w:rFonts w:ascii="Arial" w:eastAsia="Arial" w:hAnsi="Arial" w:cs="Arial"/>
          <w:sz w:val="24"/>
          <w:szCs w:val="24"/>
        </w:rPr>
        <w:t>Place.</w:t>
      </w:r>
    </w:p>
    <w:p w14:paraId="0000003D" w14:textId="08771A0E" w:rsidR="005C3709" w:rsidRDefault="00802D33">
      <w:pPr>
        <w:spacing w:line="360" w:lineRule="auto"/>
        <w:rPr>
          <w:rFonts w:ascii="Arial" w:eastAsia="Arial" w:hAnsi="Arial" w:cs="Arial"/>
          <w:sz w:val="24"/>
          <w:szCs w:val="24"/>
        </w:rPr>
      </w:pPr>
      <w:r>
        <w:rPr>
          <w:rFonts w:ascii="Arial" w:eastAsia="Arial" w:hAnsi="Arial" w:cs="Arial"/>
          <w:sz w:val="24"/>
          <w:szCs w:val="24"/>
        </w:rPr>
        <w:t>From Maldives to Bali to the Seychelles, Six Senses has a small but distinguished global footprint with 16 properties however, Holiday Inn offers over 1,000 hotels worldwide, making it a great choice for travelers. These hotels are popular with business and leisure travelers due to their abundance in urban and suburban locations. (Kotler et al., 2017)</w:t>
      </w:r>
    </w:p>
    <w:p w14:paraId="0000003E" w14:textId="77777777" w:rsidR="005C3709" w:rsidRDefault="005C3709">
      <w:pPr>
        <w:spacing w:line="360" w:lineRule="auto"/>
        <w:rPr>
          <w:rFonts w:ascii="Arial" w:eastAsia="Arial" w:hAnsi="Arial" w:cs="Arial"/>
          <w:sz w:val="24"/>
          <w:szCs w:val="24"/>
        </w:rPr>
      </w:pPr>
    </w:p>
    <w:p w14:paraId="0000003F" w14:textId="77777777" w:rsidR="005C3709" w:rsidRDefault="00802D33">
      <w:pPr>
        <w:spacing w:line="360" w:lineRule="auto"/>
        <w:rPr>
          <w:rFonts w:ascii="Arial" w:eastAsia="Arial" w:hAnsi="Arial" w:cs="Arial"/>
          <w:sz w:val="24"/>
          <w:szCs w:val="24"/>
        </w:rPr>
      </w:pPr>
      <w:r>
        <w:rPr>
          <w:rFonts w:ascii="Arial" w:eastAsia="Arial" w:hAnsi="Arial" w:cs="Arial"/>
          <w:sz w:val="24"/>
          <w:szCs w:val="24"/>
        </w:rPr>
        <w:t>Promotion.</w:t>
      </w:r>
    </w:p>
    <w:p w14:paraId="00000040" w14:textId="524999F8" w:rsidR="005C3709" w:rsidRDefault="00802D33">
      <w:pPr>
        <w:spacing w:line="360" w:lineRule="auto"/>
        <w:rPr>
          <w:rFonts w:ascii="Arial" w:eastAsia="Arial" w:hAnsi="Arial" w:cs="Arial"/>
          <w:sz w:val="24"/>
          <w:szCs w:val="24"/>
        </w:rPr>
      </w:pPr>
      <w:r>
        <w:rPr>
          <w:rFonts w:ascii="Arial" w:eastAsia="Arial" w:hAnsi="Arial" w:cs="Arial"/>
          <w:sz w:val="24"/>
          <w:szCs w:val="24"/>
        </w:rPr>
        <w:t>In its marketing efforts, Six Senses depicts itself as a luxurious and exclusive brand</w:t>
      </w:r>
      <w:r w:rsidR="00685910">
        <w:rPr>
          <w:rFonts w:ascii="Arial" w:eastAsia="Arial" w:hAnsi="Arial" w:cs="Arial"/>
          <w:sz w:val="24"/>
          <w:szCs w:val="24"/>
        </w:rPr>
        <w:t>,</w:t>
      </w:r>
      <w:r>
        <w:rPr>
          <w:rFonts w:ascii="Arial" w:eastAsia="Arial" w:hAnsi="Arial" w:cs="Arial"/>
          <w:sz w:val="24"/>
          <w:szCs w:val="24"/>
        </w:rPr>
        <w:t xml:space="preserve"> and the </w:t>
      </w:r>
      <w:r w:rsidR="00685910">
        <w:rPr>
          <w:rFonts w:ascii="Arial" w:eastAsia="Arial" w:hAnsi="Arial" w:cs="Arial"/>
          <w:sz w:val="24"/>
          <w:szCs w:val="24"/>
        </w:rPr>
        <w:t xml:space="preserve">organizations </w:t>
      </w:r>
      <w:r>
        <w:rPr>
          <w:rFonts w:ascii="Arial" w:eastAsia="Arial" w:hAnsi="Arial" w:cs="Arial"/>
          <w:sz w:val="24"/>
          <w:szCs w:val="24"/>
        </w:rPr>
        <w:t xml:space="preserve"> promotional materials </w:t>
      </w:r>
      <w:r w:rsidR="00685910">
        <w:rPr>
          <w:rFonts w:ascii="Arial" w:eastAsia="Arial" w:hAnsi="Arial" w:cs="Arial"/>
          <w:sz w:val="24"/>
          <w:szCs w:val="24"/>
        </w:rPr>
        <w:t>contain</w:t>
      </w:r>
      <w:r>
        <w:rPr>
          <w:rFonts w:ascii="Arial" w:eastAsia="Arial" w:hAnsi="Arial" w:cs="Arial"/>
          <w:sz w:val="24"/>
          <w:szCs w:val="24"/>
        </w:rPr>
        <w:t xml:space="preserve"> repeated references to its unwavering commitment to environmental consciousness and sustainable practices. (Kim &amp; Lee. 2019)In contrast, Holiday Inn positions itself as a family</w:t>
      </w:r>
      <w:r w:rsidR="00685910">
        <w:rPr>
          <w:rFonts w:ascii="Arial" w:eastAsia="Arial" w:hAnsi="Arial" w:cs="Arial"/>
          <w:sz w:val="24"/>
          <w:szCs w:val="24"/>
        </w:rPr>
        <w:t xml:space="preserve"> </w:t>
      </w:r>
      <w:r>
        <w:rPr>
          <w:rFonts w:ascii="Arial" w:eastAsia="Arial" w:hAnsi="Arial" w:cs="Arial"/>
          <w:sz w:val="24"/>
          <w:szCs w:val="24"/>
        </w:rPr>
        <w:t>friendly, budget</w:t>
      </w:r>
      <w:r w:rsidR="00685910">
        <w:rPr>
          <w:rFonts w:ascii="Arial" w:eastAsia="Arial" w:hAnsi="Arial" w:cs="Arial"/>
          <w:sz w:val="24"/>
          <w:szCs w:val="24"/>
        </w:rPr>
        <w:t xml:space="preserve"> </w:t>
      </w:r>
      <w:r>
        <w:rPr>
          <w:rFonts w:ascii="Arial" w:eastAsia="Arial" w:hAnsi="Arial" w:cs="Arial"/>
          <w:sz w:val="24"/>
          <w:szCs w:val="24"/>
        </w:rPr>
        <w:t>friendly lodging option and the product is advertised as being economical, user</w:t>
      </w:r>
      <w:r w:rsidR="00685910">
        <w:rPr>
          <w:rFonts w:ascii="Arial" w:eastAsia="Arial" w:hAnsi="Arial" w:cs="Arial"/>
          <w:sz w:val="24"/>
          <w:szCs w:val="24"/>
        </w:rPr>
        <w:t xml:space="preserve"> </w:t>
      </w:r>
      <w:r>
        <w:rPr>
          <w:rFonts w:ascii="Arial" w:eastAsia="Arial" w:hAnsi="Arial" w:cs="Arial"/>
          <w:sz w:val="24"/>
          <w:szCs w:val="24"/>
        </w:rPr>
        <w:t>friendly, and comfortable. (Aaker &amp; Biel, 2013)</w:t>
      </w:r>
    </w:p>
    <w:p w14:paraId="00000041" w14:textId="77777777" w:rsidR="005C3709" w:rsidRDefault="005C3709">
      <w:pPr>
        <w:spacing w:line="360" w:lineRule="auto"/>
        <w:rPr>
          <w:rFonts w:ascii="Arial" w:eastAsia="Arial" w:hAnsi="Arial" w:cs="Arial"/>
          <w:sz w:val="24"/>
          <w:szCs w:val="24"/>
        </w:rPr>
      </w:pPr>
    </w:p>
    <w:p w14:paraId="00000042" w14:textId="77777777" w:rsidR="005C3709" w:rsidRDefault="00802D33">
      <w:pPr>
        <w:spacing w:line="360" w:lineRule="auto"/>
        <w:rPr>
          <w:rFonts w:ascii="Arial" w:eastAsia="Arial" w:hAnsi="Arial" w:cs="Arial"/>
          <w:sz w:val="24"/>
          <w:szCs w:val="24"/>
        </w:rPr>
      </w:pPr>
      <w:r>
        <w:rPr>
          <w:rFonts w:ascii="Arial" w:eastAsia="Arial" w:hAnsi="Arial" w:cs="Arial"/>
          <w:sz w:val="24"/>
          <w:szCs w:val="24"/>
        </w:rPr>
        <w:t>People</w:t>
      </w:r>
    </w:p>
    <w:p w14:paraId="00000043" w14:textId="00B88D17" w:rsidR="005C3709" w:rsidRDefault="00802D33">
      <w:pPr>
        <w:spacing w:line="360" w:lineRule="auto"/>
        <w:rPr>
          <w:rFonts w:ascii="Arial" w:eastAsia="Arial" w:hAnsi="Arial" w:cs="Arial"/>
          <w:sz w:val="24"/>
          <w:szCs w:val="24"/>
        </w:rPr>
      </w:pPr>
      <w:r>
        <w:rPr>
          <w:rFonts w:ascii="Arial" w:eastAsia="Arial" w:hAnsi="Arial" w:cs="Arial"/>
          <w:sz w:val="24"/>
          <w:szCs w:val="24"/>
        </w:rPr>
        <w:t xml:space="preserve"> The staff at Six Senses possesses a high level of education and expertise, allowing them to provide each visitor with unique and memorable experiences </w:t>
      </w:r>
      <w:r w:rsidR="00CC0DDA">
        <w:rPr>
          <w:rFonts w:ascii="Arial" w:eastAsia="Arial" w:hAnsi="Arial" w:cs="Arial"/>
          <w:sz w:val="24"/>
          <w:szCs w:val="24"/>
        </w:rPr>
        <w:t>and</w:t>
      </w:r>
      <w:r>
        <w:rPr>
          <w:rFonts w:ascii="Arial" w:eastAsia="Arial" w:hAnsi="Arial" w:cs="Arial"/>
          <w:sz w:val="24"/>
          <w:szCs w:val="24"/>
        </w:rPr>
        <w:t xml:space="preserve"> the staff at Holiday Inn has received extensive training and demonstrates a high level of sensitivity to each </w:t>
      </w:r>
      <w:r w:rsidR="00685910">
        <w:rPr>
          <w:rFonts w:ascii="Arial" w:eastAsia="Arial" w:hAnsi="Arial" w:cs="Arial"/>
          <w:sz w:val="24"/>
          <w:szCs w:val="24"/>
        </w:rPr>
        <w:t>customer's</w:t>
      </w:r>
      <w:r>
        <w:rPr>
          <w:rFonts w:ascii="Arial" w:eastAsia="Arial" w:hAnsi="Arial" w:cs="Arial"/>
          <w:sz w:val="24"/>
          <w:szCs w:val="24"/>
        </w:rPr>
        <w:t xml:space="preserve"> individual requirements and preferences. (Lim &amp; Kim, 2017)</w:t>
      </w:r>
    </w:p>
    <w:p w14:paraId="00000044" w14:textId="77777777" w:rsidR="005C3709" w:rsidRDefault="005C3709">
      <w:pPr>
        <w:spacing w:line="360" w:lineRule="auto"/>
        <w:rPr>
          <w:rFonts w:ascii="Arial" w:eastAsia="Arial" w:hAnsi="Arial" w:cs="Arial"/>
          <w:sz w:val="24"/>
          <w:szCs w:val="24"/>
        </w:rPr>
      </w:pPr>
    </w:p>
    <w:p w14:paraId="00000045" w14:textId="77777777" w:rsidR="005C3709" w:rsidRDefault="00802D33">
      <w:pPr>
        <w:spacing w:line="360" w:lineRule="auto"/>
        <w:rPr>
          <w:rFonts w:ascii="Arial" w:eastAsia="Arial" w:hAnsi="Arial" w:cs="Arial"/>
          <w:sz w:val="24"/>
          <w:szCs w:val="24"/>
        </w:rPr>
      </w:pPr>
      <w:r>
        <w:rPr>
          <w:rFonts w:ascii="Arial" w:eastAsia="Arial" w:hAnsi="Arial" w:cs="Arial"/>
          <w:sz w:val="24"/>
          <w:szCs w:val="24"/>
        </w:rPr>
        <w:lastRenderedPageBreak/>
        <w:t>Process</w:t>
      </w:r>
    </w:p>
    <w:p w14:paraId="00000046" w14:textId="5B8A6BE7" w:rsidR="005C3709" w:rsidRDefault="00802D33">
      <w:pPr>
        <w:spacing w:line="360" w:lineRule="auto"/>
        <w:rPr>
          <w:rFonts w:ascii="Arial" w:eastAsia="Arial" w:hAnsi="Arial" w:cs="Arial"/>
          <w:sz w:val="24"/>
          <w:szCs w:val="24"/>
        </w:rPr>
      </w:pPr>
      <w:r>
        <w:rPr>
          <w:rFonts w:ascii="Arial" w:eastAsia="Arial" w:hAnsi="Arial" w:cs="Arial"/>
          <w:sz w:val="24"/>
          <w:szCs w:val="24"/>
        </w:rPr>
        <w:t xml:space="preserve">Utilizing locally sourced organic materials, the Six Senses Process has devised a novel, ecologically sustainable strategy so, </w:t>
      </w:r>
      <w:r w:rsidR="00685910">
        <w:rPr>
          <w:rFonts w:ascii="Arial" w:eastAsia="Arial" w:hAnsi="Arial" w:cs="Arial"/>
          <w:sz w:val="24"/>
          <w:szCs w:val="24"/>
        </w:rPr>
        <w:t xml:space="preserve">that </w:t>
      </w:r>
      <w:r>
        <w:rPr>
          <w:rFonts w:ascii="Arial" w:eastAsia="Arial" w:hAnsi="Arial" w:cs="Arial"/>
          <w:sz w:val="24"/>
          <w:szCs w:val="24"/>
        </w:rPr>
        <w:t>by offering customized wellness programs, the business accommodates the preferences of its clientele. In contrast, Holiday Inn implements a standardized procedure that provides guests with dependable and expedient service. (Jobber &amp; Ellis-Chadwick, 2020)</w:t>
      </w:r>
    </w:p>
    <w:p w14:paraId="00000047" w14:textId="77777777" w:rsidR="005C3709" w:rsidRDefault="005C3709">
      <w:pPr>
        <w:spacing w:line="360" w:lineRule="auto"/>
        <w:rPr>
          <w:rFonts w:ascii="Arial" w:eastAsia="Arial" w:hAnsi="Arial" w:cs="Arial"/>
          <w:sz w:val="24"/>
          <w:szCs w:val="24"/>
        </w:rPr>
      </w:pPr>
    </w:p>
    <w:p w14:paraId="00000048" w14:textId="77777777" w:rsidR="005C3709" w:rsidRDefault="00802D33">
      <w:pPr>
        <w:spacing w:line="360" w:lineRule="auto"/>
        <w:rPr>
          <w:rFonts w:ascii="Arial" w:eastAsia="Arial" w:hAnsi="Arial" w:cs="Arial"/>
          <w:sz w:val="24"/>
          <w:szCs w:val="24"/>
        </w:rPr>
      </w:pPr>
      <w:r>
        <w:rPr>
          <w:rFonts w:ascii="Arial" w:eastAsia="Arial" w:hAnsi="Arial" w:cs="Arial"/>
          <w:sz w:val="24"/>
          <w:szCs w:val="24"/>
        </w:rPr>
        <w:t xml:space="preserve">Physical Evidence </w:t>
      </w:r>
    </w:p>
    <w:p w14:paraId="00000049" w14:textId="09B4628C" w:rsidR="005C3709" w:rsidRDefault="00802D33">
      <w:pPr>
        <w:spacing w:line="360" w:lineRule="auto"/>
        <w:rPr>
          <w:rFonts w:ascii="Arial" w:eastAsia="Arial" w:hAnsi="Arial" w:cs="Arial"/>
          <w:sz w:val="24"/>
          <w:szCs w:val="24"/>
        </w:rPr>
      </w:pPr>
      <w:r>
        <w:rPr>
          <w:rFonts w:ascii="Arial" w:eastAsia="Arial" w:hAnsi="Arial" w:cs="Arial"/>
          <w:sz w:val="24"/>
          <w:szCs w:val="24"/>
        </w:rPr>
        <w:t xml:space="preserve">Observable factors are the observable and measurable characteristics of a phenomenon or event that can be measured and </w:t>
      </w:r>
      <w:r w:rsidR="00CC0DDA">
        <w:rPr>
          <w:rFonts w:ascii="Arial" w:eastAsia="Arial" w:hAnsi="Arial" w:cs="Arial"/>
          <w:sz w:val="24"/>
          <w:szCs w:val="24"/>
        </w:rPr>
        <w:t>analyzed,</w:t>
      </w:r>
      <w:r>
        <w:rPr>
          <w:rFonts w:ascii="Arial" w:eastAsia="Arial" w:hAnsi="Arial" w:cs="Arial"/>
          <w:sz w:val="24"/>
          <w:szCs w:val="24"/>
        </w:rPr>
        <w:t xml:space="preserve"> and various research methods and techniques can be used to quantify and examine these factors. (Smith &amp; Zook, 2020)</w:t>
      </w:r>
    </w:p>
    <w:p w14:paraId="0000004A" w14:textId="67CE4DE9" w:rsidR="005C3709" w:rsidRDefault="00802D33">
      <w:pPr>
        <w:spacing w:line="360" w:lineRule="auto"/>
        <w:rPr>
          <w:rFonts w:ascii="Arial" w:eastAsia="Arial" w:hAnsi="Arial" w:cs="Arial"/>
          <w:sz w:val="24"/>
          <w:szCs w:val="24"/>
        </w:rPr>
      </w:pPr>
      <w:r>
        <w:rPr>
          <w:rFonts w:ascii="Arial" w:eastAsia="Arial" w:hAnsi="Arial" w:cs="Arial"/>
          <w:sz w:val="24"/>
          <w:szCs w:val="24"/>
        </w:rPr>
        <w:t>The Six Senses residences are distinguished by their uniqueness and opulence, with an emphasis on maximizing their inherent natural and geographical characteristics</w:t>
      </w:r>
      <w:r w:rsidR="00685910">
        <w:rPr>
          <w:rFonts w:ascii="Arial" w:eastAsia="Arial" w:hAnsi="Arial" w:cs="Arial"/>
          <w:sz w:val="24"/>
          <w:szCs w:val="24"/>
        </w:rPr>
        <w:t>,</w:t>
      </w:r>
      <w:r>
        <w:rPr>
          <w:rFonts w:ascii="Arial" w:eastAsia="Arial" w:hAnsi="Arial" w:cs="Arial"/>
          <w:sz w:val="24"/>
          <w:szCs w:val="24"/>
        </w:rPr>
        <w:t xml:space="preserve"> and the entire design, comprised of both aesthetic and architectural elements, is intended to provide visitors with an extraordinary multi-sensory experience. In contrast, Holiday Inn provides a standard and conventional set of tangible signals that </w:t>
      </w:r>
      <w:r w:rsidR="00685910">
        <w:rPr>
          <w:rFonts w:ascii="Arial" w:eastAsia="Arial" w:hAnsi="Arial" w:cs="Arial"/>
          <w:sz w:val="24"/>
          <w:szCs w:val="24"/>
        </w:rPr>
        <w:t>prioritize</w:t>
      </w:r>
      <w:r>
        <w:rPr>
          <w:rFonts w:ascii="Arial" w:eastAsia="Arial" w:hAnsi="Arial" w:cs="Arial"/>
          <w:sz w:val="24"/>
          <w:szCs w:val="24"/>
        </w:rPr>
        <w:t xml:space="preserve"> usability and practicality. (Wang, 2016)</w:t>
      </w:r>
    </w:p>
    <w:p w14:paraId="0000004B" w14:textId="77777777" w:rsidR="005C3709" w:rsidRDefault="005C3709">
      <w:pPr>
        <w:spacing w:line="360" w:lineRule="auto"/>
        <w:rPr>
          <w:rFonts w:ascii="Arial" w:eastAsia="Arial" w:hAnsi="Arial" w:cs="Arial"/>
          <w:sz w:val="24"/>
          <w:szCs w:val="24"/>
        </w:rPr>
      </w:pPr>
    </w:p>
    <w:p w14:paraId="0000004C" w14:textId="77777777" w:rsidR="005C3709" w:rsidRDefault="00802D33">
      <w:pPr>
        <w:spacing w:line="360" w:lineRule="auto"/>
        <w:rPr>
          <w:rFonts w:ascii="Arial" w:eastAsia="Arial" w:hAnsi="Arial" w:cs="Arial"/>
          <w:sz w:val="24"/>
          <w:szCs w:val="24"/>
        </w:rPr>
      </w:pPr>
      <w:r>
        <w:rPr>
          <w:rFonts w:ascii="Arial" w:eastAsia="Arial" w:hAnsi="Arial" w:cs="Arial"/>
          <w:sz w:val="24"/>
          <w:szCs w:val="24"/>
        </w:rPr>
        <w:t>Bowman</w:t>
      </w:r>
    </w:p>
    <w:p w14:paraId="0000004D" w14:textId="15BA077A" w:rsidR="005C3709" w:rsidRDefault="00802D33">
      <w:pPr>
        <w:spacing w:line="360" w:lineRule="auto"/>
        <w:rPr>
          <w:rFonts w:ascii="Arial" w:eastAsia="Arial" w:hAnsi="Arial" w:cs="Arial"/>
          <w:sz w:val="24"/>
          <w:szCs w:val="24"/>
        </w:rPr>
      </w:pPr>
      <w:r>
        <w:rPr>
          <w:rFonts w:ascii="Arial" w:eastAsia="Arial" w:hAnsi="Arial" w:cs="Arial"/>
          <w:sz w:val="24"/>
          <w:szCs w:val="24"/>
        </w:rPr>
        <w:t xml:space="preserve">First, Six Senses, a luxury company, uses Bowman's Strategy Clock to position itself and </w:t>
      </w:r>
      <w:r w:rsidR="00685910">
        <w:rPr>
          <w:rFonts w:ascii="Arial" w:eastAsia="Arial" w:hAnsi="Arial" w:cs="Arial"/>
          <w:sz w:val="24"/>
          <w:szCs w:val="24"/>
        </w:rPr>
        <w:t>its</w:t>
      </w:r>
      <w:r>
        <w:rPr>
          <w:rFonts w:ascii="Arial" w:eastAsia="Arial" w:hAnsi="Arial" w:cs="Arial"/>
          <w:sz w:val="24"/>
          <w:szCs w:val="24"/>
        </w:rPr>
        <w:t xml:space="preserve"> customized experiences </w:t>
      </w:r>
      <w:r w:rsidR="00685910">
        <w:rPr>
          <w:rFonts w:ascii="Arial" w:eastAsia="Arial" w:hAnsi="Arial" w:cs="Arial"/>
          <w:sz w:val="24"/>
          <w:szCs w:val="24"/>
        </w:rPr>
        <w:t>to prioritize</w:t>
      </w:r>
      <w:r>
        <w:rPr>
          <w:rFonts w:ascii="Arial" w:eastAsia="Arial" w:hAnsi="Arial" w:cs="Arial"/>
          <w:sz w:val="24"/>
          <w:szCs w:val="24"/>
        </w:rPr>
        <w:t xml:space="preserve"> well-being and environmental responsibility.   This puts them in the </w:t>
      </w:r>
      <w:r w:rsidR="00685910">
        <w:rPr>
          <w:rFonts w:ascii="Arial" w:eastAsia="Arial" w:hAnsi="Arial" w:cs="Arial"/>
          <w:sz w:val="24"/>
          <w:szCs w:val="24"/>
        </w:rPr>
        <w:t>clock</w:t>
      </w:r>
      <w:r>
        <w:rPr>
          <w:rFonts w:ascii="Arial" w:eastAsia="Arial" w:hAnsi="Arial" w:cs="Arial"/>
          <w:sz w:val="24"/>
          <w:szCs w:val="24"/>
        </w:rPr>
        <w:t xml:space="preserve"> "Differentiation" section while their environmentally sustainable and luxurious features may raise rates, although Bowman's Clock classifies Holiday Inn, a popular hotel brand with moderate prices, as a "Hybrid".  While they have unique qualities, they aim to provide enough comfort at a fair price without emphasizing uniqueness like Six Senses but instead, they use product differentiation and competitive pricing to grow their market share. (Sigure et al., 2000)</w:t>
      </w:r>
    </w:p>
    <w:p w14:paraId="0000004E" w14:textId="77777777" w:rsidR="005C3709" w:rsidRDefault="005C3709">
      <w:pPr>
        <w:spacing w:line="360" w:lineRule="auto"/>
        <w:rPr>
          <w:rFonts w:ascii="Arial" w:eastAsia="Arial" w:hAnsi="Arial" w:cs="Arial"/>
          <w:sz w:val="24"/>
          <w:szCs w:val="24"/>
        </w:rPr>
      </w:pPr>
    </w:p>
    <w:p w14:paraId="0000004F" w14:textId="77777777" w:rsidR="005C3709" w:rsidRDefault="00802D33">
      <w:pPr>
        <w:spacing w:line="360" w:lineRule="auto"/>
        <w:rPr>
          <w:rFonts w:ascii="Arial" w:eastAsia="Arial" w:hAnsi="Arial" w:cs="Arial"/>
          <w:sz w:val="24"/>
          <w:szCs w:val="24"/>
        </w:rPr>
      </w:pPr>
      <w:r>
        <w:rPr>
          <w:rFonts w:ascii="Arial" w:eastAsia="Arial" w:hAnsi="Arial" w:cs="Arial"/>
          <w:sz w:val="24"/>
          <w:szCs w:val="24"/>
        </w:rPr>
        <w:t>Ultimately, Six Senses excels in delivering a distinct and special experience at a higher cost, whereas Holiday Inn employs a mixed approach by giving moderate distinction at a lower price point, thereby attracting a wider range of customers. (Kim, 2017)</w:t>
      </w:r>
    </w:p>
    <w:p w14:paraId="00000050" w14:textId="77777777" w:rsidR="005C3709" w:rsidRDefault="005C3709">
      <w:pPr>
        <w:spacing w:line="360" w:lineRule="auto"/>
        <w:rPr>
          <w:rFonts w:ascii="Arial" w:eastAsia="Arial" w:hAnsi="Arial" w:cs="Arial"/>
          <w:sz w:val="24"/>
          <w:szCs w:val="24"/>
        </w:rPr>
      </w:pPr>
    </w:p>
    <w:p w14:paraId="00000051" w14:textId="77777777" w:rsidR="005C3709" w:rsidRDefault="005C3709">
      <w:pPr>
        <w:spacing w:line="360" w:lineRule="auto"/>
        <w:rPr>
          <w:rFonts w:ascii="Arial" w:eastAsia="Arial" w:hAnsi="Arial" w:cs="Arial"/>
          <w:sz w:val="24"/>
          <w:szCs w:val="24"/>
        </w:rPr>
      </w:pPr>
    </w:p>
    <w:p w14:paraId="00000052" w14:textId="1C7E0512" w:rsidR="005C3709" w:rsidRDefault="00802D33">
      <w:pPr>
        <w:spacing w:line="360" w:lineRule="auto"/>
        <w:rPr>
          <w:rFonts w:ascii="Arial" w:eastAsia="Arial" w:hAnsi="Arial" w:cs="Arial"/>
          <w:sz w:val="24"/>
          <w:szCs w:val="24"/>
        </w:rPr>
      </w:pPr>
      <w:r>
        <w:rPr>
          <w:rFonts w:ascii="Arial" w:eastAsia="Arial" w:hAnsi="Arial" w:cs="Arial"/>
          <w:sz w:val="24"/>
          <w:szCs w:val="24"/>
        </w:rPr>
        <w:t>Six Senses is known for its high</w:t>
      </w:r>
      <w:r w:rsidR="00685910">
        <w:rPr>
          <w:rFonts w:ascii="Arial" w:eastAsia="Arial" w:hAnsi="Arial" w:cs="Arial"/>
          <w:sz w:val="24"/>
          <w:szCs w:val="24"/>
        </w:rPr>
        <w:t xml:space="preserve"> </w:t>
      </w:r>
      <w:r>
        <w:rPr>
          <w:rFonts w:ascii="Arial" w:eastAsia="Arial" w:hAnsi="Arial" w:cs="Arial"/>
          <w:sz w:val="24"/>
          <w:szCs w:val="24"/>
        </w:rPr>
        <w:t>end, eco</w:t>
      </w:r>
      <w:r w:rsidR="00685910">
        <w:rPr>
          <w:rFonts w:ascii="Arial" w:eastAsia="Arial" w:hAnsi="Arial" w:cs="Arial"/>
          <w:sz w:val="24"/>
          <w:szCs w:val="24"/>
        </w:rPr>
        <w:t xml:space="preserve"> </w:t>
      </w:r>
      <w:r>
        <w:rPr>
          <w:rFonts w:ascii="Arial" w:eastAsia="Arial" w:hAnsi="Arial" w:cs="Arial"/>
          <w:sz w:val="24"/>
          <w:szCs w:val="24"/>
        </w:rPr>
        <w:t>friendly hotels that attract rich guests seeking unique experiences</w:t>
      </w:r>
      <w:r w:rsidR="00CC0DDA">
        <w:rPr>
          <w:rFonts w:ascii="Arial" w:eastAsia="Arial" w:hAnsi="Arial" w:cs="Arial"/>
          <w:sz w:val="24"/>
          <w:szCs w:val="24"/>
        </w:rPr>
        <w:t>. These</w:t>
      </w:r>
      <w:r>
        <w:rPr>
          <w:rFonts w:ascii="Arial" w:eastAsia="Arial" w:hAnsi="Arial" w:cs="Arial"/>
          <w:sz w:val="24"/>
          <w:szCs w:val="24"/>
        </w:rPr>
        <w:t xml:space="preserve"> hotels can be found in almost every country and attract </w:t>
      </w:r>
      <w:r w:rsidR="00685910">
        <w:rPr>
          <w:rFonts w:ascii="Arial" w:eastAsia="Arial" w:hAnsi="Arial" w:cs="Arial"/>
          <w:sz w:val="24"/>
          <w:szCs w:val="24"/>
        </w:rPr>
        <w:t>holidaymakers</w:t>
      </w:r>
      <w:r>
        <w:rPr>
          <w:rFonts w:ascii="Arial" w:eastAsia="Arial" w:hAnsi="Arial" w:cs="Arial"/>
          <w:sz w:val="24"/>
          <w:szCs w:val="24"/>
        </w:rPr>
        <w:t xml:space="preserve"> who can afford to upgrade. However, Holiday Inn targets budget-conscious travelers, especially families. (Kotler et Al, 2020)</w:t>
      </w:r>
    </w:p>
    <w:p w14:paraId="00000053" w14:textId="77777777" w:rsidR="005C3709" w:rsidRDefault="005C3709">
      <w:pPr>
        <w:spacing w:line="360" w:lineRule="auto"/>
        <w:rPr>
          <w:rFonts w:ascii="Arial" w:eastAsia="Arial" w:hAnsi="Arial" w:cs="Arial"/>
          <w:sz w:val="24"/>
          <w:szCs w:val="24"/>
        </w:rPr>
      </w:pPr>
    </w:p>
    <w:p w14:paraId="00000054" w14:textId="5201800E" w:rsidR="005C3709" w:rsidRDefault="00802D33">
      <w:pPr>
        <w:spacing w:line="360" w:lineRule="auto"/>
        <w:rPr>
          <w:rFonts w:ascii="Arial" w:eastAsia="Arial" w:hAnsi="Arial" w:cs="Arial"/>
          <w:sz w:val="24"/>
          <w:szCs w:val="24"/>
        </w:rPr>
      </w:pPr>
      <w:r>
        <w:rPr>
          <w:rFonts w:ascii="Arial" w:eastAsia="Arial" w:hAnsi="Arial" w:cs="Arial"/>
          <w:sz w:val="24"/>
          <w:szCs w:val="24"/>
        </w:rPr>
        <w:t xml:space="preserve">Six Senses Hotels prefers visitors </w:t>
      </w:r>
      <w:r w:rsidR="00CC0DDA">
        <w:rPr>
          <w:rFonts w:ascii="Arial" w:eastAsia="Arial" w:hAnsi="Arial" w:cs="Arial"/>
          <w:sz w:val="24"/>
          <w:szCs w:val="24"/>
        </w:rPr>
        <w:t>who</w:t>
      </w:r>
      <w:r>
        <w:rPr>
          <w:rFonts w:ascii="Arial" w:eastAsia="Arial" w:hAnsi="Arial" w:cs="Arial"/>
          <w:sz w:val="24"/>
          <w:szCs w:val="24"/>
        </w:rPr>
        <w:t xml:space="preserve"> value luxury and a sustainable lifestyle because they understand environmental challenges and are willing to pay more for luxurious experiences that correspond with their morals while tourists are more likely to pay more for morally sound activities, and the Six Senses group of hotels is well</w:t>
      </w:r>
      <w:r w:rsidR="00685910">
        <w:rPr>
          <w:rFonts w:ascii="Arial" w:eastAsia="Arial" w:hAnsi="Arial" w:cs="Arial"/>
          <w:sz w:val="24"/>
          <w:szCs w:val="24"/>
        </w:rPr>
        <w:t xml:space="preserve"> </w:t>
      </w:r>
      <w:r>
        <w:rPr>
          <w:rFonts w:ascii="Arial" w:eastAsia="Arial" w:hAnsi="Arial" w:cs="Arial"/>
          <w:sz w:val="24"/>
          <w:szCs w:val="24"/>
        </w:rPr>
        <w:t>regarded by travelers and hospitality experts. Their offerings distinguish them as exceptional businesses. (Hennessey &amp; Trott, 2017)</w:t>
      </w:r>
    </w:p>
    <w:p w14:paraId="00000055" w14:textId="77777777" w:rsidR="005C3709" w:rsidRDefault="005C3709">
      <w:pPr>
        <w:spacing w:line="360" w:lineRule="auto"/>
        <w:rPr>
          <w:rFonts w:ascii="Arial" w:eastAsia="Arial" w:hAnsi="Arial" w:cs="Arial"/>
          <w:sz w:val="24"/>
          <w:szCs w:val="24"/>
        </w:rPr>
      </w:pPr>
    </w:p>
    <w:p w14:paraId="00000056" w14:textId="7F990F2E" w:rsidR="005C3709" w:rsidRDefault="00802D33">
      <w:pPr>
        <w:spacing w:line="360" w:lineRule="auto"/>
        <w:rPr>
          <w:rFonts w:ascii="Arial" w:eastAsia="Arial" w:hAnsi="Arial" w:cs="Arial"/>
          <w:sz w:val="24"/>
          <w:szCs w:val="24"/>
        </w:rPr>
      </w:pPr>
      <w:r>
        <w:rPr>
          <w:rFonts w:ascii="Arial" w:eastAsia="Arial" w:hAnsi="Arial" w:cs="Arial"/>
          <w:sz w:val="24"/>
          <w:szCs w:val="24"/>
        </w:rPr>
        <w:t>Holiday Inn hotels welcome both business travelers and vacationers looking for an affordable, yet pleasant, place to stay as the travelers are seeking accommodations that will not</w:t>
      </w:r>
      <w:r w:rsidR="00CC0DDA">
        <w:rPr>
          <w:rFonts w:ascii="Arial" w:eastAsia="Arial" w:hAnsi="Arial" w:cs="Arial"/>
          <w:sz w:val="24"/>
          <w:szCs w:val="24"/>
        </w:rPr>
        <w:t xml:space="preserve"> </w:t>
      </w:r>
      <w:r>
        <w:rPr>
          <w:rFonts w:ascii="Arial" w:eastAsia="Arial" w:hAnsi="Arial" w:cs="Arial"/>
          <w:sz w:val="24"/>
          <w:szCs w:val="24"/>
        </w:rPr>
        <w:t xml:space="preserve">break the bank but will still provide all the basics they will need during their stay. </w:t>
      </w:r>
      <w:r w:rsidR="00CC0DDA">
        <w:rPr>
          <w:rFonts w:ascii="Arial" w:eastAsia="Arial" w:hAnsi="Arial" w:cs="Arial"/>
          <w:sz w:val="24"/>
          <w:szCs w:val="24"/>
        </w:rPr>
        <w:t>The Holiday</w:t>
      </w:r>
      <w:r>
        <w:rPr>
          <w:rFonts w:ascii="Arial" w:eastAsia="Arial" w:hAnsi="Arial" w:cs="Arial"/>
          <w:sz w:val="24"/>
          <w:szCs w:val="24"/>
        </w:rPr>
        <w:t xml:space="preserve"> Inn provides lodgings that are ideally located in important areas, making it more convenient for visitors to get around the city and see its many attractions. Each of these hotels is one of many in the chain's wide collection. (Siguaw et al., 2000)</w:t>
      </w:r>
    </w:p>
    <w:p w14:paraId="00000057" w14:textId="77777777" w:rsidR="005C3709" w:rsidRDefault="005C3709">
      <w:pPr>
        <w:spacing w:line="360" w:lineRule="auto"/>
        <w:rPr>
          <w:rFonts w:ascii="Arial" w:eastAsia="Arial" w:hAnsi="Arial" w:cs="Arial"/>
          <w:sz w:val="24"/>
          <w:szCs w:val="24"/>
        </w:rPr>
      </w:pPr>
    </w:p>
    <w:p w14:paraId="00000058" w14:textId="090E0307" w:rsidR="005C3709" w:rsidRDefault="00802D33">
      <w:pPr>
        <w:spacing w:line="360" w:lineRule="auto"/>
        <w:rPr>
          <w:rFonts w:ascii="Arial" w:eastAsia="Arial" w:hAnsi="Arial" w:cs="Arial"/>
          <w:sz w:val="24"/>
          <w:szCs w:val="24"/>
        </w:rPr>
      </w:pPr>
      <w:r>
        <w:rPr>
          <w:rFonts w:ascii="Arial" w:eastAsia="Arial" w:hAnsi="Arial" w:cs="Arial"/>
          <w:sz w:val="24"/>
          <w:szCs w:val="24"/>
        </w:rPr>
        <w:lastRenderedPageBreak/>
        <w:t xml:space="preserve">Six Senses hotels emphasize client wellbeing, environmental concern, and extravagance, and their basic values are a slower pace of life, proximity to nature, and awareness of one ecological footprint while it </w:t>
      </w:r>
      <w:r w:rsidR="00685910">
        <w:rPr>
          <w:rFonts w:ascii="Arial" w:eastAsia="Arial" w:hAnsi="Arial" w:cs="Arial"/>
          <w:sz w:val="24"/>
          <w:szCs w:val="24"/>
        </w:rPr>
        <w:t>promotes</w:t>
      </w:r>
      <w:r>
        <w:rPr>
          <w:rFonts w:ascii="Arial" w:eastAsia="Arial" w:hAnsi="Arial" w:cs="Arial"/>
          <w:sz w:val="24"/>
          <w:szCs w:val="24"/>
        </w:rPr>
        <w:t xml:space="preserve"> health and awareness through high</w:t>
      </w:r>
      <w:r w:rsidR="00685910">
        <w:rPr>
          <w:rFonts w:ascii="Arial" w:eastAsia="Arial" w:hAnsi="Arial" w:cs="Arial"/>
          <w:sz w:val="24"/>
          <w:szCs w:val="24"/>
        </w:rPr>
        <w:t xml:space="preserve"> </w:t>
      </w:r>
      <w:r>
        <w:rPr>
          <w:rFonts w:ascii="Arial" w:eastAsia="Arial" w:hAnsi="Arial" w:cs="Arial"/>
          <w:sz w:val="24"/>
          <w:szCs w:val="24"/>
        </w:rPr>
        <w:t>end experiences that respect and complement their ecosystems. The hotel heavily advertises its spa services, restaurants, and other attractions. (Alves &amp; Ranoso, 2010)</w:t>
      </w:r>
    </w:p>
    <w:p w14:paraId="00000059" w14:textId="77777777" w:rsidR="005C3709" w:rsidRDefault="005C3709">
      <w:pPr>
        <w:spacing w:line="360" w:lineRule="auto"/>
        <w:rPr>
          <w:rFonts w:ascii="Arial" w:eastAsia="Arial" w:hAnsi="Arial" w:cs="Arial"/>
          <w:sz w:val="24"/>
          <w:szCs w:val="24"/>
        </w:rPr>
      </w:pPr>
    </w:p>
    <w:p w14:paraId="0000005A" w14:textId="761FF2AD" w:rsidR="005C3709" w:rsidRDefault="00802D33">
      <w:pPr>
        <w:spacing w:line="360" w:lineRule="auto"/>
        <w:rPr>
          <w:rFonts w:ascii="Arial" w:eastAsia="Arial" w:hAnsi="Arial" w:cs="Arial"/>
          <w:sz w:val="24"/>
          <w:szCs w:val="24"/>
        </w:rPr>
      </w:pPr>
      <w:r>
        <w:rPr>
          <w:rFonts w:ascii="Arial" w:eastAsia="Arial" w:hAnsi="Arial" w:cs="Arial"/>
          <w:sz w:val="24"/>
          <w:szCs w:val="24"/>
        </w:rPr>
        <w:t xml:space="preserve">Holiday Inn, on the other hand, places a heavy emphasis on low prices and ease of access in its positioning strategy. The hotel chain primarily targets business and leisure travelers </w:t>
      </w:r>
      <w:r w:rsidR="00CC0DDA">
        <w:rPr>
          <w:rFonts w:ascii="Arial" w:eastAsia="Arial" w:hAnsi="Arial" w:cs="Arial"/>
          <w:sz w:val="24"/>
          <w:szCs w:val="24"/>
        </w:rPr>
        <w:t>who</w:t>
      </w:r>
      <w:r>
        <w:rPr>
          <w:rFonts w:ascii="Arial" w:eastAsia="Arial" w:hAnsi="Arial" w:cs="Arial"/>
          <w:sz w:val="24"/>
          <w:szCs w:val="24"/>
        </w:rPr>
        <w:t xml:space="preserve"> require a combination of convenience, affordability, and comfort in their lodgings. Holiday Inn's service is more in line with what you'd get at a conventional hotel and the chain places a premium on delivering the basics, such as clean rooms, comfortable beds, and efficient service. (Kim, 2017)</w:t>
      </w:r>
    </w:p>
    <w:p w14:paraId="0000005B" w14:textId="77777777" w:rsidR="005C3709" w:rsidRDefault="005C3709">
      <w:pPr>
        <w:spacing w:line="360" w:lineRule="auto"/>
        <w:rPr>
          <w:rFonts w:ascii="Arial" w:eastAsia="Arial" w:hAnsi="Arial" w:cs="Arial"/>
          <w:sz w:val="24"/>
          <w:szCs w:val="24"/>
        </w:rPr>
      </w:pPr>
    </w:p>
    <w:p w14:paraId="0000005C" w14:textId="77777777" w:rsidR="005C3709" w:rsidRDefault="005C3709">
      <w:pPr>
        <w:spacing w:line="360" w:lineRule="auto"/>
        <w:rPr>
          <w:rFonts w:ascii="Arial" w:eastAsia="Arial" w:hAnsi="Arial" w:cs="Arial"/>
          <w:sz w:val="24"/>
          <w:szCs w:val="24"/>
        </w:rPr>
      </w:pPr>
    </w:p>
    <w:p w14:paraId="0000005D" w14:textId="77777777" w:rsidR="005C3709" w:rsidRDefault="00802D33">
      <w:pPr>
        <w:pStyle w:val="Heading1"/>
        <w:spacing w:line="360" w:lineRule="auto"/>
        <w:jc w:val="both"/>
        <w:rPr>
          <w:rFonts w:ascii="Arial" w:eastAsia="Arial" w:hAnsi="Arial" w:cs="Arial"/>
          <w:sz w:val="24"/>
          <w:szCs w:val="24"/>
        </w:rPr>
      </w:pPr>
      <w:bookmarkStart w:id="2" w:name="_1fob9te" w:colFirst="0" w:colLast="0"/>
      <w:bookmarkEnd w:id="2"/>
      <w:r>
        <w:rPr>
          <w:rFonts w:ascii="Arial" w:eastAsia="Arial" w:hAnsi="Arial" w:cs="Arial"/>
          <w:sz w:val="24"/>
          <w:szCs w:val="24"/>
        </w:rPr>
        <w:t>Conclusion</w:t>
      </w:r>
    </w:p>
    <w:p w14:paraId="0000005E" w14:textId="00B3C5E0" w:rsidR="005C3709" w:rsidRDefault="00685910">
      <w:pPr>
        <w:spacing w:line="360" w:lineRule="auto"/>
        <w:rPr>
          <w:rFonts w:ascii="Arial" w:eastAsia="Arial" w:hAnsi="Arial" w:cs="Arial"/>
          <w:sz w:val="24"/>
          <w:szCs w:val="24"/>
        </w:rPr>
      </w:pPr>
      <w:r>
        <w:rPr>
          <w:rFonts w:ascii="Arial" w:eastAsia="Arial" w:hAnsi="Arial" w:cs="Arial"/>
          <w:sz w:val="24"/>
          <w:szCs w:val="24"/>
        </w:rPr>
        <w:t>In the</w:t>
      </w:r>
      <w:r w:rsidR="00802D33">
        <w:rPr>
          <w:rFonts w:ascii="Arial" w:eastAsia="Arial" w:hAnsi="Arial" w:cs="Arial"/>
          <w:sz w:val="24"/>
          <w:szCs w:val="24"/>
        </w:rPr>
        <w:t xml:space="preserve"> hospitality industry</w:t>
      </w:r>
      <w:r>
        <w:rPr>
          <w:rFonts w:ascii="Arial" w:eastAsia="Arial" w:hAnsi="Arial" w:cs="Arial"/>
          <w:sz w:val="24"/>
          <w:szCs w:val="24"/>
        </w:rPr>
        <w:t>, the</w:t>
      </w:r>
      <w:r w:rsidR="00802D33">
        <w:rPr>
          <w:rFonts w:ascii="Arial" w:eastAsia="Arial" w:hAnsi="Arial" w:cs="Arial"/>
          <w:sz w:val="24"/>
          <w:szCs w:val="24"/>
        </w:rPr>
        <w:t xml:space="preserve"> famous hotel chains are Six Senses and Holiday Inn. Although they serve different </w:t>
      </w:r>
      <w:r w:rsidR="00CC0DDA">
        <w:rPr>
          <w:rFonts w:ascii="Arial" w:eastAsia="Arial" w:hAnsi="Arial" w:cs="Arial"/>
          <w:sz w:val="24"/>
          <w:szCs w:val="24"/>
        </w:rPr>
        <w:t>clientele</w:t>
      </w:r>
      <w:r w:rsidR="00802D33">
        <w:rPr>
          <w:rFonts w:ascii="Arial" w:eastAsia="Arial" w:hAnsi="Arial" w:cs="Arial"/>
          <w:sz w:val="24"/>
          <w:szCs w:val="24"/>
        </w:rPr>
        <w:t>, both businesses value giving customers a good experience and the ability to make lasting memories. Comparing Six Senses with Holiday Inn shows that segmentation, targeting, and positioning tactics are crucial in the competitive hospitality sector and both chains have become formidable rivals thanks to innovative market segmentation, unique consumer experiences, and superior service. Customers can now choose lodgings that fit their budget and preferences.</w:t>
      </w:r>
    </w:p>
    <w:p w14:paraId="0000005F" w14:textId="77777777" w:rsidR="005C3709" w:rsidRDefault="005C3709">
      <w:pPr>
        <w:spacing w:line="360" w:lineRule="auto"/>
        <w:rPr>
          <w:rFonts w:ascii="Arial" w:eastAsia="Arial" w:hAnsi="Arial" w:cs="Arial"/>
          <w:sz w:val="24"/>
          <w:szCs w:val="24"/>
        </w:rPr>
      </w:pPr>
    </w:p>
    <w:p w14:paraId="00000060" w14:textId="77777777" w:rsidR="005C3709" w:rsidRDefault="005C3709">
      <w:pPr>
        <w:spacing w:line="360" w:lineRule="auto"/>
        <w:rPr>
          <w:rFonts w:ascii="Arial" w:eastAsia="Arial" w:hAnsi="Arial" w:cs="Arial"/>
          <w:sz w:val="24"/>
          <w:szCs w:val="24"/>
        </w:rPr>
      </w:pPr>
    </w:p>
    <w:p w14:paraId="00000061" w14:textId="77777777" w:rsidR="005C3709" w:rsidRDefault="005C3709">
      <w:pPr>
        <w:spacing w:line="360" w:lineRule="auto"/>
        <w:rPr>
          <w:rFonts w:ascii="Arial" w:eastAsia="Arial" w:hAnsi="Arial" w:cs="Arial"/>
          <w:sz w:val="24"/>
          <w:szCs w:val="24"/>
        </w:rPr>
      </w:pPr>
    </w:p>
    <w:p w14:paraId="00000062" w14:textId="77777777" w:rsidR="005C3709" w:rsidRDefault="005C3709">
      <w:pPr>
        <w:spacing w:line="360" w:lineRule="auto"/>
        <w:rPr>
          <w:rFonts w:ascii="Arial" w:eastAsia="Arial" w:hAnsi="Arial" w:cs="Arial"/>
          <w:sz w:val="24"/>
          <w:szCs w:val="24"/>
        </w:rPr>
      </w:pPr>
    </w:p>
    <w:p w14:paraId="00000063" w14:textId="77777777" w:rsidR="005C3709" w:rsidRDefault="005C3709">
      <w:pPr>
        <w:spacing w:line="360" w:lineRule="auto"/>
        <w:rPr>
          <w:rFonts w:ascii="Arial" w:eastAsia="Arial" w:hAnsi="Arial" w:cs="Arial"/>
          <w:sz w:val="24"/>
          <w:szCs w:val="24"/>
        </w:rPr>
      </w:pPr>
    </w:p>
    <w:p w14:paraId="00000064" w14:textId="77777777" w:rsidR="005C3709" w:rsidRDefault="005C3709">
      <w:pPr>
        <w:spacing w:line="360" w:lineRule="auto"/>
        <w:rPr>
          <w:rFonts w:ascii="Arial" w:eastAsia="Arial" w:hAnsi="Arial" w:cs="Arial"/>
          <w:sz w:val="24"/>
          <w:szCs w:val="24"/>
        </w:rPr>
      </w:pPr>
    </w:p>
    <w:p w14:paraId="00000065" w14:textId="77777777" w:rsidR="005C3709" w:rsidRDefault="005C3709">
      <w:pPr>
        <w:spacing w:line="360" w:lineRule="auto"/>
        <w:rPr>
          <w:rFonts w:ascii="Arial" w:eastAsia="Arial" w:hAnsi="Arial" w:cs="Arial"/>
          <w:sz w:val="24"/>
          <w:szCs w:val="24"/>
        </w:rPr>
      </w:pPr>
    </w:p>
    <w:p w14:paraId="00000066" w14:textId="77777777" w:rsidR="005C3709" w:rsidRDefault="005C3709">
      <w:pPr>
        <w:spacing w:line="360" w:lineRule="auto"/>
        <w:rPr>
          <w:rFonts w:ascii="Arial" w:eastAsia="Arial" w:hAnsi="Arial" w:cs="Arial"/>
          <w:sz w:val="24"/>
          <w:szCs w:val="24"/>
        </w:rPr>
      </w:pPr>
    </w:p>
    <w:p w14:paraId="00000067" w14:textId="77777777" w:rsidR="005C3709" w:rsidRDefault="005C3709">
      <w:pPr>
        <w:spacing w:line="360" w:lineRule="auto"/>
        <w:rPr>
          <w:rFonts w:ascii="Arial" w:eastAsia="Arial" w:hAnsi="Arial" w:cs="Arial"/>
          <w:sz w:val="24"/>
          <w:szCs w:val="24"/>
        </w:rPr>
      </w:pPr>
    </w:p>
    <w:p w14:paraId="00000068" w14:textId="77777777" w:rsidR="005C3709" w:rsidRDefault="00802D33">
      <w:pPr>
        <w:pStyle w:val="Heading1"/>
        <w:spacing w:line="360" w:lineRule="auto"/>
        <w:jc w:val="both"/>
        <w:rPr>
          <w:rFonts w:ascii="Arial" w:eastAsia="Arial" w:hAnsi="Arial" w:cs="Arial"/>
          <w:sz w:val="24"/>
          <w:szCs w:val="24"/>
        </w:rPr>
      </w:pPr>
      <w:bookmarkStart w:id="3" w:name="_3znysh7" w:colFirst="0" w:colLast="0"/>
      <w:bookmarkEnd w:id="3"/>
      <w:r>
        <w:rPr>
          <w:rFonts w:ascii="Arial" w:eastAsia="Arial" w:hAnsi="Arial" w:cs="Arial"/>
          <w:sz w:val="24"/>
          <w:szCs w:val="24"/>
        </w:rPr>
        <w:t xml:space="preserve">References </w:t>
      </w:r>
    </w:p>
    <w:p w14:paraId="00000069" w14:textId="77777777" w:rsidR="005C3709" w:rsidRDefault="005C3709">
      <w:pPr>
        <w:spacing w:line="360" w:lineRule="auto"/>
        <w:rPr>
          <w:rFonts w:ascii="Arial" w:eastAsia="Arial" w:hAnsi="Arial" w:cs="Arial"/>
          <w:sz w:val="24"/>
          <w:szCs w:val="24"/>
        </w:rPr>
      </w:pPr>
    </w:p>
    <w:p w14:paraId="0000006A" w14:textId="77777777" w:rsidR="005C3709" w:rsidRDefault="00802D33">
      <w:pPr>
        <w:numPr>
          <w:ilvl w:val="0"/>
          <w:numId w:val="1"/>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Aaker, D. A., &amp; Biel, A. L. (2013). Brand equity &amp; advertising: advertising's role in building strong brands. Psychology Press.</w:t>
      </w:r>
    </w:p>
    <w:p w14:paraId="0000006B" w14:textId="77777777" w:rsidR="005C3709" w:rsidRDefault="00802D33">
      <w:pPr>
        <w:numPr>
          <w:ilvl w:val="0"/>
          <w:numId w:val="1"/>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Alves, H., &amp; Raposo, M. (2010). An analysis of hotel's competitive environment: the case of Holiday Inn hotels. International Journal of Organizational Analysis, 18(3), 338-352.</w:t>
      </w:r>
    </w:p>
    <w:p w14:paraId="0000006C" w14:textId="77777777" w:rsidR="005C3709" w:rsidRDefault="00802D33">
      <w:pPr>
        <w:numPr>
          <w:ilvl w:val="0"/>
          <w:numId w:val="1"/>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Bowie,D. Buttle,F. Brookes,M &amp; Mariussen,A (2017), Hospitality Marketing. 3rd ed, Routledge, London</w:t>
      </w:r>
    </w:p>
    <w:p w14:paraId="0000006D" w14:textId="77777777" w:rsidR="005C3709" w:rsidRDefault="00802D33">
      <w:pPr>
        <w:numPr>
          <w:ilvl w:val="0"/>
          <w:numId w:val="1"/>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Brotherton, B. (2019). The Sage Handbook of Hospitality Management. Sage Publications.</w:t>
      </w:r>
    </w:p>
    <w:p w14:paraId="0000006E" w14:textId="77777777" w:rsidR="005C3709" w:rsidRDefault="00802D33">
      <w:pPr>
        <w:numPr>
          <w:ilvl w:val="0"/>
          <w:numId w:val="1"/>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Dittmer, P. R., Griffin, R. W., &amp; Stewart, M. M. (2017). Management of Food and Beverage Operations. Wiley.</w:t>
      </w:r>
    </w:p>
    <w:p w14:paraId="0000006F" w14:textId="77777777" w:rsidR="005C3709" w:rsidRDefault="00802D33">
      <w:pPr>
        <w:numPr>
          <w:ilvl w:val="0"/>
          <w:numId w:val="1"/>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Enz, C. A. (2010). Hospitality Strategic Management: Concepts and Cases. Wiley.</w:t>
      </w:r>
    </w:p>
    <w:p w14:paraId="00000070" w14:textId="77777777" w:rsidR="005C3709" w:rsidRDefault="00802D33">
      <w:pPr>
        <w:numPr>
          <w:ilvl w:val="0"/>
          <w:numId w:val="1"/>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Hennessey, K., &amp; Trott, J. (2017). Creating and managing experiences at Six Senses Hotels Resorts Spas. Journal of Hospitality and Tourism Cases, 5(3), 14-21.</w:t>
      </w:r>
    </w:p>
    <w:p w14:paraId="00000071" w14:textId="77777777" w:rsidR="005C3709" w:rsidRDefault="00802D33">
      <w:pPr>
        <w:numPr>
          <w:ilvl w:val="0"/>
          <w:numId w:val="1"/>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Hudson, S., &amp; Hudson, P. (2013). Sports and Adventure Tourism. Channel View Publications</w:t>
      </w:r>
    </w:p>
    <w:p w14:paraId="00000072" w14:textId="77777777" w:rsidR="005C3709" w:rsidRDefault="00802D33">
      <w:pPr>
        <w:numPr>
          <w:ilvl w:val="0"/>
          <w:numId w:val="1"/>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Jobber, D. and Ellis-Chadwick, F (2020), Principles and practice of marketing. 9th ed. London:</w:t>
      </w:r>
    </w:p>
    <w:p w14:paraId="00000073" w14:textId="77777777" w:rsidR="005C3709" w:rsidRDefault="00802D33">
      <w:pPr>
        <w:numPr>
          <w:ilvl w:val="0"/>
          <w:numId w:val="1"/>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lastRenderedPageBreak/>
        <w:t>Kim, H. (2017). Service quality evaluation of Holiday Inn hotels: a comparative study of customers and managers' perspectives. Journal of Hospitality and Tourism Management, 32, 53-60.</w:t>
      </w:r>
    </w:p>
    <w:p w14:paraId="00000074" w14:textId="77777777" w:rsidR="005C3709" w:rsidRDefault="00802D33">
      <w:pPr>
        <w:numPr>
          <w:ilvl w:val="0"/>
          <w:numId w:val="1"/>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Kim, M. J., &amp; Lee, S. (2019). Exploring the success factors of luxury hotels: Empirical study of Six Senses Hotels Resorts Spas. Journal of Global Scholars of Marketing Science, 29(1), 47-66.</w:t>
      </w:r>
    </w:p>
    <w:p w14:paraId="00000075" w14:textId="77777777" w:rsidR="005C3709" w:rsidRDefault="00802D33">
      <w:pPr>
        <w:numPr>
          <w:ilvl w:val="0"/>
          <w:numId w:val="1"/>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Kotler, P., Armstrong, G., Harris, L. and He, H., 2020. Principles of marketing. 8th European ed, London: Pearson Education Limited</w:t>
      </w:r>
    </w:p>
    <w:p w14:paraId="00000076" w14:textId="77777777" w:rsidR="005C3709" w:rsidRDefault="00802D33">
      <w:pPr>
        <w:numPr>
          <w:ilvl w:val="0"/>
          <w:numId w:val="1"/>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Kotler, P., Bowen, J. T., Makens, J. C., &amp; Baloglu, S. (2017). Marketing for hospitality and tourism. Routledge.</w:t>
      </w:r>
    </w:p>
    <w:p w14:paraId="00000077" w14:textId="77777777" w:rsidR="005C3709" w:rsidRDefault="00802D33">
      <w:pPr>
        <w:numPr>
          <w:ilvl w:val="0"/>
          <w:numId w:val="1"/>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Lashley, C. (Ed.). (2019). Hospitality: A Social Lens. Goodfellow Publishers.</w:t>
      </w:r>
    </w:p>
    <w:p w14:paraId="00000078" w14:textId="752E4F57" w:rsidR="005C3709" w:rsidRDefault="00802D33">
      <w:pPr>
        <w:numPr>
          <w:ilvl w:val="0"/>
          <w:numId w:val="1"/>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Li, X., &amp; Xu, F. (2014). Analysis of service quality and customer satisfaction in </w:t>
      </w:r>
      <w:r w:rsidR="00CC0DDA">
        <w:rPr>
          <w:rFonts w:ascii="Arial" w:eastAsia="Arial" w:hAnsi="Arial" w:cs="Arial"/>
          <w:color w:val="000000"/>
          <w:sz w:val="24"/>
          <w:szCs w:val="24"/>
        </w:rPr>
        <w:t xml:space="preserve">the </w:t>
      </w:r>
      <w:r>
        <w:rPr>
          <w:rFonts w:ascii="Arial" w:eastAsia="Arial" w:hAnsi="Arial" w:cs="Arial"/>
          <w:color w:val="000000"/>
          <w:sz w:val="24"/>
          <w:szCs w:val="24"/>
        </w:rPr>
        <w:t>hotel industry: Case study of Holiday Inn Express Beijing Minzuyuan. International Journal of Social Science and Humanity, 4(2), 163-166.</w:t>
      </w:r>
    </w:p>
    <w:p w14:paraId="00000079" w14:textId="77777777" w:rsidR="005C3709" w:rsidRDefault="00802D33">
      <w:pPr>
        <w:numPr>
          <w:ilvl w:val="0"/>
          <w:numId w:val="1"/>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Lim, M. K., &amp; Kim, S. S. (2017). The impact of sustainable practices on consumer behavior and loyalty in Six Senses Resorts Spa. Asia Pacific Journal of Tourism Research, 22(2), 174-191.</w:t>
      </w:r>
    </w:p>
    <w:p w14:paraId="0000007A" w14:textId="246FEEF1" w:rsidR="005C3709" w:rsidRDefault="00802D33">
      <w:pPr>
        <w:numPr>
          <w:ilvl w:val="0"/>
          <w:numId w:val="1"/>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Macuchova, Z., &amp; Vymetalova, T. (2018). </w:t>
      </w:r>
      <w:r w:rsidR="00CC0DDA">
        <w:rPr>
          <w:rFonts w:ascii="Arial" w:eastAsia="Arial" w:hAnsi="Arial" w:cs="Arial"/>
          <w:color w:val="000000"/>
          <w:sz w:val="24"/>
          <w:szCs w:val="24"/>
        </w:rPr>
        <w:t>Analysis</w:t>
      </w:r>
      <w:r>
        <w:rPr>
          <w:rFonts w:ascii="Arial" w:eastAsia="Arial" w:hAnsi="Arial" w:cs="Arial"/>
          <w:color w:val="000000"/>
          <w:sz w:val="24"/>
          <w:szCs w:val="24"/>
        </w:rPr>
        <w:t xml:space="preserve"> of the competitiveness of the hotel chain Six Senses. Journal of Competitiveness, 10(2), 107-123.</w:t>
      </w:r>
    </w:p>
    <w:p w14:paraId="0000007B" w14:textId="77777777" w:rsidR="005C3709" w:rsidRDefault="00802D33">
      <w:pPr>
        <w:numPr>
          <w:ilvl w:val="0"/>
          <w:numId w:val="1"/>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Morrison, A. M., &amp; Anderson, D. (2002). Marketing and managing tourism destinations. Routledge.</w:t>
      </w:r>
    </w:p>
    <w:p w14:paraId="0000007C" w14:textId="77777777" w:rsidR="005C3709" w:rsidRDefault="00802D33">
      <w:pPr>
        <w:numPr>
          <w:ilvl w:val="0"/>
          <w:numId w:val="1"/>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O'Fallon, M. J., &amp; Rutherford, D. G. (2019). Hotel Management and Operations. Wiley.</w:t>
      </w:r>
    </w:p>
    <w:p w14:paraId="0000007D" w14:textId="77777777" w:rsidR="005C3709" w:rsidRDefault="00802D33">
      <w:pPr>
        <w:numPr>
          <w:ilvl w:val="0"/>
          <w:numId w:val="1"/>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Oberg, A. (2017). Hospitality in a Changing World: Contemporary Perspectives and Future Directions. Routledge.</w:t>
      </w:r>
    </w:p>
    <w:p w14:paraId="0000007E" w14:textId="77777777" w:rsidR="005C3709" w:rsidRDefault="00802D33">
      <w:pPr>
        <w:numPr>
          <w:ilvl w:val="0"/>
          <w:numId w:val="1"/>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Riley, M. J., Lockwood, A., &amp; Robertson, M. (2017). Food and Beverage Management. Routledge.</w:t>
      </w:r>
    </w:p>
    <w:p w14:paraId="0000007F" w14:textId="77777777" w:rsidR="005C3709" w:rsidRDefault="00802D33">
      <w:pPr>
        <w:numPr>
          <w:ilvl w:val="0"/>
          <w:numId w:val="1"/>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Siguaw, J. A., Enz, C. A., &amp; Namasivayam, K. (2000). Adoption of revenue management: A customer perspective. International Journal of Hospitality Management, 19(1), 45-58.</w:t>
      </w:r>
    </w:p>
    <w:p w14:paraId="00000080" w14:textId="77777777" w:rsidR="005C3709" w:rsidRDefault="00802D33">
      <w:pPr>
        <w:numPr>
          <w:ilvl w:val="0"/>
          <w:numId w:val="1"/>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lastRenderedPageBreak/>
        <w:t xml:space="preserve">Six Senses, (2021), Corporate Fact Sheet, Available: </w:t>
      </w:r>
      <w:hyperlink r:id="rId5">
        <w:r>
          <w:rPr>
            <w:rFonts w:ascii="Arial" w:eastAsia="Arial" w:hAnsi="Arial" w:cs="Arial"/>
            <w:color w:val="6EAC1C"/>
            <w:sz w:val="24"/>
            <w:szCs w:val="24"/>
            <w:u w:val="single"/>
          </w:rPr>
          <w:t>https://www.sixsenses.com/media/14698/six-senses-corporate-fact-sheet-0323.pdf</w:t>
        </w:r>
      </w:hyperlink>
      <w:r>
        <w:rPr>
          <w:rFonts w:ascii="Arial" w:eastAsia="Arial" w:hAnsi="Arial" w:cs="Arial"/>
          <w:color w:val="000000"/>
          <w:sz w:val="24"/>
          <w:szCs w:val="24"/>
        </w:rPr>
        <w:t>, Accessed 01/11/2023</w:t>
      </w:r>
    </w:p>
    <w:p w14:paraId="00000081" w14:textId="77777777" w:rsidR="005C3709" w:rsidRDefault="00802D33">
      <w:pPr>
        <w:numPr>
          <w:ilvl w:val="0"/>
          <w:numId w:val="1"/>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Smith PR &amp; Zook ZE (2020) Marketing Communications. 7th ed, Kogan Page, London</w:t>
      </w:r>
    </w:p>
    <w:p w14:paraId="00000082" w14:textId="77777777" w:rsidR="005C3709" w:rsidRDefault="00802D33">
      <w:pPr>
        <w:numPr>
          <w:ilvl w:val="0"/>
          <w:numId w:val="1"/>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Statista, (2022), Number of Holiday Inn hotel rooms worldwide from 2008 to 2022, Available: </w:t>
      </w:r>
      <w:hyperlink r:id="rId6">
        <w:r>
          <w:rPr>
            <w:rFonts w:ascii="Arial" w:eastAsia="Arial" w:hAnsi="Arial" w:cs="Arial"/>
            <w:color w:val="6EAC1C"/>
            <w:sz w:val="24"/>
            <w:szCs w:val="24"/>
            <w:u w:val="single"/>
          </w:rPr>
          <w:t>https://www.statista.com/statistics/223376/number-of-holiday-inn-hotel-rooms/</w:t>
        </w:r>
      </w:hyperlink>
      <w:r>
        <w:rPr>
          <w:rFonts w:ascii="Arial" w:eastAsia="Arial" w:hAnsi="Arial" w:cs="Arial"/>
          <w:color w:val="000000"/>
          <w:sz w:val="24"/>
          <w:szCs w:val="24"/>
        </w:rPr>
        <w:t>, Accessed 01/11/2023</w:t>
      </w:r>
    </w:p>
    <w:p w14:paraId="00000083" w14:textId="77777777" w:rsidR="005C3709" w:rsidRDefault="00802D33">
      <w:pPr>
        <w:numPr>
          <w:ilvl w:val="0"/>
          <w:numId w:val="1"/>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Wang, D., &amp; Li, Y. (2016). Fostering positive employee attitudes through leader-member exchange: a study of managers in Holiday Inn hotels. Journal of Human Resources in Hospitality &amp; Tourism, 15(1), 31-46.</w:t>
      </w:r>
    </w:p>
    <w:p w14:paraId="00000084" w14:textId="77777777" w:rsidR="005C3709" w:rsidRDefault="00802D33">
      <w:pPr>
        <w:numPr>
          <w:ilvl w:val="0"/>
          <w:numId w:val="1"/>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Weaver, D. B., &amp; Lawton, L. J. (2019). Tourism Management. Wiley.</w:t>
      </w:r>
    </w:p>
    <w:p w14:paraId="00000085" w14:textId="77777777" w:rsidR="005C3709" w:rsidRDefault="00802D33">
      <w:pPr>
        <w:numPr>
          <w:ilvl w:val="0"/>
          <w:numId w:val="1"/>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Zhang, Y. (2019). The impact of service quality and perceived value on customer satisfaction: Evidence from Six Senses Hotels Resorts Spas. Journal of Hospitality and Tourism Management, 41, 221-229.</w:t>
      </w:r>
    </w:p>
    <w:p w14:paraId="00000086" w14:textId="77777777" w:rsidR="005C3709" w:rsidRDefault="005C3709">
      <w:pPr>
        <w:spacing w:line="360" w:lineRule="auto"/>
        <w:rPr>
          <w:rFonts w:ascii="Arial" w:eastAsia="Arial" w:hAnsi="Arial" w:cs="Arial"/>
          <w:sz w:val="24"/>
          <w:szCs w:val="24"/>
        </w:rPr>
      </w:pPr>
    </w:p>
    <w:p w14:paraId="00000087" w14:textId="77777777" w:rsidR="005C3709" w:rsidRDefault="005C3709">
      <w:pPr>
        <w:spacing w:line="360" w:lineRule="auto"/>
        <w:rPr>
          <w:rFonts w:ascii="Arial" w:eastAsia="Arial" w:hAnsi="Arial" w:cs="Arial"/>
          <w:sz w:val="24"/>
          <w:szCs w:val="24"/>
        </w:rPr>
      </w:pPr>
    </w:p>
    <w:p w14:paraId="00000088" w14:textId="77777777" w:rsidR="005C3709" w:rsidRDefault="00802D33">
      <w:pPr>
        <w:pStyle w:val="Title"/>
      </w:pPr>
      <w:r>
        <w:t>Appendix</w:t>
      </w:r>
    </w:p>
    <w:p w14:paraId="00000089" w14:textId="77777777" w:rsidR="005C3709" w:rsidRDefault="005C3709"/>
    <w:p w14:paraId="0000008A" w14:textId="77777777" w:rsidR="005C3709" w:rsidRDefault="005C3709">
      <w:pPr>
        <w:numPr>
          <w:ilvl w:val="0"/>
          <w:numId w:val="2"/>
        </w:numPr>
        <w:pBdr>
          <w:top w:val="nil"/>
          <w:left w:val="nil"/>
          <w:bottom w:val="nil"/>
          <w:right w:val="nil"/>
          <w:between w:val="nil"/>
        </w:pBdr>
        <w:rPr>
          <w:color w:val="000000"/>
        </w:rPr>
      </w:pPr>
    </w:p>
    <w:p w14:paraId="0000008B" w14:textId="77777777" w:rsidR="005C3709" w:rsidRPr="00AC6ED0" w:rsidRDefault="00802D33">
      <w:pPr>
        <w:rPr>
          <w:rFonts w:ascii="Arial" w:hAnsi="Arial" w:cs="Arial"/>
          <w:sz w:val="24"/>
          <w:szCs w:val="24"/>
        </w:rPr>
      </w:pPr>
      <w:r w:rsidRPr="00AC6ED0">
        <w:rPr>
          <w:rFonts w:ascii="Arial" w:hAnsi="Arial" w:cs="Arial"/>
          <w:sz w:val="24"/>
          <w:szCs w:val="24"/>
        </w:rPr>
        <w:t>“BRAND VALUES</w:t>
      </w:r>
    </w:p>
    <w:p w14:paraId="0000008C" w14:textId="1470BD1E" w:rsidR="005C3709" w:rsidRPr="00AC6ED0" w:rsidRDefault="00802D33">
      <w:pPr>
        <w:rPr>
          <w:rFonts w:ascii="Arial" w:hAnsi="Arial" w:cs="Arial"/>
          <w:sz w:val="24"/>
          <w:szCs w:val="24"/>
        </w:rPr>
      </w:pPr>
      <w:r w:rsidRPr="00AC6ED0">
        <w:rPr>
          <w:rFonts w:ascii="Arial" w:hAnsi="Arial" w:cs="Arial"/>
          <w:sz w:val="24"/>
          <w:szCs w:val="24"/>
        </w:rPr>
        <w:t>The Six Senses brand was born from the belief that to live is to connect, whether that means through the big things such as meaningful work or values</w:t>
      </w:r>
      <w:r w:rsidR="00CC0DDA">
        <w:rPr>
          <w:rFonts w:ascii="Arial" w:hAnsi="Arial" w:cs="Arial"/>
          <w:sz w:val="24"/>
          <w:szCs w:val="24"/>
        </w:rPr>
        <w:t>,</w:t>
      </w:r>
      <w:r w:rsidRPr="00AC6ED0">
        <w:rPr>
          <w:rFonts w:ascii="Arial" w:hAnsi="Arial" w:cs="Arial"/>
          <w:sz w:val="24"/>
          <w:szCs w:val="24"/>
        </w:rPr>
        <w:t xml:space="preserve"> or the simple things such as a moment of joy shared with loved ones, or paddle in </w:t>
      </w:r>
      <w:r w:rsidR="00CC0DDA">
        <w:rPr>
          <w:rFonts w:ascii="Arial" w:hAnsi="Arial" w:cs="Arial"/>
          <w:sz w:val="24"/>
          <w:szCs w:val="24"/>
        </w:rPr>
        <w:t xml:space="preserve">the </w:t>
      </w:r>
      <w:r w:rsidRPr="00AC6ED0">
        <w:rPr>
          <w:rFonts w:ascii="Arial" w:hAnsi="Arial" w:cs="Arial"/>
          <w:sz w:val="24"/>
          <w:szCs w:val="24"/>
        </w:rPr>
        <w:t>sea on a sunny day. Experiencing connection awakens people's senses so that they feel alive, to the outside world, the inside world, or the invisible world of love, purpose</w:t>
      </w:r>
      <w:r w:rsidR="00CC0DDA">
        <w:rPr>
          <w:rFonts w:ascii="Arial" w:hAnsi="Arial" w:cs="Arial"/>
          <w:sz w:val="24"/>
          <w:szCs w:val="24"/>
        </w:rPr>
        <w:t>,</w:t>
      </w:r>
      <w:r w:rsidRPr="00AC6ED0">
        <w:rPr>
          <w:rFonts w:ascii="Arial" w:hAnsi="Arial" w:cs="Arial"/>
          <w:sz w:val="24"/>
          <w:szCs w:val="24"/>
        </w:rPr>
        <w:t xml:space="preserve"> and spirituality. This belief is central to the Six Senses name.</w:t>
      </w:r>
    </w:p>
    <w:p w14:paraId="0000008D" w14:textId="77777777" w:rsidR="005C3709" w:rsidRPr="00AC6ED0" w:rsidRDefault="00802D33">
      <w:pPr>
        <w:rPr>
          <w:rFonts w:ascii="Arial" w:hAnsi="Arial" w:cs="Arial"/>
          <w:sz w:val="24"/>
          <w:szCs w:val="24"/>
        </w:rPr>
      </w:pPr>
      <w:r w:rsidRPr="00AC6ED0">
        <w:rPr>
          <w:rFonts w:ascii="Arial" w:hAnsi="Arial" w:cs="Arial"/>
          <w:sz w:val="24"/>
          <w:szCs w:val="24"/>
        </w:rPr>
        <w:t>• While being part of the local fabric and culture, Six Senses is very much in tune with the wider world.</w:t>
      </w:r>
    </w:p>
    <w:p w14:paraId="0000008E" w14:textId="4413E843" w:rsidR="005C3709" w:rsidRPr="00AC6ED0" w:rsidRDefault="00802D33">
      <w:pPr>
        <w:rPr>
          <w:rFonts w:ascii="Arial" w:hAnsi="Arial" w:cs="Arial"/>
          <w:sz w:val="24"/>
          <w:szCs w:val="24"/>
        </w:rPr>
      </w:pPr>
      <w:r w:rsidRPr="00AC6ED0">
        <w:rPr>
          <w:rFonts w:ascii="Arial" w:hAnsi="Arial" w:cs="Arial"/>
          <w:sz w:val="24"/>
          <w:szCs w:val="24"/>
        </w:rPr>
        <w:lastRenderedPageBreak/>
        <w:t>• It offers crafted guest experiences to stimulate, energize</w:t>
      </w:r>
      <w:r w:rsidR="00CC0DDA">
        <w:rPr>
          <w:rFonts w:ascii="Arial" w:hAnsi="Arial" w:cs="Arial"/>
          <w:sz w:val="24"/>
          <w:szCs w:val="24"/>
        </w:rPr>
        <w:t>,</w:t>
      </w:r>
      <w:r w:rsidRPr="00AC6ED0">
        <w:rPr>
          <w:rFonts w:ascii="Arial" w:hAnsi="Arial" w:cs="Arial"/>
          <w:sz w:val="24"/>
          <w:szCs w:val="24"/>
        </w:rPr>
        <w:t xml:space="preserve"> and revitalize the human spirit, delivered by global experts from a wide range of backgrounds.</w:t>
      </w:r>
    </w:p>
    <w:p w14:paraId="0000008F" w14:textId="77777777" w:rsidR="005C3709" w:rsidRPr="00AC6ED0" w:rsidRDefault="00802D33">
      <w:pPr>
        <w:rPr>
          <w:rFonts w:ascii="Arial" w:hAnsi="Arial" w:cs="Arial"/>
          <w:sz w:val="24"/>
          <w:szCs w:val="24"/>
        </w:rPr>
      </w:pPr>
      <w:r w:rsidRPr="00AC6ED0">
        <w:rPr>
          <w:rFonts w:ascii="Arial" w:hAnsi="Arial" w:cs="Arial"/>
          <w:sz w:val="24"/>
          <w:szCs w:val="24"/>
        </w:rPr>
        <w:t>• The hospitality is intimate, and the emotionally intelligent approach to service begins with empathy.</w:t>
      </w:r>
    </w:p>
    <w:p w14:paraId="00000090" w14:textId="1650D072" w:rsidR="005C3709" w:rsidRPr="00AC6ED0" w:rsidRDefault="00802D33">
      <w:pPr>
        <w:rPr>
          <w:rFonts w:ascii="Arial" w:hAnsi="Arial" w:cs="Arial"/>
          <w:sz w:val="24"/>
          <w:szCs w:val="24"/>
        </w:rPr>
      </w:pPr>
      <w:r w:rsidRPr="00AC6ED0">
        <w:rPr>
          <w:rFonts w:ascii="Arial" w:hAnsi="Arial" w:cs="Arial"/>
          <w:sz w:val="24"/>
          <w:szCs w:val="24"/>
        </w:rPr>
        <w:t>• Wellness is integrated into all offerings, delivered with science, spirit</w:t>
      </w:r>
      <w:r w:rsidR="00CC0DDA">
        <w:rPr>
          <w:rFonts w:ascii="Arial" w:hAnsi="Arial" w:cs="Arial"/>
          <w:sz w:val="24"/>
          <w:szCs w:val="24"/>
        </w:rPr>
        <w:t>,</w:t>
      </w:r>
      <w:r w:rsidRPr="00AC6ED0">
        <w:rPr>
          <w:rFonts w:ascii="Arial" w:hAnsi="Arial" w:cs="Arial"/>
          <w:sz w:val="24"/>
          <w:szCs w:val="24"/>
        </w:rPr>
        <w:t xml:space="preserve"> and connection for body, mind</w:t>
      </w:r>
      <w:r w:rsidR="00CC0DDA">
        <w:rPr>
          <w:rFonts w:ascii="Arial" w:hAnsi="Arial" w:cs="Arial"/>
          <w:sz w:val="24"/>
          <w:szCs w:val="24"/>
        </w:rPr>
        <w:t>,</w:t>
      </w:r>
      <w:r w:rsidRPr="00AC6ED0">
        <w:rPr>
          <w:rFonts w:ascii="Arial" w:hAnsi="Arial" w:cs="Arial"/>
          <w:sz w:val="24"/>
          <w:szCs w:val="24"/>
        </w:rPr>
        <w:t xml:space="preserve"> and soul.</w:t>
      </w:r>
    </w:p>
    <w:p w14:paraId="00000091" w14:textId="77777777" w:rsidR="005C3709" w:rsidRPr="00AC6ED0" w:rsidRDefault="00802D33">
      <w:pPr>
        <w:rPr>
          <w:rFonts w:ascii="Arial" w:hAnsi="Arial" w:cs="Arial"/>
          <w:sz w:val="24"/>
          <w:szCs w:val="24"/>
        </w:rPr>
      </w:pPr>
      <w:r w:rsidRPr="00AC6ED0">
        <w:rPr>
          <w:rFonts w:ascii="Arial" w:hAnsi="Arial" w:cs="Arial"/>
          <w:sz w:val="24"/>
          <w:szCs w:val="24"/>
        </w:rPr>
        <w:t>• The responsible and caring attitude of Six Senses is intrinsic to the brand and extends to employees and local communities in which Six Senses operates.</w:t>
      </w:r>
    </w:p>
    <w:p w14:paraId="00000092" w14:textId="77777777" w:rsidR="005C3709" w:rsidRPr="00AC6ED0" w:rsidRDefault="00802D33">
      <w:pPr>
        <w:rPr>
          <w:rFonts w:ascii="Arial" w:hAnsi="Arial" w:cs="Arial"/>
          <w:sz w:val="24"/>
          <w:szCs w:val="24"/>
        </w:rPr>
      </w:pPr>
      <w:r w:rsidRPr="00AC6ED0">
        <w:rPr>
          <w:rFonts w:ascii="Arial" w:hAnsi="Arial" w:cs="Arial"/>
          <w:sz w:val="24"/>
          <w:szCs w:val="24"/>
        </w:rPr>
        <w:t>• Finally, the Six Senses aesthesis has a touch of quirkiness, which supports delightful and unexpected surprises, delivered out of constant curiosity and willingness to challenge the</w:t>
      </w:r>
    </w:p>
    <w:p w14:paraId="00000093" w14:textId="77777777" w:rsidR="005C3709" w:rsidRPr="00AC6ED0" w:rsidRDefault="00802D33">
      <w:pPr>
        <w:rPr>
          <w:rFonts w:ascii="Arial" w:hAnsi="Arial" w:cs="Arial"/>
          <w:sz w:val="24"/>
          <w:szCs w:val="24"/>
        </w:rPr>
      </w:pPr>
      <w:r w:rsidRPr="00AC6ED0">
        <w:rPr>
          <w:rFonts w:ascii="Arial" w:hAnsi="Arial" w:cs="Arial"/>
          <w:sz w:val="24"/>
          <w:szCs w:val="24"/>
        </w:rPr>
        <w:t>All aspects of the Six Senses Hotels Resorts Spas operations embrace Six Senses values, which help to define the brand.”</w:t>
      </w:r>
    </w:p>
    <w:p w14:paraId="00000094" w14:textId="77777777" w:rsidR="005C3709" w:rsidRPr="00AC6ED0" w:rsidRDefault="005C3709">
      <w:pPr>
        <w:rPr>
          <w:rFonts w:ascii="Arial" w:hAnsi="Arial" w:cs="Arial"/>
          <w:sz w:val="24"/>
          <w:szCs w:val="24"/>
        </w:rPr>
      </w:pPr>
    </w:p>
    <w:p w14:paraId="00000095" w14:textId="77777777" w:rsidR="005C3709" w:rsidRPr="00AC6ED0" w:rsidRDefault="00802D33">
      <w:pPr>
        <w:rPr>
          <w:rFonts w:ascii="Arial" w:hAnsi="Arial" w:cs="Arial"/>
          <w:sz w:val="24"/>
          <w:szCs w:val="24"/>
        </w:rPr>
      </w:pPr>
      <w:r w:rsidRPr="00AC6ED0">
        <w:rPr>
          <w:rFonts w:ascii="Arial" w:hAnsi="Arial" w:cs="Arial"/>
          <w:sz w:val="24"/>
          <w:szCs w:val="24"/>
        </w:rPr>
        <w:t>(Six Senses, 2021)</w:t>
      </w:r>
    </w:p>
    <w:p w14:paraId="00000096" w14:textId="77777777" w:rsidR="005C3709" w:rsidRPr="00AC6ED0" w:rsidRDefault="005C3709">
      <w:pPr>
        <w:rPr>
          <w:rFonts w:ascii="Arial" w:hAnsi="Arial" w:cs="Arial"/>
          <w:sz w:val="24"/>
          <w:szCs w:val="24"/>
        </w:rPr>
      </w:pPr>
    </w:p>
    <w:p w14:paraId="00000097" w14:textId="77777777" w:rsidR="005C3709" w:rsidRPr="00AC6ED0" w:rsidRDefault="00802D33">
      <w:pPr>
        <w:rPr>
          <w:rFonts w:ascii="Arial" w:hAnsi="Arial" w:cs="Arial"/>
          <w:sz w:val="24"/>
          <w:szCs w:val="24"/>
        </w:rPr>
      </w:pPr>
      <w:r w:rsidRPr="00AC6ED0">
        <w:rPr>
          <w:rFonts w:ascii="Arial" w:hAnsi="Arial" w:cs="Arial"/>
          <w:sz w:val="24"/>
          <w:szCs w:val="24"/>
        </w:rPr>
        <w:t>2.</w:t>
      </w:r>
    </w:p>
    <w:p w14:paraId="00000098" w14:textId="77777777" w:rsidR="005C3709" w:rsidRPr="00AC6ED0" w:rsidRDefault="00802D33">
      <w:pPr>
        <w:rPr>
          <w:rFonts w:ascii="Arial" w:hAnsi="Arial" w:cs="Arial"/>
          <w:sz w:val="24"/>
          <w:szCs w:val="24"/>
        </w:rPr>
      </w:pPr>
      <w:r w:rsidRPr="00AC6ED0">
        <w:rPr>
          <w:rFonts w:ascii="Arial" w:hAnsi="Arial" w:cs="Arial"/>
          <w:sz w:val="24"/>
          <w:szCs w:val="24"/>
        </w:rPr>
        <w:t>Number of Holiday Inn Hotel rooms worldwide from 2008 to 2022</w:t>
      </w:r>
    </w:p>
    <w:p w14:paraId="00000099" w14:textId="77777777" w:rsidR="005C3709" w:rsidRPr="00AC6ED0" w:rsidRDefault="00802D33">
      <w:pPr>
        <w:rPr>
          <w:rFonts w:ascii="Arial" w:hAnsi="Arial" w:cs="Arial"/>
          <w:sz w:val="24"/>
          <w:szCs w:val="24"/>
        </w:rPr>
      </w:pPr>
      <w:r w:rsidRPr="00AC6ED0">
        <w:rPr>
          <w:rFonts w:ascii="Arial" w:hAnsi="Arial" w:cs="Arial"/>
          <w:sz w:val="24"/>
          <w:szCs w:val="24"/>
        </w:rPr>
        <w:t>Characteristic</w:t>
      </w:r>
      <w:r w:rsidRPr="00AC6ED0">
        <w:rPr>
          <w:rFonts w:ascii="Arial" w:hAnsi="Arial" w:cs="Arial"/>
          <w:sz w:val="24"/>
          <w:szCs w:val="24"/>
        </w:rPr>
        <w:tab/>
        <w:t>Number of hotel rooms</w:t>
      </w:r>
    </w:p>
    <w:p w14:paraId="0000009A" w14:textId="0AF8FDFE" w:rsidR="005C3709" w:rsidRPr="00AC6ED0" w:rsidRDefault="00802D33">
      <w:pPr>
        <w:rPr>
          <w:rFonts w:ascii="Arial" w:hAnsi="Arial" w:cs="Arial"/>
          <w:sz w:val="24"/>
          <w:szCs w:val="24"/>
        </w:rPr>
      </w:pPr>
      <w:r w:rsidRPr="00AC6ED0">
        <w:rPr>
          <w:rFonts w:ascii="Arial" w:hAnsi="Arial" w:cs="Arial"/>
          <w:sz w:val="24"/>
          <w:szCs w:val="24"/>
        </w:rPr>
        <w:t>2022</w:t>
      </w:r>
      <w:r w:rsidR="00AC6ED0">
        <w:rPr>
          <w:rFonts w:ascii="Arial" w:hAnsi="Arial" w:cs="Arial"/>
          <w:sz w:val="24"/>
          <w:szCs w:val="24"/>
        </w:rPr>
        <w:t xml:space="preserve">                </w:t>
      </w:r>
      <w:r w:rsidRPr="00AC6ED0">
        <w:rPr>
          <w:rFonts w:ascii="Arial" w:hAnsi="Arial" w:cs="Arial"/>
          <w:sz w:val="24"/>
          <w:szCs w:val="24"/>
        </w:rPr>
        <w:tab/>
        <w:t>224,381</w:t>
      </w:r>
    </w:p>
    <w:p w14:paraId="0000009B" w14:textId="0F623E71" w:rsidR="005C3709" w:rsidRPr="00AC6ED0" w:rsidRDefault="00802D33">
      <w:pPr>
        <w:rPr>
          <w:rFonts w:ascii="Arial" w:hAnsi="Arial" w:cs="Arial"/>
          <w:sz w:val="24"/>
          <w:szCs w:val="24"/>
        </w:rPr>
      </w:pPr>
      <w:r w:rsidRPr="00AC6ED0">
        <w:rPr>
          <w:rFonts w:ascii="Arial" w:hAnsi="Arial" w:cs="Arial"/>
          <w:sz w:val="24"/>
          <w:szCs w:val="24"/>
        </w:rPr>
        <w:t>2021</w:t>
      </w:r>
      <w:r w:rsidR="00AC6ED0">
        <w:rPr>
          <w:rFonts w:ascii="Arial" w:hAnsi="Arial" w:cs="Arial"/>
          <w:sz w:val="24"/>
          <w:szCs w:val="24"/>
        </w:rPr>
        <w:t xml:space="preserve">               </w:t>
      </w:r>
      <w:r w:rsidRPr="00AC6ED0">
        <w:rPr>
          <w:rFonts w:ascii="Arial" w:hAnsi="Arial" w:cs="Arial"/>
          <w:sz w:val="24"/>
          <w:szCs w:val="24"/>
        </w:rPr>
        <w:tab/>
        <w:t>224,684</w:t>
      </w:r>
    </w:p>
    <w:p w14:paraId="0000009C" w14:textId="0DA12ED4" w:rsidR="005C3709" w:rsidRPr="00AC6ED0" w:rsidRDefault="00802D33">
      <w:pPr>
        <w:rPr>
          <w:rFonts w:ascii="Arial" w:hAnsi="Arial" w:cs="Arial"/>
          <w:sz w:val="24"/>
          <w:szCs w:val="24"/>
        </w:rPr>
      </w:pPr>
      <w:r w:rsidRPr="00AC6ED0">
        <w:rPr>
          <w:rFonts w:ascii="Arial" w:hAnsi="Arial" w:cs="Arial"/>
          <w:sz w:val="24"/>
          <w:szCs w:val="24"/>
        </w:rPr>
        <w:t>2020</w:t>
      </w:r>
      <w:r w:rsidR="00AC6ED0">
        <w:rPr>
          <w:rFonts w:ascii="Arial" w:hAnsi="Arial" w:cs="Arial"/>
          <w:sz w:val="24"/>
          <w:szCs w:val="24"/>
        </w:rPr>
        <w:t xml:space="preserve">               </w:t>
      </w:r>
      <w:r w:rsidRPr="00AC6ED0">
        <w:rPr>
          <w:rFonts w:ascii="Arial" w:hAnsi="Arial" w:cs="Arial"/>
          <w:sz w:val="24"/>
          <w:szCs w:val="24"/>
        </w:rPr>
        <w:tab/>
        <w:t>236,554</w:t>
      </w:r>
    </w:p>
    <w:p w14:paraId="0000009D" w14:textId="4A4A364C" w:rsidR="005C3709" w:rsidRPr="00AC6ED0" w:rsidRDefault="00802D33">
      <w:pPr>
        <w:rPr>
          <w:rFonts w:ascii="Arial" w:hAnsi="Arial" w:cs="Arial"/>
          <w:sz w:val="24"/>
          <w:szCs w:val="24"/>
        </w:rPr>
      </w:pPr>
      <w:r w:rsidRPr="00AC6ED0">
        <w:rPr>
          <w:rFonts w:ascii="Arial" w:hAnsi="Arial" w:cs="Arial"/>
          <w:sz w:val="24"/>
          <w:szCs w:val="24"/>
        </w:rPr>
        <w:t>2019</w:t>
      </w:r>
      <w:r w:rsidR="00AC6ED0">
        <w:rPr>
          <w:rFonts w:ascii="Arial" w:hAnsi="Arial" w:cs="Arial"/>
          <w:sz w:val="24"/>
          <w:szCs w:val="24"/>
        </w:rPr>
        <w:t xml:space="preserve">              </w:t>
      </w:r>
      <w:r w:rsidRPr="00AC6ED0">
        <w:rPr>
          <w:rFonts w:ascii="Arial" w:hAnsi="Arial" w:cs="Arial"/>
          <w:sz w:val="24"/>
          <w:szCs w:val="24"/>
        </w:rPr>
        <w:tab/>
        <w:t>239,894</w:t>
      </w:r>
    </w:p>
    <w:p w14:paraId="0000009E" w14:textId="59838AFD" w:rsidR="005C3709" w:rsidRPr="00AC6ED0" w:rsidRDefault="00802D33">
      <w:pPr>
        <w:rPr>
          <w:rFonts w:ascii="Arial" w:hAnsi="Arial" w:cs="Arial"/>
          <w:sz w:val="24"/>
          <w:szCs w:val="24"/>
        </w:rPr>
      </w:pPr>
      <w:r w:rsidRPr="00AC6ED0">
        <w:rPr>
          <w:rFonts w:ascii="Arial" w:hAnsi="Arial" w:cs="Arial"/>
          <w:sz w:val="24"/>
          <w:szCs w:val="24"/>
        </w:rPr>
        <w:t>2018</w:t>
      </w:r>
      <w:r w:rsidR="00AC6ED0">
        <w:rPr>
          <w:rFonts w:ascii="Arial" w:hAnsi="Arial" w:cs="Arial"/>
          <w:sz w:val="24"/>
          <w:szCs w:val="24"/>
        </w:rPr>
        <w:t xml:space="preserve">              </w:t>
      </w:r>
      <w:r w:rsidRPr="00AC6ED0">
        <w:rPr>
          <w:rFonts w:ascii="Arial" w:hAnsi="Arial" w:cs="Arial"/>
          <w:sz w:val="24"/>
          <w:szCs w:val="24"/>
        </w:rPr>
        <w:tab/>
        <w:t>233,852</w:t>
      </w:r>
    </w:p>
    <w:p w14:paraId="0000009F" w14:textId="6DCE60A3" w:rsidR="005C3709" w:rsidRPr="00AC6ED0" w:rsidRDefault="00802D33">
      <w:pPr>
        <w:rPr>
          <w:rFonts w:ascii="Arial" w:hAnsi="Arial" w:cs="Arial"/>
          <w:sz w:val="24"/>
          <w:szCs w:val="24"/>
        </w:rPr>
      </w:pPr>
      <w:r w:rsidRPr="00AC6ED0">
        <w:rPr>
          <w:rFonts w:ascii="Arial" w:hAnsi="Arial" w:cs="Arial"/>
          <w:sz w:val="24"/>
          <w:szCs w:val="24"/>
        </w:rPr>
        <w:t>2017</w:t>
      </w:r>
      <w:r w:rsidR="00AC6ED0">
        <w:rPr>
          <w:rFonts w:ascii="Arial" w:hAnsi="Arial" w:cs="Arial"/>
          <w:sz w:val="24"/>
          <w:szCs w:val="24"/>
        </w:rPr>
        <w:t xml:space="preserve">              </w:t>
      </w:r>
      <w:r w:rsidRPr="00AC6ED0">
        <w:rPr>
          <w:rFonts w:ascii="Arial" w:hAnsi="Arial" w:cs="Arial"/>
          <w:sz w:val="24"/>
          <w:szCs w:val="24"/>
        </w:rPr>
        <w:tab/>
        <w:t>232,693</w:t>
      </w:r>
    </w:p>
    <w:p w14:paraId="000000A0" w14:textId="68EC8190" w:rsidR="005C3709" w:rsidRPr="00AC6ED0" w:rsidRDefault="00802D33">
      <w:pPr>
        <w:rPr>
          <w:rFonts w:ascii="Arial" w:hAnsi="Arial" w:cs="Arial"/>
          <w:sz w:val="24"/>
          <w:szCs w:val="24"/>
        </w:rPr>
      </w:pPr>
      <w:r w:rsidRPr="00AC6ED0">
        <w:rPr>
          <w:rFonts w:ascii="Arial" w:hAnsi="Arial" w:cs="Arial"/>
          <w:sz w:val="24"/>
          <w:szCs w:val="24"/>
        </w:rPr>
        <w:t>2016</w:t>
      </w:r>
      <w:r w:rsidR="00AC6ED0">
        <w:rPr>
          <w:rFonts w:ascii="Arial" w:hAnsi="Arial" w:cs="Arial"/>
          <w:sz w:val="24"/>
          <w:szCs w:val="24"/>
        </w:rPr>
        <w:t xml:space="preserve">             </w:t>
      </w:r>
      <w:r w:rsidRPr="00AC6ED0">
        <w:rPr>
          <w:rFonts w:ascii="Arial" w:hAnsi="Arial" w:cs="Arial"/>
          <w:sz w:val="24"/>
          <w:szCs w:val="24"/>
        </w:rPr>
        <w:t xml:space="preserve"> </w:t>
      </w:r>
      <w:r w:rsidRPr="00AC6ED0">
        <w:rPr>
          <w:rFonts w:ascii="Arial" w:hAnsi="Arial" w:cs="Arial"/>
          <w:sz w:val="24"/>
          <w:szCs w:val="24"/>
        </w:rPr>
        <w:tab/>
        <w:t>231,756</w:t>
      </w:r>
    </w:p>
    <w:p w14:paraId="000000A1" w14:textId="582E22E4" w:rsidR="005C3709" w:rsidRPr="00AC6ED0" w:rsidRDefault="00802D33">
      <w:pPr>
        <w:rPr>
          <w:rFonts w:ascii="Arial" w:hAnsi="Arial" w:cs="Arial"/>
          <w:sz w:val="24"/>
          <w:szCs w:val="24"/>
        </w:rPr>
      </w:pPr>
      <w:r w:rsidRPr="00AC6ED0">
        <w:rPr>
          <w:rFonts w:ascii="Arial" w:hAnsi="Arial" w:cs="Arial"/>
          <w:sz w:val="24"/>
          <w:szCs w:val="24"/>
        </w:rPr>
        <w:t>2015</w:t>
      </w:r>
      <w:r w:rsidR="00AC6ED0">
        <w:rPr>
          <w:rFonts w:ascii="Arial" w:hAnsi="Arial" w:cs="Arial"/>
          <w:sz w:val="24"/>
          <w:szCs w:val="24"/>
        </w:rPr>
        <w:t xml:space="preserve">                       </w:t>
      </w:r>
      <w:r w:rsidRPr="00AC6ED0">
        <w:rPr>
          <w:rFonts w:ascii="Arial" w:hAnsi="Arial" w:cs="Arial"/>
          <w:sz w:val="24"/>
          <w:szCs w:val="24"/>
        </w:rPr>
        <w:t xml:space="preserve"> 228,100</w:t>
      </w:r>
    </w:p>
    <w:p w14:paraId="000000A2" w14:textId="34C6E3CF" w:rsidR="005C3709" w:rsidRPr="00AC6ED0" w:rsidRDefault="00802D33">
      <w:pPr>
        <w:rPr>
          <w:rFonts w:ascii="Arial" w:hAnsi="Arial" w:cs="Arial"/>
          <w:sz w:val="24"/>
          <w:szCs w:val="24"/>
        </w:rPr>
      </w:pPr>
      <w:r w:rsidRPr="00AC6ED0">
        <w:rPr>
          <w:rFonts w:ascii="Arial" w:hAnsi="Arial" w:cs="Arial"/>
          <w:sz w:val="24"/>
          <w:szCs w:val="24"/>
        </w:rPr>
        <w:t>2014</w:t>
      </w:r>
      <w:r w:rsidR="00AC6ED0">
        <w:rPr>
          <w:rFonts w:ascii="Arial" w:hAnsi="Arial" w:cs="Arial"/>
          <w:sz w:val="24"/>
          <w:szCs w:val="24"/>
        </w:rPr>
        <w:t xml:space="preserve">     </w:t>
      </w:r>
      <w:r w:rsidRPr="00AC6ED0">
        <w:rPr>
          <w:rFonts w:ascii="Arial" w:hAnsi="Arial" w:cs="Arial"/>
          <w:sz w:val="24"/>
          <w:szCs w:val="24"/>
        </w:rPr>
        <w:tab/>
        <w:t xml:space="preserve">          225,159</w:t>
      </w:r>
    </w:p>
    <w:p w14:paraId="000000A3" w14:textId="1A83B836" w:rsidR="005C3709" w:rsidRPr="00AC6ED0" w:rsidRDefault="00802D33">
      <w:pPr>
        <w:rPr>
          <w:rFonts w:ascii="Arial" w:hAnsi="Arial" w:cs="Arial"/>
          <w:sz w:val="24"/>
          <w:szCs w:val="24"/>
        </w:rPr>
      </w:pPr>
      <w:r w:rsidRPr="00AC6ED0">
        <w:rPr>
          <w:rFonts w:ascii="Arial" w:hAnsi="Arial" w:cs="Arial"/>
          <w:sz w:val="24"/>
          <w:szCs w:val="24"/>
        </w:rPr>
        <w:lastRenderedPageBreak/>
        <w:t>2013</w:t>
      </w:r>
      <w:r w:rsidRPr="00AC6ED0">
        <w:rPr>
          <w:rFonts w:ascii="Arial" w:hAnsi="Arial" w:cs="Arial"/>
          <w:sz w:val="24"/>
          <w:szCs w:val="24"/>
        </w:rPr>
        <w:tab/>
        <w:t xml:space="preserve">             </w:t>
      </w:r>
      <w:r w:rsidR="00AC6ED0">
        <w:rPr>
          <w:rFonts w:ascii="Arial" w:hAnsi="Arial" w:cs="Arial"/>
          <w:sz w:val="24"/>
          <w:szCs w:val="24"/>
        </w:rPr>
        <w:t xml:space="preserve">       </w:t>
      </w:r>
      <w:r w:rsidRPr="00AC6ED0">
        <w:rPr>
          <w:rFonts w:ascii="Arial" w:hAnsi="Arial" w:cs="Arial"/>
          <w:sz w:val="24"/>
          <w:szCs w:val="24"/>
        </w:rPr>
        <w:t xml:space="preserve"> 224,577</w:t>
      </w:r>
    </w:p>
    <w:p w14:paraId="000000A4" w14:textId="07C7E408" w:rsidR="005C3709" w:rsidRPr="00AC6ED0" w:rsidRDefault="00802D33">
      <w:pPr>
        <w:rPr>
          <w:rFonts w:ascii="Arial" w:hAnsi="Arial" w:cs="Arial"/>
          <w:sz w:val="24"/>
          <w:szCs w:val="24"/>
        </w:rPr>
      </w:pPr>
      <w:r w:rsidRPr="00AC6ED0">
        <w:rPr>
          <w:rFonts w:ascii="Arial" w:hAnsi="Arial" w:cs="Arial"/>
          <w:sz w:val="24"/>
          <w:szCs w:val="24"/>
        </w:rPr>
        <w:t>2012</w:t>
      </w:r>
      <w:r w:rsidRPr="00AC6ED0">
        <w:rPr>
          <w:rFonts w:ascii="Arial" w:hAnsi="Arial" w:cs="Arial"/>
          <w:sz w:val="24"/>
          <w:szCs w:val="24"/>
        </w:rPr>
        <w:tab/>
        <w:t xml:space="preserve">            </w:t>
      </w:r>
      <w:r w:rsidR="00AC6ED0">
        <w:rPr>
          <w:rFonts w:ascii="Arial" w:hAnsi="Arial" w:cs="Arial"/>
          <w:sz w:val="24"/>
          <w:szCs w:val="24"/>
        </w:rPr>
        <w:t xml:space="preserve">       </w:t>
      </w:r>
      <w:r w:rsidRPr="00AC6ED0">
        <w:rPr>
          <w:rFonts w:ascii="Arial" w:hAnsi="Arial" w:cs="Arial"/>
          <w:sz w:val="24"/>
          <w:szCs w:val="24"/>
        </w:rPr>
        <w:t xml:space="preserve">  231,488</w:t>
      </w:r>
    </w:p>
    <w:p w14:paraId="000000A5" w14:textId="08177A9F" w:rsidR="005C3709" w:rsidRPr="00AC6ED0" w:rsidRDefault="00802D33">
      <w:pPr>
        <w:rPr>
          <w:rFonts w:ascii="Arial" w:hAnsi="Arial" w:cs="Arial"/>
          <w:sz w:val="24"/>
          <w:szCs w:val="24"/>
        </w:rPr>
      </w:pPr>
      <w:r w:rsidRPr="00AC6ED0">
        <w:rPr>
          <w:rFonts w:ascii="Arial" w:hAnsi="Arial" w:cs="Arial"/>
          <w:sz w:val="24"/>
          <w:szCs w:val="24"/>
        </w:rPr>
        <w:t>2011</w:t>
      </w:r>
      <w:r w:rsidRPr="00AC6ED0">
        <w:rPr>
          <w:rFonts w:ascii="Arial" w:hAnsi="Arial" w:cs="Arial"/>
          <w:sz w:val="24"/>
          <w:szCs w:val="24"/>
        </w:rPr>
        <w:tab/>
        <w:t xml:space="preserve">            </w:t>
      </w:r>
      <w:r w:rsidR="00AC6ED0">
        <w:rPr>
          <w:rFonts w:ascii="Arial" w:hAnsi="Arial" w:cs="Arial"/>
          <w:sz w:val="24"/>
          <w:szCs w:val="24"/>
        </w:rPr>
        <w:t xml:space="preserve">       </w:t>
      </w:r>
      <w:r w:rsidRPr="00AC6ED0">
        <w:rPr>
          <w:rFonts w:ascii="Arial" w:hAnsi="Arial" w:cs="Arial"/>
          <w:sz w:val="24"/>
          <w:szCs w:val="24"/>
        </w:rPr>
        <w:t xml:space="preserve">  228,256</w:t>
      </w:r>
    </w:p>
    <w:p w14:paraId="000000A6" w14:textId="4A3EB706" w:rsidR="005C3709" w:rsidRPr="00AC6ED0" w:rsidRDefault="00802D33">
      <w:pPr>
        <w:rPr>
          <w:rFonts w:ascii="Arial" w:hAnsi="Arial" w:cs="Arial"/>
          <w:sz w:val="24"/>
          <w:szCs w:val="24"/>
        </w:rPr>
      </w:pPr>
      <w:r w:rsidRPr="00AC6ED0">
        <w:rPr>
          <w:rFonts w:ascii="Arial" w:hAnsi="Arial" w:cs="Arial"/>
          <w:sz w:val="24"/>
          <w:szCs w:val="24"/>
        </w:rPr>
        <w:t>2010</w:t>
      </w:r>
      <w:r w:rsidRPr="00AC6ED0">
        <w:rPr>
          <w:rFonts w:ascii="Arial" w:hAnsi="Arial" w:cs="Arial"/>
          <w:sz w:val="24"/>
          <w:szCs w:val="24"/>
        </w:rPr>
        <w:tab/>
        <w:t xml:space="preserve">       </w:t>
      </w:r>
      <w:r w:rsidR="00AC6ED0">
        <w:rPr>
          <w:rFonts w:ascii="Arial" w:hAnsi="Arial" w:cs="Arial"/>
          <w:sz w:val="24"/>
          <w:szCs w:val="24"/>
        </w:rPr>
        <w:t xml:space="preserve">        </w:t>
      </w:r>
      <w:r w:rsidRPr="00AC6ED0">
        <w:rPr>
          <w:rFonts w:ascii="Arial" w:hAnsi="Arial" w:cs="Arial"/>
          <w:sz w:val="24"/>
          <w:szCs w:val="24"/>
        </w:rPr>
        <w:t xml:space="preserve">      227,225</w:t>
      </w:r>
    </w:p>
    <w:p w14:paraId="000000A7" w14:textId="77777777" w:rsidR="005C3709" w:rsidRPr="00AC6ED0" w:rsidRDefault="00802D33">
      <w:pPr>
        <w:rPr>
          <w:rFonts w:ascii="Arial" w:hAnsi="Arial" w:cs="Arial"/>
          <w:sz w:val="24"/>
          <w:szCs w:val="24"/>
        </w:rPr>
      </w:pPr>
      <w:r w:rsidRPr="00AC6ED0">
        <w:rPr>
          <w:rFonts w:ascii="Arial" w:hAnsi="Arial" w:cs="Arial"/>
          <w:sz w:val="24"/>
          <w:szCs w:val="24"/>
        </w:rPr>
        <w:t>(Statista, 2022)</w:t>
      </w:r>
    </w:p>
    <w:p w14:paraId="000000A8" w14:textId="77777777" w:rsidR="005C3709" w:rsidRPr="00AC6ED0" w:rsidRDefault="005C3709">
      <w:pPr>
        <w:rPr>
          <w:rFonts w:ascii="Arial" w:hAnsi="Arial" w:cs="Arial"/>
          <w:sz w:val="24"/>
          <w:szCs w:val="24"/>
        </w:rPr>
      </w:pPr>
    </w:p>
    <w:p w14:paraId="000000A9" w14:textId="77777777" w:rsidR="005C3709" w:rsidRDefault="005C3709"/>
    <w:p w14:paraId="000000AA" w14:textId="77777777" w:rsidR="005C3709" w:rsidRDefault="005C3709"/>
    <w:sectPr w:rsidR="005C3709">
      <w:pgSz w:w="12240" w:h="15840"/>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45396"/>
    <w:multiLevelType w:val="multilevel"/>
    <w:tmpl w:val="F274DD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CA32C72"/>
    <w:multiLevelType w:val="multilevel"/>
    <w:tmpl w:val="742092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2018293">
    <w:abstractNumId w:val="1"/>
  </w:num>
  <w:num w:numId="2" w16cid:durableId="3115691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709"/>
    <w:rsid w:val="005C3709"/>
    <w:rsid w:val="00685910"/>
    <w:rsid w:val="00802D33"/>
    <w:rsid w:val="00AC6ED0"/>
    <w:rsid w:val="00CC0DDA"/>
    <w:rsid w:val="00DF24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8172AA"/>
  <w15:docId w15:val="{EEBBAFC5-E12D-42E6-9DC2-A02F6BEED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en-US" w:eastAsia="en-GB"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300" w:after="40"/>
      <w:jc w:val="left"/>
      <w:outlineLvl w:val="0"/>
    </w:pPr>
    <w:rPr>
      <w:smallCaps/>
      <w:sz w:val="32"/>
      <w:szCs w:val="32"/>
    </w:rPr>
  </w:style>
  <w:style w:type="paragraph" w:styleId="Heading2">
    <w:name w:val="heading 2"/>
    <w:basedOn w:val="Normal"/>
    <w:next w:val="Normal"/>
    <w:uiPriority w:val="9"/>
    <w:semiHidden/>
    <w:unhideWhenUsed/>
    <w:qFormat/>
    <w:pPr>
      <w:spacing w:before="240" w:after="80"/>
      <w:outlineLvl w:val="1"/>
    </w:pPr>
    <w:rPr>
      <w:smallCaps/>
      <w:sz w:val="28"/>
      <w:szCs w:val="28"/>
    </w:rPr>
  </w:style>
  <w:style w:type="paragraph" w:styleId="Heading3">
    <w:name w:val="heading 3"/>
    <w:basedOn w:val="Normal"/>
    <w:next w:val="Normal"/>
    <w:uiPriority w:val="9"/>
    <w:semiHidden/>
    <w:unhideWhenUsed/>
    <w:qFormat/>
    <w:pPr>
      <w:outlineLvl w:val="2"/>
    </w:pPr>
    <w:rPr>
      <w:smallCaps/>
      <w:sz w:val="24"/>
      <w:szCs w:val="24"/>
    </w:rPr>
  </w:style>
  <w:style w:type="paragraph" w:styleId="Heading4">
    <w:name w:val="heading 4"/>
    <w:basedOn w:val="Normal"/>
    <w:next w:val="Normal"/>
    <w:uiPriority w:val="9"/>
    <w:semiHidden/>
    <w:unhideWhenUsed/>
    <w:qFormat/>
    <w:pPr>
      <w:spacing w:before="240"/>
      <w:outlineLvl w:val="3"/>
    </w:pPr>
    <w:rPr>
      <w:smallCaps/>
    </w:rPr>
  </w:style>
  <w:style w:type="paragraph" w:styleId="Heading5">
    <w:name w:val="heading 5"/>
    <w:basedOn w:val="Normal"/>
    <w:next w:val="Normal"/>
    <w:uiPriority w:val="9"/>
    <w:semiHidden/>
    <w:unhideWhenUsed/>
    <w:qFormat/>
    <w:pPr>
      <w:spacing w:before="200"/>
      <w:outlineLvl w:val="4"/>
    </w:pPr>
    <w:rPr>
      <w:smallCaps/>
      <w:color w:val="1C6294"/>
    </w:rPr>
  </w:style>
  <w:style w:type="paragraph" w:styleId="Heading6">
    <w:name w:val="heading 6"/>
    <w:basedOn w:val="Normal"/>
    <w:next w:val="Normal"/>
    <w:uiPriority w:val="9"/>
    <w:semiHidden/>
    <w:unhideWhenUsed/>
    <w:qFormat/>
    <w:pPr>
      <w:outlineLvl w:val="5"/>
    </w:pPr>
    <w:rPr>
      <w:smallCaps/>
      <w:color w:val="2683C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pBdr>
        <w:top w:val="single" w:sz="12" w:space="1" w:color="2683C6"/>
      </w:pBdr>
      <w:spacing w:line="240" w:lineRule="auto"/>
      <w:jc w:val="right"/>
    </w:pPr>
    <w:rPr>
      <w:smallCaps/>
      <w:sz w:val="48"/>
      <w:szCs w:val="48"/>
    </w:rPr>
  </w:style>
  <w:style w:type="paragraph" w:styleId="Subtitle">
    <w:name w:val="Subtitle"/>
    <w:basedOn w:val="Normal"/>
    <w:next w:val="Normal"/>
    <w:uiPriority w:val="11"/>
    <w:qFormat/>
    <w:pPr>
      <w:spacing w:after="720" w:line="240" w:lineRule="auto"/>
      <w:jc w:val="righ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tatista.com/statistics/223376/number-of-holiday-inn-hotel-rooms/" TargetMode="External"/><Relationship Id="rId5" Type="http://schemas.openxmlformats.org/officeDocument/2006/relationships/hyperlink" Target="https://www.sixsenses.com/media/14698/six-senses-corporate-fact-sheet-0323.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2408</Words>
  <Characters>14160</Characters>
  <Application>Microsoft Office Word</Application>
  <DocSecurity>0</DocSecurity>
  <Lines>337</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Elena Boboc</cp:lastModifiedBy>
  <cp:revision>3</cp:revision>
  <dcterms:created xsi:type="dcterms:W3CDTF">2023-11-04T16:33:00Z</dcterms:created>
  <dcterms:modified xsi:type="dcterms:W3CDTF">2023-11-04T16:38:00Z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769db4b1addfe295b3fa3e1065d4e755afee99ecf3620d3fe37b8a6d222649b9</vt:lpwstr>
  </property>
</Properties>
</file>