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4472C4" w:themeColor="accent1"/>
          <w:lang w:val="en-GB"/>
        </w:rPr>
        <w:id w:val="1536003481"/>
        <w:docPartObj>
          <w:docPartGallery w:val="Cover Pages"/>
          <w:docPartUnique/>
        </w:docPartObj>
      </w:sdtPr>
      <w:sdtEndPr>
        <w:rPr>
          <w:color w:val="auto"/>
        </w:rPr>
      </w:sdtEndPr>
      <w:sdtContent>
        <w:p w14:paraId="1F545F76" w14:textId="396333CD" w:rsidR="00C5404C" w:rsidRDefault="00C5404C">
          <w:pPr>
            <w:pStyle w:val="NoSpacing"/>
            <w:spacing w:before="1540" w:after="240"/>
            <w:jc w:val="center"/>
            <w:rPr>
              <w:color w:val="4472C4" w:themeColor="accent1"/>
            </w:rPr>
          </w:pPr>
          <w:r>
            <w:rPr>
              <w:noProof/>
              <w:color w:val="4472C4" w:themeColor="accent1"/>
            </w:rPr>
            <w:drawing>
              <wp:inline distT="0" distB="0" distL="0" distR="0" wp14:anchorId="21E013DA" wp14:editId="2C6643F3">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p w14:paraId="520FA320" w14:textId="77777777" w:rsidR="00AD55C7" w:rsidRDefault="00AD55C7" w:rsidP="00AD55C7">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72"/>
              <w:szCs w:val="72"/>
            </w:rPr>
          </w:pPr>
          <w:r w:rsidRPr="00AD55C7">
            <w:rPr>
              <w:rFonts w:asciiTheme="majorHAnsi" w:eastAsiaTheme="majorEastAsia" w:hAnsiTheme="majorHAnsi" w:cstheme="majorBidi"/>
              <w:caps/>
              <w:color w:val="4472C4" w:themeColor="accent1"/>
              <w:sz w:val="72"/>
              <w:szCs w:val="72"/>
            </w:rPr>
            <w:t xml:space="preserve">Evidence Based Policing &amp; Applications </w:t>
          </w:r>
        </w:p>
        <w:p w14:paraId="3E335A12" w14:textId="75D6CCE2" w:rsidR="00C5404C" w:rsidRDefault="00666495" w:rsidP="00AD55C7">
          <w:pPr>
            <w:pStyle w:val="NoSpacing"/>
            <w:pBdr>
              <w:top w:val="single" w:sz="6" w:space="6" w:color="4472C4" w:themeColor="accent1"/>
              <w:bottom w:val="single" w:sz="6" w:space="6" w:color="4472C4" w:themeColor="accent1"/>
            </w:pBdr>
            <w:spacing w:after="240"/>
            <w:jc w:val="center"/>
            <w:rPr>
              <w:color w:val="4472C4" w:themeColor="accent1"/>
              <w:sz w:val="28"/>
              <w:szCs w:val="28"/>
            </w:rPr>
          </w:pPr>
          <w:sdt>
            <w:sdtPr>
              <w:rPr>
                <w:color w:val="4472C4" w:themeColor="accent1"/>
                <w:sz w:val="28"/>
                <w:szCs w:val="28"/>
              </w:rPr>
              <w:alias w:val="Subtitle"/>
              <w:tag w:val=""/>
              <w:id w:val="328029620"/>
              <w:placeholder>
                <w:docPart w:val="42AD7ABB143F4123AF635C639E34B9C5"/>
              </w:placeholder>
              <w:dataBinding w:prefixMappings="xmlns:ns0='http://purl.org/dc/elements/1.1/' xmlns:ns1='http://schemas.openxmlformats.org/package/2006/metadata/core-properties' " w:xpath="/ns1:coreProperties[1]/ns0:subject[1]" w:storeItemID="{6C3C8BC8-F283-45AE-878A-BAB7291924A1}"/>
              <w:text/>
            </w:sdtPr>
            <w:sdtContent>
              <w:r w:rsidRPr="00666495">
                <w:rPr>
                  <w:color w:val="4472C4" w:themeColor="accent1"/>
                  <w:sz w:val="28"/>
                  <w:szCs w:val="28"/>
                </w:rPr>
                <w:t>STUDENT ID:</w:t>
              </w:r>
              <w:r w:rsidRPr="00666495">
                <w:rPr>
                  <w:color w:val="4472C4" w:themeColor="accent1"/>
                  <w:sz w:val="28"/>
                  <w:szCs w:val="28"/>
                </w:rPr>
                <w:t xml:space="preserve"> </w:t>
              </w:r>
              <w:r w:rsidRPr="00666495">
                <w:rPr>
                  <w:color w:val="4472C4" w:themeColor="accent1"/>
                  <w:sz w:val="28"/>
                  <w:szCs w:val="28"/>
                </w:rPr>
                <w:t>2130470</w:t>
              </w:r>
            </w:sdtContent>
          </w:sdt>
        </w:p>
        <w:p w14:paraId="53132E32" w14:textId="52F8204B" w:rsidR="00C5404C" w:rsidRDefault="00C5404C">
          <w:pPr>
            <w:pStyle w:val="NoSpacing"/>
            <w:spacing w:before="480"/>
            <w:jc w:val="center"/>
            <w:rPr>
              <w:color w:val="4472C4" w:themeColor="accent1"/>
            </w:rPr>
          </w:pPr>
          <w:r>
            <w:rPr>
              <w:noProof/>
              <w:color w:val="4472C4" w:themeColor="accent1"/>
            </w:rPr>
            <w:drawing>
              <wp:inline distT="0" distB="0" distL="0" distR="0" wp14:anchorId="4B83C34C" wp14:editId="13FBC04E">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184C1A6A" w14:textId="77777777" w:rsidR="00EA39E4" w:rsidRDefault="00C5404C">
          <w:r>
            <w:br w:type="page"/>
          </w:r>
        </w:p>
        <w:sdt>
          <w:sdtPr>
            <w:rPr>
              <w:rFonts w:asciiTheme="minorHAnsi" w:eastAsiaTheme="minorHAnsi" w:hAnsiTheme="minorHAnsi" w:cstheme="minorBidi"/>
              <w:color w:val="auto"/>
              <w:sz w:val="22"/>
              <w:szCs w:val="22"/>
              <w:lang w:val="en-GB"/>
            </w:rPr>
            <w:id w:val="263201031"/>
            <w:docPartObj>
              <w:docPartGallery w:val="Table of Contents"/>
              <w:docPartUnique/>
            </w:docPartObj>
          </w:sdtPr>
          <w:sdtEndPr>
            <w:rPr>
              <w:b/>
              <w:bCs/>
              <w:noProof/>
            </w:rPr>
          </w:sdtEndPr>
          <w:sdtContent>
            <w:p w14:paraId="5C59A573" w14:textId="1B68357A" w:rsidR="00EA39E4" w:rsidRDefault="00EA39E4">
              <w:pPr>
                <w:pStyle w:val="TOCHeading"/>
              </w:pPr>
              <w:r>
                <w:t>Table of Contents</w:t>
              </w:r>
            </w:p>
            <w:p w14:paraId="4F26BFC3" w14:textId="0645E586" w:rsidR="00EA39E4" w:rsidRDefault="00EA39E4">
              <w:pPr>
                <w:pStyle w:val="TOC1"/>
                <w:tabs>
                  <w:tab w:val="right" w:leader="dot" w:pos="9350"/>
                </w:tabs>
                <w:rPr>
                  <w:rFonts w:eastAsiaTheme="minorEastAsia"/>
                  <w:noProof/>
                  <w:lang w:eastAsia="en-GB"/>
                </w:rPr>
              </w:pPr>
              <w:r>
                <w:fldChar w:fldCharType="begin"/>
              </w:r>
              <w:r>
                <w:instrText xml:space="preserve"> TOC \o "1-3" \h \z \u </w:instrText>
              </w:r>
              <w:r>
                <w:fldChar w:fldCharType="separate"/>
              </w:r>
              <w:hyperlink w:anchor="_Toc106125835" w:history="1">
                <w:r w:rsidRPr="001470EB">
                  <w:rPr>
                    <w:rStyle w:val="Hyperlink"/>
                    <w:noProof/>
                  </w:rPr>
                  <w:t>Introduction</w:t>
                </w:r>
                <w:r>
                  <w:rPr>
                    <w:noProof/>
                    <w:webHidden/>
                  </w:rPr>
                  <w:tab/>
                </w:r>
                <w:r>
                  <w:rPr>
                    <w:noProof/>
                    <w:webHidden/>
                  </w:rPr>
                  <w:fldChar w:fldCharType="begin"/>
                </w:r>
                <w:r>
                  <w:rPr>
                    <w:noProof/>
                    <w:webHidden/>
                  </w:rPr>
                  <w:instrText xml:space="preserve"> PAGEREF _Toc106125835 \h </w:instrText>
                </w:r>
                <w:r>
                  <w:rPr>
                    <w:noProof/>
                    <w:webHidden/>
                  </w:rPr>
                </w:r>
                <w:r>
                  <w:rPr>
                    <w:noProof/>
                    <w:webHidden/>
                  </w:rPr>
                  <w:fldChar w:fldCharType="separate"/>
                </w:r>
                <w:r>
                  <w:rPr>
                    <w:noProof/>
                    <w:webHidden/>
                  </w:rPr>
                  <w:t>2</w:t>
                </w:r>
                <w:r>
                  <w:rPr>
                    <w:noProof/>
                    <w:webHidden/>
                  </w:rPr>
                  <w:fldChar w:fldCharType="end"/>
                </w:r>
              </w:hyperlink>
            </w:p>
            <w:p w14:paraId="1C9787AA" w14:textId="5F5A0D6C" w:rsidR="00EA39E4" w:rsidRDefault="00494C63">
              <w:pPr>
                <w:pStyle w:val="TOC1"/>
                <w:tabs>
                  <w:tab w:val="right" w:leader="dot" w:pos="9350"/>
                </w:tabs>
                <w:rPr>
                  <w:rFonts w:eastAsiaTheme="minorEastAsia"/>
                  <w:noProof/>
                  <w:lang w:eastAsia="en-GB"/>
                </w:rPr>
              </w:pPr>
              <w:hyperlink w:anchor="_Toc106125836" w:history="1">
                <w:r w:rsidR="00EA39E4" w:rsidRPr="001470EB">
                  <w:rPr>
                    <w:rStyle w:val="Hyperlink"/>
                    <w:noProof/>
                  </w:rPr>
                  <w:t>Evidence-based policing</w:t>
                </w:r>
                <w:r w:rsidR="00EA39E4">
                  <w:rPr>
                    <w:noProof/>
                    <w:webHidden/>
                  </w:rPr>
                  <w:tab/>
                </w:r>
                <w:r w:rsidR="00EA39E4">
                  <w:rPr>
                    <w:noProof/>
                    <w:webHidden/>
                  </w:rPr>
                  <w:fldChar w:fldCharType="begin"/>
                </w:r>
                <w:r w:rsidR="00EA39E4">
                  <w:rPr>
                    <w:noProof/>
                    <w:webHidden/>
                  </w:rPr>
                  <w:instrText xml:space="preserve"> PAGEREF _Toc106125836 \h </w:instrText>
                </w:r>
                <w:r w:rsidR="00EA39E4">
                  <w:rPr>
                    <w:noProof/>
                    <w:webHidden/>
                  </w:rPr>
                </w:r>
                <w:r w:rsidR="00EA39E4">
                  <w:rPr>
                    <w:noProof/>
                    <w:webHidden/>
                  </w:rPr>
                  <w:fldChar w:fldCharType="separate"/>
                </w:r>
                <w:r w:rsidR="00EA39E4">
                  <w:rPr>
                    <w:noProof/>
                    <w:webHidden/>
                  </w:rPr>
                  <w:t>2</w:t>
                </w:r>
                <w:r w:rsidR="00EA39E4">
                  <w:rPr>
                    <w:noProof/>
                    <w:webHidden/>
                  </w:rPr>
                  <w:fldChar w:fldCharType="end"/>
                </w:r>
              </w:hyperlink>
            </w:p>
            <w:p w14:paraId="7C3C46D7" w14:textId="1A7BB379" w:rsidR="00EA39E4" w:rsidRDefault="00494C63">
              <w:pPr>
                <w:pStyle w:val="TOC1"/>
                <w:tabs>
                  <w:tab w:val="right" w:leader="dot" w:pos="9350"/>
                </w:tabs>
                <w:rPr>
                  <w:rFonts w:eastAsiaTheme="minorEastAsia"/>
                  <w:noProof/>
                  <w:lang w:eastAsia="en-GB"/>
                </w:rPr>
              </w:pPr>
              <w:hyperlink w:anchor="_Toc106125837" w:history="1">
                <w:r w:rsidR="00EA39E4" w:rsidRPr="001470EB">
                  <w:rPr>
                    <w:rStyle w:val="Hyperlink"/>
                    <w:noProof/>
                  </w:rPr>
                  <w:t>Problem-Oriented Policing (POP) Method</w:t>
                </w:r>
                <w:r w:rsidR="00EA39E4">
                  <w:rPr>
                    <w:noProof/>
                    <w:webHidden/>
                  </w:rPr>
                  <w:tab/>
                </w:r>
                <w:r w:rsidR="00EA39E4">
                  <w:rPr>
                    <w:noProof/>
                    <w:webHidden/>
                  </w:rPr>
                  <w:fldChar w:fldCharType="begin"/>
                </w:r>
                <w:r w:rsidR="00EA39E4">
                  <w:rPr>
                    <w:noProof/>
                    <w:webHidden/>
                  </w:rPr>
                  <w:instrText xml:space="preserve"> PAGEREF _Toc106125837 \h </w:instrText>
                </w:r>
                <w:r w:rsidR="00EA39E4">
                  <w:rPr>
                    <w:noProof/>
                    <w:webHidden/>
                  </w:rPr>
                </w:r>
                <w:r w:rsidR="00EA39E4">
                  <w:rPr>
                    <w:noProof/>
                    <w:webHidden/>
                  </w:rPr>
                  <w:fldChar w:fldCharType="separate"/>
                </w:r>
                <w:r w:rsidR="00EA39E4">
                  <w:rPr>
                    <w:noProof/>
                    <w:webHidden/>
                  </w:rPr>
                  <w:t>3</w:t>
                </w:r>
                <w:r w:rsidR="00EA39E4">
                  <w:rPr>
                    <w:noProof/>
                    <w:webHidden/>
                  </w:rPr>
                  <w:fldChar w:fldCharType="end"/>
                </w:r>
              </w:hyperlink>
            </w:p>
            <w:p w14:paraId="2F76AE40" w14:textId="0B6ECEEB" w:rsidR="00EA39E4" w:rsidRDefault="00494C63">
              <w:pPr>
                <w:pStyle w:val="TOC1"/>
                <w:tabs>
                  <w:tab w:val="right" w:leader="dot" w:pos="9350"/>
                </w:tabs>
                <w:rPr>
                  <w:rFonts w:eastAsiaTheme="minorEastAsia"/>
                  <w:noProof/>
                  <w:lang w:eastAsia="en-GB"/>
                </w:rPr>
              </w:pPr>
              <w:hyperlink w:anchor="_Toc106125838" w:history="1">
                <w:r w:rsidR="00EA39E4" w:rsidRPr="001470EB">
                  <w:rPr>
                    <w:rStyle w:val="Hyperlink"/>
                    <w:noProof/>
                  </w:rPr>
                  <w:t>SARA Method</w:t>
                </w:r>
                <w:r w:rsidR="00EA39E4">
                  <w:rPr>
                    <w:noProof/>
                    <w:webHidden/>
                  </w:rPr>
                  <w:tab/>
                </w:r>
                <w:r w:rsidR="00EA39E4">
                  <w:rPr>
                    <w:noProof/>
                    <w:webHidden/>
                  </w:rPr>
                  <w:fldChar w:fldCharType="begin"/>
                </w:r>
                <w:r w:rsidR="00EA39E4">
                  <w:rPr>
                    <w:noProof/>
                    <w:webHidden/>
                  </w:rPr>
                  <w:instrText xml:space="preserve"> PAGEREF _Toc106125838 \h </w:instrText>
                </w:r>
                <w:r w:rsidR="00EA39E4">
                  <w:rPr>
                    <w:noProof/>
                    <w:webHidden/>
                  </w:rPr>
                </w:r>
                <w:r w:rsidR="00EA39E4">
                  <w:rPr>
                    <w:noProof/>
                    <w:webHidden/>
                  </w:rPr>
                  <w:fldChar w:fldCharType="separate"/>
                </w:r>
                <w:r w:rsidR="00EA39E4">
                  <w:rPr>
                    <w:noProof/>
                    <w:webHidden/>
                  </w:rPr>
                  <w:t>4</w:t>
                </w:r>
                <w:r w:rsidR="00EA39E4">
                  <w:rPr>
                    <w:noProof/>
                    <w:webHidden/>
                  </w:rPr>
                  <w:fldChar w:fldCharType="end"/>
                </w:r>
              </w:hyperlink>
            </w:p>
            <w:p w14:paraId="7707A8BC" w14:textId="73163FF5" w:rsidR="00EA39E4" w:rsidRDefault="00494C63">
              <w:pPr>
                <w:pStyle w:val="TOC1"/>
                <w:tabs>
                  <w:tab w:val="right" w:leader="dot" w:pos="9350"/>
                </w:tabs>
                <w:rPr>
                  <w:rFonts w:eastAsiaTheme="minorEastAsia"/>
                  <w:noProof/>
                  <w:lang w:eastAsia="en-GB"/>
                </w:rPr>
              </w:pPr>
              <w:hyperlink w:anchor="_Toc106125839" w:history="1">
                <w:r w:rsidR="00EA39E4" w:rsidRPr="001470EB">
                  <w:rPr>
                    <w:rStyle w:val="Hyperlink"/>
                    <w:noProof/>
                  </w:rPr>
                  <w:t>Conclusion</w:t>
                </w:r>
                <w:r w:rsidR="00EA39E4">
                  <w:rPr>
                    <w:noProof/>
                    <w:webHidden/>
                  </w:rPr>
                  <w:tab/>
                </w:r>
                <w:r w:rsidR="00EA39E4">
                  <w:rPr>
                    <w:noProof/>
                    <w:webHidden/>
                  </w:rPr>
                  <w:fldChar w:fldCharType="begin"/>
                </w:r>
                <w:r w:rsidR="00EA39E4">
                  <w:rPr>
                    <w:noProof/>
                    <w:webHidden/>
                  </w:rPr>
                  <w:instrText xml:space="preserve"> PAGEREF _Toc106125839 \h </w:instrText>
                </w:r>
                <w:r w:rsidR="00EA39E4">
                  <w:rPr>
                    <w:noProof/>
                    <w:webHidden/>
                  </w:rPr>
                </w:r>
                <w:r w:rsidR="00EA39E4">
                  <w:rPr>
                    <w:noProof/>
                    <w:webHidden/>
                  </w:rPr>
                  <w:fldChar w:fldCharType="separate"/>
                </w:r>
                <w:r w:rsidR="00EA39E4">
                  <w:rPr>
                    <w:noProof/>
                    <w:webHidden/>
                  </w:rPr>
                  <w:t>5</w:t>
                </w:r>
                <w:r w:rsidR="00EA39E4">
                  <w:rPr>
                    <w:noProof/>
                    <w:webHidden/>
                  </w:rPr>
                  <w:fldChar w:fldCharType="end"/>
                </w:r>
              </w:hyperlink>
            </w:p>
            <w:p w14:paraId="7BE12C2E" w14:textId="54032432" w:rsidR="00EA39E4" w:rsidRDefault="00494C63">
              <w:pPr>
                <w:pStyle w:val="TOC1"/>
                <w:tabs>
                  <w:tab w:val="right" w:leader="dot" w:pos="9350"/>
                </w:tabs>
                <w:rPr>
                  <w:rFonts w:eastAsiaTheme="minorEastAsia"/>
                  <w:noProof/>
                  <w:lang w:eastAsia="en-GB"/>
                </w:rPr>
              </w:pPr>
              <w:hyperlink w:anchor="_Toc106125840" w:history="1">
                <w:r w:rsidR="00EA39E4" w:rsidRPr="001470EB">
                  <w:rPr>
                    <w:rStyle w:val="Hyperlink"/>
                    <w:noProof/>
                  </w:rPr>
                  <w:t>References</w:t>
                </w:r>
                <w:r w:rsidR="00EA39E4">
                  <w:rPr>
                    <w:noProof/>
                    <w:webHidden/>
                  </w:rPr>
                  <w:tab/>
                </w:r>
                <w:r w:rsidR="00EA39E4">
                  <w:rPr>
                    <w:noProof/>
                    <w:webHidden/>
                  </w:rPr>
                  <w:fldChar w:fldCharType="begin"/>
                </w:r>
                <w:r w:rsidR="00EA39E4">
                  <w:rPr>
                    <w:noProof/>
                    <w:webHidden/>
                  </w:rPr>
                  <w:instrText xml:space="preserve"> PAGEREF _Toc106125840 \h </w:instrText>
                </w:r>
                <w:r w:rsidR="00EA39E4">
                  <w:rPr>
                    <w:noProof/>
                    <w:webHidden/>
                  </w:rPr>
                </w:r>
                <w:r w:rsidR="00EA39E4">
                  <w:rPr>
                    <w:noProof/>
                    <w:webHidden/>
                  </w:rPr>
                  <w:fldChar w:fldCharType="separate"/>
                </w:r>
                <w:r w:rsidR="00EA39E4">
                  <w:rPr>
                    <w:noProof/>
                    <w:webHidden/>
                  </w:rPr>
                  <w:t>6</w:t>
                </w:r>
                <w:r w:rsidR="00EA39E4">
                  <w:rPr>
                    <w:noProof/>
                    <w:webHidden/>
                  </w:rPr>
                  <w:fldChar w:fldCharType="end"/>
                </w:r>
              </w:hyperlink>
            </w:p>
            <w:p w14:paraId="762D215D" w14:textId="0868D288" w:rsidR="00EA39E4" w:rsidRDefault="00EA39E4">
              <w:r>
                <w:rPr>
                  <w:b/>
                  <w:bCs/>
                  <w:noProof/>
                </w:rPr>
                <w:fldChar w:fldCharType="end"/>
              </w:r>
            </w:p>
          </w:sdtContent>
        </w:sdt>
        <w:p w14:paraId="5E59E10D" w14:textId="306332F3" w:rsidR="00EA39E4" w:rsidRDefault="00EA39E4"/>
        <w:p w14:paraId="68A64FB1" w14:textId="4F4C3B13" w:rsidR="00EA39E4" w:rsidRDefault="00EA39E4"/>
        <w:p w14:paraId="3A8338D2" w14:textId="57279FDD" w:rsidR="00EA39E4" w:rsidRDefault="00EA39E4"/>
        <w:p w14:paraId="262CB761" w14:textId="1C83D2C4" w:rsidR="00EA39E4" w:rsidRDefault="00EA39E4"/>
        <w:p w14:paraId="08396A78" w14:textId="1DB63917" w:rsidR="00EA39E4" w:rsidRDefault="00EA39E4"/>
        <w:p w14:paraId="72B8E35F" w14:textId="39F7A04F" w:rsidR="00EA39E4" w:rsidRDefault="00EA39E4"/>
        <w:p w14:paraId="6BCDC6A5" w14:textId="504AA0E0" w:rsidR="00EA39E4" w:rsidRDefault="00EA39E4"/>
        <w:p w14:paraId="5A0A91CE" w14:textId="62888345" w:rsidR="00EA39E4" w:rsidRDefault="00EA39E4"/>
        <w:p w14:paraId="2A20DC70" w14:textId="49B57D84" w:rsidR="00EA39E4" w:rsidRDefault="00EA39E4"/>
        <w:p w14:paraId="529D2012" w14:textId="70E43AB0" w:rsidR="00EA39E4" w:rsidRDefault="00EA39E4"/>
        <w:p w14:paraId="7EAC5E35" w14:textId="77777777" w:rsidR="00EA39E4" w:rsidRDefault="00EA39E4"/>
        <w:p w14:paraId="710BC463" w14:textId="77777777" w:rsidR="00EA39E4" w:rsidRDefault="00EA39E4"/>
        <w:p w14:paraId="411365C1" w14:textId="77777777" w:rsidR="00EA39E4" w:rsidRDefault="00EA39E4"/>
        <w:p w14:paraId="7122436A" w14:textId="77777777" w:rsidR="00EA39E4" w:rsidRDefault="00EA39E4"/>
        <w:p w14:paraId="5811A993" w14:textId="77777777" w:rsidR="00EA39E4" w:rsidRDefault="00EA39E4"/>
        <w:p w14:paraId="6AE46907" w14:textId="77777777" w:rsidR="00EA39E4" w:rsidRDefault="00EA39E4"/>
        <w:p w14:paraId="6B06DCC9" w14:textId="77777777" w:rsidR="00EA39E4" w:rsidRDefault="00EA39E4"/>
        <w:p w14:paraId="1862B27F" w14:textId="77777777" w:rsidR="00EA39E4" w:rsidRDefault="00EA39E4"/>
        <w:p w14:paraId="7C5DB4D1" w14:textId="77777777" w:rsidR="00EA39E4" w:rsidRDefault="00EA39E4"/>
        <w:p w14:paraId="2E144E88" w14:textId="77777777" w:rsidR="00EA39E4" w:rsidRDefault="00EA39E4"/>
        <w:p w14:paraId="275535CF" w14:textId="31EEB7F7" w:rsidR="00C5404C" w:rsidRDefault="00494C63"/>
      </w:sdtContent>
    </w:sdt>
    <w:p w14:paraId="0DF18ED3" w14:textId="5AC84C92" w:rsidR="00CF3267" w:rsidRDefault="00EE6D8F" w:rsidP="00EE6D8F">
      <w:pPr>
        <w:pStyle w:val="Heading1"/>
      </w:pPr>
      <w:bookmarkStart w:id="0" w:name="_Toc106125835"/>
      <w:r>
        <w:lastRenderedPageBreak/>
        <w:t>Introduction</w:t>
      </w:r>
      <w:bookmarkEnd w:id="0"/>
    </w:p>
    <w:p w14:paraId="512E5CDF" w14:textId="6D68D34B" w:rsidR="00EE6D8F" w:rsidRDefault="00EE6D8F" w:rsidP="00EE6D8F">
      <w:r w:rsidRPr="00EE6D8F">
        <w:t>Evidence-based policing is a method of identifying "what works" in policing, or which techniques and methods achieve police objectives in the most efficient and cost-effective way feasible. In police, "what works" refers to the techniques and tactics that decrease crime and promote public safety (Sherman, 2013). Today's police departments are in the middle of a crisis as well as a reformation in order to strengthen their ability to offer public safety to communities in ways that are effective, legal, and sustainable. The purpose of this reformation is to strengthen police agencies' capability to offer public safety to communities in ways that are effective, legal, and sustainable.</w:t>
      </w:r>
      <w:r w:rsidR="00AD55C7" w:rsidRPr="00AD55C7">
        <w:t xml:space="preserve"> Evidence-based testing ensures that criminal activity will not rise and that funds will not be wasted. Utilizing GPS data of where police travel and body-worn video recordings of what transpires during interactions with civilians may be the method that sees the most rapid growth in the coming years when it comes to monitoring whether or not police are doing what police officials determine should be done. This may be due to the novelty of these two monitoring methods (Sherman, 2013).</w:t>
      </w:r>
    </w:p>
    <w:p w14:paraId="697EE33F" w14:textId="641C32F2" w:rsidR="0075501B" w:rsidRDefault="0075501B" w:rsidP="0075501B">
      <w:pPr>
        <w:pStyle w:val="Heading1"/>
      </w:pPr>
      <w:bookmarkStart w:id="1" w:name="_Toc106125836"/>
      <w:r w:rsidRPr="0075501B">
        <w:t>Evidence-based policing</w:t>
      </w:r>
      <w:bookmarkEnd w:id="1"/>
    </w:p>
    <w:p w14:paraId="7982947C" w14:textId="77777777" w:rsidR="0075501B" w:rsidRDefault="0075501B" w:rsidP="0075501B">
      <w:r>
        <w:t>Evidence-based policing is a crucial component of the technique used by law enforcement agents to solve criminal situations. This is due to the fact that organisations tasked with executing criminal laws may utilise evidence-based policing to increase their chances of eradicating corruption and enhancing the quality of life in society. Due to the development of evidence-based policing in the 1990s, this is the case. Moreover, it stimulates the generation of ideas at work. In turn, this facilitates the police's ability to take necessary action against lawbreakers. As a direct result, there is a subsequent decline in the general crime rate. In conclusion, it is impossible to overstate the importance of an evidence-based police force in our society. This is because it teaches individuals to be responsible, which in turn makes our nation a more pleasant place to live by making it more responsible. To improve society, I would advise the government to implement this strategy across the board and in all government departments. The great majority of law enforcement agencies use this strategy to expand their skills in the fight against crime in society, to develop their relationships to the local community, and to improve their quality of life as a whole.</w:t>
      </w:r>
    </w:p>
    <w:p w14:paraId="5E2798A3" w14:textId="3A974749" w:rsidR="0075501B" w:rsidRDefault="0075501B" w:rsidP="0075501B">
      <w:r>
        <w:t>Additionally, it aids in the overall administration of enterprises. In addition, the approach enables the organisation to acquire the logic skills and knowledge required for more complex crime analytics</w:t>
      </w:r>
      <w:r w:rsidR="000B4728">
        <w:t xml:space="preserve">. </w:t>
      </w:r>
      <w:r>
        <w:t>They are able to do research and compile data that will help in the prevention of illegal activities as a result of the information gathered. All of this is done via these law enforcement agreements by emphasising their links to higher education institutions, such as universities and colleges. They then allocate to the relevant institutes the responsibility of doing research on certain issues. Through the use of evidence-based policing, potential terrorist targets may be anticipated. Police will conduct a thorough examination of the locations terrorists have indicated they aim to strike in the coming days</w:t>
      </w:r>
      <w:r w:rsidR="000B4728">
        <w:t xml:space="preserve">. </w:t>
      </w:r>
      <w:r>
        <w:t>They do this by analysing historical trends linked with their issue. With this, they will be able to increase the security of these vulnerable locations. As a consequence of the deployment of evidence-based policing, the police are better equipped to respond to threats to public safety.</w:t>
      </w:r>
    </w:p>
    <w:p w14:paraId="1229D9F9" w14:textId="0921EBF5" w:rsidR="0075501B" w:rsidRDefault="0075501B" w:rsidP="0075501B">
      <w:r>
        <w:t xml:space="preserve">The great majority of terrorist attacks always target densely populated economic districts. The police will be able to take out the required procedures, which will make it possible to prevent a repeat of these operations. The information supplied by civilians assists law enforcement in identifying individuals </w:t>
      </w:r>
      <w:r>
        <w:lastRenderedPageBreak/>
        <w:t>responsible for assaults</w:t>
      </w:r>
      <w:r w:rsidR="000B4728">
        <w:t xml:space="preserve">. </w:t>
      </w:r>
      <w:r>
        <w:t>Those with a stake in the activities will be readily recognisable and subject to the appropriate punishment. Those who are at danger of radicalization may be recognised, and efforts can be taken to prevent them from participating in future criminal conduct.</w:t>
      </w:r>
    </w:p>
    <w:p w14:paraId="14856685" w14:textId="50CC333E" w:rsidR="0075501B" w:rsidRDefault="0075501B" w:rsidP="0075501B">
      <w:r>
        <w:t>Therefore, the police should maintain an open channel of contact with the general people to receive reliable information about any possible panic scenario. In addition, the police should have a lot of information on people who may be radicalised and recruited by terrorist organisations. People who unexpectedly vanish from their homes should have their disappearances meticulously documented, and their whereabouts should be explored. Observation of the investigation and prosecution processes is one evidence of this. When using available leads in an investigation, it is simple and quick to do the inquiry. The procedure is ultimately streamlined and pushed forward at an accelerated rate. It is not difficult to determine how to approach a criminal if one has access to reliable information. Those with a long criminal record are treated with particular care</w:t>
      </w:r>
      <w:r w:rsidR="007C27E7">
        <w:t xml:space="preserve">. </w:t>
      </w:r>
      <w:r>
        <w:t>In order to properly store and swiftly communicate this information, the police department must develop a database with a defined organisational structure.</w:t>
      </w:r>
    </w:p>
    <w:p w14:paraId="44D6B5C7" w14:textId="177B95E5" w:rsidR="000B4728" w:rsidRDefault="000B4728" w:rsidP="0075501B">
      <w:r w:rsidRPr="000B4728">
        <w:t>The idea that the culture of an organisation represents a significant barrier is the first line of defence for those who oppose the introduction of evidence-based policing. In response to this issue, Lum (2011) said that "unlike medicine and food, there are no legislative regulations that exist for the 'production' of police services or public safety." As a consequence of this, police methods are implemented not on the basis of scientific results but rather on the organisational culture as well as the political and community expectations. However, the leadership of the police force should employ evidence-based policing tactics. These strategies should contain a component of community-oriented and problem-oriented policing, as well as hot spot policing. Not only can tactics for evidence-based policing aid in the reduction of crime and disruption, but they also provide for an economically effective use of available resources.</w:t>
      </w:r>
    </w:p>
    <w:p w14:paraId="62CE8DF9" w14:textId="2A841101" w:rsidR="007C27E7" w:rsidRDefault="007C27E7" w:rsidP="007C27E7">
      <w:pPr>
        <w:pStyle w:val="Heading1"/>
      </w:pPr>
      <w:bookmarkStart w:id="2" w:name="_Toc106125837"/>
      <w:r w:rsidRPr="007C27E7">
        <w:t>Problem-Oriented Policing</w:t>
      </w:r>
      <w:r>
        <w:t xml:space="preserve"> (POP) Method</w:t>
      </w:r>
      <w:bookmarkEnd w:id="2"/>
    </w:p>
    <w:p w14:paraId="6C027B2E" w14:textId="619F1E9E" w:rsidR="007C27E7" w:rsidRDefault="007C27E7" w:rsidP="0075501B">
      <w:r w:rsidRPr="007C27E7">
        <w:t>When a big crime takes place, the police are expected to react quickly to the scene</w:t>
      </w:r>
      <w:r>
        <w:t>, therefore they must use the POP method</w:t>
      </w:r>
      <w:r w:rsidRPr="007C27E7">
        <w:t>. They are required to provide victims support and comfort while moving quickly to capture those responsible for the crime. On the other hand, we have seen that the police are often unable to catch the criminals, and even when they do, they may be unable to get a conviction. We have also shown that random patrolling, which the general public expects to be a good approach for catching criminals, is not such an effective strategy (Asu.edu, 2020).</w:t>
      </w:r>
      <w:r w:rsidR="00216617" w:rsidRPr="00216617">
        <w:t xml:space="preserve"> Despite the fact that problem-oriented policing (POP) is the project that puts crime analysts to the forefront of attention and provides them with a major team role, these advancements would not have been possible without their important contributions. You will have the most amount of difficulty during the analysis and assessment phases; nevertheless, this is also the time in which you will have the greatest potential to make a contribution</w:t>
      </w:r>
      <w:r w:rsidR="00216617">
        <w:t xml:space="preserve"> (Goldstein, 1979)</w:t>
      </w:r>
      <w:r w:rsidR="00216617" w:rsidRPr="00216617">
        <w:t>.</w:t>
      </w:r>
    </w:p>
    <w:p w14:paraId="30667867" w14:textId="24C65EA8" w:rsidR="00EA5843" w:rsidRDefault="00EA5843" w:rsidP="0075501B">
      <w:r w:rsidRPr="00EA5843">
        <w:t xml:space="preserve">POP  is a design approach for focused treatments. Therefore, a POP strategy may be used to treat any crime and disorder issue; however, it should not be seen as a replacement for the therapies described in the toolbox for reducing crime; rather, it should be used in concert with these other strategies. To guarantee that a POP-based treatment tackles the root cause of an issue, it is vital to have a comprehensive awareness of the current condition. Only then will the intervention have a possibility of being successful. Due to the absence of information on the problem-solving technique in the original </w:t>
      </w:r>
      <w:r w:rsidRPr="00EA5843">
        <w:lastRenderedPageBreak/>
        <w:t>study contained in this review, it was difficult to make definite conclusions about the elements that contribute to POP's effectiveness</w:t>
      </w:r>
      <w:r>
        <w:t xml:space="preserve"> (</w:t>
      </w:r>
      <w:r w:rsidRPr="00EA5843">
        <w:t>Hinkle</w:t>
      </w:r>
      <w:r>
        <w:t>, 2020)</w:t>
      </w:r>
      <w:r w:rsidRPr="00EA5843">
        <w:t>. In these investigations, a minimal cost-benefit analysis was undertaken. Those that did analyse cost reductions often utilised insufficient data to evaluate both costs and benefits, and they seldom performed systematic research. When adopting a POP strategy to minimise crime or disturbances, it is essential to consider the practical issues revealed by this study. This increases the likelihood of success. In conclusion, the findings of this research imply that implementing a POP strategy in high-traffic areas might be rather lucrative</w:t>
      </w:r>
      <w:r>
        <w:t xml:space="preserve"> </w:t>
      </w:r>
      <w:r w:rsidRPr="00EA5843">
        <w:t>(College of Policing, 2017)</w:t>
      </w:r>
      <w:r w:rsidR="003C37B5" w:rsidRPr="003C37B5">
        <w:t xml:space="preserve"> POP may be beneficial in reducing the amount of crime that occurs in high-risk regions. If carried out in conjunction with the community, POP has the potential to enhance ties amongst members of the community. It's possible that the resolution of more serious crimes will be facilitated by aspects of POP that include the collecting and investigation of tips from the community.</w:t>
      </w:r>
    </w:p>
    <w:p w14:paraId="429A5C67" w14:textId="62FC801C" w:rsidR="0075501B" w:rsidRDefault="0075501B" w:rsidP="007C27E7">
      <w:pPr>
        <w:pStyle w:val="Heading1"/>
      </w:pPr>
      <w:bookmarkStart w:id="3" w:name="_Toc106125838"/>
      <w:r>
        <w:t>SARA Method</w:t>
      </w:r>
      <w:bookmarkEnd w:id="3"/>
    </w:p>
    <w:p w14:paraId="0BCB8EC9" w14:textId="3983C52C" w:rsidR="007C27E7" w:rsidRPr="007C27E7" w:rsidRDefault="00216617" w:rsidP="007C27E7">
      <w:r w:rsidRPr="00216617">
        <w:t>The SARA model is a strategy to problem-solving that may be used when dealing with recurrent issues. The purpose of the material presented here is not to restrict you to a predetermined method that is suitable for each and every situation; rather, it is meant to inspire your thinking about innovative approaches to problem-solving.</w:t>
      </w:r>
      <w:r>
        <w:t xml:space="preserve"> </w:t>
      </w:r>
      <w:r w:rsidR="007C27E7" w:rsidRPr="007C27E7">
        <w:t>Scanning, analysing, reacting, and evaluating are all components of the SARA model of problem analysis, which is used by the law enforcement community. In most cases, it is employed to investigate an event that has the potential to incite a riot among the general population. When surveying the area, one becomes aware of the potential for a riot to break out. To put it another way, it is analogous to estimating the risk of an adverse event occurring (Burton &amp; McGregor, 2018). In this particular case, part of the process of scanning the issue will include recognising that there is a problem with discarding tyres in the patrol zone. If it is determined that this situation requires immediate attention, it will help avoid more unpleasant behaviour on the part of the individuals, which may aggravate the members of the group. Scanning makes it feasible to evaluate what actions can be made to stop the situation from spiralling out of control and decide what those actions are</w:t>
      </w:r>
      <w:r w:rsidRPr="00216617">
        <w:t xml:space="preserve"> (Office of Community Oriented Policing Services, 2000)</w:t>
      </w:r>
      <w:r w:rsidR="007C27E7" w:rsidRPr="007C27E7">
        <w:t>.</w:t>
      </w:r>
    </w:p>
    <w:p w14:paraId="77DD62AC" w14:textId="0FF3C371" w:rsidR="003C37B5" w:rsidRDefault="00EA5843" w:rsidP="00EA5843">
      <w:r>
        <w:t>It is necessary to carry out in-depth research on the matter at hand in order to realise the objective of finding solutions to problems. If the cause of the problem is not identified, it will be difficult to develop solutions that are appropriate for the circumstance. The purpose of doing an analysis is to learn as much as one can about a subject in order to identify the aspects of it that are important. It is very necessary to have an understanding of the behaviours and interactions that take place between criminals, victims, and the environment. We will need to use non-traditional approaches if we are interested in determining whether or not we have developed a workable solution to the problem of providing safe and secure apartment complexes and housing. It is important to conduct in-depth research on a number of topics, including the perspectives of the neighbourhood and the delivery drivers, the attitudes of the management and the proactive tenant screening, the level of engagement of the residents, the types of calls that are received, and the level of education of both the management and the people.</w:t>
      </w:r>
      <w:r w:rsidR="003C37B5">
        <w:t xml:space="preserve"> </w:t>
      </w:r>
      <w:r>
        <w:t>When we have the capacity to analyse a situation, we are able to determine the effect that a proposed solution will have on a problem. If the reaction has little to no effect, more research may be conducted to generate a response that is more appropriate. If the response caused a positive change, it will be easy to determine what, if anything, needs to be done to keep the improvement going in the future.</w:t>
      </w:r>
    </w:p>
    <w:p w14:paraId="39174FA1" w14:textId="119E5704" w:rsidR="007C27E7" w:rsidRDefault="003C37B5" w:rsidP="00EA5843">
      <w:r w:rsidRPr="003C37B5">
        <w:lastRenderedPageBreak/>
        <w:t xml:space="preserve">The S.A.R.A. model contributes to the promotion of the concept of community-oriented policing and issue resolution, and it also enables law enforcement officers to perform the function that was intended for them to do (Smith, 2017). </w:t>
      </w:r>
      <w:r w:rsidR="00EA5843">
        <w:t xml:space="preserve">According to the findings of study, a relatively small number of perpetrators and locations are responsible for a significant amount of criminal activity. </w:t>
      </w:r>
      <w:r>
        <w:t>A</w:t>
      </w:r>
      <w:r w:rsidR="00EA5843">
        <w:t xml:space="preserve"> relatively small number of victims are accountable for a significant amount of victimisation. For instance, the data shows that less than 10 percent of the sites account for more than 50 percent of the support calls in some locations. According to one piece of study, fifty percent of crime victims in England had been the subject of recurring victimisation, and four percent of victims, those considered to be "chronically victimised," accounted for forty-four percent of all documented crime.</w:t>
      </w:r>
    </w:p>
    <w:p w14:paraId="3D7BF040" w14:textId="7AADBD10" w:rsidR="00EE6D8F" w:rsidRDefault="00EE6D8F" w:rsidP="00EE6D8F">
      <w:pPr>
        <w:pStyle w:val="Heading1"/>
      </w:pPr>
      <w:bookmarkStart w:id="4" w:name="_Toc106125839"/>
      <w:r>
        <w:t>Conclusion</w:t>
      </w:r>
      <w:bookmarkEnd w:id="4"/>
    </w:p>
    <w:p w14:paraId="763AF7C9" w14:textId="4FBBA0C3" w:rsidR="00EE6D8F" w:rsidRDefault="003C37B5" w:rsidP="00EE6D8F">
      <w:r>
        <w:t xml:space="preserve">In conclusion, </w:t>
      </w:r>
      <w:r w:rsidR="000B4728" w:rsidRPr="000B4728">
        <w:t>evidence-based policing is an essential part of the strategy that law enforcement officials utilise to address and handle a wide variety of different types of criminal situations. This is the situation as a result of the fact that organisations tasked with the enforcement of criminal laws have the ability to make use of evidence-based policing in order to boost their chances of eliminating corruption and improving the quality of life in society. This may be accomplished via the use of evidence-based policing strategies. Both the SARA and POP techniques are very helpful in preventing illegal behaviour, investigating one's surroundings, and providing an accurate evaluation of the scenario that currently exists. Not only does the S.A.R.A. model help to the development of community-oriented police and the settlement of issues, but it also makes it possible for law enforcement personnel to play the role that was designed specifically for them in the first place. The use of POP has the potential to be useful in lowering the overall level of criminal activity in high-risk areas. POP has the ability to strengthen the connections that already exist amongst individuals who are already part of the community if it is carried out in collaboration with these individuals.</w:t>
      </w:r>
    </w:p>
    <w:p w14:paraId="6C1340FD" w14:textId="39B1162F" w:rsidR="000B4728" w:rsidRDefault="000B4728" w:rsidP="00EE6D8F"/>
    <w:p w14:paraId="59ACCEAE" w14:textId="5581DF99" w:rsidR="000B4728" w:rsidRDefault="000B4728" w:rsidP="00EE6D8F"/>
    <w:p w14:paraId="726BCA1E" w14:textId="2C35E36D" w:rsidR="000B4728" w:rsidRDefault="000B4728" w:rsidP="00EE6D8F"/>
    <w:p w14:paraId="2A629042" w14:textId="22450EA4" w:rsidR="000B4728" w:rsidRDefault="000B4728" w:rsidP="00EE6D8F"/>
    <w:p w14:paraId="4E4F7B2D" w14:textId="5A353FC4" w:rsidR="000B4728" w:rsidRDefault="000B4728" w:rsidP="00EE6D8F"/>
    <w:p w14:paraId="47DC3AEA" w14:textId="66CCEE62" w:rsidR="000B4728" w:rsidRDefault="000B4728" w:rsidP="00EE6D8F"/>
    <w:p w14:paraId="5EE21B76" w14:textId="2344735B" w:rsidR="000B4728" w:rsidRDefault="000B4728" w:rsidP="00EE6D8F"/>
    <w:p w14:paraId="140A3CB5" w14:textId="67C7ACA4" w:rsidR="000B4728" w:rsidRDefault="000B4728" w:rsidP="00EE6D8F"/>
    <w:p w14:paraId="7236F4F4" w14:textId="41602BA1" w:rsidR="000B4728" w:rsidRDefault="000B4728" w:rsidP="00EE6D8F"/>
    <w:p w14:paraId="2176840D" w14:textId="5AB4A1EA" w:rsidR="000B4728" w:rsidRDefault="000B4728" w:rsidP="00EE6D8F"/>
    <w:p w14:paraId="5EB47AE1" w14:textId="4CDAE0A8" w:rsidR="000B4728" w:rsidRDefault="000B4728" w:rsidP="00EE6D8F"/>
    <w:p w14:paraId="03E95B7C" w14:textId="2A675E58" w:rsidR="000B4728" w:rsidRDefault="000B4728" w:rsidP="00EE6D8F"/>
    <w:p w14:paraId="4B7D4F62" w14:textId="77777777" w:rsidR="000B4728" w:rsidRPr="00EE6D8F" w:rsidRDefault="000B4728" w:rsidP="00EE6D8F"/>
    <w:p w14:paraId="48E32A01" w14:textId="4F40C64A" w:rsidR="00EE6D8F" w:rsidRDefault="00EE6D8F" w:rsidP="00EE6D8F">
      <w:pPr>
        <w:pStyle w:val="Heading1"/>
      </w:pPr>
      <w:bookmarkStart w:id="5" w:name="_Toc106125840"/>
      <w:r>
        <w:lastRenderedPageBreak/>
        <w:t>References</w:t>
      </w:r>
      <w:bookmarkEnd w:id="5"/>
    </w:p>
    <w:p w14:paraId="4D4257D6" w14:textId="77777777" w:rsidR="0080770F" w:rsidRDefault="0080770F" w:rsidP="0075501B">
      <w:r w:rsidRPr="007C27E7">
        <w:t xml:space="preserve">Asu.edu. (2020). Learn about problem-oriented policing | ASU Center for Problem-Oriented Policing. [online] Available at: </w:t>
      </w:r>
      <w:hyperlink r:id="rId10" w:history="1">
        <w:r w:rsidRPr="00B11489">
          <w:rPr>
            <w:rStyle w:val="Hyperlink"/>
          </w:rPr>
          <w:t>https://popcenter.asu.edu/content/step-4-become-pop-expert</w:t>
        </w:r>
      </w:hyperlink>
      <w:r w:rsidRPr="007C27E7">
        <w:t>.</w:t>
      </w:r>
    </w:p>
    <w:p w14:paraId="05309772" w14:textId="77777777" w:rsidR="0080770F" w:rsidRPr="00EE6D8F" w:rsidRDefault="0080770F" w:rsidP="0075501B">
      <w:r w:rsidRPr="00216617">
        <w:t>Burton, S. and McGregor, M. (2018). Enhancing SARA: a new approach in an increasingly complex world. Crime Science, [online] 7(1). doi:10.1186/s40163-018-0078-4.</w:t>
      </w:r>
    </w:p>
    <w:p w14:paraId="342E96B4" w14:textId="77777777" w:rsidR="0080770F" w:rsidRDefault="0080770F" w:rsidP="00EE6D8F">
      <w:r w:rsidRPr="00EA5843">
        <w:t xml:space="preserve">College of Policing (2017). Problem-oriented policing. [online] College of Policing. Available at: </w:t>
      </w:r>
      <w:hyperlink r:id="rId11" w:history="1">
        <w:r w:rsidRPr="00B11489">
          <w:rPr>
            <w:rStyle w:val="Hyperlink"/>
          </w:rPr>
          <w:t>https://www.college.police.uk/research/crime-reduction-toolkit/problem-oriented-policing</w:t>
        </w:r>
      </w:hyperlink>
      <w:r w:rsidRPr="00EA5843">
        <w:t>.</w:t>
      </w:r>
    </w:p>
    <w:p w14:paraId="7A584A42" w14:textId="77777777" w:rsidR="0080770F" w:rsidRDefault="0080770F" w:rsidP="0075501B">
      <w:r w:rsidRPr="007C27E7">
        <w:t>Goldstein, Herman (1979). "Improving Policing: A Problem-Oriented Approach." Crime &amp; Delinquency April: 234-58.</w:t>
      </w:r>
    </w:p>
    <w:p w14:paraId="2825C222" w14:textId="77777777" w:rsidR="0080770F" w:rsidRDefault="0080770F" w:rsidP="00EE6D8F">
      <w:r w:rsidRPr="00EA5843">
        <w:t>Hinkle, J., Weisburd, D., Telep, C. and Petersen, K., (2020) 'Problem-oriented policing for reducing crime and disorder: An updated systematic review and meta-analysis'(opens an external website in the same tab), Campbell Systematic Reviews (16)</w:t>
      </w:r>
    </w:p>
    <w:p w14:paraId="4B956B71" w14:textId="77777777" w:rsidR="0080770F" w:rsidRDefault="0080770F" w:rsidP="0075501B">
      <w:r>
        <w:t>Lum, C. M., &amp; Koper, C. S. (2017). Evidence-based policing: Translating research into practice. Oxford: Oxford University Press.</w:t>
      </w:r>
    </w:p>
    <w:p w14:paraId="3E47A6C4" w14:textId="77777777" w:rsidR="0080770F" w:rsidRDefault="0080770F" w:rsidP="0075501B">
      <w:r w:rsidRPr="00216617">
        <w:t xml:space="preserve">Office of Community Oriented Policing Services. (2000). [online] Available at: </w:t>
      </w:r>
      <w:hyperlink r:id="rId12" w:history="1">
        <w:r w:rsidRPr="00B11489">
          <w:rPr>
            <w:rStyle w:val="Hyperlink"/>
          </w:rPr>
          <w:t>https://www.ojp.gov/pdffiles1/nij/185279.pdf</w:t>
        </w:r>
      </w:hyperlink>
      <w:r w:rsidRPr="00216617">
        <w:t>.</w:t>
      </w:r>
    </w:p>
    <w:p w14:paraId="5DD58970" w14:textId="77777777" w:rsidR="0080770F" w:rsidRDefault="0080770F" w:rsidP="00EE6D8F">
      <w:r w:rsidRPr="00EE6D8F">
        <w:t>Sherman, R.A. (2013). The Rise of Evidence-Based Policing: Targeting, Testing, and Tracking. Seminars in Dialysis, [online] 26(3), pp.373–374. doi:10.1111/sdi.12089.</w:t>
      </w:r>
    </w:p>
    <w:p w14:paraId="64067E87" w14:textId="77777777" w:rsidR="0080770F" w:rsidRDefault="0080770F" w:rsidP="00EE6D8F">
      <w:r w:rsidRPr="003C37B5">
        <w:t>Smith, B. (2017). The Bill Blackwood Law Enforcement Management Institute of Texas</w:t>
      </w:r>
      <w:r>
        <w:t>,</w:t>
      </w:r>
      <w:r w:rsidRPr="003C37B5">
        <w:t xml:space="preserve"> Evidence-Based Policing: Reducing Crime and Disorder with Informed Strategy</w:t>
      </w:r>
      <w:r>
        <w:t xml:space="preserve">, </w:t>
      </w:r>
      <w:r w:rsidRPr="003C37B5">
        <w:t>A Leadership White Paper Submitted in Partial Fulfillment Required for Graduation from the Leadership Command College. [online] Available at: https://shsu-ir.tdl.org/bitstream/handle/20.500.11875/2269/1717.pdf?sequence=1 [Accessed 14 Jun. 2022].</w:t>
      </w:r>
    </w:p>
    <w:sectPr w:rsidR="0080770F" w:rsidSect="00C5404C">
      <w:footerReference w:type="default" r:id="rId13"/>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84C1EA" w14:textId="77777777" w:rsidR="00494C63" w:rsidRDefault="00494C63" w:rsidP="0080770F">
      <w:pPr>
        <w:spacing w:after="0" w:line="240" w:lineRule="auto"/>
      </w:pPr>
      <w:r>
        <w:separator/>
      </w:r>
    </w:p>
  </w:endnote>
  <w:endnote w:type="continuationSeparator" w:id="0">
    <w:p w14:paraId="58917DF4" w14:textId="77777777" w:rsidR="00494C63" w:rsidRDefault="00494C63" w:rsidP="008077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573399"/>
      <w:docPartObj>
        <w:docPartGallery w:val="Page Numbers (Bottom of Page)"/>
        <w:docPartUnique/>
      </w:docPartObj>
    </w:sdtPr>
    <w:sdtEndPr>
      <w:rPr>
        <w:noProof/>
      </w:rPr>
    </w:sdtEndPr>
    <w:sdtContent>
      <w:p w14:paraId="48ABE9A6" w14:textId="0BEF8EAE" w:rsidR="0080770F" w:rsidRDefault="0080770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53ED91F" w14:textId="77777777" w:rsidR="0080770F" w:rsidRDefault="0080770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CDBA7A" w14:textId="77777777" w:rsidR="00494C63" w:rsidRDefault="00494C63" w:rsidP="0080770F">
      <w:pPr>
        <w:spacing w:after="0" w:line="240" w:lineRule="auto"/>
      </w:pPr>
      <w:r>
        <w:separator/>
      </w:r>
    </w:p>
  </w:footnote>
  <w:footnote w:type="continuationSeparator" w:id="0">
    <w:p w14:paraId="1EEB5EB5" w14:textId="77777777" w:rsidR="00494C63" w:rsidRDefault="00494C63" w:rsidP="0080770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906539F"/>
    <w:multiLevelType w:val="hybridMultilevel"/>
    <w:tmpl w:val="051ED234"/>
    <w:lvl w:ilvl="0" w:tplc="3124A6DE">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793383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404C"/>
    <w:rsid w:val="000B4728"/>
    <w:rsid w:val="00216617"/>
    <w:rsid w:val="003B0C8A"/>
    <w:rsid w:val="003C37B5"/>
    <w:rsid w:val="00494C63"/>
    <w:rsid w:val="00666495"/>
    <w:rsid w:val="006C2637"/>
    <w:rsid w:val="0075501B"/>
    <w:rsid w:val="007C27E7"/>
    <w:rsid w:val="0080770F"/>
    <w:rsid w:val="00AD55C7"/>
    <w:rsid w:val="00B41113"/>
    <w:rsid w:val="00B84685"/>
    <w:rsid w:val="00BC2192"/>
    <w:rsid w:val="00C5404C"/>
    <w:rsid w:val="00C7636A"/>
    <w:rsid w:val="00D95029"/>
    <w:rsid w:val="00EA39E4"/>
    <w:rsid w:val="00EA5843"/>
    <w:rsid w:val="00EE6D8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DE8252"/>
  <w15:chartTrackingRefBased/>
  <w15:docId w15:val="{E94713C0-DCB8-4554-9C04-B42E8FF634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E6D8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C5404C"/>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5404C"/>
    <w:rPr>
      <w:rFonts w:eastAsiaTheme="minorEastAsia"/>
      <w:lang w:val="en-US"/>
    </w:rPr>
  </w:style>
  <w:style w:type="character" w:customStyle="1" w:styleId="Heading1Char">
    <w:name w:val="Heading 1 Char"/>
    <w:basedOn w:val="DefaultParagraphFont"/>
    <w:link w:val="Heading1"/>
    <w:uiPriority w:val="9"/>
    <w:rsid w:val="00EE6D8F"/>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AD55C7"/>
    <w:pPr>
      <w:ind w:left="720"/>
      <w:contextualSpacing/>
    </w:pPr>
  </w:style>
  <w:style w:type="character" w:styleId="Hyperlink">
    <w:name w:val="Hyperlink"/>
    <w:basedOn w:val="DefaultParagraphFont"/>
    <w:uiPriority w:val="99"/>
    <w:unhideWhenUsed/>
    <w:rsid w:val="007C27E7"/>
    <w:rPr>
      <w:color w:val="0563C1" w:themeColor="hyperlink"/>
      <w:u w:val="single"/>
    </w:rPr>
  </w:style>
  <w:style w:type="character" w:styleId="UnresolvedMention">
    <w:name w:val="Unresolved Mention"/>
    <w:basedOn w:val="DefaultParagraphFont"/>
    <w:uiPriority w:val="99"/>
    <w:semiHidden/>
    <w:unhideWhenUsed/>
    <w:rsid w:val="007C27E7"/>
    <w:rPr>
      <w:color w:val="605E5C"/>
      <w:shd w:val="clear" w:color="auto" w:fill="E1DFDD"/>
    </w:rPr>
  </w:style>
  <w:style w:type="paragraph" w:styleId="Header">
    <w:name w:val="header"/>
    <w:basedOn w:val="Normal"/>
    <w:link w:val="HeaderChar"/>
    <w:uiPriority w:val="99"/>
    <w:unhideWhenUsed/>
    <w:rsid w:val="0080770F"/>
    <w:pPr>
      <w:tabs>
        <w:tab w:val="center" w:pos="4513"/>
        <w:tab w:val="right" w:pos="9026"/>
      </w:tabs>
      <w:spacing w:after="0" w:line="240" w:lineRule="auto"/>
    </w:pPr>
  </w:style>
  <w:style w:type="character" w:customStyle="1" w:styleId="HeaderChar">
    <w:name w:val="Header Char"/>
    <w:basedOn w:val="DefaultParagraphFont"/>
    <w:link w:val="Header"/>
    <w:uiPriority w:val="99"/>
    <w:rsid w:val="0080770F"/>
  </w:style>
  <w:style w:type="paragraph" w:styleId="Footer">
    <w:name w:val="footer"/>
    <w:basedOn w:val="Normal"/>
    <w:link w:val="FooterChar"/>
    <w:uiPriority w:val="99"/>
    <w:unhideWhenUsed/>
    <w:rsid w:val="0080770F"/>
    <w:pPr>
      <w:tabs>
        <w:tab w:val="center" w:pos="4513"/>
        <w:tab w:val="right" w:pos="9026"/>
      </w:tabs>
      <w:spacing w:after="0" w:line="240" w:lineRule="auto"/>
    </w:pPr>
  </w:style>
  <w:style w:type="character" w:customStyle="1" w:styleId="FooterChar">
    <w:name w:val="Footer Char"/>
    <w:basedOn w:val="DefaultParagraphFont"/>
    <w:link w:val="Footer"/>
    <w:uiPriority w:val="99"/>
    <w:rsid w:val="0080770F"/>
  </w:style>
  <w:style w:type="paragraph" w:styleId="TOCHeading">
    <w:name w:val="TOC Heading"/>
    <w:basedOn w:val="Heading1"/>
    <w:next w:val="Normal"/>
    <w:uiPriority w:val="39"/>
    <w:unhideWhenUsed/>
    <w:qFormat/>
    <w:rsid w:val="00EA39E4"/>
    <w:pPr>
      <w:outlineLvl w:val="9"/>
    </w:pPr>
    <w:rPr>
      <w:lang w:val="en-US"/>
    </w:rPr>
  </w:style>
  <w:style w:type="paragraph" w:styleId="TOC1">
    <w:name w:val="toc 1"/>
    <w:basedOn w:val="Normal"/>
    <w:next w:val="Normal"/>
    <w:autoRedefine/>
    <w:uiPriority w:val="39"/>
    <w:unhideWhenUsed/>
    <w:rsid w:val="00EA39E4"/>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ojp.gov/pdffiles1/nij/185279.pdf"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ollege.police.uk/research/crime-reduction-toolkit/problem-oriented-policing" TargetMode="Externa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yperlink" Target="https://popcenter.asu.edu/content/step-4-become-pop-expert"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2AD7ABB143F4123AF635C639E34B9C5"/>
        <w:category>
          <w:name w:val="General"/>
          <w:gallery w:val="placeholder"/>
        </w:category>
        <w:types>
          <w:type w:val="bbPlcHdr"/>
        </w:types>
        <w:behaviors>
          <w:behavior w:val="content"/>
        </w:behaviors>
        <w:guid w:val="{F90EDEDA-AB67-4FCF-A6DF-4D2D6AE50463}"/>
      </w:docPartPr>
      <w:docPartBody>
        <w:p w:rsidR="0029001D" w:rsidRDefault="003A3EC3" w:rsidP="003A3EC3">
          <w:pPr>
            <w:pStyle w:val="42AD7ABB143F4123AF635C639E34B9C5"/>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3EC3"/>
    <w:rsid w:val="0029001D"/>
    <w:rsid w:val="003A3EC3"/>
    <w:rsid w:val="00853491"/>
    <w:rsid w:val="00990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2AD7ABB143F4123AF635C639E34B9C5">
    <w:name w:val="42AD7ABB143F4123AF635C639E34B9C5"/>
    <w:rsid w:val="003A3EC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226A6D-F0D5-49DB-885A-8CDA0E2081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7</Pages>
  <Words>2483</Words>
  <Characters>14154</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Evidence-Based Policing and Decision Making</vt:lpstr>
    </vt:vector>
  </TitlesOfParts>
  <Company/>
  <LinksUpToDate>false</LinksUpToDate>
  <CharactersWithSpaces>16604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Evidence-Based Policing and Decision Making</dc:title>
  <dc:subject>STUDENT ID: 2130470</dc:subject>
  <dc:creator>Diana-Rose Albu (Student)</dc:creator>
  <cp:keywords/>
  <dc:description/>
  <cp:lastModifiedBy>Diana-Rose Albu (Student)</cp:lastModifiedBy>
  <cp:revision>5</cp:revision>
  <dcterms:created xsi:type="dcterms:W3CDTF">2022-06-14T17:05:00Z</dcterms:created>
  <dcterms:modified xsi:type="dcterms:W3CDTF">2022-06-15T16:27:00Z</dcterms:modified>
</cp:coreProperties>
</file>