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BFED5A6" w14:textId="60499220" w:rsidR="00EC7692" w:rsidRDefault="001C720D">
      <w:proofErr w:type="spellStart"/>
      <w:r>
        <w:t>Gwawr</w:t>
      </w:r>
      <w:proofErr w:type="spellEnd"/>
      <w:r>
        <w:t xml:space="preserve"> Lewis</w:t>
      </w:r>
    </w:p>
    <w:p w14:paraId="6C224565" w14:textId="5AC4A333" w:rsidR="001C720D" w:rsidRDefault="00065023">
      <w:r>
        <w:t>240</w:t>
      </w:r>
      <w:r w:rsidR="005A55D7">
        <w:t>8332</w:t>
      </w:r>
    </w:p>
    <w:p w14:paraId="39A26FA9" w14:textId="34EEA408" w:rsidR="00EC7692" w:rsidRDefault="00494A55">
      <w:r>
        <w:t>ECCY</w:t>
      </w:r>
      <w:r w:rsidR="00FD687B">
        <w:t>7010</w:t>
      </w:r>
    </w:p>
    <w:p w14:paraId="211B4417" w14:textId="77777777" w:rsidR="00EC7692" w:rsidRDefault="00EC7692"/>
    <w:p w14:paraId="34382E9E" w14:textId="1E37B970" w:rsidR="00EC7692" w:rsidRPr="00951A78" w:rsidRDefault="00363520" w:rsidP="00951A78">
      <w:pPr>
        <w:spacing w:line="276" w:lineRule="auto"/>
        <w:rPr>
          <w:rFonts w:ascii="Arial" w:hAnsi="Arial" w:cs="Arial"/>
        </w:rPr>
      </w:pPr>
      <w:r w:rsidRPr="00951A78">
        <w:rPr>
          <w:rFonts w:ascii="Arial" w:hAnsi="Arial" w:cs="Arial"/>
        </w:rPr>
        <w:t xml:space="preserve">Page 1 : Content Page </w:t>
      </w:r>
    </w:p>
    <w:p w14:paraId="3D325FA4" w14:textId="1B67D8B6" w:rsidR="00363520" w:rsidRPr="00951A78" w:rsidRDefault="00363520" w:rsidP="00951A78">
      <w:pPr>
        <w:spacing w:line="276" w:lineRule="auto"/>
        <w:rPr>
          <w:rFonts w:ascii="Arial" w:hAnsi="Arial" w:cs="Arial"/>
        </w:rPr>
      </w:pPr>
      <w:r w:rsidRPr="00951A78">
        <w:rPr>
          <w:rFonts w:ascii="Arial" w:hAnsi="Arial" w:cs="Arial"/>
        </w:rPr>
        <w:t>Page</w:t>
      </w:r>
      <w:r w:rsidR="00BB5087" w:rsidRPr="00951A78">
        <w:rPr>
          <w:rFonts w:ascii="Arial" w:hAnsi="Arial" w:cs="Arial"/>
        </w:rPr>
        <w:t>s</w:t>
      </w:r>
      <w:r w:rsidRPr="00951A78">
        <w:rPr>
          <w:rFonts w:ascii="Arial" w:hAnsi="Arial" w:cs="Arial"/>
        </w:rPr>
        <w:t xml:space="preserve"> 2 </w:t>
      </w:r>
      <w:r w:rsidR="00BB5087" w:rsidRPr="00951A78">
        <w:rPr>
          <w:rFonts w:ascii="Arial" w:hAnsi="Arial" w:cs="Arial"/>
        </w:rPr>
        <w:t xml:space="preserve">– </w:t>
      </w:r>
      <w:r w:rsidR="00190927">
        <w:rPr>
          <w:rFonts w:ascii="Arial" w:hAnsi="Arial" w:cs="Arial"/>
        </w:rPr>
        <w:t>7</w:t>
      </w:r>
      <w:r w:rsidR="00BB5087" w:rsidRPr="00951A78">
        <w:rPr>
          <w:rFonts w:ascii="Arial" w:hAnsi="Arial" w:cs="Arial"/>
        </w:rPr>
        <w:t>:</w:t>
      </w:r>
      <w:r w:rsidRPr="00951A78">
        <w:rPr>
          <w:rFonts w:ascii="Arial" w:hAnsi="Arial" w:cs="Arial"/>
        </w:rPr>
        <w:t xml:space="preserve"> </w:t>
      </w:r>
      <w:r w:rsidR="00BB5087" w:rsidRPr="00951A78">
        <w:rPr>
          <w:rFonts w:ascii="Arial" w:hAnsi="Arial" w:cs="Arial"/>
        </w:rPr>
        <w:t>Presentation script</w:t>
      </w:r>
    </w:p>
    <w:p w14:paraId="4567BD18" w14:textId="213C22E8" w:rsidR="00BB5087" w:rsidRPr="00951A78" w:rsidRDefault="00BB5087" w:rsidP="00951A78">
      <w:pPr>
        <w:spacing w:line="276" w:lineRule="auto"/>
        <w:rPr>
          <w:rFonts w:ascii="Arial" w:hAnsi="Arial" w:cs="Arial"/>
        </w:rPr>
      </w:pPr>
      <w:r w:rsidRPr="00951A78">
        <w:rPr>
          <w:rFonts w:ascii="Arial" w:hAnsi="Arial" w:cs="Arial"/>
        </w:rPr>
        <w:t xml:space="preserve">Pages </w:t>
      </w:r>
      <w:r w:rsidR="00190927">
        <w:rPr>
          <w:rFonts w:ascii="Arial" w:hAnsi="Arial" w:cs="Arial"/>
        </w:rPr>
        <w:t>8</w:t>
      </w:r>
      <w:r w:rsidRPr="00951A78">
        <w:rPr>
          <w:rFonts w:ascii="Arial" w:hAnsi="Arial" w:cs="Arial"/>
        </w:rPr>
        <w:t xml:space="preserve"> – </w:t>
      </w:r>
      <w:r w:rsidR="002C430E" w:rsidRPr="00951A78">
        <w:rPr>
          <w:rFonts w:ascii="Arial" w:hAnsi="Arial" w:cs="Arial"/>
        </w:rPr>
        <w:t>1</w:t>
      </w:r>
      <w:r w:rsidR="00190927">
        <w:rPr>
          <w:rFonts w:ascii="Arial" w:hAnsi="Arial" w:cs="Arial"/>
        </w:rPr>
        <w:t>2</w:t>
      </w:r>
      <w:r w:rsidRPr="00951A78">
        <w:rPr>
          <w:rFonts w:ascii="Arial" w:hAnsi="Arial" w:cs="Arial"/>
        </w:rPr>
        <w:t xml:space="preserve">: Reference </w:t>
      </w:r>
      <w:r w:rsidR="00161C59" w:rsidRPr="00951A78">
        <w:rPr>
          <w:rFonts w:ascii="Arial" w:hAnsi="Arial" w:cs="Arial"/>
        </w:rPr>
        <w:t>list</w:t>
      </w:r>
    </w:p>
    <w:p w14:paraId="2CE7BC52" w14:textId="77777777" w:rsidR="00EC7692" w:rsidRPr="00951A78" w:rsidRDefault="00EC7692" w:rsidP="00951A78">
      <w:pPr>
        <w:spacing w:line="276" w:lineRule="auto"/>
        <w:rPr>
          <w:rFonts w:ascii="Arial" w:hAnsi="Arial" w:cs="Arial"/>
        </w:rPr>
      </w:pPr>
    </w:p>
    <w:p w14:paraId="473AA790" w14:textId="77777777" w:rsidR="00EC7692" w:rsidRPr="00951A78" w:rsidRDefault="00EC7692" w:rsidP="00951A78">
      <w:pPr>
        <w:spacing w:line="276" w:lineRule="auto"/>
        <w:rPr>
          <w:rFonts w:ascii="Arial" w:hAnsi="Arial" w:cs="Arial"/>
        </w:rPr>
      </w:pPr>
    </w:p>
    <w:p w14:paraId="63BCDBCF" w14:textId="77777777" w:rsidR="00EC7692" w:rsidRPr="00951A78" w:rsidRDefault="00EC7692" w:rsidP="00951A78">
      <w:pPr>
        <w:spacing w:line="276" w:lineRule="auto"/>
        <w:rPr>
          <w:rFonts w:ascii="Arial" w:hAnsi="Arial" w:cs="Arial"/>
        </w:rPr>
      </w:pPr>
    </w:p>
    <w:p w14:paraId="1F5A03F2" w14:textId="77777777" w:rsidR="00EC7692" w:rsidRPr="00951A78" w:rsidRDefault="00EC7692" w:rsidP="00951A78">
      <w:pPr>
        <w:spacing w:line="276" w:lineRule="auto"/>
        <w:rPr>
          <w:rFonts w:ascii="Arial" w:hAnsi="Arial" w:cs="Arial"/>
        </w:rPr>
      </w:pPr>
    </w:p>
    <w:p w14:paraId="10925712" w14:textId="77777777" w:rsidR="00EC7692" w:rsidRPr="00951A78" w:rsidRDefault="00EC7692" w:rsidP="00951A78">
      <w:pPr>
        <w:spacing w:line="276" w:lineRule="auto"/>
        <w:rPr>
          <w:rFonts w:ascii="Arial" w:hAnsi="Arial" w:cs="Arial"/>
        </w:rPr>
      </w:pPr>
    </w:p>
    <w:p w14:paraId="3054F7D5" w14:textId="77777777" w:rsidR="00EC7692" w:rsidRPr="00951A78" w:rsidRDefault="00EC7692" w:rsidP="00951A78">
      <w:pPr>
        <w:spacing w:line="276" w:lineRule="auto"/>
        <w:rPr>
          <w:rFonts w:ascii="Arial" w:hAnsi="Arial" w:cs="Arial"/>
        </w:rPr>
      </w:pPr>
    </w:p>
    <w:p w14:paraId="1282DA3B" w14:textId="77777777" w:rsidR="00EC7692" w:rsidRPr="00951A78" w:rsidRDefault="00EC7692" w:rsidP="00951A78">
      <w:pPr>
        <w:spacing w:line="276" w:lineRule="auto"/>
        <w:rPr>
          <w:rFonts w:ascii="Arial" w:hAnsi="Arial" w:cs="Arial"/>
        </w:rPr>
      </w:pPr>
    </w:p>
    <w:p w14:paraId="6E8FC3EB" w14:textId="77777777" w:rsidR="00EC7692" w:rsidRPr="00951A78" w:rsidRDefault="00EC7692" w:rsidP="00951A78">
      <w:pPr>
        <w:spacing w:line="276" w:lineRule="auto"/>
        <w:rPr>
          <w:rFonts w:ascii="Arial" w:hAnsi="Arial" w:cs="Arial"/>
        </w:rPr>
      </w:pPr>
    </w:p>
    <w:p w14:paraId="0ED69B20" w14:textId="77777777" w:rsidR="00EC7692" w:rsidRPr="00951A78" w:rsidRDefault="00EC7692" w:rsidP="00951A78">
      <w:pPr>
        <w:spacing w:line="276" w:lineRule="auto"/>
        <w:rPr>
          <w:rFonts w:ascii="Arial" w:hAnsi="Arial" w:cs="Arial"/>
        </w:rPr>
      </w:pPr>
    </w:p>
    <w:p w14:paraId="4371416C" w14:textId="77777777" w:rsidR="00EC7692" w:rsidRPr="00951A78" w:rsidRDefault="00EC7692" w:rsidP="00951A78">
      <w:pPr>
        <w:spacing w:line="276" w:lineRule="auto"/>
        <w:rPr>
          <w:rFonts w:ascii="Arial" w:hAnsi="Arial" w:cs="Arial"/>
        </w:rPr>
      </w:pPr>
    </w:p>
    <w:p w14:paraId="53036246" w14:textId="77777777" w:rsidR="00EC7692" w:rsidRPr="00951A78" w:rsidRDefault="00EC7692" w:rsidP="00951A78">
      <w:pPr>
        <w:spacing w:line="276" w:lineRule="auto"/>
        <w:rPr>
          <w:rFonts w:ascii="Arial" w:hAnsi="Arial" w:cs="Arial"/>
        </w:rPr>
      </w:pPr>
    </w:p>
    <w:p w14:paraId="34C2B2A3" w14:textId="77777777" w:rsidR="00EC7692" w:rsidRPr="00951A78" w:rsidRDefault="00EC7692" w:rsidP="00951A78">
      <w:pPr>
        <w:spacing w:line="276" w:lineRule="auto"/>
        <w:rPr>
          <w:rFonts w:ascii="Arial" w:hAnsi="Arial" w:cs="Arial"/>
        </w:rPr>
      </w:pPr>
    </w:p>
    <w:p w14:paraId="75075ED0" w14:textId="77777777" w:rsidR="00EC7692" w:rsidRPr="00951A78" w:rsidRDefault="00EC7692" w:rsidP="00951A78">
      <w:pPr>
        <w:spacing w:line="276" w:lineRule="auto"/>
        <w:rPr>
          <w:rFonts w:ascii="Arial" w:hAnsi="Arial" w:cs="Arial"/>
        </w:rPr>
      </w:pPr>
    </w:p>
    <w:p w14:paraId="7A7F43B6" w14:textId="77777777" w:rsidR="00EC7692" w:rsidRPr="00951A78" w:rsidRDefault="00EC7692" w:rsidP="00951A78">
      <w:pPr>
        <w:spacing w:line="276" w:lineRule="auto"/>
        <w:rPr>
          <w:rFonts w:ascii="Arial" w:hAnsi="Arial" w:cs="Arial"/>
        </w:rPr>
      </w:pPr>
    </w:p>
    <w:p w14:paraId="0FD7E31D" w14:textId="77777777" w:rsidR="00EC7692" w:rsidRPr="00951A78" w:rsidRDefault="00EC7692" w:rsidP="00951A78">
      <w:pPr>
        <w:spacing w:line="276" w:lineRule="auto"/>
        <w:rPr>
          <w:rFonts w:ascii="Arial" w:hAnsi="Arial" w:cs="Arial"/>
        </w:rPr>
      </w:pPr>
    </w:p>
    <w:p w14:paraId="2AB3FE05" w14:textId="77777777" w:rsidR="00EC7692" w:rsidRPr="00951A78" w:rsidRDefault="00EC7692" w:rsidP="00951A78">
      <w:pPr>
        <w:spacing w:line="276" w:lineRule="auto"/>
        <w:rPr>
          <w:rFonts w:ascii="Arial" w:hAnsi="Arial" w:cs="Arial"/>
        </w:rPr>
      </w:pPr>
    </w:p>
    <w:p w14:paraId="5B83314B" w14:textId="77777777" w:rsidR="00EC7692" w:rsidRPr="00951A78" w:rsidRDefault="00EC7692" w:rsidP="00951A78">
      <w:pPr>
        <w:spacing w:line="276" w:lineRule="auto"/>
        <w:rPr>
          <w:rFonts w:ascii="Arial" w:hAnsi="Arial" w:cs="Arial"/>
        </w:rPr>
      </w:pPr>
    </w:p>
    <w:p w14:paraId="4D658F43" w14:textId="77777777" w:rsidR="00EC7692" w:rsidRPr="00951A78" w:rsidRDefault="00EC7692" w:rsidP="00951A78">
      <w:pPr>
        <w:spacing w:line="276" w:lineRule="auto"/>
        <w:rPr>
          <w:rFonts w:ascii="Arial" w:hAnsi="Arial" w:cs="Arial"/>
        </w:rPr>
      </w:pPr>
    </w:p>
    <w:p w14:paraId="4AEE35F7" w14:textId="77777777" w:rsidR="00EC7692" w:rsidRPr="00951A78" w:rsidRDefault="00EC7692" w:rsidP="00951A78">
      <w:pPr>
        <w:spacing w:line="276" w:lineRule="auto"/>
        <w:rPr>
          <w:rFonts w:ascii="Arial" w:hAnsi="Arial" w:cs="Arial"/>
        </w:rPr>
      </w:pPr>
    </w:p>
    <w:p w14:paraId="2172CA7D" w14:textId="77777777" w:rsidR="00EC7692" w:rsidRPr="00951A78" w:rsidRDefault="00EC7692" w:rsidP="00951A78">
      <w:pPr>
        <w:spacing w:line="276" w:lineRule="auto"/>
        <w:rPr>
          <w:rFonts w:ascii="Arial" w:hAnsi="Arial" w:cs="Arial"/>
        </w:rPr>
      </w:pPr>
    </w:p>
    <w:p w14:paraId="592D5AC1" w14:textId="77777777" w:rsidR="00EC7692" w:rsidRPr="00951A78" w:rsidRDefault="00EC7692" w:rsidP="00951A78">
      <w:pPr>
        <w:spacing w:line="276" w:lineRule="auto"/>
        <w:rPr>
          <w:rFonts w:ascii="Arial" w:hAnsi="Arial" w:cs="Arial"/>
        </w:rPr>
      </w:pPr>
    </w:p>
    <w:p w14:paraId="03727874" w14:textId="77777777" w:rsidR="00EC7692" w:rsidRPr="00951A78" w:rsidRDefault="00EC7692" w:rsidP="00951A78">
      <w:pPr>
        <w:spacing w:line="276" w:lineRule="auto"/>
        <w:rPr>
          <w:rFonts w:ascii="Arial" w:hAnsi="Arial" w:cs="Arial"/>
        </w:rPr>
      </w:pPr>
    </w:p>
    <w:p w14:paraId="29B14EB4" w14:textId="77777777" w:rsidR="00EC7692" w:rsidRPr="00951A78" w:rsidRDefault="00EC7692" w:rsidP="00951A78">
      <w:pPr>
        <w:spacing w:line="276" w:lineRule="auto"/>
        <w:rPr>
          <w:rFonts w:ascii="Arial" w:hAnsi="Arial" w:cs="Arial"/>
        </w:rPr>
      </w:pPr>
    </w:p>
    <w:p w14:paraId="743ED227" w14:textId="5983A081" w:rsidR="00654E20" w:rsidRPr="00951A78" w:rsidRDefault="00017AE6" w:rsidP="00951A78">
      <w:pPr>
        <w:spacing w:line="276" w:lineRule="auto"/>
        <w:rPr>
          <w:rFonts w:ascii="Arial" w:hAnsi="Arial" w:cs="Arial"/>
        </w:rPr>
      </w:pPr>
      <w:r w:rsidRPr="00951A78">
        <w:rPr>
          <w:rFonts w:ascii="Arial" w:hAnsi="Arial" w:cs="Arial"/>
        </w:rPr>
        <w:t xml:space="preserve">Good evening my name is </w:t>
      </w:r>
      <w:proofErr w:type="spellStart"/>
      <w:r w:rsidR="00E6475C" w:rsidRPr="00951A78">
        <w:rPr>
          <w:rFonts w:ascii="Arial" w:hAnsi="Arial" w:cs="Arial"/>
        </w:rPr>
        <w:t>Gwawr</w:t>
      </w:r>
      <w:proofErr w:type="spellEnd"/>
      <w:r w:rsidRPr="00951A78">
        <w:rPr>
          <w:rFonts w:ascii="Arial" w:hAnsi="Arial" w:cs="Arial"/>
        </w:rPr>
        <w:t xml:space="preserve"> Lewis. </w:t>
      </w:r>
      <w:r w:rsidR="00E6475C" w:rsidRPr="00951A78">
        <w:rPr>
          <w:rFonts w:ascii="Arial" w:hAnsi="Arial" w:cs="Arial"/>
        </w:rPr>
        <w:t>I am</w:t>
      </w:r>
      <w:r w:rsidRPr="00951A78">
        <w:rPr>
          <w:rFonts w:ascii="Arial" w:hAnsi="Arial" w:cs="Arial"/>
        </w:rPr>
        <w:t xml:space="preserve"> a nursery manager and an </w:t>
      </w:r>
      <w:r w:rsidR="00E6475C" w:rsidRPr="00951A78">
        <w:rPr>
          <w:rFonts w:ascii="Arial" w:hAnsi="Arial" w:cs="Arial"/>
        </w:rPr>
        <w:t>additional</w:t>
      </w:r>
      <w:r w:rsidR="00287443" w:rsidRPr="00951A78">
        <w:rPr>
          <w:rFonts w:ascii="Arial" w:hAnsi="Arial" w:cs="Arial"/>
        </w:rPr>
        <w:t xml:space="preserve"> learning needs coordinator</w:t>
      </w:r>
      <w:r w:rsidR="00E6475C" w:rsidRPr="00951A78">
        <w:rPr>
          <w:rFonts w:ascii="Arial" w:hAnsi="Arial" w:cs="Arial"/>
        </w:rPr>
        <w:t xml:space="preserve"> (ALNCo).</w:t>
      </w:r>
      <w:r w:rsidR="00287443" w:rsidRPr="00951A78">
        <w:rPr>
          <w:rFonts w:ascii="Arial" w:hAnsi="Arial" w:cs="Arial"/>
        </w:rPr>
        <w:t xml:space="preserve"> </w:t>
      </w:r>
      <w:r w:rsidR="00E6475C" w:rsidRPr="00951A78">
        <w:rPr>
          <w:rFonts w:ascii="Arial" w:hAnsi="Arial" w:cs="Arial"/>
        </w:rPr>
        <w:t>This</w:t>
      </w:r>
      <w:r w:rsidR="00287443" w:rsidRPr="00951A78">
        <w:rPr>
          <w:rFonts w:ascii="Arial" w:hAnsi="Arial" w:cs="Arial"/>
        </w:rPr>
        <w:t xml:space="preserve"> presentation exposes how attention deficit type of activity disorder impacts children </w:t>
      </w:r>
      <w:r w:rsidR="00E6475C" w:rsidRPr="00951A78">
        <w:rPr>
          <w:rFonts w:ascii="Arial" w:hAnsi="Arial" w:cs="Arial"/>
        </w:rPr>
        <w:t>and</w:t>
      </w:r>
      <w:r w:rsidR="00287443" w:rsidRPr="00951A78">
        <w:rPr>
          <w:rFonts w:ascii="Arial" w:hAnsi="Arial" w:cs="Arial"/>
        </w:rPr>
        <w:t xml:space="preserve"> family life, </w:t>
      </w:r>
      <w:r w:rsidR="00C17EBF" w:rsidRPr="00951A78">
        <w:rPr>
          <w:rFonts w:ascii="Arial" w:hAnsi="Arial" w:cs="Arial"/>
        </w:rPr>
        <w:t>and what we may be able to do to support these children and their families.</w:t>
      </w:r>
      <w:r w:rsidR="002B710C" w:rsidRPr="00951A78">
        <w:rPr>
          <w:rFonts w:ascii="Arial" w:hAnsi="Arial" w:cs="Arial"/>
        </w:rPr>
        <w:t xml:space="preserve"> </w:t>
      </w:r>
      <w:r w:rsidR="00033B8E" w:rsidRPr="00951A78">
        <w:rPr>
          <w:rFonts w:ascii="Arial" w:hAnsi="Arial" w:cs="Arial"/>
        </w:rPr>
        <w:t>My focuses on the years, while recognising the children’s needs</w:t>
      </w:r>
      <w:r w:rsidR="00C069A2" w:rsidRPr="00951A78">
        <w:rPr>
          <w:rFonts w:ascii="Arial" w:hAnsi="Arial" w:cs="Arial"/>
        </w:rPr>
        <w:t xml:space="preserve"> </w:t>
      </w:r>
      <w:r w:rsidR="00654E20" w:rsidRPr="00951A78">
        <w:rPr>
          <w:rFonts w:ascii="Arial" w:hAnsi="Arial" w:cs="Arial"/>
        </w:rPr>
        <w:t>develop and change as they themselves grow and develop.</w:t>
      </w:r>
    </w:p>
    <w:p w14:paraId="7EC133FD" w14:textId="77777777" w:rsidR="00654E20" w:rsidRPr="00951A78" w:rsidRDefault="00654E20" w:rsidP="00951A78">
      <w:pPr>
        <w:spacing w:line="276" w:lineRule="auto"/>
        <w:rPr>
          <w:rFonts w:ascii="Arial" w:hAnsi="Arial" w:cs="Arial"/>
        </w:rPr>
      </w:pPr>
    </w:p>
    <w:p w14:paraId="5C6F36EE" w14:textId="60EAC381" w:rsidR="005E484B" w:rsidRPr="00951A78" w:rsidRDefault="00654E20" w:rsidP="00951A78">
      <w:pPr>
        <w:spacing w:line="276" w:lineRule="auto"/>
        <w:rPr>
          <w:rFonts w:ascii="Arial" w:hAnsi="Arial" w:cs="Arial"/>
        </w:rPr>
      </w:pPr>
      <w:r w:rsidRPr="00951A78">
        <w:rPr>
          <w:rFonts w:ascii="Arial" w:hAnsi="Arial" w:cs="Arial"/>
        </w:rPr>
        <w:t xml:space="preserve">Through this presentation we will look at a number of different challenges with ADHD, behaviour, learning, sleep, well-being, and relationships. We will also look at practical support, this from the child’s own needs and also research. As we go through this presentation, I would like us all to keep one question in mind,” what helps this child participate feeling understood and succeed?” </w:t>
      </w:r>
      <w:r w:rsidR="005E484B" w:rsidRPr="00951A78">
        <w:rPr>
          <w:rFonts w:ascii="Arial" w:hAnsi="Arial" w:cs="Arial"/>
        </w:rPr>
        <w:t>(</w:t>
      </w:r>
      <w:proofErr w:type="spellStart"/>
      <w:r w:rsidR="005E484B" w:rsidRPr="00951A78">
        <w:rPr>
          <w:rFonts w:ascii="Arial" w:hAnsi="Arial" w:cs="Arial"/>
        </w:rPr>
        <w:t>Faraone</w:t>
      </w:r>
      <w:proofErr w:type="spellEnd"/>
      <w:r w:rsidR="005E484B" w:rsidRPr="00951A78">
        <w:rPr>
          <w:rFonts w:ascii="Arial" w:hAnsi="Arial" w:cs="Arial"/>
        </w:rPr>
        <w:t xml:space="preserve"> </w:t>
      </w:r>
      <w:r w:rsidR="005E484B" w:rsidRPr="00951A78">
        <w:rPr>
          <w:rFonts w:ascii="Arial" w:hAnsi="Arial" w:cs="Arial"/>
          <w:i/>
          <w:iCs/>
        </w:rPr>
        <w:t xml:space="preserve">et al, </w:t>
      </w:r>
      <w:r w:rsidR="005E484B" w:rsidRPr="00951A78">
        <w:rPr>
          <w:rFonts w:ascii="Arial" w:hAnsi="Arial" w:cs="Arial"/>
        </w:rPr>
        <w:t xml:space="preserve">2016) </w:t>
      </w:r>
    </w:p>
    <w:p w14:paraId="294BA0F4" w14:textId="19D41189" w:rsidR="005E484B" w:rsidRPr="00951A78" w:rsidRDefault="00A64FD4" w:rsidP="00951A78">
      <w:pPr>
        <w:spacing w:line="276" w:lineRule="auto"/>
        <w:rPr>
          <w:rFonts w:ascii="Arial" w:hAnsi="Arial" w:cs="Arial"/>
        </w:rPr>
      </w:pPr>
      <w:r w:rsidRPr="00951A78">
        <w:rPr>
          <w:rFonts w:ascii="Arial" w:hAnsi="Arial" w:cs="Arial"/>
        </w:rPr>
        <w:t>According to the world health organisation in (2019)</w:t>
      </w:r>
      <w:r w:rsidR="001C2B6F" w:rsidRPr="00951A78">
        <w:rPr>
          <w:rFonts w:ascii="Arial" w:hAnsi="Arial" w:cs="Arial"/>
        </w:rPr>
        <w:t xml:space="preserve">, </w:t>
      </w:r>
      <w:r w:rsidR="008C3195" w:rsidRPr="00951A78">
        <w:rPr>
          <w:rFonts w:ascii="Arial" w:hAnsi="Arial" w:cs="Arial"/>
        </w:rPr>
        <w:t xml:space="preserve">a </w:t>
      </w:r>
      <w:proofErr w:type="spellStart"/>
      <w:r w:rsidR="008C3195" w:rsidRPr="00951A78">
        <w:rPr>
          <w:rFonts w:ascii="Arial" w:hAnsi="Arial" w:cs="Arial"/>
        </w:rPr>
        <w:t>neurodevelopmental</w:t>
      </w:r>
      <w:proofErr w:type="spellEnd"/>
      <w:r w:rsidR="008C3195" w:rsidRPr="00951A78">
        <w:rPr>
          <w:rFonts w:ascii="Arial" w:hAnsi="Arial" w:cs="Arial"/>
        </w:rPr>
        <w:t xml:space="preserve"> condition showing persistent difficulties with hyperactivity, attention and impulsivity that does affect a person's everyday life.</w:t>
      </w:r>
      <w:r w:rsidR="0041029B" w:rsidRPr="00951A78">
        <w:rPr>
          <w:rFonts w:ascii="Arial" w:hAnsi="Arial" w:cs="Arial"/>
        </w:rPr>
        <w:t xml:space="preserve"> The national Institute for health and care excellence (NICE 2015) </w:t>
      </w:r>
      <w:r w:rsidR="007334FB" w:rsidRPr="00951A78">
        <w:rPr>
          <w:rFonts w:ascii="Arial" w:hAnsi="Arial" w:cs="Arial"/>
        </w:rPr>
        <w:t xml:space="preserve">notes that children show a different combination of ADHD difficulties, and the assessment for ADHD considers the actual developmental age, the developmental stage, the impact on their life with these difficulties and also reports from multi </w:t>
      </w:r>
      <w:r w:rsidR="00B171B6" w:rsidRPr="00951A78">
        <w:rPr>
          <w:rFonts w:ascii="Arial" w:hAnsi="Arial" w:cs="Arial"/>
        </w:rPr>
        <w:t xml:space="preserve">agencies. ADHD diagnosis is not given out to any child that may be too lively and </w:t>
      </w:r>
      <w:r w:rsidR="00D544AC" w:rsidRPr="00951A78">
        <w:rPr>
          <w:rFonts w:ascii="Arial" w:hAnsi="Arial" w:cs="Arial"/>
        </w:rPr>
        <w:t>frustrated. (</w:t>
      </w:r>
      <w:r w:rsidR="00B171B6" w:rsidRPr="00951A78">
        <w:rPr>
          <w:rFonts w:ascii="Arial" w:hAnsi="Arial" w:cs="Arial"/>
        </w:rPr>
        <w:t xml:space="preserve"> </w:t>
      </w:r>
      <w:proofErr w:type="spellStart"/>
      <w:r w:rsidR="00B171B6" w:rsidRPr="00951A78">
        <w:rPr>
          <w:rFonts w:ascii="Arial" w:hAnsi="Arial" w:cs="Arial"/>
        </w:rPr>
        <w:t>Farcone</w:t>
      </w:r>
      <w:proofErr w:type="spellEnd"/>
      <w:r w:rsidR="00B171B6" w:rsidRPr="00951A78">
        <w:rPr>
          <w:rFonts w:ascii="Arial" w:hAnsi="Arial" w:cs="Arial"/>
        </w:rPr>
        <w:t xml:space="preserve"> </w:t>
      </w:r>
      <w:r w:rsidR="00B171B6" w:rsidRPr="00951A78">
        <w:rPr>
          <w:rFonts w:ascii="Arial" w:hAnsi="Arial" w:cs="Arial"/>
          <w:i/>
          <w:iCs/>
        </w:rPr>
        <w:t>et al</w:t>
      </w:r>
      <w:r w:rsidR="00D544AC" w:rsidRPr="00951A78">
        <w:rPr>
          <w:rFonts w:ascii="Arial" w:hAnsi="Arial" w:cs="Arial"/>
          <w:i/>
          <w:iCs/>
        </w:rPr>
        <w:t xml:space="preserve"> </w:t>
      </w:r>
      <w:r w:rsidR="00D544AC" w:rsidRPr="00951A78">
        <w:rPr>
          <w:rFonts w:ascii="Arial" w:hAnsi="Arial" w:cs="Arial"/>
        </w:rPr>
        <w:t xml:space="preserve">2021, NICE, 2015) </w:t>
      </w:r>
    </w:p>
    <w:p w14:paraId="2BCA6C58" w14:textId="1D51A9C6" w:rsidR="009438C6" w:rsidRPr="00951A78" w:rsidRDefault="00240D12" w:rsidP="00951A78">
      <w:pPr>
        <w:spacing w:line="276" w:lineRule="auto"/>
        <w:rPr>
          <w:rFonts w:ascii="Arial" w:hAnsi="Arial" w:cs="Arial"/>
        </w:rPr>
      </w:pPr>
      <w:r w:rsidRPr="00951A78">
        <w:rPr>
          <w:rFonts w:ascii="Arial" w:hAnsi="Arial" w:cs="Arial"/>
        </w:rPr>
        <w:t xml:space="preserve">Some children’s as difficulties are easy to notice. Others, including some girls, may struggle more quietly and more </w:t>
      </w:r>
      <w:r w:rsidR="00AA316E" w:rsidRPr="00951A78">
        <w:rPr>
          <w:rFonts w:ascii="Arial" w:hAnsi="Arial" w:cs="Arial"/>
        </w:rPr>
        <w:t xml:space="preserve">often than usually overlooked. </w:t>
      </w:r>
      <w:r w:rsidR="00B04FF7" w:rsidRPr="00951A78">
        <w:rPr>
          <w:rFonts w:ascii="Arial" w:hAnsi="Arial" w:cs="Arial"/>
        </w:rPr>
        <w:t xml:space="preserve">Quinn and Regal 2004 </w:t>
      </w:r>
      <w:r w:rsidR="00853154" w:rsidRPr="00951A78">
        <w:rPr>
          <w:rFonts w:ascii="Arial" w:hAnsi="Arial" w:cs="Arial"/>
        </w:rPr>
        <w:t>found that 40% of teachers reported greater difficulty recognising ADHD symptoms and girls than boys. Support given to the children needs to work with what the child needs. Having a diagnosis of ADHD can help us negotiate and form support with some difficulties,</w:t>
      </w:r>
      <w:r w:rsidR="00CE4724" w:rsidRPr="00951A78">
        <w:rPr>
          <w:rFonts w:ascii="Arial" w:hAnsi="Arial" w:cs="Arial"/>
        </w:rPr>
        <w:t xml:space="preserve"> but a diagnosis does not automatically give you a tell all about the child (</w:t>
      </w:r>
      <w:proofErr w:type="spellStart"/>
      <w:r w:rsidR="009438C6" w:rsidRPr="00951A78">
        <w:rPr>
          <w:rFonts w:ascii="Arial" w:hAnsi="Arial" w:cs="Arial"/>
        </w:rPr>
        <w:t>Faraone</w:t>
      </w:r>
      <w:proofErr w:type="spellEnd"/>
      <w:r w:rsidR="009438C6" w:rsidRPr="00951A78">
        <w:rPr>
          <w:rFonts w:ascii="Arial" w:hAnsi="Arial" w:cs="Arial"/>
        </w:rPr>
        <w:t xml:space="preserve"> </w:t>
      </w:r>
      <w:r w:rsidR="009438C6" w:rsidRPr="00951A78">
        <w:rPr>
          <w:rFonts w:ascii="Arial" w:hAnsi="Arial" w:cs="Arial"/>
          <w:i/>
          <w:iCs/>
        </w:rPr>
        <w:t>et al</w:t>
      </w:r>
      <w:r w:rsidR="009438C6" w:rsidRPr="00951A78">
        <w:rPr>
          <w:rFonts w:ascii="Arial" w:hAnsi="Arial" w:cs="Arial"/>
        </w:rPr>
        <w:t xml:space="preserve">, 2021; Young </w:t>
      </w:r>
      <w:r w:rsidR="009438C6" w:rsidRPr="00951A78">
        <w:rPr>
          <w:rFonts w:ascii="Arial" w:hAnsi="Arial" w:cs="Arial"/>
          <w:i/>
          <w:iCs/>
        </w:rPr>
        <w:t>et al</w:t>
      </w:r>
      <w:r w:rsidR="009438C6" w:rsidRPr="00951A78">
        <w:rPr>
          <w:rFonts w:ascii="Arial" w:hAnsi="Arial" w:cs="Arial"/>
        </w:rPr>
        <w:t>, 2010</w:t>
      </w:r>
    </w:p>
    <w:p w14:paraId="355A8DA3" w14:textId="496F1627" w:rsidR="009438C6" w:rsidRPr="00951A78" w:rsidRDefault="007C5BA1" w:rsidP="00951A78">
      <w:pPr>
        <w:spacing w:line="276" w:lineRule="auto"/>
        <w:rPr>
          <w:rFonts w:ascii="Arial" w:hAnsi="Arial" w:cs="Arial"/>
        </w:rPr>
      </w:pPr>
      <w:r w:rsidRPr="00951A78">
        <w:rPr>
          <w:rFonts w:ascii="Arial" w:hAnsi="Arial" w:cs="Arial"/>
        </w:rPr>
        <w:t>A child may understand an instruction or a series of instructions but to complete the instructions could be a big struggle. The ability to hold information, plan what to do with the information and also carry out the information can be very difficult for a child of ADHD. (</w:t>
      </w:r>
      <w:proofErr w:type="spellStart"/>
      <w:r w:rsidRPr="00951A78">
        <w:rPr>
          <w:rFonts w:ascii="Arial" w:hAnsi="Arial" w:cs="Arial"/>
        </w:rPr>
        <w:t>Kofter</w:t>
      </w:r>
      <w:proofErr w:type="spellEnd"/>
      <w:r w:rsidRPr="00951A78">
        <w:rPr>
          <w:rFonts w:ascii="Arial" w:hAnsi="Arial" w:cs="Arial"/>
        </w:rPr>
        <w:t xml:space="preserve"> </w:t>
      </w:r>
      <w:r w:rsidRPr="00951A78">
        <w:rPr>
          <w:rFonts w:ascii="Arial" w:hAnsi="Arial" w:cs="Arial"/>
          <w:i/>
          <w:iCs/>
        </w:rPr>
        <w:t>et al</w:t>
      </w:r>
      <w:r w:rsidRPr="00951A78">
        <w:rPr>
          <w:rFonts w:ascii="Arial" w:hAnsi="Arial" w:cs="Arial"/>
        </w:rPr>
        <w:t xml:space="preserve"> 2025) </w:t>
      </w:r>
    </w:p>
    <w:p w14:paraId="4B166148" w14:textId="4412D985" w:rsidR="007C5BA1" w:rsidRPr="00951A78" w:rsidRDefault="00637476" w:rsidP="00951A78">
      <w:pPr>
        <w:spacing w:line="276" w:lineRule="auto"/>
        <w:rPr>
          <w:rFonts w:ascii="Arial" w:hAnsi="Arial" w:cs="Arial"/>
        </w:rPr>
      </w:pPr>
      <w:r w:rsidRPr="00951A78">
        <w:rPr>
          <w:rFonts w:ascii="Arial" w:hAnsi="Arial" w:cs="Arial"/>
        </w:rPr>
        <w:t xml:space="preserve">Imagine a little girl, let’s call her Cody, she’s five years old. She’s told </w:t>
      </w:r>
      <w:r w:rsidR="00991A04" w:rsidRPr="00951A78">
        <w:rPr>
          <w:rFonts w:ascii="Arial" w:hAnsi="Arial" w:cs="Arial"/>
        </w:rPr>
        <w:t>by her nursery practitioner</w:t>
      </w:r>
      <w:r w:rsidRPr="00951A78">
        <w:rPr>
          <w:rFonts w:ascii="Arial" w:hAnsi="Arial" w:cs="Arial"/>
        </w:rPr>
        <w:t xml:space="preserve">  “tidy up the toys put your shoes and coat on and come wait by the door to go outside to play”</w:t>
      </w:r>
      <w:r w:rsidR="00991A04" w:rsidRPr="00951A78">
        <w:rPr>
          <w:rFonts w:ascii="Arial" w:hAnsi="Arial" w:cs="Arial"/>
        </w:rPr>
        <w:t xml:space="preserve">. </w:t>
      </w:r>
      <w:r w:rsidR="00E475C5" w:rsidRPr="00951A78">
        <w:rPr>
          <w:rFonts w:ascii="Arial" w:hAnsi="Arial" w:cs="Arial"/>
        </w:rPr>
        <w:t>Cody knows what it means to tidy she knows what her shoes and coat are and she knows where the door is to go outside. But carrying out every step, remembering it all is much harder. Therefore Cody doesn’t do it. Cody not being able to finish a set of instructions doesn’t tell us that she doesn’t have the son then</w:t>
      </w:r>
      <w:r w:rsidR="00FF798D" w:rsidRPr="00951A78">
        <w:rPr>
          <w:rFonts w:ascii="Arial" w:hAnsi="Arial" w:cs="Arial"/>
        </w:rPr>
        <w:t xml:space="preserve"> but that’s something is getting in her way of completing the task.</w:t>
      </w:r>
    </w:p>
    <w:p w14:paraId="1808D511" w14:textId="6E9CECE7" w:rsidR="00FF798D" w:rsidRPr="00951A78" w:rsidRDefault="00BC502B" w:rsidP="00951A78">
      <w:pPr>
        <w:spacing w:line="276" w:lineRule="auto"/>
        <w:rPr>
          <w:rFonts w:ascii="Arial" w:hAnsi="Arial" w:cs="Arial"/>
          <w:i/>
          <w:iCs/>
        </w:rPr>
      </w:pPr>
      <w:r w:rsidRPr="00951A78">
        <w:rPr>
          <w:rFonts w:ascii="Arial" w:hAnsi="Arial" w:cs="Arial"/>
        </w:rPr>
        <w:lastRenderedPageBreak/>
        <w:t xml:space="preserve">In an early years or educational setting, these difficulties affect independent and group activities and work. Repeated difficulty deuces the opportunity to learn. What needs to be looked at as the child, environment and then the task itself. ( </w:t>
      </w:r>
      <w:proofErr w:type="spellStart"/>
      <w:r w:rsidRPr="00951A78">
        <w:rPr>
          <w:rFonts w:ascii="Arial" w:hAnsi="Arial" w:cs="Arial"/>
        </w:rPr>
        <w:t>Bikic</w:t>
      </w:r>
      <w:proofErr w:type="spellEnd"/>
      <w:r w:rsidRPr="00951A78">
        <w:rPr>
          <w:rFonts w:ascii="Arial" w:hAnsi="Arial" w:cs="Arial"/>
        </w:rPr>
        <w:t xml:space="preserve"> </w:t>
      </w:r>
      <w:r w:rsidRPr="00951A78">
        <w:rPr>
          <w:rFonts w:ascii="Arial" w:hAnsi="Arial" w:cs="Arial"/>
          <w:i/>
          <w:iCs/>
        </w:rPr>
        <w:t>et al</w:t>
      </w:r>
      <w:r w:rsidRPr="00951A78">
        <w:rPr>
          <w:rFonts w:ascii="Arial" w:hAnsi="Arial" w:cs="Arial"/>
        </w:rPr>
        <w:t>, 2017</w:t>
      </w:r>
      <w:r w:rsidR="0014655E" w:rsidRPr="00951A78">
        <w:rPr>
          <w:rFonts w:ascii="Arial" w:hAnsi="Arial" w:cs="Arial"/>
        </w:rPr>
        <w:t xml:space="preserve">; </w:t>
      </w:r>
      <w:proofErr w:type="spellStart"/>
      <w:r w:rsidR="0014655E" w:rsidRPr="00951A78">
        <w:rPr>
          <w:rFonts w:ascii="Arial" w:hAnsi="Arial" w:cs="Arial"/>
        </w:rPr>
        <w:t>Gaastra</w:t>
      </w:r>
      <w:proofErr w:type="spellEnd"/>
      <w:r w:rsidR="0014655E" w:rsidRPr="00951A78">
        <w:rPr>
          <w:rFonts w:ascii="Arial" w:hAnsi="Arial" w:cs="Arial"/>
        </w:rPr>
        <w:t xml:space="preserve"> </w:t>
      </w:r>
      <w:r w:rsidR="0014655E" w:rsidRPr="00951A78">
        <w:rPr>
          <w:rFonts w:ascii="Arial" w:hAnsi="Arial" w:cs="Arial"/>
          <w:i/>
          <w:iCs/>
        </w:rPr>
        <w:t>et al, 2016)</w:t>
      </w:r>
    </w:p>
    <w:p w14:paraId="54E9E182" w14:textId="77777777" w:rsidR="0014655E" w:rsidRPr="00951A78" w:rsidRDefault="0014655E" w:rsidP="00951A78">
      <w:pPr>
        <w:spacing w:line="276" w:lineRule="auto"/>
        <w:rPr>
          <w:rFonts w:ascii="Arial" w:hAnsi="Arial" w:cs="Arial"/>
          <w:i/>
          <w:iCs/>
        </w:rPr>
      </w:pPr>
    </w:p>
    <w:p w14:paraId="12F668CF" w14:textId="3B4B7366" w:rsidR="005A48D5" w:rsidRPr="00951A78" w:rsidRDefault="00A109E6" w:rsidP="00951A78">
      <w:pPr>
        <w:spacing w:line="276" w:lineRule="auto"/>
        <w:rPr>
          <w:rFonts w:ascii="Arial" w:hAnsi="Arial" w:cs="Arial"/>
        </w:rPr>
      </w:pPr>
      <w:r w:rsidRPr="00951A78">
        <w:rPr>
          <w:rFonts w:ascii="Arial" w:hAnsi="Arial" w:cs="Arial"/>
        </w:rPr>
        <w:t>Scaffolding means giving enough support to a child to be able to take the next step, then adjusting the support as they confidence and skills develop. For Cody and adult me show her a picture of a coat, give one instruction and help her to begin the instructions. When the first step is manageable, we can add to it and try the next step. (</w:t>
      </w:r>
      <w:proofErr w:type="spellStart"/>
      <w:r w:rsidRPr="00951A78">
        <w:rPr>
          <w:rFonts w:ascii="Arial" w:hAnsi="Arial" w:cs="Arial"/>
        </w:rPr>
        <w:t>Bikic</w:t>
      </w:r>
      <w:proofErr w:type="spellEnd"/>
      <w:r w:rsidRPr="00951A78">
        <w:rPr>
          <w:rFonts w:ascii="Arial" w:hAnsi="Arial" w:cs="Arial"/>
        </w:rPr>
        <w:t xml:space="preserve"> </w:t>
      </w:r>
      <w:r w:rsidRPr="00951A78">
        <w:rPr>
          <w:rFonts w:ascii="Arial" w:hAnsi="Arial" w:cs="Arial"/>
          <w:i/>
          <w:iCs/>
        </w:rPr>
        <w:t>et al</w:t>
      </w:r>
      <w:r w:rsidR="002D61C3" w:rsidRPr="00951A78">
        <w:rPr>
          <w:rFonts w:ascii="Arial" w:hAnsi="Arial" w:cs="Arial"/>
        </w:rPr>
        <w:t xml:space="preserve"> 2017) </w:t>
      </w:r>
    </w:p>
    <w:p w14:paraId="2FC5F14E" w14:textId="51153958" w:rsidR="002D61C3" w:rsidRPr="00951A78" w:rsidRDefault="00C27225" w:rsidP="00951A78">
      <w:pPr>
        <w:spacing w:line="276" w:lineRule="auto"/>
        <w:rPr>
          <w:rFonts w:ascii="Arial" w:hAnsi="Arial" w:cs="Arial"/>
        </w:rPr>
      </w:pPr>
      <w:r w:rsidRPr="00951A78">
        <w:rPr>
          <w:rFonts w:ascii="Arial" w:hAnsi="Arial" w:cs="Arial"/>
        </w:rPr>
        <w:t xml:space="preserve">I showed picture routine can make a sequence visible. Predictable places for belongings transition warnings and brief activities can reduce the amount of child has to organise it once. (ADHD parent support 2024). </w:t>
      </w:r>
      <w:r w:rsidR="00084FCD" w:rsidRPr="00951A78">
        <w:rPr>
          <w:rFonts w:ascii="Arial" w:hAnsi="Arial" w:cs="Arial"/>
        </w:rPr>
        <w:t xml:space="preserve">We can also offer suitable movement opportunities and reduce unnecessary destruction. These changes and adaptations should fit the child’s interest and developmental stage. ( </w:t>
      </w:r>
      <w:proofErr w:type="spellStart"/>
      <w:r w:rsidR="00084FCD" w:rsidRPr="00951A78">
        <w:rPr>
          <w:rFonts w:ascii="Arial" w:hAnsi="Arial" w:cs="Arial"/>
        </w:rPr>
        <w:t>Gaastra</w:t>
      </w:r>
      <w:proofErr w:type="spellEnd"/>
      <w:r w:rsidR="00084FCD" w:rsidRPr="00951A78">
        <w:rPr>
          <w:rFonts w:ascii="Arial" w:hAnsi="Arial" w:cs="Arial"/>
        </w:rPr>
        <w:t xml:space="preserve"> </w:t>
      </w:r>
      <w:r w:rsidR="00084FCD" w:rsidRPr="00951A78">
        <w:rPr>
          <w:rFonts w:ascii="Arial" w:hAnsi="Arial" w:cs="Arial"/>
          <w:i/>
          <w:iCs/>
        </w:rPr>
        <w:t>et al</w:t>
      </w:r>
      <w:r w:rsidR="00084FCD" w:rsidRPr="00951A78">
        <w:rPr>
          <w:rFonts w:ascii="Arial" w:hAnsi="Arial" w:cs="Arial"/>
        </w:rPr>
        <w:t xml:space="preserve">, 2016; NICE 2018) </w:t>
      </w:r>
    </w:p>
    <w:p w14:paraId="2EACE63E" w14:textId="77777777" w:rsidR="00084FCD" w:rsidRPr="00951A78" w:rsidRDefault="00084FCD" w:rsidP="00951A78">
      <w:pPr>
        <w:spacing w:line="276" w:lineRule="auto"/>
        <w:rPr>
          <w:rFonts w:ascii="Arial" w:hAnsi="Arial" w:cs="Arial"/>
        </w:rPr>
      </w:pPr>
    </w:p>
    <w:p w14:paraId="1C638121" w14:textId="0F2C5886" w:rsidR="00084FCD" w:rsidRPr="00951A78" w:rsidRDefault="00F453CB" w:rsidP="00951A78">
      <w:pPr>
        <w:spacing w:line="276" w:lineRule="auto"/>
        <w:rPr>
          <w:rFonts w:ascii="Arial" w:hAnsi="Arial" w:cs="Arial"/>
        </w:rPr>
      </w:pPr>
      <w:r w:rsidRPr="00951A78">
        <w:rPr>
          <w:rFonts w:ascii="Arial" w:hAnsi="Arial" w:cs="Arial"/>
        </w:rPr>
        <w:t xml:space="preserve">Classroom </w:t>
      </w:r>
      <w:r w:rsidR="00F22736" w:rsidRPr="00951A78">
        <w:rPr>
          <w:rFonts w:ascii="Arial" w:hAnsi="Arial" w:cs="Arial"/>
        </w:rPr>
        <w:t xml:space="preserve">research support approaches </w:t>
      </w:r>
      <w:r w:rsidR="00176D1C" w:rsidRPr="00951A78">
        <w:rPr>
          <w:rFonts w:ascii="Arial" w:hAnsi="Arial" w:cs="Arial"/>
        </w:rPr>
        <w:t>that change</w:t>
      </w:r>
      <w:r w:rsidR="00F22736" w:rsidRPr="00951A78">
        <w:rPr>
          <w:rFonts w:ascii="Arial" w:hAnsi="Arial" w:cs="Arial"/>
        </w:rPr>
        <w:t xml:space="preserve"> tasks and use consistent feedback.</w:t>
      </w:r>
      <w:r w:rsidR="00176D1C" w:rsidRPr="00951A78">
        <w:rPr>
          <w:rFonts w:ascii="Arial" w:hAnsi="Arial" w:cs="Arial"/>
        </w:rPr>
        <w:t xml:space="preserve"> (</w:t>
      </w:r>
      <w:r w:rsidR="002240E8" w:rsidRPr="00951A78">
        <w:rPr>
          <w:rFonts w:ascii="Arial" w:hAnsi="Arial" w:cs="Arial"/>
        </w:rPr>
        <w:t xml:space="preserve">DuPaul </w:t>
      </w:r>
      <w:r w:rsidR="002240E8" w:rsidRPr="00951A78">
        <w:rPr>
          <w:rFonts w:ascii="Arial" w:hAnsi="Arial" w:cs="Arial"/>
          <w:i/>
          <w:iCs/>
        </w:rPr>
        <w:t>et al</w:t>
      </w:r>
      <w:r w:rsidR="002240E8" w:rsidRPr="00951A78">
        <w:rPr>
          <w:rFonts w:ascii="Arial" w:hAnsi="Arial" w:cs="Arial"/>
        </w:rPr>
        <w:t xml:space="preserve"> 2012). </w:t>
      </w:r>
      <w:r w:rsidR="008709C8" w:rsidRPr="00951A78">
        <w:rPr>
          <w:rFonts w:ascii="Arial" w:hAnsi="Arial" w:cs="Arial"/>
        </w:rPr>
        <w:t>Organisation training can help older children, but it results cannot be transferred to earlier children. For young children, the adult has more of the organising. Staff knowledge matters, although training adults does not mean children outcomes improve. We need to observe whether an adjustment increases participation and learning. (</w:t>
      </w:r>
      <w:proofErr w:type="spellStart"/>
      <w:r w:rsidR="008709C8" w:rsidRPr="00951A78">
        <w:rPr>
          <w:rFonts w:ascii="Arial" w:hAnsi="Arial" w:cs="Arial"/>
        </w:rPr>
        <w:t>Gaasta</w:t>
      </w:r>
      <w:proofErr w:type="spellEnd"/>
      <w:r w:rsidR="008709C8" w:rsidRPr="00951A78">
        <w:rPr>
          <w:rFonts w:ascii="Arial" w:hAnsi="Arial" w:cs="Arial"/>
        </w:rPr>
        <w:t xml:space="preserve"> </w:t>
      </w:r>
      <w:r w:rsidR="008709C8" w:rsidRPr="00951A78">
        <w:rPr>
          <w:rFonts w:ascii="Arial" w:hAnsi="Arial" w:cs="Arial"/>
          <w:i/>
          <w:iCs/>
        </w:rPr>
        <w:t xml:space="preserve">et al., </w:t>
      </w:r>
      <w:r w:rsidR="00AE5A11" w:rsidRPr="00951A78">
        <w:rPr>
          <w:rFonts w:ascii="Arial" w:hAnsi="Arial" w:cs="Arial"/>
          <w:i/>
          <w:iCs/>
        </w:rPr>
        <w:t>2016</w:t>
      </w:r>
      <w:r w:rsidR="00C928CF" w:rsidRPr="00951A78">
        <w:rPr>
          <w:rFonts w:ascii="Arial" w:hAnsi="Arial" w:cs="Arial"/>
        </w:rPr>
        <w:t xml:space="preserve">; </w:t>
      </w:r>
      <w:proofErr w:type="spellStart"/>
      <w:r w:rsidR="00C928CF" w:rsidRPr="00951A78">
        <w:rPr>
          <w:rFonts w:ascii="Arial" w:hAnsi="Arial" w:cs="Arial"/>
        </w:rPr>
        <w:t>Bikic</w:t>
      </w:r>
      <w:proofErr w:type="spellEnd"/>
      <w:r w:rsidR="00C928CF" w:rsidRPr="00951A78">
        <w:rPr>
          <w:rFonts w:ascii="Arial" w:hAnsi="Arial" w:cs="Arial"/>
        </w:rPr>
        <w:t xml:space="preserve"> </w:t>
      </w:r>
      <w:r w:rsidR="00C928CF" w:rsidRPr="00951A78">
        <w:rPr>
          <w:rFonts w:ascii="Arial" w:hAnsi="Arial" w:cs="Arial"/>
          <w:i/>
          <w:iCs/>
        </w:rPr>
        <w:t>et al</w:t>
      </w:r>
      <w:r w:rsidR="001F273E" w:rsidRPr="00951A78">
        <w:rPr>
          <w:rFonts w:ascii="Arial" w:hAnsi="Arial" w:cs="Arial"/>
        </w:rPr>
        <w:t xml:space="preserve">, 2017; Ward </w:t>
      </w:r>
      <w:r w:rsidR="001F273E" w:rsidRPr="00951A78">
        <w:rPr>
          <w:rFonts w:ascii="Arial" w:hAnsi="Arial" w:cs="Arial"/>
          <w:i/>
          <w:iCs/>
        </w:rPr>
        <w:t>et al</w:t>
      </w:r>
      <w:r w:rsidR="001F273E" w:rsidRPr="00951A78">
        <w:rPr>
          <w:rFonts w:ascii="Arial" w:hAnsi="Arial" w:cs="Arial"/>
        </w:rPr>
        <w:t>, 2022)</w:t>
      </w:r>
    </w:p>
    <w:p w14:paraId="20A00549" w14:textId="49E7D788" w:rsidR="001F273E" w:rsidRPr="00951A78" w:rsidRDefault="000C7D65" w:rsidP="00951A78">
      <w:pPr>
        <w:spacing w:line="276" w:lineRule="auto"/>
        <w:rPr>
          <w:rFonts w:ascii="Arial" w:hAnsi="Arial" w:cs="Arial"/>
          <w:i/>
          <w:iCs/>
        </w:rPr>
      </w:pPr>
      <w:r w:rsidRPr="00951A78">
        <w:rPr>
          <w:rFonts w:ascii="Arial" w:hAnsi="Arial" w:cs="Arial"/>
        </w:rPr>
        <w:t xml:space="preserve">Children ADHD commonly have difficulty sleeping, this isn’t the same for all children. Children with ADHD due to hyperactivity, take a long time to settle, my week during the night and then find mornings difficult as a result. A good bedtime routine, anxiety mental health, medication, environment can all matter when it comes to sleep in, what we should avoid is thinking that all problems or difficulties is caused by ADHD. (Martins </w:t>
      </w:r>
      <w:r w:rsidRPr="00951A78">
        <w:rPr>
          <w:rFonts w:ascii="Arial" w:hAnsi="Arial" w:cs="Arial"/>
          <w:i/>
          <w:iCs/>
        </w:rPr>
        <w:t>et al</w:t>
      </w:r>
      <w:r w:rsidRPr="00951A78">
        <w:rPr>
          <w:rFonts w:ascii="Arial" w:hAnsi="Arial" w:cs="Arial"/>
        </w:rPr>
        <w:t xml:space="preserve">, </w:t>
      </w:r>
      <w:r w:rsidR="00466450" w:rsidRPr="00951A78">
        <w:rPr>
          <w:rFonts w:ascii="Arial" w:hAnsi="Arial" w:cs="Arial"/>
        </w:rPr>
        <w:t>2019;</w:t>
      </w:r>
      <w:r w:rsidRPr="00951A78">
        <w:rPr>
          <w:rFonts w:ascii="Arial" w:hAnsi="Arial" w:cs="Arial"/>
        </w:rPr>
        <w:t xml:space="preserve"> </w:t>
      </w:r>
      <w:proofErr w:type="spellStart"/>
      <w:r w:rsidR="00466450" w:rsidRPr="00951A78">
        <w:rPr>
          <w:rFonts w:ascii="Arial" w:hAnsi="Arial" w:cs="Arial"/>
        </w:rPr>
        <w:t>Farone</w:t>
      </w:r>
      <w:proofErr w:type="spellEnd"/>
      <w:r w:rsidR="00466450" w:rsidRPr="00951A78">
        <w:rPr>
          <w:rFonts w:ascii="Arial" w:hAnsi="Arial" w:cs="Arial"/>
        </w:rPr>
        <w:t xml:space="preserve"> </w:t>
      </w:r>
      <w:r w:rsidR="00466450" w:rsidRPr="00951A78">
        <w:rPr>
          <w:rFonts w:ascii="Arial" w:hAnsi="Arial" w:cs="Arial"/>
          <w:i/>
          <w:iCs/>
        </w:rPr>
        <w:t>et al, 2024)</w:t>
      </w:r>
    </w:p>
    <w:p w14:paraId="7C8E38FF" w14:textId="234B76F7" w:rsidR="00466450" w:rsidRPr="00951A78" w:rsidRDefault="003C0078" w:rsidP="00951A78">
      <w:pPr>
        <w:spacing w:line="276" w:lineRule="auto"/>
        <w:rPr>
          <w:rFonts w:ascii="Arial" w:hAnsi="Arial" w:cs="Arial"/>
        </w:rPr>
      </w:pPr>
      <w:r w:rsidRPr="00951A78">
        <w:rPr>
          <w:rFonts w:ascii="Arial" w:hAnsi="Arial" w:cs="Arial"/>
        </w:rPr>
        <w:t xml:space="preserve">after a restless are on a weeknight a child may have heightened emotions more than that usual. They may find concentrating hard have less energy and be more frustrated. This is shown by the the more unsettled behaviour throughout the day. Research does suggest that ADHD and sleep difficulties are linked, but results of research differ depending on how sleep is measured. Parents reports of disturbed sleep patterns don’t always coincide with sleep records. ( Diaz-Roman </w:t>
      </w:r>
      <w:r w:rsidRPr="00951A78">
        <w:rPr>
          <w:rFonts w:ascii="Arial" w:hAnsi="Arial" w:cs="Arial"/>
          <w:i/>
          <w:iCs/>
        </w:rPr>
        <w:t>et al</w:t>
      </w:r>
      <w:r w:rsidRPr="00951A78">
        <w:rPr>
          <w:rFonts w:ascii="Arial" w:hAnsi="Arial" w:cs="Arial"/>
        </w:rPr>
        <w:t xml:space="preserve">, 2016, Martins </w:t>
      </w:r>
      <w:r w:rsidRPr="00951A78">
        <w:rPr>
          <w:rFonts w:ascii="Arial" w:hAnsi="Arial" w:cs="Arial"/>
          <w:i/>
          <w:iCs/>
        </w:rPr>
        <w:t>et al</w:t>
      </w:r>
      <w:r w:rsidRPr="00951A78">
        <w:rPr>
          <w:rFonts w:ascii="Arial" w:hAnsi="Arial" w:cs="Arial"/>
        </w:rPr>
        <w:t xml:space="preserve">, 2019) </w:t>
      </w:r>
    </w:p>
    <w:p w14:paraId="0B8B7301" w14:textId="0A33CC69" w:rsidR="003C0078" w:rsidRPr="00951A78" w:rsidRDefault="00324AE4" w:rsidP="00951A78">
      <w:pPr>
        <w:spacing w:line="276" w:lineRule="auto"/>
        <w:rPr>
          <w:rFonts w:ascii="Arial" w:hAnsi="Arial" w:cs="Arial"/>
        </w:rPr>
      </w:pPr>
      <w:r w:rsidRPr="00951A78">
        <w:rPr>
          <w:rFonts w:ascii="Arial" w:hAnsi="Arial" w:cs="Arial"/>
        </w:rPr>
        <w:t xml:space="preserve">Sleep is one of the biggest impact on the family. Parents were repeatedly kept up, and have broken sleep, find the day-to-day harder to manage. There are studies that </w:t>
      </w:r>
      <w:r w:rsidRPr="00951A78">
        <w:rPr>
          <w:rFonts w:ascii="Arial" w:hAnsi="Arial" w:cs="Arial"/>
        </w:rPr>
        <w:lastRenderedPageBreak/>
        <w:t xml:space="preserve">link parenting stress and mental health with children’s sleep problems. ( Martin </w:t>
      </w:r>
      <w:r w:rsidRPr="00951A78">
        <w:rPr>
          <w:rFonts w:ascii="Arial" w:hAnsi="Arial" w:cs="Arial"/>
          <w:i/>
          <w:iCs/>
        </w:rPr>
        <w:t>et al</w:t>
      </w:r>
      <w:r w:rsidRPr="00951A78">
        <w:rPr>
          <w:rFonts w:ascii="Arial" w:hAnsi="Arial" w:cs="Arial"/>
        </w:rPr>
        <w:t>, 2019).</w:t>
      </w:r>
    </w:p>
    <w:p w14:paraId="229E9466" w14:textId="77777777" w:rsidR="00324AE4" w:rsidRPr="00951A78" w:rsidRDefault="00324AE4" w:rsidP="00951A78">
      <w:pPr>
        <w:spacing w:line="276" w:lineRule="auto"/>
        <w:rPr>
          <w:rFonts w:ascii="Arial" w:hAnsi="Arial" w:cs="Arial"/>
        </w:rPr>
      </w:pPr>
    </w:p>
    <w:p w14:paraId="4D51153C" w14:textId="699497A1" w:rsidR="00324AE4" w:rsidRPr="00951A78" w:rsidRDefault="00334892" w:rsidP="00951A78">
      <w:pPr>
        <w:spacing w:line="276" w:lineRule="auto"/>
        <w:rPr>
          <w:rFonts w:ascii="Arial" w:hAnsi="Arial" w:cs="Arial"/>
        </w:rPr>
      </w:pPr>
      <w:r w:rsidRPr="00951A78">
        <w:rPr>
          <w:rFonts w:ascii="Arial" w:hAnsi="Arial" w:cs="Arial"/>
        </w:rPr>
        <w:t>Sleep support starts with understanding the pattern. ( Daley</w:t>
      </w:r>
      <w:r w:rsidR="00CF0AD0" w:rsidRPr="00951A78">
        <w:rPr>
          <w:rFonts w:ascii="Arial" w:hAnsi="Arial" w:cs="Arial"/>
        </w:rPr>
        <w:t xml:space="preserve">, D, 2023) </w:t>
      </w:r>
      <w:r w:rsidR="00D0402C" w:rsidRPr="00951A78">
        <w:rPr>
          <w:rFonts w:ascii="Arial" w:hAnsi="Arial" w:cs="Arial"/>
        </w:rPr>
        <w:t xml:space="preserve">a brief sleep record can help parents and professionals identify when the child settles, wakes and feels tired. A predictable wind down routine and consistent timing may be useful, while the plan also considers anxiety, comfort and the families circumstances. ( </w:t>
      </w:r>
      <w:proofErr w:type="spellStart"/>
      <w:r w:rsidR="00D0402C" w:rsidRPr="00951A78">
        <w:rPr>
          <w:rFonts w:ascii="Arial" w:hAnsi="Arial" w:cs="Arial"/>
        </w:rPr>
        <w:t>Sc</w:t>
      </w:r>
      <w:r w:rsidR="00D36D64" w:rsidRPr="00951A78">
        <w:rPr>
          <w:rFonts w:ascii="Arial" w:hAnsi="Arial" w:cs="Arial"/>
        </w:rPr>
        <w:t>iberras</w:t>
      </w:r>
      <w:proofErr w:type="spellEnd"/>
      <w:r w:rsidR="00D36D64" w:rsidRPr="00951A78">
        <w:rPr>
          <w:rFonts w:ascii="Arial" w:hAnsi="Arial" w:cs="Arial"/>
        </w:rPr>
        <w:t xml:space="preserve"> </w:t>
      </w:r>
      <w:r w:rsidR="00D36D64" w:rsidRPr="00951A78">
        <w:rPr>
          <w:rFonts w:ascii="Arial" w:hAnsi="Arial" w:cs="Arial"/>
          <w:i/>
          <w:iCs/>
        </w:rPr>
        <w:t>et al</w:t>
      </w:r>
      <w:r w:rsidR="00D36D64" w:rsidRPr="00951A78">
        <w:rPr>
          <w:rFonts w:ascii="Arial" w:hAnsi="Arial" w:cs="Arial"/>
        </w:rPr>
        <w:t xml:space="preserve">, 2020; NICE, 2018) </w:t>
      </w:r>
    </w:p>
    <w:p w14:paraId="3A19C309" w14:textId="50B6215B" w:rsidR="00D36D64" w:rsidRPr="00951A78" w:rsidRDefault="002E74D5" w:rsidP="00951A78">
      <w:pPr>
        <w:spacing w:line="276" w:lineRule="auto"/>
        <w:rPr>
          <w:rFonts w:ascii="Arial" w:hAnsi="Arial" w:cs="Arial"/>
        </w:rPr>
      </w:pPr>
      <w:r w:rsidRPr="00951A78">
        <w:rPr>
          <w:rFonts w:ascii="Arial" w:hAnsi="Arial" w:cs="Arial"/>
        </w:rPr>
        <w:t xml:space="preserve">Medication timing can affect sleep and should be discussed with a prescriber family should not adjust medication themselves. Any specialised sleep strategy medicine needs to be suited to a child. The aim is better sleep and daytime well-being, with a plan the family can maintain realistically. (NICE, 2018) </w:t>
      </w:r>
    </w:p>
    <w:p w14:paraId="57007950" w14:textId="4E2D74B2" w:rsidR="002E74D5" w:rsidRPr="00951A78" w:rsidRDefault="005C3CCF" w:rsidP="00951A78">
      <w:pPr>
        <w:spacing w:line="276" w:lineRule="auto"/>
        <w:rPr>
          <w:rFonts w:ascii="Arial" w:hAnsi="Arial" w:cs="Arial"/>
        </w:rPr>
      </w:pPr>
      <w:r w:rsidRPr="00951A78">
        <w:rPr>
          <w:rFonts w:ascii="Arial" w:hAnsi="Arial" w:cs="Arial"/>
        </w:rPr>
        <w:t xml:space="preserve">Some children of their ADHD experience emotions very intensely and find it difficult to return to a calm Centre. (cooper </w:t>
      </w:r>
      <w:r w:rsidRPr="00951A78">
        <w:rPr>
          <w:rFonts w:ascii="Arial" w:hAnsi="Arial" w:cs="Arial"/>
          <w:i/>
          <w:iCs/>
        </w:rPr>
        <w:t>et al</w:t>
      </w:r>
      <w:r w:rsidRPr="00951A78">
        <w:rPr>
          <w:rFonts w:ascii="Arial" w:hAnsi="Arial" w:cs="Arial"/>
        </w:rPr>
        <w:t xml:space="preserve">., 2024). </w:t>
      </w:r>
      <w:r w:rsidR="009764C1" w:rsidRPr="00951A78">
        <w:rPr>
          <w:rFonts w:ascii="Arial" w:hAnsi="Arial" w:cs="Arial"/>
        </w:rPr>
        <w:t>A small disappointment of disagreement can become a very big reaction, especially if a child is tired or faced with a difficulty. (Child mind institute, 2026)</w:t>
      </w:r>
      <w:r w:rsidR="00C257D5" w:rsidRPr="00951A78">
        <w:rPr>
          <w:rFonts w:ascii="Arial" w:hAnsi="Arial" w:cs="Arial"/>
        </w:rPr>
        <w:t xml:space="preserve">. </w:t>
      </w:r>
      <w:r w:rsidR="00BA71BF" w:rsidRPr="00951A78">
        <w:rPr>
          <w:rFonts w:ascii="Arial" w:hAnsi="Arial" w:cs="Arial"/>
        </w:rPr>
        <w:t xml:space="preserve">Research by </w:t>
      </w:r>
      <w:proofErr w:type="spellStart"/>
      <w:r w:rsidR="00BA71BF" w:rsidRPr="00951A78">
        <w:rPr>
          <w:rFonts w:ascii="Arial" w:hAnsi="Arial" w:cs="Arial"/>
        </w:rPr>
        <w:t>Graziano</w:t>
      </w:r>
      <w:proofErr w:type="spellEnd"/>
      <w:r w:rsidR="00BA71BF" w:rsidRPr="00951A78">
        <w:rPr>
          <w:rFonts w:ascii="Arial" w:hAnsi="Arial" w:cs="Arial"/>
        </w:rPr>
        <w:t xml:space="preserve"> and Garcia 2016 find greater emotional regulation difficulties in children with ADHD on average. This does not mean that every child will have them, or that every outburst has the same cause. (</w:t>
      </w:r>
      <w:proofErr w:type="spellStart"/>
      <w:r w:rsidR="00BA71BF" w:rsidRPr="00951A78">
        <w:rPr>
          <w:rFonts w:ascii="Arial" w:hAnsi="Arial" w:cs="Arial"/>
        </w:rPr>
        <w:t>Faraone</w:t>
      </w:r>
      <w:proofErr w:type="spellEnd"/>
      <w:r w:rsidR="00BA71BF" w:rsidRPr="00951A78">
        <w:rPr>
          <w:rFonts w:ascii="Arial" w:hAnsi="Arial" w:cs="Arial"/>
        </w:rPr>
        <w:t xml:space="preserve"> </w:t>
      </w:r>
      <w:r w:rsidR="00BA71BF" w:rsidRPr="00951A78">
        <w:rPr>
          <w:rFonts w:ascii="Arial" w:hAnsi="Arial" w:cs="Arial"/>
          <w:i/>
          <w:iCs/>
        </w:rPr>
        <w:t>et al</w:t>
      </w:r>
      <w:r w:rsidR="00B907A8" w:rsidRPr="00951A78">
        <w:rPr>
          <w:rFonts w:ascii="Arial" w:hAnsi="Arial" w:cs="Arial"/>
        </w:rPr>
        <w:t xml:space="preserve">., 2019) </w:t>
      </w:r>
    </w:p>
    <w:p w14:paraId="5620A117" w14:textId="32F9D302" w:rsidR="00B907A8" w:rsidRPr="00951A78" w:rsidRDefault="0071601A" w:rsidP="00951A78">
      <w:pPr>
        <w:spacing w:line="276" w:lineRule="auto"/>
        <w:rPr>
          <w:rFonts w:ascii="Arial" w:hAnsi="Arial" w:cs="Arial"/>
        </w:rPr>
      </w:pPr>
      <w:r w:rsidRPr="00951A78">
        <w:rPr>
          <w:rFonts w:ascii="Arial" w:hAnsi="Arial" w:cs="Arial"/>
        </w:rPr>
        <w:t>Repeated criticism can also be a big fact how children see themselves. (</w:t>
      </w:r>
      <w:proofErr w:type="spellStart"/>
      <w:r w:rsidRPr="00951A78">
        <w:rPr>
          <w:rFonts w:ascii="Arial" w:hAnsi="Arial" w:cs="Arial"/>
        </w:rPr>
        <w:t>Witherslack</w:t>
      </w:r>
      <w:proofErr w:type="spellEnd"/>
      <w:r w:rsidRPr="00951A78">
        <w:rPr>
          <w:rFonts w:ascii="Arial" w:hAnsi="Arial" w:cs="Arial"/>
        </w:rPr>
        <w:t xml:space="preserve"> group, 2025)</w:t>
      </w:r>
      <w:r w:rsidR="001C162B" w:rsidRPr="00951A78">
        <w:rPr>
          <w:rFonts w:ascii="Arial" w:hAnsi="Arial" w:cs="Arial"/>
        </w:rPr>
        <w:t xml:space="preserve">. </w:t>
      </w:r>
      <w:r w:rsidR="00C45A02" w:rsidRPr="00951A78">
        <w:rPr>
          <w:rFonts w:ascii="Arial" w:hAnsi="Arial" w:cs="Arial"/>
        </w:rPr>
        <w:t>We should listen for worry, withdraw or changes and enjoyment, as well as noting out of a distress. (</w:t>
      </w:r>
      <w:proofErr w:type="spellStart"/>
      <w:r w:rsidR="00C45A02" w:rsidRPr="00951A78">
        <w:rPr>
          <w:rFonts w:ascii="Arial" w:hAnsi="Arial" w:cs="Arial"/>
        </w:rPr>
        <w:t>Faraone</w:t>
      </w:r>
      <w:proofErr w:type="spellEnd"/>
      <w:r w:rsidR="00C45A02" w:rsidRPr="00951A78">
        <w:rPr>
          <w:rFonts w:ascii="Arial" w:hAnsi="Arial" w:cs="Arial"/>
        </w:rPr>
        <w:t xml:space="preserve"> </w:t>
      </w:r>
      <w:r w:rsidR="00C45A02" w:rsidRPr="00951A78">
        <w:rPr>
          <w:rFonts w:ascii="Arial" w:hAnsi="Arial" w:cs="Arial"/>
          <w:i/>
          <w:iCs/>
        </w:rPr>
        <w:t>et al</w:t>
      </w:r>
      <w:r w:rsidR="00C45A02" w:rsidRPr="00951A78">
        <w:rPr>
          <w:rFonts w:ascii="Arial" w:hAnsi="Arial" w:cs="Arial"/>
        </w:rPr>
        <w:t>, 2024)</w:t>
      </w:r>
    </w:p>
    <w:p w14:paraId="43D1C3FF" w14:textId="479FB0BE" w:rsidR="00C45A02" w:rsidRPr="00951A78" w:rsidRDefault="000443A0" w:rsidP="00951A78">
      <w:pPr>
        <w:spacing w:line="276" w:lineRule="auto"/>
        <w:rPr>
          <w:rFonts w:ascii="Arial" w:hAnsi="Arial" w:cs="Arial"/>
        </w:rPr>
      </w:pPr>
      <w:r w:rsidRPr="00951A78">
        <w:rPr>
          <w:rFonts w:ascii="Arial" w:hAnsi="Arial" w:cs="Arial"/>
        </w:rPr>
        <w:t xml:space="preserve">Children with ADHD have a higher risk of anxiety and depressive disorders. (Zhang </w:t>
      </w:r>
      <w:r w:rsidRPr="00951A78">
        <w:rPr>
          <w:rFonts w:ascii="Arial" w:hAnsi="Arial" w:cs="Arial"/>
          <w:i/>
          <w:iCs/>
        </w:rPr>
        <w:t>et al</w:t>
      </w:r>
      <w:r w:rsidRPr="00951A78">
        <w:rPr>
          <w:rFonts w:ascii="Arial" w:hAnsi="Arial" w:cs="Arial"/>
        </w:rPr>
        <w:t xml:space="preserve">., 2025). </w:t>
      </w:r>
      <w:r w:rsidR="007569E4" w:rsidRPr="00951A78">
        <w:rPr>
          <w:rFonts w:ascii="Arial" w:hAnsi="Arial" w:cs="Arial"/>
        </w:rPr>
        <w:t xml:space="preserve">Anxiety, communication difficulties, add to a child’s distress. And these knees require their own attention, we cannot assume that treating ADHD difficulties will resolve every mental health concern. Our response to these difficulties should include curiosity about a child’s experience and timely professional support when difficulties persisted. (Zhang </w:t>
      </w:r>
      <w:r w:rsidR="007569E4" w:rsidRPr="00951A78">
        <w:rPr>
          <w:rFonts w:ascii="Arial" w:hAnsi="Arial" w:cs="Arial"/>
          <w:i/>
          <w:iCs/>
        </w:rPr>
        <w:t>et al</w:t>
      </w:r>
      <w:r w:rsidR="007569E4" w:rsidRPr="00951A78">
        <w:rPr>
          <w:rFonts w:ascii="Arial" w:hAnsi="Arial" w:cs="Arial"/>
        </w:rPr>
        <w:t xml:space="preserve">, 2025; </w:t>
      </w:r>
      <w:proofErr w:type="spellStart"/>
      <w:r w:rsidR="007569E4" w:rsidRPr="00951A78">
        <w:rPr>
          <w:rFonts w:ascii="Arial" w:hAnsi="Arial" w:cs="Arial"/>
        </w:rPr>
        <w:t>Far</w:t>
      </w:r>
      <w:r w:rsidR="004D0F11" w:rsidRPr="00951A78">
        <w:rPr>
          <w:rFonts w:ascii="Arial" w:hAnsi="Arial" w:cs="Arial"/>
        </w:rPr>
        <w:t>aone</w:t>
      </w:r>
      <w:proofErr w:type="spellEnd"/>
      <w:r w:rsidR="004D0F11" w:rsidRPr="00951A78">
        <w:rPr>
          <w:rFonts w:ascii="Arial" w:hAnsi="Arial" w:cs="Arial"/>
        </w:rPr>
        <w:t xml:space="preserve"> </w:t>
      </w:r>
      <w:r w:rsidR="004D0F11" w:rsidRPr="00951A78">
        <w:rPr>
          <w:rFonts w:ascii="Arial" w:hAnsi="Arial" w:cs="Arial"/>
          <w:i/>
          <w:iCs/>
        </w:rPr>
        <w:t>et al</w:t>
      </w:r>
      <w:r w:rsidR="004D0F11" w:rsidRPr="00951A78">
        <w:rPr>
          <w:rFonts w:ascii="Arial" w:hAnsi="Arial" w:cs="Arial"/>
        </w:rPr>
        <w:t xml:space="preserve">, 2019) </w:t>
      </w:r>
    </w:p>
    <w:p w14:paraId="0BC51470" w14:textId="30DE222E" w:rsidR="004D0F11" w:rsidRPr="00951A78" w:rsidRDefault="00710D69" w:rsidP="00951A78">
      <w:pPr>
        <w:spacing w:line="276" w:lineRule="auto"/>
        <w:rPr>
          <w:rFonts w:ascii="Arial" w:hAnsi="Arial" w:cs="Arial"/>
        </w:rPr>
      </w:pPr>
      <w:r w:rsidRPr="00951A78">
        <w:rPr>
          <w:rFonts w:ascii="Arial" w:hAnsi="Arial" w:cs="Arial"/>
        </w:rPr>
        <w:t xml:space="preserve">When a child is overwhelmed, a long explanation can add to the demand. We can stay close, use a calm voice, reduce a necessary language and help everyone feel safe and calm. </w:t>
      </w:r>
      <w:proofErr w:type="spellStart"/>
      <w:r w:rsidRPr="00951A78">
        <w:rPr>
          <w:rFonts w:ascii="Arial" w:hAnsi="Arial" w:cs="Arial"/>
        </w:rPr>
        <w:t>Coregulation</w:t>
      </w:r>
      <w:proofErr w:type="spellEnd"/>
      <w:r w:rsidRPr="00951A78">
        <w:rPr>
          <w:rFonts w:ascii="Arial" w:hAnsi="Arial" w:cs="Arial"/>
        </w:rPr>
        <w:t xml:space="preserve"> means the adult helps the child settle before expecting them to manage everything on their own</w:t>
      </w:r>
      <w:r w:rsidR="00242222" w:rsidRPr="00951A78">
        <w:rPr>
          <w:rFonts w:ascii="Arial" w:hAnsi="Arial" w:cs="Arial"/>
        </w:rPr>
        <w:t xml:space="preserve"> (</w:t>
      </w:r>
      <w:proofErr w:type="spellStart"/>
      <w:r w:rsidR="00242222" w:rsidRPr="00951A78">
        <w:rPr>
          <w:rFonts w:ascii="Arial" w:hAnsi="Arial" w:cs="Arial"/>
        </w:rPr>
        <w:t>Faraone</w:t>
      </w:r>
      <w:proofErr w:type="spellEnd"/>
      <w:r w:rsidR="00242222" w:rsidRPr="00951A78">
        <w:rPr>
          <w:rFonts w:ascii="Arial" w:hAnsi="Arial" w:cs="Arial"/>
        </w:rPr>
        <w:t xml:space="preserve"> </w:t>
      </w:r>
      <w:r w:rsidR="00242222" w:rsidRPr="00951A78">
        <w:rPr>
          <w:rFonts w:ascii="Arial" w:hAnsi="Arial" w:cs="Arial"/>
          <w:i/>
          <w:iCs/>
        </w:rPr>
        <w:t>et al</w:t>
      </w:r>
      <w:r w:rsidR="00242222" w:rsidRPr="00951A78">
        <w:rPr>
          <w:rFonts w:ascii="Arial" w:hAnsi="Arial" w:cs="Arial"/>
        </w:rPr>
        <w:t>, 2019)</w:t>
      </w:r>
    </w:p>
    <w:p w14:paraId="16AC3CF2" w14:textId="40165EC0" w:rsidR="00242222" w:rsidRPr="00951A78" w:rsidRDefault="00A55937" w:rsidP="00951A78">
      <w:pPr>
        <w:spacing w:line="276" w:lineRule="auto"/>
        <w:rPr>
          <w:rFonts w:ascii="Arial" w:hAnsi="Arial" w:cs="Arial"/>
          <w:i/>
          <w:iCs/>
        </w:rPr>
      </w:pPr>
      <w:r w:rsidRPr="00951A78">
        <w:rPr>
          <w:rFonts w:ascii="Arial" w:hAnsi="Arial" w:cs="Arial"/>
        </w:rPr>
        <w:t xml:space="preserve">At a later time, when the child is ready, we can </w:t>
      </w:r>
      <w:r w:rsidR="000C7DF5" w:rsidRPr="00951A78">
        <w:rPr>
          <w:rFonts w:ascii="Arial" w:hAnsi="Arial" w:cs="Arial"/>
        </w:rPr>
        <w:t xml:space="preserve">name the feeling and practising responses. Such as asking for help or choosing a quiet space. (Harvard Health Publishing, 2024). </w:t>
      </w:r>
      <w:r w:rsidR="00E07B9C" w:rsidRPr="00951A78">
        <w:rPr>
          <w:rFonts w:ascii="Arial" w:hAnsi="Arial" w:cs="Arial"/>
        </w:rPr>
        <w:t>We can look for patterns also. Did the distress follow waiting too long, a noisy room or unexpected change? Prevent preventing a predictable difficulty may be more helpful than responding repeatedly after it happens. (</w:t>
      </w:r>
      <w:proofErr w:type="spellStart"/>
      <w:r w:rsidR="00E07B9C" w:rsidRPr="00951A78">
        <w:rPr>
          <w:rFonts w:ascii="Arial" w:hAnsi="Arial" w:cs="Arial"/>
        </w:rPr>
        <w:t>Dekkers</w:t>
      </w:r>
      <w:proofErr w:type="spellEnd"/>
      <w:r w:rsidR="00E07B9C" w:rsidRPr="00951A78">
        <w:rPr>
          <w:rFonts w:ascii="Arial" w:hAnsi="Arial" w:cs="Arial"/>
        </w:rPr>
        <w:t xml:space="preserve"> </w:t>
      </w:r>
      <w:r w:rsidR="00E07B9C" w:rsidRPr="00951A78">
        <w:rPr>
          <w:rFonts w:ascii="Arial" w:hAnsi="Arial" w:cs="Arial"/>
          <w:i/>
          <w:iCs/>
        </w:rPr>
        <w:t>et al</w:t>
      </w:r>
      <w:r w:rsidR="00E07B9C" w:rsidRPr="00951A78">
        <w:rPr>
          <w:rFonts w:ascii="Arial" w:hAnsi="Arial" w:cs="Arial"/>
        </w:rPr>
        <w:t xml:space="preserve">, 2022; </w:t>
      </w:r>
      <w:proofErr w:type="spellStart"/>
      <w:r w:rsidR="00E07B9C" w:rsidRPr="00951A78">
        <w:rPr>
          <w:rFonts w:ascii="Arial" w:hAnsi="Arial" w:cs="Arial"/>
        </w:rPr>
        <w:t>Farone</w:t>
      </w:r>
      <w:proofErr w:type="spellEnd"/>
      <w:r w:rsidR="00E07B9C" w:rsidRPr="00951A78">
        <w:rPr>
          <w:rFonts w:ascii="Arial" w:hAnsi="Arial" w:cs="Arial"/>
        </w:rPr>
        <w:t xml:space="preserve"> </w:t>
      </w:r>
      <w:r w:rsidR="00E07B9C" w:rsidRPr="00951A78">
        <w:rPr>
          <w:rFonts w:ascii="Arial" w:hAnsi="Arial" w:cs="Arial"/>
          <w:i/>
          <w:iCs/>
        </w:rPr>
        <w:t xml:space="preserve">et al., 2019) </w:t>
      </w:r>
    </w:p>
    <w:p w14:paraId="1C5C5458" w14:textId="281DABA1" w:rsidR="00E07B9C" w:rsidRPr="00951A78" w:rsidRDefault="00D237F1" w:rsidP="00951A78">
      <w:pPr>
        <w:spacing w:line="276" w:lineRule="auto"/>
        <w:rPr>
          <w:rFonts w:ascii="Arial" w:hAnsi="Arial" w:cs="Arial"/>
        </w:rPr>
      </w:pPr>
      <w:r w:rsidRPr="00951A78">
        <w:rPr>
          <w:rFonts w:ascii="Arial" w:hAnsi="Arial" w:cs="Arial"/>
        </w:rPr>
        <w:lastRenderedPageBreak/>
        <w:t xml:space="preserve">These are practical approaches, are not at all to be taken for guarantee treatment for ADHD, persistent anxiety of severe emotional difficulties need assessment. Parents well-being matters as well. Mindfulness space parents support may help some families but the evidence is smaller and more mixed than for established behavioural parenting training. (Lee </w:t>
      </w:r>
      <w:r w:rsidRPr="00951A78">
        <w:rPr>
          <w:rFonts w:ascii="Arial" w:hAnsi="Arial" w:cs="Arial"/>
          <w:i/>
          <w:iCs/>
        </w:rPr>
        <w:t>et al</w:t>
      </w:r>
      <w:r w:rsidR="00FF73AD" w:rsidRPr="00951A78">
        <w:rPr>
          <w:rFonts w:ascii="Arial" w:hAnsi="Arial" w:cs="Arial"/>
        </w:rPr>
        <w:t xml:space="preserve">, 2022; NICE, 2015) </w:t>
      </w:r>
    </w:p>
    <w:p w14:paraId="6FD28153" w14:textId="2582E0A1" w:rsidR="00FF73AD" w:rsidRPr="00951A78" w:rsidRDefault="00AD1471" w:rsidP="00951A78">
      <w:pPr>
        <w:spacing w:line="276" w:lineRule="auto"/>
        <w:rPr>
          <w:rFonts w:ascii="Arial" w:hAnsi="Arial" w:cs="Arial"/>
        </w:rPr>
      </w:pPr>
      <w:r w:rsidRPr="00951A78">
        <w:rPr>
          <w:rFonts w:ascii="Arial" w:hAnsi="Arial" w:cs="Arial"/>
        </w:rPr>
        <w:t xml:space="preserve">What a friend and then </w:t>
      </w:r>
      <w:r w:rsidR="00300C25" w:rsidRPr="00951A78">
        <w:rPr>
          <w:rFonts w:ascii="Arial" w:hAnsi="Arial" w:cs="Arial"/>
        </w:rPr>
        <w:t>managing a friendship are two very different demands interrupting acting immediately or finding waiting difficult can be difficult in shared play (</w:t>
      </w:r>
      <w:proofErr w:type="spellStart"/>
      <w:r w:rsidR="00615B3F" w:rsidRPr="00951A78">
        <w:rPr>
          <w:rFonts w:ascii="Arial" w:hAnsi="Arial" w:cs="Arial"/>
        </w:rPr>
        <w:t>Sciberras</w:t>
      </w:r>
      <w:proofErr w:type="spellEnd"/>
      <w:r w:rsidR="00615B3F" w:rsidRPr="00951A78">
        <w:rPr>
          <w:rFonts w:ascii="Arial" w:hAnsi="Arial" w:cs="Arial"/>
        </w:rPr>
        <w:t xml:space="preserve"> </w:t>
      </w:r>
      <w:r w:rsidR="00615B3F" w:rsidRPr="00951A78">
        <w:rPr>
          <w:rFonts w:ascii="Arial" w:hAnsi="Arial" w:cs="Arial"/>
          <w:i/>
          <w:iCs/>
        </w:rPr>
        <w:t>et al</w:t>
      </w:r>
      <w:r w:rsidR="00615B3F" w:rsidRPr="00951A78">
        <w:rPr>
          <w:rFonts w:ascii="Arial" w:hAnsi="Arial" w:cs="Arial"/>
        </w:rPr>
        <w:t xml:space="preserve">., 2023). </w:t>
      </w:r>
      <w:r w:rsidR="00450F8E" w:rsidRPr="00951A78">
        <w:rPr>
          <w:rFonts w:ascii="Arial" w:hAnsi="Arial" w:cs="Arial"/>
        </w:rPr>
        <w:t xml:space="preserve">Other children can misunderstanding these behaviours and a child with ADHD can experience being rejected or left out of play. ( </w:t>
      </w:r>
      <w:proofErr w:type="spellStart"/>
      <w:r w:rsidR="00450F8E" w:rsidRPr="00951A78">
        <w:rPr>
          <w:rFonts w:ascii="Arial" w:hAnsi="Arial" w:cs="Arial"/>
        </w:rPr>
        <w:t>Hoza</w:t>
      </w:r>
      <w:proofErr w:type="spellEnd"/>
      <w:r w:rsidR="00450F8E" w:rsidRPr="00951A78">
        <w:rPr>
          <w:rFonts w:ascii="Arial" w:hAnsi="Arial" w:cs="Arial"/>
        </w:rPr>
        <w:t xml:space="preserve"> </w:t>
      </w:r>
      <w:r w:rsidR="00450F8E" w:rsidRPr="00951A78">
        <w:rPr>
          <w:rFonts w:ascii="Arial" w:hAnsi="Arial" w:cs="Arial"/>
          <w:i/>
          <w:iCs/>
        </w:rPr>
        <w:t>et al</w:t>
      </w:r>
      <w:r w:rsidR="00450F8E" w:rsidRPr="00951A78">
        <w:rPr>
          <w:rFonts w:ascii="Arial" w:hAnsi="Arial" w:cs="Arial"/>
        </w:rPr>
        <w:t xml:space="preserve">, 2025) </w:t>
      </w:r>
    </w:p>
    <w:p w14:paraId="260E4DFA" w14:textId="7BB0773F" w:rsidR="00450F8E" w:rsidRPr="00951A78" w:rsidRDefault="00EF2325" w:rsidP="00951A78">
      <w:pPr>
        <w:spacing w:line="276" w:lineRule="auto"/>
        <w:rPr>
          <w:rFonts w:ascii="Arial" w:hAnsi="Arial" w:cs="Arial"/>
        </w:rPr>
      </w:pPr>
      <w:r w:rsidRPr="00951A78">
        <w:rPr>
          <w:rFonts w:ascii="Arial" w:hAnsi="Arial" w:cs="Arial"/>
        </w:rPr>
        <w:t xml:space="preserve">A review of friendships from less friends and poorer friendship qualities on average, although much of the evidence came from studies at the same point in time. (Spender </w:t>
      </w:r>
      <w:r w:rsidRPr="00951A78">
        <w:rPr>
          <w:rFonts w:ascii="Arial" w:hAnsi="Arial" w:cs="Arial"/>
          <w:i/>
          <w:iCs/>
        </w:rPr>
        <w:t>et al</w:t>
      </w:r>
      <w:r w:rsidR="00BF1D59" w:rsidRPr="00951A78">
        <w:rPr>
          <w:rFonts w:ascii="Arial" w:hAnsi="Arial" w:cs="Arial"/>
        </w:rPr>
        <w:t xml:space="preserve">., 2023; Kok </w:t>
      </w:r>
      <w:r w:rsidR="00BF1D59" w:rsidRPr="00951A78">
        <w:rPr>
          <w:rFonts w:ascii="Arial" w:hAnsi="Arial" w:cs="Arial"/>
          <w:i/>
          <w:iCs/>
        </w:rPr>
        <w:t>et al</w:t>
      </w:r>
      <w:r w:rsidR="00BF1D59" w:rsidRPr="00951A78">
        <w:rPr>
          <w:rFonts w:ascii="Arial" w:hAnsi="Arial" w:cs="Arial"/>
        </w:rPr>
        <w:t xml:space="preserve">, 2016) </w:t>
      </w:r>
    </w:p>
    <w:p w14:paraId="1844B66E" w14:textId="77777777" w:rsidR="00C4045B" w:rsidRPr="00951A78" w:rsidRDefault="00CD1ECE" w:rsidP="00951A78">
      <w:pPr>
        <w:spacing w:line="276" w:lineRule="auto"/>
        <w:rPr>
          <w:rFonts w:ascii="Arial" w:hAnsi="Arial" w:cs="Arial"/>
        </w:rPr>
      </w:pPr>
      <w:r w:rsidRPr="00951A78">
        <w:rPr>
          <w:rFonts w:ascii="Arial" w:hAnsi="Arial" w:cs="Arial"/>
        </w:rPr>
        <w:t xml:space="preserve">Research by </w:t>
      </w:r>
      <w:proofErr w:type="spellStart"/>
      <w:r w:rsidRPr="00951A78">
        <w:rPr>
          <w:rFonts w:ascii="Arial" w:hAnsi="Arial" w:cs="Arial"/>
        </w:rPr>
        <w:t>Hoogman</w:t>
      </w:r>
      <w:proofErr w:type="spellEnd"/>
      <w:r w:rsidRPr="00951A78">
        <w:rPr>
          <w:rFonts w:ascii="Arial" w:hAnsi="Arial" w:cs="Arial"/>
        </w:rPr>
        <w:t xml:space="preserve"> </w:t>
      </w:r>
      <w:r w:rsidRPr="00951A78">
        <w:rPr>
          <w:rFonts w:ascii="Arial" w:hAnsi="Arial" w:cs="Arial"/>
          <w:i/>
          <w:iCs/>
        </w:rPr>
        <w:t>et al</w:t>
      </w:r>
      <w:r w:rsidRPr="00951A78">
        <w:rPr>
          <w:rFonts w:ascii="Arial" w:hAnsi="Arial" w:cs="Arial"/>
        </w:rPr>
        <w:t xml:space="preserve"> 2020:  </w:t>
      </w:r>
      <w:r w:rsidR="00F44D45" w:rsidRPr="00951A78">
        <w:rPr>
          <w:rFonts w:ascii="Arial" w:hAnsi="Arial" w:cs="Arial"/>
        </w:rPr>
        <w:t xml:space="preserve">suggest great loneliness among young children with ADHD. We should take belonging and friendships seriously from earlier, without assuming that every child is lonely or predicting their future from a group. (Jong </w:t>
      </w:r>
      <w:r w:rsidR="00F44D45" w:rsidRPr="00951A78">
        <w:rPr>
          <w:rFonts w:ascii="Arial" w:hAnsi="Arial" w:cs="Arial"/>
          <w:i/>
          <w:iCs/>
        </w:rPr>
        <w:t>et al</w:t>
      </w:r>
      <w:r w:rsidR="00F44D45" w:rsidRPr="00951A78">
        <w:rPr>
          <w:rFonts w:ascii="Arial" w:hAnsi="Arial" w:cs="Arial"/>
        </w:rPr>
        <w:t>., 2024)</w:t>
      </w:r>
    </w:p>
    <w:p w14:paraId="2131B3FB" w14:textId="21610E1D" w:rsidR="00E7231F" w:rsidRPr="00951A78" w:rsidRDefault="00FC64E5" w:rsidP="00951A78">
      <w:pPr>
        <w:spacing w:line="276" w:lineRule="auto"/>
        <w:rPr>
          <w:rFonts w:ascii="Arial" w:hAnsi="Arial" w:cs="Arial"/>
        </w:rPr>
      </w:pPr>
      <w:r w:rsidRPr="00951A78">
        <w:rPr>
          <w:rFonts w:ascii="Arial" w:hAnsi="Arial" w:cs="Arial"/>
        </w:rPr>
        <w:t>At the same time, children bring their own interest and abilities. A child may love to build to tell a story or exploring the world outdoors. (</w:t>
      </w:r>
      <w:r w:rsidR="00065BD2" w:rsidRPr="00951A78">
        <w:rPr>
          <w:rFonts w:ascii="Arial" w:hAnsi="Arial" w:cs="Arial"/>
        </w:rPr>
        <w:t xml:space="preserve">Gonzalez </w:t>
      </w:r>
      <w:r w:rsidR="00065BD2" w:rsidRPr="00951A78">
        <w:rPr>
          <w:rFonts w:ascii="Arial" w:hAnsi="Arial" w:cs="Arial"/>
          <w:i/>
          <w:iCs/>
        </w:rPr>
        <w:t>et al</w:t>
      </w:r>
      <w:r w:rsidR="00065BD2" w:rsidRPr="00951A78">
        <w:rPr>
          <w:rFonts w:ascii="Arial" w:hAnsi="Arial" w:cs="Arial"/>
        </w:rPr>
        <w:t xml:space="preserve">., 2017).  </w:t>
      </w:r>
      <w:r w:rsidR="00744B64" w:rsidRPr="00951A78">
        <w:rPr>
          <w:rFonts w:ascii="Arial" w:hAnsi="Arial" w:cs="Arial"/>
        </w:rPr>
        <w:t xml:space="preserve">Research on creativity is mixed. So we should avoid getting every child the same list of supposedly ADHD strengths. (Fox, 2026) . </w:t>
      </w:r>
      <w:r w:rsidR="007D7993" w:rsidRPr="00951A78">
        <w:rPr>
          <w:rFonts w:ascii="Arial" w:hAnsi="Arial" w:cs="Arial"/>
        </w:rPr>
        <w:t>Instead, we can ask the child and family what they enjoy, notice with the Excel, create and develop opportunities to share those interests with others. (</w:t>
      </w:r>
      <w:proofErr w:type="spellStart"/>
      <w:r w:rsidR="007D7993" w:rsidRPr="00951A78">
        <w:rPr>
          <w:rFonts w:ascii="Arial" w:hAnsi="Arial" w:cs="Arial"/>
        </w:rPr>
        <w:t>Hoogman</w:t>
      </w:r>
      <w:proofErr w:type="spellEnd"/>
      <w:r w:rsidR="007D7993" w:rsidRPr="00951A78">
        <w:rPr>
          <w:rFonts w:ascii="Arial" w:hAnsi="Arial" w:cs="Arial"/>
        </w:rPr>
        <w:t xml:space="preserve"> </w:t>
      </w:r>
      <w:r w:rsidR="007D7993" w:rsidRPr="00951A78">
        <w:rPr>
          <w:rFonts w:ascii="Arial" w:hAnsi="Arial" w:cs="Arial"/>
          <w:i/>
          <w:iCs/>
        </w:rPr>
        <w:t>et al</w:t>
      </w:r>
      <w:r w:rsidR="007D7993" w:rsidRPr="00951A78">
        <w:rPr>
          <w:rFonts w:ascii="Arial" w:hAnsi="Arial" w:cs="Arial"/>
        </w:rPr>
        <w:t xml:space="preserve">, 2020) </w:t>
      </w:r>
    </w:p>
    <w:p w14:paraId="4AA12FF2" w14:textId="78CEACC2" w:rsidR="007D7993" w:rsidRPr="00951A78" w:rsidRDefault="007566FF" w:rsidP="00951A78">
      <w:pPr>
        <w:spacing w:line="276" w:lineRule="auto"/>
        <w:rPr>
          <w:rFonts w:ascii="Arial" w:hAnsi="Arial" w:cs="Arial"/>
        </w:rPr>
      </w:pPr>
      <w:r w:rsidRPr="00951A78">
        <w:rPr>
          <w:rFonts w:ascii="Arial" w:hAnsi="Arial" w:cs="Arial"/>
        </w:rPr>
        <w:t>We can support friendships to real play opportunities. A short shared game, a supportive adult and a clear way to take turns. (</w:t>
      </w:r>
      <w:proofErr w:type="spellStart"/>
      <w:r w:rsidRPr="00951A78">
        <w:rPr>
          <w:rFonts w:ascii="Arial" w:hAnsi="Arial" w:cs="Arial"/>
        </w:rPr>
        <w:t>Bul</w:t>
      </w:r>
      <w:proofErr w:type="spellEnd"/>
      <w:r w:rsidRPr="00951A78">
        <w:rPr>
          <w:rFonts w:ascii="Arial" w:hAnsi="Arial" w:cs="Arial"/>
        </w:rPr>
        <w:t xml:space="preserve"> </w:t>
      </w:r>
      <w:r w:rsidRPr="00951A78">
        <w:rPr>
          <w:rFonts w:ascii="Arial" w:hAnsi="Arial" w:cs="Arial"/>
          <w:i/>
          <w:iCs/>
        </w:rPr>
        <w:t>et al</w:t>
      </w:r>
      <w:r w:rsidRPr="00951A78">
        <w:rPr>
          <w:rFonts w:ascii="Arial" w:hAnsi="Arial" w:cs="Arial"/>
        </w:rPr>
        <w:t xml:space="preserve">, 2014) </w:t>
      </w:r>
    </w:p>
    <w:p w14:paraId="7C1D1237" w14:textId="3C86D308" w:rsidR="007566FF" w:rsidRPr="00951A78" w:rsidRDefault="00B34979" w:rsidP="00951A78">
      <w:pPr>
        <w:spacing w:line="276" w:lineRule="auto"/>
        <w:rPr>
          <w:rFonts w:ascii="Arial" w:hAnsi="Arial" w:cs="Arial"/>
        </w:rPr>
      </w:pPr>
      <w:r w:rsidRPr="00951A78">
        <w:rPr>
          <w:rFonts w:ascii="Arial" w:hAnsi="Arial" w:cs="Arial"/>
        </w:rPr>
        <w:t xml:space="preserve">Choosing an activity the child enjoys can make joining and easier, adults should also respond to exclusion and help users understand different methods. ( </w:t>
      </w:r>
      <w:proofErr w:type="spellStart"/>
      <w:r w:rsidRPr="00951A78">
        <w:rPr>
          <w:rFonts w:ascii="Arial" w:hAnsi="Arial" w:cs="Arial"/>
        </w:rPr>
        <w:t>spenser</w:t>
      </w:r>
      <w:proofErr w:type="spellEnd"/>
      <w:r w:rsidRPr="00951A78">
        <w:rPr>
          <w:rFonts w:ascii="Arial" w:hAnsi="Arial" w:cs="Arial"/>
        </w:rPr>
        <w:t xml:space="preserve"> </w:t>
      </w:r>
      <w:r w:rsidRPr="00951A78">
        <w:rPr>
          <w:rFonts w:ascii="Arial" w:hAnsi="Arial" w:cs="Arial"/>
          <w:i/>
          <w:iCs/>
        </w:rPr>
        <w:t>et al</w:t>
      </w:r>
      <w:r w:rsidRPr="00951A78">
        <w:rPr>
          <w:rFonts w:ascii="Arial" w:hAnsi="Arial" w:cs="Arial"/>
        </w:rPr>
        <w:t xml:space="preserve">, 2023) </w:t>
      </w:r>
    </w:p>
    <w:p w14:paraId="7F0DD651" w14:textId="6A551F12" w:rsidR="00B34979" w:rsidRPr="00951A78" w:rsidRDefault="000F0FB8" w:rsidP="00951A78">
      <w:pPr>
        <w:spacing w:line="276" w:lineRule="auto"/>
        <w:rPr>
          <w:rFonts w:ascii="Arial" w:hAnsi="Arial" w:cs="Arial"/>
        </w:rPr>
      </w:pPr>
      <w:r w:rsidRPr="00951A78">
        <w:rPr>
          <w:rFonts w:ascii="Arial" w:hAnsi="Arial" w:cs="Arial"/>
        </w:rPr>
        <w:t xml:space="preserve">However, formal social skills programs have little evidence of benefits for children with ADHD. Support should be checked that it actually improves the relationships, then just ticking a box and in a program. ( </w:t>
      </w:r>
      <w:proofErr w:type="spellStart"/>
      <w:r w:rsidRPr="00951A78">
        <w:rPr>
          <w:rFonts w:ascii="Arial" w:hAnsi="Arial" w:cs="Arial"/>
        </w:rPr>
        <w:t>Storebo</w:t>
      </w:r>
      <w:proofErr w:type="spellEnd"/>
      <w:r w:rsidRPr="00951A78">
        <w:rPr>
          <w:rFonts w:ascii="Arial" w:hAnsi="Arial" w:cs="Arial"/>
        </w:rPr>
        <w:t xml:space="preserve"> </w:t>
      </w:r>
      <w:r w:rsidRPr="00951A78">
        <w:rPr>
          <w:rFonts w:ascii="Arial" w:hAnsi="Arial" w:cs="Arial"/>
          <w:i/>
          <w:iCs/>
        </w:rPr>
        <w:t>et al</w:t>
      </w:r>
      <w:r w:rsidRPr="00951A78">
        <w:rPr>
          <w:rFonts w:ascii="Arial" w:hAnsi="Arial" w:cs="Arial"/>
        </w:rPr>
        <w:t xml:space="preserve">, 2019) </w:t>
      </w:r>
    </w:p>
    <w:p w14:paraId="370A6DD7" w14:textId="6FD1F209" w:rsidR="000F0FB8" w:rsidRPr="00951A78" w:rsidRDefault="00256BE1" w:rsidP="00951A78">
      <w:pPr>
        <w:spacing w:line="276" w:lineRule="auto"/>
        <w:rPr>
          <w:rFonts w:ascii="Arial" w:hAnsi="Arial" w:cs="Arial"/>
        </w:rPr>
      </w:pPr>
      <w:r w:rsidRPr="00951A78">
        <w:rPr>
          <w:rFonts w:ascii="Arial" w:hAnsi="Arial" w:cs="Arial"/>
        </w:rPr>
        <w:t xml:space="preserve">Enjoyable movement and outdoor play can be a big part of a child’s day. ( Taylor and Kyo, 2011) </w:t>
      </w:r>
    </w:p>
    <w:p w14:paraId="6768C905" w14:textId="3D440AE1" w:rsidR="00256BE1" w:rsidRPr="00951A78" w:rsidRDefault="00D94EE3" w:rsidP="00951A78">
      <w:pPr>
        <w:spacing w:line="276" w:lineRule="auto"/>
        <w:rPr>
          <w:rFonts w:ascii="Arial" w:hAnsi="Arial" w:cs="Arial"/>
        </w:rPr>
      </w:pPr>
      <w:r w:rsidRPr="00951A78">
        <w:rPr>
          <w:rFonts w:ascii="Arial" w:hAnsi="Arial" w:cs="Arial"/>
        </w:rPr>
        <w:t xml:space="preserve">Research in school age children suggest exercise may help symptoms and executive functions. ( Pan </w:t>
      </w:r>
      <w:r w:rsidRPr="00951A78">
        <w:rPr>
          <w:rFonts w:ascii="Arial" w:hAnsi="Arial" w:cs="Arial"/>
          <w:i/>
          <w:iCs/>
        </w:rPr>
        <w:t>et al</w:t>
      </w:r>
      <w:r w:rsidRPr="00951A78">
        <w:rPr>
          <w:rFonts w:ascii="Arial" w:hAnsi="Arial" w:cs="Arial"/>
        </w:rPr>
        <w:t xml:space="preserve">, 2024). </w:t>
      </w:r>
      <w:r w:rsidR="00253BCA" w:rsidRPr="00951A78">
        <w:rPr>
          <w:rFonts w:ascii="Arial" w:hAnsi="Arial" w:cs="Arial"/>
        </w:rPr>
        <w:t xml:space="preserve">This supports offering activity as part of a wider plan, while recognising the preschool evidence is less certain. The goal is participation and well-being with support the child enjoys. ( Huang </w:t>
      </w:r>
      <w:r w:rsidR="00253BCA" w:rsidRPr="00951A78">
        <w:rPr>
          <w:rFonts w:ascii="Arial" w:hAnsi="Arial" w:cs="Arial"/>
          <w:i/>
          <w:iCs/>
        </w:rPr>
        <w:t>et al</w:t>
      </w:r>
      <w:r w:rsidR="00253BCA" w:rsidRPr="00951A78">
        <w:rPr>
          <w:rFonts w:ascii="Arial" w:hAnsi="Arial" w:cs="Arial"/>
        </w:rPr>
        <w:t xml:space="preserve">, 2023) </w:t>
      </w:r>
    </w:p>
    <w:p w14:paraId="317859E5" w14:textId="597546C5" w:rsidR="00253BCA" w:rsidRPr="00951A78" w:rsidRDefault="00B142FB" w:rsidP="00951A78">
      <w:pPr>
        <w:spacing w:line="276" w:lineRule="auto"/>
        <w:rPr>
          <w:rFonts w:ascii="Arial" w:hAnsi="Arial" w:cs="Arial"/>
        </w:rPr>
      </w:pPr>
      <w:r w:rsidRPr="00951A78">
        <w:rPr>
          <w:rFonts w:ascii="Arial" w:hAnsi="Arial" w:cs="Arial"/>
        </w:rPr>
        <w:t xml:space="preserve">For a family, ADHD can affect much more than just a child’s attention. The daily routines just getting ready requires extra preparation the meal times outings and </w:t>
      </w:r>
      <w:r w:rsidRPr="00951A78">
        <w:rPr>
          <w:rFonts w:ascii="Arial" w:hAnsi="Arial" w:cs="Arial"/>
        </w:rPr>
        <w:lastRenderedPageBreak/>
        <w:t xml:space="preserve">especially time require action preparation and support. ( Deakin 2017). </w:t>
      </w:r>
      <w:r w:rsidR="00A00D08" w:rsidRPr="00951A78">
        <w:rPr>
          <w:rFonts w:ascii="Arial" w:hAnsi="Arial" w:cs="Arial"/>
        </w:rPr>
        <w:t xml:space="preserve">Parents may have to explain the child’s needs to several services and also repeatedly attend many appointments and also have the battle of managing different advice. ( Parents and carers perception of barriers to healthcare access, 2021) </w:t>
      </w:r>
    </w:p>
    <w:p w14:paraId="1515264A" w14:textId="7C92814B" w:rsidR="0006343A" w:rsidRPr="00951A78" w:rsidRDefault="003357B2" w:rsidP="00951A78">
      <w:pPr>
        <w:spacing w:line="276" w:lineRule="auto"/>
        <w:rPr>
          <w:rFonts w:ascii="Arial" w:hAnsi="Arial" w:cs="Arial"/>
        </w:rPr>
      </w:pPr>
      <w:r w:rsidRPr="00951A78">
        <w:rPr>
          <w:rFonts w:ascii="Arial" w:hAnsi="Arial" w:cs="Arial"/>
        </w:rPr>
        <w:t xml:space="preserve">Siblings also made any time and reassurance. These are possible experiences not assumptions about every family. ( NICE, 2018; </w:t>
      </w:r>
      <w:proofErr w:type="spellStart"/>
      <w:r w:rsidRPr="00951A78">
        <w:rPr>
          <w:rFonts w:ascii="Arial" w:hAnsi="Arial" w:cs="Arial"/>
        </w:rPr>
        <w:t>Faraone</w:t>
      </w:r>
      <w:proofErr w:type="spellEnd"/>
      <w:r w:rsidRPr="00951A78">
        <w:rPr>
          <w:rFonts w:ascii="Arial" w:hAnsi="Arial" w:cs="Arial"/>
        </w:rPr>
        <w:t xml:space="preserve"> </w:t>
      </w:r>
      <w:r w:rsidRPr="00951A78">
        <w:rPr>
          <w:rFonts w:ascii="Arial" w:hAnsi="Arial" w:cs="Arial"/>
          <w:i/>
          <w:iCs/>
        </w:rPr>
        <w:t>et al</w:t>
      </w:r>
      <w:r w:rsidR="003C75A4" w:rsidRPr="00951A78">
        <w:rPr>
          <w:rFonts w:ascii="Arial" w:hAnsi="Arial" w:cs="Arial"/>
        </w:rPr>
        <w:t xml:space="preserve">, 2024) </w:t>
      </w:r>
    </w:p>
    <w:p w14:paraId="42C2E503" w14:textId="039E0EB0" w:rsidR="003C75A4" w:rsidRPr="00951A78" w:rsidRDefault="002E6BEC" w:rsidP="00951A78">
      <w:pPr>
        <w:spacing w:line="276" w:lineRule="auto"/>
        <w:rPr>
          <w:rFonts w:ascii="Arial" w:hAnsi="Arial" w:cs="Arial"/>
        </w:rPr>
      </w:pPr>
      <w:r w:rsidRPr="00951A78">
        <w:rPr>
          <w:rFonts w:ascii="Arial" w:hAnsi="Arial" w:cs="Arial"/>
        </w:rPr>
        <w:t xml:space="preserve">Research Lindsey ADHD related difficulties with parent and stress, and sleep problems can add to that strain. (Martin </w:t>
      </w:r>
      <w:r w:rsidRPr="00951A78">
        <w:rPr>
          <w:rFonts w:ascii="Arial" w:hAnsi="Arial" w:cs="Arial"/>
          <w:i/>
          <w:iCs/>
        </w:rPr>
        <w:t>et al</w:t>
      </w:r>
      <w:r w:rsidRPr="00951A78">
        <w:rPr>
          <w:rFonts w:ascii="Arial" w:hAnsi="Arial" w:cs="Arial"/>
        </w:rPr>
        <w:t xml:space="preserve">, 2019). </w:t>
      </w:r>
      <w:r w:rsidR="00360A86" w:rsidRPr="00951A78">
        <w:rPr>
          <w:rFonts w:ascii="Arial" w:hAnsi="Arial" w:cs="Arial"/>
        </w:rPr>
        <w:t xml:space="preserve">However family experience is very, and an association to stress and behaviour does not mean parents cause ADHD. Parents may also have their own attention or organisational difficulties, so services need to make support accessible rather than expecting everyone to manage in the same way. ( Forehand </w:t>
      </w:r>
      <w:r w:rsidR="00360A86" w:rsidRPr="00951A78">
        <w:rPr>
          <w:rFonts w:ascii="Arial" w:hAnsi="Arial" w:cs="Arial"/>
          <w:i/>
          <w:iCs/>
        </w:rPr>
        <w:t>et al</w:t>
      </w:r>
      <w:r w:rsidR="00360A86" w:rsidRPr="00951A78">
        <w:rPr>
          <w:rFonts w:ascii="Arial" w:hAnsi="Arial" w:cs="Arial"/>
        </w:rPr>
        <w:t xml:space="preserve">, 2017) </w:t>
      </w:r>
    </w:p>
    <w:p w14:paraId="3F9AED27" w14:textId="14A6481E" w:rsidR="00360A86" w:rsidRPr="00951A78" w:rsidRDefault="001368DB" w:rsidP="00951A78">
      <w:pPr>
        <w:spacing w:line="276" w:lineRule="auto"/>
        <w:rPr>
          <w:rFonts w:ascii="Arial" w:hAnsi="Arial" w:cs="Arial"/>
        </w:rPr>
      </w:pPr>
      <w:r w:rsidRPr="00951A78">
        <w:rPr>
          <w:rFonts w:ascii="Arial" w:hAnsi="Arial" w:cs="Arial"/>
        </w:rPr>
        <w:t>From a nursery perspective, this means listening carefully to what happens at home, sharing observations and finding which part of the day hardest and working on how we can make it all a little bit easier together. Families need practical help and respectful partnership. (</w:t>
      </w:r>
      <w:proofErr w:type="spellStart"/>
      <w:r w:rsidRPr="00951A78">
        <w:rPr>
          <w:rFonts w:ascii="Arial" w:hAnsi="Arial" w:cs="Arial"/>
        </w:rPr>
        <w:t>Alleyne</w:t>
      </w:r>
      <w:proofErr w:type="spellEnd"/>
      <w:r w:rsidRPr="00951A78">
        <w:rPr>
          <w:rFonts w:ascii="Arial" w:hAnsi="Arial" w:cs="Arial"/>
        </w:rPr>
        <w:t xml:space="preserve">, 2023) </w:t>
      </w:r>
    </w:p>
    <w:p w14:paraId="30AD98D7" w14:textId="21DAF193" w:rsidR="001368DB" w:rsidRPr="00951A78" w:rsidRDefault="00407D83" w:rsidP="00951A78">
      <w:pPr>
        <w:spacing w:line="276" w:lineRule="auto"/>
        <w:rPr>
          <w:rFonts w:ascii="Arial" w:hAnsi="Arial" w:cs="Arial"/>
        </w:rPr>
      </w:pPr>
      <w:r w:rsidRPr="00951A78">
        <w:rPr>
          <w:rFonts w:ascii="Arial" w:hAnsi="Arial" w:cs="Arial"/>
        </w:rPr>
        <w:t xml:space="preserve">For children and the five of ADHD, NICE recommends an ADHD focus parents training. This is an opportunity to learn practical ways of supporting the child. It should be explained respectfully with attention to the family circumstances. (NICE, 2018) </w:t>
      </w:r>
    </w:p>
    <w:p w14:paraId="27C342D3" w14:textId="7A1CC060" w:rsidR="00407D83" w:rsidRPr="00951A78" w:rsidRDefault="00FB55BB" w:rsidP="00951A78">
      <w:pPr>
        <w:spacing w:line="276" w:lineRule="auto"/>
        <w:rPr>
          <w:rFonts w:ascii="Arial" w:hAnsi="Arial" w:cs="Arial"/>
        </w:rPr>
      </w:pPr>
      <w:r w:rsidRPr="00951A78">
        <w:rPr>
          <w:rFonts w:ascii="Arial" w:hAnsi="Arial" w:cs="Arial"/>
        </w:rPr>
        <w:t>Strategies can include planning ahead as well as possible for the difficult moment, given clear instruction, making shorter notice a child’s effort and backing up a manageable goal. (</w:t>
      </w:r>
      <w:proofErr w:type="spellStart"/>
      <w:r w:rsidRPr="00951A78">
        <w:rPr>
          <w:rFonts w:ascii="Arial" w:hAnsi="Arial" w:cs="Arial"/>
        </w:rPr>
        <w:t>Pfiffner</w:t>
      </w:r>
      <w:proofErr w:type="spellEnd"/>
      <w:r w:rsidRPr="00951A78">
        <w:rPr>
          <w:rFonts w:ascii="Arial" w:hAnsi="Arial" w:cs="Arial"/>
        </w:rPr>
        <w:t xml:space="preserve"> </w:t>
      </w:r>
      <w:r w:rsidRPr="00951A78">
        <w:rPr>
          <w:rFonts w:ascii="Arial" w:hAnsi="Arial" w:cs="Arial"/>
          <w:i/>
          <w:iCs/>
        </w:rPr>
        <w:t>et al, 2011)</w:t>
      </w:r>
      <w:r w:rsidR="00513772" w:rsidRPr="00951A78">
        <w:rPr>
          <w:rFonts w:ascii="Arial" w:hAnsi="Arial" w:cs="Arial"/>
          <w:i/>
          <w:iCs/>
        </w:rPr>
        <w:t xml:space="preserve"> </w:t>
      </w:r>
      <w:r w:rsidR="003D6A11" w:rsidRPr="00951A78">
        <w:rPr>
          <w:rFonts w:ascii="Arial" w:hAnsi="Arial" w:cs="Arial"/>
        </w:rPr>
        <w:t xml:space="preserve">Going back to Cody we could begin with putting a coat together, rather than expecting the whole leaving routine all at once. The adults have Cody practice and then recognise and monitors her progress. ( </w:t>
      </w:r>
      <w:proofErr w:type="spellStart"/>
      <w:r w:rsidR="003D6A11" w:rsidRPr="00951A78">
        <w:rPr>
          <w:rFonts w:ascii="Arial" w:hAnsi="Arial" w:cs="Arial"/>
        </w:rPr>
        <w:t>Dekkers</w:t>
      </w:r>
      <w:proofErr w:type="spellEnd"/>
      <w:r w:rsidR="003D6A11" w:rsidRPr="00951A78">
        <w:rPr>
          <w:rFonts w:ascii="Arial" w:hAnsi="Arial" w:cs="Arial"/>
        </w:rPr>
        <w:t xml:space="preserve"> </w:t>
      </w:r>
      <w:r w:rsidR="003D6A11" w:rsidRPr="00951A78">
        <w:rPr>
          <w:rFonts w:ascii="Arial" w:hAnsi="Arial" w:cs="Arial"/>
          <w:i/>
          <w:iCs/>
        </w:rPr>
        <w:t>et al</w:t>
      </w:r>
      <w:r w:rsidR="003D6A11" w:rsidRPr="00951A78">
        <w:rPr>
          <w:rFonts w:ascii="Arial" w:hAnsi="Arial" w:cs="Arial"/>
        </w:rPr>
        <w:t xml:space="preserve">, 2022; </w:t>
      </w:r>
      <w:proofErr w:type="spellStart"/>
      <w:r w:rsidR="003D6A11" w:rsidRPr="00951A78">
        <w:rPr>
          <w:rFonts w:ascii="Arial" w:hAnsi="Arial" w:cs="Arial"/>
        </w:rPr>
        <w:t>Horn</w:t>
      </w:r>
      <w:r w:rsidR="00874015" w:rsidRPr="00951A78">
        <w:rPr>
          <w:rFonts w:ascii="Arial" w:hAnsi="Arial" w:cs="Arial"/>
        </w:rPr>
        <w:t>siva</w:t>
      </w:r>
      <w:proofErr w:type="spellEnd"/>
      <w:r w:rsidR="00874015" w:rsidRPr="00951A78">
        <w:rPr>
          <w:rFonts w:ascii="Arial" w:hAnsi="Arial" w:cs="Arial"/>
        </w:rPr>
        <w:t xml:space="preserve"> </w:t>
      </w:r>
      <w:r w:rsidR="00874015" w:rsidRPr="00951A78">
        <w:rPr>
          <w:rFonts w:ascii="Arial" w:hAnsi="Arial" w:cs="Arial"/>
          <w:i/>
          <w:iCs/>
        </w:rPr>
        <w:t>et al</w:t>
      </w:r>
      <w:r w:rsidR="00874015" w:rsidRPr="00951A78">
        <w:rPr>
          <w:rFonts w:ascii="Arial" w:hAnsi="Arial" w:cs="Arial"/>
        </w:rPr>
        <w:t xml:space="preserve">., 2013) </w:t>
      </w:r>
    </w:p>
    <w:p w14:paraId="5BBD4DD4" w14:textId="6DFCBD25" w:rsidR="00874015" w:rsidRPr="00951A78" w:rsidRDefault="00C9029E" w:rsidP="00951A78">
      <w:pPr>
        <w:spacing w:line="276" w:lineRule="auto"/>
        <w:rPr>
          <w:rFonts w:ascii="Arial" w:hAnsi="Arial" w:cs="Arial"/>
          <w:i/>
          <w:iCs/>
        </w:rPr>
      </w:pPr>
      <w:r w:rsidRPr="00951A78">
        <w:rPr>
          <w:rFonts w:ascii="Arial" w:hAnsi="Arial" w:cs="Arial"/>
        </w:rPr>
        <w:t>Research support benefits of parent training but the details matter. An earlier education studies, improvements reported by parents have not always appeared and practitioner and teacher observation and reports. (</w:t>
      </w:r>
      <w:r w:rsidR="00774629" w:rsidRPr="00951A78">
        <w:rPr>
          <w:rFonts w:ascii="Arial" w:hAnsi="Arial" w:cs="Arial"/>
        </w:rPr>
        <w:t xml:space="preserve">Jaspers </w:t>
      </w:r>
      <w:r w:rsidR="00774629" w:rsidRPr="00951A78">
        <w:rPr>
          <w:rFonts w:ascii="Arial" w:hAnsi="Arial" w:cs="Arial"/>
          <w:i/>
          <w:iCs/>
        </w:rPr>
        <w:t>et al</w:t>
      </w:r>
      <w:r w:rsidR="00774629" w:rsidRPr="00951A78">
        <w:rPr>
          <w:rFonts w:ascii="Arial" w:hAnsi="Arial" w:cs="Arial"/>
        </w:rPr>
        <w:t xml:space="preserve">, 2013). </w:t>
      </w:r>
      <w:r w:rsidR="00302A2A" w:rsidRPr="00951A78">
        <w:rPr>
          <w:rFonts w:ascii="Arial" w:hAnsi="Arial" w:cs="Arial"/>
        </w:rPr>
        <w:t xml:space="preserve">A little review from some benefits lasting beyond the end of training. We should review the changes at home and nursery, rather than assuming success in one setting transfers automatically to the other. Flexible appointments open to a policy clear materials and regular follow-ups can support families use what they have learned. ( </w:t>
      </w:r>
      <w:proofErr w:type="spellStart"/>
      <w:r w:rsidR="00302A2A" w:rsidRPr="00951A78">
        <w:rPr>
          <w:rFonts w:ascii="Arial" w:hAnsi="Arial" w:cs="Arial"/>
        </w:rPr>
        <w:t>Rimestad</w:t>
      </w:r>
      <w:proofErr w:type="spellEnd"/>
      <w:r w:rsidR="00302A2A" w:rsidRPr="00951A78">
        <w:rPr>
          <w:rFonts w:ascii="Arial" w:hAnsi="Arial" w:cs="Arial"/>
        </w:rPr>
        <w:t xml:space="preserve"> </w:t>
      </w:r>
      <w:r w:rsidR="00302A2A" w:rsidRPr="00951A78">
        <w:rPr>
          <w:rFonts w:ascii="Arial" w:hAnsi="Arial" w:cs="Arial"/>
          <w:i/>
          <w:iCs/>
        </w:rPr>
        <w:t>et al</w:t>
      </w:r>
      <w:r w:rsidR="00302A2A" w:rsidRPr="00951A78">
        <w:rPr>
          <w:rFonts w:ascii="Arial" w:hAnsi="Arial" w:cs="Arial"/>
        </w:rPr>
        <w:t>, 2019, 2018</w:t>
      </w:r>
      <w:r w:rsidR="00BE307D" w:rsidRPr="00951A78">
        <w:rPr>
          <w:rFonts w:ascii="Arial" w:hAnsi="Arial" w:cs="Arial"/>
        </w:rPr>
        <w:t xml:space="preserve">; Doffer </w:t>
      </w:r>
      <w:r w:rsidR="00BE307D" w:rsidRPr="00951A78">
        <w:rPr>
          <w:rFonts w:ascii="Arial" w:hAnsi="Arial" w:cs="Arial"/>
          <w:i/>
          <w:iCs/>
        </w:rPr>
        <w:t xml:space="preserve">et al., 2023) </w:t>
      </w:r>
    </w:p>
    <w:p w14:paraId="25E5420E" w14:textId="40EE6E44" w:rsidR="00BE307D" w:rsidRPr="00951A78" w:rsidRDefault="00FE1DB5" w:rsidP="00951A78">
      <w:pPr>
        <w:spacing w:line="276" w:lineRule="auto"/>
        <w:rPr>
          <w:rFonts w:ascii="Arial" w:hAnsi="Arial" w:cs="Arial"/>
        </w:rPr>
      </w:pPr>
      <w:r w:rsidRPr="00951A78">
        <w:rPr>
          <w:rFonts w:ascii="Arial" w:hAnsi="Arial" w:cs="Arial"/>
        </w:rPr>
        <w:t xml:space="preserve">Some children need specialist treatment alongside every day adjustments. ( </w:t>
      </w:r>
      <w:proofErr w:type="spellStart"/>
      <w:r w:rsidRPr="00951A78">
        <w:rPr>
          <w:rFonts w:ascii="Arial" w:hAnsi="Arial" w:cs="Arial"/>
        </w:rPr>
        <w:t>Visser</w:t>
      </w:r>
      <w:proofErr w:type="spellEnd"/>
      <w:r w:rsidRPr="00951A78">
        <w:rPr>
          <w:rFonts w:ascii="Arial" w:hAnsi="Arial" w:cs="Arial"/>
        </w:rPr>
        <w:t xml:space="preserve"> </w:t>
      </w:r>
      <w:r w:rsidRPr="00951A78">
        <w:rPr>
          <w:rFonts w:ascii="Arial" w:hAnsi="Arial" w:cs="Arial"/>
          <w:i/>
          <w:iCs/>
        </w:rPr>
        <w:t>et al</w:t>
      </w:r>
      <w:r w:rsidRPr="00951A78">
        <w:rPr>
          <w:rFonts w:ascii="Arial" w:hAnsi="Arial" w:cs="Arial"/>
        </w:rPr>
        <w:t xml:space="preserve">, 2025). </w:t>
      </w:r>
      <w:r w:rsidR="00C6612E" w:rsidRPr="00951A78">
        <w:rPr>
          <w:rFonts w:ascii="Arial" w:hAnsi="Arial" w:cs="Arial"/>
        </w:rPr>
        <w:t>Medication can reduce core ADHD symptoms, especially in children at the age of school. But the decision depends on age, medication does not replace a port for learning relationship relationships and day-to-day needs.</w:t>
      </w:r>
    </w:p>
    <w:p w14:paraId="6F2DAB48" w14:textId="07E397EC" w:rsidR="00C6612E" w:rsidRPr="00951A78" w:rsidRDefault="00135D71" w:rsidP="00951A78">
      <w:pPr>
        <w:spacing w:line="276" w:lineRule="auto"/>
        <w:rPr>
          <w:rFonts w:ascii="Arial" w:hAnsi="Arial" w:cs="Arial"/>
        </w:rPr>
      </w:pPr>
      <w:r w:rsidRPr="00951A78">
        <w:rPr>
          <w:rFonts w:ascii="Arial" w:hAnsi="Arial" w:cs="Arial"/>
        </w:rPr>
        <w:t xml:space="preserve">For children under five years old NICE recommends parent training first. If big difficulties continued despite adjusting and supporting, then specialist advice should </w:t>
      </w:r>
      <w:r w:rsidRPr="00951A78">
        <w:rPr>
          <w:rFonts w:ascii="Arial" w:hAnsi="Arial" w:cs="Arial"/>
        </w:rPr>
        <w:lastRenderedPageBreak/>
        <w:t xml:space="preserve">be found. And a five children trial show symptom benefits, but the evidence is not expanded enough and not looked into long-term prescribers monitor benefits and possible effects on food, sleep, growth, development and physical health. (NICE, 2018; </w:t>
      </w:r>
      <w:proofErr w:type="spellStart"/>
      <w:r w:rsidRPr="00951A78">
        <w:rPr>
          <w:rFonts w:ascii="Arial" w:hAnsi="Arial" w:cs="Arial"/>
        </w:rPr>
        <w:t>Sugaya</w:t>
      </w:r>
      <w:proofErr w:type="spellEnd"/>
      <w:r w:rsidRPr="00951A78">
        <w:rPr>
          <w:rFonts w:ascii="Arial" w:hAnsi="Arial" w:cs="Arial"/>
        </w:rPr>
        <w:t xml:space="preserve"> </w:t>
      </w:r>
      <w:r w:rsidRPr="00951A78">
        <w:rPr>
          <w:rFonts w:ascii="Arial" w:hAnsi="Arial" w:cs="Arial"/>
          <w:i/>
          <w:iCs/>
        </w:rPr>
        <w:t xml:space="preserve">et al., </w:t>
      </w:r>
      <w:r w:rsidRPr="00951A78">
        <w:rPr>
          <w:rFonts w:ascii="Arial" w:hAnsi="Arial" w:cs="Arial"/>
        </w:rPr>
        <w:t xml:space="preserve">2023) </w:t>
      </w:r>
    </w:p>
    <w:p w14:paraId="7E51EFE4" w14:textId="1FE51D9C" w:rsidR="00135D71" w:rsidRPr="00951A78" w:rsidRDefault="00C62075" w:rsidP="00951A78">
      <w:pPr>
        <w:spacing w:line="276" w:lineRule="auto"/>
        <w:rPr>
          <w:rFonts w:ascii="Arial" w:hAnsi="Arial" w:cs="Arial"/>
          <w:i/>
          <w:iCs/>
        </w:rPr>
      </w:pPr>
      <w:r w:rsidRPr="00951A78">
        <w:rPr>
          <w:rFonts w:ascii="Arial" w:hAnsi="Arial" w:cs="Arial"/>
        </w:rPr>
        <w:t xml:space="preserve">Computer eyes brain training and new rough feedback haven’t been able to show clear benefits for ADHD symptoms when assessed by people unaware of treatment allocation. Families deserve realistic information. A useful question is, what outcome may improve for which age group and how will we know? ( Westwood </w:t>
      </w:r>
      <w:r w:rsidRPr="00951A78">
        <w:rPr>
          <w:rFonts w:ascii="Arial" w:hAnsi="Arial" w:cs="Arial"/>
          <w:i/>
          <w:iCs/>
        </w:rPr>
        <w:t>et al</w:t>
      </w:r>
      <w:r w:rsidRPr="00951A78">
        <w:rPr>
          <w:rFonts w:ascii="Arial" w:hAnsi="Arial" w:cs="Arial"/>
        </w:rPr>
        <w:t xml:space="preserve">, 2023; Westwood </w:t>
      </w:r>
      <w:r w:rsidRPr="00951A78">
        <w:rPr>
          <w:rFonts w:ascii="Arial" w:hAnsi="Arial" w:cs="Arial"/>
          <w:i/>
          <w:iCs/>
        </w:rPr>
        <w:t xml:space="preserve">et al, 2025) </w:t>
      </w:r>
    </w:p>
    <w:p w14:paraId="2683CBB4" w14:textId="56E7BC3D" w:rsidR="00C62075" w:rsidRPr="00951A78" w:rsidRDefault="003818D9" w:rsidP="00951A78">
      <w:pPr>
        <w:spacing w:line="276" w:lineRule="auto"/>
        <w:rPr>
          <w:rFonts w:ascii="Arial" w:hAnsi="Arial" w:cs="Arial"/>
        </w:rPr>
      </w:pPr>
      <w:r w:rsidRPr="00951A78">
        <w:rPr>
          <w:rFonts w:ascii="Arial" w:hAnsi="Arial" w:cs="Arial"/>
        </w:rPr>
        <w:t>Support works best when everyone works together to get a clear picture of a child’s needs. In Wales, additional learning needs decisions focus on whether a learning difficulty of disability calls for ALN provision.</w:t>
      </w:r>
      <w:r w:rsidR="007A294F" w:rsidRPr="00951A78">
        <w:rPr>
          <w:rFonts w:ascii="Arial" w:hAnsi="Arial" w:cs="Arial"/>
        </w:rPr>
        <w:t xml:space="preserve"> </w:t>
      </w:r>
      <w:r w:rsidR="009C1014" w:rsidRPr="00951A78">
        <w:rPr>
          <w:rFonts w:ascii="Arial" w:hAnsi="Arial" w:cs="Arial"/>
        </w:rPr>
        <w:t>An ADC diagnosis does not mean that a child has a LN and a diagnosis is not needed before child’s needs can be considered</w:t>
      </w:r>
      <w:r w:rsidR="009C1014" w:rsidRPr="00951A78">
        <w:rPr>
          <w:rFonts w:ascii="Arial" w:hAnsi="Arial" w:cs="Arial"/>
          <w:i/>
          <w:iCs/>
        </w:rPr>
        <w:t xml:space="preserve">. </w:t>
      </w:r>
      <w:r w:rsidR="009C1014" w:rsidRPr="00951A78">
        <w:rPr>
          <w:rFonts w:ascii="Arial" w:hAnsi="Arial" w:cs="Arial"/>
        </w:rPr>
        <w:t xml:space="preserve">(Welsh Government, 2026; Welsh government 2021) </w:t>
      </w:r>
    </w:p>
    <w:p w14:paraId="4EFD8B52" w14:textId="54881675" w:rsidR="009C1014" w:rsidRPr="00951A78" w:rsidRDefault="00370AF7" w:rsidP="00951A78">
      <w:pPr>
        <w:spacing w:line="276" w:lineRule="auto"/>
        <w:rPr>
          <w:rFonts w:ascii="Arial" w:hAnsi="Arial" w:cs="Arial"/>
        </w:rPr>
      </w:pPr>
      <w:r w:rsidRPr="00951A78">
        <w:rPr>
          <w:rFonts w:ascii="Arial" w:hAnsi="Arial" w:cs="Arial"/>
        </w:rPr>
        <w:t xml:space="preserve">For a child in a non-maintained nursery, the local authority has a big role in the AI process. When I individual development plan or IDP is needed, it should identify the provisional required for the child’s needs. The child views and their family views are priority. A shared goal, such as joining a short activity with Leicester stress, helps everyone review progress. The IDP note who will do what and planner revision date of the plan can adjust and available along the child’s wants and </w:t>
      </w:r>
      <w:r w:rsidR="00D264D5" w:rsidRPr="00951A78">
        <w:rPr>
          <w:rFonts w:ascii="Arial" w:hAnsi="Arial" w:cs="Arial"/>
        </w:rPr>
        <w:t>needs. (</w:t>
      </w:r>
      <w:r w:rsidRPr="00951A78">
        <w:rPr>
          <w:rFonts w:ascii="Arial" w:hAnsi="Arial" w:cs="Arial"/>
        </w:rPr>
        <w:t xml:space="preserve"> Welsh government</w:t>
      </w:r>
      <w:r w:rsidR="00D264D5" w:rsidRPr="00951A78">
        <w:rPr>
          <w:rFonts w:ascii="Arial" w:hAnsi="Arial" w:cs="Arial"/>
        </w:rPr>
        <w:t xml:space="preserve">, 2021) </w:t>
      </w:r>
    </w:p>
    <w:p w14:paraId="2028DD65" w14:textId="6585B708" w:rsidR="00F52057" w:rsidRPr="00951A78" w:rsidRDefault="000A1AEC" w:rsidP="00951A78">
      <w:pPr>
        <w:spacing w:line="276" w:lineRule="auto"/>
        <w:rPr>
          <w:rFonts w:ascii="Arial" w:hAnsi="Arial" w:cs="Arial"/>
        </w:rPr>
      </w:pPr>
      <w:r w:rsidRPr="00951A78">
        <w:rPr>
          <w:rFonts w:ascii="Arial" w:hAnsi="Arial" w:cs="Arial"/>
        </w:rPr>
        <w:t>ADHD can affect learning, sleep, relationships and emotions which affect the whole family. Support needs to be in line with a child’s age, needs, once and circumstances. We can support by monitoring everyday tasks clear helping the children through their feelings, work with them and their families and specialist support were needed.</w:t>
      </w:r>
    </w:p>
    <w:p w14:paraId="7DEF675D" w14:textId="77777777" w:rsidR="00F52057" w:rsidRPr="00951A78" w:rsidRDefault="00F52057" w:rsidP="00951A78">
      <w:pPr>
        <w:spacing w:line="276" w:lineRule="auto"/>
        <w:rPr>
          <w:rFonts w:ascii="Arial" w:hAnsi="Arial" w:cs="Arial"/>
        </w:rPr>
      </w:pPr>
    </w:p>
    <w:p w14:paraId="6B533AD9" w14:textId="0B3636B4" w:rsidR="00F52057" w:rsidRPr="00951A78" w:rsidRDefault="00F52057" w:rsidP="00951A78">
      <w:pPr>
        <w:spacing w:line="276" w:lineRule="auto"/>
        <w:rPr>
          <w:rFonts w:ascii="Arial" w:hAnsi="Arial" w:cs="Arial"/>
        </w:rPr>
      </w:pPr>
      <w:r w:rsidRPr="00951A78">
        <w:rPr>
          <w:rFonts w:ascii="Arial" w:hAnsi="Arial" w:cs="Arial"/>
        </w:rPr>
        <w:t>We should measure success through meaningful changes in the child’s life.</w:t>
      </w:r>
    </w:p>
    <w:p w14:paraId="7C5C97FC" w14:textId="0E8BBBF2" w:rsidR="00F52057" w:rsidRPr="00951A78" w:rsidRDefault="006A7727" w:rsidP="00951A78">
      <w:pPr>
        <w:spacing w:line="276" w:lineRule="auto"/>
        <w:rPr>
          <w:rFonts w:ascii="Arial" w:hAnsi="Arial" w:cs="Arial"/>
        </w:rPr>
      </w:pPr>
      <w:r w:rsidRPr="00951A78">
        <w:rPr>
          <w:rFonts w:ascii="Arial" w:hAnsi="Arial" w:cs="Arial"/>
        </w:rPr>
        <w:t xml:space="preserve">The most important thing to remember is asking ourselves why do we support, and how to help us support these children? Better is; </w:t>
      </w:r>
    </w:p>
    <w:p w14:paraId="5AB337BB" w14:textId="195885D3" w:rsidR="006A7727" w:rsidRPr="00951A78" w:rsidRDefault="00270324" w:rsidP="00951A78">
      <w:pPr>
        <w:spacing w:line="276" w:lineRule="auto"/>
        <w:rPr>
          <w:rFonts w:ascii="Arial" w:hAnsi="Arial" w:cs="Arial"/>
        </w:rPr>
      </w:pPr>
      <w:r w:rsidRPr="00951A78">
        <w:rPr>
          <w:rFonts w:ascii="Arial" w:hAnsi="Arial" w:cs="Arial"/>
        </w:rPr>
        <w:t>What are the child strengths?</w:t>
      </w:r>
    </w:p>
    <w:p w14:paraId="0E13CC1B" w14:textId="7880B99A" w:rsidR="00270324" w:rsidRPr="00951A78" w:rsidRDefault="0065261D" w:rsidP="00951A78">
      <w:pPr>
        <w:spacing w:line="276" w:lineRule="auto"/>
        <w:rPr>
          <w:rFonts w:ascii="Arial" w:hAnsi="Arial" w:cs="Arial"/>
        </w:rPr>
      </w:pPr>
      <w:r w:rsidRPr="00951A78">
        <w:rPr>
          <w:rFonts w:ascii="Arial" w:hAnsi="Arial" w:cs="Arial"/>
        </w:rPr>
        <w:t>How can we build on the strengths?</w:t>
      </w:r>
    </w:p>
    <w:p w14:paraId="3FD7F2ED" w14:textId="421ACC7F" w:rsidR="006E2D68" w:rsidRPr="00951A78" w:rsidRDefault="0013497F" w:rsidP="00951A78">
      <w:pPr>
        <w:spacing w:line="276" w:lineRule="auto"/>
        <w:rPr>
          <w:rFonts w:ascii="Arial" w:hAnsi="Arial" w:cs="Arial"/>
        </w:rPr>
      </w:pPr>
      <w:r w:rsidRPr="00951A78">
        <w:rPr>
          <w:rFonts w:ascii="Arial" w:hAnsi="Arial" w:cs="Arial"/>
        </w:rPr>
        <w:t>When we understand both these questions, we can create a better more focus opportunity for belonging a participation.</w:t>
      </w:r>
    </w:p>
    <w:p w14:paraId="15012F6D" w14:textId="77777777" w:rsidR="0013497F" w:rsidRPr="00951A78" w:rsidRDefault="0013497F" w:rsidP="00951A78">
      <w:pPr>
        <w:spacing w:line="276" w:lineRule="auto"/>
        <w:rPr>
          <w:rFonts w:ascii="Arial" w:hAnsi="Arial" w:cs="Arial"/>
        </w:rPr>
      </w:pPr>
    </w:p>
    <w:p w14:paraId="77F63806" w14:textId="295B1D02" w:rsidR="00161C59" w:rsidRPr="00951A78" w:rsidRDefault="0013497F" w:rsidP="00A3506D">
      <w:pPr>
        <w:spacing w:line="276" w:lineRule="auto"/>
        <w:rPr>
          <w:rFonts w:ascii="Arial" w:hAnsi="Arial" w:cs="Arial"/>
          <w:kern w:val="0"/>
          <w14:ligatures w14:val="none"/>
        </w:rPr>
      </w:pPr>
      <w:r w:rsidRPr="00951A78">
        <w:rPr>
          <w:rFonts w:ascii="Arial" w:hAnsi="Arial" w:cs="Arial"/>
        </w:rPr>
        <w:t>Thank you for listening</w:t>
      </w:r>
    </w:p>
    <w:p w14:paraId="3BD03DC8" w14:textId="77777777" w:rsidR="00161C59" w:rsidRPr="00951A78" w:rsidRDefault="00161C59" w:rsidP="00951A78">
      <w:pPr>
        <w:pStyle w:val="p2"/>
        <w:spacing w:line="276" w:lineRule="auto"/>
        <w:rPr>
          <w:rFonts w:ascii="Arial" w:hAnsi="Arial" w:cs="Arial"/>
        </w:rPr>
      </w:pPr>
    </w:p>
    <w:p w14:paraId="3EDF0862"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lastRenderedPageBreak/>
        <w:t>Bikic</w:t>
      </w:r>
      <w:proofErr w:type="spellEnd"/>
      <w:r w:rsidRPr="00951A78">
        <w:rPr>
          <w:rStyle w:val="s2"/>
          <w:rFonts w:ascii="Arial" w:hAnsi="Arial" w:cs="Arial"/>
        </w:rPr>
        <w:t xml:space="preserve">, A., </w:t>
      </w:r>
      <w:proofErr w:type="spellStart"/>
      <w:r w:rsidRPr="00951A78">
        <w:rPr>
          <w:rStyle w:val="s2"/>
          <w:rFonts w:ascii="Arial" w:hAnsi="Arial" w:cs="Arial"/>
        </w:rPr>
        <w:t>Reichow</w:t>
      </w:r>
      <w:proofErr w:type="spellEnd"/>
      <w:r w:rsidRPr="00951A78">
        <w:rPr>
          <w:rStyle w:val="s2"/>
          <w:rFonts w:ascii="Arial" w:hAnsi="Arial" w:cs="Arial"/>
        </w:rPr>
        <w:t xml:space="preserve">, B., McCauley, S.A., Ibrahim, K. and </w:t>
      </w:r>
      <w:proofErr w:type="spellStart"/>
      <w:r w:rsidRPr="00951A78">
        <w:rPr>
          <w:rStyle w:val="s2"/>
          <w:rFonts w:ascii="Arial" w:hAnsi="Arial" w:cs="Arial"/>
        </w:rPr>
        <w:t>Sukhodolsky</w:t>
      </w:r>
      <w:proofErr w:type="spellEnd"/>
      <w:r w:rsidRPr="00951A78">
        <w:rPr>
          <w:rStyle w:val="s2"/>
          <w:rFonts w:ascii="Arial" w:hAnsi="Arial" w:cs="Arial"/>
        </w:rPr>
        <w:t xml:space="preserve">, D.G. (2017) ‘Meta-analysis of </w:t>
      </w:r>
      <w:proofErr w:type="spellStart"/>
      <w:r w:rsidRPr="00951A78">
        <w:rPr>
          <w:rStyle w:val="s2"/>
          <w:rFonts w:ascii="Arial" w:hAnsi="Arial" w:cs="Arial"/>
        </w:rPr>
        <w:t>organizational</w:t>
      </w:r>
      <w:proofErr w:type="spellEnd"/>
      <w:r w:rsidRPr="00951A78">
        <w:rPr>
          <w:rStyle w:val="s2"/>
          <w:rFonts w:ascii="Arial" w:hAnsi="Arial" w:cs="Arial"/>
        </w:rPr>
        <w:t xml:space="preserve"> skills interventions for children and adolescents with Attention-Deficit/Hyperactivity Disorder’, </w:t>
      </w:r>
      <w:r w:rsidRPr="00951A78">
        <w:rPr>
          <w:rStyle w:val="s3"/>
          <w:rFonts w:ascii="Arial" w:hAnsi="Arial" w:cs="Arial"/>
        </w:rPr>
        <w:t>Clinical Psychology Review</w:t>
      </w:r>
      <w:r w:rsidRPr="00951A78">
        <w:rPr>
          <w:rStyle w:val="s2"/>
          <w:rFonts w:ascii="Arial" w:hAnsi="Arial" w:cs="Arial"/>
        </w:rPr>
        <w:t>, 52, pp. 108–123.</w:t>
      </w:r>
    </w:p>
    <w:p w14:paraId="0D517291" w14:textId="77777777" w:rsidR="00161C59" w:rsidRPr="00951A78" w:rsidRDefault="00161C59" w:rsidP="00951A78">
      <w:pPr>
        <w:pStyle w:val="p2"/>
        <w:spacing w:line="276" w:lineRule="auto"/>
        <w:rPr>
          <w:rFonts w:ascii="Arial" w:hAnsi="Arial" w:cs="Arial"/>
        </w:rPr>
      </w:pPr>
    </w:p>
    <w:p w14:paraId="08A4EBC9"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Cortese, S. et al. (2018) ‘Comparative efficacy and tolerability of medications for attention-deficit hyperactivity disorder in children, adolescents, and adults: a systematic review and network meta-analysis’, </w:t>
      </w:r>
      <w:r w:rsidRPr="00951A78">
        <w:rPr>
          <w:rStyle w:val="s3"/>
          <w:rFonts w:ascii="Arial" w:hAnsi="Arial" w:cs="Arial"/>
        </w:rPr>
        <w:t>The Lancet Psychiatry</w:t>
      </w:r>
      <w:r w:rsidRPr="00951A78">
        <w:rPr>
          <w:rStyle w:val="s2"/>
          <w:rFonts w:ascii="Arial" w:hAnsi="Arial" w:cs="Arial"/>
        </w:rPr>
        <w:t>, 5(9), pp. 727–738.</w:t>
      </w:r>
    </w:p>
    <w:p w14:paraId="39F63FF5" w14:textId="77777777" w:rsidR="00161C59" w:rsidRPr="00951A78" w:rsidRDefault="00161C59" w:rsidP="00951A78">
      <w:pPr>
        <w:pStyle w:val="p2"/>
        <w:spacing w:line="276" w:lineRule="auto"/>
        <w:rPr>
          <w:rFonts w:ascii="Arial" w:hAnsi="Arial" w:cs="Arial"/>
        </w:rPr>
      </w:pPr>
    </w:p>
    <w:p w14:paraId="37006DD9"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Dekkers</w:t>
      </w:r>
      <w:proofErr w:type="spellEnd"/>
      <w:r w:rsidRPr="00951A78">
        <w:rPr>
          <w:rStyle w:val="s2"/>
          <w:rFonts w:ascii="Arial" w:hAnsi="Arial" w:cs="Arial"/>
        </w:rPr>
        <w:t xml:space="preserve">, T.J. et al. (2022) ‘Meta-analysis: Which Components of Parent Training Work for Children With Attention-Deficit/Hyperactivity Disorder?’, </w:t>
      </w:r>
      <w:r w:rsidRPr="00951A78">
        <w:rPr>
          <w:rStyle w:val="s3"/>
          <w:rFonts w:ascii="Arial" w:hAnsi="Arial" w:cs="Arial"/>
        </w:rPr>
        <w:t>Journal of the American Academy of Child &amp; Adolescent Psychiatry</w:t>
      </w:r>
      <w:r w:rsidRPr="00951A78">
        <w:rPr>
          <w:rStyle w:val="s2"/>
          <w:rFonts w:ascii="Arial" w:hAnsi="Arial" w:cs="Arial"/>
        </w:rPr>
        <w:t>,</w:t>
      </w:r>
    </w:p>
    <w:p w14:paraId="2683017D" w14:textId="77777777" w:rsidR="00161C59" w:rsidRPr="00951A78" w:rsidRDefault="00161C59" w:rsidP="00951A78">
      <w:pPr>
        <w:pStyle w:val="p2"/>
        <w:spacing w:line="276" w:lineRule="auto"/>
        <w:rPr>
          <w:rFonts w:ascii="Arial" w:hAnsi="Arial" w:cs="Arial"/>
        </w:rPr>
      </w:pPr>
    </w:p>
    <w:p w14:paraId="0ADCE238"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Díaz-Román, A., </w:t>
      </w:r>
      <w:proofErr w:type="spellStart"/>
      <w:r w:rsidRPr="00951A78">
        <w:rPr>
          <w:rStyle w:val="s2"/>
          <w:rFonts w:ascii="Arial" w:hAnsi="Arial" w:cs="Arial"/>
        </w:rPr>
        <w:t>Hita-Yáñez</w:t>
      </w:r>
      <w:proofErr w:type="spellEnd"/>
      <w:r w:rsidRPr="00951A78">
        <w:rPr>
          <w:rStyle w:val="s2"/>
          <w:rFonts w:ascii="Arial" w:hAnsi="Arial" w:cs="Arial"/>
        </w:rPr>
        <w:t xml:space="preserve">, E. and </w:t>
      </w:r>
      <w:proofErr w:type="spellStart"/>
      <w:r w:rsidRPr="00951A78">
        <w:rPr>
          <w:rStyle w:val="s2"/>
          <w:rFonts w:ascii="Arial" w:hAnsi="Arial" w:cs="Arial"/>
        </w:rPr>
        <w:t>Buela-Casal</w:t>
      </w:r>
      <w:proofErr w:type="spellEnd"/>
      <w:r w:rsidRPr="00951A78">
        <w:rPr>
          <w:rStyle w:val="s2"/>
          <w:rFonts w:ascii="Arial" w:hAnsi="Arial" w:cs="Arial"/>
        </w:rPr>
        <w:t xml:space="preserve">, G. (2016) ‘Sleep Characteristics in Children with Attention Deficit Hyperactivity Disorder: Systematic Review and Meta-Analyses’, </w:t>
      </w:r>
      <w:r w:rsidRPr="00951A78">
        <w:rPr>
          <w:rStyle w:val="s3"/>
          <w:rFonts w:ascii="Arial" w:hAnsi="Arial" w:cs="Arial"/>
        </w:rPr>
        <w:t>Journal of Clinical Sleep Medicine</w:t>
      </w:r>
      <w:r w:rsidRPr="00951A78">
        <w:rPr>
          <w:rStyle w:val="s2"/>
          <w:rFonts w:ascii="Arial" w:hAnsi="Arial" w:cs="Arial"/>
        </w:rPr>
        <w:t>,</w:t>
      </w:r>
    </w:p>
    <w:p w14:paraId="56DF2E99" w14:textId="77777777" w:rsidR="00161C59" w:rsidRPr="00951A78" w:rsidRDefault="00161C59" w:rsidP="00951A78">
      <w:pPr>
        <w:pStyle w:val="p2"/>
        <w:spacing w:line="276" w:lineRule="auto"/>
        <w:rPr>
          <w:rFonts w:ascii="Arial" w:hAnsi="Arial" w:cs="Arial"/>
        </w:rPr>
      </w:pPr>
    </w:p>
    <w:p w14:paraId="4B0B7C86"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Doffer, D.P.A. et al. (2023) ‘Sustained improvements by behavioural parent training for children with attention-deficit/hyperactivity disorder: A meta-analytic review of longer-term child and parental outcomes’,</w:t>
      </w:r>
      <w:r w:rsidRPr="00951A78">
        <w:rPr>
          <w:rStyle w:val="apple-converted-space"/>
          <w:rFonts w:ascii="Arial" w:hAnsi="Arial" w:cs="Arial"/>
        </w:rPr>
        <w:t> </w:t>
      </w:r>
    </w:p>
    <w:p w14:paraId="12B4EB76" w14:textId="77777777" w:rsidR="00161C59" w:rsidRPr="00951A78" w:rsidRDefault="00161C59" w:rsidP="00951A78">
      <w:pPr>
        <w:pStyle w:val="p2"/>
        <w:spacing w:line="276" w:lineRule="auto"/>
        <w:rPr>
          <w:rFonts w:ascii="Arial" w:hAnsi="Arial" w:cs="Arial"/>
        </w:rPr>
      </w:pPr>
    </w:p>
    <w:p w14:paraId="41B9CBFC"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Faraone</w:t>
      </w:r>
      <w:proofErr w:type="spellEnd"/>
      <w:r w:rsidRPr="00951A78">
        <w:rPr>
          <w:rStyle w:val="s2"/>
          <w:rFonts w:ascii="Arial" w:hAnsi="Arial" w:cs="Arial"/>
        </w:rPr>
        <w:t xml:space="preserve">, S.V. et al. (2019) ‘Practitioner Review: Emotional </w:t>
      </w:r>
      <w:proofErr w:type="spellStart"/>
      <w:r w:rsidRPr="00951A78">
        <w:rPr>
          <w:rStyle w:val="s2"/>
          <w:rFonts w:ascii="Arial" w:hAnsi="Arial" w:cs="Arial"/>
        </w:rPr>
        <w:t>dysregulation</w:t>
      </w:r>
      <w:proofErr w:type="spellEnd"/>
      <w:r w:rsidRPr="00951A78">
        <w:rPr>
          <w:rStyle w:val="s2"/>
          <w:rFonts w:ascii="Arial" w:hAnsi="Arial" w:cs="Arial"/>
        </w:rPr>
        <w:t xml:space="preserve"> in attention-deficit/hyperactivity disorder – implications for clinical recognition and intervention’, </w:t>
      </w:r>
      <w:r w:rsidRPr="00951A78">
        <w:rPr>
          <w:rStyle w:val="s3"/>
          <w:rFonts w:ascii="Arial" w:hAnsi="Arial" w:cs="Arial"/>
        </w:rPr>
        <w:t>Journal of Child Psychology and Psychiatry</w:t>
      </w:r>
      <w:r w:rsidRPr="00951A78">
        <w:rPr>
          <w:rStyle w:val="s2"/>
          <w:rFonts w:ascii="Arial" w:hAnsi="Arial" w:cs="Arial"/>
        </w:rPr>
        <w:t>,</w:t>
      </w:r>
    </w:p>
    <w:p w14:paraId="0FD34C48" w14:textId="77777777" w:rsidR="00161C59" w:rsidRPr="00951A78" w:rsidRDefault="00161C59" w:rsidP="00951A78">
      <w:pPr>
        <w:pStyle w:val="p2"/>
        <w:spacing w:line="276" w:lineRule="auto"/>
        <w:rPr>
          <w:rFonts w:ascii="Arial" w:hAnsi="Arial" w:cs="Arial"/>
        </w:rPr>
      </w:pPr>
    </w:p>
    <w:p w14:paraId="38220F71"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Faraone</w:t>
      </w:r>
      <w:proofErr w:type="spellEnd"/>
      <w:r w:rsidRPr="00951A78">
        <w:rPr>
          <w:rStyle w:val="s2"/>
          <w:rFonts w:ascii="Arial" w:hAnsi="Arial" w:cs="Arial"/>
        </w:rPr>
        <w:t xml:space="preserve">, S.V. et al. (2021) ‘The World Federation of ADHD International Consensus Statement: 208 Evidence-based conclusions about the disorder’, </w:t>
      </w:r>
      <w:r w:rsidRPr="00951A78">
        <w:rPr>
          <w:rStyle w:val="s3"/>
          <w:rFonts w:ascii="Arial" w:hAnsi="Arial" w:cs="Arial"/>
        </w:rPr>
        <w:t xml:space="preserve">Neuroscience &amp; </w:t>
      </w:r>
      <w:proofErr w:type="spellStart"/>
      <w:r w:rsidRPr="00951A78">
        <w:rPr>
          <w:rStyle w:val="s3"/>
          <w:rFonts w:ascii="Arial" w:hAnsi="Arial" w:cs="Arial"/>
        </w:rPr>
        <w:t>Biobehavioral</w:t>
      </w:r>
      <w:proofErr w:type="spellEnd"/>
      <w:r w:rsidRPr="00951A78">
        <w:rPr>
          <w:rStyle w:val="s3"/>
          <w:rFonts w:ascii="Arial" w:hAnsi="Arial" w:cs="Arial"/>
        </w:rPr>
        <w:t xml:space="preserve"> Reviews</w:t>
      </w:r>
      <w:r w:rsidRPr="00951A78">
        <w:rPr>
          <w:rStyle w:val="s2"/>
          <w:rFonts w:ascii="Arial" w:hAnsi="Arial" w:cs="Arial"/>
        </w:rPr>
        <w:t>,</w:t>
      </w:r>
    </w:p>
    <w:p w14:paraId="0DB73F1D" w14:textId="77777777" w:rsidR="00161C59" w:rsidRPr="00951A78" w:rsidRDefault="00161C59" w:rsidP="00951A78">
      <w:pPr>
        <w:pStyle w:val="p2"/>
        <w:spacing w:line="276" w:lineRule="auto"/>
        <w:rPr>
          <w:rFonts w:ascii="Arial" w:hAnsi="Arial" w:cs="Arial"/>
        </w:rPr>
      </w:pPr>
    </w:p>
    <w:p w14:paraId="49FD05F0"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Faraone</w:t>
      </w:r>
      <w:proofErr w:type="spellEnd"/>
      <w:r w:rsidRPr="00951A78">
        <w:rPr>
          <w:rStyle w:val="s2"/>
          <w:rFonts w:ascii="Arial" w:hAnsi="Arial" w:cs="Arial"/>
        </w:rPr>
        <w:t>, S.V. et al. (2024) ‘Attention-deficit/hyperactivity disorder’,</w:t>
      </w:r>
    </w:p>
    <w:p w14:paraId="0AD9B031" w14:textId="77777777" w:rsidR="00161C59" w:rsidRPr="00951A78" w:rsidRDefault="00161C59" w:rsidP="00951A78">
      <w:pPr>
        <w:pStyle w:val="p2"/>
        <w:spacing w:line="276" w:lineRule="auto"/>
        <w:rPr>
          <w:rFonts w:ascii="Arial" w:hAnsi="Arial" w:cs="Arial"/>
        </w:rPr>
      </w:pPr>
    </w:p>
    <w:p w14:paraId="5C48FFC5"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Forehand, R., Parent, J., </w:t>
      </w:r>
      <w:proofErr w:type="spellStart"/>
      <w:r w:rsidRPr="00951A78">
        <w:rPr>
          <w:rStyle w:val="s2"/>
          <w:rFonts w:ascii="Arial" w:hAnsi="Arial" w:cs="Arial"/>
        </w:rPr>
        <w:t>Peisch</w:t>
      </w:r>
      <w:proofErr w:type="spellEnd"/>
      <w:r w:rsidRPr="00951A78">
        <w:rPr>
          <w:rStyle w:val="s2"/>
          <w:rFonts w:ascii="Arial" w:hAnsi="Arial" w:cs="Arial"/>
        </w:rPr>
        <w:t xml:space="preserve">, V.D., </w:t>
      </w:r>
      <w:proofErr w:type="spellStart"/>
      <w:r w:rsidRPr="00951A78">
        <w:rPr>
          <w:rStyle w:val="s2"/>
          <w:rFonts w:ascii="Arial" w:hAnsi="Arial" w:cs="Arial"/>
        </w:rPr>
        <w:t>Sonuga-Barke</w:t>
      </w:r>
      <w:proofErr w:type="spellEnd"/>
      <w:r w:rsidRPr="00951A78">
        <w:rPr>
          <w:rStyle w:val="s2"/>
          <w:rFonts w:ascii="Arial" w:hAnsi="Arial" w:cs="Arial"/>
        </w:rPr>
        <w:t xml:space="preserve">, E., Long, N., </w:t>
      </w:r>
      <w:proofErr w:type="spellStart"/>
      <w:r w:rsidRPr="00951A78">
        <w:rPr>
          <w:rStyle w:val="s2"/>
          <w:rFonts w:ascii="Arial" w:hAnsi="Arial" w:cs="Arial"/>
        </w:rPr>
        <w:t>Breslend</w:t>
      </w:r>
      <w:proofErr w:type="spellEnd"/>
      <w:r w:rsidRPr="00951A78">
        <w:rPr>
          <w:rStyle w:val="s2"/>
          <w:rFonts w:ascii="Arial" w:hAnsi="Arial" w:cs="Arial"/>
        </w:rPr>
        <w:t xml:space="preserve">, N.L. and </w:t>
      </w:r>
      <w:proofErr w:type="spellStart"/>
      <w:r w:rsidRPr="00951A78">
        <w:rPr>
          <w:rStyle w:val="s2"/>
          <w:rFonts w:ascii="Arial" w:hAnsi="Arial" w:cs="Arial"/>
        </w:rPr>
        <w:t>Abikoff</w:t>
      </w:r>
      <w:proofErr w:type="spellEnd"/>
      <w:r w:rsidRPr="00951A78">
        <w:rPr>
          <w:rStyle w:val="s2"/>
          <w:rFonts w:ascii="Arial" w:hAnsi="Arial" w:cs="Arial"/>
        </w:rPr>
        <w:t>, H.B. (2017) ‘Do parental ADHD symptoms reduce the efficacy of parent training for preschool ADHD?</w:t>
      </w:r>
    </w:p>
    <w:p w14:paraId="77891CB4" w14:textId="77777777" w:rsidR="00161C59" w:rsidRPr="00951A78" w:rsidRDefault="00161C59" w:rsidP="00951A78">
      <w:pPr>
        <w:pStyle w:val="p2"/>
        <w:spacing w:line="276" w:lineRule="auto"/>
        <w:rPr>
          <w:rFonts w:ascii="Arial" w:hAnsi="Arial" w:cs="Arial"/>
        </w:rPr>
      </w:pPr>
    </w:p>
    <w:p w14:paraId="621F140F"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Gaastra</w:t>
      </w:r>
      <w:proofErr w:type="spellEnd"/>
      <w:r w:rsidRPr="00951A78">
        <w:rPr>
          <w:rStyle w:val="s2"/>
          <w:rFonts w:ascii="Arial" w:hAnsi="Arial" w:cs="Arial"/>
        </w:rPr>
        <w:t xml:space="preserve">, G.F., </w:t>
      </w:r>
      <w:proofErr w:type="spellStart"/>
      <w:r w:rsidRPr="00951A78">
        <w:rPr>
          <w:rStyle w:val="s2"/>
          <w:rFonts w:ascii="Arial" w:hAnsi="Arial" w:cs="Arial"/>
        </w:rPr>
        <w:t>Groen</w:t>
      </w:r>
      <w:proofErr w:type="spellEnd"/>
      <w:r w:rsidRPr="00951A78">
        <w:rPr>
          <w:rStyle w:val="s2"/>
          <w:rFonts w:ascii="Arial" w:hAnsi="Arial" w:cs="Arial"/>
        </w:rPr>
        <w:t xml:space="preserve">, Y., </w:t>
      </w:r>
      <w:proofErr w:type="spellStart"/>
      <w:r w:rsidRPr="00951A78">
        <w:rPr>
          <w:rStyle w:val="s2"/>
          <w:rFonts w:ascii="Arial" w:hAnsi="Arial" w:cs="Arial"/>
        </w:rPr>
        <w:t>Tucha</w:t>
      </w:r>
      <w:proofErr w:type="spellEnd"/>
      <w:r w:rsidRPr="00951A78">
        <w:rPr>
          <w:rStyle w:val="s2"/>
          <w:rFonts w:ascii="Arial" w:hAnsi="Arial" w:cs="Arial"/>
        </w:rPr>
        <w:t xml:space="preserve">, L. and </w:t>
      </w:r>
      <w:proofErr w:type="spellStart"/>
      <w:r w:rsidRPr="00951A78">
        <w:rPr>
          <w:rStyle w:val="s2"/>
          <w:rFonts w:ascii="Arial" w:hAnsi="Arial" w:cs="Arial"/>
        </w:rPr>
        <w:t>Tucha</w:t>
      </w:r>
      <w:proofErr w:type="spellEnd"/>
      <w:r w:rsidRPr="00951A78">
        <w:rPr>
          <w:rStyle w:val="s2"/>
          <w:rFonts w:ascii="Arial" w:hAnsi="Arial" w:cs="Arial"/>
        </w:rPr>
        <w:t xml:space="preserve">, O. (2016) ‘The Effects of Classroom Interventions on Off-Task and Disruptive Classroom </w:t>
      </w:r>
      <w:proofErr w:type="spellStart"/>
      <w:r w:rsidRPr="00951A78">
        <w:rPr>
          <w:rStyle w:val="s2"/>
          <w:rFonts w:ascii="Arial" w:hAnsi="Arial" w:cs="Arial"/>
        </w:rPr>
        <w:t>Behavior</w:t>
      </w:r>
      <w:proofErr w:type="spellEnd"/>
      <w:r w:rsidRPr="00951A78">
        <w:rPr>
          <w:rStyle w:val="s2"/>
          <w:rFonts w:ascii="Arial" w:hAnsi="Arial" w:cs="Arial"/>
        </w:rPr>
        <w:t xml:space="preserve"> in Children with Symptoms of Attention-Deficit/Hyperactivity Disorder:</w:t>
      </w:r>
    </w:p>
    <w:p w14:paraId="5D51683A" w14:textId="77777777" w:rsidR="00161C59" w:rsidRPr="00951A78" w:rsidRDefault="00161C59" w:rsidP="00951A78">
      <w:pPr>
        <w:pStyle w:val="p2"/>
        <w:spacing w:line="276" w:lineRule="auto"/>
        <w:rPr>
          <w:rFonts w:ascii="Arial" w:hAnsi="Arial" w:cs="Arial"/>
        </w:rPr>
      </w:pPr>
    </w:p>
    <w:p w14:paraId="17185EAD"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Graziano</w:t>
      </w:r>
      <w:proofErr w:type="spellEnd"/>
      <w:r w:rsidRPr="00951A78">
        <w:rPr>
          <w:rStyle w:val="s2"/>
          <w:rFonts w:ascii="Arial" w:hAnsi="Arial" w:cs="Arial"/>
        </w:rPr>
        <w:t xml:space="preserve">, P.A. and Garcia, A. (2016) ‘Attention-deficit hyperactivity disorder and children’s emotion </w:t>
      </w:r>
      <w:proofErr w:type="spellStart"/>
      <w:r w:rsidRPr="00951A78">
        <w:rPr>
          <w:rStyle w:val="s2"/>
          <w:rFonts w:ascii="Arial" w:hAnsi="Arial" w:cs="Arial"/>
        </w:rPr>
        <w:t>dysregulation</w:t>
      </w:r>
      <w:proofErr w:type="spellEnd"/>
      <w:r w:rsidRPr="00951A78">
        <w:rPr>
          <w:rStyle w:val="s2"/>
          <w:rFonts w:ascii="Arial" w:hAnsi="Arial" w:cs="Arial"/>
        </w:rPr>
        <w:t>:</w:t>
      </w:r>
    </w:p>
    <w:p w14:paraId="1CF4D204" w14:textId="77777777" w:rsidR="00161C59" w:rsidRPr="00951A78" w:rsidRDefault="00161C59" w:rsidP="00951A78">
      <w:pPr>
        <w:pStyle w:val="p2"/>
        <w:spacing w:line="276" w:lineRule="auto"/>
        <w:rPr>
          <w:rFonts w:ascii="Arial" w:hAnsi="Arial" w:cs="Arial"/>
        </w:rPr>
      </w:pPr>
    </w:p>
    <w:p w14:paraId="77299BA5"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lastRenderedPageBreak/>
        <w:t>Hoogman</w:t>
      </w:r>
      <w:proofErr w:type="spellEnd"/>
      <w:r w:rsidRPr="00951A78">
        <w:rPr>
          <w:rStyle w:val="s2"/>
          <w:rFonts w:ascii="Arial" w:hAnsi="Arial" w:cs="Arial"/>
        </w:rPr>
        <w:t xml:space="preserve">, M., </w:t>
      </w:r>
      <w:proofErr w:type="spellStart"/>
      <w:r w:rsidRPr="00951A78">
        <w:rPr>
          <w:rStyle w:val="s2"/>
          <w:rFonts w:ascii="Arial" w:hAnsi="Arial" w:cs="Arial"/>
        </w:rPr>
        <w:t>Stolte</w:t>
      </w:r>
      <w:proofErr w:type="spellEnd"/>
      <w:r w:rsidRPr="00951A78">
        <w:rPr>
          <w:rStyle w:val="s2"/>
          <w:rFonts w:ascii="Arial" w:hAnsi="Arial" w:cs="Arial"/>
        </w:rPr>
        <w:t xml:space="preserve">, M., Baas, M. and </w:t>
      </w:r>
      <w:proofErr w:type="spellStart"/>
      <w:r w:rsidRPr="00951A78">
        <w:rPr>
          <w:rStyle w:val="s2"/>
          <w:rFonts w:ascii="Arial" w:hAnsi="Arial" w:cs="Arial"/>
        </w:rPr>
        <w:t>Kroesbergen</w:t>
      </w:r>
      <w:proofErr w:type="spellEnd"/>
      <w:r w:rsidRPr="00951A78">
        <w:rPr>
          <w:rStyle w:val="s2"/>
          <w:rFonts w:ascii="Arial" w:hAnsi="Arial" w:cs="Arial"/>
        </w:rPr>
        <w:t xml:space="preserve">, E. (2020) ‘Creativity and ADHD: A review of </w:t>
      </w:r>
      <w:proofErr w:type="spellStart"/>
      <w:r w:rsidRPr="00951A78">
        <w:rPr>
          <w:rStyle w:val="s2"/>
          <w:rFonts w:ascii="Arial" w:hAnsi="Arial" w:cs="Arial"/>
        </w:rPr>
        <w:t>behavioral</w:t>
      </w:r>
      <w:proofErr w:type="spellEnd"/>
      <w:r w:rsidRPr="00951A78">
        <w:rPr>
          <w:rStyle w:val="s2"/>
          <w:rFonts w:ascii="Arial" w:hAnsi="Arial" w:cs="Arial"/>
        </w:rPr>
        <w:t xml:space="preserve"> studies, the effect of </w:t>
      </w:r>
      <w:proofErr w:type="spellStart"/>
      <w:r w:rsidRPr="00951A78">
        <w:rPr>
          <w:rStyle w:val="s2"/>
          <w:rFonts w:ascii="Arial" w:hAnsi="Arial" w:cs="Arial"/>
        </w:rPr>
        <w:t>psychostimulants</w:t>
      </w:r>
      <w:proofErr w:type="spellEnd"/>
      <w:r w:rsidRPr="00951A78">
        <w:rPr>
          <w:rStyle w:val="s2"/>
          <w:rFonts w:ascii="Arial" w:hAnsi="Arial" w:cs="Arial"/>
        </w:rPr>
        <w:t xml:space="preserve"> and neural underpinnings’,</w:t>
      </w:r>
    </w:p>
    <w:p w14:paraId="124511FD" w14:textId="77777777" w:rsidR="00161C59" w:rsidRPr="00951A78" w:rsidRDefault="00161C59" w:rsidP="00951A78">
      <w:pPr>
        <w:pStyle w:val="p2"/>
        <w:spacing w:line="276" w:lineRule="auto"/>
        <w:rPr>
          <w:rFonts w:ascii="Arial" w:hAnsi="Arial" w:cs="Arial"/>
        </w:rPr>
      </w:pPr>
    </w:p>
    <w:p w14:paraId="7ECFD2ED"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Hornstra</w:t>
      </w:r>
      <w:proofErr w:type="spellEnd"/>
      <w:r w:rsidRPr="00951A78">
        <w:rPr>
          <w:rStyle w:val="s2"/>
          <w:rFonts w:ascii="Arial" w:hAnsi="Arial" w:cs="Arial"/>
        </w:rPr>
        <w:t xml:space="preserve">, R. et al. (2023) ‘Review: Which components of </w:t>
      </w:r>
      <w:proofErr w:type="spellStart"/>
      <w:r w:rsidRPr="00951A78">
        <w:rPr>
          <w:rStyle w:val="s2"/>
          <w:rFonts w:ascii="Arial" w:hAnsi="Arial" w:cs="Arial"/>
        </w:rPr>
        <w:t>behavioral</w:t>
      </w:r>
      <w:proofErr w:type="spellEnd"/>
      <w:r w:rsidRPr="00951A78">
        <w:rPr>
          <w:rStyle w:val="s2"/>
          <w:rFonts w:ascii="Arial" w:hAnsi="Arial" w:cs="Arial"/>
        </w:rPr>
        <w:t xml:space="preserve"> parent and teacher training work for children with ADHD? – a </w:t>
      </w:r>
      <w:proofErr w:type="spellStart"/>
      <w:r w:rsidRPr="00951A78">
        <w:rPr>
          <w:rStyle w:val="s2"/>
          <w:rFonts w:ascii="Arial" w:hAnsi="Arial" w:cs="Arial"/>
        </w:rPr>
        <w:t>metaregression</w:t>
      </w:r>
      <w:proofErr w:type="spellEnd"/>
      <w:r w:rsidRPr="00951A78">
        <w:rPr>
          <w:rStyle w:val="s2"/>
          <w:rFonts w:ascii="Arial" w:hAnsi="Arial" w:cs="Arial"/>
        </w:rPr>
        <w:t xml:space="preserve"> analysis on child </w:t>
      </w:r>
      <w:proofErr w:type="spellStart"/>
      <w:r w:rsidRPr="00951A78">
        <w:rPr>
          <w:rStyle w:val="s2"/>
          <w:rFonts w:ascii="Arial" w:hAnsi="Arial" w:cs="Arial"/>
        </w:rPr>
        <w:t>behavioral</w:t>
      </w:r>
      <w:proofErr w:type="spellEnd"/>
      <w:r w:rsidRPr="00951A78">
        <w:rPr>
          <w:rStyle w:val="s2"/>
          <w:rFonts w:ascii="Arial" w:hAnsi="Arial" w:cs="Arial"/>
        </w:rPr>
        <w:t xml:space="preserve"> outcomes’,</w:t>
      </w:r>
    </w:p>
    <w:p w14:paraId="05DBBAE6" w14:textId="77777777" w:rsidR="00161C59" w:rsidRPr="00951A78" w:rsidRDefault="00161C59" w:rsidP="00951A78">
      <w:pPr>
        <w:pStyle w:val="p2"/>
        <w:spacing w:line="276" w:lineRule="auto"/>
        <w:rPr>
          <w:rFonts w:ascii="Arial" w:hAnsi="Arial" w:cs="Arial"/>
        </w:rPr>
      </w:pPr>
    </w:p>
    <w:p w14:paraId="599DB323"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Huang, H., Jin, Z., He, C., </w:t>
      </w:r>
      <w:proofErr w:type="spellStart"/>
      <w:r w:rsidRPr="00951A78">
        <w:rPr>
          <w:rStyle w:val="s2"/>
          <w:rFonts w:ascii="Arial" w:hAnsi="Arial" w:cs="Arial"/>
        </w:rPr>
        <w:t>Guo</w:t>
      </w:r>
      <w:proofErr w:type="spellEnd"/>
      <w:r w:rsidRPr="00951A78">
        <w:rPr>
          <w:rStyle w:val="s2"/>
          <w:rFonts w:ascii="Arial" w:hAnsi="Arial" w:cs="Arial"/>
        </w:rPr>
        <w:t xml:space="preserve">, S., Zhang, Y. and </w:t>
      </w:r>
      <w:proofErr w:type="spellStart"/>
      <w:r w:rsidRPr="00951A78">
        <w:rPr>
          <w:rStyle w:val="s2"/>
          <w:rFonts w:ascii="Arial" w:hAnsi="Arial" w:cs="Arial"/>
        </w:rPr>
        <w:t>Quan</w:t>
      </w:r>
      <w:proofErr w:type="spellEnd"/>
      <w:r w:rsidRPr="00951A78">
        <w:rPr>
          <w:rStyle w:val="s2"/>
          <w:rFonts w:ascii="Arial" w:hAnsi="Arial" w:cs="Arial"/>
        </w:rPr>
        <w:t>, M. (2023) ‘Chronic Exercise for Core Symptoms and Executive Functions in ADHD:</w:t>
      </w:r>
    </w:p>
    <w:p w14:paraId="11EE3EA7" w14:textId="77777777" w:rsidR="00161C59" w:rsidRPr="00951A78" w:rsidRDefault="00161C59" w:rsidP="00951A78">
      <w:pPr>
        <w:pStyle w:val="p2"/>
        <w:spacing w:line="276" w:lineRule="auto"/>
        <w:rPr>
          <w:rFonts w:ascii="Arial" w:hAnsi="Arial" w:cs="Arial"/>
        </w:rPr>
      </w:pPr>
    </w:p>
    <w:p w14:paraId="7BE64696"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Jong, A., </w:t>
      </w:r>
      <w:proofErr w:type="spellStart"/>
      <w:r w:rsidRPr="00951A78">
        <w:rPr>
          <w:rStyle w:val="s2"/>
          <w:rFonts w:ascii="Arial" w:hAnsi="Arial" w:cs="Arial"/>
        </w:rPr>
        <w:t>Odoi</w:t>
      </w:r>
      <w:proofErr w:type="spellEnd"/>
      <w:r w:rsidRPr="00951A78">
        <w:rPr>
          <w:rStyle w:val="s2"/>
          <w:rFonts w:ascii="Arial" w:hAnsi="Arial" w:cs="Arial"/>
        </w:rPr>
        <w:t xml:space="preserve">, C.M., </w:t>
      </w:r>
      <w:proofErr w:type="spellStart"/>
      <w:r w:rsidRPr="00951A78">
        <w:rPr>
          <w:rStyle w:val="s2"/>
          <w:rFonts w:ascii="Arial" w:hAnsi="Arial" w:cs="Arial"/>
        </w:rPr>
        <w:t>Lau</w:t>
      </w:r>
      <w:proofErr w:type="spellEnd"/>
      <w:r w:rsidRPr="00951A78">
        <w:rPr>
          <w:rStyle w:val="s2"/>
          <w:rFonts w:ascii="Arial" w:hAnsi="Arial" w:cs="Arial"/>
        </w:rPr>
        <w:t xml:space="preserve">, J. and </w:t>
      </w:r>
      <w:proofErr w:type="spellStart"/>
      <w:r w:rsidRPr="00951A78">
        <w:rPr>
          <w:rStyle w:val="s2"/>
          <w:rFonts w:ascii="Arial" w:hAnsi="Arial" w:cs="Arial"/>
        </w:rPr>
        <w:t>Hollocks</w:t>
      </w:r>
      <w:proofErr w:type="spellEnd"/>
      <w:r w:rsidRPr="00951A78">
        <w:rPr>
          <w:rStyle w:val="s2"/>
          <w:rFonts w:ascii="Arial" w:hAnsi="Arial" w:cs="Arial"/>
        </w:rPr>
        <w:t>, M.J. (2024) ‘Loneliness in Young People with ADHD:</w:t>
      </w:r>
    </w:p>
    <w:p w14:paraId="4C2ED1FE" w14:textId="77777777" w:rsidR="00161C59" w:rsidRPr="00951A78" w:rsidRDefault="00161C59" w:rsidP="00951A78">
      <w:pPr>
        <w:pStyle w:val="p2"/>
        <w:spacing w:line="276" w:lineRule="auto"/>
        <w:rPr>
          <w:rFonts w:ascii="Arial" w:hAnsi="Arial" w:cs="Arial"/>
        </w:rPr>
      </w:pPr>
    </w:p>
    <w:p w14:paraId="3B3ACD86"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Kofler</w:t>
      </w:r>
      <w:proofErr w:type="spellEnd"/>
      <w:r w:rsidRPr="00951A78">
        <w:rPr>
          <w:rStyle w:val="s2"/>
          <w:rFonts w:ascii="Arial" w:hAnsi="Arial" w:cs="Arial"/>
        </w:rPr>
        <w:t xml:space="preserve">, M.J., Irwin, L.N., Soto, E.F., Groves, N.B., Harmon, S.L. and </w:t>
      </w:r>
      <w:proofErr w:type="spellStart"/>
      <w:r w:rsidRPr="00951A78">
        <w:rPr>
          <w:rStyle w:val="s2"/>
          <w:rFonts w:ascii="Arial" w:hAnsi="Arial" w:cs="Arial"/>
        </w:rPr>
        <w:t>Sarver</w:t>
      </w:r>
      <w:proofErr w:type="spellEnd"/>
      <w:r w:rsidRPr="00951A78">
        <w:rPr>
          <w:rStyle w:val="s2"/>
          <w:rFonts w:ascii="Arial" w:hAnsi="Arial" w:cs="Arial"/>
        </w:rPr>
        <w:t xml:space="preserve">, D.E. (2019) ‘Executive Functioning Heterogeneity in </w:t>
      </w:r>
      <w:proofErr w:type="spellStart"/>
      <w:r w:rsidRPr="00951A78">
        <w:rPr>
          <w:rStyle w:val="s2"/>
          <w:rFonts w:ascii="Arial" w:hAnsi="Arial" w:cs="Arial"/>
        </w:rPr>
        <w:t>Pediatric</w:t>
      </w:r>
      <w:proofErr w:type="spellEnd"/>
      <w:r w:rsidRPr="00951A78">
        <w:rPr>
          <w:rStyle w:val="s2"/>
          <w:rFonts w:ascii="Arial" w:hAnsi="Arial" w:cs="Arial"/>
        </w:rPr>
        <w:t xml:space="preserve"> ADHD’,</w:t>
      </w:r>
    </w:p>
    <w:p w14:paraId="59EB55C2" w14:textId="77777777" w:rsidR="00161C59" w:rsidRPr="00951A78" w:rsidRDefault="00161C59" w:rsidP="00951A78">
      <w:pPr>
        <w:pStyle w:val="p2"/>
        <w:spacing w:line="276" w:lineRule="auto"/>
        <w:rPr>
          <w:rFonts w:ascii="Arial" w:hAnsi="Arial" w:cs="Arial"/>
        </w:rPr>
      </w:pPr>
    </w:p>
    <w:p w14:paraId="3445E9A4"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Kok, F.M., </w:t>
      </w:r>
      <w:proofErr w:type="spellStart"/>
      <w:r w:rsidRPr="00951A78">
        <w:rPr>
          <w:rStyle w:val="s2"/>
          <w:rFonts w:ascii="Arial" w:hAnsi="Arial" w:cs="Arial"/>
        </w:rPr>
        <w:t>Groen</w:t>
      </w:r>
      <w:proofErr w:type="spellEnd"/>
      <w:r w:rsidRPr="00951A78">
        <w:rPr>
          <w:rStyle w:val="s2"/>
          <w:rFonts w:ascii="Arial" w:hAnsi="Arial" w:cs="Arial"/>
        </w:rPr>
        <w:t xml:space="preserve">, Y., </w:t>
      </w:r>
      <w:proofErr w:type="spellStart"/>
      <w:r w:rsidRPr="00951A78">
        <w:rPr>
          <w:rStyle w:val="s2"/>
          <w:rFonts w:ascii="Arial" w:hAnsi="Arial" w:cs="Arial"/>
        </w:rPr>
        <w:t>Fuermaier</w:t>
      </w:r>
      <w:proofErr w:type="spellEnd"/>
      <w:r w:rsidRPr="00951A78">
        <w:rPr>
          <w:rStyle w:val="s2"/>
          <w:rFonts w:ascii="Arial" w:hAnsi="Arial" w:cs="Arial"/>
        </w:rPr>
        <w:t xml:space="preserve">, A.B.M. and </w:t>
      </w:r>
      <w:proofErr w:type="spellStart"/>
      <w:r w:rsidRPr="00951A78">
        <w:rPr>
          <w:rStyle w:val="s2"/>
          <w:rFonts w:ascii="Arial" w:hAnsi="Arial" w:cs="Arial"/>
        </w:rPr>
        <w:t>Tucha</w:t>
      </w:r>
      <w:proofErr w:type="spellEnd"/>
      <w:r w:rsidRPr="00951A78">
        <w:rPr>
          <w:rStyle w:val="s2"/>
          <w:rFonts w:ascii="Arial" w:hAnsi="Arial" w:cs="Arial"/>
        </w:rPr>
        <w:t xml:space="preserve">, O. (2016) ‘Problematic Peer Functioning in Girls with ADHD: A Systematic Literature Review’, </w:t>
      </w:r>
      <w:r w:rsidRPr="00951A78">
        <w:rPr>
          <w:rStyle w:val="s3"/>
          <w:rFonts w:ascii="Arial" w:hAnsi="Arial" w:cs="Arial"/>
        </w:rPr>
        <w:t>PLOS ONE</w:t>
      </w:r>
      <w:r w:rsidRPr="00951A78">
        <w:rPr>
          <w:rStyle w:val="s2"/>
          <w:rFonts w:ascii="Arial" w:hAnsi="Arial" w:cs="Arial"/>
        </w:rPr>
        <w:t>,</w:t>
      </w:r>
    </w:p>
    <w:p w14:paraId="7920FD36" w14:textId="77777777" w:rsidR="00161C59" w:rsidRPr="00951A78" w:rsidRDefault="00161C59" w:rsidP="00951A78">
      <w:pPr>
        <w:pStyle w:val="p2"/>
        <w:spacing w:line="276" w:lineRule="auto"/>
        <w:rPr>
          <w:rFonts w:ascii="Arial" w:hAnsi="Arial" w:cs="Arial"/>
        </w:rPr>
      </w:pPr>
    </w:p>
    <w:p w14:paraId="019EE925"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Lange, A.-M. et al. (2018) ‘Parent Training for Preschool ADHD in Routine, Specialist Care: A </w:t>
      </w:r>
      <w:proofErr w:type="spellStart"/>
      <w:r w:rsidRPr="00951A78">
        <w:rPr>
          <w:rStyle w:val="s2"/>
          <w:rFonts w:ascii="Arial" w:hAnsi="Arial" w:cs="Arial"/>
        </w:rPr>
        <w:t>Randomized</w:t>
      </w:r>
      <w:proofErr w:type="spellEnd"/>
      <w:r w:rsidRPr="00951A78">
        <w:rPr>
          <w:rStyle w:val="s2"/>
          <w:rFonts w:ascii="Arial" w:hAnsi="Arial" w:cs="Arial"/>
        </w:rPr>
        <w:t xml:space="preserve"> Controlled Trial’, </w:t>
      </w:r>
      <w:r w:rsidRPr="00951A78">
        <w:rPr>
          <w:rStyle w:val="s3"/>
          <w:rFonts w:ascii="Arial" w:hAnsi="Arial" w:cs="Arial"/>
        </w:rPr>
        <w:t>Journal of the American Academy of Child &amp; Adolescent Psychiatry</w:t>
      </w:r>
      <w:r w:rsidRPr="00951A78">
        <w:rPr>
          <w:rStyle w:val="s2"/>
          <w:rFonts w:ascii="Arial" w:hAnsi="Arial" w:cs="Arial"/>
        </w:rPr>
        <w:t>,</w:t>
      </w:r>
    </w:p>
    <w:p w14:paraId="4862F2E7" w14:textId="77777777" w:rsidR="00161C59" w:rsidRPr="00951A78" w:rsidRDefault="00161C59" w:rsidP="00951A78">
      <w:pPr>
        <w:pStyle w:val="p2"/>
        <w:spacing w:line="276" w:lineRule="auto"/>
        <w:rPr>
          <w:rFonts w:ascii="Arial" w:hAnsi="Arial" w:cs="Arial"/>
        </w:rPr>
      </w:pPr>
    </w:p>
    <w:p w14:paraId="170D662F"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Lee, C.S.C., Ng, K.-H., Chan, P.C.K. and Peng, X. (2022) ‘Effectiveness of mindfulness parent training on parenting stress and children’s ADHD-related </w:t>
      </w:r>
      <w:proofErr w:type="spellStart"/>
      <w:r w:rsidRPr="00951A78">
        <w:rPr>
          <w:rStyle w:val="s2"/>
          <w:rFonts w:ascii="Arial" w:hAnsi="Arial" w:cs="Arial"/>
        </w:rPr>
        <w:t>behaviors</w:t>
      </w:r>
      <w:proofErr w:type="spellEnd"/>
    </w:p>
    <w:p w14:paraId="7815C4FB" w14:textId="77777777" w:rsidR="00161C59" w:rsidRPr="00951A78" w:rsidRDefault="00161C59" w:rsidP="00951A78">
      <w:pPr>
        <w:pStyle w:val="p2"/>
        <w:spacing w:line="276" w:lineRule="auto"/>
        <w:rPr>
          <w:rFonts w:ascii="Arial" w:hAnsi="Arial" w:cs="Arial"/>
        </w:rPr>
      </w:pPr>
    </w:p>
    <w:p w14:paraId="7632BBF4"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Martin, C.A., </w:t>
      </w:r>
      <w:proofErr w:type="spellStart"/>
      <w:r w:rsidRPr="00951A78">
        <w:rPr>
          <w:rStyle w:val="s2"/>
          <w:rFonts w:ascii="Arial" w:hAnsi="Arial" w:cs="Arial"/>
        </w:rPr>
        <w:t>Papadopoulos</w:t>
      </w:r>
      <w:proofErr w:type="spellEnd"/>
      <w:r w:rsidRPr="00951A78">
        <w:rPr>
          <w:rStyle w:val="s2"/>
          <w:rFonts w:ascii="Arial" w:hAnsi="Arial" w:cs="Arial"/>
        </w:rPr>
        <w:t xml:space="preserve">, N., </w:t>
      </w:r>
      <w:proofErr w:type="spellStart"/>
      <w:r w:rsidRPr="00951A78">
        <w:rPr>
          <w:rStyle w:val="s2"/>
          <w:rFonts w:ascii="Arial" w:hAnsi="Arial" w:cs="Arial"/>
        </w:rPr>
        <w:t>Chellew</w:t>
      </w:r>
      <w:proofErr w:type="spellEnd"/>
      <w:r w:rsidRPr="00951A78">
        <w:rPr>
          <w:rStyle w:val="s2"/>
          <w:rFonts w:ascii="Arial" w:hAnsi="Arial" w:cs="Arial"/>
        </w:rPr>
        <w:t xml:space="preserve">, T., </w:t>
      </w:r>
      <w:proofErr w:type="spellStart"/>
      <w:r w:rsidRPr="00951A78">
        <w:rPr>
          <w:rStyle w:val="s2"/>
          <w:rFonts w:ascii="Arial" w:hAnsi="Arial" w:cs="Arial"/>
        </w:rPr>
        <w:t>Rinehart</w:t>
      </w:r>
      <w:proofErr w:type="spellEnd"/>
      <w:r w:rsidRPr="00951A78">
        <w:rPr>
          <w:rStyle w:val="s2"/>
          <w:rFonts w:ascii="Arial" w:hAnsi="Arial" w:cs="Arial"/>
        </w:rPr>
        <w:t xml:space="preserve">, N.J. and </w:t>
      </w:r>
      <w:proofErr w:type="spellStart"/>
      <w:r w:rsidRPr="00951A78">
        <w:rPr>
          <w:rStyle w:val="s2"/>
          <w:rFonts w:ascii="Arial" w:hAnsi="Arial" w:cs="Arial"/>
        </w:rPr>
        <w:t>Sciberras</w:t>
      </w:r>
      <w:proofErr w:type="spellEnd"/>
      <w:r w:rsidRPr="00951A78">
        <w:rPr>
          <w:rStyle w:val="s2"/>
          <w:rFonts w:ascii="Arial" w:hAnsi="Arial" w:cs="Arial"/>
        </w:rPr>
        <w:t xml:space="preserve">, E. (2019) ‘Associations between parenting stress, parent mental health and child sleep problems for children with ADHD and ASD: Systematic review’, </w:t>
      </w:r>
      <w:r w:rsidRPr="00951A78">
        <w:rPr>
          <w:rStyle w:val="s3"/>
          <w:rFonts w:ascii="Arial" w:hAnsi="Arial" w:cs="Arial"/>
        </w:rPr>
        <w:t>Research in Developmental Disabilities</w:t>
      </w:r>
      <w:r w:rsidRPr="00951A78">
        <w:rPr>
          <w:rStyle w:val="s2"/>
          <w:rFonts w:ascii="Arial" w:hAnsi="Arial" w:cs="Arial"/>
        </w:rPr>
        <w:t>,</w:t>
      </w:r>
    </w:p>
    <w:p w14:paraId="136179B4" w14:textId="77777777" w:rsidR="00161C59" w:rsidRPr="00951A78" w:rsidRDefault="00161C59" w:rsidP="00951A78">
      <w:pPr>
        <w:pStyle w:val="p2"/>
        <w:spacing w:line="276" w:lineRule="auto"/>
        <w:rPr>
          <w:rFonts w:ascii="Arial" w:hAnsi="Arial" w:cs="Arial"/>
        </w:rPr>
      </w:pPr>
    </w:p>
    <w:p w14:paraId="1D869DD3"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Martins, R., </w:t>
      </w:r>
      <w:proofErr w:type="spellStart"/>
      <w:r w:rsidRPr="00951A78">
        <w:rPr>
          <w:rStyle w:val="s2"/>
          <w:rFonts w:ascii="Arial" w:hAnsi="Arial" w:cs="Arial"/>
        </w:rPr>
        <w:t>Scalco</w:t>
      </w:r>
      <w:proofErr w:type="spellEnd"/>
      <w:r w:rsidRPr="00951A78">
        <w:rPr>
          <w:rStyle w:val="s2"/>
          <w:rFonts w:ascii="Arial" w:hAnsi="Arial" w:cs="Arial"/>
        </w:rPr>
        <w:t xml:space="preserve">, J.C., Ferrari Junior, G.J., </w:t>
      </w:r>
      <w:proofErr w:type="spellStart"/>
      <w:r w:rsidRPr="00951A78">
        <w:rPr>
          <w:rStyle w:val="s2"/>
          <w:rFonts w:ascii="Arial" w:hAnsi="Arial" w:cs="Arial"/>
        </w:rPr>
        <w:t>Gerente</w:t>
      </w:r>
      <w:proofErr w:type="spellEnd"/>
      <w:r w:rsidRPr="00951A78">
        <w:rPr>
          <w:rStyle w:val="s2"/>
          <w:rFonts w:ascii="Arial" w:hAnsi="Arial" w:cs="Arial"/>
        </w:rPr>
        <w:t>, J.G.S., Costa, M.L. and Beltrame, T.S. (2019) ‘Sleep disturbance in children with attention-deficit hyperactivity disorder:</w:t>
      </w:r>
    </w:p>
    <w:p w14:paraId="50615A4E" w14:textId="77777777" w:rsidR="00161C59" w:rsidRPr="00951A78" w:rsidRDefault="00161C59" w:rsidP="00951A78">
      <w:pPr>
        <w:pStyle w:val="p2"/>
        <w:spacing w:line="276" w:lineRule="auto"/>
        <w:rPr>
          <w:rFonts w:ascii="Arial" w:hAnsi="Arial" w:cs="Arial"/>
        </w:rPr>
      </w:pPr>
    </w:p>
    <w:p w14:paraId="41D23415"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Rimestad</w:t>
      </w:r>
      <w:proofErr w:type="spellEnd"/>
      <w:r w:rsidRPr="00951A78">
        <w:rPr>
          <w:rStyle w:val="s2"/>
          <w:rFonts w:ascii="Arial" w:hAnsi="Arial" w:cs="Arial"/>
        </w:rPr>
        <w:t xml:space="preserve">, M.L., </w:t>
      </w:r>
      <w:proofErr w:type="spellStart"/>
      <w:r w:rsidRPr="00951A78">
        <w:rPr>
          <w:rStyle w:val="s2"/>
          <w:rFonts w:ascii="Arial" w:hAnsi="Arial" w:cs="Arial"/>
        </w:rPr>
        <w:t>Lambek</w:t>
      </w:r>
      <w:proofErr w:type="spellEnd"/>
      <w:r w:rsidRPr="00951A78">
        <w:rPr>
          <w:rStyle w:val="s2"/>
          <w:rFonts w:ascii="Arial" w:hAnsi="Arial" w:cs="Arial"/>
        </w:rPr>
        <w:t xml:space="preserve">, R., Christiansen, H.Z. and </w:t>
      </w:r>
      <w:proofErr w:type="spellStart"/>
      <w:r w:rsidRPr="00951A78">
        <w:rPr>
          <w:rStyle w:val="s2"/>
          <w:rFonts w:ascii="Arial" w:hAnsi="Arial" w:cs="Arial"/>
        </w:rPr>
        <w:t>Hougaard</w:t>
      </w:r>
      <w:proofErr w:type="spellEnd"/>
      <w:r w:rsidRPr="00951A78">
        <w:rPr>
          <w:rStyle w:val="s2"/>
          <w:rFonts w:ascii="Arial" w:hAnsi="Arial" w:cs="Arial"/>
        </w:rPr>
        <w:t xml:space="preserve">, E. (2019) ‘Short- and Long-Term Effects of Parent Training for Preschool Children With or at Risk of ADHD: A Systematic Review and Meta-Analysis’, </w:t>
      </w:r>
      <w:r w:rsidRPr="00951A78">
        <w:rPr>
          <w:rStyle w:val="s3"/>
          <w:rFonts w:ascii="Arial" w:hAnsi="Arial" w:cs="Arial"/>
        </w:rPr>
        <w:t>Journal of Attention Disorders</w:t>
      </w:r>
      <w:r w:rsidRPr="00951A78">
        <w:rPr>
          <w:rStyle w:val="s2"/>
          <w:rFonts w:ascii="Arial" w:hAnsi="Arial" w:cs="Arial"/>
        </w:rPr>
        <w:t>,</w:t>
      </w:r>
    </w:p>
    <w:p w14:paraId="3824E9FD" w14:textId="77777777" w:rsidR="00161C59" w:rsidRPr="00951A78" w:rsidRDefault="00161C59" w:rsidP="00951A78">
      <w:pPr>
        <w:pStyle w:val="p2"/>
        <w:spacing w:line="276" w:lineRule="auto"/>
        <w:rPr>
          <w:rFonts w:ascii="Arial" w:hAnsi="Arial" w:cs="Arial"/>
        </w:rPr>
      </w:pPr>
    </w:p>
    <w:p w14:paraId="7B315903"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Sciberras</w:t>
      </w:r>
      <w:proofErr w:type="spellEnd"/>
      <w:r w:rsidRPr="00951A78">
        <w:rPr>
          <w:rStyle w:val="s2"/>
          <w:rFonts w:ascii="Arial" w:hAnsi="Arial" w:cs="Arial"/>
        </w:rPr>
        <w:t xml:space="preserve">, E., </w:t>
      </w:r>
      <w:proofErr w:type="spellStart"/>
      <w:r w:rsidRPr="00951A78">
        <w:rPr>
          <w:rStyle w:val="s2"/>
          <w:rFonts w:ascii="Arial" w:hAnsi="Arial" w:cs="Arial"/>
        </w:rPr>
        <w:t>Mulraney</w:t>
      </w:r>
      <w:proofErr w:type="spellEnd"/>
      <w:r w:rsidRPr="00951A78">
        <w:rPr>
          <w:rStyle w:val="s2"/>
          <w:rFonts w:ascii="Arial" w:hAnsi="Arial" w:cs="Arial"/>
        </w:rPr>
        <w:t xml:space="preserve">, M., </w:t>
      </w:r>
      <w:proofErr w:type="spellStart"/>
      <w:r w:rsidRPr="00951A78">
        <w:rPr>
          <w:rStyle w:val="s2"/>
          <w:rFonts w:ascii="Arial" w:hAnsi="Arial" w:cs="Arial"/>
        </w:rPr>
        <w:t>Mensah</w:t>
      </w:r>
      <w:proofErr w:type="spellEnd"/>
      <w:r w:rsidRPr="00951A78">
        <w:rPr>
          <w:rStyle w:val="s2"/>
          <w:rFonts w:ascii="Arial" w:hAnsi="Arial" w:cs="Arial"/>
        </w:rPr>
        <w:t xml:space="preserve">, F., </w:t>
      </w:r>
      <w:proofErr w:type="spellStart"/>
      <w:r w:rsidRPr="00951A78">
        <w:rPr>
          <w:rStyle w:val="s2"/>
          <w:rFonts w:ascii="Arial" w:hAnsi="Arial" w:cs="Arial"/>
        </w:rPr>
        <w:t>Oberklaid</w:t>
      </w:r>
      <w:proofErr w:type="spellEnd"/>
      <w:r w:rsidRPr="00951A78">
        <w:rPr>
          <w:rStyle w:val="s2"/>
          <w:rFonts w:ascii="Arial" w:hAnsi="Arial" w:cs="Arial"/>
        </w:rPr>
        <w:t xml:space="preserve">, F., Efron, D. and </w:t>
      </w:r>
      <w:proofErr w:type="spellStart"/>
      <w:r w:rsidRPr="00951A78">
        <w:rPr>
          <w:rStyle w:val="s2"/>
          <w:rFonts w:ascii="Arial" w:hAnsi="Arial" w:cs="Arial"/>
        </w:rPr>
        <w:t>Hiscock</w:t>
      </w:r>
      <w:proofErr w:type="spellEnd"/>
      <w:r w:rsidRPr="00951A78">
        <w:rPr>
          <w:rStyle w:val="s2"/>
          <w:rFonts w:ascii="Arial" w:hAnsi="Arial" w:cs="Arial"/>
        </w:rPr>
        <w:t xml:space="preserve">, H. (2020) ‘Sustained impact of a sleep intervention and moderators of treatment </w:t>
      </w:r>
      <w:r w:rsidRPr="00951A78">
        <w:rPr>
          <w:rStyle w:val="s2"/>
          <w:rFonts w:ascii="Arial" w:hAnsi="Arial" w:cs="Arial"/>
        </w:rPr>
        <w:lastRenderedPageBreak/>
        <w:t xml:space="preserve">outcome for children with ADHD: a randomised controlled trial’, </w:t>
      </w:r>
      <w:r w:rsidRPr="00951A78">
        <w:rPr>
          <w:rStyle w:val="s3"/>
          <w:rFonts w:ascii="Arial" w:hAnsi="Arial" w:cs="Arial"/>
        </w:rPr>
        <w:t>Psychological Medicine</w:t>
      </w:r>
    </w:p>
    <w:p w14:paraId="2F30BA95" w14:textId="77777777" w:rsidR="00161C59" w:rsidRPr="00951A78" w:rsidRDefault="00161C59" w:rsidP="00951A78">
      <w:pPr>
        <w:pStyle w:val="p2"/>
        <w:spacing w:line="276" w:lineRule="auto"/>
        <w:rPr>
          <w:rFonts w:ascii="Arial" w:hAnsi="Arial" w:cs="Arial"/>
        </w:rPr>
      </w:pPr>
    </w:p>
    <w:p w14:paraId="7B72AE95"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Spender, K. et al. (2023) ‘The friendships of children and youth with attention-deficit hyperactivity disorder: A systematic review’,</w:t>
      </w:r>
    </w:p>
    <w:p w14:paraId="79A07CC4" w14:textId="77777777" w:rsidR="00161C59" w:rsidRPr="00951A78" w:rsidRDefault="00161C59" w:rsidP="00951A78">
      <w:pPr>
        <w:pStyle w:val="p2"/>
        <w:spacing w:line="276" w:lineRule="auto"/>
        <w:rPr>
          <w:rFonts w:ascii="Arial" w:hAnsi="Arial" w:cs="Arial"/>
        </w:rPr>
      </w:pPr>
    </w:p>
    <w:p w14:paraId="1CDF67F6"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Storebø</w:t>
      </w:r>
      <w:proofErr w:type="spellEnd"/>
      <w:r w:rsidRPr="00951A78">
        <w:rPr>
          <w:rStyle w:val="s2"/>
          <w:rFonts w:ascii="Arial" w:hAnsi="Arial" w:cs="Arial"/>
        </w:rPr>
        <w:t xml:space="preserve">, O.J. et al. (2019) ‘Social skills training for attention deficit hyperactivity disorder (ADHD) in children aged 5 to 18 years’, </w:t>
      </w:r>
      <w:r w:rsidRPr="00951A78">
        <w:rPr>
          <w:rStyle w:val="s3"/>
          <w:rFonts w:ascii="Arial" w:hAnsi="Arial" w:cs="Arial"/>
        </w:rPr>
        <w:t>Cochrane Database of Systematic Reviews</w:t>
      </w:r>
      <w:r w:rsidRPr="00951A78">
        <w:rPr>
          <w:rStyle w:val="s2"/>
          <w:rFonts w:ascii="Arial" w:hAnsi="Arial" w:cs="Arial"/>
        </w:rPr>
        <w:t>,</w:t>
      </w:r>
    </w:p>
    <w:p w14:paraId="41A40C7A" w14:textId="77777777" w:rsidR="00161C59" w:rsidRPr="00951A78" w:rsidRDefault="00161C59" w:rsidP="00951A78">
      <w:pPr>
        <w:pStyle w:val="p2"/>
        <w:spacing w:line="276" w:lineRule="auto"/>
        <w:rPr>
          <w:rFonts w:ascii="Arial" w:hAnsi="Arial" w:cs="Arial"/>
        </w:rPr>
      </w:pPr>
    </w:p>
    <w:p w14:paraId="4D7F826E"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Sugaya</w:t>
      </w:r>
      <w:proofErr w:type="spellEnd"/>
      <w:r w:rsidRPr="00951A78">
        <w:rPr>
          <w:rStyle w:val="s2"/>
          <w:rFonts w:ascii="Arial" w:hAnsi="Arial" w:cs="Arial"/>
        </w:rPr>
        <w:t xml:space="preserve">, L.S., </w:t>
      </w:r>
      <w:proofErr w:type="spellStart"/>
      <w:r w:rsidRPr="00951A78">
        <w:rPr>
          <w:rStyle w:val="s2"/>
          <w:rFonts w:ascii="Arial" w:hAnsi="Arial" w:cs="Arial"/>
        </w:rPr>
        <w:t>Farhat</w:t>
      </w:r>
      <w:proofErr w:type="spellEnd"/>
      <w:r w:rsidRPr="00951A78">
        <w:rPr>
          <w:rStyle w:val="s2"/>
          <w:rFonts w:ascii="Arial" w:hAnsi="Arial" w:cs="Arial"/>
        </w:rPr>
        <w:t xml:space="preserve">, L.C., </w:t>
      </w:r>
      <w:proofErr w:type="spellStart"/>
      <w:r w:rsidRPr="00951A78">
        <w:rPr>
          <w:rStyle w:val="s2"/>
          <w:rFonts w:ascii="Arial" w:hAnsi="Arial" w:cs="Arial"/>
        </w:rPr>
        <w:t>Califano</w:t>
      </w:r>
      <w:proofErr w:type="spellEnd"/>
      <w:r w:rsidRPr="00951A78">
        <w:rPr>
          <w:rStyle w:val="s2"/>
          <w:rFonts w:ascii="Arial" w:hAnsi="Arial" w:cs="Arial"/>
        </w:rPr>
        <w:t xml:space="preserve">, P. and </w:t>
      </w:r>
      <w:proofErr w:type="spellStart"/>
      <w:r w:rsidRPr="00951A78">
        <w:rPr>
          <w:rStyle w:val="s2"/>
          <w:rFonts w:ascii="Arial" w:hAnsi="Arial" w:cs="Arial"/>
        </w:rPr>
        <w:t>Polanczyk</w:t>
      </w:r>
      <w:proofErr w:type="spellEnd"/>
      <w:r w:rsidRPr="00951A78">
        <w:rPr>
          <w:rStyle w:val="s2"/>
          <w:rFonts w:ascii="Arial" w:hAnsi="Arial" w:cs="Arial"/>
        </w:rPr>
        <w:t>, G.V. (2023) ‘Efficacy of stimulants for preschool attention-deficit/hyperactivity disorder: A systematic review and meta-analysis’,</w:t>
      </w:r>
    </w:p>
    <w:p w14:paraId="2FBB9532" w14:textId="77777777" w:rsidR="00161C59" w:rsidRPr="00951A78" w:rsidRDefault="00161C59" w:rsidP="00951A78">
      <w:pPr>
        <w:pStyle w:val="p2"/>
        <w:spacing w:line="276" w:lineRule="auto"/>
        <w:rPr>
          <w:rFonts w:ascii="Arial" w:hAnsi="Arial" w:cs="Arial"/>
        </w:rPr>
      </w:pPr>
    </w:p>
    <w:p w14:paraId="4A5773D5"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Ward, R.J., </w:t>
      </w:r>
      <w:proofErr w:type="spellStart"/>
      <w:r w:rsidRPr="00951A78">
        <w:rPr>
          <w:rStyle w:val="s2"/>
          <w:rFonts w:ascii="Arial" w:hAnsi="Arial" w:cs="Arial"/>
        </w:rPr>
        <w:t>Bristow</w:t>
      </w:r>
      <w:proofErr w:type="spellEnd"/>
      <w:r w:rsidRPr="00951A78">
        <w:rPr>
          <w:rStyle w:val="s2"/>
          <w:rFonts w:ascii="Arial" w:hAnsi="Arial" w:cs="Arial"/>
        </w:rPr>
        <w:t xml:space="preserve">, S.J., </w:t>
      </w:r>
      <w:proofErr w:type="spellStart"/>
      <w:r w:rsidRPr="00951A78">
        <w:rPr>
          <w:rStyle w:val="s2"/>
          <w:rFonts w:ascii="Arial" w:hAnsi="Arial" w:cs="Arial"/>
        </w:rPr>
        <w:t>Kovshoff</w:t>
      </w:r>
      <w:proofErr w:type="spellEnd"/>
      <w:r w:rsidRPr="00951A78">
        <w:rPr>
          <w:rStyle w:val="s2"/>
          <w:rFonts w:ascii="Arial" w:hAnsi="Arial" w:cs="Arial"/>
        </w:rPr>
        <w:t xml:space="preserve">, H., Cortese, S. and </w:t>
      </w:r>
      <w:proofErr w:type="spellStart"/>
      <w:r w:rsidRPr="00951A78">
        <w:rPr>
          <w:rStyle w:val="s2"/>
          <w:rFonts w:ascii="Arial" w:hAnsi="Arial" w:cs="Arial"/>
        </w:rPr>
        <w:t>Kreppner</w:t>
      </w:r>
      <w:proofErr w:type="spellEnd"/>
      <w:r w:rsidRPr="00951A78">
        <w:rPr>
          <w:rStyle w:val="s2"/>
          <w:rFonts w:ascii="Arial" w:hAnsi="Arial" w:cs="Arial"/>
        </w:rPr>
        <w:t xml:space="preserve">, J. (2022) ‘The Effects of ADHD Teacher Training Programs on Teachers and Pupils: A Systematic Review and Meta-Analysis’, </w:t>
      </w:r>
      <w:r w:rsidRPr="00951A78">
        <w:rPr>
          <w:rStyle w:val="s3"/>
          <w:rFonts w:ascii="Arial" w:hAnsi="Arial" w:cs="Arial"/>
        </w:rPr>
        <w:t>Journal of Attention Disorders</w:t>
      </w:r>
      <w:r w:rsidRPr="00951A78">
        <w:rPr>
          <w:rStyle w:val="s2"/>
          <w:rFonts w:ascii="Arial" w:hAnsi="Arial" w:cs="Arial"/>
        </w:rPr>
        <w:t>, 26(2),</w:t>
      </w:r>
    </w:p>
    <w:p w14:paraId="180395F6" w14:textId="77777777" w:rsidR="00161C59" w:rsidRPr="00951A78" w:rsidRDefault="00161C59" w:rsidP="00951A78">
      <w:pPr>
        <w:pStyle w:val="p2"/>
        <w:spacing w:line="276" w:lineRule="auto"/>
        <w:rPr>
          <w:rFonts w:ascii="Arial" w:hAnsi="Arial" w:cs="Arial"/>
        </w:rPr>
      </w:pPr>
    </w:p>
    <w:p w14:paraId="5C9CC134"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Westwood, S.J., </w:t>
      </w:r>
      <w:proofErr w:type="spellStart"/>
      <w:r w:rsidRPr="00951A78">
        <w:rPr>
          <w:rStyle w:val="s2"/>
          <w:rFonts w:ascii="Arial" w:hAnsi="Arial" w:cs="Arial"/>
        </w:rPr>
        <w:t>Parlatini</w:t>
      </w:r>
      <w:proofErr w:type="spellEnd"/>
      <w:r w:rsidRPr="00951A78">
        <w:rPr>
          <w:rStyle w:val="s2"/>
          <w:rFonts w:ascii="Arial" w:hAnsi="Arial" w:cs="Arial"/>
        </w:rPr>
        <w:t xml:space="preserve">, V., </w:t>
      </w:r>
      <w:proofErr w:type="spellStart"/>
      <w:r w:rsidRPr="00951A78">
        <w:rPr>
          <w:rStyle w:val="s2"/>
          <w:rFonts w:ascii="Arial" w:hAnsi="Arial" w:cs="Arial"/>
        </w:rPr>
        <w:t>Rubia</w:t>
      </w:r>
      <w:proofErr w:type="spellEnd"/>
      <w:r w:rsidRPr="00951A78">
        <w:rPr>
          <w:rStyle w:val="s2"/>
          <w:rFonts w:ascii="Arial" w:hAnsi="Arial" w:cs="Arial"/>
        </w:rPr>
        <w:t xml:space="preserve">, K., Cortese, S., </w:t>
      </w:r>
      <w:proofErr w:type="spellStart"/>
      <w:r w:rsidRPr="00951A78">
        <w:rPr>
          <w:rStyle w:val="s2"/>
          <w:rFonts w:ascii="Arial" w:hAnsi="Arial" w:cs="Arial"/>
        </w:rPr>
        <w:t>Sonuga-Barke</w:t>
      </w:r>
      <w:proofErr w:type="spellEnd"/>
      <w:r w:rsidRPr="00951A78">
        <w:rPr>
          <w:rStyle w:val="s2"/>
          <w:rFonts w:ascii="Arial" w:hAnsi="Arial" w:cs="Arial"/>
        </w:rPr>
        <w:t>, E.J.S. and European ADHD Guidelines Group (2023) ‘</w:t>
      </w:r>
      <w:proofErr w:type="spellStart"/>
      <w:r w:rsidRPr="00951A78">
        <w:rPr>
          <w:rStyle w:val="s2"/>
          <w:rFonts w:ascii="Arial" w:hAnsi="Arial" w:cs="Arial"/>
        </w:rPr>
        <w:t>Computerized</w:t>
      </w:r>
      <w:proofErr w:type="spellEnd"/>
      <w:r w:rsidRPr="00951A78">
        <w:rPr>
          <w:rStyle w:val="s2"/>
          <w:rFonts w:ascii="Arial" w:hAnsi="Arial" w:cs="Arial"/>
        </w:rPr>
        <w:t xml:space="preserve"> cognitive training in attention-deficit/hyperactivity disorder (ADHD): a meta-analysis of </w:t>
      </w:r>
      <w:proofErr w:type="spellStart"/>
      <w:r w:rsidRPr="00951A78">
        <w:rPr>
          <w:rStyle w:val="s2"/>
          <w:rFonts w:ascii="Arial" w:hAnsi="Arial" w:cs="Arial"/>
        </w:rPr>
        <w:t>randomized</w:t>
      </w:r>
      <w:proofErr w:type="spellEnd"/>
      <w:r w:rsidRPr="00951A78">
        <w:rPr>
          <w:rStyle w:val="s2"/>
          <w:rFonts w:ascii="Arial" w:hAnsi="Arial" w:cs="Arial"/>
        </w:rPr>
        <w:t xml:space="preserve"> controlled trials with blinded and objective outcomes’, </w:t>
      </w:r>
      <w:r w:rsidRPr="00951A78">
        <w:rPr>
          <w:rStyle w:val="s3"/>
          <w:rFonts w:ascii="Arial" w:hAnsi="Arial" w:cs="Arial"/>
        </w:rPr>
        <w:t>Molecular Psychiatry</w:t>
      </w:r>
      <w:r w:rsidRPr="00951A78">
        <w:rPr>
          <w:rStyle w:val="s2"/>
          <w:rFonts w:ascii="Arial" w:hAnsi="Arial" w:cs="Arial"/>
        </w:rPr>
        <w:t>, 28(4), pp.</w:t>
      </w:r>
    </w:p>
    <w:p w14:paraId="04ACC2A2" w14:textId="77777777" w:rsidR="00161C59" w:rsidRPr="00951A78" w:rsidRDefault="00161C59" w:rsidP="00951A78">
      <w:pPr>
        <w:pStyle w:val="p2"/>
        <w:spacing w:line="276" w:lineRule="auto"/>
        <w:rPr>
          <w:rFonts w:ascii="Arial" w:hAnsi="Arial" w:cs="Arial"/>
        </w:rPr>
      </w:pPr>
    </w:p>
    <w:p w14:paraId="72B3730D"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Westwood, S.J. et al. (2025) ‘</w:t>
      </w:r>
      <w:proofErr w:type="spellStart"/>
      <w:r w:rsidRPr="00951A78">
        <w:rPr>
          <w:rStyle w:val="s2"/>
          <w:rFonts w:ascii="Arial" w:hAnsi="Arial" w:cs="Arial"/>
        </w:rPr>
        <w:t>Neurofeedback</w:t>
      </w:r>
      <w:proofErr w:type="spellEnd"/>
      <w:r w:rsidRPr="00951A78">
        <w:rPr>
          <w:rStyle w:val="s2"/>
          <w:rFonts w:ascii="Arial" w:hAnsi="Arial" w:cs="Arial"/>
        </w:rPr>
        <w:t xml:space="preserve"> for Attention-Deficit/Hyperactivity Disorder: A Systematic Review and Meta-Analysis’, </w:t>
      </w:r>
      <w:r w:rsidRPr="00951A78">
        <w:rPr>
          <w:rStyle w:val="s3"/>
          <w:rFonts w:ascii="Arial" w:hAnsi="Arial" w:cs="Arial"/>
        </w:rPr>
        <w:t>JAMA Psychiatry</w:t>
      </w:r>
      <w:r w:rsidRPr="00951A78">
        <w:rPr>
          <w:rStyle w:val="s2"/>
          <w:rFonts w:ascii="Arial" w:hAnsi="Arial" w:cs="Arial"/>
        </w:rPr>
        <w:t>, 82(2), pp.</w:t>
      </w:r>
    </w:p>
    <w:p w14:paraId="6951AE62" w14:textId="77777777" w:rsidR="00161C59" w:rsidRPr="00951A78" w:rsidRDefault="00161C59" w:rsidP="00951A78">
      <w:pPr>
        <w:pStyle w:val="p2"/>
        <w:spacing w:line="276" w:lineRule="auto"/>
        <w:rPr>
          <w:rFonts w:ascii="Arial" w:hAnsi="Arial" w:cs="Arial"/>
        </w:rPr>
      </w:pPr>
    </w:p>
    <w:p w14:paraId="7D9BDEC2"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Young, S. et al. (2020) ‘Females with ADHD: An expert consensus statement taking a lifespan approach providing guidance for the identification and treatment of attention-deficit/hyperactivity disorder in girls and women’, </w:t>
      </w:r>
      <w:r w:rsidRPr="00951A78">
        <w:rPr>
          <w:rStyle w:val="s3"/>
          <w:rFonts w:ascii="Arial" w:hAnsi="Arial" w:cs="Arial"/>
        </w:rPr>
        <w:t>BMC Psychiatry</w:t>
      </w:r>
      <w:r w:rsidRPr="00951A78">
        <w:rPr>
          <w:rStyle w:val="s2"/>
          <w:rFonts w:ascii="Arial" w:hAnsi="Arial" w:cs="Arial"/>
        </w:rPr>
        <w:t>, 20, article 404.</w:t>
      </w:r>
    </w:p>
    <w:p w14:paraId="5FBDADAA" w14:textId="77777777" w:rsidR="00161C59" w:rsidRPr="00951A78" w:rsidRDefault="00161C59" w:rsidP="00951A78">
      <w:pPr>
        <w:pStyle w:val="p2"/>
        <w:spacing w:line="276" w:lineRule="auto"/>
        <w:rPr>
          <w:rFonts w:ascii="Arial" w:hAnsi="Arial" w:cs="Arial"/>
        </w:rPr>
      </w:pPr>
    </w:p>
    <w:p w14:paraId="0ABC2FE6"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Zhang, Y., Liao, W., Rao, Y., </w:t>
      </w:r>
      <w:proofErr w:type="spellStart"/>
      <w:r w:rsidRPr="00951A78">
        <w:rPr>
          <w:rStyle w:val="s2"/>
          <w:rFonts w:ascii="Arial" w:hAnsi="Arial" w:cs="Arial"/>
        </w:rPr>
        <w:t>Gao</w:t>
      </w:r>
      <w:proofErr w:type="spellEnd"/>
      <w:r w:rsidRPr="00951A78">
        <w:rPr>
          <w:rStyle w:val="s2"/>
          <w:rFonts w:ascii="Arial" w:hAnsi="Arial" w:cs="Arial"/>
        </w:rPr>
        <w:t>, W. and Yang, R. (2025) ‘Effects of ADHD and ADHD medications on depression and anxiety in children and adolescents: A systematic review and meta-analysis’,</w:t>
      </w:r>
    </w:p>
    <w:p w14:paraId="70863590" w14:textId="77777777" w:rsidR="00161C59" w:rsidRPr="00951A78" w:rsidRDefault="00161C59" w:rsidP="00951A78">
      <w:pPr>
        <w:pStyle w:val="p4"/>
        <w:spacing w:line="276" w:lineRule="auto"/>
        <w:rPr>
          <w:rFonts w:ascii="Arial" w:hAnsi="Arial" w:cs="Arial"/>
        </w:rPr>
      </w:pPr>
    </w:p>
    <w:p w14:paraId="67C1B931"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National Institute for Health and Care Excellence (NICE) (2018) </w:t>
      </w:r>
      <w:r w:rsidRPr="00951A78">
        <w:rPr>
          <w:rStyle w:val="s3"/>
          <w:rFonts w:ascii="Arial" w:hAnsi="Arial" w:cs="Arial"/>
        </w:rPr>
        <w:t>Attention deficit hyperactivity disorder: diagnosis and management</w:t>
      </w:r>
      <w:r w:rsidRPr="00951A78">
        <w:rPr>
          <w:rStyle w:val="s2"/>
          <w:rFonts w:ascii="Arial" w:hAnsi="Arial" w:cs="Arial"/>
        </w:rPr>
        <w:t xml:space="preserve">. NICE Guideline NG87. Available at: </w:t>
      </w:r>
      <w:hyperlink r:id="rId6" w:history="1">
        <w:r w:rsidRPr="00951A78">
          <w:rPr>
            <w:rStyle w:val="Hyperlink"/>
            <w:rFonts w:ascii="Arial" w:hAnsi="Arial" w:cs="Arial"/>
          </w:rPr>
          <w:t>https://www.nice.org.uk/guidance/ng87</w:t>
        </w:r>
      </w:hyperlink>
      <w:r w:rsidRPr="00951A78">
        <w:rPr>
          <w:rStyle w:val="s2"/>
          <w:rFonts w:ascii="Arial" w:hAnsi="Arial" w:cs="Arial"/>
        </w:rPr>
        <w:t xml:space="preserve"> (Accessed: 12 October 2026).</w:t>
      </w:r>
    </w:p>
    <w:p w14:paraId="0DEA6B97" w14:textId="77777777" w:rsidR="00161C59" w:rsidRPr="00951A78" w:rsidRDefault="00161C59" w:rsidP="00951A78">
      <w:pPr>
        <w:pStyle w:val="p2"/>
        <w:spacing w:line="276" w:lineRule="auto"/>
        <w:rPr>
          <w:rFonts w:ascii="Arial" w:hAnsi="Arial" w:cs="Arial"/>
        </w:rPr>
      </w:pPr>
    </w:p>
    <w:p w14:paraId="752E2AB6"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Welsh Government (2021) </w:t>
      </w:r>
      <w:r w:rsidRPr="00951A78">
        <w:rPr>
          <w:rStyle w:val="s3"/>
          <w:rFonts w:ascii="Arial" w:hAnsi="Arial" w:cs="Arial"/>
        </w:rPr>
        <w:t>The Additional Learning Needs Code for Wales 2021</w:t>
      </w:r>
      <w:r w:rsidRPr="00951A78">
        <w:rPr>
          <w:rStyle w:val="s2"/>
          <w:rFonts w:ascii="Arial" w:hAnsi="Arial" w:cs="Arial"/>
        </w:rPr>
        <w:t xml:space="preserve">. Available at: </w:t>
      </w:r>
      <w:hyperlink r:id="rId7" w:history="1">
        <w:r w:rsidRPr="00951A78">
          <w:rPr>
            <w:rStyle w:val="Hyperlink"/>
            <w:rFonts w:ascii="Arial" w:hAnsi="Arial" w:cs="Arial"/>
          </w:rPr>
          <w:t>https://www.gov.wales/additional-learning-needs-code</w:t>
        </w:r>
      </w:hyperlink>
      <w:r w:rsidRPr="00951A78">
        <w:rPr>
          <w:rStyle w:val="s2"/>
          <w:rFonts w:ascii="Arial" w:hAnsi="Arial" w:cs="Arial"/>
        </w:rPr>
        <w:t xml:space="preserve"> (Accessed: 12 October 2026).</w:t>
      </w:r>
    </w:p>
    <w:p w14:paraId="0729846D" w14:textId="77777777" w:rsidR="00161C59" w:rsidRPr="00951A78" w:rsidRDefault="00161C59" w:rsidP="00951A78">
      <w:pPr>
        <w:pStyle w:val="p2"/>
        <w:spacing w:line="276" w:lineRule="auto"/>
        <w:rPr>
          <w:rFonts w:ascii="Arial" w:hAnsi="Arial" w:cs="Arial"/>
        </w:rPr>
      </w:pPr>
    </w:p>
    <w:p w14:paraId="5ECA0A42"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lastRenderedPageBreak/>
        <w:t xml:space="preserve">Welsh Government (2026) </w:t>
      </w:r>
      <w:r w:rsidRPr="00951A78">
        <w:rPr>
          <w:rStyle w:val="s3"/>
          <w:rFonts w:ascii="Arial" w:hAnsi="Arial" w:cs="Arial"/>
        </w:rPr>
        <w:t>Additional learning needs (ALN): decision-making and communication</w:t>
      </w:r>
      <w:r w:rsidRPr="00951A78">
        <w:rPr>
          <w:rStyle w:val="s2"/>
          <w:rFonts w:ascii="Arial" w:hAnsi="Arial" w:cs="Arial"/>
        </w:rPr>
        <w:t xml:space="preserve">. Available at: </w:t>
      </w:r>
      <w:hyperlink r:id="rId8" w:history="1">
        <w:r w:rsidRPr="00951A78">
          <w:rPr>
            <w:rStyle w:val="Hyperlink"/>
            <w:rFonts w:ascii="Arial" w:hAnsi="Arial" w:cs="Arial"/>
          </w:rPr>
          <w:t>https://www.gov.wales/additional-learning-needs-aln-decision-making-and-communication-html</w:t>
        </w:r>
      </w:hyperlink>
      <w:r w:rsidRPr="00951A78">
        <w:rPr>
          <w:rStyle w:val="s2"/>
          <w:rFonts w:ascii="Arial" w:hAnsi="Arial" w:cs="Arial"/>
        </w:rPr>
        <w:t xml:space="preserve"> (Accessed: 12 October 2026).</w:t>
      </w:r>
    </w:p>
    <w:p w14:paraId="07F87CD1" w14:textId="77777777" w:rsidR="00161C59" w:rsidRPr="00951A78" w:rsidRDefault="00161C59" w:rsidP="00951A78">
      <w:pPr>
        <w:pStyle w:val="p2"/>
        <w:spacing w:line="276" w:lineRule="auto"/>
        <w:rPr>
          <w:rFonts w:ascii="Arial" w:hAnsi="Arial" w:cs="Arial"/>
        </w:rPr>
      </w:pPr>
    </w:p>
    <w:p w14:paraId="62D9148C"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ADHD Parent Support (2024) </w:t>
      </w:r>
      <w:r w:rsidRPr="00951A78">
        <w:rPr>
          <w:rStyle w:val="s3"/>
          <w:rFonts w:ascii="Arial" w:hAnsi="Arial" w:cs="Arial"/>
        </w:rPr>
        <w:t>Visual support and routines that make life easier</w:t>
      </w:r>
      <w:r w:rsidRPr="00951A78">
        <w:rPr>
          <w:rStyle w:val="s2"/>
          <w:rFonts w:ascii="Arial" w:hAnsi="Arial" w:cs="Arial"/>
        </w:rPr>
        <w:t xml:space="preserve">. Available at: </w:t>
      </w:r>
      <w:hyperlink r:id="rId9" w:history="1">
        <w:r w:rsidRPr="00951A78">
          <w:rPr>
            <w:rStyle w:val="Hyperlink"/>
            <w:rFonts w:ascii="Arial" w:hAnsi="Arial" w:cs="Arial"/>
          </w:rPr>
          <w:t>https://cdn.prod.website-files.com/68fa02sca764fe10ab711cb/6ab52529c1942e2abdfda626_ADHD_parent_support_07_visual_support_and_routines_that_make_life_easier.pdf</w:t>
        </w:r>
      </w:hyperlink>
    </w:p>
    <w:p w14:paraId="3CF628A9" w14:textId="77777777" w:rsidR="00161C59" w:rsidRPr="00951A78" w:rsidRDefault="00161C59" w:rsidP="00951A78">
      <w:pPr>
        <w:pStyle w:val="p2"/>
        <w:spacing w:line="276" w:lineRule="auto"/>
        <w:rPr>
          <w:rFonts w:ascii="Arial" w:hAnsi="Arial" w:cs="Arial"/>
        </w:rPr>
      </w:pPr>
    </w:p>
    <w:p w14:paraId="4A82A127"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Alleyne</w:t>
      </w:r>
      <w:proofErr w:type="spellEnd"/>
      <w:r w:rsidRPr="00951A78">
        <w:rPr>
          <w:rStyle w:val="s2"/>
          <w:rFonts w:ascii="Arial" w:hAnsi="Arial" w:cs="Arial"/>
        </w:rPr>
        <w:t xml:space="preserve">, K.L. (2023) </w:t>
      </w:r>
      <w:r w:rsidRPr="00951A78">
        <w:rPr>
          <w:rStyle w:val="s3"/>
          <w:rFonts w:ascii="Arial" w:hAnsi="Arial" w:cs="Arial"/>
        </w:rPr>
        <w:t>Parenting with families for ADHD care: A parent’s perspective</w:t>
      </w:r>
      <w:r w:rsidRPr="00951A78">
        <w:rPr>
          <w:rStyle w:val="s2"/>
          <w:rFonts w:ascii="Arial" w:hAnsi="Arial" w:cs="Arial"/>
        </w:rPr>
        <w:t>. [Publication details to be confirmed].</w:t>
      </w:r>
    </w:p>
    <w:p w14:paraId="106D3322" w14:textId="77777777" w:rsidR="00161C59" w:rsidRPr="00951A78" w:rsidRDefault="00161C59" w:rsidP="00951A78">
      <w:pPr>
        <w:pStyle w:val="p2"/>
        <w:spacing w:line="276" w:lineRule="auto"/>
        <w:rPr>
          <w:rFonts w:ascii="Arial" w:hAnsi="Arial" w:cs="Arial"/>
        </w:rPr>
      </w:pPr>
    </w:p>
    <w:p w14:paraId="484F4A49"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Bül</w:t>
      </w:r>
      <w:proofErr w:type="spellEnd"/>
      <w:r w:rsidRPr="00951A78">
        <w:rPr>
          <w:rStyle w:val="s2"/>
          <w:rFonts w:ascii="Arial" w:hAnsi="Arial" w:cs="Arial"/>
        </w:rPr>
        <w:t xml:space="preserve">, K.C., Maras, A., van </w:t>
      </w:r>
      <w:proofErr w:type="spellStart"/>
      <w:r w:rsidRPr="00951A78">
        <w:rPr>
          <w:rStyle w:val="s2"/>
          <w:rFonts w:ascii="Arial" w:hAnsi="Arial" w:cs="Arial"/>
        </w:rPr>
        <w:t>der</w:t>
      </w:r>
      <w:proofErr w:type="spellEnd"/>
      <w:r w:rsidRPr="00951A78">
        <w:rPr>
          <w:rStyle w:val="s2"/>
          <w:rFonts w:ascii="Arial" w:hAnsi="Arial" w:cs="Arial"/>
        </w:rPr>
        <w:t xml:space="preserve"> </w:t>
      </w:r>
      <w:proofErr w:type="spellStart"/>
      <w:r w:rsidRPr="00951A78">
        <w:rPr>
          <w:rStyle w:val="s2"/>
          <w:rFonts w:ascii="Arial" w:hAnsi="Arial" w:cs="Arial"/>
        </w:rPr>
        <w:t>Oord</w:t>
      </w:r>
      <w:proofErr w:type="spellEnd"/>
      <w:r w:rsidRPr="00951A78">
        <w:rPr>
          <w:rStyle w:val="s2"/>
          <w:rFonts w:ascii="Arial" w:hAnsi="Arial" w:cs="Arial"/>
        </w:rPr>
        <w:t xml:space="preserve">, S., </w:t>
      </w:r>
      <w:proofErr w:type="spellStart"/>
      <w:r w:rsidRPr="00951A78">
        <w:rPr>
          <w:rStyle w:val="s2"/>
          <w:rFonts w:ascii="Arial" w:hAnsi="Arial" w:cs="Arial"/>
        </w:rPr>
        <w:t>Franken</w:t>
      </w:r>
      <w:proofErr w:type="spellEnd"/>
      <w:r w:rsidRPr="00951A78">
        <w:rPr>
          <w:rStyle w:val="s2"/>
          <w:rFonts w:ascii="Arial" w:hAnsi="Arial" w:cs="Arial"/>
        </w:rPr>
        <w:t xml:space="preserve">, I.H. and </w:t>
      </w:r>
      <w:proofErr w:type="spellStart"/>
      <w:r w:rsidRPr="00951A78">
        <w:rPr>
          <w:rStyle w:val="s2"/>
          <w:rFonts w:ascii="Arial" w:hAnsi="Arial" w:cs="Arial"/>
        </w:rPr>
        <w:t>Franken</w:t>
      </w:r>
      <w:proofErr w:type="spellEnd"/>
      <w:r w:rsidRPr="00951A78">
        <w:rPr>
          <w:rStyle w:val="s2"/>
          <w:rFonts w:ascii="Arial" w:hAnsi="Arial" w:cs="Arial"/>
        </w:rPr>
        <w:t>, L. (2014) ‘More than child’s play: The potential benefits of play-based interventions for young children with ADHD’.</w:t>
      </w:r>
      <w:r w:rsidRPr="00951A78">
        <w:rPr>
          <w:rStyle w:val="apple-converted-space"/>
          <w:rFonts w:ascii="Arial" w:hAnsi="Arial" w:cs="Arial"/>
        </w:rPr>
        <w:t> </w:t>
      </w:r>
    </w:p>
    <w:p w14:paraId="24E1AF6F" w14:textId="77777777" w:rsidR="00161C59" w:rsidRPr="00951A78" w:rsidRDefault="00161C59" w:rsidP="00951A78">
      <w:pPr>
        <w:pStyle w:val="p2"/>
        <w:spacing w:line="276" w:lineRule="auto"/>
        <w:rPr>
          <w:rFonts w:ascii="Arial" w:hAnsi="Arial" w:cs="Arial"/>
        </w:rPr>
      </w:pPr>
    </w:p>
    <w:p w14:paraId="0113F1CC"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Child Mind Institute (2026) </w:t>
      </w:r>
      <w:r w:rsidRPr="00951A78">
        <w:rPr>
          <w:rStyle w:val="s3"/>
          <w:rFonts w:ascii="Arial" w:hAnsi="Arial" w:cs="Arial"/>
        </w:rPr>
        <w:t>How to help children calm down</w:t>
      </w:r>
      <w:r w:rsidRPr="00951A78">
        <w:rPr>
          <w:rStyle w:val="s2"/>
          <w:rFonts w:ascii="Arial" w:hAnsi="Arial" w:cs="Arial"/>
        </w:rPr>
        <w:t>. New York: Child Mind Institute.</w:t>
      </w:r>
    </w:p>
    <w:p w14:paraId="752FC29F" w14:textId="77777777" w:rsidR="00161C59" w:rsidRPr="00951A78" w:rsidRDefault="00161C59" w:rsidP="00951A78">
      <w:pPr>
        <w:pStyle w:val="p2"/>
        <w:spacing w:line="276" w:lineRule="auto"/>
        <w:rPr>
          <w:rFonts w:ascii="Arial" w:hAnsi="Arial" w:cs="Arial"/>
        </w:rPr>
      </w:pPr>
    </w:p>
    <w:p w14:paraId="444A51B6"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Cooper, S., </w:t>
      </w:r>
      <w:proofErr w:type="spellStart"/>
      <w:r w:rsidRPr="00951A78">
        <w:rPr>
          <w:rStyle w:val="s2"/>
          <w:rFonts w:ascii="Arial" w:hAnsi="Arial" w:cs="Arial"/>
        </w:rPr>
        <w:t>Sahakian</w:t>
      </w:r>
      <w:proofErr w:type="spellEnd"/>
      <w:r w:rsidRPr="00951A78">
        <w:rPr>
          <w:rStyle w:val="s2"/>
          <w:rFonts w:ascii="Arial" w:hAnsi="Arial" w:cs="Arial"/>
        </w:rPr>
        <w:t xml:space="preserve">, B.J. and Robbins, T.W. (2024) ‘Emotional </w:t>
      </w:r>
      <w:proofErr w:type="spellStart"/>
      <w:r w:rsidRPr="00951A78">
        <w:rPr>
          <w:rStyle w:val="s2"/>
          <w:rFonts w:ascii="Arial" w:hAnsi="Arial" w:cs="Arial"/>
        </w:rPr>
        <w:t>dysregulation</w:t>
      </w:r>
      <w:proofErr w:type="spellEnd"/>
      <w:r w:rsidRPr="00951A78">
        <w:rPr>
          <w:rStyle w:val="s2"/>
          <w:rFonts w:ascii="Arial" w:hAnsi="Arial" w:cs="Arial"/>
        </w:rPr>
        <w:t xml:space="preserve"> as a core component of attention deficit hyperactivity disorder in children’, </w:t>
      </w:r>
      <w:r w:rsidRPr="00951A78">
        <w:rPr>
          <w:rStyle w:val="s3"/>
          <w:rFonts w:ascii="Arial" w:hAnsi="Arial" w:cs="Arial"/>
        </w:rPr>
        <w:t>Nature Mental Health</w:t>
      </w:r>
      <w:r w:rsidRPr="00951A78">
        <w:rPr>
          <w:rStyle w:val="s2"/>
          <w:rFonts w:ascii="Arial" w:hAnsi="Arial" w:cs="Arial"/>
        </w:rPr>
        <w:t>, 2(4), pp. 410–422.</w:t>
      </w:r>
    </w:p>
    <w:p w14:paraId="722D9366" w14:textId="77777777" w:rsidR="00161C59" w:rsidRPr="00951A78" w:rsidRDefault="00161C59" w:rsidP="00951A78">
      <w:pPr>
        <w:pStyle w:val="p2"/>
        <w:spacing w:line="276" w:lineRule="auto"/>
        <w:rPr>
          <w:rFonts w:ascii="Arial" w:hAnsi="Arial" w:cs="Arial"/>
        </w:rPr>
      </w:pPr>
    </w:p>
    <w:p w14:paraId="597C998D"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Dearling</w:t>
      </w:r>
      <w:proofErr w:type="spellEnd"/>
      <w:r w:rsidRPr="00951A78">
        <w:rPr>
          <w:rStyle w:val="s2"/>
          <w:rFonts w:ascii="Arial" w:hAnsi="Arial" w:cs="Arial"/>
        </w:rPr>
        <w:t xml:space="preserve">, K. (2017) </w:t>
      </w:r>
      <w:r w:rsidRPr="00951A78">
        <w:rPr>
          <w:rStyle w:val="s3"/>
          <w:rFonts w:ascii="Arial" w:hAnsi="Arial" w:cs="Arial"/>
        </w:rPr>
        <w:t>5 things parents and teachers need to know about ADHD</w:t>
      </w:r>
      <w:r w:rsidRPr="00951A78">
        <w:rPr>
          <w:rStyle w:val="s2"/>
          <w:rFonts w:ascii="Arial" w:hAnsi="Arial" w:cs="Arial"/>
        </w:rPr>
        <w:t>.</w:t>
      </w:r>
    </w:p>
    <w:p w14:paraId="1C1BACD6" w14:textId="77777777" w:rsidR="00161C59" w:rsidRPr="00951A78" w:rsidRDefault="00161C59" w:rsidP="00951A78">
      <w:pPr>
        <w:pStyle w:val="p2"/>
        <w:spacing w:line="276" w:lineRule="auto"/>
        <w:rPr>
          <w:rFonts w:ascii="Arial" w:hAnsi="Arial" w:cs="Arial"/>
        </w:rPr>
      </w:pPr>
    </w:p>
    <w:p w14:paraId="6CC255D2"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Fox, P. (2026) </w:t>
      </w:r>
      <w:r w:rsidRPr="00951A78">
        <w:rPr>
          <w:rStyle w:val="s3"/>
          <w:rFonts w:ascii="Arial" w:hAnsi="Arial" w:cs="Arial"/>
        </w:rPr>
        <w:t>ADHD strengths in children without stereotypes</w:t>
      </w:r>
      <w:r w:rsidRPr="00951A78">
        <w:rPr>
          <w:rStyle w:val="s2"/>
          <w:rFonts w:ascii="Arial" w:hAnsi="Arial" w:cs="Arial"/>
        </w:rPr>
        <w:t>.</w:t>
      </w:r>
      <w:r w:rsidRPr="00951A78">
        <w:rPr>
          <w:rStyle w:val="apple-converted-space"/>
          <w:rFonts w:ascii="Arial" w:hAnsi="Arial" w:cs="Arial"/>
        </w:rPr>
        <w:t> </w:t>
      </w:r>
    </w:p>
    <w:p w14:paraId="76634F73" w14:textId="77777777" w:rsidR="00161C59" w:rsidRPr="00951A78" w:rsidRDefault="00161C59" w:rsidP="00951A78">
      <w:pPr>
        <w:pStyle w:val="p2"/>
        <w:spacing w:line="276" w:lineRule="auto"/>
        <w:rPr>
          <w:rFonts w:ascii="Arial" w:hAnsi="Arial" w:cs="Arial"/>
        </w:rPr>
      </w:pPr>
    </w:p>
    <w:p w14:paraId="5AEBD9D9"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French, B., </w:t>
      </w:r>
      <w:proofErr w:type="spellStart"/>
      <w:r w:rsidRPr="00951A78">
        <w:rPr>
          <w:rStyle w:val="s2"/>
          <w:rFonts w:ascii="Arial" w:hAnsi="Arial" w:cs="Arial"/>
        </w:rPr>
        <w:t>Quaain</w:t>
      </w:r>
      <w:proofErr w:type="spellEnd"/>
      <w:r w:rsidRPr="00951A78">
        <w:rPr>
          <w:rStyle w:val="s2"/>
          <w:rFonts w:ascii="Arial" w:hAnsi="Arial" w:cs="Arial"/>
        </w:rPr>
        <w:t xml:space="preserve">, E., </w:t>
      </w:r>
      <w:proofErr w:type="spellStart"/>
      <w:r w:rsidRPr="00951A78">
        <w:rPr>
          <w:rStyle w:val="s2"/>
          <w:rFonts w:ascii="Arial" w:hAnsi="Arial" w:cs="Arial"/>
        </w:rPr>
        <w:t>Kilgariff</w:t>
      </w:r>
      <w:proofErr w:type="spellEnd"/>
      <w:r w:rsidRPr="00951A78">
        <w:rPr>
          <w:rStyle w:val="s2"/>
          <w:rFonts w:ascii="Arial" w:hAnsi="Arial" w:cs="Arial"/>
        </w:rPr>
        <w:t xml:space="preserve">, J., Lockwood, J. and Daley, D. (2023) ‘The impact of sleep difficulties in children with attention deficit hyperactivity disorder on the family: A thematic analysis’, </w:t>
      </w:r>
      <w:r w:rsidRPr="00951A78">
        <w:rPr>
          <w:rStyle w:val="s3"/>
          <w:rFonts w:ascii="Arial" w:hAnsi="Arial" w:cs="Arial"/>
        </w:rPr>
        <w:t>Journal of Clinical Sleep Medicine</w:t>
      </w:r>
      <w:r w:rsidRPr="00951A78">
        <w:rPr>
          <w:rStyle w:val="s2"/>
          <w:rFonts w:ascii="Arial" w:hAnsi="Arial" w:cs="Arial"/>
        </w:rPr>
        <w:t>, 19(10), pp.</w:t>
      </w:r>
      <w:r w:rsidRPr="00951A78">
        <w:rPr>
          <w:rStyle w:val="apple-converted-space"/>
          <w:rFonts w:ascii="Arial" w:hAnsi="Arial" w:cs="Arial"/>
        </w:rPr>
        <w:t> </w:t>
      </w:r>
    </w:p>
    <w:p w14:paraId="25114967" w14:textId="77777777" w:rsidR="00161C59" w:rsidRPr="00951A78" w:rsidRDefault="00161C59" w:rsidP="00951A78">
      <w:pPr>
        <w:pStyle w:val="p2"/>
        <w:spacing w:line="276" w:lineRule="auto"/>
        <w:rPr>
          <w:rFonts w:ascii="Arial" w:hAnsi="Arial" w:cs="Arial"/>
        </w:rPr>
      </w:pPr>
    </w:p>
    <w:p w14:paraId="2339B9A7"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Gnanavel</w:t>
      </w:r>
      <w:proofErr w:type="spellEnd"/>
      <w:r w:rsidRPr="00951A78">
        <w:rPr>
          <w:rStyle w:val="s2"/>
          <w:rFonts w:ascii="Arial" w:hAnsi="Arial" w:cs="Arial"/>
        </w:rPr>
        <w:t xml:space="preserve">, S. (2025) ‘Practice Standards for the Assessment of ADHD: A Synthesis of Recommendations from Eight International Guidelines’, </w:t>
      </w:r>
      <w:r w:rsidRPr="00951A78">
        <w:rPr>
          <w:rStyle w:val="s3"/>
          <w:rFonts w:ascii="Arial" w:hAnsi="Arial" w:cs="Arial"/>
        </w:rPr>
        <w:t>Journal of New Zealand Clinical Psychologists</w:t>
      </w:r>
      <w:r w:rsidRPr="00951A78">
        <w:rPr>
          <w:rStyle w:val="s2"/>
          <w:rFonts w:ascii="Arial" w:hAnsi="Arial" w:cs="Arial"/>
        </w:rPr>
        <w:t>, 35(1)</w:t>
      </w:r>
    </w:p>
    <w:p w14:paraId="78940F36" w14:textId="77777777" w:rsidR="00161C59" w:rsidRPr="00951A78" w:rsidRDefault="00161C59" w:rsidP="00951A78">
      <w:pPr>
        <w:pStyle w:val="p2"/>
        <w:spacing w:line="276" w:lineRule="auto"/>
        <w:rPr>
          <w:rFonts w:ascii="Arial" w:hAnsi="Arial" w:cs="Arial"/>
        </w:rPr>
      </w:pPr>
    </w:p>
    <w:p w14:paraId="631878C3"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Gonzalez-Campio</w:t>
      </w:r>
      <w:proofErr w:type="spellEnd"/>
      <w:r w:rsidRPr="00951A78">
        <w:rPr>
          <w:rStyle w:val="s2"/>
          <w:rFonts w:ascii="Arial" w:hAnsi="Arial" w:cs="Arial"/>
        </w:rPr>
        <w:t xml:space="preserve">, G., Santos, M. and Ross, J. (2017) ‘Leveraging neurodiverse strengths: Creativity and curiosity in children with ADHD’, </w:t>
      </w:r>
      <w:r w:rsidRPr="00951A78">
        <w:rPr>
          <w:rStyle w:val="s3"/>
          <w:rFonts w:ascii="Arial" w:hAnsi="Arial" w:cs="Arial"/>
        </w:rPr>
        <w:t>Journal of Inclusive Educational Practices</w:t>
      </w:r>
      <w:r w:rsidRPr="00951A78">
        <w:rPr>
          <w:rStyle w:val="s2"/>
          <w:rFonts w:ascii="Arial" w:hAnsi="Arial" w:cs="Arial"/>
        </w:rPr>
        <w:t>, 14(2), pp. 112–125</w:t>
      </w:r>
    </w:p>
    <w:p w14:paraId="3CDDAB21" w14:textId="77777777" w:rsidR="00161C59" w:rsidRPr="00951A78" w:rsidRDefault="00161C59" w:rsidP="00951A78">
      <w:pPr>
        <w:pStyle w:val="p2"/>
        <w:spacing w:line="276" w:lineRule="auto"/>
        <w:rPr>
          <w:rFonts w:ascii="Arial" w:hAnsi="Arial" w:cs="Arial"/>
        </w:rPr>
      </w:pPr>
    </w:p>
    <w:p w14:paraId="1EFAE61C"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Harvard Health Publishing (2024) </w:t>
      </w:r>
      <w:r w:rsidRPr="00951A78">
        <w:rPr>
          <w:rStyle w:val="s3"/>
          <w:rFonts w:ascii="Arial" w:hAnsi="Arial" w:cs="Arial"/>
        </w:rPr>
        <w:t>Co-regulation: Helping children and teens navigate big emotions</w:t>
      </w:r>
      <w:r w:rsidRPr="00951A78">
        <w:rPr>
          <w:rStyle w:val="s2"/>
          <w:rFonts w:ascii="Arial" w:hAnsi="Arial" w:cs="Arial"/>
        </w:rPr>
        <w:t>. Harvard Health Blog.</w:t>
      </w:r>
    </w:p>
    <w:p w14:paraId="1A5A80D6" w14:textId="77777777" w:rsidR="00161C59" w:rsidRPr="00951A78" w:rsidRDefault="00161C59" w:rsidP="00951A78">
      <w:pPr>
        <w:pStyle w:val="p2"/>
        <w:spacing w:line="276" w:lineRule="auto"/>
        <w:rPr>
          <w:rFonts w:ascii="Arial" w:hAnsi="Arial" w:cs="Arial"/>
        </w:rPr>
      </w:pPr>
    </w:p>
    <w:p w14:paraId="1D0D6238"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Hoza</w:t>
      </w:r>
      <w:proofErr w:type="spellEnd"/>
      <w:r w:rsidRPr="00951A78">
        <w:rPr>
          <w:rStyle w:val="s2"/>
          <w:rFonts w:ascii="Arial" w:hAnsi="Arial" w:cs="Arial"/>
        </w:rPr>
        <w:t xml:space="preserve">, B., </w:t>
      </w:r>
      <w:proofErr w:type="spellStart"/>
      <w:r w:rsidRPr="00951A78">
        <w:rPr>
          <w:rStyle w:val="s2"/>
          <w:rFonts w:ascii="Arial" w:hAnsi="Arial" w:cs="Arial"/>
        </w:rPr>
        <w:t>Mrug</w:t>
      </w:r>
      <w:proofErr w:type="spellEnd"/>
      <w:r w:rsidRPr="00951A78">
        <w:rPr>
          <w:rStyle w:val="s2"/>
          <w:rFonts w:ascii="Arial" w:hAnsi="Arial" w:cs="Arial"/>
        </w:rPr>
        <w:t xml:space="preserve">, S., </w:t>
      </w:r>
      <w:proofErr w:type="spellStart"/>
      <w:r w:rsidRPr="00951A78">
        <w:rPr>
          <w:rStyle w:val="s2"/>
          <w:rFonts w:ascii="Arial" w:hAnsi="Arial" w:cs="Arial"/>
        </w:rPr>
        <w:t>Gerdes</w:t>
      </w:r>
      <w:proofErr w:type="spellEnd"/>
      <w:r w:rsidRPr="00951A78">
        <w:rPr>
          <w:rStyle w:val="s2"/>
          <w:rFonts w:ascii="Arial" w:hAnsi="Arial" w:cs="Arial"/>
        </w:rPr>
        <w:t xml:space="preserve">, A.C., </w:t>
      </w:r>
      <w:proofErr w:type="spellStart"/>
      <w:r w:rsidRPr="00951A78">
        <w:rPr>
          <w:rStyle w:val="s2"/>
          <w:rFonts w:ascii="Arial" w:hAnsi="Arial" w:cs="Arial"/>
        </w:rPr>
        <w:t>Hinshaw</w:t>
      </w:r>
      <w:proofErr w:type="spellEnd"/>
      <w:r w:rsidRPr="00951A78">
        <w:rPr>
          <w:rStyle w:val="s2"/>
          <w:rFonts w:ascii="Arial" w:hAnsi="Arial" w:cs="Arial"/>
        </w:rPr>
        <w:t xml:space="preserve">, S.P., Bukowski, W.M., Gold, J.A., </w:t>
      </w:r>
      <w:proofErr w:type="spellStart"/>
      <w:r w:rsidRPr="00951A78">
        <w:rPr>
          <w:rStyle w:val="s2"/>
          <w:rFonts w:ascii="Arial" w:hAnsi="Arial" w:cs="Arial"/>
        </w:rPr>
        <w:t>Kraemer</w:t>
      </w:r>
      <w:proofErr w:type="spellEnd"/>
      <w:r w:rsidRPr="00951A78">
        <w:rPr>
          <w:rStyle w:val="s2"/>
          <w:rFonts w:ascii="Arial" w:hAnsi="Arial" w:cs="Arial"/>
        </w:rPr>
        <w:t xml:space="preserve">, H.C., Pelham, W.E., </w:t>
      </w:r>
      <w:proofErr w:type="spellStart"/>
      <w:r w:rsidRPr="00951A78">
        <w:rPr>
          <w:rStyle w:val="s2"/>
          <w:rFonts w:ascii="Arial" w:hAnsi="Arial" w:cs="Arial"/>
        </w:rPr>
        <w:t>Wigal</w:t>
      </w:r>
      <w:proofErr w:type="spellEnd"/>
      <w:r w:rsidRPr="00951A78">
        <w:rPr>
          <w:rStyle w:val="s2"/>
          <w:rFonts w:ascii="Arial" w:hAnsi="Arial" w:cs="Arial"/>
        </w:rPr>
        <w:t xml:space="preserve">, T.A. and Arnold, L.E. (2005) ‘What aspects of </w:t>
      </w:r>
      <w:r w:rsidRPr="00951A78">
        <w:rPr>
          <w:rStyle w:val="s2"/>
          <w:rFonts w:ascii="Arial" w:hAnsi="Arial" w:cs="Arial"/>
        </w:rPr>
        <w:lastRenderedPageBreak/>
        <w:t>peer relationships are impaired in children with attention-deficit/hyperactivity disorder?’</w:t>
      </w:r>
      <w:r w:rsidRPr="00951A78">
        <w:rPr>
          <w:rStyle w:val="apple-converted-space"/>
          <w:rFonts w:ascii="Arial" w:hAnsi="Arial" w:cs="Arial"/>
        </w:rPr>
        <w:t> </w:t>
      </w:r>
    </w:p>
    <w:p w14:paraId="257DB4F8" w14:textId="77777777" w:rsidR="00161C59" w:rsidRPr="00951A78" w:rsidRDefault="00161C59" w:rsidP="00951A78">
      <w:pPr>
        <w:pStyle w:val="p2"/>
        <w:spacing w:line="276" w:lineRule="auto"/>
        <w:rPr>
          <w:rFonts w:ascii="Arial" w:hAnsi="Arial" w:cs="Arial"/>
        </w:rPr>
      </w:pPr>
    </w:p>
    <w:p w14:paraId="62945187"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Jaspers, M., de Winter, A.F., </w:t>
      </w:r>
      <w:proofErr w:type="spellStart"/>
      <w:r w:rsidRPr="00951A78">
        <w:rPr>
          <w:rStyle w:val="s2"/>
          <w:rFonts w:ascii="Arial" w:hAnsi="Arial" w:cs="Arial"/>
        </w:rPr>
        <w:t>Buitelaar</w:t>
      </w:r>
      <w:proofErr w:type="spellEnd"/>
      <w:r w:rsidRPr="00951A78">
        <w:rPr>
          <w:rStyle w:val="s2"/>
          <w:rFonts w:ascii="Arial" w:hAnsi="Arial" w:cs="Arial"/>
        </w:rPr>
        <w:t xml:space="preserve">, J.K., Verhulst, F.C., </w:t>
      </w:r>
      <w:proofErr w:type="spellStart"/>
      <w:r w:rsidRPr="00951A78">
        <w:rPr>
          <w:rStyle w:val="s2"/>
          <w:rFonts w:ascii="Arial" w:hAnsi="Arial" w:cs="Arial"/>
        </w:rPr>
        <w:t>Reijneveld</w:t>
      </w:r>
      <w:proofErr w:type="spellEnd"/>
      <w:r w:rsidRPr="00951A78">
        <w:rPr>
          <w:rStyle w:val="s2"/>
          <w:rFonts w:ascii="Arial" w:hAnsi="Arial" w:cs="Arial"/>
        </w:rPr>
        <w:t xml:space="preserve">, S.A. and de Bildt, A. (2013) ‘Parent versus teacher ratings of attention-deficit/hyperactivity disorder symptoms in preschool children’, </w:t>
      </w:r>
      <w:r w:rsidRPr="00951A78">
        <w:rPr>
          <w:rStyle w:val="s3"/>
          <w:rFonts w:ascii="Arial" w:hAnsi="Arial" w:cs="Arial"/>
        </w:rPr>
        <w:t>Journal of Attention Disorders</w:t>
      </w:r>
      <w:r w:rsidRPr="00951A78">
        <w:rPr>
          <w:rStyle w:val="s2"/>
          <w:rFonts w:ascii="Arial" w:hAnsi="Arial" w:cs="Arial"/>
        </w:rPr>
        <w:t>, 17(7), pp. 595–603.</w:t>
      </w:r>
    </w:p>
    <w:p w14:paraId="6F089429" w14:textId="77777777" w:rsidR="00161C59" w:rsidRPr="00951A78" w:rsidRDefault="00161C59" w:rsidP="00951A78">
      <w:pPr>
        <w:pStyle w:val="p2"/>
        <w:spacing w:line="276" w:lineRule="auto"/>
        <w:rPr>
          <w:rFonts w:ascii="Arial" w:hAnsi="Arial" w:cs="Arial"/>
        </w:rPr>
      </w:pPr>
    </w:p>
    <w:p w14:paraId="3728ED38"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Pan, X., Zheng, Y. and He, J. (2024) ‘Effect of physical activity interventions on executive functions in school-age children with ADHD’.</w:t>
      </w:r>
      <w:r w:rsidRPr="00951A78">
        <w:rPr>
          <w:rStyle w:val="apple-converted-space"/>
          <w:rFonts w:ascii="Arial" w:hAnsi="Arial" w:cs="Arial"/>
        </w:rPr>
        <w:t> </w:t>
      </w:r>
    </w:p>
    <w:p w14:paraId="38214EA4" w14:textId="77777777" w:rsidR="00161C59" w:rsidRPr="00951A78" w:rsidRDefault="00161C59" w:rsidP="00951A78">
      <w:pPr>
        <w:pStyle w:val="p2"/>
        <w:spacing w:line="276" w:lineRule="auto"/>
        <w:rPr>
          <w:rFonts w:ascii="Arial" w:hAnsi="Arial" w:cs="Arial"/>
        </w:rPr>
      </w:pPr>
    </w:p>
    <w:p w14:paraId="70D2C67D"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Pfiffner</w:t>
      </w:r>
      <w:proofErr w:type="spellEnd"/>
      <w:r w:rsidRPr="00951A78">
        <w:rPr>
          <w:rStyle w:val="s2"/>
          <w:rFonts w:ascii="Arial" w:hAnsi="Arial" w:cs="Arial"/>
        </w:rPr>
        <w:t xml:space="preserve">, L.J., Barkley, R.A. and DuPaul, G.J. (2006) ‘Treatment of ADHD in school settings’, in Barkley, R.A. (ed.) </w:t>
      </w:r>
      <w:r w:rsidRPr="00951A78">
        <w:rPr>
          <w:rStyle w:val="s3"/>
          <w:rFonts w:ascii="Arial" w:hAnsi="Arial" w:cs="Arial"/>
        </w:rPr>
        <w:t>Attention-Deficit Hyperactivity Disorder: A Handbook for Diagnosis and Treatment</w:t>
      </w:r>
      <w:r w:rsidRPr="00951A78">
        <w:rPr>
          <w:rStyle w:val="s2"/>
          <w:rFonts w:ascii="Arial" w:hAnsi="Arial" w:cs="Arial"/>
        </w:rPr>
        <w:t xml:space="preserve">. 3rd </w:t>
      </w:r>
      <w:proofErr w:type="spellStart"/>
      <w:r w:rsidRPr="00951A78">
        <w:rPr>
          <w:rStyle w:val="s2"/>
          <w:rFonts w:ascii="Arial" w:hAnsi="Arial" w:cs="Arial"/>
        </w:rPr>
        <w:t>edn</w:t>
      </w:r>
      <w:proofErr w:type="spellEnd"/>
      <w:r w:rsidRPr="00951A78">
        <w:rPr>
          <w:rStyle w:val="s2"/>
          <w:rFonts w:ascii="Arial" w:hAnsi="Arial" w:cs="Arial"/>
        </w:rPr>
        <w:t>.</w:t>
      </w:r>
      <w:r w:rsidRPr="00951A78">
        <w:rPr>
          <w:rStyle w:val="apple-converted-space"/>
          <w:rFonts w:ascii="Arial" w:hAnsi="Arial" w:cs="Arial"/>
        </w:rPr>
        <w:t> </w:t>
      </w:r>
    </w:p>
    <w:p w14:paraId="61158C3D" w14:textId="77777777" w:rsidR="00161C59" w:rsidRPr="00951A78" w:rsidRDefault="00161C59" w:rsidP="00951A78">
      <w:pPr>
        <w:pStyle w:val="p2"/>
        <w:spacing w:line="276" w:lineRule="auto"/>
        <w:rPr>
          <w:rFonts w:ascii="Arial" w:hAnsi="Arial" w:cs="Arial"/>
        </w:rPr>
      </w:pPr>
    </w:p>
    <w:p w14:paraId="12B1F07B"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Quinn, P.O. and </w:t>
      </w:r>
      <w:proofErr w:type="spellStart"/>
      <w:r w:rsidRPr="00951A78">
        <w:rPr>
          <w:rStyle w:val="s2"/>
          <w:rFonts w:ascii="Arial" w:hAnsi="Arial" w:cs="Arial"/>
        </w:rPr>
        <w:t>Wigal</w:t>
      </w:r>
      <w:proofErr w:type="spellEnd"/>
      <w:r w:rsidRPr="00951A78">
        <w:rPr>
          <w:rStyle w:val="s2"/>
          <w:rFonts w:ascii="Arial" w:hAnsi="Arial" w:cs="Arial"/>
        </w:rPr>
        <w:t>, S.B. (2004) ‘Perceptions of girls and ADHD: Results from a national survey’.</w:t>
      </w:r>
      <w:r w:rsidRPr="00951A78">
        <w:rPr>
          <w:rStyle w:val="apple-converted-space"/>
          <w:rFonts w:ascii="Arial" w:hAnsi="Arial" w:cs="Arial"/>
        </w:rPr>
        <w:t> </w:t>
      </w:r>
    </w:p>
    <w:p w14:paraId="4F635CE0" w14:textId="77777777" w:rsidR="00161C59" w:rsidRPr="00951A78" w:rsidRDefault="00161C59" w:rsidP="00951A78">
      <w:pPr>
        <w:pStyle w:val="p2"/>
        <w:spacing w:line="276" w:lineRule="auto"/>
        <w:rPr>
          <w:rFonts w:ascii="Arial" w:hAnsi="Arial" w:cs="Arial"/>
        </w:rPr>
      </w:pPr>
    </w:p>
    <w:p w14:paraId="31EECE13"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Taylor, A.F. and Kuo, F.E. (2011) ‘Could exposure to everyday green spaces help treat ADHD? Evidence from children’s play settings’, </w:t>
      </w:r>
      <w:r w:rsidRPr="00951A78">
        <w:rPr>
          <w:rStyle w:val="s3"/>
          <w:rFonts w:ascii="Arial" w:hAnsi="Arial" w:cs="Arial"/>
        </w:rPr>
        <w:t>Applied Psychology: Health and Well-Being</w:t>
      </w:r>
      <w:r w:rsidRPr="00951A78">
        <w:rPr>
          <w:rStyle w:val="s2"/>
          <w:rFonts w:ascii="Arial" w:hAnsi="Arial" w:cs="Arial"/>
        </w:rPr>
        <w:t>, 3, pp. 281–303.</w:t>
      </w:r>
    </w:p>
    <w:p w14:paraId="31647A6E" w14:textId="77777777" w:rsidR="00161C59" w:rsidRPr="00951A78" w:rsidRDefault="00161C59" w:rsidP="00951A78">
      <w:pPr>
        <w:pStyle w:val="p2"/>
        <w:spacing w:line="276" w:lineRule="auto"/>
        <w:rPr>
          <w:rFonts w:ascii="Arial" w:hAnsi="Arial" w:cs="Arial"/>
        </w:rPr>
      </w:pPr>
    </w:p>
    <w:p w14:paraId="76B9AB65"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Visser</w:t>
      </w:r>
      <w:proofErr w:type="spellEnd"/>
      <w:r w:rsidRPr="00951A78">
        <w:rPr>
          <w:rStyle w:val="s2"/>
          <w:rFonts w:ascii="Arial" w:hAnsi="Arial" w:cs="Arial"/>
        </w:rPr>
        <w:t xml:space="preserve">, S., van </w:t>
      </w:r>
      <w:proofErr w:type="spellStart"/>
      <w:r w:rsidRPr="00951A78">
        <w:rPr>
          <w:rStyle w:val="s2"/>
          <w:rFonts w:ascii="Arial" w:hAnsi="Arial" w:cs="Arial"/>
        </w:rPr>
        <w:t>der</w:t>
      </w:r>
      <w:proofErr w:type="spellEnd"/>
      <w:r w:rsidRPr="00951A78">
        <w:rPr>
          <w:rStyle w:val="s2"/>
          <w:rFonts w:ascii="Arial" w:hAnsi="Arial" w:cs="Arial"/>
        </w:rPr>
        <w:t xml:space="preserve"> </w:t>
      </w:r>
      <w:proofErr w:type="spellStart"/>
      <w:r w:rsidRPr="00951A78">
        <w:rPr>
          <w:rStyle w:val="s2"/>
          <w:rFonts w:ascii="Arial" w:hAnsi="Arial" w:cs="Arial"/>
        </w:rPr>
        <w:t>Oord</w:t>
      </w:r>
      <w:proofErr w:type="spellEnd"/>
      <w:r w:rsidRPr="00951A78">
        <w:rPr>
          <w:rStyle w:val="s2"/>
          <w:rFonts w:ascii="Arial" w:hAnsi="Arial" w:cs="Arial"/>
        </w:rPr>
        <w:t xml:space="preserve">, S., </w:t>
      </w:r>
      <w:proofErr w:type="spellStart"/>
      <w:r w:rsidRPr="00951A78">
        <w:rPr>
          <w:rStyle w:val="s2"/>
          <w:rFonts w:ascii="Arial" w:hAnsi="Arial" w:cs="Arial"/>
        </w:rPr>
        <w:t>Luman</w:t>
      </w:r>
      <w:proofErr w:type="spellEnd"/>
      <w:r w:rsidRPr="00951A78">
        <w:rPr>
          <w:rStyle w:val="s2"/>
          <w:rFonts w:ascii="Arial" w:hAnsi="Arial" w:cs="Arial"/>
        </w:rPr>
        <w:t xml:space="preserve">, M., </w:t>
      </w:r>
      <w:proofErr w:type="spellStart"/>
      <w:r w:rsidRPr="00951A78">
        <w:rPr>
          <w:rStyle w:val="s2"/>
          <w:rFonts w:ascii="Arial" w:hAnsi="Arial" w:cs="Arial"/>
        </w:rPr>
        <w:t>Maric</w:t>
      </w:r>
      <w:proofErr w:type="spellEnd"/>
      <w:r w:rsidRPr="00951A78">
        <w:rPr>
          <w:rStyle w:val="s2"/>
          <w:rFonts w:ascii="Arial" w:hAnsi="Arial" w:cs="Arial"/>
        </w:rPr>
        <w:t xml:space="preserve">, M. and </w:t>
      </w:r>
      <w:proofErr w:type="spellStart"/>
      <w:r w:rsidRPr="00951A78">
        <w:rPr>
          <w:rStyle w:val="s2"/>
          <w:rFonts w:ascii="Arial" w:hAnsi="Arial" w:cs="Arial"/>
        </w:rPr>
        <w:t>Groenman</w:t>
      </w:r>
      <w:proofErr w:type="spellEnd"/>
      <w:r w:rsidRPr="00951A78">
        <w:rPr>
          <w:rStyle w:val="s2"/>
          <w:rFonts w:ascii="Arial" w:hAnsi="Arial" w:cs="Arial"/>
        </w:rPr>
        <w:t>, A.P. (2025) ‘School-based randomised controlled trials for ADHD and the role of skill-training’.</w:t>
      </w:r>
    </w:p>
    <w:p w14:paraId="4BF12EF0" w14:textId="77777777" w:rsidR="00161C59" w:rsidRPr="00951A78" w:rsidRDefault="00161C59" w:rsidP="00951A78">
      <w:pPr>
        <w:pStyle w:val="p2"/>
        <w:spacing w:line="276" w:lineRule="auto"/>
        <w:rPr>
          <w:rFonts w:ascii="Arial" w:hAnsi="Arial" w:cs="Arial"/>
        </w:rPr>
      </w:pPr>
    </w:p>
    <w:p w14:paraId="7EA28094" w14:textId="77777777" w:rsidR="00161C59" w:rsidRPr="00951A78" w:rsidRDefault="00161C59" w:rsidP="00951A78">
      <w:pPr>
        <w:pStyle w:val="p3"/>
        <w:spacing w:line="276" w:lineRule="auto"/>
        <w:rPr>
          <w:rFonts w:ascii="Arial" w:hAnsi="Arial" w:cs="Arial"/>
        </w:rPr>
      </w:pPr>
      <w:proofErr w:type="spellStart"/>
      <w:r w:rsidRPr="00951A78">
        <w:rPr>
          <w:rStyle w:val="s2"/>
          <w:rFonts w:ascii="Arial" w:hAnsi="Arial" w:cs="Arial"/>
        </w:rPr>
        <w:t>Witherslack</w:t>
      </w:r>
      <w:proofErr w:type="spellEnd"/>
      <w:r w:rsidRPr="00951A78">
        <w:rPr>
          <w:rStyle w:val="s2"/>
          <w:rFonts w:ascii="Arial" w:hAnsi="Arial" w:cs="Arial"/>
        </w:rPr>
        <w:t xml:space="preserve"> Group (2025) </w:t>
      </w:r>
      <w:r w:rsidRPr="00951A78">
        <w:rPr>
          <w:rStyle w:val="s3"/>
          <w:rFonts w:ascii="Arial" w:hAnsi="Arial" w:cs="Arial"/>
        </w:rPr>
        <w:t>How to identify anxiety and poor self-esteem</w:t>
      </w:r>
      <w:r w:rsidRPr="00951A78">
        <w:rPr>
          <w:rStyle w:val="s2"/>
          <w:rFonts w:ascii="Arial" w:hAnsi="Arial" w:cs="Arial"/>
        </w:rPr>
        <w:t xml:space="preserve">. Available at: </w:t>
      </w:r>
      <w:hyperlink r:id="rId10" w:history="1">
        <w:r w:rsidRPr="00951A78">
          <w:rPr>
            <w:rStyle w:val="Hyperlink"/>
            <w:rFonts w:ascii="Arial" w:hAnsi="Arial" w:cs="Arial"/>
          </w:rPr>
          <w:t>https://www.witherslackgroup.co.uk/advice-and-support/resources/how-to-identify-anxiety-poor-self-esteem/</w:t>
        </w:r>
      </w:hyperlink>
    </w:p>
    <w:p w14:paraId="3B2BB456" w14:textId="77777777" w:rsidR="00161C59" w:rsidRPr="00951A78" w:rsidRDefault="00161C59" w:rsidP="00951A78">
      <w:pPr>
        <w:pStyle w:val="p2"/>
        <w:spacing w:line="276" w:lineRule="auto"/>
        <w:rPr>
          <w:rFonts w:ascii="Arial" w:hAnsi="Arial" w:cs="Arial"/>
        </w:rPr>
      </w:pPr>
    </w:p>
    <w:p w14:paraId="16B229C7" w14:textId="77777777" w:rsidR="00161C59" w:rsidRPr="00951A78" w:rsidRDefault="00161C59" w:rsidP="00951A78">
      <w:pPr>
        <w:pStyle w:val="p3"/>
        <w:spacing w:line="276" w:lineRule="auto"/>
        <w:rPr>
          <w:rFonts w:ascii="Arial" w:hAnsi="Arial" w:cs="Arial"/>
        </w:rPr>
      </w:pPr>
      <w:r w:rsidRPr="00951A78">
        <w:rPr>
          <w:rStyle w:val="s2"/>
          <w:rFonts w:ascii="Arial" w:hAnsi="Arial" w:cs="Arial"/>
        </w:rPr>
        <w:t xml:space="preserve">World Health </w:t>
      </w:r>
      <w:proofErr w:type="spellStart"/>
      <w:r w:rsidRPr="00951A78">
        <w:rPr>
          <w:rStyle w:val="s2"/>
          <w:rFonts w:ascii="Arial" w:hAnsi="Arial" w:cs="Arial"/>
        </w:rPr>
        <w:t>Organization</w:t>
      </w:r>
      <w:proofErr w:type="spellEnd"/>
      <w:r w:rsidRPr="00951A78">
        <w:rPr>
          <w:rStyle w:val="s2"/>
          <w:rFonts w:ascii="Arial" w:hAnsi="Arial" w:cs="Arial"/>
        </w:rPr>
        <w:t xml:space="preserve"> (2019) </w:t>
      </w:r>
      <w:r w:rsidRPr="00951A78">
        <w:rPr>
          <w:rStyle w:val="s3"/>
          <w:rFonts w:ascii="Arial" w:hAnsi="Arial" w:cs="Arial"/>
        </w:rPr>
        <w:t>International Statistical Classification of Diseases and Related Health Problems (11th edition)</w:t>
      </w:r>
      <w:r w:rsidRPr="00951A78">
        <w:rPr>
          <w:rStyle w:val="s2"/>
          <w:rFonts w:ascii="Arial" w:hAnsi="Arial" w:cs="Arial"/>
        </w:rPr>
        <w:t xml:space="preserve">. Geneva: World Health </w:t>
      </w:r>
      <w:proofErr w:type="spellStart"/>
      <w:r w:rsidRPr="00951A78">
        <w:rPr>
          <w:rStyle w:val="s2"/>
          <w:rFonts w:ascii="Arial" w:hAnsi="Arial" w:cs="Arial"/>
        </w:rPr>
        <w:t>Organization</w:t>
      </w:r>
      <w:proofErr w:type="spellEnd"/>
      <w:r w:rsidRPr="00951A78">
        <w:rPr>
          <w:rStyle w:val="s2"/>
          <w:rFonts w:ascii="Arial" w:hAnsi="Arial" w:cs="Arial"/>
        </w:rPr>
        <w:t>.</w:t>
      </w:r>
    </w:p>
    <w:p w14:paraId="3025F55C" w14:textId="77777777" w:rsidR="0013497F" w:rsidRPr="00951A78" w:rsidRDefault="0013497F" w:rsidP="00951A78">
      <w:pPr>
        <w:spacing w:line="276" w:lineRule="auto"/>
        <w:rPr>
          <w:rFonts w:ascii="Arial" w:hAnsi="Arial" w:cs="Arial"/>
        </w:rPr>
      </w:pPr>
    </w:p>
    <w:p w14:paraId="3E2EF6BF" w14:textId="77777777" w:rsidR="000A1AEC" w:rsidRPr="00951A78" w:rsidRDefault="000A1AEC" w:rsidP="00951A78">
      <w:pPr>
        <w:spacing w:line="276" w:lineRule="auto"/>
        <w:rPr>
          <w:rFonts w:ascii="Arial" w:hAnsi="Arial" w:cs="Arial"/>
        </w:rPr>
      </w:pPr>
    </w:p>
    <w:p w14:paraId="27F8D07F" w14:textId="77777777" w:rsidR="000A1AEC" w:rsidRPr="00951A78" w:rsidRDefault="000A1AEC" w:rsidP="00951A78">
      <w:pPr>
        <w:spacing w:line="276" w:lineRule="auto"/>
        <w:rPr>
          <w:rFonts w:ascii="Arial" w:hAnsi="Arial" w:cs="Arial"/>
        </w:rPr>
      </w:pPr>
    </w:p>
    <w:p w14:paraId="769C3222" w14:textId="4C920132" w:rsidR="00BF1D59" w:rsidRPr="00951A78" w:rsidRDefault="00CD1ECE" w:rsidP="00951A78">
      <w:pPr>
        <w:spacing w:line="276" w:lineRule="auto"/>
        <w:rPr>
          <w:rFonts w:ascii="Arial" w:hAnsi="Arial" w:cs="Arial"/>
        </w:rPr>
      </w:pPr>
      <w:r w:rsidRPr="00951A78">
        <w:rPr>
          <w:rFonts w:ascii="Arial" w:hAnsi="Arial" w:cs="Arial"/>
        </w:rPr>
        <w:t xml:space="preserve"> </w:t>
      </w:r>
    </w:p>
    <w:sectPr w:rsidR="00BF1D59" w:rsidRPr="00951A78">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B359709" w14:textId="77777777" w:rsidR="000B6CD4" w:rsidRDefault="000B6CD4" w:rsidP="000B6CD4">
      <w:pPr>
        <w:spacing w:after="0" w:line="240" w:lineRule="auto"/>
      </w:pPr>
      <w:r>
        <w:separator/>
      </w:r>
    </w:p>
  </w:endnote>
  <w:endnote w:type="continuationSeparator" w:id="0">
    <w:p w14:paraId="1E62BC61" w14:textId="77777777" w:rsidR="000B6CD4" w:rsidRDefault="000B6CD4" w:rsidP="000B6C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35670736"/>
      <w:docPartObj>
        <w:docPartGallery w:val="Page Numbers (Bottom of Page)"/>
        <w:docPartUnique/>
      </w:docPartObj>
    </w:sdtPr>
    <w:sdtEndPr>
      <w:rPr>
        <w:rStyle w:val="PageNumber"/>
      </w:rPr>
    </w:sdtEndPr>
    <w:sdtContent>
      <w:p w14:paraId="75A65D9F" w14:textId="0019105A" w:rsidR="00AD07E3" w:rsidRDefault="00AD07E3" w:rsidP="008B08BB">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82E7A8" w14:textId="77777777" w:rsidR="00AD07E3" w:rsidRDefault="00AD07E3" w:rsidP="00AD07E3">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94168214"/>
      <w:docPartObj>
        <w:docPartGallery w:val="Page Numbers (Bottom of Page)"/>
        <w:docPartUnique/>
      </w:docPartObj>
    </w:sdtPr>
    <w:sdtEndPr>
      <w:rPr>
        <w:rStyle w:val="PageNumber"/>
      </w:rPr>
    </w:sdtEndPr>
    <w:sdtContent>
      <w:p w14:paraId="40B44FC2" w14:textId="184ABD2E" w:rsidR="00AD07E3" w:rsidRDefault="00AD07E3" w:rsidP="008B08BB">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E701AA" w14:textId="77777777" w:rsidR="00AD07E3" w:rsidRDefault="00AD07E3" w:rsidP="00AD07E3">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A5AB11B" w14:textId="77777777" w:rsidR="000B6CD4" w:rsidRDefault="000B6CD4" w:rsidP="000B6CD4">
      <w:pPr>
        <w:spacing w:after="0" w:line="240" w:lineRule="auto"/>
      </w:pPr>
      <w:r>
        <w:separator/>
      </w:r>
    </w:p>
  </w:footnote>
  <w:footnote w:type="continuationSeparator" w:id="0">
    <w:p w14:paraId="6FE1E4EA" w14:textId="77777777" w:rsidR="000B6CD4" w:rsidRDefault="000B6CD4" w:rsidP="000B6CD4">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6"/>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C94"/>
    <w:rsid w:val="000029E7"/>
    <w:rsid w:val="00007824"/>
    <w:rsid w:val="00017AE6"/>
    <w:rsid w:val="0002469D"/>
    <w:rsid w:val="00032D23"/>
    <w:rsid w:val="00033B8E"/>
    <w:rsid w:val="000443A0"/>
    <w:rsid w:val="0006343A"/>
    <w:rsid w:val="00065023"/>
    <w:rsid w:val="00065BD2"/>
    <w:rsid w:val="00073F88"/>
    <w:rsid w:val="00074A2F"/>
    <w:rsid w:val="0007680E"/>
    <w:rsid w:val="00077F85"/>
    <w:rsid w:val="00082D96"/>
    <w:rsid w:val="00084FCD"/>
    <w:rsid w:val="00094699"/>
    <w:rsid w:val="000A1AEC"/>
    <w:rsid w:val="000A61FB"/>
    <w:rsid w:val="000B6CD4"/>
    <w:rsid w:val="000C4BAC"/>
    <w:rsid w:val="000C7D65"/>
    <w:rsid w:val="000C7DF5"/>
    <w:rsid w:val="000D030A"/>
    <w:rsid w:val="000D0665"/>
    <w:rsid w:val="000D3BBB"/>
    <w:rsid w:val="000D5426"/>
    <w:rsid w:val="000D704D"/>
    <w:rsid w:val="000E2F65"/>
    <w:rsid w:val="000F012A"/>
    <w:rsid w:val="000F0FB8"/>
    <w:rsid w:val="000F35EB"/>
    <w:rsid w:val="00106D24"/>
    <w:rsid w:val="00112A20"/>
    <w:rsid w:val="00117B97"/>
    <w:rsid w:val="00131C17"/>
    <w:rsid w:val="0013497F"/>
    <w:rsid w:val="00135D71"/>
    <w:rsid w:val="001368DB"/>
    <w:rsid w:val="00136F4D"/>
    <w:rsid w:val="0014655E"/>
    <w:rsid w:val="00147ED8"/>
    <w:rsid w:val="00151C73"/>
    <w:rsid w:val="0015793F"/>
    <w:rsid w:val="00161C59"/>
    <w:rsid w:val="001653F7"/>
    <w:rsid w:val="00165F90"/>
    <w:rsid w:val="00172950"/>
    <w:rsid w:val="00176D1C"/>
    <w:rsid w:val="00190927"/>
    <w:rsid w:val="00195C94"/>
    <w:rsid w:val="001A2898"/>
    <w:rsid w:val="001A5D01"/>
    <w:rsid w:val="001C162B"/>
    <w:rsid w:val="001C1900"/>
    <w:rsid w:val="001C2B6F"/>
    <w:rsid w:val="001C720D"/>
    <w:rsid w:val="001D25B8"/>
    <w:rsid w:val="001D36D6"/>
    <w:rsid w:val="001F0AF0"/>
    <w:rsid w:val="001F1E1E"/>
    <w:rsid w:val="001F273E"/>
    <w:rsid w:val="001F3E3C"/>
    <w:rsid w:val="002041C0"/>
    <w:rsid w:val="0021744A"/>
    <w:rsid w:val="00223281"/>
    <w:rsid w:val="002240E8"/>
    <w:rsid w:val="00230A9C"/>
    <w:rsid w:val="00231C9F"/>
    <w:rsid w:val="00232DB1"/>
    <w:rsid w:val="00233C95"/>
    <w:rsid w:val="00237A83"/>
    <w:rsid w:val="00240D12"/>
    <w:rsid w:val="00242222"/>
    <w:rsid w:val="002505E7"/>
    <w:rsid w:val="00250BD9"/>
    <w:rsid w:val="002530CC"/>
    <w:rsid w:val="00253B2C"/>
    <w:rsid w:val="00253BCA"/>
    <w:rsid w:val="00255CA4"/>
    <w:rsid w:val="00256BE1"/>
    <w:rsid w:val="00270324"/>
    <w:rsid w:val="00275284"/>
    <w:rsid w:val="00276695"/>
    <w:rsid w:val="00280D3F"/>
    <w:rsid w:val="00287443"/>
    <w:rsid w:val="002950EC"/>
    <w:rsid w:val="0029571E"/>
    <w:rsid w:val="002B2918"/>
    <w:rsid w:val="002B653E"/>
    <w:rsid w:val="002B710C"/>
    <w:rsid w:val="002C0A25"/>
    <w:rsid w:val="002C1D19"/>
    <w:rsid w:val="002C2A3D"/>
    <w:rsid w:val="002C30CD"/>
    <w:rsid w:val="002C430E"/>
    <w:rsid w:val="002D61C3"/>
    <w:rsid w:val="002E6BEC"/>
    <w:rsid w:val="002E74D5"/>
    <w:rsid w:val="002E7B9F"/>
    <w:rsid w:val="002F3187"/>
    <w:rsid w:val="00300C25"/>
    <w:rsid w:val="00302A2A"/>
    <w:rsid w:val="00323F74"/>
    <w:rsid w:val="003247E6"/>
    <w:rsid w:val="00324AE4"/>
    <w:rsid w:val="003269DC"/>
    <w:rsid w:val="00333F6E"/>
    <w:rsid w:val="00334892"/>
    <w:rsid w:val="003357B2"/>
    <w:rsid w:val="0035697A"/>
    <w:rsid w:val="00360A86"/>
    <w:rsid w:val="00363520"/>
    <w:rsid w:val="00363925"/>
    <w:rsid w:val="00370AF7"/>
    <w:rsid w:val="003818D9"/>
    <w:rsid w:val="00396508"/>
    <w:rsid w:val="00397FF5"/>
    <w:rsid w:val="003A2A55"/>
    <w:rsid w:val="003A5824"/>
    <w:rsid w:val="003C0078"/>
    <w:rsid w:val="003C0D86"/>
    <w:rsid w:val="003C75A4"/>
    <w:rsid w:val="003D1B05"/>
    <w:rsid w:val="003D6A11"/>
    <w:rsid w:val="003E2D9D"/>
    <w:rsid w:val="00404422"/>
    <w:rsid w:val="00407D83"/>
    <w:rsid w:val="0041029B"/>
    <w:rsid w:val="00422DD8"/>
    <w:rsid w:val="00430167"/>
    <w:rsid w:val="00434797"/>
    <w:rsid w:val="00436ED9"/>
    <w:rsid w:val="00437391"/>
    <w:rsid w:val="00441670"/>
    <w:rsid w:val="00441948"/>
    <w:rsid w:val="00442452"/>
    <w:rsid w:val="00450F8E"/>
    <w:rsid w:val="0045287A"/>
    <w:rsid w:val="00455034"/>
    <w:rsid w:val="00460BDB"/>
    <w:rsid w:val="0046550C"/>
    <w:rsid w:val="004655EF"/>
    <w:rsid w:val="00466450"/>
    <w:rsid w:val="00480E90"/>
    <w:rsid w:val="0048238E"/>
    <w:rsid w:val="00483978"/>
    <w:rsid w:val="00484579"/>
    <w:rsid w:val="0049085B"/>
    <w:rsid w:val="00494A55"/>
    <w:rsid w:val="004A2462"/>
    <w:rsid w:val="004A3788"/>
    <w:rsid w:val="004D0F11"/>
    <w:rsid w:val="004E7838"/>
    <w:rsid w:val="004F50CE"/>
    <w:rsid w:val="005046B1"/>
    <w:rsid w:val="0051065E"/>
    <w:rsid w:val="005126A5"/>
    <w:rsid w:val="00513772"/>
    <w:rsid w:val="00514304"/>
    <w:rsid w:val="00515FF6"/>
    <w:rsid w:val="005200F8"/>
    <w:rsid w:val="005241BE"/>
    <w:rsid w:val="00534BB5"/>
    <w:rsid w:val="00535C96"/>
    <w:rsid w:val="00554DF6"/>
    <w:rsid w:val="00557018"/>
    <w:rsid w:val="005676A3"/>
    <w:rsid w:val="005904D1"/>
    <w:rsid w:val="005946E1"/>
    <w:rsid w:val="005A0D25"/>
    <w:rsid w:val="005A350F"/>
    <w:rsid w:val="005A3673"/>
    <w:rsid w:val="005A43F8"/>
    <w:rsid w:val="005A48D5"/>
    <w:rsid w:val="005A55D7"/>
    <w:rsid w:val="005A5D4C"/>
    <w:rsid w:val="005A6309"/>
    <w:rsid w:val="005A7E11"/>
    <w:rsid w:val="005C000B"/>
    <w:rsid w:val="005C3CCF"/>
    <w:rsid w:val="005D1C1F"/>
    <w:rsid w:val="005D3984"/>
    <w:rsid w:val="005D7CDF"/>
    <w:rsid w:val="005E07F5"/>
    <w:rsid w:val="005E1526"/>
    <w:rsid w:val="005E205C"/>
    <w:rsid w:val="005E484B"/>
    <w:rsid w:val="005E4A32"/>
    <w:rsid w:val="005E7AEA"/>
    <w:rsid w:val="005F07AE"/>
    <w:rsid w:val="005F34A6"/>
    <w:rsid w:val="0060422F"/>
    <w:rsid w:val="00605E01"/>
    <w:rsid w:val="006108F8"/>
    <w:rsid w:val="00615B3F"/>
    <w:rsid w:val="00627CC6"/>
    <w:rsid w:val="0063040F"/>
    <w:rsid w:val="00634B0C"/>
    <w:rsid w:val="00637476"/>
    <w:rsid w:val="0065261D"/>
    <w:rsid w:val="00654E20"/>
    <w:rsid w:val="00667B58"/>
    <w:rsid w:val="0067088A"/>
    <w:rsid w:val="00675945"/>
    <w:rsid w:val="006829D3"/>
    <w:rsid w:val="00684B5B"/>
    <w:rsid w:val="006865A9"/>
    <w:rsid w:val="00697752"/>
    <w:rsid w:val="006A5D02"/>
    <w:rsid w:val="006A7727"/>
    <w:rsid w:val="006B6032"/>
    <w:rsid w:val="006B6C63"/>
    <w:rsid w:val="006D2330"/>
    <w:rsid w:val="006E2D68"/>
    <w:rsid w:val="006F39C8"/>
    <w:rsid w:val="00705BBE"/>
    <w:rsid w:val="00710D69"/>
    <w:rsid w:val="00712FCC"/>
    <w:rsid w:val="0071318F"/>
    <w:rsid w:val="0071601A"/>
    <w:rsid w:val="007226DF"/>
    <w:rsid w:val="00723D6B"/>
    <w:rsid w:val="00730B62"/>
    <w:rsid w:val="007334FB"/>
    <w:rsid w:val="00740697"/>
    <w:rsid w:val="00744B64"/>
    <w:rsid w:val="00752E8A"/>
    <w:rsid w:val="007566FF"/>
    <w:rsid w:val="007569E4"/>
    <w:rsid w:val="00760AF7"/>
    <w:rsid w:val="00761118"/>
    <w:rsid w:val="00765533"/>
    <w:rsid w:val="00765E07"/>
    <w:rsid w:val="00774629"/>
    <w:rsid w:val="00782609"/>
    <w:rsid w:val="0078411D"/>
    <w:rsid w:val="00786070"/>
    <w:rsid w:val="007863EE"/>
    <w:rsid w:val="00797874"/>
    <w:rsid w:val="007A0DBE"/>
    <w:rsid w:val="007A22B7"/>
    <w:rsid w:val="007A2497"/>
    <w:rsid w:val="007A294F"/>
    <w:rsid w:val="007A5236"/>
    <w:rsid w:val="007B156F"/>
    <w:rsid w:val="007B33B5"/>
    <w:rsid w:val="007C126E"/>
    <w:rsid w:val="007C5BA1"/>
    <w:rsid w:val="007D0482"/>
    <w:rsid w:val="007D544B"/>
    <w:rsid w:val="007D75E8"/>
    <w:rsid w:val="007D7993"/>
    <w:rsid w:val="007E2AAF"/>
    <w:rsid w:val="007E7DFF"/>
    <w:rsid w:val="007F4E0E"/>
    <w:rsid w:val="007F587E"/>
    <w:rsid w:val="00802D9A"/>
    <w:rsid w:val="00810D9A"/>
    <w:rsid w:val="00812D5A"/>
    <w:rsid w:val="008134FE"/>
    <w:rsid w:val="00814AB6"/>
    <w:rsid w:val="008174A2"/>
    <w:rsid w:val="00830D56"/>
    <w:rsid w:val="00833A8B"/>
    <w:rsid w:val="00836845"/>
    <w:rsid w:val="00837AF8"/>
    <w:rsid w:val="008424AF"/>
    <w:rsid w:val="00853154"/>
    <w:rsid w:val="0086605C"/>
    <w:rsid w:val="008707A7"/>
    <w:rsid w:val="008709C8"/>
    <w:rsid w:val="00872AD3"/>
    <w:rsid w:val="00874015"/>
    <w:rsid w:val="00880CE9"/>
    <w:rsid w:val="008811F1"/>
    <w:rsid w:val="00882238"/>
    <w:rsid w:val="00887AB5"/>
    <w:rsid w:val="008916D0"/>
    <w:rsid w:val="008A241D"/>
    <w:rsid w:val="008A28BB"/>
    <w:rsid w:val="008B0C76"/>
    <w:rsid w:val="008B59DD"/>
    <w:rsid w:val="008C3195"/>
    <w:rsid w:val="008C383F"/>
    <w:rsid w:val="008D20D8"/>
    <w:rsid w:val="008D2D21"/>
    <w:rsid w:val="008D3C14"/>
    <w:rsid w:val="008F5321"/>
    <w:rsid w:val="009076B9"/>
    <w:rsid w:val="00907DFD"/>
    <w:rsid w:val="0091395C"/>
    <w:rsid w:val="00921C2D"/>
    <w:rsid w:val="00921F7D"/>
    <w:rsid w:val="009315C8"/>
    <w:rsid w:val="0094121F"/>
    <w:rsid w:val="009438C6"/>
    <w:rsid w:val="00951A78"/>
    <w:rsid w:val="009573FC"/>
    <w:rsid w:val="009655D2"/>
    <w:rsid w:val="00967BA3"/>
    <w:rsid w:val="00971F67"/>
    <w:rsid w:val="009764C1"/>
    <w:rsid w:val="00976D68"/>
    <w:rsid w:val="00991A04"/>
    <w:rsid w:val="009A71C6"/>
    <w:rsid w:val="009B50FC"/>
    <w:rsid w:val="009B623F"/>
    <w:rsid w:val="009C07F2"/>
    <w:rsid w:val="009C1014"/>
    <w:rsid w:val="009C5219"/>
    <w:rsid w:val="009C5652"/>
    <w:rsid w:val="009C7B41"/>
    <w:rsid w:val="00A00D08"/>
    <w:rsid w:val="00A031C6"/>
    <w:rsid w:val="00A04F3A"/>
    <w:rsid w:val="00A109E6"/>
    <w:rsid w:val="00A125C8"/>
    <w:rsid w:val="00A16B4A"/>
    <w:rsid w:val="00A20C75"/>
    <w:rsid w:val="00A23E84"/>
    <w:rsid w:val="00A3506D"/>
    <w:rsid w:val="00A35D3F"/>
    <w:rsid w:val="00A35DA4"/>
    <w:rsid w:val="00A424E5"/>
    <w:rsid w:val="00A44931"/>
    <w:rsid w:val="00A45D40"/>
    <w:rsid w:val="00A55937"/>
    <w:rsid w:val="00A64FD4"/>
    <w:rsid w:val="00A679E0"/>
    <w:rsid w:val="00AA316E"/>
    <w:rsid w:val="00AB35D5"/>
    <w:rsid w:val="00AB39CF"/>
    <w:rsid w:val="00AD07E3"/>
    <w:rsid w:val="00AD1471"/>
    <w:rsid w:val="00AD4B4A"/>
    <w:rsid w:val="00AE5A11"/>
    <w:rsid w:val="00AE7BBC"/>
    <w:rsid w:val="00AF2BF6"/>
    <w:rsid w:val="00B04FF7"/>
    <w:rsid w:val="00B142FB"/>
    <w:rsid w:val="00B171B6"/>
    <w:rsid w:val="00B249E3"/>
    <w:rsid w:val="00B33C9B"/>
    <w:rsid w:val="00B34979"/>
    <w:rsid w:val="00B358AF"/>
    <w:rsid w:val="00B42584"/>
    <w:rsid w:val="00B42933"/>
    <w:rsid w:val="00B52CE2"/>
    <w:rsid w:val="00B61F19"/>
    <w:rsid w:val="00B638C8"/>
    <w:rsid w:val="00B72A50"/>
    <w:rsid w:val="00B74C34"/>
    <w:rsid w:val="00B87E83"/>
    <w:rsid w:val="00B907A8"/>
    <w:rsid w:val="00B90E58"/>
    <w:rsid w:val="00BA12F4"/>
    <w:rsid w:val="00BA71BF"/>
    <w:rsid w:val="00BA79D5"/>
    <w:rsid w:val="00BB1E43"/>
    <w:rsid w:val="00BB5087"/>
    <w:rsid w:val="00BB5A22"/>
    <w:rsid w:val="00BC216F"/>
    <w:rsid w:val="00BC502B"/>
    <w:rsid w:val="00BC5806"/>
    <w:rsid w:val="00BD40F7"/>
    <w:rsid w:val="00BD75A2"/>
    <w:rsid w:val="00BE16CA"/>
    <w:rsid w:val="00BE307D"/>
    <w:rsid w:val="00BE48E3"/>
    <w:rsid w:val="00BF0482"/>
    <w:rsid w:val="00BF1D59"/>
    <w:rsid w:val="00BF710F"/>
    <w:rsid w:val="00BF7499"/>
    <w:rsid w:val="00C069A2"/>
    <w:rsid w:val="00C13112"/>
    <w:rsid w:val="00C17EBF"/>
    <w:rsid w:val="00C2056B"/>
    <w:rsid w:val="00C257D5"/>
    <w:rsid w:val="00C27225"/>
    <w:rsid w:val="00C4045B"/>
    <w:rsid w:val="00C45A02"/>
    <w:rsid w:val="00C62075"/>
    <w:rsid w:val="00C63C82"/>
    <w:rsid w:val="00C6612E"/>
    <w:rsid w:val="00C779E5"/>
    <w:rsid w:val="00C9029E"/>
    <w:rsid w:val="00C928CF"/>
    <w:rsid w:val="00C95874"/>
    <w:rsid w:val="00CB14DE"/>
    <w:rsid w:val="00CC1213"/>
    <w:rsid w:val="00CD1ECE"/>
    <w:rsid w:val="00CE4540"/>
    <w:rsid w:val="00CE4724"/>
    <w:rsid w:val="00CF0AD0"/>
    <w:rsid w:val="00CF5D0D"/>
    <w:rsid w:val="00CF7304"/>
    <w:rsid w:val="00D0402C"/>
    <w:rsid w:val="00D2225A"/>
    <w:rsid w:val="00D2338D"/>
    <w:rsid w:val="00D237F1"/>
    <w:rsid w:val="00D25F2B"/>
    <w:rsid w:val="00D264D5"/>
    <w:rsid w:val="00D31A83"/>
    <w:rsid w:val="00D358ED"/>
    <w:rsid w:val="00D36D64"/>
    <w:rsid w:val="00D425E5"/>
    <w:rsid w:val="00D44EF5"/>
    <w:rsid w:val="00D47176"/>
    <w:rsid w:val="00D544AC"/>
    <w:rsid w:val="00D5696B"/>
    <w:rsid w:val="00D658E0"/>
    <w:rsid w:val="00D70DB6"/>
    <w:rsid w:val="00D743B4"/>
    <w:rsid w:val="00D769BD"/>
    <w:rsid w:val="00D82C6F"/>
    <w:rsid w:val="00D90A8C"/>
    <w:rsid w:val="00D94EE3"/>
    <w:rsid w:val="00DA2B74"/>
    <w:rsid w:val="00DB00C1"/>
    <w:rsid w:val="00DB1BAC"/>
    <w:rsid w:val="00DB747D"/>
    <w:rsid w:val="00DC41D8"/>
    <w:rsid w:val="00DD21BF"/>
    <w:rsid w:val="00DD7A15"/>
    <w:rsid w:val="00DE467C"/>
    <w:rsid w:val="00DE6B3E"/>
    <w:rsid w:val="00DF0F29"/>
    <w:rsid w:val="00DF1E45"/>
    <w:rsid w:val="00DF21D0"/>
    <w:rsid w:val="00E02039"/>
    <w:rsid w:val="00E07B9C"/>
    <w:rsid w:val="00E12D44"/>
    <w:rsid w:val="00E208E3"/>
    <w:rsid w:val="00E20C7D"/>
    <w:rsid w:val="00E26F53"/>
    <w:rsid w:val="00E31FFC"/>
    <w:rsid w:val="00E36779"/>
    <w:rsid w:val="00E475C5"/>
    <w:rsid w:val="00E64513"/>
    <w:rsid w:val="00E6475C"/>
    <w:rsid w:val="00E7231F"/>
    <w:rsid w:val="00E732F4"/>
    <w:rsid w:val="00E80E0D"/>
    <w:rsid w:val="00E85BBA"/>
    <w:rsid w:val="00E9084C"/>
    <w:rsid w:val="00E9092E"/>
    <w:rsid w:val="00E92324"/>
    <w:rsid w:val="00E92FB6"/>
    <w:rsid w:val="00E93BCA"/>
    <w:rsid w:val="00E95268"/>
    <w:rsid w:val="00E95EB4"/>
    <w:rsid w:val="00EA430B"/>
    <w:rsid w:val="00EB279E"/>
    <w:rsid w:val="00EB5075"/>
    <w:rsid w:val="00EB53E4"/>
    <w:rsid w:val="00EC2F00"/>
    <w:rsid w:val="00EC5DE7"/>
    <w:rsid w:val="00EC7692"/>
    <w:rsid w:val="00ED0D86"/>
    <w:rsid w:val="00ED145B"/>
    <w:rsid w:val="00ED1FA0"/>
    <w:rsid w:val="00EE1375"/>
    <w:rsid w:val="00EE7F2D"/>
    <w:rsid w:val="00EE7F6A"/>
    <w:rsid w:val="00EF2325"/>
    <w:rsid w:val="00EF6D2A"/>
    <w:rsid w:val="00F030D5"/>
    <w:rsid w:val="00F07E0C"/>
    <w:rsid w:val="00F11529"/>
    <w:rsid w:val="00F22736"/>
    <w:rsid w:val="00F2719C"/>
    <w:rsid w:val="00F3183F"/>
    <w:rsid w:val="00F41842"/>
    <w:rsid w:val="00F422B0"/>
    <w:rsid w:val="00F43EC4"/>
    <w:rsid w:val="00F44D45"/>
    <w:rsid w:val="00F453CB"/>
    <w:rsid w:val="00F5015C"/>
    <w:rsid w:val="00F52057"/>
    <w:rsid w:val="00F81135"/>
    <w:rsid w:val="00F86BF9"/>
    <w:rsid w:val="00FB55BB"/>
    <w:rsid w:val="00FC234F"/>
    <w:rsid w:val="00FC362D"/>
    <w:rsid w:val="00FC64E5"/>
    <w:rsid w:val="00FD687B"/>
    <w:rsid w:val="00FE1DB5"/>
    <w:rsid w:val="00FF2596"/>
    <w:rsid w:val="00FF3B50"/>
    <w:rsid w:val="00FF5502"/>
    <w:rsid w:val="00FF73AD"/>
    <w:rsid w:val="00FF7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B37DB8"/>
  <w15:chartTrackingRefBased/>
  <w15:docId w15:val="{372E0A2C-E7C4-AB44-8013-1DAAA456C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C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5C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5C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5C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5C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5C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5C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5C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5C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C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5C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5C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5C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5C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5C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5C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5C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5C94"/>
    <w:rPr>
      <w:rFonts w:eastAsiaTheme="majorEastAsia" w:cstheme="majorBidi"/>
      <w:color w:val="272727" w:themeColor="text1" w:themeTint="D8"/>
    </w:rPr>
  </w:style>
  <w:style w:type="paragraph" w:styleId="Title">
    <w:name w:val="Title"/>
    <w:basedOn w:val="Normal"/>
    <w:next w:val="Normal"/>
    <w:link w:val="TitleChar"/>
    <w:uiPriority w:val="10"/>
    <w:qFormat/>
    <w:rsid w:val="00195C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C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5C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5C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5C94"/>
    <w:pPr>
      <w:spacing w:before="160"/>
      <w:jc w:val="center"/>
    </w:pPr>
    <w:rPr>
      <w:i/>
      <w:iCs/>
      <w:color w:val="404040" w:themeColor="text1" w:themeTint="BF"/>
    </w:rPr>
  </w:style>
  <w:style w:type="character" w:customStyle="1" w:styleId="QuoteChar">
    <w:name w:val="Quote Char"/>
    <w:basedOn w:val="DefaultParagraphFont"/>
    <w:link w:val="Quote"/>
    <w:uiPriority w:val="29"/>
    <w:rsid w:val="00195C94"/>
    <w:rPr>
      <w:i/>
      <w:iCs/>
      <w:color w:val="404040" w:themeColor="text1" w:themeTint="BF"/>
    </w:rPr>
  </w:style>
  <w:style w:type="paragraph" w:styleId="ListParagraph">
    <w:name w:val="List Paragraph"/>
    <w:basedOn w:val="Normal"/>
    <w:uiPriority w:val="34"/>
    <w:qFormat/>
    <w:rsid w:val="00195C94"/>
    <w:pPr>
      <w:ind w:left="720"/>
      <w:contextualSpacing/>
    </w:pPr>
  </w:style>
  <w:style w:type="character" w:styleId="IntenseEmphasis">
    <w:name w:val="Intense Emphasis"/>
    <w:basedOn w:val="DefaultParagraphFont"/>
    <w:uiPriority w:val="21"/>
    <w:qFormat/>
    <w:rsid w:val="00195C94"/>
    <w:rPr>
      <w:i/>
      <w:iCs/>
      <w:color w:val="0F4761" w:themeColor="accent1" w:themeShade="BF"/>
    </w:rPr>
  </w:style>
  <w:style w:type="paragraph" w:styleId="IntenseQuote">
    <w:name w:val="Intense Quote"/>
    <w:basedOn w:val="Normal"/>
    <w:next w:val="Normal"/>
    <w:link w:val="IntenseQuoteChar"/>
    <w:uiPriority w:val="30"/>
    <w:qFormat/>
    <w:rsid w:val="00195C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5C94"/>
    <w:rPr>
      <w:i/>
      <w:iCs/>
      <w:color w:val="0F4761" w:themeColor="accent1" w:themeShade="BF"/>
    </w:rPr>
  </w:style>
  <w:style w:type="character" w:styleId="IntenseReference">
    <w:name w:val="Intense Reference"/>
    <w:basedOn w:val="DefaultParagraphFont"/>
    <w:uiPriority w:val="32"/>
    <w:qFormat/>
    <w:rsid w:val="00195C94"/>
    <w:rPr>
      <w:b/>
      <w:bCs/>
      <w:smallCaps/>
      <w:color w:val="0F4761" w:themeColor="accent1" w:themeShade="BF"/>
      <w:spacing w:val="5"/>
    </w:rPr>
  </w:style>
  <w:style w:type="paragraph" w:styleId="Header">
    <w:name w:val="header"/>
    <w:basedOn w:val="Normal"/>
    <w:link w:val="HeaderChar"/>
    <w:uiPriority w:val="99"/>
    <w:unhideWhenUsed/>
    <w:rsid w:val="000B6C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CD4"/>
  </w:style>
  <w:style w:type="paragraph" w:styleId="Footer">
    <w:name w:val="footer"/>
    <w:basedOn w:val="Normal"/>
    <w:link w:val="FooterChar"/>
    <w:uiPriority w:val="99"/>
    <w:unhideWhenUsed/>
    <w:rsid w:val="000B6C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CD4"/>
  </w:style>
  <w:style w:type="character" w:styleId="PageNumber">
    <w:name w:val="page number"/>
    <w:basedOn w:val="DefaultParagraphFont"/>
    <w:uiPriority w:val="99"/>
    <w:semiHidden/>
    <w:unhideWhenUsed/>
    <w:rsid w:val="00AD07E3"/>
  </w:style>
  <w:style w:type="paragraph" w:customStyle="1" w:styleId="p1">
    <w:name w:val="p1"/>
    <w:basedOn w:val="Normal"/>
    <w:rsid w:val="00161C59"/>
    <w:pPr>
      <w:spacing w:after="45" w:line="240" w:lineRule="auto"/>
    </w:pPr>
    <w:rPr>
      <w:rFonts w:ascii=".AppleSystemUIFont" w:hAnsi=".AppleSystemUIFont" w:cs="Times New Roman"/>
      <w:kern w:val="0"/>
      <w:sz w:val="39"/>
      <w:szCs w:val="39"/>
      <w14:ligatures w14:val="none"/>
    </w:rPr>
  </w:style>
  <w:style w:type="paragraph" w:customStyle="1" w:styleId="p2">
    <w:name w:val="p2"/>
    <w:basedOn w:val="Normal"/>
    <w:rsid w:val="00161C59"/>
    <w:pPr>
      <w:spacing w:after="0" w:line="240" w:lineRule="auto"/>
    </w:pPr>
    <w:rPr>
      <w:rFonts w:ascii=".AppleSystemUIFont" w:hAnsi=".AppleSystemUIFont" w:cs="Times New Roman"/>
      <w:kern w:val="0"/>
      <w14:ligatures w14:val="none"/>
    </w:rPr>
  </w:style>
  <w:style w:type="paragraph" w:customStyle="1" w:styleId="p3">
    <w:name w:val="p3"/>
    <w:basedOn w:val="Normal"/>
    <w:rsid w:val="00161C59"/>
    <w:pPr>
      <w:spacing w:after="0" w:line="240" w:lineRule="auto"/>
    </w:pPr>
    <w:rPr>
      <w:rFonts w:ascii=".AppleSystemUIFont" w:hAnsi=".AppleSystemUIFont" w:cs="Times New Roman"/>
      <w:kern w:val="0"/>
      <w14:ligatures w14:val="none"/>
    </w:rPr>
  </w:style>
  <w:style w:type="paragraph" w:customStyle="1" w:styleId="p4">
    <w:name w:val="p4"/>
    <w:basedOn w:val="Normal"/>
    <w:rsid w:val="00161C59"/>
    <w:pPr>
      <w:spacing w:after="0" w:line="240" w:lineRule="auto"/>
    </w:pPr>
    <w:rPr>
      <w:rFonts w:ascii=".AppleSystemUIFont" w:hAnsi=".AppleSystemUIFont" w:cs="Times New Roman"/>
      <w:color w:val="E4AF0A"/>
      <w:kern w:val="0"/>
      <w14:ligatures w14:val="none"/>
    </w:rPr>
  </w:style>
  <w:style w:type="character" w:customStyle="1" w:styleId="s2">
    <w:name w:val="s2"/>
    <w:basedOn w:val="DefaultParagraphFont"/>
    <w:rsid w:val="00161C59"/>
    <w:rPr>
      <w:rFonts w:ascii="UICTFontTextStyleBody" w:hAnsi="UICTFontTextStyleBody" w:hint="default"/>
      <w:b w:val="0"/>
      <w:bCs w:val="0"/>
      <w:i w:val="0"/>
      <w:iCs w:val="0"/>
      <w:sz w:val="24"/>
      <w:szCs w:val="24"/>
    </w:rPr>
  </w:style>
  <w:style w:type="character" w:customStyle="1" w:styleId="s3">
    <w:name w:val="s3"/>
    <w:basedOn w:val="DefaultParagraphFont"/>
    <w:rsid w:val="00161C59"/>
    <w:rPr>
      <w:rFonts w:ascii="UICTFontTextStyleItalicBody" w:hAnsi="UICTFontTextStyleItalicBody" w:hint="default"/>
      <w:b w:val="0"/>
      <w:bCs w:val="0"/>
      <w:i/>
      <w:iCs/>
      <w:sz w:val="24"/>
      <w:szCs w:val="24"/>
    </w:rPr>
  </w:style>
  <w:style w:type="character" w:customStyle="1" w:styleId="apple-converted-space">
    <w:name w:val="apple-converted-space"/>
    <w:basedOn w:val="DefaultParagraphFont"/>
    <w:rsid w:val="00161C59"/>
  </w:style>
  <w:style w:type="character" w:styleId="Hyperlink">
    <w:name w:val="Hyperlink"/>
    <w:basedOn w:val="DefaultParagraphFont"/>
    <w:uiPriority w:val="99"/>
    <w:semiHidden/>
    <w:unhideWhenUsed/>
    <w:rsid w:val="00161C5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additional-learning-needs-aln-decision-making-and-communication-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wales/additional-learning-needs-code"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ce.org.uk/guidance/ng87"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witherslackgroup.co.uk/advice-and-support/resources/how-to-identify-anxiety-poor-self-esteem/" TargetMode="External"/><Relationship Id="rId4" Type="http://schemas.openxmlformats.org/officeDocument/2006/relationships/footnotes" Target="footnotes.xml"/><Relationship Id="rId9" Type="http://schemas.openxmlformats.org/officeDocument/2006/relationships/hyperlink" Target="https://cdn.prod.website-files.com/68fa02sca764fe10ab711cb/6ab52529c1942e2abdfda626_ADHD_parent_support_07_visual_support_and_routines_that_make_life_easier.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4055</Words>
  <Characters>23117</Characters>
  <Application>Microsoft Office Word</Application>
  <DocSecurity>0</DocSecurity>
  <Lines>192</Lines>
  <Paragraphs>54</Paragraphs>
  <ScaleCrop>false</ScaleCrop>
  <Company/>
  <LinksUpToDate>false</LinksUpToDate>
  <CharactersWithSpaces>27118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 (2408332)</dc:creator>
  <cp:keywords/>
  <dc:description/>
  <cp:lastModifiedBy>Gwawr Lewis (2408332)</cp:lastModifiedBy>
  <cp:revision>3</cp:revision>
  <dcterms:created xsi:type="dcterms:W3CDTF">2026-10-20T23:19:00Z</dcterms:created>
  <dcterms:modified xsi:type="dcterms:W3CDTF">2026-10-20T23:21:00Z</dcterms:modified>
</cp:coreProperties>
</file>