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14C" w:rsidRPr="00B7114C" w:rsidRDefault="00B7114C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b/>
          <w:color w:val="262626"/>
          <w:sz w:val="28"/>
          <w:szCs w:val="28"/>
          <w:lang w:val="en-US"/>
        </w:rPr>
      </w:pPr>
      <w:r w:rsidRPr="00B7114C">
        <w:rPr>
          <w:rFonts w:ascii="Lucida Grande" w:hAnsi="Lucida Grande" w:cs="Lucida Grande"/>
          <w:b/>
          <w:color w:val="262626"/>
          <w:sz w:val="28"/>
          <w:szCs w:val="28"/>
          <w:lang w:val="en-US"/>
        </w:rPr>
        <w:t xml:space="preserve">Anthropology, Research Exercise </w:t>
      </w:r>
    </w:p>
    <w:p w:rsidR="00B7114C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lang w:val="en-US"/>
        </w:rPr>
        <w:t>This week you will be conducting a mini-research exercise (detailed below). You may do one or both exercises - feel free also to embellish them and explore other food spaces if you like. In all cases, you may want to think</w:t>
      </w:r>
      <w:r w:rsidR="00B7114C">
        <w:rPr>
          <w:rFonts w:ascii="Lucida Grande" w:hAnsi="Lucida Grande" w:cs="Lucida Grande"/>
          <w:color w:val="262626"/>
          <w:sz w:val="28"/>
          <w:szCs w:val="28"/>
          <w:lang w:val="en-US"/>
        </w:rPr>
        <w:t xml:space="preserve"> about what is absent, missing and hidden, as well as what is visible and made manifest. </w:t>
      </w:r>
    </w:p>
    <w:p w:rsidR="00B7114C" w:rsidRDefault="00B7114C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lang w:val="en-US"/>
        </w:rPr>
        <w:t>You may also want to think more widely about what this says about our social and cultural relationship to death more widely.</w:t>
      </w:r>
    </w:p>
    <w:p w:rsidR="00B7114C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lang w:val="en-US"/>
        </w:rPr>
        <w:t xml:space="preserve">Be prepared to discuss your findings in </w:t>
      </w:r>
      <w:r w:rsidR="00B7114C">
        <w:rPr>
          <w:rFonts w:ascii="Lucida Grande" w:hAnsi="Lucida Grande" w:cs="Lucida Grande"/>
          <w:color w:val="262626"/>
          <w:sz w:val="28"/>
          <w:szCs w:val="28"/>
          <w:lang w:val="en-US"/>
        </w:rPr>
        <w:t xml:space="preserve">Thursday's session. </w:t>
      </w:r>
    </w:p>
    <w:p w:rsidR="000129B5" w:rsidRDefault="00B7114C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lang w:val="en-US"/>
        </w:rPr>
        <w:t xml:space="preserve">Your written assessment is also based on this exercise. Please write a short brief of </w:t>
      </w:r>
      <w:r w:rsidR="0074333C">
        <w:rPr>
          <w:rFonts w:ascii="Lucida Grande" w:hAnsi="Lucida Grande" w:cs="Lucida Grande"/>
          <w:color w:val="262626"/>
          <w:sz w:val="28"/>
          <w:szCs w:val="28"/>
          <w:lang w:val="en-US"/>
        </w:rPr>
        <w:t xml:space="preserve">your findings and the conclusions you draw from this. 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b/>
          <w:bCs/>
          <w:color w:val="262626"/>
          <w:sz w:val="28"/>
          <w:szCs w:val="28"/>
          <w:u w:val="single" w:color="262626"/>
          <w:lang w:val="en-US"/>
        </w:rPr>
        <w:t>Research Exercise: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b/>
          <w:bCs/>
          <w:color w:val="262626"/>
          <w:sz w:val="28"/>
          <w:szCs w:val="28"/>
          <w:u w:color="262626"/>
          <w:lang w:val="en-US"/>
        </w:rPr>
        <w:t>1. The Environments of Supermarkets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Take a trip to the supermarket and explore the following: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1. How is the '</w:t>
      </w:r>
      <w:r w:rsidR="00B7114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death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' packaged, represented</w:t>
      </w:r>
      <w:r w:rsidR="00B7114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and </w:t>
      </w:r>
      <w:proofErr w:type="spellStart"/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sanitised</w:t>
      </w:r>
      <w:proofErr w:type="spellEnd"/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for</w:t>
      </w:r>
      <w:r w:rsidR="00B7114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consumers? (Y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ou may want to think about images of producers</w:t>
      </w:r>
      <w:r w:rsidR="00B7114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and products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, </w:t>
      </w:r>
      <w:proofErr w:type="spellStart"/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labelling</w:t>
      </w:r>
      <w:proofErr w:type="spellEnd"/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, ways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that 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foods are </w:t>
      </w:r>
      <w:r w:rsidR="00B7114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laid out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)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2. How is the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death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  'stripped out' or made invisible?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[As an extension to this exercise, you may want to consider other food retail outlets, and compare them].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b/>
          <w:bCs/>
          <w:color w:val="262626"/>
          <w:sz w:val="28"/>
          <w:szCs w:val="28"/>
          <w:u w:color="262626"/>
          <w:lang w:val="en-US"/>
        </w:rPr>
        <w:t>2. The Environments of Home and Kitchen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As you prepare and eat food at home, think about the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way you are engaging with death and how this, perhaps, substantiates life.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1. What types of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death are present in the food you are preparing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?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Does it matter if your food has had a ‘good’ death (and life)? What is a good death in this context?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2. Think about the food you are eating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–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how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are you consuming and ingesting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death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? What is being drawn into your body?</w:t>
      </w:r>
    </w:p>
    <w:p w:rsidR="000129B5" w:rsidRDefault="000129B5" w:rsidP="000129B5">
      <w:pPr>
        <w:widowControl w:val="0"/>
        <w:autoSpaceDE w:val="0"/>
        <w:autoSpaceDN w:val="0"/>
        <w:adjustRightInd w:val="0"/>
        <w:spacing w:after="280"/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</w:pP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3. What is the embodied experience of eating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 ‘death’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? How does it feel? What does eating trigger?</w:t>
      </w:r>
    </w:p>
    <w:p w:rsidR="00B7114C" w:rsidRDefault="000129B5" w:rsidP="000129B5"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 xml:space="preserve">4. How do we conceive the process of bringing food into your body as making </w:t>
      </w:r>
      <w:r w:rsidR="0074333C"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and substantiating life</w:t>
      </w:r>
      <w:r>
        <w:rPr>
          <w:rFonts w:ascii="Lucida Grande" w:hAnsi="Lucida Grande" w:cs="Lucida Grande"/>
          <w:color w:val="262626"/>
          <w:sz w:val="28"/>
          <w:szCs w:val="28"/>
          <w:u w:color="262626"/>
          <w:lang w:val="en-US"/>
        </w:rPr>
        <w:t>?</w:t>
      </w:r>
    </w:p>
    <w:sectPr w:rsidR="00B7114C" w:rsidSect="00B7114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064B2"/>
    <w:multiLevelType w:val="hybridMultilevel"/>
    <w:tmpl w:val="94A04802"/>
    <w:lvl w:ilvl="0" w:tplc="04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129B5"/>
    <w:rsid w:val="000129B5"/>
    <w:rsid w:val="0074333C"/>
    <w:rsid w:val="00B7114C"/>
  </w:rsids>
  <m:mathPr>
    <m:mathFont m:val="SimSu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A91"/>
    <w:rPr>
      <w:rFonts w:ascii="Georgia" w:hAnsi="Georgia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711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240</Words>
  <Characters>1372</Characters>
  <Application>Microsoft Macintosh Word</Application>
  <DocSecurity>0</DocSecurity>
  <Lines>11</Lines>
  <Paragraphs>2</Paragraphs>
  <ScaleCrop>false</ScaleCrop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Emma-Jayne Abbots</dc:creator>
  <cp:keywords/>
  <cp:lastModifiedBy>Emma-Jayne Abbots</cp:lastModifiedBy>
  <cp:revision>2</cp:revision>
  <dcterms:created xsi:type="dcterms:W3CDTF">2014-04-28T14:19:00Z</dcterms:created>
  <dcterms:modified xsi:type="dcterms:W3CDTF">2014-04-28T14:19:00Z</dcterms:modified>
</cp:coreProperties>
</file>