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76F19" w14:textId="356F5F22" w:rsidR="00CE6ADA" w:rsidRPr="009A0DDC" w:rsidRDefault="00CE6ADA">
      <w:pPr>
        <w:pStyle w:val="NoSpacing"/>
        <w:spacing w:before="1540" w:after="240"/>
        <w:jc w:val="center"/>
        <w:rPr>
          <w:rFonts w:ascii="Times New Roman" w:hAnsi="Times New Roman" w:cs="Times New Roman"/>
          <w:color w:val="4472C4" w:themeColor="accent1"/>
        </w:rPr>
      </w:pPr>
      <w:r>
        <w:rPr>
          <w:noProof/>
          <w:color w:val="4472C4" w:themeColor="accent1"/>
        </w:rPr>
        <w:drawing>
          <wp:inline distT="0" distB="0" distL="0" distR="0" wp14:anchorId="1AE16C0B" wp14:editId="54FAA2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6"/>
          <w:szCs w:val="56"/>
        </w:rPr>
        <w:alias w:val="Title"/>
        <w:tag w:val=""/>
        <w:id w:val="1735040861"/>
        <w:placeholder>
          <w:docPart w:val="06B5D9F9746D426F9188C94DBA053BBA"/>
        </w:placeholder>
        <w:dataBinding w:prefixMappings="xmlns:ns0='http://purl.org/dc/elements/1.1/' xmlns:ns1='http://schemas.openxmlformats.org/package/2006/metadata/core-properties' " w:xpath="/ns1:coreProperties[1]/ns0:title[1]" w:storeItemID="{6C3C8BC8-F283-45AE-878A-BAB7291924A1}"/>
        <w:text/>
      </w:sdtPr>
      <w:sdtEndPr/>
      <w:sdtContent>
        <w:p w14:paraId="6EBDCA47" w14:textId="35F9AA3A" w:rsidR="00CE6ADA" w:rsidRPr="009A0DDC" w:rsidRDefault="00EE305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6"/>
              <w:szCs w:val="56"/>
            </w:rPr>
          </w:pPr>
          <w:r w:rsidRPr="009A0DDC">
            <w:rPr>
              <w:rFonts w:ascii="Times New Roman" w:eastAsiaTheme="majorEastAsia" w:hAnsi="Times New Roman" w:cs="Times New Roman"/>
              <w:caps/>
              <w:color w:val="4472C4" w:themeColor="accent1"/>
              <w:sz w:val="56"/>
              <w:szCs w:val="56"/>
            </w:rPr>
            <w:t xml:space="preserve">Cirriculum Development Proposal:                                        </w:t>
          </w:r>
          <w:r w:rsidR="00A8016C" w:rsidRPr="009A0DDC">
            <w:rPr>
              <w:rFonts w:ascii="Times New Roman" w:eastAsiaTheme="majorEastAsia" w:hAnsi="Times New Roman" w:cs="Times New Roman"/>
              <w:caps/>
              <w:color w:val="4472C4" w:themeColor="accent1"/>
              <w:sz w:val="56"/>
              <w:szCs w:val="56"/>
            </w:rPr>
            <w:t>HOtel and Hospitality leadership essentials</w:t>
          </w:r>
        </w:p>
      </w:sdtContent>
    </w:sdt>
    <w:p w14:paraId="37B44C57" w14:textId="77777777" w:rsidR="00CE6ADA" w:rsidRPr="009A0DDC" w:rsidRDefault="00CE6ADA">
      <w:pPr>
        <w:pStyle w:val="NoSpacing"/>
        <w:spacing w:before="480"/>
        <w:jc w:val="center"/>
        <w:rPr>
          <w:rFonts w:ascii="Times New Roman" w:hAnsi="Times New Roman" w:cs="Times New Roman"/>
          <w:color w:val="4472C4" w:themeColor="accent1"/>
        </w:rPr>
      </w:pPr>
      <w:r w:rsidRPr="009A0DDC">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2E3C1E00" wp14:editId="5357A0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51FF1E0" w14:textId="2043FAE8" w:rsidR="00CE6ADA" w:rsidRDefault="0065399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58F0327" w14:textId="1D51BD02" w:rsidR="00CE6ADA" w:rsidRDefault="00855A82" w:rsidP="00CE6ADA">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Pr>
                                    <w:rFonts w:ascii="Times New Roman" w:hAnsi="Times New Roman" w:cs="Times New Roman"/>
                                    <w:caps/>
                                    <w:color w:val="4472C4" w:themeColor="accent1"/>
                                  </w:rPr>
                                  <w:t>UNIVERSITY OF WALES TRINITY SAINT DAVID</w:t>
                                </w:r>
                              </w:sdtContent>
                            </w:sdt>
                          </w:p>
                          <w:p w14:paraId="1A78D4C6" w14:textId="61A7C459" w:rsidR="00CE6ADA" w:rsidRDefault="00855A8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Pr>
                                    <w:color w:val="4472C4" w:themeColor="accent1"/>
                                  </w:rPr>
                                  <w:t xml:space="preserve">     </w:t>
                                </w:r>
                              </w:sdtContent>
                            </w:sdt>
                            <w:r w:rsidR="00C733E6">
                              <w:rPr>
                                <w:color w:val="4472C4" w:themeColor="accent1"/>
                              </w:rPr>
                              <w:t>ECPT6007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3C1E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51FF1E0" w14:textId="2043FAE8" w:rsidR="00CE6ADA" w:rsidRDefault="0065399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58F0327" w14:textId="1D51BD02" w:rsidR="00CE6ADA" w:rsidRDefault="00855A82" w:rsidP="00CE6ADA">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Pr>
                              <w:rFonts w:ascii="Times New Roman" w:hAnsi="Times New Roman" w:cs="Times New Roman"/>
                              <w:caps/>
                              <w:color w:val="4472C4" w:themeColor="accent1"/>
                            </w:rPr>
                            <w:t>UNIVERSITY OF WALES TRINITY SAINT DAVID</w:t>
                          </w:r>
                        </w:sdtContent>
                      </w:sdt>
                    </w:p>
                    <w:p w14:paraId="1A78D4C6" w14:textId="61A7C459" w:rsidR="00CE6ADA" w:rsidRDefault="00855A8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Pr>
                              <w:color w:val="4472C4" w:themeColor="accent1"/>
                            </w:rPr>
                            <w:t xml:space="preserve">     </w:t>
                          </w:r>
                        </w:sdtContent>
                      </w:sdt>
                      <w:r w:rsidR="00C733E6">
                        <w:rPr>
                          <w:color w:val="4472C4" w:themeColor="accent1"/>
                        </w:rPr>
                        <w:t>ECPT6007</w:t>
                      </w:r>
                    </w:p>
                  </w:txbxContent>
                </v:textbox>
                <w10:wrap anchorx="margin" anchory="page"/>
              </v:shape>
            </w:pict>
          </mc:Fallback>
        </mc:AlternateContent>
      </w:r>
      <w:r w:rsidRPr="009A0DDC">
        <w:rPr>
          <w:rFonts w:ascii="Times New Roman" w:hAnsi="Times New Roman" w:cs="Times New Roman"/>
          <w:noProof/>
          <w:color w:val="4472C4" w:themeColor="accent1"/>
        </w:rPr>
        <w:drawing>
          <wp:inline distT="0" distB="0" distL="0" distR="0" wp14:anchorId="63BE8272" wp14:editId="1E9F3F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05DBCF" w14:textId="0CA2314E" w:rsidR="00BA2964" w:rsidRPr="009A0DDC" w:rsidRDefault="00BA2964" w:rsidP="00BA2964">
      <w:pPr>
        <w:rPr>
          <w:rFonts w:ascii="Times New Roman" w:hAnsi="Times New Roman" w:cs="Times New Roman"/>
        </w:rPr>
      </w:pPr>
    </w:p>
    <w:p w14:paraId="793274E1" w14:textId="34D3EB26" w:rsidR="00BA2964" w:rsidRPr="009A0DDC" w:rsidRDefault="00BA2964" w:rsidP="00BA2964">
      <w:pPr>
        <w:rPr>
          <w:rFonts w:ascii="Times New Roman" w:hAnsi="Times New Roman" w:cs="Times New Roman"/>
        </w:rPr>
      </w:pPr>
    </w:p>
    <w:p w14:paraId="601E4C81" w14:textId="7D9D9419" w:rsidR="00BA2964" w:rsidRPr="009A0DDC" w:rsidRDefault="00BA2964" w:rsidP="00BA2964">
      <w:pPr>
        <w:jc w:val="center"/>
        <w:rPr>
          <w:rFonts w:ascii="Times New Roman" w:hAnsi="Times New Roman" w:cs="Times New Roman"/>
        </w:rPr>
      </w:pPr>
    </w:p>
    <w:p w14:paraId="4821BB16" w14:textId="2A55B37F" w:rsidR="00BA2964" w:rsidRPr="009A0DDC" w:rsidRDefault="009C40D8" w:rsidP="00BA2964">
      <w:pPr>
        <w:jc w:val="center"/>
        <w:rPr>
          <w:rFonts w:ascii="Times New Roman" w:hAnsi="Times New Roman" w:cs="Times New Roman"/>
        </w:rPr>
      </w:pPr>
      <w:r w:rsidRPr="009A0DDC">
        <w:rPr>
          <w:rFonts w:ascii="Times New Roman" w:hAnsi="Times New Roman" w:cs="Times New Roman"/>
          <w:noProof/>
          <w:lang w:eastAsia="en-GB"/>
        </w:rPr>
        <w:drawing>
          <wp:anchor distT="0" distB="0" distL="114300" distR="114300" simplePos="0" relativeHeight="251661312" behindDoc="0" locked="0" layoutInCell="1" allowOverlap="1" wp14:anchorId="1C9D719A" wp14:editId="04F51C42">
            <wp:simplePos x="0" y="0"/>
            <wp:positionH relativeFrom="margin">
              <wp:align>center</wp:align>
            </wp:positionH>
            <wp:positionV relativeFrom="paragraph">
              <wp:posOffset>269240</wp:posOffset>
            </wp:positionV>
            <wp:extent cx="3462655" cy="1325880"/>
            <wp:effectExtent l="0" t="0" r="4445" b="7620"/>
            <wp:wrapThrough wrapText="bothSides">
              <wp:wrapPolygon edited="0">
                <wp:start x="0" y="0"/>
                <wp:lineTo x="0" y="21414"/>
                <wp:lineTo x="21509" y="21414"/>
                <wp:lineTo x="21509"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62655" cy="1325880"/>
                    </a:xfrm>
                    <a:prstGeom prst="rect">
                      <a:avLst/>
                    </a:prstGeom>
                  </pic:spPr>
                </pic:pic>
              </a:graphicData>
            </a:graphic>
            <wp14:sizeRelH relativeFrom="page">
              <wp14:pctWidth>0</wp14:pctWidth>
            </wp14:sizeRelH>
            <wp14:sizeRelV relativeFrom="page">
              <wp14:pctHeight>0</wp14:pctHeight>
            </wp14:sizeRelV>
          </wp:anchor>
        </w:drawing>
      </w:r>
    </w:p>
    <w:p w14:paraId="64665D4C" w14:textId="77777777" w:rsidR="00BA2964" w:rsidRPr="009A0DDC" w:rsidRDefault="00BA2964" w:rsidP="00BA2964">
      <w:pPr>
        <w:jc w:val="center"/>
        <w:rPr>
          <w:rFonts w:ascii="Times New Roman" w:hAnsi="Times New Roman" w:cs="Times New Roman"/>
        </w:rPr>
      </w:pPr>
    </w:p>
    <w:p w14:paraId="5B0721A4" w14:textId="77777777" w:rsidR="00BA2964" w:rsidRPr="009A0DDC" w:rsidRDefault="00BA2964" w:rsidP="00BA2964">
      <w:pPr>
        <w:jc w:val="center"/>
        <w:rPr>
          <w:rFonts w:ascii="Times New Roman" w:hAnsi="Times New Roman" w:cs="Times New Roman"/>
        </w:rPr>
      </w:pPr>
    </w:p>
    <w:p w14:paraId="60AE3E7B" w14:textId="77777777" w:rsidR="00BA2964" w:rsidRPr="009A0DDC" w:rsidRDefault="00BA2964" w:rsidP="00BA2964">
      <w:pPr>
        <w:jc w:val="center"/>
        <w:rPr>
          <w:rFonts w:ascii="Times New Roman" w:hAnsi="Times New Roman" w:cs="Times New Roman"/>
        </w:rPr>
      </w:pPr>
    </w:p>
    <w:p w14:paraId="6C3534A5" w14:textId="77777777" w:rsidR="00BA2964" w:rsidRPr="009A0DDC" w:rsidRDefault="00BA2964" w:rsidP="00BA2964">
      <w:pPr>
        <w:jc w:val="center"/>
        <w:rPr>
          <w:rFonts w:ascii="Times New Roman" w:hAnsi="Times New Roman" w:cs="Times New Roman"/>
        </w:rPr>
      </w:pPr>
    </w:p>
    <w:p w14:paraId="1A9B2278" w14:textId="77777777" w:rsidR="00BA2964" w:rsidRPr="009A0DDC" w:rsidRDefault="00BA2964" w:rsidP="00BA2964">
      <w:pPr>
        <w:jc w:val="center"/>
        <w:rPr>
          <w:rFonts w:ascii="Times New Roman" w:hAnsi="Times New Roman" w:cs="Times New Roman"/>
        </w:rPr>
      </w:pPr>
    </w:p>
    <w:p w14:paraId="4FAECB56" w14:textId="77777777" w:rsidR="00BA2964" w:rsidRPr="009A0DDC" w:rsidRDefault="00BA2964" w:rsidP="00BA2964">
      <w:pPr>
        <w:jc w:val="center"/>
        <w:rPr>
          <w:rFonts w:ascii="Times New Roman" w:hAnsi="Times New Roman" w:cs="Times New Roman"/>
        </w:rPr>
      </w:pPr>
    </w:p>
    <w:p w14:paraId="5793D7CA" w14:textId="77777777" w:rsidR="00BA2964" w:rsidRPr="009A0DDC" w:rsidRDefault="00BA2964" w:rsidP="00BA2964">
      <w:pPr>
        <w:jc w:val="center"/>
        <w:rPr>
          <w:rFonts w:ascii="Times New Roman" w:hAnsi="Times New Roman" w:cs="Times New Roman"/>
        </w:rPr>
      </w:pPr>
    </w:p>
    <w:p w14:paraId="34A0D1EE" w14:textId="77777777" w:rsidR="00BA2964" w:rsidRPr="009A0DDC" w:rsidRDefault="00BA2964" w:rsidP="00BA2964">
      <w:pPr>
        <w:jc w:val="center"/>
        <w:rPr>
          <w:rFonts w:ascii="Times New Roman" w:hAnsi="Times New Roman" w:cs="Times New Roman"/>
        </w:rPr>
      </w:pPr>
    </w:p>
    <w:p w14:paraId="272CD353" w14:textId="77777777" w:rsidR="00BA2964" w:rsidRPr="009A0DDC" w:rsidRDefault="00BA2964" w:rsidP="00BA2964">
      <w:pPr>
        <w:jc w:val="center"/>
        <w:rPr>
          <w:rFonts w:ascii="Times New Roman" w:hAnsi="Times New Roman" w:cs="Times New Roman"/>
        </w:rPr>
      </w:pPr>
    </w:p>
    <w:p w14:paraId="77F53730" w14:textId="77777777" w:rsidR="00BA2964" w:rsidRPr="009A0DDC" w:rsidRDefault="00BA2964" w:rsidP="00BA2964">
      <w:pPr>
        <w:jc w:val="center"/>
        <w:rPr>
          <w:rFonts w:ascii="Times New Roman" w:hAnsi="Times New Roman" w:cs="Times New Roman"/>
        </w:rPr>
      </w:pPr>
    </w:p>
    <w:p w14:paraId="12A5F9A1" w14:textId="1323A5A0" w:rsidR="00282E58" w:rsidRPr="009A0DDC" w:rsidRDefault="00CE6ADA" w:rsidP="0053206C">
      <w:pPr>
        <w:rPr>
          <w:rFonts w:ascii="Times New Roman" w:eastAsia="Arial" w:hAnsi="Times New Roman" w:cs="Times New Roman"/>
          <w:color w:val="000000" w:themeColor="text1"/>
          <w:sz w:val="24"/>
          <w:szCs w:val="24"/>
        </w:rPr>
      </w:pPr>
      <w:r w:rsidRPr="009A0DDC">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1493757178"/>
        <w:docPartObj>
          <w:docPartGallery w:val="Table of Contents"/>
          <w:docPartUnique/>
        </w:docPartObj>
      </w:sdtPr>
      <w:sdtEndPr>
        <w:rPr>
          <w:b/>
          <w:bCs/>
          <w:noProof/>
        </w:rPr>
      </w:sdtEndPr>
      <w:sdtContent>
        <w:p w14:paraId="4C7580C8" w14:textId="20879E15" w:rsidR="0048341D" w:rsidRPr="009A0DDC" w:rsidRDefault="0048341D">
          <w:pPr>
            <w:pStyle w:val="TOCHeading"/>
            <w:rPr>
              <w:rFonts w:ascii="Times New Roman" w:hAnsi="Times New Roman" w:cs="Times New Roman"/>
              <w:b/>
              <w:bCs/>
            </w:rPr>
          </w:pPr>
          <w:r w:rsidRPr="009A0DDC">
            <w:rPr>
              <w:rFonts w:ascii="Times New Roman" w:hAnsi="Times New Roman" w:cs="Times New Roman"/>
              <w:b/>
              <w:bCs/>
            </w:rPr>
            <w:t>Table of Contents</w:t>
          </w:r>
        </w:p>
        <w:p w14:paraId="7A827A59" w14:textId="76DA8DFB" w:rsidR="00B02761" w:rsidRPr="009A0DDC" w:rsidRDefault="0048341D">
          <w:pPr>
            <w:pStyle w:val="TOC1"/>
            <w:tabs>
              <w:tab w:val="right" w:leader="dot" w:pos="9016"/>
            </w:tabs>
            <w:rPr>
              <w:rFonts w:ascii="Times New Roman" w:eastAsiaTheme="minorEastAsia" w:hAnsi="Times New Roman" w:cs="Times New Roman"/>
              <w:noProof/>
              <w:kern w:val="2"/>
              <w:lang w:eastAsia="en-GB"/>
              <w14:ligatures w14:val="standardContextual"/>
            </w:rPr>
          </w:pPr>
          <w:r w:rsidRPr="009A0DDC">
            <w:rPr>
              <w:rFonts w:ascii="Times New Roman" w:hAnsi="Times New Roman" w:cs="Times New Roman"/>
              <w:sz w:val="28"/>
              <w:szCs w:val="28"/>
            </w:rPr>
            <w:fldChar w:fldCharType="begin"/>
          </w:r>
          <w:r w:rsidRPr="009A0DDC">
            <w:rPr>
              <w:rFonts w:ascii="Times New Roman" w:hAnsi="Times New Roman" w:cs="Times New Roman"/>
              <w:sz w:val="28"/>
              <w:szCs w:val="28"/>
            </w:rPr>
            <w:instrText xml:space="preserve"> TOC \o "1-3" \h \z \u </w:instrText>
          </w:r>
          <w:r w:rsidRPr="009A0DDC">
            <w:rPr>
              <w:rFonts w:ascii="Times New Roman" w:hAnsi="Times New Roman" w:cs="Times New Roman"/>
              <w:sz w:val="28"/>
              <w:szCs w:val="28"/>
            </w:rPr>
            <w:fldChar w:fldCharType="separate"/>
          </w:r>
          <w:hyperlink w:anchor="_Toc156376684" w:history="1">
            <w:r w:rsidR="00B02761" w:rsidRPr="009A0DDC">
              <w:rPr>
                <w:rStyle w:val="Hyperlink"/>
                <w:rFonts w:ascii="Times New Roman" w:eastAsia="Arial" w:hAnsi="Times New Roman" w:cs="Times New Roman"/>
                <w:noProof/>
              </w:rPr>
              <w:t>1.0 Overview and context of the curriculum.</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_Toc156376684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2</w:t>
            </w:r>
            <w:r w:rsidR="00B02761" w:rsidRPr="009A0DDC">
              <w:rPr>
                <w:rFonts w:ascii="Times New Roman" w:hAnsi="Times New Roman" w:cs="Times New Roman"/>
                <w:noProof/>
                <w:webHidden/>
              </w:rPr>
              <w:fldChar w:fldCharType="end"/>
            </w:r>
          </w:hyperlink>
        </w:p>
        <w:p w14:paraId="7A9C9A4B" w14:textId="167775BA"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5" w:history="1">
            <w:r w:rsidR="00B02761" w:rsidRPr="009A0DDC">
              <w:rPr>
                <w:rStyle w:val="Hyperlink"/>
                <w:rFonts w:ascii="Times New Roman" w:eastAsia="Arial" w:hAnsi="Times New Roman" w:cs="Times New Roman"/>
                <w:noProof/>
              </w:rPr>
              <w:t>2.0 Rationale for the curriculum</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_Toc156376685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3</w:t>
            </w:r>
            <w:r w:rsidR="00B02761" w:rsidRPr="009A0DDC">
              <w:rPr>
                <w:rFonts w:ascii="Times New Roman" w:hAnsi="Times New Roman" w:cs="Times New Roman"/>
                <w:noProof/>
                <w:webHidden/>
              </w:rPr>
              <w:fldChar w:fldCharType="end"/>
            </w:r>
          </w:hyperlink>
        </w:p>
        <w:p w14:paraId="64D83A16" w14:textId="4F032887"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6" w:history="1">
            <w:r w:rsidR="00B02761" w:rsidRPr="009A0DDC">
              <w:rPr>
                <w:rStyle w:val="Hyperlink"/>
                <w:rFonts w:ascii="Times New Roman" w:eastAsia="Arial" w:hAnsi="Times New Roman" w:cs="Times New Roman"/>
                <w:noProof/>
              </w:rPr>
              <w:t>3.0 Curriculum aims and learning outcomes, what does the programme seek to achieve overall?</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_Toc156376686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4</w:t>
            </w:r>
            <w:r w:rsidR="00B02761" w:rsidRPr="009A0DDC">
              <w:rPr>
                <w:rFonts w:ascii="Times New Roman" w:hAnsi="Times New Roman" w:cs="Times New Roman"/>
                <w:noProof/>
                <w:webHidden/>
              </w:rPr>
              <w:fldChar w:fldCharType="end"/>
            </w:r>
          </w:hyperlink>
        </w:p>
        <w:p w14:paraId="56394E29" w14:textId="5E632A5F"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7" w:history="1">
            <w:r w:rsidR="00B02761" w:rsidRPr="009A0DDC">
              <w:rPr>
                <w:rStyle w:val="Hyperlink"/>
                <w:rFonts w:ascii="Times New Roman" w:eastAsia="Arial" w:hAnsi="Times New Roman" w:cs="Times New Roman"/>
                <w:noProof/>
              </w:rPr>
              <w:t>4.0 Professional standards/benchmarking</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_Toc156376687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5</w:t>
            </w:r>
            <w:r w:rsidR="00B02761" w:rsidRPr="009A0DDC">
              <w:rPr>
                <w:rFonts w:ascii="Times New Roman" w:hAnsi="Times New Roman" w:cs="Times New Roman"/>
                <w:noProof/>
                <w:webHidden/>
              </w:rPr>
              <w:fldChar w:fldCharType="end"/>
            </w:r>
          </w:hyperlink>
        </w:p>
        <w:p w14:paraId="6F785182" w14:textId="3139E08B"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8" w:history="1">
            <w:r w:rsidR="00B02761" w:rsidRPr="009A0DDC">
              <w:rPr>
                <w:rStyle w:val="Hyperlink"/>
                <w:rFonts w:ascii="Times New Roman" w:eastAsia="Arial" w:hAnsi="Times New Roman" w:cs="Times New Roman"/>
                <w:noProof/>
              </w:rPr>
              <w:t>5.0 A timetable for the curriculum to include teaching and delivery.</w:t>
            </w:r>
            <w:r w:rsidR="00B02761" w:rsidRPr="009A0DDC">
              <w:rPr>
                <w:rFonts w:ascii="Times New Roman" w:hAnsi="Times New Roman" w:cs="Times New Roman"/>
                <w:noProof/>
                <w:webHidden/>
              </w:rPr>
              <w:tab/>
            </w:r>
            <w:r w:rsidR="00E674EF">
              <w:rPr>
                <w:rFonts w:ascii="Times New Roman" w:hAnsi="Times New Roman" w:cs="Times New Roman"/>
                <w:noProof/>
                <w:webHidden/>
              </w:rPr>
              <w:t>7</w:t>
            </w:r>
          </w:hyperlink>
        </w:p>
        <w:p w14:paraId="75DBE787" w14:textId="14B36B92"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9" w:history="1">
            <w:r w:rsidR="00B02761" w:rsidRPr="009A0DDC">
              <w:rPr>
                <w:rStyle w:val="Hyperlink"/>
                <w:rFonts w:ascii="Times New Roman" w:eastAsia="Arial" w:hAnsi="Times New Roman" w:cs="Times New Roman"/>
                <w:noProof/>
              </w:rPr>
              <w:t>6.0 Week by week progression (Maybe, depending on word count)</w:t>
            </w:r>
            <w:r w:rsidR="00B02761" w:rsidRPr="009A0DDC">
              <w:rPr>
                <w:rFonts w:ascii="Times New Roman" w:hAnsi="Times New Roman" w:cs="Times New Roman"/>
                <w:noProof/>
                <w:webHidden/>
              </w:rPr>
              <w:tab/>
            </w:r>
            <w:r w:rsidR="00E674EF">
              <w:rPr>
                <w:rFonts w:ascii="Times New Roman" w:hAnsi="Times New Roman" w:cs="Times New Roman"/>
                <w:noProof/>
                <w:webHidden/>
              </w:rPr>
              <w:t>1</w:t>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_Toc156376689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0</w:t>
            </w:r>
            <w:r w:rsidR="00B02761" w:rsidRPr="009A0DDC">
              <w:rPr>
                <w:rFonts w:ascii="Times New Roman" w:hAnsi="Times New Roman" w:cs="Times New Roman"/>
                <w:noProof/>
                <w:webHidden/>
              </w:rPr>
              <w:fldChar w:fldCharType="end"/>
            </w:r>
          </w:hyperlink>
        </w:p>
        <w:p w14:paraId="104E1743" w14:textId="412CEDD0"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0" w:history="1">
            <w:r w:rsidR="00B02761" w:rsidRPr="009A0DDC">
              <w:rPr>
                <w:rStyle w:val="Hyperlink"/>
                <w:rFonts w:ascii="Times New Roman" w:eastAsia="Arial" w:hAnsi="Times New Roman" w:cs="Times New Roman"/>
                <w:noProof/>
              </w:rPr>
              <w:t>7.0 Assessment strategy, this should detail both formative and summative assessment.</w:t>
            </w:r>
            <w:r w:rsidR="00B02761" w:rsidRPr="009A0DDC">
              <w:rPr>
                <w:rFonts w:ascii="Times New Roman" w:hAnsi="Times New Roman" w:cs="Times New Roman"/>
                <w:noProof/>
                <w:webHidden/>
              </w:rPr>
              <w:tab/>
            </w:r>
            <w:r w:rsidR="00E674EF">
              <w:rPr>
                <w:rFonts w:ascii="Times New Roman" w:hAnsi="Times New Roman" w:cs="Times New Roman"/>
                <w:noProof/>
                <w:webHidden/>
              </w:rPr>
              <w:t>1</w:t>
            </w:r>
          </w:hyperlink>
          <w:r w:rsidR="00E674EF">
            <w:rPr>
              <w:rFonts w:ascii="Times New Roman" w:hAnsi="Times New Roman" w:cs="Times New Roman"/>
              <w:noProof/>
            </w:rPr>
            <w:t>1</w:t>
          </w:r>
        </w:p>
        <w:p w14:paraId="1EDF2A80" w14:textId="22BC641A"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1" w:history="1">
            <w:r w:rsidR="00B02761" w:rsidRPr="009A0DDC">
              <w:rPr>
                <w:rStyle w:val="Hyperlink"/>
                <w:rFonts w:ascii="Times New Roman" w:eastAsia="Arial" w:hAnsi="Times New Roman" w:cs="Times New Roman"/>
                <w:noProof/>
              </w:rPr>
              <w:t>8.0 Recommended reading for potential students.</w:t>
            </w:r>
            <w:r w:rsidR="00B02761" w:rsidRPr="009A0DDC">
              <w:rPr>
                <w:rFonts w:ascii="Times New Roman" w:hAnsi="Times New Roman" w:cs="Times New Roman"/>
                <w:noProof/>
                <w:webHidden/>
              </w:rPr>
              <w:tab/>
            </w:r>
            <w:r w:rsidR="008D4C37">
              <w:rPr>
                <w:rFonts w:ascii="Times New Roman" w:hAnsi="Times New Roman" w:cs="Times New Roman"/>
                <w:noProof/>
                <w:webHidden/>
              </w:rPr>
              <w:t>1</w:t>
            </w:r>
          </w:hyperlink>
          <w:r w:rsidR="00E674EF">
            <w:rPr>
              <w:rFonts w:ascii="Times New Roman" w:hAnsi="Times New Roman" w:cs="Times New Roman"/>
              <w:noProof/>
            </w:rPr>
            <w:t>3</w:t>
          </w:r>
        </w:p>
        <w:p w14:paraId="726E3D13" w14:textId="39E7DA61"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2" w:history="1">
            <w:r w:rsidR="00B02761" w:rsidRPr="009A0DDC">
              <w:rPr>
                <w:rStyle w:val="Hyperlink"/>
                <w:rFonts w:ascii="Times New Roman" w:hAnsi="Times New Roman" w:cs="Times New Roman"/>
                <w:noProof/>
              </w:rPr>
              <w:t>9.0 References</w:t>
            </w:r>
            <w:r w:rsidR="00B02761" w:rsidRPr="009A0DDC">
              <w:rPr>
                <w:rFonts w:ascii="Times New Roman" w:hAnsi="Times New Roman" w:cs="Times New Roman"/>
                <w:noProof/>
                <w:webHidden/>
              </w:rPr>
              <w:tab/>
            </w:r>
            <w:r w:rsidR="008D4C37">
              <w:rPr>
                <w:rFonts w:ascii="Times New Roman" w:hAnsi="Times New Roman" w:cs="Times New Roman"/>
                <w:noProof/>
                <w:webHidden/>
              </w:rPr>
              <w:t>14</w:t>
            </w:r>
          </w:hyperlink>
        </w:p>
        <w:p w14:paraId="0A29F42C" w14:textId="7B3A8C30" w:rsidR="00B02761" w:rsidRPr="009A0DDC" w:rsidRDefault="00855A82">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3" w:history="1">
            <w:r w:rsidR="00B02761" w:rsidRPr="009A0DDC">
              <w:rPr>
                <w:rStyle w:val="Hyperlink"/>
                <w:rFonts w:ascii="Times New Roman" w:hAnsi="Times New Roman" w:cs="Times New Roman"/>
                <w:noProof/>
              </w:rPr>
              <w:t>Appendices</w:t>
            </w:r>
            <w:r w:rsidR="00B02761" w:rsidRPr="009A0DDC">
              <w:rPr>
                <w:rFonts w:ascii="Times New Roman" w:hAnsi="Times New Roman" w:cs="Times New Roman"/>
                <w:noProof/>
                <w:webHidden/>
              </w:rPr>
              <w:tab/>
            </w:r>
            <w:r w:rsidR="008D4C37">
              <w:rPr>
                <w:rFonts w:ascii="Times New Roman" w:hAnsi="Times New Roman" w:cs="Times New Roman"/>
                <w:noProof/>
                <w:webHidden/>
              </w:rPr>
              <w:t>15</w:t>
            </w:r>
          </w:hyperlink>
        </w:p>
        <w:p w14:paraId="0688EF9D" w14:textId="18FC7AB8" w:rsidR="00B02761" w:rsidRPr="009A0DDC" w:rsidRDefault="00855A82">
          <w:pPr>
            <w:pStyle w:val="TOC2"/>
            <w:tabs>
              <w:tab w:val="right" w:leader="dot" w:pos="9016"/>
            </w:tabs>
            <w:rPr>
              <w:rFonts w:ascii="Times New Roman" w:eastAsiaTheme="minorEastAsia" w:hAnsi="Times New Roman" w:cs="Times New Roman"/>
              <w:noProof/>
              <w:kern w:val="2"/>
              <w:lang w:eastAsia="en-GB"/>
              <w14:ligatures w14:val="standardContextual"/>
            </w:rPr>
          </w:pPr>
          <w:hyperlink w:anchor="_Toc156376694" w:history="1">
            <w:r w:rsidR="00B02761" w:rsidRPr="009A0DDC">
              <w:rPr>
                <w:rStyle w:val="Hyperlink"/>
                <w:rFonts w:ascii="Times New Roman" w:hAnsi="Times New Roman" w:cs="Times New Roman"/>
                <w:noProof/>
              </w:rPr>
              <w:t>Appendix A: Credit and Qualifications for Wales Framework</w:t>
            </w:r>
            <w:r w:rsidR="00B02761" w:rsidRPr="009A0DDC">
              <w:rPr>
                <w:rFonts w:ascii="Times New Roman" w:hAnsi="Times New Roman" w:cs="Times New Roman"/>
                <w:noProof/>
                <w:webHidden/>
              </w:rPr>
              <w:tab/>
            </w:r>
            <w:r w:rsidR="008D4C37">
              <w:rPr>
                <w:rFonts w:ascii="Times New Roman" w:hAnsi="Times New Roman" w:cs="Times New Roman"/>
                <w:noProof/>
                <w:webHidden/>
              </w:rPr>
              <w:t>15</w:t>
            </w:r>
          </w:hyperlink>
        </w:p>
        <w:p w14:paraId="4E5D1348" w14:textId="1BDB0E9D" w:rsidR="00B02761" w:rsidRPr="009A0DDC" w:rsidRDefault="00855A82">
          <w:pPr>
            <w:pStyle w:val="TOC2"/>
            <w:tabs>
              <w:tab w:val="right" w:leader="dot" w:pos="9016"/>
            </w:tabs>
            <w:rPr>
              <w:rFonts w:ascii="Times New Roman" w:eastAsiaTheme="minorEastAsia" w:hAnsi="Times New Roman" w:cs="Times New Roman"/>
              <w:noProof/>
              <w:kern w:val="2"/>
              <w:lang w:eastAsia="en-GB"/>
              <w14:ligatures w14:val="standardContextual"/>
            </w:rPr>
          </w:pPr>
          <w:hyperlink w:anchor="_Toc156376695" w:history="1">
            <w:r w:rsidR="00B02761" w:rsidRPr="009A0DDC">
              <w:rPr>
                <w:rStyle w:val="Hyperlink"/>
                <w:rFonts w:ascii="Times New Roman" w:hAnsi="Times New Roman" w:cs="Times New Roman"/>
                <w:noProof/>
              </w:rPr>
              <w:t>Appendix B: Hotel Operations and Tactics Simulation</w:t>
            </w:r>
            <w:r w:rsidR="00B02761" w:rsidRPr="009A0DDC">
              <w:rPr>
                <w:rFonts w:ascii="Times New Roman" w:hAnsi="Times New Roman" w:cs="Times New Roman"/>
                <w:noProof/>
                <w:webHidden/>
              </w:rPr>
              <w:tab/>
            </w:r>
            <w:r w:rsidR="008D4C37">
              <w:rPr>
                <w:rFonts w:ascii="Times New Roman" w:hAnsi="Times New Roman" w:cs="Times New Roman"/>
                <w:noProof/>
                <w:webHidden/>
              </w:rPr>
              <w:t>16</w:t>
            </w:r>
          </w:hyperlink>
        </w:p>
        <w:p w14:paraId="63B9824D" w14:textId="439D9193" w:rsidR="00B02761" w:rsidRPr="009A0DDC" w:rsidRDefault="00855A82">
          <w:pPr>
            <w:pStyle w:val="TOC2"/>
            <w:tabs>
              <w:tab w:val="right" w:leader="dot" w:pos="9016"/>
            </w:tabs>
            <w:rPr>
              <w:rFonts w:ascii="Times New Roman" w:eastAsiaTheme="minorEastAsia" w:hAnsi="Times New Roman" w:cs="Times New Roman"/>
              <w:noProof/>
              <w:kern w:val="2"/>
              <w:lang w:eastAsia="en-GB"/>
              <w14:ligatures w14:val="standardContextual"/>
            </w:rPr>
          </w:pPr>
          <w:hyperlink w:anchor="_Toc156376696" w:history="1">
            <w:r w:rsidR="00B02761" w:rsidRPr="009A0DDC">
              <w:rPr>
                <w:rStyle w:val="Hyperlink"/>
                <w:rFonts w:ascii="Times New Roman" w:hAnsi="Times New Roman" w:cs="Times New Roman"/>
                <w:noProof/>
                <w:lang w:val="en-US"/>
              </w:rPr>
              <w:t>Appendix C: Lesson Plans</w:t>
            </w:r>
            <w:r w:rsidR="00B02761" w:rsidRPr="009A0DDC">
              <w:rPr>
                <w:rFonts w:ascii="Times New Roman" w:hAnsi="Times New Roman" w:cs="Times New Roman"/>
                <w:noProof/>
                <w:webHidden/>
              </w:rPr>
              <w:tab/>
            </w:r>
            <w:r w:rsidR="008D4C37">
              <w:rPr>
                <w:rFonts w:ascii="Times New Roman" w:hAnsi="Times New Roman" w:cs="Times New Roman"/>
                <w:noProof/>
                <w:webHidden/>
              </w:rPr>
              <w:t>17</w:t>
            </w:r>
          </w:hyperlink>
        </w:p>
        <w:p w14:paraId="36B802D0" w14:textId="5EC8B94F" w:rsidR="00817FC5" w:rsidRPr="009A0DDC" w:rsidRDefault="0048341D" w:rsidP="00DA12CD">
          <w:pPr>
            <w:rPr>
              <w:rFonts w:ascii="Times New Roman" w:hAnsi="Times New Roman" w:cs="Times New Roman"/>
            </w:rPr>
          </w:pPr>
          <w:r w:rsidRPr="009A0DDC">
            <w:rPr>
              <w:rFonts w:ascii="Times New Roman" w:hAnsi="Times New Roman" w:cs="Times New Roman"/>
              <w:b/>
              <w:bCs/>
              <w:noProof/>
              <w:sz w:val="28"/>
              <w:szCs w:val="28"/>
            </w:rPr>
            <w:fldChar w:fldCharType="end"/>
          </w:r>
        </w:p>
      </w:sdtContent>
    </w:sdt>
    <w:p w14:paraId="4DFD046C" w14:textId="77777777" w:rsidR="00817FC5" w:rsidRPr="009A0DDC" w:rsidRDefault="00817FC5" w:rsidP="00282E58">
      <w:pPr>
        <w:spacing w:after="0" w:line="240" w:lineRule="auto"/>
        <w:jc w:val="both"/>
        <w:rPr>
          <w:rFonts w:ascii="Times New Roman" w:eastAsia="Arial" w:hAnsi="Times New Roman" w:cs="Times New Roman"/>
          <w:color w:val="000000" w:themeColor="text1"/>
          <w:sz w:val="24"/>
          <w:szCs w:val="24"/>
        </w:rPr>
      </w:pPr>
    </w:p>
    <w:p w14:paraId="47417AF5" w14:textId="77777777" w:rsidR="0048341D" w:rsidRPr="009A0DDC" w:rsidRDefault="0048341D" w:rsidP="00282E58">
      <w:pPr>
        <w:spacing w:after="0" w:line="240" w:lineRule="auto"/>
        <w:jc w:val="both"/>
        <w:rPr>
          <w:rFonts w:ascii="Times New Roman" w:eastAsia="Arial" w:hAnsi="Times New Roman" w:cs="Times New Roman"/>
          <w:color w:val="000000" w:themeColor="text1"/>
          <w:sz w:val="24"/>
          <w:szCs w:val="24"/>
        </w:rPr>
      </w:pPr>
    </w:p>
    <w:p w14:paraId="1AF567A8"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4D2B00AD"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0DF1504C"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4FDF32E1"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33794EE2"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tbl>
      <w:tblPr>
        <w:tblStyle w:val="TableGrid"/>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979"/>
        <w:gridCol w:w="2978"/>
        <w:gridCol w:w="2979"/>
      </w:tblGrid>
      <w:tr w:rsidR="009C40D8" w:rsidRPr="009A0DDC" w14:paraId="715398DE" w14:textId="77777777" w:rsidTr="00C92C09">
        <w:trPr>
          <w:trHeight w:val="1077"/>
        </w:trPr>
        <w:tc>
          <w:tcPr>
            <w:tcW w:w="3005" w:type="dxa"/>
          </w:tcPr>
          <w:p w14:paraId="1409BB21" w14:textId="77777777" w:rsidR="009C40D8" w:rsidRPr="009A0DDC" w:rsidRDefault="009C40D8" w:rsidP="00702E54">
            <w:pPr>
              <w:jc w:val="center"/>
              <w:rPr>
                <w:rFonts w:ascii="Times New Roman" w:hAnsi="Times New Roman" w:cs="Times New Roman"/>
              </w:rPr>
            </w:pPr>
            <w:r w:rsidRPr="009A0DDC">
              <w:rPr>
                <w:rFonts w:ascii="Times New Roman" w:hAnsi="Times New Roman" w:cs="Times New Roman"/>
              </w:rPr>
              <w:t>Programme Title:</w:t>
            </w:r>
          </w:p>
          <w:p w14:paraId="545C9506" w14:textId="0160B9AD" w:rsidR="009C40D8" w:rsidRPr="009A0DDC" w:rsidRDefault="009C40D8" w:rsidP="00702E54">
            <w:pPr>
              <w:jc w:val="center"/>
              <w:rPr>
                <w:rFonts w:ascii="Times New Roman" w:hAnsi="Times New Roman" w:cs="Times New Roman"/>
              </w:rPr>
            </w:pPr>
            <w:r w:rsidRPr="009A0DDC">
              <w:rPr>
                <w:rFonts w:ascii="Times New Roman" w:hAnsi="Times New Roman" w:cs="Times New Roman"/>
              </w:rPr>
              <w:t>Hotel and Hospitality Leadership</w:t>
            </w:r>
            <w:r w:rsidR="00A34AC0" w:rsidRPr="009A0DDC">
              <w:rPr>
                <w:rFonts w:ascii="Times New Roman" w:hAnsi="Times New Roman" w:cs="Times New Roman"/>
              </w:rPr>
              <w:t xml:space="preserve"> Essentials</w:t>
            </w:r>
          </w:p>
        </w:tc>
        <w:tc>
          <w:tcPr>
            <w:tcW w:w="3005" w:type="dxa"/>
          </w:tcPr>
          <w:p w14:paraId="7ECDF9EE" w14:textId="77777777" w:rsidR="009C40D8" w:rsidRPr="009A0DDC" w:rsidRDefault="009C40D8" w:rsidP="00702E54">
            <w:pPr>
              <w:jc w:val="center"/>
              <w:rPr>
                <w:rFonts w:ascii="Times New Roman" w:hAnsi="Times New Roman" w:cs="Times New Roman"/>
              </w:rPr>
            </w:pPr>
            <w:r w:rsidRPr="009A0DDC">
              <w:rPr>
                <w:rFonts w:ascii="Times New Roman" w:hAnsi="Times New Roman" w:cs="Times New Roman"/>
              </w:rPr>
              <w:t>Venue:</w:t>
            </w:r>
          </w:p>
          <w:p w14:paraId="3EFA1373" w14:textId="6992C9E7" w:rsidR="009C40D8" w:rsidRPr="009A0DDC" w:rsidRDefault="009C40D8" w:rsidP="00702E54">
            <w:pPr>
              <w:jc w:val="center"/>
              <w:rPr>
                <w:rFonts w:ascii="Times New Roman" w:hAnsi="Times New Roman" w:cs="Times New Roman"/>
              </w:rPr>
            </w:pPr>
            <w:r w:rsidRPr="009A0DDC">
              <w:rPr>
                <w:rFonts w:ascii="Times New Roman" w:hAnsi="Times New Roman" w:cs="Times New Roman"/>
              </w:rPr>
              <w:t>Newport Business Campus</w:t>
            </w:r>
            <w:r w:rsidR="00A34AC0" w:rsidRPr="009A0DDC">
              <w:rPr>
                <w:rFonts w:ascii="Times New Roman" w:hAnsi="Times New Roman" w:cs="Times New Roman"/>
              </w:rPr>
              <w:t>, University of South Wales</w:t>
            </w:r>
          </w:p>
        </w:tc>
        <w:tc>
          <w:tcPr>
            <w:tcW w:w="3006" w:type="dxa"/>
          </w:tcPr>
          <w:p w14:paraId="409BC9F3" w14:textId="77777777" w:rsidR="009C40D8" w:rsidRPr="009A0DDC" w:rsidRDefault="00702E54" w:rsidP="00702E54">
            <w:pPr>
              <w:jc w:val="center"/>
              <w:rPr>
                <w:rFonts w:ascii="Times New Roman" w:hAnsi="Times New Roman" w:cs="Times New Roman"/>
              </w:rPr>
            </w:pPr>
            <w:r w:rsidRPr="009A0DDC">
              <w:rPr>
                <w:rFonts w:ascii="Times New Roman" w:hAnsi="Times New Roman" w:cs="Times New Roman"/>
              </w:rPr>
              <w:t>Delivery:</w:t>
            </w:r>
          </w:p>
          <w:p w14:paraId="2C987F2C" w14:textId="6356EC2D" w:rsidR="00702E54" w:rsidRPr="009A0DDC" w:rsidRDefault="00A34AC0" w:rsidP="00702E54">
            <w:pPr>
              <w:jc w:val="center"/>
              <w:rPr>
                <w:rFonts w:ascii="Times New Roman" w:hAnsi="Times New Roman" w:cs="Times New Roman"/>
              </w:rPr>
            </w:pPr>
            <w:r w:rsidRPr="009A0DDC">
              <w:rPr>
                <w:rFonts w:ascii="Times New Roman" w:hAnsi="Times New Roman" w:cs="Times New Roman"/>
              </w:rPr>
              <w:t>Hybrid</w:t>
            </w:r>
            <w:r w:rsidR="00702E54" w:rsidRPr="009A0DDC">
              <w:rPr>
                <w:rFonts w:ascii="Times New Roman" w:hAnsi="Times New Roman" w:cs="Times New Roman"/>
              </w:rPr>
              <w:t xml:space="preserve"> learning sessions on campus, and available remotely</w:t>
            </w:r>
          </w:p>
        </w:tc>
      </w:tr>
      <w:tr w:rsidR="009C40D8" w:rsidRPr="009A0DDC" w14:paraId="6E745D1F" w14:textId="77777777" w:rsidTr="00C92C09">
        <w:trPr>
          <w:trHeight w:val="1077"/>
        </w:trPr>
        <w:tc>
          <w:tcPr>
            <w:tcW w:w="3005" w:type="dxa"/>
          </w:tcPr>
          <w:p w14:paraId="24121C71" w14:textId="344C7A62" w:rsidR="00702E54" w:rsidRPr="009A0DDC" w:rsidRDefault="00702E54" w:rsidP="00702E54">
            <w:pPr>
              <w:jc w:val="center"/>
              <w:rPr>
                <w:rFonts w:ascii="Times New Roman" w:hAnsi="Times New Roman" w:cs="Times New Roman"/>
              </w:rPr>
            </w:pPr>
            <w:r w:rsidRPr="009A0DDC">
              <w:rPr>
                <w:rFonts w:ascii="Times New Roman" w:hAnsi="Times New Roman" w:cs="Times New Roman"/>
              </w:rPr>
              <w:t>Programme duration:</w:t>
            </w:r>
          </w:p>
          <w:p w14:paraId="2F1C6D58" w14:textId="7DCF19B2" w:rsidR="009C40D8" w:rsidRPr="009A0DDC" w:rsidRDefault="00390B02" w:rsidP="00702E54">
            <w:pPr>
              <w:jc w:val="center"/>
              <w:rPr>
                <w:rFonts w:ascii="Times New Roman" w:hAnsi="Times New Roman" w:cs="Times New Roman"/>
              </w:rPr>
            </w:pPr>
            <w:r w:rsidRPr="009A0DDC">
              <w:rPr>
                <w:rFonts w:ascii="Times New Roman" w:hAnsi="Times New Roman" w:cs="Times New Roman"/>
              </w:rPr>
              <w:t>10</w:t>
            </w:r>
            <w:r w:rsidR="00702E54" w:rsidRPr="009A0DDC">
              <w:rPr>
                <w:rFonts w:ascii="Times New Roman" w:hAnsi="Times New Roman" w:cs="Times New Roman"/>
              </w:rPr>
              <w:t>-week duration</w:t>
            </w:r>
          </w:p>
        </w:tc>
        <w:tc>
          <w:tcPr>
            <w:tcW w:w="3005" w:type="dxa"/>
          </w:tcPr>
          <w:p w14:paraId="709B83A3" w14:textId="79C2F540" w:rsidR="009C40D8" w:rsidRPr="009A0DDC" w:rsidRDefault="009C40D8" w:rsidP="00702E54">
            <w:pPr>
              <w:jc w:val="center"/>
              <w:rPr>
                <w:rFonts w:ascii="Times New Roman" w:hAnsi="Times New Roman" w:cs="Times New Roman"/>
              </w:rPr>
            </w:pPr>
            <w:r w:rsidRPr="009A0DDC">
              <w:rPr>
                <w:rFonts w:ascii="Times New Roman" w:hAnsi="Times New Roman" w:cs="Times New Roman"/>
              </w:rPr>
              <w:t>Lessons per week:</w:t>
            </w:r>
          </w:p>
          <w:p w14:paraId="26F66802" w14:textId="14B56AFC" w:rsidR="00702E54" w:rsidRPr="009A0DDC" w:rsidRDefault="0090391B" w:rsidP="00702E54">
            <w:pPr>
              <w:jc w:val="center"/>
              <w:rPr>
                <w:rFonts w:ascii="Times New Roman" w:hAnsi="Times New Roman" w:cs="Times New Roman"/>
              </w:rPr>
            </w:pPr>
            <w:r w:rsidRPr="009A0DDC">
              <w:rPr>
                <w:rFonts w:ascii="Times New Roman" w:hAnsi="Times New Roman" w:cs="Times New Roman"/>
              </w:rPr>
              <w:t>3</w:t>
            </w:r>
            <w:r w:rsidR="00702E54" w:rsidRPr="009A0DDC">
              <w:rPr>
                <w:rFonts w:ascii="Times New Roman" w:hAnsi="Times New Roman" w:cs="Times New Roman"/>
              </w:rPr>
              <w:t xml:space="preserve"> x Sessions a week</w:t>
            </w:r>
          </w:p>
          <w:p w14:paraId="20A9A3B7" w14:textId="77777777" w:rsidR="00702E54" w:rsidRPr="009A0DDC" w:rsidRDefault="00702E54" w:rsidP="00702E54">
            <w:pPr>
              <w:jc w:val="center"/>
              <w:rPr>
                <w:rFonts w:ascii="Times New Roman" w:hAnsi="Times New Roman" w:cs="Times New Roman"/>
              </w:rPr>
            </w:pPr>
          </w:p>
          <w:p w14:paraId="5EA8E258" w14:textId="747DFEEC" w:rsidR="00702E54" w:rsidRPr="009A0DDC" w:rsidRDefault="00702E54" w:rsidP="00702E54">
            <w:pPr>
              <w:jc w:val="center"/>
              <w:rPr>
                <w:rFonts w:ascii="Times New Roman" w:hAnsi="Times New Roman" w:cs="Times New Roman"/>
              </w:rPr>
            </w:pPr>
            <w:r w:rsidRPr="009A0DDC">
              <w:rPr>
                <w:rFonts w:ascii="Times New Roman" w:hAnsi="Times New Roman" w:cs="Times New Roman"/>
              </w:rPr>
              <w:t>Hours per week:</w:t>
            </w:r>
          </w:p>
          <w:p w14:paraId="0960B914" w14:textId="5728E5C0" w:rsidR="00702E54" w:rsidRPr="009A0DDC" w:rsidRDefault="007E4F25" w:rsidP="00702E54">
            <w:pPr>
              <w:jc w:val="center"/>
              <w:rPr>
                <w:rFonts w:ascii="Times New Roman" w:hAnsi="Times New Roman" w:cs="Times New Roman"/>
              </w:rPr>
            </w:pPr>
            <w:r w:rsidRPr="009A0DDC">
              <w:rPr>
                <w:rFonts w:ascii="Times New Roman" w:hAnsi="Times New Roman" w:cs="Times New Roman"/>
              </w:rPr>
              <w:t>9</w:t>
            </w:r>
            <w:r w:rsidR="00702E54" w:rsidRPr="009A0DDC">
              <w:rPr>
                <w:rFonts w:ascii="Times New Roman" w:hAnsi="Times New Roman" w:cs="Times New Roman"/>
              </w:rPr>
              <w:t xml:space="preserve"> x Hours a week</w:t>
            </w:r>
          </w:p>
          <w:p w14:paraId="2672AFB4" w14:textId="5102EFD2" w:rsidR="007E4F25" w:rsidRPr="009A0DDC" w:rsidRDefault="007E4F25" w:rsidP="00702E54">
            <w:pPr>
              <w:jc w:val="center"/>
              <w:rPr>
                <w:rFonts w:ascii="Times New Roman" w:hAnsi="Times New Roman" w:cs="Times New Roman"/>
              </w:rPr>
            </w:pPr>
            <w:r w:rsidRPr="009A0DDC">
              <w:rPr>
                <w:rFonts w:ascii="Times New Roman" w:hAnsi="Times New Roman" w:cs="Times New Roman"/>
              </w:rPr>
              <w:t>(Additional 1x hour for additional tutorial if required)</w:t>
            </w:r>
          </w:p>
          <w:p w14:paraId="1915E6AC" w14:textId="77777777" w:rsidR="009C40D8" w:rsidRPr="009A0DDC" w:rsidRDefault="009C40D8" w:rsidP="00702E54">
            <w:pPr>
              <w:jc w:val="center"/>
              <w:rPr>
                <w:rFonts w:ascii="Times New Roman" w:hAnsi="Times New Roman" w:cs="Times New Roman"/>
              </w:rPr>
            </w:pPr>
          </w:p>
        </w:tc>
        <w:tc>
          <w:tcPr>
            <w:tcW w:w="3006" w:type="dxa"/>
          </w:tcPr>
          <w:p w14:paraId="105E1612" w14:textId="77777777" w:rsidR="009C40D8" w:rsidRPr="009A0DDC" w:rsidRDefault="00702E54" w:rsidP="00702E54">
            <w:pPr>
              <w:jc w:val="center"/>
              <w:rPr>
                <w:rFonts w:ascii="Times New Roman" w:hAnsi="Times New Roman" w:cs="Times New Roman"/>
              </w:rPr>
            </w:pPr>
            <w:r w:rsidRPr="009A0DDC">
              <w:rPr>
                <w:rFonts w:ascii="Times New Roman" w:hAnsi="Times New Roman" w:cs="Times New Roman"/>
              </w:rPr>
              <w:t xml:space="preserve">Resources: </w:t>
            </w:r>
          </w:p>
          <w:p w14:paraId="29098D09" w14:textId="3FAFD942" w:rsidR="00702E54" w:rsidRPr="009A0DDC" w:rsidRDefault="00A34AC0" w:rsidP="00702E54">
            <w:pPr>
              <w:jc w:val="center"/>
              <w:rPr>
                <w:rFonts w:ascii="Times New Roman" w:hAnsi="Times New Roman" w:cs="Times New Roman"/>
              </w:rPr>
            </w:pPr>
            <w:r w:rsidRPr="009A0DDC">
              <w:rPr>
                <w:rFonts w:ascii="Times New Roman" w:hAnsi="Times New Roman" w:cs="Times New Roman"/>
              </w:rPr>
              <w:t>Hybrid</w:t>
            </w:r>
            <w:r w:rsidR="0053206C" w:rsidRPr="009A0DDC">
              <w:rPr>
                <w:rFonts w:ascii="Times New Roman" w:hAnsi="Times New Roman" w:cs="Times New Roman"/>
              </w:rPr>
              <w:t xml:space="preserve"> learning o</w:t>
            </w:r>
            <w:r w:rsidR="00702E54" w:rsidRPr="009A0DDC">
              <w:rPr>
                <w:rFonts w:ascii="Times New Roman" w:hAnsi="Times New Roman" w:cs="Times New Roman"/>
              </w:rPr>
              <w:t>ff campus</w:t>
            </w:r>
            <w:r w:rsidR="0053206C" w:rsidRPr="009A0DDC">
              <w:rPr>
                <w:rFonts w:ascii="Times New Roman" w:hAnsi="Times New Roman" w:cs="Times New Roman"/>
              </w:rPr>
              <w:t xml:space="preserve"> would</w:t>
            </w:r>
            <w:r w:rsidR="00702E54" w:rsidRPr="009A0DDC">
              <w:rPr>
                <w:rFonts w:ascii="Times New Roman" w:hAnsi="Times New Roman" w:cs="Times New Roman"/>
              </w:rPr>
              <w:t xml:space="preserve"> require</w:t>
            </w:r>
            <w:r w:rsidR="0053206C" w:rsidRPr="009A0DDC">
              <w:rPr>
                <w:rFonts w:ascii="Times New Roman" w:hAnsi="Times New Roman" w:cs="Times New Roman"/>
              </w:rPr>
              <w:t xml:space="preserve"> students to have their own laptop, with a suitable Wi-Fi connection</w:t>
            </w:r>
            <w:r w:rsidR="00061CA8" w:rsidRPr="009A0DDC">
              <w:rPr>
                <w:rFonts w:ascii="Times New Roman" w:hAnsi="Times New Roman" w:cs="Times New Roman"/>
              </w:rPr>
              <w:t>. Student must use Microsoft Teams for their hybrid learning.</w:t>
            </w:r>
            <w:r w:rsidR="00702E54" w:rsidRPr="009A0DDC">
              <w:rPr>
                <w:rFonts w:ascii="Times New Roman" w:hAnsi="Times New Roman" w:cs="Times New Roman"/>
              </w:rPr>
              <w:t xml:space="preserve"> </w:t>
            </w:r>
          </w:p>
        </w:tc>
      </w:tr>
    </w:tbl>
    <w:p w14:paraId="31BD68F7" w14:textId="77777777" w:rsidR="00DA12CD" w:rsidRPr="009A0DDC" w:rsidRDefault="00DA12CD" w:rsidP="00DA12CD">
      <w:pPr>
        <w:rPr>
          <w:rFonts w:ascii="Times New Roman" w:hAnsi="Times New Roman" w:cs="Times New Roman"/>
        </w:rPr>
      </w:pPr>
    </w:p>
    <w:p w14:paraId="434C05D0" w14:textId="77777777" w:rsidR="00DA12CD" w:rsidRPr="009A0DDC" w:rsidRDefault="00DA12CD" w:rsidP="00DA12CD">
      <w:pPr>
        <w:rPr>
          <w:rFonts w:ascii="Times New Roman" w:hAnsi="Times New Roman" w:cs="Times New Roman"/>
        </w:rPr>
      </w:pPr>
    </w:p>
    <w:p w14:paraId="4D8E8C2F" w14:textId="77777777" w:rsidR="00DA12CD" w:rsidRPr="009A0DDC" w:rsidRDefault="00DA12CD" w:rsidP="00DA12CD">
      <w:pPr>
        <w:rPr>
          <w:rFonts w:ascii="Times New Roman" w:hAnsi="Times New Roman" w:cs="Times New Roman"/>
        </w:rPr>
      </w:pPr>
    </w:p>
    <w:p w14:paraId="5ADC860B" w14:textId="77777777" w:rsidR="00DA12CD" w:rsidRPr="009A0DDC" w:rsidRDefault="00DA12CD" w:rsidP="00DA12CD">
      <w:pPr>
        <w:rPr>
          <w:rFonts w:ascii="Times New Roman" w:hAnsi="Times New Roman" w:cs="Times New Roman"/>
        </w:rPr>
      </w:pPr>
    </w:p>
    <w:p w14:paraId="3832C756" w14:textId="77777777" w:rsidR="00DA12CD" w:rsidRPr="009A0DDC" w:rsidRDefault="00DA12CD" w:rsidP="00DA12CD">
      <w:pPr>
        <w:rPr>
          <w:rFonts w:ascii="Times New Roman" w:hAnsi="Times New Roman" w:cs="Times New Roman"/>
        </w:rPr>
      </w:pPr>
    </w:p>
    <w:p w14:paraId="36093A3E" w14:textId="77777777" w:rsidR="00DA12CD" w:rsidRPr="009A0DDC" w:rsidRDefault="00DA12CD" w:rsidP="00DA12CD">
      <w:pPr>
        <w:rPr>
          <w:rFonts w:ascii="Times New Roman" w:hAnsi="Times New Roman" w:cs="Times New Roman"/>
        </w:rPr>
      </w:pPr>
    </w:p>
    <w:p w14:paraId="1C4125D0" w14:textId="1B0C2C06" w:rsidR="007E4F25" w:rsidRPr="009A0DDC" w:rsidRDefault="00DA12CD" w:rsidP="00DA12CD">
      <w:pPr>
        <w:pStyle w:val="Heading1"/>
        <w:rPr>
          <w:rFonts w:ascii="Times New Roman" w:eastAsia="Arial" w:hAnsi="Times New Roman" w:cs="Times New Roman"/>
        </w:rPr>
      </w:pPr>
      <w:bookmarkStart w:id="0" w:name="_Toc156376684"/>
      <w:r w:rsidRPr="009A0DDC">
        <w:rPr>
          <w:rFonts w:ascii="Times New Roman" w:eastAsia="Arial" w:hAnsi="Times New Roman" w:cs="Times New Roman"/>
        </w:rPr>
        <w:lastRenderedPageBreak/>
        <w:t xml:space="preserve">1.0 </w:t>
      </w:r>
      <w:r w:rsidR="00B370E5" w:rsidRPr="009A0DDC">
        <w:rPr>
          <w:rFonts w:ascii="Times New Roman" w:eastAsia="Arial" w:hAnsi="Times New Roman" w:cs="Times New Roman"/>
        </w:rPr>
        <w:t>Overview and context of the curriculum.</w:t>
      </w:r>
      <w:bookmarkEnd w:id="0"/>
      <w:r w:rsidR="00B370E5" w:rsidRPr="009A0DDC">
        <w:rPr>
          <w:rFonts w:ascii="Times New Roman" w:eastAsia="Arial" w:hAnsi="Times New Roman" w:cs="Times New Roman"/>
        </w:rPr>
        <w:t xml:space="preserve"> </w:t>
      </w:r>
    </w:p>
    <w:p w14:paraId="6FBFBEBB" w14:textId="28B3DA17" w:rsidR="007E4F25" w:rsidRPr="009A0DDC" w:rsidRDefault="00DB1814" w:rsidP="008D25DC">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This is a</w:t>
      </w:r>
      <w:r w:rsidR="00705BE6" w:rsidRPr="009A0DDC">
        <w:rPr>
          <w:rFonts w:ascii="Times New Roman" w:eastAsia="Arial" w:hAnsi="Times New Roman" w:cs="Times New Roman"/>
          <w:color w:val="000000" w:themeColor="text1"/>
          <w:sz w:val="24"/>
          <w:szCs w:val="24"/>
        </w:rPr>
        <w:t>n</w:t>
      </w:r>
      <w:r w:rsidR="00C56BE8" w:rsidRPr="009A0DDC">
        <w:rPr>
          <w:rFonts w:ascii="Times New Roman" w:eastAsia="Arial" w:hAnsi="Times New Roman" w:cs="Times New Roman"/>
          <w:color w:val="000000" w:themeColor="text1"/>
          <w:sz w:val="24"/>
          <w:szCs w:val="24"/>
        </w:rPr>
        <w:t xml:space="preserve"> overview of an</w:t>
      </w:r>
      <w:r w:rsidR="00B02A69" w:rsidRPr="009A0DDC">
        <w:rPr>
          <w:rFonts w:ascii="Times New Roman" w:eastAsia="Arial" w:hAnsi="Times New Roman" w:cs="Times New Roman"/>
          <w:color w:val="000000" w:themeColor="text1"/>
          <w:sz w:val="24"/>
          <w:szCs w:val="24"/>
        </w:rPr>
        <w:t xml:space="preserve"> </w:t>
      </w:r>
      <w:r w:rsidR="0053206C" w:rsidRPr="009A0DDC">
        <w:rPr>
          <w:rFonts w:ascii="Times New Roman" w:eastAsia="Arial" w:hAnsi="Times New Roman" w:cs="Times New Roman"/>
          <w:color w:val="000000" w:themeColor="text1"/>
          <w:sz w:val="24"/>
          <w:szCs w:val="24"/>
        </w:rPr>
        <w:t>eight</w:t>
      </w:r>
      <w:r w:rsidR="00B02A69" w:rsidRPr="009A0DDC">
        <w:rPr>
          <w:rFonts w:ascii="Times New Roman" w:eastAsia="Arial" w:hAnsi="Times New Roman" w:cs="Times New Roman"/>
          <w:color w:val="000000" w:themeColor="text1"/>
          <w:sz w:val="24"/>
          <w:szCs w:val="24"/>
        </w:rPr>
        <w:t>-week micro-credential curriculum</w:t>
      </w:r>
      <w:r w:rsidRPr="009A0DDC">
        <w:rPr>
          <w:rFonts w:ascii="Times New Roman" w:eastAsia="Arial" w:hAnsi="Times New Roman" w:cs="Times New Roman"/>
          <w:color w:val="000000" w:themeColor="text1"/>
          <w:sz w:val="24"/>
          <w:szCs w:val="24"/>
        </w:rPr>
        <w:t xml:space="preserve"> </w:t>
      </w:r>
      <w:r w:rsidR="00B02A69" w:rsidRPr="009A0DDC">
        <w:rPr>
          <w:rFonts w:ascii="Times New Roman" w:eastAsia="Arial" w:hAnsi="Times New Roman" w:cs="Times New Roman"/>
          <w:color w:val="000000" w:themeColor="text1"/>
          <w:sz w:val="24"/>
          <w:szCs w:val="24"/>
        </w:rPr>
        <w:t xml:space="preserve">for </w:t>
      </w:r>
      <w:r w:rsidR="00A34AC0" w:rsidRPr="009A0DDC">
        <w:rPr>
          <w:rFonts w:ascii="Times New Roman" w:eastAsia="Arial" w:hAnsi="Times New Roman" w:cs="Times New Roman"/>
          <w:color w:val="000000" w:themeColor="text1"/>
          <w:sz w:val="24"/>
          <w:szCs w:val="24"/>
        </w:rPr>
        <w:t>H</w:t>
      </w:r>
      <w:r w:rsidR="00B02A69" w:rsidRPr="009A0DDC">
        <w:rPr>
          <w:rFonts w:ascii="Times New Roman" w:eastAsia="Arial" w:hAnsi="Times New Roman" w:cs="Times New Roman"/>
          <w:color w:val="000000" w:themeColor="text1"/>
          <w:sz w:val="24"/>
          <w:szCs w:val="24"/>
        </w:rPr>
        <w:t xml:space="preserve">otel and </w:t>
      </w:r>
      <w:r w:rsidR="00A34AC0" w:rsidRPr="009A0DDC">
        <w:rPr>
          <w:rFonts w:ascii="Times New Roman" w:eastAsia="Arial" w:hAnsi="Times New Roman" w:cs="Times New Roman"/>
          <w:color w:val="000000" w:themeColor="text1"/>
          <w:sz w:val="24"/>
          <w:szCs w:val="24"/>
        </w:rPr>
        <w:t>H</w:t>
      </w:r>
      <w:r w:rsidR="00B02A69" w:rsidRPr="009A0DDC">
        <w:rPr>
          <w:rFonts w:ascii="Times New Roman" w:eastAsia="Arial" w:hAnsi="Times New Roman" w:cs="Times New Roman"/>
          <w:color w:val="000000" w:themeColor="text1"/>
          <w:sz w:val="24"/>
          <w:szCs w:val="24"/>
        </w:rPr>
        <w:t xml:space="preserve">ospitality </w:t>
      </w:r>
      <w:r w:rsidR="00A34AC0" w:rsidRPr="009A0DDC">
        <w:rPr>
          <w:rFonts w:ascii="Times New Roman" w:eastAsia="Arial" w:hAnsi="Times New Roman" w:cs="Times New Roman"/>
          <w:color w:val="000000" w:themeColor="text1"/>
          <w:sz w:val="24"/>
          <w:szCs w:val="24"/>
        </w:rPr>
        <w:t>L</w:t>
      </w:r>
      <w:r w:rsidR="00B02A69" w:rsidRPr="009A0DDC">
        <w:rPr>
          <w:rFonts w:ascii="Times New Roman" w:eastAsia="Arial" w:hAnsi="Times New Roman" w:cs="Times New Roman"/>
          <w:color w:val="000000" w:themeColor="text1"/>
          <w:sz w:val="24"/>
          <w:szCs w:val="24"/>
        </w:rPr>
        <w:t xml:space="preserve">eadership </w:t>
      </w:r>
      <w:r w:rsidR="00A34AC0" w:rsidRPr="009A0DDC">
        <w:rPr>
          <w:rFonts w:ascii="Times New Roman" w:eastAsia="Arial" w:hAnsi="Times New Roman" w:cs="Times New Roman"/>
          <w:color w:val="000000" w:themeColor="text1"/>
          <w:sz w:val="24"/>
          <w:szCs w:val="24"/>
        </w:rPr>
        <w:t>E</w:t>
      </w:r>
      <w:r w:rsidR="00B02A69" w:rsidRPr="009A0DDC">
        <w:rPr>
          <w:rFonts w:ascii="Times New Roman" w:eastAsia="Arial" w:hAnsi="Times New Roman" w:cs="Times New Roman"/>
          <w:color w:val="000000" w:themeColor="text1"/>
          <w:sz w:val="24"/>
          <w:szCs w:val="24"/>
        </w:rPr>
        <w:t>ssentials.</w:t>
      </w:r>
      <w:r w:rsidR="00A34AC0" w:rsidRPr="009A0DDC">
        <w:rPr>
          <w:rFonts w:ascii="Times New Roman" w:eastAsia="Arial" w:hAnsi="Times New Roman" w:cs="Times New Roman"/>
          <w:color w:val="000000" w:themeColor="text1"/>
          <w:sz w:val="24"/>
          <w:szCs w:val="24"/>
        </w:rPr>
        <w:t xml:space="preserve"> </w:t>
      </w:r>
      <w:r w:rsidR="0053206C" w:rsidRPr="009A0DDC">
        <w:rPr>
          <w:rFonts w:ascii="Times New Roman" w:eastAsia="Arial" w:hAnsi="Times New Roman" w:cs="Times New Roman"/>
          <w:color w:val="000000" w:themeColor="text1"/>
          <w:sz w:val="24"/>
          <w:szCs w:val="24"/>
        </w:rPr>
        <w:t xml:space="preserve">The curriculum is designed to deliver the basic competencies associated within Hotel and Hospitality </w:t>
      </w:r>
      <w:r w:rsidR="00E97541" w:rsidRPr="009A0DDC">
        <w:rPr>
          <w:rFonts w:ascii="Times New Roman" w:eastAsia="Arial" w:hAnsi="Times New Roman" w:cs="Times New Roman"/>
          <w:color w:val="000000" w:themeColor="text1"/>
          <w:sz w:val="24"/>
          <w:szCs w:val="24"/>
        </w:rPr>
        <w:t>leadership and is a level 4 based course</w:t>
      </w:r>
      <w:r w:rsidR="0053206C" w:rsidRPr="009A0DDC">
        <w:rPr>
          <w:rFonts w:ascii="Times New Roman" w:eastAsia="Arial" w:hAnsi="Times New Roman" w:cs="Times New Roman"/>
          <w:color w:val="000000" w:themeColor="text1"/>
          <w:sz w:val="24"/>
          <w:szCs w:val="24"/>
        </w:rPr>
        <w:t>.</w:t>
      </w:r>
      <w:r w:rsidR="00E97541" w:rsidRPr="009A0DDC">
        <w:rPr>
          <w:rFonts w:ascii="Times New Roman" w:eastAsia="Arial" w:hAnsi="Times New Roman" w:cs="Times New Roman"/>
          <w:color w:val="000000" w:themeColor="text1"/>
          <w:sz w:val="24"/>
          <w:szCs w:val="24"/>
        </w:rPr>
        <w:t xml:space="preserve"> This proposal would add value to the industry and would act as a feeder onto the existing BA Hotel and Hospitality Management degree at University of South Wales</w:t>
      </w:r>
      <w:r w:rsidR="00445544" w:rsidRPr="009A0DDC">
        <w:rPr>
          <w:rFonts w:ascii="Times New Roman" w:eastAsia="Arial" w:hAnsi="Times New Roman" w:cs="Times New Roman"/>
          <w:color w:val="000000" w:themeColor="text1"/>
          <w:sz w:val="24"/>
          <w:szCs w:val="24"/>
        </w:rPr>
        <w:t xml:space="preserve"> (USW)</w:t>
      </w:r>
      <w:r w:rsidR="00E97541" w:rsidRPr="009A0DDC">
        <w:rPr>
          <w:rFonts w:ascii="Times New Roman" w:eastAsia="Arial" w:hAnsi="Times New Roman" w:cs="Times New Roman"/>
          <w:color w:val="000000" w:themeColor="text1"/>
          <w:sz w:val="24"/>
          <w:szCs w:val="24"/>
        </w:rPr>
        <w:t xml:space="preserve">. The micro credential would encompass eight modules taught over a </w:t>
      </w:r>
      <w:r w:rsidR="007E4F25" w:rsidRPr="009A0DDC">
        <w:rPr>
          <w:rFonts w:ascii="Times New Roman" w:eastAsia="Arial" w:hAnsi="Times New Roman" w:cs="Times New Roman"/>
          <w:color w:val="000000" w:themeColor="text1"/>
          <w:sz w:val="24"/>
          <w:szCs w:val="24"/>
        </w:rPr>
        <w:t>10-week</w:t>
      </w:r>
      <w:r w:rsidR="00E97541" w:rsidRPr="009A0DDC">
        <w:rPr>
          <w:rFonts w:ascii="Times New Roman" w:eastAsia="Arial" w:hAnsi="Times New Roman" w:cs="Times New Roman"/>
          <w:color w:val="000000" w:themeColor="text1"/>
          <w:sz w:val="24"/>
          <w:szCs w:val="24"/>
        </w:rPr>
        <w:t xml:space="preserve"> period, which would include an assessment week.</w:t>
      </w:r>
      <w:r w:rsidR="007E4F25" w:rsidRPr="009A0DDC">
        <w:rPr>
          <w:rFonts w:ascii="Times New Roman" w:eastAsia="Arial" w:hAnsi="Times New Roman" w:cs="Times New Roman"/>
          <w:color w:val="000000" w:themeColor="text1"/>
          <w:sz w:val="24"/>
          <w:szCs w:val="24"/>
        </w:rPr>
        <w:t xml:space="preserve"> Additional input incorporated into the curriculum design process with the is for a contemporary, rigorous, and needs-based program for the hotel and hospitality industry. </w:t>
      </w:r>
    </w:p>
    <w:p w14:paraId="1AA6746E" w14:textId="4E564D61" w:rsidR="00640FE5" w:rsidRPr="009A0DDC" w:rsidRDefault="00640FE5" w:rsidP="008D25DC">
      <w:pPr>
        <w:spacing w:after="0" w:line="360" w:lineRule="auto"/>
        <w:jc w:val="both"/>
        <w:rPr>
          <w:rFonts w:ascii="Times New Roman" w:eastAsia="Arial" w:hAnsi="Times New Roman" w:cs="Times New Roman"/>
          <w:color w:val="000000" w:themeColor="text1"/>
          <w:sz w:val="24"/>
          <w:szCs w:val="24"/>
        </w:rPr>
      </w:pPr>
    </w:p>
    <w:p w14:paraId="248754CF" w14:textId="4277AFCC" w:rsidR="00640FE5" w:rsidRPr="009A0DDC" w:rsidRDefault="00640FE5" w:rsidP="008D25DC">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The curriculum is delivered within a hybrid learning environment, where students can access the lecture remotely, or in person situated at University of South Wales</w:t>
      </w:r>
      <w:r w:rsidR="00445544" w:rsidRPr="009A0DDC">
        <w:rPr>
          <w:rFonts w:ascii="Times New Roman" w:eastAsia="Arial" w:hAnsi="Times New Roman" w:cs="Times New Roman"/>
          <w:color w:val="000000" w:themeColor="text1"/>
          <w:sz w:val="24"/>
          <w:szCs w:val="24"/>
        </w:rPr>
        <w:t xml:space="preserve"> (USW)</w:t>
      </w:r>
      <w:r w:rsidRPr="009A0DDC">
        <w:rPr>
          <w:rFonts w:ascii="Times New Roman" w:eastAsia="Arial" w:hAnsi="Times New Roman" w:cs="Times New Roman"/>
          <w:color w:val="000000" w:themeColor="text1"/>
          <w:sz w:val="24"/>
          <w:szCs w:val="24"/>
        </w:rPr>
        <w:t xml:space="preserve">, Newport Business Campus. This learning approach, this would provide students with the hybrid learning environment which would be best suited for flexible nature around </w:t>
      </w:r>
      <w:r w:rsidR="00FD00A6" w:rsidRPr="009A0DDC">
        <w:rPr>
          <w:rFonts w:ascii="Times New Roman" w:eastAsia="Arial" w:hAnsi="Times New Roman" w:cs="Times New Roman"/>
          <w:color w:val="000000" w:themeColor="text1"/>
          <w:sz w:val="24"/>
          <w:szCs w:val="24"/>
        </w:rPr>
        <w:t>employ</w:t>
      </w:r>
      <w:r w:rsidR="007E4F25" w:rsidRPr="009A0DDC">
        <w:rPr>
          <w:rFonts w:ascii="Times New Roman" w:eastAsia="Arial" w:hAnsi="Times New Roman" w:cs="Times New Roman"/>
          <w:color w:val="000000" w:themeColor="text1"/>
          <w:sz w:val="24"/>
          <w:szCs w:val="24"/>
        </w:rPr>
        <w:t>ment</w:t>
      </w:r>
      <w:r w:rsidR="00FD00A6" w:rsidRPr="009A0DDC">
        <w:rPr>
          <w:rFonts w:ascii="Times New Roman" w:eastAsia="Arial" w:hAnsi="Times New Roman" w:cs="Times New Roman"/>
          <w:color w:val="000000" w:themeColor="text1"/>
          <w:sz w:val="24"/>
          <w:szCs w:val="24"/>
        </w:rPr>
        <w:t xml:space="preserve"> and student needs</w:t>
      </w:r>
      <w:r w:rsidRPr="009A0DDC">
        <w:rPr>
          <w:rFonts w:ascii="Times New Roman" w:eastAsia="Arial" w:hAnsi="Times New Roman" w:cs="Times New Roman"/>
          <w:color w:val="000000" w:themeColor="text1"/>
          <w:sz w:val="24"/>
          <w:szCs w:val="24"/>
        </w:rPr>
        <w:t>. The</w:t>
      </w:r>
      <w:r w:rsidR="007E4F25" w:rsidRPr="009A0DDC">
        <w:rPr>
          <w:rFonts w:ascii="Times New Roman" w:eastAsia="Arial" w:hAnsi="Times New Roman" w:cs="Times New Roman"/>
          <w:color w:val="000000" w:themeColor="text1"/>
          <w:sz w:val="24"/>
          <w:szCs w:val="24"/>
        </w:rPr>
        <w:t xml:space="preserve"> micro credential</w:t>
      </w:r>
      <w:r w:rsidRPr="009A0DDC">
        <w:rPr>
          <w:rFonts w:ascii="Times New Roman" w:eastAsia="Arial" w:hAnsi="Times New Roman" w:cs="Times New Roman"/>
          <w:color w:val="000000" w:themeColor="text1"/>
          <w:sz w:val="24"/>
          <w:szCs w:val="24"/>
        </w:rPr>
        <w:t xml:space="preserve"> is delivered through a combination of lectures, videos, readings, quizzes, discussions, and case studies. </w:t>
      </w:r>
      <w:r w:rsidR="007E4F25" w:rsidRPr="009A0DDC">
        <w:rPr>
          <w:rFonts w:ascii="Times New Roman" w:eastAsia="Arial" w:hAnsi="Times New Roman" w:cs="Times New Roman"/>
          <w:color w:val="000000" w:themeColor="text1"/>
          <w:sz w:val="24"/>
          <w:szCs w:val="24"/>
        </w:rPr>
        <w:t xml:space="preserve">Students who request for the Hybrid learning </w:t>
      </w:r>
      <w:r w:rsidR="00237461" w:rsidRPr="009A0DDC">
        <w:rPr>
          <w:rFonts w:ascii="Times New Roman" w:eastAsia="Arial" w:hAnsi="Times New Roman" w:cs="Times New Roman"/>
          <w:color w:val="000000" w:themeColor="text1"/>
          <w:sz w:val="24"/>
          <w:szCs w:val="24"/>
        </w:rPr>
        <w:t>away from campus</w:t>
      </w:r>
      <w:r w:rsidR="007E4F25" w:rsidRPr="009A0DDC">
        <w:rPr>
          <w:rFonts w:ascii="Times New Roman" w:eastAsia="Arial" w:hAnsi="Times New Roman" w:cs="Times New Roman"/>
          <w:color w:val="000000" w:themeColor="text1"/>
          <w:sz w:val="24"/>
          <w:szCs w:val="24"/>
        </w:rPr>
        <w:t xml:space="preserve"> will need to arrange their own laptop and a reliable Wi-Fi connection, as they will be attending classes remotely. </w:t>
      </w:r>
    </w:p>
    <w:p w14:paraId="4B945D2E" w14:textId="5D03644A" w:rsidR="00F41E7C" w:rsidRPr="009A0DDC" w:rsidRDefault="00F41E7C" w:rsidP="008D25DC">
      <w:pPr>
        <w:spacing w:after="0" w:line="360" w:lineRule="auto"/>
        <w:jc w:val="both"/>
        <w:rPr>
          <w:rFonts w:ascii="Times New Roman" w:eastAsia="Arial" w:hAnsi="Times New Roman" w:cs="Times New Roman"/>
          <w:color w:val="000000" w:themeColor="text1"/>
          <w:sz w:val="24"/>
          <w:szCs w:val="24"/>
        </w:rPr>
      </w:pPr>
    </w:p>
    <w:p w14:paraId="4CA39C5C" w14:textId="408EFD7B" w:rsidR="00640FE5" w:rsidRPr="009A0DDC" w:rsidRDefault="00B2517F" w:rsidP="008D25DC">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 xml:space="preserve">The </w:t>
      </w:r>
      <w:r w:rsidR="007E4F25" w:rsidRPr="009A0DDC">
        <w:rPr>
          <w:rFonts w:ascii="Times New Roman" w:eastAsia="Arial" w:hAnsi="Times New Roman" w:cs="Times New Roman"/>
          <w:color w:val="000000" w:themeColor="text1"/>
          <w:sz w:val="24"/>
          <w:szCs w:val="24"/>
        </w:rPr>
        <w:t xml:space="preserve">micro credential </w:t>
      </w:r>
      <w:r w:rsidR="00E91801" w:rsidRPr="009A0DDC">
        <w:rPr>
          <w:rFonts w:ascii="Times New Roman" w:eastAsia="Arial" w:hAnsi="Times New Roman" w:cs="Times New Roman"/>
          <w:color w:val="000000" w:themeColor="text1"/>
          <w:sz w:val="24"/>
          <w:szCs w:val="24"/>
        </w:rPr>
        <w:t xml:space="preserve">is designed to equip learners with the essential skills and knowledge to lead and manage teams, </w:t>
      </w:r>
      <w:r w:rsidRPr="009A0DDC">
        <w:rPr>
          <w:rFonts w:ascii="Times New Roman" w:eastAsia="Arial" w:hAnsi="Times New Roman" w:cs="Times New Roman"/>
          <w:color w:val="000000" w:themeColor="text1"/>
          <w:sz w:val="24"/>
          <w:szCs w:val="24"/>
        </w:rPr>
        <w:t>acknowledging key hotel functions</w:t>
      </w:r>
      <w:r w:rsidR="00E91801" w:rsidRPr="009A0DDC">
        <w:rPr>
          <w:rFonts w:ascii="Times New Roman" w:eastAsia="Arial" w:hAnsi="Times New Roman" w:cs="Times New Roman"/>
          <w:color w:val="000000" w:themeColor="text1"/>
          <w:sz w:val="24"/>
          <w:szCs w:val="24"/>
        </w:rPr>
        <w:t xml:space="preserve">, and handle complex real-world situations in a fast-paced </w:t>
      </w:r>
      <w:r w:rsidR="00A34AC0" w:rsidRPr="009A0DDC">
        <w:rPr>
          <w:rFonts w:ascii="Times New Roman" w:eastAsia="Arial" w:hAnsi="Times New Roman" w:cs="Times New Roman"/>
          <w:color w:val="000000" w:themeColor="text1"/>
          <w:sz w:val="24"/>
          <w:szCs w:val="24"/>
        </w:rPr>
        <w:t xml:space="preserve">hospitality </w:t>
      </w:r>
      <w:r w:rsidR="00E91801" w:rsidRPr="009A0DDC">
        <w:rPr>
          <w:rFonts w:ascii="Times New Roman" w:eastAsia="Arial" w:hAnsi="Times New Roman" w:cs="Times New Roman"/>
          <w:color w:val="000000" w:themeColor="text1"/>
          <w:sz w:val="24"/>
          <w:szCs w:val="24"/>
        </w:rPr>
        <w:t xml:space="preserve">environment. </w:t>
      </w:r>
      <w:r w:rsidR="007E4F25" w:rsidRPr="009A0DDC">
        <w:rPr>
          <w:rFonts w:ascii="Times New Roman" w:eastAsia="Arial" w:hAnsi="Times New Roman" w:cs="Times New Roman"/>
          <w:color w:val="000000" w:themeColor="text1"/>
          <w:sz w:val="24"/>
          <w:szCs w:val="24"/>
        </w:rPr>
        <w:t xml:space="preserve">It </w:t>
      </w:r>
      <w:r w:rsidR="00E91801" w:rsidRPr="009A0DDC">
        <w:rPr>
          <w:rFonts w:ascii="Times New Roman" w:eastAsia="Arial" w:hAnsi="Times New Roman" w:cs="Times New Roman"/>
          <w:color w:val="000000" w:themeColor="text1"/>
          <w:sz w:val="24"/>
          <w:szCs w:val="24"/>
        </w:rPr>
        <w:t>is ideal for current or aspiring hotel and hospitality managers, supervisors, or coordinators who want to enhance their professional development and demonstrate their competence to employers.</w:t>
      </w:r>
      <w:r w:rsidR="00640FE5" w:rsidRPr="009A0DDC">
        <w:rPr>
          <w:rFonts w:ascii="Times New Roman" w:eastAsia="Arial" w:hAnsi="Times New Roman" w:cs="Times New Roman"/>
          <w:color w:val="000000" w:themeColor="text1"/>
          <w:sz w:val="24"/>
          <w:szCs w:val="24"/>
        </w:rPr>
        <w:t xml:space="preserve"> </w:t>
      </w:r>
      <w:r w:rsidR="00FD00A6" w:rsidRPr="009A0DDC">
        <w:rPr>
          <w:rFonts w:ascii="Times New Roman" w:eastAsia="Arial" w:hAnsi="Times New Roman" w:cs="Times New Roman"/>
          <w:color w:val="000000" w:themeColor="text1"/>
          <w:sz w:val="24"/>
          <w:szCs w:val="24"/>
        </w:rPr>
        <w:t>The</w:t>
      </w:r>
      <w:r w:rsidR="00E91801" w:rsidRPr="009A0DDC">
        <w:rPr>
          <w:rFonts w:ascii="Times New Roman" w:eastAsia="Arial" w:hAnsi="Times New Roman" w:cs="Times New Roman"/>
          <w:color w:val="000000" w:themeColor="text1"/>
          <w:sz w:val="24"/>
          <w:szCs w:val="24"/>
        </w:rPr>
        <w:t xml:space="preserve"> micro credential is also accessible for those who are curious to recognise leadership fundamentals within the hotel and hospitality sector.</w:t>
      </w:r>
      <w:r w:rsidR="007E4F25" w:rsidRPr="009A0DDC">
        <w:rPr>
          <w:rFonts w:ascii="Times New Roman" w:eastAsia="Arial" w:hAnsi="Times New Roman" w:cs="Times New Roman"/>
          <w:color w:val="000000" w:themeColor="text1"/>
          <w:sz w:val="24"/>
          <w:szCs w:val="24"/>
        </w:rPr>
        <w:t xml:space="preserve"> </w:t>
      </w:r>
      <w:r w:rsidR="00615FFB" w:rsidRPr="009A0DDC">
        <w:rPr>
          <w:rFonts w:ascii="Times New Roman" w:eastAsia="Arial" w:hAnsi="Times New Roman" w:cs="Times New Roman"/>
          <w:color w:val="000000" w:themeColor="text1"/>
          <w:sz w:val="24"/>
          <w:szCs w:val="24"/>
        </w:rPr>
        <w:t xml:space="preserve">It is suggested that students must be educated to at least undergraduate </w:t>
      </w:r>
      <w:r w:rsidR="0090391B" w:rsidRPr="009A0DDC">
        <w:rPr>
          <w:rFonts w:ascii="Times New Roman" w:eastAsia="Arial" w:hAnsi="Times New Roman" w:cs="Times New Roman"/>
          <w:color w:val="000000" w:themeColor="text1"/>
          <w:sz w:val="24"/>
          <w:szCs w:val="24"/>
        </w:rPr>
        <w:t>level or</w:t>
      </w:r>
      <w:r w:rsidR="00615FFB" w:rsidRPr="009A0DDC">
        <w:rPr>
          <w:rFonts w:ascii="Times New Roman" w:eastAsia="Arial" w:hAnsi="Times New Roman" w:cs="Times New Roman"/>
          <w:color w:val="000000" w:themeColor="text1"/>
          <w:sz w:val="24"/>
          <w:szCs w:val="24"/>
        </w:rPr>
        <w:t xml:space="preserve"> be able to demonstrate significant industry </w:t>
      </w:r>
      <w:r w:rsidR="00FE78B1" w:rsidRPr="009A0DDC">
        <w:rPr>
          <w:rFonts w:ascii="Times New Roman" w:eastAsia="Arial" w:hAnsi="Times New Roman" w:cs="Times New Roman"/>
          <w:color w:val="000000" w:themeColor="text1"/>
          <w:sz w:val="24"/>
          <w:szCs w:val="24"/>
        </w:rPr>
        <w:t>experience. The</w:t>
      </w:r>
      <w:r w:rsidR="004B4588" w:rsidRPr="009A0DDC">
        <w:rPr>
          <w:rFonts w:ascii="Times New Roman" w:eastAsia="Arial" w:hAnsi="Times New Roman" w:cs="Times New Roman"/>
          <w:color w:val="000000" w:themeColor="text1"/>
          <w:sz w:val="24"/>
          <w:szCs w:val="24"/>
        </w:rPr>
        <w:t xml:space="preserve"> </w:t>
      </w:r>
      <w:r w:rsidR="006E0030" w:rsidRPr="009A0DDC">
        <w:rPr>
          <w:rFonts w:ascii="Times New Roman" w:eastAsia="Arial" w:hAnsi="Times New Roman" w:cs="Times New Roman"/>
          <w:color w:val="000000" w:themeColor="text1"/>
          <w:sz w:val="24"/>
          <w:szCs w:val="24"/>
        </w:rPr>
        <w:t xml:space="preserve">curriculum </w:t>
      </w:r>
      <w:r w:rsidR="004B4588" w:rsidRPr="009A0DDC">
        <w:rPr>
          <w:rFonts w:ascii="Times New Roman" w:eastAsia="Arial" w:hAnsi="Times New Roman" w:cs="Times New Roman"/>
          <w:color w:val="000000" w:themeColor="text1"/>
          <w:sz w:val="24"/>
          <w:szCs w:val="24"/>
        </w:rPr>
        <w:t>requires a com</w:t>
      </w:r>
      <w:r w:rsidR="0090391B" w:rsidRPr="009A0DDC">
        <w:rPr>
          <w:rFonts w:ascii="Times New Roman" w:eastAsia="Arial" w:hAnsi="Times New Roman" w:cs="Times New Roman"/>
          <w:color w:val="000000" w:themeColor="text1"/>
          <w:sz w:val="24"/>
          <w:szCs w:val="24"/>
        </w:rPr>
        <w:t>mitment of up to</w:t>
      </w:r>
      <w:r w:rsidR="004B4588" w:rsidRPr="009A0DDC">
        <w:rPr>
          <w:rFonts w:ascii="Times New Roman" w:eastAsia="Arial" w:hAnsi="Times New Roman" w:cs="Times New Roman"/>
          <w:color w:val="000000" w:themeColor="text1"/>
          <w:sz w:val="24"/>
          <w:szCs w:val="24"/>
        </w:rPr>
        <w:t xml:space="preserve"> </w:t>
      </w:r>
      <w:r w:rsidR="006E0030" w:rsidRPr="009A0DDC">
        <w:rPr>
          <w:rFonts w:ascii="Times New Roman" w:eastAsia="Arial" w:hAnsi="Times New Roman" w:cs="Times New Roman"/>
          <w:color w:val="000000" w:themeColor="text1"/>
          <w:sz w:val="24"/>
          <w:szCs w:val="24"/>
        </w:rPr>
        <w:t>nine</w:t>
      </w:r>
      <w:r w:rsidR="004B4588" w:rsidRPr="009A0DDC">
        <w:rPr>
          <w:rFonts w:ascii="Times New Roman" w:eastAsia="Arial" w:hAnsi="Times New Roman" w:cs="Times New Roman"/>
          <w:color w:val="000000" w:themeColor="text1"/>
          <w:sz w:val="24"/>
          <w:szCs w:val="24"/>
        </w:rPr>
        <w:t xml:space="preserve"> hours</w:t>
      </w:r>
      <w:r w:rsidR="00F939F8" w:rsidRPr="009A0DDC">
        <w:rPr>
          <w:rFonts w:ascii="Times New Roman" w:eastAsia="Arial" w:hAnsi="Times New Roman" w:cs="Times New Roman"/>
          <w:color w:val="000000" w:themeColor="text1"/>
          <w:sz w:val="24"/>
          <w:szCs w:val="24"/>
        </w:rPr>
        <w:t xml:space="preserve"> contact time</w:t>
      </w:r>
      <w:r w:rsidR="004B4588" w:rsidRPr="009A0DDC">
        <w:rPr>
          <w:rFonts w:ascii="Times New Roman" w:eastAsia="Arial" w:hAnsi="Times New Roman" w:cs="Times New Roman"/>
          <w:color w:val="000000" w:themeColor="text1"/>
          <w:sz w:val="24"/>
          <w:szCs w:val="24"/>
        </w:rPr>
        <w:t xml:space="preserve"> per week for </w:t>
      </w:r>
      <w:r w:rsidR="00E53467" w:rsidRPr="009A0DDC">
        <w:rPr>
          <w:rFonts w:ascii="Times New Roman" w:eastAsia="Arial" w:hAnsi="Times New Roman" w:cs="Times New Roman"/>
          <w:color w:val="000000" w:themeColor="text1"/>
          <w:sz w:val="24"/>
          <w:szCs w:val="24"/>
        </w:rPr>
        <w:t>eight</w:t>
      </w:r>
      <w:r w:rsidR="004B4588" w:rsidRPr="009A0DDC">
        <w:rPr>
          <w:rFonts w:ascii="Times New Roman" w:eastAsia="Arial" w:hAnsi="Times New Roman" w:cs="Times New Roman"/>
          <w:color w:val="000000" w:themeColor="text1"/>
          <w:sz w:val="24"/>
          <w:szCs w:val="24"/>
        </w:rPr>
        <w:t xml:space="preserve"> weeks. </w:t>
      </w:r>
      <w:r w:rsidR="00F939F8" w:rsidRPr="009A0DDC">
        <w:rPr>
          <w:rFonts w:ascii="Times New Roman" w:eastAsia="Arial" w:hAnsi="Times New Roman" w:cs="Times New Roman"/>
          <w:color w:val="000000" w:themeColor="text1"/>
          <w:sz w:val="24"/>
          <w:szCs w:val="24"/>
        </w:rPr>
        <w:t>Th</w:t>
      </w:r>
      <w:r w:rsidR="0090391B" w:rsidRPr="009A0DDC">
        <w:rPr>
          <w:rFonts w:ascii="Times New Roman" w:eastAsia="Arial" w:hAnsi="Times New Roman" w:cs="Times New Roman"/>
          <w:color w:val="000000" w:themeColor="text1"/>
          <w:sz w:val="24"/>
          <w:szCs w:val="24"/>
        </w:rPr>
        <w:t xml:space="preserve">is would include an optional hour for a tutorial each week if required, which will be held remotely. </w:t>
      </w:r>
      <w:r w:rsidR="007E4F25" w:rsidRPr="009A0DDC">
        <w:rPr>
          <w:rFonts w:ascii="Times New Roman" w:eastAsia="Arial" w:hAnsi="Times New Roman" w:cs="Times New Roman"/>
          <w:color w:val="000000" w:themeColor="text1"/>
          <w:sz w:val="24"/>
          <w:szCs w:val="24"/>
        </w:rPr>
        <w:t xml:space="preserve">Lectures would be three hours a day between Monday to Wednesday, to accommodate hospitality workers.  </w:t>
      </w:r>
    </w:p>
    <w:p w14:paraId="5F960689" w14:textId="77777777" w:rsidR="00C92C09" w:rsidRPr="009A0DDC" w:rsidRDefault="00C92C09" w:rsidP="008D25DC">
      <w:pPr>
        <w:spacing w:after="0" w:line="360" w:lineRule="auto"/>
        <w:jc w:val="both"/>
        <w:rPr>
          <w:rFonts w:ascii="Times New Roman" w:eastAsia="Arial" w:hAnsi="Times New Roman" w:cs="Times New Roman"/>
          <w:color w:val="000000" w:themeColor="text1"/>
          <w:sz w:val="24"/>
          <w:szCs w:val="24"/>
        </w:rPr>
      </w:pPr>
    </w:p>
    <w:p w14:paraId="15480F2C" w14:textId="026C0E7E" w:rsidR="00B370E5" w:rsidRPr="009A0DDC" w:rsidRDefault="00817FC5" w:rsidP="00EC5DE7">
      <w:pPr>
        <w:pStyle w:val="Heading1"/>
        <w:rPr>
          <w:rFonts w:ascii="Times New Roman" w:eastAsia="Arial" w:hAnsi="Times New Roman" w:cs="Times New Roman"/>
        </w:rPr>
      </w:pPr>
      <w:bookmarkStart w:id="1" w:name="_Toc156376685"/>
      <w:r w:rsidRPr="009A0DDC">
        <w:rPr>
          <w:rFonts w:ascii="Times New Roman" w:eastAsia="Arial" w:hAnsi="Times New Roman" w:cs="Times New Roman"/>
        </w:rPr>
        <w:lastRenderedPageBreak/>
        <w:t xml:space="preserve">2.0 </w:t>
      </w:r>
      <w:r w:rsidR="000617BA" w:rsidRPr="009A0DDC">
        <w:rPr>
          <w:rFonts w:ascii="Times New Roman" w:eastAsia="Arial" w:hAnsi="Times New Roman" w:cs="Times New Roman"/>
        </w:rPr>
        <w:t>R</w:t>
      </w:r>
      <w:r w:rsidR="00B370E5" w:rsidRPr="009A0DDC">
        <w:rPr>
          <w:rFonts w:ascii="Times New Roman" w:eastAsia="Arial" w:hAnsi="Times New Roman" w:cs="Times New Roman"/>
        </w:rPr>
        <w:t>ationale for the curriculum</w:t>
      </w:r>
      <w:bookmarkEnd w:id="1"/>
      <w:r w:rsidR="00B370E5" w:rsidRPr="009A0DDC">
        <w:rPr>
          <w:rFonts w:ascii="Times New Roman" w:eastAsia="Arial" w:hAnsi="Times New Roman" w:cs="Times New Roman"/>
        </w:rPr>
        <w:t xml:space="preserve"> </w:t>
      </w:r>
    </w:p>
    <w:p w14:paraId="0C2345CC" w14:textId="1F97C844" w:rsidR="00B979D1" w:rsidRPr="009A0DDC" w:rsidRDefault="000F7F1B" w:rsidP="00CD37A7">
      <w:p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The Hotel and Hospitality Leadership Essentials would support the industry and the contemporary workforce within the hospitality sector. Currently hospitality sector in the UK is a vital part of the economy, creating more than £100 billion in economic value and supporting around 2.9 million jobs, according to Ignite Economics (2023). The UK needs to innovate and adapt its hospitality higher education strategies to keep up with the changes in the industry. Hotel leaders need to constantly update their knowledge and skills to lead their organisations effectively.</w:t>
      </w:r>
      <w:r w:rsidR="00B979D1" w:rsidRPr="009A0DDC">
        <w:rPr>
          <w:rFonts w:ascii="Times New Roman" w:hAnsi="Times New Roman" w:cs="Times New Roman"/>
          <w:sz w:val="24"/>
          <w:szCs w:val="24"/>
        </w:rPr>
        <w:t xml:space="preserve"> </w:t>
      </w:r>
      <w:r w:rsidR="00D02897" w:rsidRPr="009A0DDC">
        <w:rPr>
          <w:rFonts w:ascii="Times New Roman" w:hAnsi="Times New Roman" w:cs="Times New Roman"/>
          <w:sz w:val="24"/>
          <w:szCs w:val="24"/>
        </w:rPr>
        <w:t>Additionally,</w:t>
      </w:r>
      <w:r w:rsidR="006D7C55" w:rsidRPr="009A0DDC">
        <w:rPr>
          <w:rFonts w:ascii="Times New Roman" w:hAnsi="Times New Roman" w:cs="Times New Roman"/>
          <w:sz w:val="24"/>
          <w:szCs w:val="24"/>
        </w:rPr>
        <w:t xml:space="preserve"> there is significant turnover and expansion requirements within the industry, in order cope with the expanding demand and requirements.</w:t>
      </w:r>
      <w:r w:rsidR="00B979D1" w:rsidRPr="009A0DDC">
        <w:rPr>
          <w:rFonts w:ascii="Times New Roman" w:hAnsi="Times New Roman" w:cs="Times New Roman"/>
          <w:sz w:val="24"/>
          <w:szCs w:val="24"/>
        </w:rPr>
        <w:t xml:space="preserve"> This poses a significant challenge for the hospitality sector in the UK and Europe, which has ambitious growth plans and needs to attract and retain qualified and talented staff. Therefore, education providers have a crucial role in preparing and developing the next generation of hospitality leaders and operators.</w:t>
      </w:r>
    </w:p>
    <w:p w14:paraId="5D603DA7" w14:textId="7D6D39AD" w:rsidR="00CD37A7" w:rsidRPr="009A0DDC" w:rsidRDefault="000F7F1B" w:rsidP="00CD37A7">
      <w:pPr>
        <w:spacing w:line="360" w:lineRule="auto"/>
        <w:jc w:val="both"/>
        <w:rPr>
          <w:rFonts w:ascii="Times New Roman" w:eastAsia="Arial" w:hAnsi="Times New Roman" w:cs="Times New Roman"/>
          <w:color w:val="000000" w:themeColor="text1"/>
          <w:sz w:val="24"/>
          <w:szCs w:val="24"/>
        </w:rPr>
      </w:pPr>
      <w:r w:rsidRPr="009A0DDC">
        <w:rPr>
          <w:rFonts w:ascii="Times New Roman" w:hAnsi="Times New Roman" w:cs="Times New Roman"/>
          <w:sz w:val="24"/>
          <w:szCs w:val="24"/>
        </w:rPr>
        <w:t>However, the UK lacks any mandatory training or curriculum that focuses on hospitality leadership competencies.</w:t>
      </w:r>
      <w:r w:rsidR="00CD37A7" w:rsidRPr="009A0DDC">
        <w:rPr>
          <w:rFonts w:ascii="Times New Roman" w:hAnsi="Times New Roman" w:cs="Times New Roman"/>
          <w:sz w:val="24"/>
          <w:szCs w:val="24"/>
        </w:rPr>
        <w:t xml:space="preserve"> </w:t>
      </w:r>
      <w:r w:rsidR="00CD37A7" w:rsidRPr="009A0DDC">
        <w:rPr>
          <w:rFonts w:ascii="Times New Roman" w:eastAsia="Arial" w:hAnsi="Times New Roman" w:cs="Times New Roman"/>
          <w:color w:val="000000" w:themeColor="text1"/>
          <w:sz w:val="24"/>
          <w:szCs w:val="24"/>
        </w:rPr>
        <w:t>Research has shown that the hospitality industry faces a lack of managerial and leadership skills, which creates a talent gap that needs to be filled. By creating a course which aligns with the Future Generations Act in Wales would aim to address this issue by promoting sustainable development and well-being for the present and future generations. The Future Generations Act (Welsh Government, 2015) encourages the hospitality sector to adopt innovative practices and invest in the skills and capabilities of its workforce. This approach for the industry can support its competitiveness,</w:t>
      </w:r>
      <w:r w:rsidR="007276E5" w:rsidRPr="009A0DDC">
        <w:rPr>
          <w:rFonts w:ascii="Times New Roman" w:eastAsia="Arial" w:hAnsi="Times New Roman" w:cs="Times New Roman"/>
          <w:color w:val="000000" w:themeColor="text1"/>
          <w:sz w:val="24"/>
          <w:szCs w:val="24"/>
        </w:rPr>
        <w:t xml:space="preserve"> industry resilience</w:t>
      </w:r>
      <w:r w:rsidR="00CD37A7" w:rsidRPr="009A0DDC">
        <w:rPr>
          <w:rFonts w:ascii="Times New Roman" w:eastAsia="Arial" w:hAnsi="Times New Roman" w:cs="Times New Roman"/>
          <w:color w:val="000000" w:themeColor="text1"/>
          <w:sz w:val="24"/>
          <w:szCs w:val="24"/>
        </w:rPr>
        <w:t xml:space="preserve"> and social responsibility</w:t>
      </w:r>
      <w:r w:rsidR="007276E5" w:rsidRPr="009A0DDC">
        <w:rPr>
          <w:rFonts w:ascii="Times New Roman" w:eastAsia="Arial" w:hAnsi="Times New Roman" w:cs="Times New Roman"/>
          <w:color w:val="000000" w:themeColor="text1"/>
          <w:sz w:val="24"/>
          <w:szCs w:val="24"/>
        </w:rPr>
        <w:t xml:space="preserve"> for the hospitality industry and </w:t>
      </w:r>
      <w:r w:rsidR="006D7C55" w:rsidRPr="009A0DDC">
        <w:rPr>
          <w:rFonts w:ascii="Times New Roman" w:eastAsia="Arial" w:hAnsi="Times New Roman" w:cs="Times New Roman"/>
          <w:color w:val="000000" w:themeColor="text1"/>
          <w:sz w:val="24"/>
          <w:szCs w:val="24"/>
        </w:rPr>
        <w:t>its</w:t>
      </w:r>
      <w:r w:rsidR="007276E5" w:rsidRPr="009A0DDC">
        <w:rPr>
          <w:rFonts w:ascii="Times New Roman" w:eastAsia="Arial" w:hAnsi="Times New Roman" w:cs="Times New Roman"/>
          <w:color w:val="000000" w:themeColor="text1"/>
          <w:sz w:val="24"/>
          <w:szCs w:val="24"/>
        </w:rPr>
        <w:t xml:space="preserve"> employment</w:t>
      </w:r>
      <w:r w:rsidR="00CD37A7" w:rsidRPr="009A0DDC">
        <w:rPr>
          <w:rFonts w:ascii="Times New Roman" w:eastAsia="Arial" w:hAnsi="Times New Roman" w:cs="Times New Roman"/>
          <w:color w:val="000000" w:themeColor="text1"/>
          <w:sz w:val="24"/>
          <w:szCs w:val="24"/>
        </w:rPr>
        <w:t xml:space="preserve">. </w:t>
      </w:r>
    </w:p>
    <w:p w14:paraId="0A10B5D3" w14:textId="231C1ACE" w:rsidR="00DA12CD" w:rsidRPr="009A0DDC" w:rsidRDefault="00FE78B1" w:rsidP="003D4C7D">
      <w:pPr>
        <w:spacing w:line="360" w:lineRule="auto"/>
        <w:jc w:val="both"/>
        <w:rPr>
          <w:rFonts w:ascii="Times New Roman" w:eastAsia="Arial" w:hAnsi="Times New Roman" w:cs="Times New Roman"/>
          <w:color w:val="000000" w:themeColor="text1"/>
          <w:sz w:val="28"/>
          <w:szCs w:val="28"/>
        </w:rPr>
      </w:pPr>
      <w:r w:rsidRPr="009A0DDC">
        <w:rPr>
          <w:rFonts w:ascii="Times New Roman" w:eastAsia="Arial" w:hAnsi="Times New Roman" w:cs="Times New Roman"/>
          <w:color w:val="000000" w:themeColor="text1"/>
          <w:sz w:val="24"/>
          <w:szCs w:val="24"/>
        </w:rPr>
        <w:t>Further support for the course rationale gives evidence that shorter courses and micro credential courses are far more popular to attract far potential students to job related courses, particularly with a younger demographic.</w:t>
      </w:r>
      <w:r w:rsidR="00B13C9A" w:rsidRPr="009A0DDC">
        <w:rPr>
          <w:rFonts w:ascii="Times New Roman" w:eastAsia="Arial" w:hAnsi="Times New Roman" w:cs="Times New Roman"/>
          <w:color w:val="000000" w:themeColor="text1"/>
          <w:sz w:val="24"/>
          <w:szCs w:val="24"/>
        </w:rPr>
        <w:t xml:space="preserve"> Micro credentials are </w:t>
      </w:r>
      <w:r w:rsidR="00347A39" w:rsidRPr="009A0DDC">
        <w:rPr>
          <w:rFonts w:ascii="Times New Roman" w:eastAsia="Arial" w:hAnsi="Times New Roman" w:cs="Times New Roman"/>
          <w:color w:val="000000" w:themeColor="text1"/>
          <w:sz w:val="24"/>
          <w:szCs w:val="24"/>
        </w:rPr>
        <w:t xml:space="preserve">far </w:t>
      </w:r>
      <w:r w:rsidR="00B13C9A" w:rsidRPr="009A0DDC">
        <w:rPr>
          <w:rFonts w:ascii="Times New Roman" w:eastAsia="Arial" w:hAnsi="Times New Roman" w:cs="Times New Roman"/>
          <w:color w:val="000000" w:themeColor="text1"/>
          <w:sz w:val="24"/>
          <w:szCs w:val="24"/>
        </w:rPr>
        <w:t>more appealing to young learners who want to quickly enter the workforce</w:t>
      </w:r>
      <w:r w:rsidR="00347A39" w:rsidRPr="009A0DDC">
        <w:rPr>
          <w:rFonts w:ascii="Times New Roman" w:eastAsia="Arial" w:hAnsi="Times New Roman" w:cs="Times New Roman"/>
          <w:color w:val="000000" w:themeColor="text1"/>
          <w:sz w:val="24"/>
          <w:szCs w:val="24"/>
        </w:rPr>
        <w:t>, rather</w:t>
      </w:r>
      <w:r w:rsidR="00B13C9A" w:rsidRPr="009A0DDC">
        <w:rPr>
          <w:rFonts w:ascii="Times New Roman" w:eastAsia="Arial" w:hAnsi="Times New Roman" w:cs="Times New Roman"/>
          <w:color w:val="000000" w:themeColor="text1"/>
          <w:sz w:val="24"/>
          <w:szCs w:val="24"/>
        </w:rPr>
        <w:t xml:space="preserve"> than traditional degree programs that take several years to complete. They also focus on high-demand skills that are relevant to the job market.</w:t>
      </w:r>
      <w:r w:rsidR="00347A39" w:rsidRPr="009A0DDC">
        <w:rPr>
          <w:rFonts w:ascii="Times New Roman" w:hAnsi="Times New Roman" w:cs="Times New Roman"/>
          <w:sz w:val="24"/>
          <w:szCs w:val="24"/>
        </w:rPr>
        <w:t xml:space="preserve"> Research</w:t>
      </w:r>
      <w:r w:rsidRPr="009A0DDC">
        <w:rPr>
          <w:rFonts w:ascii="Times New Roman" w:hAnsi="Times New Roman" w:cs="Times New Roman"/>
          <w:sz w:val="24"/>
          <w:szCs w:val="24"/>
        </w:rPr>
        <w:t xml:space="preserve"> from the</w:t>
      </w:r>
      <w:r w:rsidR="008D25DC" w:rsidRPr="009A0DDC">
        <w:rPr>
          <w:rFonts w:ascii="Times New Roman" w:hAnsi="Times New Roman" w:cs="Times New Roman"/>
          <w:sz w:val="24"/>
          <w:szCs w:val="24"/>
        </w:rPr>
        <w:t xml:space="preserve"> </w:t>
      </w:r>
      <w:r w:rsidR="00AC39AD" w:rsidRPr="009A0DDC">
        <w:rPr>
          <w:rFonts w:ascii="Times New Roman" w:hAnsi="Times New Roman" w:cs="Times New Roman"/>
          <w:sz w:val="24"/>
          <w:szCs w:val="24"/>
        </w:rPr>
        <w:t>O</w:t>
      </w:r>
      <w:r w:rsidR="008D25DC" w:rsidRPr="009A0DDC">
        <w:rPr>
          <w:rFonts w:ascii="Times New Roman" w:hAnsi="Times New Roman" w:cs="Times New Roman"/>
          <w:sz w:val="24"/>
          <w:szCs w:val="24"/>
        </w:rPr>
        <w:t xml:space="preserve">ffice of </w:t>
      </w:r>
      <w:r w:rsidR="00AC39AD" w:rsidRPr="009A0DDC">
        <w:rPr>
          <w:rFonts w:ascii="Times New Roman" w:hAnsi="Times New Roman" w:cs="Times New Roman"/>
          <w:sz w:val="24"/>
          <w:szCs w:val="24"/>
        </w:rPr>
        <w:t>N</w:t>
      </w:r>
      <w:r w:rsidR="008D25DC" w:rsidRPr="009A0DDC">
        <w:rPr>
          <w:rFonts w:ascii="Times New Roman" w:hAnsi="Times New Roman" w:cs="Times New Roman"/>
          <w:sz w:val="24"/>
          <w:szCs w:val="24"/>
        </w:rPr>
        <w:t xml:space="preserve">ational </w:t>
      </w:r>
      <w:r w:rsidR="00AC39AD" w:rsidRPr="009A0DDC">
        <w:rPr>
          <w:rFonts w:ascii="Times New Roman" w:hAnsi="Times New Roman" w:cs="Times New Roman"/>
          <w:sz w:val="24"/>
          <w:szCs w:val="24"/>
        </w:rPr>
        <w:t>S</w:t>
      </w:r>
      <w:r w:rsidR="008D25DC" w:rsidRPr="009A0DDC">
        <w:rPr>
          <w:rFonts w:ascii="Times New Roman" w:hAnsi="Times New Roman" w:cs="Times New Roman"/>
          <w:sz w:val="24"/>
          <w:szCs w:val="24"/>
        </w:rPr>
        <w:t>tatistics (2023), young people between 18-24 would prefer to be in education if it would be job related and over a short period of time.</w:t>
      </w:r>
      <w:r w:rsidRPr="009A0DDC">
        <w:rPr>
          <w:rFonts w:ascii="Times New Roman" w:hAnsi="Times New Roman" w:cs="Times New Roman"/>
          <w:sz w:val="24"/>
          <w:szCs w:val="24"/>
        </w:rPr>
        <w:t xml:space="preserve"> </w:t>
      </w:r>
      <w:r w:rsidR="00B13C9A" w:rsidRPr="009A0DDC">
        <w:rPr>
          <w:rFonts w:ascii="Times New Roman" w:hAnsi="Times New Roman" w:cs="Times New Roman"/>
          <w:sz w:val="24"/>
          <w:szCs w:val="24"/>
        </w:rPr>
        <w:t xml:space="preserve">This approach benefits both </w:t>
      </w:r>
      <w:r w:rsidR="00CD37A7" w:rsidRPr="009A0DDC">
        <w:rPr>
          <w:rFonts w:ascii="Times New Roman" w:hAnsi="Times New Roman" w:cs="Times New Roman"/>
          <w:sz w:val="24"/>
          <w:szCs w:val="24"/>
        </w:rPr>
        <w:t>students and the industry alike because</w:t>
      </w:r>
      <w:r w:rsidR="00B13C9A" w:rsidRPr="009A0DDC">
        <w:rPr>
          <w:rFonts w:ascii="Times New Roman" w:hAnsi="Times New Roman" w:cs="Times New Roman"/>
          <w:sz w:val="24"/>
          <w:szCs w:val="24"/>
        </w:rPr>
        <w:t xml:space="preserve"> it meets the demand of these young learners for short and practical learning paths, and it delivers talent with modern skills that the hospitality industry requires.</w:t>
      </w:r>
    </w:p>
    <w:p w14:paraId="1326E9E8" w14:textId="3C986BE9" w:rsidR="005E0002" w:rsidRPr="009A0DDC" w:rsidRDefault="00817FC5" w:rsidP="00274471">
      <w:pPr>
        <w:pStyle w:val="Heading1"/>
        <w:rPr>
          <w:rFonts w:ascii="Times New Roman" w:eastAsia="Arial" w:hAnsi="Times New Roman" w:cs="Times New Roman"/>
          <w:color w:val="000000" w:themeColor="text1"/>
          <w:sz w:val="24"/>
          <w:szCs w:val="24"/>
        </w:rPr>
      </w:pPr>
      <w:bookmarkStart w:id="2" w:name="_Toc156376686"/>
      <w:r w:rsidRPr="009A0DDC">
        <w:rPr>
          <w:rFonts w:ascii="Times New Roman" w:eastAsia="Arial" w:hAnsi="Times New Roman" w:cs="Times New Roman"/>
        </w:rPr>
        <w:lastRenderedPageBreak/>
        <w:t xml:space="preserve">3.0 </w:t>
      </w:r>
      <w:r w:rsidR="00B370E5" w:rsidRPr="009A0DDC">
        <w:rPr>
          <w:rFonts w:ascii="Times New Roman" w:eastAsia="Arial" w:hAnsi="Times New Roman" w:cs="Times New Roman"/>
        </w:rPr>
        <w:t>Curriculum aims</w:t>
      </w:r>
      <w:r w:rsidR="00274471" w:rsidRPr="009A0DDC">
        <w:rPr>
          <w:rFonts w:ascii="Times New Roman" w:eastAsia="Arial" w:hAnsi="Times New Roman" w:cs="Times New Roman"/>
        </w:rPr>
        <w:t xml:space="preserve"> and</w:t>
      </w:r>
      <w:r w:rsidR="00B370E5" w:rsidRPr="009A0DDC">
        <w:rPr>
          <w:rFonts w:ascii="Times New Roman" w:eastAsia="Arial" w:hAnsi="Times New Roman" w:cs="Times New Roman"/>
        </w:rPr>
        <w:t xml:space="preserve"> learning </w:t>
      </w:r>
      <w:bookmarkEnd w:id="2"/>
      <w:proofErr w:type="gramStart"/>
      <w:r w:rsidR="00274471" w:rsidRPr="009A0DDC">
        <w:rPr>
          <w:rFonts w:ascii="Times New Roman" w:eastAsia="Arial" w:hAnsi="Times New Roman" w:cs="Times New Roman"/>
        </w:rPr>
        <w:t>outcomes</w:t>
      </w:r>
      <w:proofErr w:type="gramEnd"/>
    </w:p>
    <w:tbl>
      <w:tblPr>
        <w:tblStyle w:val="TableGrid"/>
        <w:tblW w:w="0" w:type="auto"/>
        <w:tblLook w:val="04A0" w:firstRow="1" w:lastRow="0" w:firstColumn="1" w:lastColumn="0" w:noHBand="0" w:noVBand="1"/>
      </w:tblPr>
      <w:tblGrid>
        <w:gridCol w:w="9016"/>
      </w:tblGrid>
      <w:tr w:rsidR="00A816CF" w:rsidRPr="009A0DDC" w14:paraId="1DA1E875" w14:textId="77777777" w:rsidTr="00A816CF">
        <w:tc>
          <w:tcPr>
            <w:tcW w:w="9016" w:type="dxa"/>
          </w:tcPr>
          <w:p w14:paraId="69528414" w14:textId="0A141013" w:rsidR="00A816CF" w:rsidRPr="009A0DDC" w:rsidRDefault="00A816CF" w:rsidP="00866D6D">
            <w:pPr>
              <w:rPr>
                <w:rFonts w:ascii="Times New Roman" w:hAnsi="Times New Roman" w:cs="Times New Roman"/>
                <w:sz w:val="24"/>
                <w:szCs w:val="24"/>
              </w:rPr>
            </w:pPr>
            <w:r w:rsidRPr="009A0DDC">
              <w:rPr>
                <w:rFonts w:ascii="Times New Roman" w:hAnsi="Times New Roman" w:cs="Times New Roman"/>
                <w:sz w:val="24"/>
                <w:szCs w:val="24"/>
              </w:rPr>
              <w:t>Curriculum Aims:</w:t>
            </w:r>
          </w:p>
        </w:tc>
      </w:tr>
      <w:tr w:rsidR="00A816CF" w:rsidRPr="009A0DDC" w14:paraId="56D5802A" w14:textId="77777777" w:rsidTr="00A816CF">
        <w:tc>
          <w:tcPr>
            <w:tcW w:w="9016" w:type="dxa"/>
          </w:tcPr>
          <w:p w14:paraId="68E83E85" w14:textId="77777777" w:rsidR="00061A3A" w:rsidRPr="009A0DDC" w:rsidRDefault="00061A3A" w:rsidP="00D346C2">
            <w:pPr>
              <w:pStyle w:val="ListParagraph"/>
              <w:numPr>
                <w:ilvl w:val="0"/>
                <w:numId w:val="22"/>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 xml:space="preserve">Prepare students for successful careers in the hospitality industry by providing them with a comprehensive and practical education in hotel operations, management, sustainability, and business ethics. </w:t>
            </w:r>
          </w:p>
          <w:p w14:paraId="30B35D5E" w14:textId="77777777" w:rsidR="00061A3A" w:rsidRPr="009A0DDC" w:rsidRDefault="00061A3A" w:rsidP="00D346C2">
            <w:pPr>
              <w:pStyle w:val="ListParagraph"/>
              <w:numPr>
                <w:ilvl w:val="0"/>
                <w:numId w:val="22"/>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Emphasize the development of skills and knowledge that are relevant and applicable to the real-world challenges and opportunities faced by hotel professionals.</w:t>
            </w:r>
          </w:p>
          <w:p w14:paraId="6C11ABF3" w14:textId="77777777" w:rsidR="00061A3A" w:rsidRPr="009A0DDC" w:rsidRDefault="00061A3A" w:rsidP="00D346C2">
            <w:pPr>
              <w:pStyle w:val="ListParagraph"/>
              <w:numPr>
                <w:ilvl w:val="0"/>
                <w:numId w:val="22"/>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 xml:space="preserve">Students will learn how to design, manage and improve service organisations and processes by utilising strategic, operational and interpersonal frameworks. </w:t>
            </w:r>
          </w:p>
          <w:p w14:paraId="675F8746" w14:textId="77777777" w:rsidR="00A816CF" w:rsidRPr="009A0DDC" w:rsidRDefault="00A816CF" w:rsidP="003F5D8C">
            <w:pPr>
              <w:pStyle w:val="ListParagraph"/>
              <w:jc w:val="both"/>
              <w:rPr>
                <w:rFonts w:ascii="Times New Roman" w:hAnsi="Times New Roman" w:cs="Times New Roman"/>
                <w:sz w:val="24"/>
                <w:szCs w:val="24"/>
              </w:rPr>
            </w:pPr>
          </w:p>
        </w:tc>
      </w:tr>
      <w:tr w:rsidR="00A816CF" w:rsidRPr="009A0DDC" w14:paraId="1725B06D" w14:textId="77777777" w:rsidTr="00A816CF">
        <w:tc>
          <w:tcPr>
            <w:tcW w:w="9016" w:type="dxa"/>
          </w:tcPr>
          <w:p w14:paraId="57A2AF23" w14:textId="7F4EEEAB" w:rsidR="00A816CF" w:rsidRPr="009A0DDC" w:rsidRDefault="00A816CF" w:rsidP="000617BA">
            <w:pPr>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Lear</w:t>
            </w:r>
            <w:r w:rsidR="00F73071" w:rsidRPr="009A0DDC">
              <w:rPr>
                <w:rFonts w:ascii="Times New Roman" w:eastAsia="Arial" w:hAnsi="Times New Roman" w:cs="Times New Roman"/>
                <w:color w:val="000000" w:themeColor="text1"/>
                <w:sz w:val="24"/>
                <w:szCs w:val="24"/>
              </w:rPr>
              <w:t>ning Objectives:</w:t>
            </w:r>
          </w:p>
        </w:tc>
      </w:tr>
      <w:tr w:rsidR="00A816CF" w:rsidRPr="009A0DDC" w14:paraId="16E2F843" w14:textId="77777777" w:rsidTr="00A816CF">
        <w:tc>
          <w:tcPr>
            <w:tcW w:w="9016" w:type="dxa"/>
          </w:tcPr>
          <w:p w14:paraId="1BE1AE02" w14:textId="0469C8FA" w:rsidR="00A816CF" w:rsidRPr="009A0DDC" w:rsidRDefault="000E76BE" w:rsidP="00D346C2">
            <w:pPr>
              <w:pStyle w:val="ListParagraph"/>
              <w:numPr>
                <w:ilvl w:val="0"/>
                <w:numId w:val="23"/>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Equip students with the skills and knowledge needed to pursue a successful career in the service sector, or to further their education or entrepreneurship in this field. The course covers topics such as service quality, customer satisfaction, service innovation, human resource management, and strategic planning.</w:t>
            </w:r>
          </w:p>
          <w:p w14:paraId="3BDD41AB" w14:textId="2F226651" w:rsidR="000E76BE" w:rsidRPr="009A0DDC" w:rsidRDefault="000E76BE" w:rsidP="00D346C2">
            <w:pPr>
              <w:pStyle w:val="ListParagraph"/>
              <w:numPr>
                <w:ilvl w:val="0"/>
                <w:numId w:val="23"/>
              </w:numPr>
              <w:spacing w:line="360" w:lineRule="auto"/>
              <w:rPr>
                <w:rFonts w:ascii="Times New Roman" w:hAnsi="Times New Roman" w:cs="Times New Roman"/>
                <w:sz w:val="24"/>
                <w:szCs w:val="24"/>
              </w:rPr>
            </w:pPr>
            <w:r w:rsidRPr="009A0DDC">
              <w:rPr>
                <w:rFonts w:ascii="Times New Roman" w:hAnsi="Times New Roman" w:cs="Times New Roman"/>
                <w:sz w:val="24"/>
                <w:szCs w:val="24"/>
              </w:rPr>
              <w:t>Provides opportunities for students to apply their learning in real-world scenarios and to develop their professional and personal competencies.</w:t>
            </w:r>
          </w:p>
          <w:p w14:paraId="68E26AF4" w14:textId="26CA46C1" w:rsidR="000E76BE" w:rsidRPr="009A0DDC" w:rsidRDefault="000E76BE" w:rsidP="00D346C2">
            <w:pPr>
              <w:pStyle w:val="ListParagraph"/>
              <w:numPr>
                <w:ilvl w:val="0"/>
                <w:numId w:val="23"/>
              </w:numPr>
              <w:spacing w:line="360" w:lineRule="auto"/>
              <w:rPr>
                <w:rFonts w:ascii="Times New Roman" w:hAnsi="Times New Roman" w:cs="Times New Roman"/>
                <w:sz w:val="24"/>
                <w:szCs w:val="24"/>
              </w:rPr>
            </w:pPr>
            <w:r w:rsidRPr="009A0DDC">
              <w:rPr>
                <w:rFonts w:ascii="Times New Roman" w:hAnsi="Times New Roman" w:cs="Times New Roman"/>
                <w:sz w:val="24"/>
                <w:szCs w:val="24"/>
              </w:rPr>
              <w:t>Provides students with contemporary essential business and management skills for advancement with service sector careers.</w:t>
            </w:r>
          </w:p>
          <w:p w14:paraId="1BEE0FDB" w14:textId="0DB3A06B" w:rsidR="000E76BE" w:rsidRPr="009A0DDC" w:rsidRDefault="000E76BE" w:rsidP="000617BA">
            <w:pPr>
              <w:jc w:val="both"/>
              <w:rPr>
                <w:rFonts w:ascii="Times New Roman" w:eastAsia="Arial" w:hAnsi="Times New Roman" w:cs="Times New Roman"/>
                <w:color w:val="000000" w:themeColor="text1"/>
                <w:sz w:val="24"/>
                <w:szCs w:val="24"/>
              </w:rPr>
            </w:pPr>
          </w:p>
        </w:tc>
      </w:tr>
      <w:tr w:rsidR="00A816CF" w:rsidRPr="009A0DDC" w14:paraId="65B22E9C" w14:textId="77777777" w:rsidTr="00A816CF">
        <w:tc>
          <w:tcPr>
            <w:tcW w:w="9016" w:type="dxa"/>
          </w:tcPr>
          <w:p w14:paraId="1C5AE28E" w14:textId="3C1C5849" w:rsidR="00A816CF" w:rsidRPr="009A0DDC" w:rsidRDefault="008E085C" w:rsidP="000617BA">
            <w:pPr>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What would the programme set out to achieve overall?</w:t>
            </w:r>
          </w:p>
        </w:tc>
      </w:tr>
      <w:tr w:rsidR="00A816CF" w:rsidRPr="009A0DDC" w14:paraId="12EEF328" w14:textId="77777777" w:rsidTr="00A816CF">
        <w:tc>
          <w:tcPr>
            <w:tcW w:w="9016" w:type="dxa"/>
          </w:tcPr>
          <w:p w14:paraId="7FB30C61" w14:textId="70F19B6A" w:rsidR="00A816CF" w:rsidRPr="009A0DDC" w:rsidRDefault="00BA3D01" w:rsidP="00D346C2">
            <w:pPr>
              <w:spacing w:line="360" w:lineRule="auto"/>
              <w:jc w:val="both"/>
              <w:rPr>
                <w:rFonts w:ascii="Times New Roman" w:hAnsi="Times New Roman" w:cs="Times New Roman"/>
              </w:rPr>
            </w:pPr>
            <w:r w:rsidRPr="009A0DDC">
              <w:rPr>
                <w:rFonts w:ascii="Times New Roman" w:eastAsia="Arial" w:hAnsi="Times New Roman" w:cs="Times New Roman"/>
                <w:color w:val="000000" w:themeColor="text1"/>
                <w:sz w:val="24"/>
                <w:szCs w:val="24"/>
              </w:rPr>
              <w:t xml:space="preserve">The </w:t>
            </w:r>
            <w:r w:rsidR="00D346C2" w:rsidRPr="009A0DDC">
              <w:rPr>
                <w:rFonts w:ascii="Times New Roman" w:eastAsia="Arial" w:hAnsi="Times New Roman" w:cs="Times New Roman"/>
                <w:color w:val="000000" w:themeColor="text1"/>
                <w:sz w:val="24"/>
                <w:szCs w:val="24"/>
              </w:rPr>
              <w:t xml:space="preserve">course would prepare students for the </w:t>
            </w:r>
            <w:r w:rsidRPr="009A0DDC">
              <w:rPr>
                <w:rFonts w:ascii="Times New Roman" w:eastAsia="Arial" w:hAnsi="Times New Roman" w:cs="Times New Roman"/>
                <w:color w:val="000000" w:themeColor="text1"/>
                <w:sz w:val="24"/>
                <w:szCs w:val="24"/>
              </w:rPr>
              <w:t xml:space="preserve">hospitality industry </w:t>
            </w:r>
            <w:r w:rsidR="00D346C2" w:rsidRPr="009A0DDC">
              <w:rPr>
                <w:rFonts w:ascii="Times New Roman" w:eastAsia="Arial" w:hAnsi="Times New Roman" w:cs="Times New Roman"/>
                <w:color w:val="000000" w:themeColor="text1"/>
                <w:sz w:val="24"/>
                <w:szCs w:val="24"/>
              </w:rPr>
              <w:t>which is</w:t>
            </w:r>
            <w:r w:rsidRPr="009A0DDC">
              <w:rPr>
                <w:rFonts w:ascii="Times New Roman" w:eastAsia="Arial" w:hAnsi="Times New Roman" w:cs="Times New Roman"/>
                <w:color w:val="000000" w:themeColor="text1"/>
                <w:sz w:val="24"/>
                <w:szCs w:val="24"/>
              </w:rPr>
              <w:t xml:space="preserve"> constantly evolving and requires professionals who can adapt to the changing needs and expectations of customers, </w:t>
            </w:r>
            <w:r w:rsidR="00D346C2" w:rsidRPr="009A0DDC">
              <w:rPr>
                <w:rFonts w:ascii="Times New Roman" w:eastAsia="Arial" w:hAnsi="Times New Roman" w:cs="Times New Roman"/>
                <w:color w:val="000000" w:themeColor="text1"/>
                <w:sz w:val="24"/>
                <w:szCs w:val="24"/>
              </w:rPr>
              <w:t>industry</w:t>
            </w:r>
            <w:r w:rsidRPr="009A0DDC">
              <w:rPr>
                <w:rFonts w:ascii="Times New Roman" w:eastAsia="Arial" w:hAnsi="Times New Roman" w:cs="Times New Roman"/>
                <w:color w:val="000000" w:themeColor="text1"/>
                <w:sz w:val="24"/>
                <w:szCs w:val="24"/>
              </w:rPr>
              <w:t xml:space="preserve"> and society. Students will</w:t>
            </w:r>
            <w:r w:rsidR="00D346C2" w:rsidRPr="009A0DDC">
              <w:rPr>
                <w:rFonts w:ascii="Times New Roman" w:eastAsia="Arial" w:hAnsi="Times New Roman" w:cs="Times New Roman"/>
                <w:color w:val="000000" w:themeColor="text1"/>
                <w:sz w:val="24"/>
                <w:szCs w:val="24"/>
              </w:rPr>
              <w:t xml:space="preserve"> be able to</w:t>
            </w:r>
            <w:r w:rsidRPr="009A0DDC">
              <w:rPr>
                <w:rFonts w:ascii="Times New Roman" w:eastAsia="Arial" w:hAnsi="Times New Roman" w:cs="Times New Roman"/>
                <w:color w:val="000000" w:themeColor="text1"/>
                <w:sz w:val="24"/>
                <w:szCs w:val="24"/>
              </w:rPr>
              <w:t xml:space="preserve"> </w:t>
            </w:r>
            <w:r w:rsidR="00D346C2" w:rsidRPr="009A0DDC">
              <w:rPr>
                <w:rFonts w:ascii="Times New Roman" w:eastAsia="Arial" w:hAnsi="Times New Roman" w:cs="Times New Roman"/>
                <w:color w:val="000000" w:themeColor="text1"/>
                <w:sz w:val="24"/>
                <w:szCs w:val="24"/>
              </w:rPr>
              <w:t>facilitate</w:t>
            </w:r>
            <w:r w:rsidRPr="009A0DDC">
              <w:rPr>
                <w:rFonts w:ascii="Times New Roman" w:eastAsia="Arial" w:hAnsi="Times New Roman" w:cs="Times New Roman"/>
                <w:color w:val="000000" w:themeColor="text1"/>
                <w:sz w:val="24"/>
                <w:szCs w:val="24"/>
              </w:rPr>
              <w:t xml:space="preserve"> strategic</w:t>
            </w:r>
            <w:r w:rsidR="00D346C2" w:rsidRPr="009A0DDC">
              <w:rPr>
                <w:rFonts w:ascii="Times New Roman" w:eastAsia="Arial" w:hAnsi="Times New Roman" w:cs="Times New Roman"/>
                <w:color w:val="000000" w:themeColor="text1"/>
                <w:sz w:val="24"/>
                <w:szCs w:val="24"/>
              </w:rPr>
              <w:t xml:space="preserve"> thinking</w:t>
            </w:r>
            <w:r w:rsidRPr="009A0DDC">
              <w:rPr>
                <w:rFonts w:ascii="Times New Roman" w:eastAsia="Arial" w:hAnsi="Times New Roman" w:cs="Times New Roman"/>
                <w:color w:val="000000" w:themeColor="text1"/>
                <w:sz w:val="24"/>
                <w:szCs w:val="24"/>
              </w:rPr>
              <w:t>, manag</w:t>
            </w:r>
            <w:r w:rsidR="00D346C2" w:rsidRPr="009A0DDC">
              <w:rPr>
                <w:rFonts w:ascii="Times New Roman" w:eastAsia="Arial" w:hAnsi="Times New Roman" w:cs="Times New Roman"/>
                <w:color w:val="000000" w:themeColor="text1"/>
                <w:sz w:val="24"/>
                <w:szCs w:val="24"/>
              </w:rPr>
              <w:t>ing</w:t>
            </w:r>
            <w:r w:rsidRPr="009A0DDC">
              <w:rPr>
                <w:rFonts w:ascii="Times New Roman" w:eastAsia="Arial" w:hAnsi="Times New Roman" w:cs="Times New Roman"/>
                <w:color w:val="000000" w:themeColor="text1"/>
                <w:sz w:val="24"/>
                <w:szCs w:val="24"/>
              </w:rPr>
              <w:t xml:space="preserve"> people effectively, embrace sustainability, leverage digital marketing, managing rooms division, revenue management and uphold corporate responsibility and ethics. </w:t>
            </w:r>
            <w:r w:rsidRPr="009A0DDC">
              <w:rPr>
                <w:rFonts w:ascii="Times New Roman" w:hAnsi="Times New Roman" w:cs="Times New Roman"/>
                <w:sz w:val="24"/>
                <w:szCs w:val="24"/>
              </w:rPr>
              <w:t xml:space="preserve">The </w:t>
            </w:r>
            <w:r w:rsidR="00D346C2" w:rsidRPr="009A0DDC">
              <w:rPr>
                <w:rFonts w:ascii="Times New Roman" w:hAnsi="Times New Roman" w:cs="Times New Roman"/>
                <w:sz w:val="24"/>
                <w:szCs w:val="24"/>
              </w:rPr>
              <w:t>course</w:t>
            </w:r>
            <w:r w:rsidRPr="009A0DDC">
              <w:rPr>
                <w:rFonts w:ascii="Times New Roman" w:hAnsi="Times New Roman" w:cs="Times New Roman"/>
                <w:sz w:val="24"/>
                <w:szCs w:val="24"/>
              </w:rPr>
              <w:t xml:space="preserve"> prepare</w:t>
            </w:r>
            <w:r w:rsidR="00D346C2" w:rsidRPr="009A0DDC">
              <w:rPr>
                <w:rFonts w:ascii="Times New Roman" w:hAnsi="Times New Roman" w:cs="Times New Roman"/>
                <w:sz w:val="24"/>
                <w:szCs w:val="24"/>
              </w:rPr>
              <w:t>s</w:t>
            </w:r>
            <w:r w:rsidRPr="009A0DDC">
              <w:rPr>
                <w:rFonts w:ascii="Times New Roman" w:hAnsi="Times New Roman" w:cs="Times New Roman"/>
                <w:sz w:val="24"/>
                <w:szCs w:val="24"/>
              </w:rPr>
              <w:t xml:space="preserve"> learners for the challenges and opportunities of the </w:t>
            </w:r>
            <w:r w:rsidR="00445544" w:rsidRPr="009A0DDC">
              <w:rPr>
                <w:rFonts w:ascii="Times New Roman" w:hAnsi="Times New Roman" w:cs="Times New Roman"/>
                <w:sz w:val="24"/>
                <w:szCs w:val="24"/>
              </w:rPr>
              <w:t xml:space="preserve">contemporary </w:t>
            </w:r>
            <w:r w:rsidR="003F0F35" w:rsidRPr="009A0DDC">
              <w:rPr>
                <w:rFonts w:ascii="Times New Roman" w:hAnsi="Times New Roman" w:cs="Times New Roman"/>
                <w:sz w:val="24"/>
                <w:szCs w:val="24"/>
              </w:rPr>
              <w:t>workforce and</w:t>
            </w:r>
            <w:r w:rsidR="00D346C2" w:rsidRPr="009A0DDC">
              <w:rPr>
                <w:rFonts w:ascii="Times New Roman" w:hAnsi="Times New Roman" w:cs="Times New Roman"/>
                <w:sz w:val="24"/>
                <w:szCs w:val="24"/>
              </w:rPr>
              <w:t xml:space="preserve"> apply</w:t>
            </w:r>
            <w:r w:rsidR="000020E3" w:rsidRPr="009A0DDC">
              <w:rPr>
                <w:rFonts w:ascii="Times New Roman" w:hAnsi="Times New Roman" w:cs="Times New Roman"/>
                <w:sz w:val="24"/>
                <w:szCs w:val="24"/>
              </w:rPr>
              <w:t xml:space="preserve"> valuable skills that can be </w:t>
            </w:r>
            <w:r w:rsidR="00D346C2" w:rsidRPr="009A0DDC">
              <w:rPr>
                <w:rFonts w:ascii="Times New Roman" w:hAnsi="Times New Roman" w:cs="Times New Roman"/>
                <w:sz w:val="24"/>
                <w:szCs w:val="24"/>
              </w:rPr>
              <w:t>required</w:t>
            </w:r>
            <w:r w:rsidR="000020E3" w:rsidRPr="009A0DDC">
              <w:rPr>
                <w:rFonts w:ascii="Times New Roman" w:hAnsi="Times New Roman" w:cs="Times New Roman"/>
                <w:sz w:val="24"/>
                <w:szCs w:val="24"/>
              </w:rPr>
              <w:t xml:space="preserve"> in various contexts and domains. These skills include critical thinking, analytical reasoning, and customer service orientation, as well as specific vocational competencies. </w:t>
            </w:r>
          </w:p>
        </w:tc>
      </w:tr>
    </w:tbl>
    <w:p w14:paraId="4BE6EEAA" w14:textId="58C22915" w:rsidR="00DB1814" w:rsidRPr="009A0DDC" w:rsidRDefault="00500350" w:rsidP="009F0407">
      <w:pPr>
        <w:jc w:val="both"/>
        <w:rPr>
          <w:rFonts w:ascii="Times New Roman" w:hAnsi="Times New Roman" w:cs="Times New Roman"/>
          <w:sz w:val="24"/>
          <w:szCs w:val="24"/>
        </w:rPr>
      </w:pPr>
      <w:r w:rsidRPr="009A0DDC">
        <w:rPr>
          <w:rFonts w:ascii="Times New Roman" w:hAnsi="Times New Roman" w:cs="Times New Roman"/>
          <w:sz w:val="24"/>
          <w:szCs w:val="24"/>
        </w:rPr>
        <w:t xml:space="preserve"> </w:t>
      </w:r>
    </w:p>
    <w:p w14:paraId="75971149" w14:textId="77777777" w:rsidR="00274471" w:rsidRDefault="00274471" w:rsidP="009F0407">
      <w:pPr>
        <w:jc w:val="both"/>
        <w:rPr>
          <w:rFonts w:ascii="Times New Roman" w:hAnsi="Times New Roman" w:cs="Times New Roman"/>
          <w:sz w:val="24"/>
          <w:szCs w:val="24"/>
        </w:rPr>
      </w:pPr>
    </w:p>
    <w:p w14:paraId="22C18EBF" w14:textId="77777777" w:rsidR="00C5570A" w:rsidRPr="009A0DDC" w:rsidRDefault="00C5570A" w:rsidP="009F0407">
      <w:pPr>
        <w:jc w:val="both"/>
        <w:rPr>
          <w:rFonts w:ascii="Times New Roman" w:hAnsi="Times New Roman" w:cs="Times New Roman"/>
          <w:sz w:val="24"/>
          <w:szCs w:val="24"/>
        </w:rPr>
      </w:pPr>
    </w:p>
    <w:p w14:paraId="08B5AA34" w14:textId="77777777" w:rsidR="00274471" w:rsidRPr="009A0DDC" w:rsidRDefault="00274471" w:rsidP="009F0407">
      <w:pPr>
        <w:jc w:val="both"/>
        <w:rPr>
          <w:rFonts w:ascii="Times New Roman" w:hAnsi="Times New Roman" w:cs="Times New Roman"/>
          <w:sz w:val="24"/>
          <w:szCs w:val="24"/>
        </w:rPr>
      </w:pPr>
    </w:p>
    <w:p w14:paraId="6964F577" w14:textId="0069EBC6" w:rsidR="00B370E5" w:rsidRDefault="00817FC5" w:rsidP="00EC5DE7">
      <w:pPr>
        <w:pStyle w:val="Heading1"/>
        <w:rPr>
          <w:rFonts w:ascii="Times New Roman" w:eastAsia="Arial" w:hAnsi="Times New Roman" w:cs="Times New Roman"/>
        </w:rPr>
      </w:pPr>
      <w:bookmarkStart w:id="3" w:name="_Toc156376687"/>
      <w:r w:rsidRPr="009A0DDC">
        <w:rPr>
          <w:rFonts w:ascii="Times New Roman" w:eastAsia="Arial" w:hAnsi="Times New Roman" w:cs="Times New Roman"/>
        </w:rPr>
        <w:lastRenderedPageBreak/>
        <w:t xml:space="preserve">4.0 </w:t>
      </w:r>
      <w:r w:rsidR="00EC5DE7" w:rsidRPr="009A0DDC">
        <w:rPr>
          <w:rFonts w:ascii="Times New Roman" w:eastAsia="Arial" w:hAnsi="Times New Roman" w:cs="Times New Roman"/>
        </w:rPr>
        <w:t>P</w:t>
      </w:r>
      <w:r w:rsidR="00B370E5" w:rsidRPr="009A0DDC">
        <w:rPr>
          <w:rFonts w:ascii="Times New Roman" w:eastAsia="Arial" w:hAnsi="Times New Roman" w:cs="Times New Roman"/>
        </w:rPr>
        <w:t>rofessional standards</w:t>
      </w:r>
      <w:r w:rsidR="00274471" w:rsidRPr="009A0DDC">
        <w:rPr>
          <w:rFonts w:ascii="Times New Roman" w:eastAsia="Arial" w:hAnsi="Times New Roman" w:cs="Times New Roman"/>
        </w:rPr>
        <w:t xml:space="preserve"> &amp; </w:t>
      </w:r>
      <w:r w:rsidR="00B370E5" w:rsidRPr="009A0DDC">
        <w:rPr>
          <w:rFonts w:ascii="Times New Roman" w:eastAsia="Arial" w:hAnsi="Times New Roman" w:cs="Times New Roman"/>
        </w:rPr>
        <w:t>benchmarking</w:t>
      </w:r>
      <w:bookmarkEnd w:id="3"/>
      <w:r w:rsidR="00B370E5" w:rsidRPr="009A0DDC">
        <w:rPr>
          <w:rFonts w:ascii="Times New Roman" w:eastAsia="Arial" w:hAnsi="Times New Roman" w:cs="Times New Roman"/>
        </w:rPr>
        <w:t xml:space="preserve"> </w:t>
      </w:r>
    </w:p>
    <w:p w14:paraId="6C23B52D" w14:textId="03D19A66" w:rsidR="00445544" w:rsidRPr="001A3240" w:rsidRDefault="00445544" w:rsidP="00D961DD">
      <w:pPr>
        <w:spacing w:after="0" w:line="360" w:lineRule="auto"/>
        <w:jc w:val="both"/>
        <w:rPr>
          <w:rFonts w:ascii="Times New Roman" w:eastAsia="Arial" w:hAnsi="Times New Roman" w:cs="Times New Roman"/>
          <w:color w:val="000000" w:themeColor="text1"/>
          <w:sz w:val="32"/>
          <w:szCs w:val="32"/>
        </w:rPr>
      </w:pPr>
      <w:r w:rsidRPr="009A0DDC">
        <w:rPr>
          <w:rFonts w:ascii="Times New Roman" w:eastAsia="Arial" w:hAnsi="Times New Roman" w:cs="Times New Roman"/>
          <w:color w:val="000000" w:themeColor="text1"/>
          <w:sz w:val="24"/>
          <w:szCs w:val="24"/>
        </w:rPr>
        <w:t>This</w:t>
      </w:r>
      <w:r w:rsidR="00D961DD" w:rsidRPr="009A0DDC">
        <w:rPr>
          <w:rFonts w:ascii="Times New Roman" w:eastAsia="Arial" w:hAnsi="Times New Roman" w:cs="Times New Roman"/>
          <w:color w:val="000000" w:themeColor="text1"/>
          <w:sz w:val="24"/>
          <w:szCs w:val="24"/>
        </w:rPr>
        <w:t xml:space="preserve"> section will demonstrate </w:t>
      </w:r>
      <w:r w:rsidR="001D17E0" w:rsidRPr="009A0DDC">
        <w:rPr>
          <w:rFonts w:ascii="Times New Roman" w:eastAsia="Arial" w:hAnsi="Times New Roman" w:cs="Times New Roman"/>
          <w:color w:val="000000" w:themeColor="text1"/>
          <w:sz w:val="24"/>
          <w:szCs w:val="24"/>
        </w:rPr>
        <w:t>how the proposed micro credential is benchmarked and is aligned to various professional and organisational standards.</w:t>
      </w:r>
      <w:r w:rsidR="00863F1D">
        <w:rPr>
          <w:rFonts w:ascii="Times New Roman" w:eastAsia="Arial" w:hAnsi="Times New Roman" w:cs="Times New Roman"/>
          <w:color w:val="000000" w:themeColor="text1"/>
          <w:sz w:val="24"/>
          <w:szCs w:val="24"/>
        </w:rPr>
        <w:t xml:space="preserve"> </w:t>
      </w:r>
      <w:r w:rsidR="00863F1D" w:rsidRPr="00863F1D">
        <w:rPr>
          <w:rFonts w:ascii="Times New Roman" w:hAnsi="Times New Roman" w:cs="Times New Roman"/>
          <w:sz w:val="24"/>
          <w:szCs w:val="24"/>
        </w:rPr>
        <w:t xml:space="preserve">It is important for a Hotel and Hospitality Leadership essentials micro-credential to be benchmarked and aligned with professional standards and external organizations for </w:t>
      </w:r>
      <w:r w:rsidR="00863F1D">
        <w:rPr>
          <w:rFonts w:ascii="Times New Roman" w:hAnsi="Times New Roman" w:cs="Times New Roman"/>
          <w:sz w:val="24"/>
          <w:szCs w:val="24"/>
        </w:rPr>
        <w:t>many reasons</w:t>
      </w:r>
      <w:r w:rsidR="00863F1D" w:rsidRPr="00863F1D">
        <w:rPr>
          <w:rFonts w:ascii="Times New Roman" w:hAnsi="Times New Roman" w:cs="Times New Roman"/>
          <w:sz w:val="24"/>
          <w:szCs w:val="24"/>
        </w:rPr>
        <w:t xml:space="preserve">. </w:t>
      </w:r>
      <w:r w:rsidR="00863F1D">
        <w:rPr>
          <w:rFonts w:ascii="Times New Roman" w:hAnsi="Times New Roman" w:cs="Times New Roman"/>
          <w:sz w:val="24"/>
          <w:szCs w:val="24"/>
        </w:rPr>
        <w:t>More importantly, b</w:t>
      </w:r>
      <w:r w:rsidR="00863F1D" w:rsidRPr="00863F1D">
        <w:rPr>
          <w:rFonts w:ascii="Times New Roman" w:hAnsi="Times New Roman" w:cs="Times New Roman"/>
          <w:sz w:val="24"/>
          <w:szCs w:val="24"/>
        </w:rPr>
        <w:t>enchmarking ensures that the credential meets industry standards and reflects current best practices in the hotel and hospitality sector</w:t>
      </w:r>
      <w:r w:rsidR="00863F1D">
        <w:rPr>
          <w:rFonts w:ascii="Times New Roman" w:hAnsi="Times New Roman" w:cs="Times New Roman"/>
          <w:sz w:val="24"/>
          <w:szCs w:val="24"/>
        </w:rPr>
        <w:t>.</w:t>
      </w:r>
      <w:r w:rsidR="001A3240">
        <w:rPr>
          <w:rFonts w:ascii="Times New Roman" w:hAnsi="Times New Roman" w:cs="Times New Roman"/>
          <w:sz w:val="24"/>
          <w:szCs w:val="24"/>
        </w:rPr>
        <w:t xml:space="preserve"> </w:t>
      </w:r>
      <w:r w:rsidR="001A3240" w:rsidRPr="001A3240">
        <w:rPr>
          <w:rFonts w:ascii="Times New Roman" w:hAnsi="Times New Roman" w:cs="Times New Roman"/>
          <w:sz w:val="24"/>
          <w:szCs w:val="24"/>
        </w:rPr>
        <w:t>Furthermore, by align</w:t>
      </w:r>
      <w:r w:rsidR="001A3240">
        <w:rPr>
          <w:rFonts w:ascii="Times New Roman" w:hAnsi="Times New Roman" w:cs="Times New Roman"/>
          <w:sz w:val="24"/>
          <w:szCs w:val="24"/>
        </w:rPr>
        <w:t>ing</w:t>
      </w:r>
      <w:r w:rsidR="001A3240" w:rsidRPr="001A3240">
        <w:rPr>
          <w:rFonts w:ascii="Times New Roman" w:hAnsi="Times New Roman" w:cs="Times New Roman"/>
          <w:sz w:val="24"/>
          <w:szCs w:val="24"/>
        </w:rPr>
        <w:t xml:space="preserve"> with external </w:t>
      </w:r>
      <w:r w:rsidR="00984AD6">
        <w:rPr>
          <w:rFonts w:ascii="Times New Roman" w:hAnsi="Times New Roman" w:cs="Times New Roman"/>
          <w:sz w:val="24"/>
          <w:szCs w:val="24"/>
        </w:rPr>
        <w:t xml:space="preserve">accredited </w:t>
      </w:r>
      <w:r w:rsidR="001A3240" w:rsidRPr="001A3240">
        <w:rPr>
          <w:rFonts w:ascii="Times New Roman" w:hAnsi="Times New Roman" w:cs="Times New Roman"/>
          <w:sz w:val="24"/>
          <w:szCs w:val="24"/>
        </w:rPr>
        <w:t>organi</w:t>
      </w:r>
      <w:r w:rsidR="001A3240">
        <w:rPr>
          <w:rFonts w:ascii="Times New Roman" w:hAnsi="Times New Roman" w:cs="Times New Roman"/>
          <w:sz w:val="24"/>
          <w:szCs w:val="24"/>
        </w:rPr>
        <w:t>s</w:t>
      </w:r>
      <w:r w:rsidR="001A3240" w:rsidRPr="001A3240">
        <w:rPr>
          <w:rFonts w:ascii="Times New Roman" w:hAnsi="Times New Roman" w:cs="Times New Roman"/>
          <w:sz w:val="24"/>
          <w:szCs w:val="24"/>
        </w:rPr>
        <w:t>ations, the micro-credential gains credibility and recognition within the industry, which is essential for the professional development of individuals in the hotel and hospitality sector</w:t>
      </w:r>
      <w:r w:rsidR="001A3240">
        <w:rPr>
          <w:rFonts w:ascii="Times New Roman" w:hAnsi="Times New Roman" w:cs="Times New Roman"/>
          <w:sz w:val="24"/>
          <w:szCs w:val="24"/>
        </w:rPr>
        <w:t>.</w:t>
      </w:r>
    </w:p>
    <w:p w14:paraId="59424D6C" w14:textId="0B6A91D1" w:rsidR="00984AD6" w:rsidRDefault="00984AD6" w:rsidP="00FA7AE2">
      <w:pPr>
        <w:spacing w:after="0" w:line="360" w:lineRule="auto"/>
        <w:jc w:val="both"/>
        <w:rPr>
          <w:rFonts w:ascii="Times New Roman" w:eastAsia="Arial" w:hAnsi="Times New Roman" w:cs="Times New Roman"/>
          <w:color w:val="000000" w:themeColor="text1"/>
          <w:sz w:val="24"/>
          <w:szCs w:val="24"/>
        </w:rPr>
      </w:pPr>
    </w:p>
    <w:p w14:paraId="4A45D11B" w14:textId="3D88C744" w:rsidR="00FA7AE2" w:rsidRPr="00984AD6" w:rsidRDefault="004474F6" w:rsidP="00FA7AE2">
      <w:pPr>
        <w:spacing w:after="0" w:line="360" w:lineRule="auto"/>
        <w:jc w:val="both"/>
        <w:rPr>
          <w:rFonts w:ascii="Times New Roman" w:hAnsi="Times New Roman" w:cs="Times New Roman"/>
          <w:sz w:val="24"/>
          <w:szCs w:val="24"/>
        </w:rPr>
      </w:pPr>
      <w:r w:rsidRPr="00984AD6">
        <w:rPr>
          <w:rFonts w:ascii="Times New Roman" w:eastAsia="Arial" w:hAnsi="Times New Roman" w:cs="Times New Roman"/>
          <w:color w:val="000000" w:themeColor="text1"/>
          <w:sz w:val="24"/>
          <w:szCs w:val="24"/>
        </w:rPr>
        <w:t>Hotel and Hospitality Leadership Essentials</w:t>
      </w:r>
      <w:r w:rsidR="00984AD6">
        <w:rPr>
          <w:rFonts w:ascii="Times New Roman" w:eastAsia="Arial" w:hAnsi="Times New Roman" w:cs="Times New Roman"/>
          <w:color w:val="000000" w:themeColor="text1"/>
          <w:sz w:val="24"/>
          <w:szCs w:val="24"/>
        </w:rPr>
        <w:t xml:space="preserve"> is li</w:t>
      </w:r>
      <w:r w:rsidR="00FA7AE2" w:rsidRPr="00984AD6">
        <w:rPr>
          <w:rFonts w:ascii="Times New Roman" w:hAnsi="Times New Roman" w:cs="Times New Roman"/>
          <w:sz w:val="24"/>
          <w:szCs w:val="24"/>
        </w:rPr>
        <w:t>nked to the UK Higher Education Professional Standards Framework (UKPSF) through its focus on producing work-ready graduates, developing subject-specific knowledge, and fostering high-level transferable skills</w:t>
      </w:r>
      <w:r w:rsidR="00984AD6">
        <w:rPr>
          <w:rFonts w:ascii="Times New Roman" w:hAnsi="Times New Roman" w:cs="Times New Roman"/>
          <w:sz w:val="24"/>
          <w:szCs w:val="24"/>
        </w:rPr>
        <w:t xml:space="preserve"> (AdvanceHE, 2023)</w:t>
      </w:r>
      <w:r w:rsidR="00FA7AE2" w:rsidRPr="00984AD6">
        <w:rPr>
          <w:rFonts w:ascii="Times New Roman" w:hAnsi="Times New Roman" w:cs="Times New Roman"/>
          <w:sz w:val="24"/>
          <w:szCs w:val="24"/>
        </w:rPr>
        <w:t xml:space="preserve">. The </w:t>
      </w:r>
      <w:r w:rsidR="00984AD6" w:rsidRPr="00984AD6">
        <w:rPr>
          <w:rFonts w:ascii="Times New Roman" w:hAnsi="Times New Roman" w:cs="Times New Roman"/>
          <w:sz w:val="24"/>
          <w:szCs w:val="24"/>
        </w:rPr>
        <w:t>c</w:t>
      </w:r>
      <w:r w:rsidR="00984AD6">
        <w:rPr>
          <w:rFonts w:ascii="Times New Roman" w:hAnsi="Times New Roman" w:cs="Times New Roman"/>
          <w:sz w:val="24"/>
          <w:szCs w:val="24"/>
        </w:rPr>
        <w:t>urriculum</w:t>
      </w:r>
      <w:r w:rsidR="00FA7AE2" w:rsidRPr="00984AD6">
        <w:rPr>
          <w:rFonts w:ascii="Times New Roman" w:hAnsi="Times New Roman" w:cs="Times New Roman"/>
          <w:sz w:val="24"/>
          <w:szCs w:val="24"/>
        </w:rPr>
        <w:t xml:space="preserve"> aims to prepare students for a career in management within the service sector environment and enable them to progress to further study or self-employment</w:t>
      </w:r>
      <w:r w:rsidR="003C23B0">
        <w:rPr>
          <w:rFonts w:ascii="Times New Roman" w:hAnsi="Times New Roman" w:cs="Times New Roman"/>
          <w:sz w:val="24"/>
          <w:szCs w:val="24"/>
        </w:rPr>
        <w:t xml:space="preserve">. </w:t>
      </w:r>
      <w:r w:rsidR="00FA7AE2" w:rsidRPr="00984AD6">
        <w:rPr>
          <w:rFonts w:ascii="Times New Roman" w:hAnsi="Times New Roman" w:cs="Times New Roman"/>
          <w:sz w:val="24"/>
          <w:szCs w:val="24"/>
        </w:rPr>
        <w:t xml:space="preserve">The course structure, assessment types, and learning outcomes are designed to align with the UKPSF. For example, the course includes </w:t>
      </w:r>
      <w:r w:rsidR="00943664">
        <w:rPr>
          <w:rFonts w:ascii="Times New Roman" w:hAnsi="Times New Roman" w:cs="Times New Roman"/>
          <w:sz w:val="24"/>
          <w:szCs w:val="24"/>
        </w:rPr>
        <w:t xml:space="preserve">a range of various </w:t>
      </w:r>
      <w:r w:rsidR="00FA7AE2" w:rsidRPr="00984AD6">
        <w:rPr>
          <w:rFonts w:ascii="Times New Roman" w:hAnsi="Times New Roman" w:cs="Times New Roman"/>
          <w:sz w:val="24"/>
          <w:szCs w:val="24"/>
        </w:rPr>
        <w:t xml:space="preserve">case studies and </w:t>
      </w:r>
      <w:r w:rsidR="00943664">
        <w:rPr>
          <w:rFonts w:ascii="Times New Roman" w:hAnsi="Times New Roman" w:cs="Times New Roman"/>
          <w:sz w:val="24"/>
          <w:szCs w:val="24"/>
        </w:rPr>
        <w:t>reflective writing</w:t>
      </w:r>
      <w:r w:rsidR="00FA7AE2" w:rsidRPr="00984AD6">
        <w:rPr>
          <w:rFonts w:ascii="Times New Roman" w:hAnsi="Times New Roman" w:cs="Times New Roman"/>
          <w:sz w:val="24"/>
          <w:szCs w:val="24"/>
        </w:rPr>
        <w:t xml:space="preserve"> which are aligned with the </w:t>
      </w:r>
      <w:r w:rsidR="00943664">
        <w:rPr>
          <w:rFonts w:ascii="Times New Roman" w:hAnsi="Times New Roman" w:cs="Times New Roman"/>
          <w:sz w:val="24"/>
          <w:szCs w:val="24"/>
        </w:rPr>
        <w:t>professional standards</w:t>
      </w:r>
      <w:r w:rsidR="00FA7AE2" w:rsidRPr="00984AD6">
        <w:rPr>
          <w:rFonts w:ascii="Times New Roman" w:hAnsi="Times New Roman" w:cs="Times New Roman"/>
          <w:sz w:val="24"/>
          <w:szCs w:val="24"/>
        </w:rPr>
        <w:t xml:space="preserve"> emphasi</w:t>
      </w:r>
      <w:r w:rsidR="00943664">
        <w:rPr>
          <w:rFonts w:ascii="Times New Roman" w:hAnsi="Times New Roman" w:cs="Times New Roman"/>
          <w:sz w:val="24"/>
          <w:szCs w:val="24"/>
        </w:rPr>
        <w:t>se</w:t>
      </w:r>
      <w:r w:rsidR="00FA7AE2" w:rsidRPr="00984AD6">
        <w:rPr>
          <w:rFonts w:ascii="Times New Roman" w:hAnsi="Times New Roman" w:cs="Times New Roman"/>
          <w:sz w:val="24"/>
          <w:szCs w:val="24"/>
        </w:rPr>
        <w:t xml:space="preserve"> on </w:t>
      </w:r>
      <w:r w:rsidR="00943664">
        <w:rPr>
          <w:rFonts w:ascii="Times New Roman" w:hAnsi="Times New Roman" w:cs="Times New Roman"/>
          <w:sz w:val="24"/>
          <w:szCs w:val="24"/>
        </w:rPr>
        <w:t>contemporary</w:t>
      </w:r>
      <w:r w:rsidR="00FA7AE2" w:rsidRPr="00984AD6">
        <w:rPr>
          <w:rFonts w:ascii="Times New Roman" w:hAnsi="Times New Roman" w:cs="Times New Roman"/>
          <w:sz w:val="24"/>
          <w:szCs w:val="24"/>
        </w:rPr>
        <w:t xml:space="preserve"> assessment methods to support student learning</w:t>
      </w:r>
      <w:r w:rsidR="00943664">
        <w:rPr>
          <w:rFonts w:ascii="Times New Roman" w:hAnsi="Times New Roman" w:cs="Times New Roman"/>
          <w:sz w:val="24"/>
          <w:szCs w:val="24"/>
        </w:rPr>
        <w:t xml:space="preserve"> (AdvanceHE, 2023)</w:t>
      </w:r>
      <w:r w:rsidR="00FA7AE2" w:rsidRPr="00984AD6">
        <w:rPr>
          <w:rFonts w:ascii="Times New Roman" w:hAnsi="Times New Roman" w:cs="Times New Roman"/>
          <w:sz w:val="24"/>
          <w:szCs w:val="24"/>
        </w:rPr>
        <w:t xml:space="preserve">. The learning outcomes of the </w:t>
      </w:r>
      <w:r w:rsidR="00943664" w:rsidRPr="00863F1D">
        <w:rPr>
          <w:rFonts w:ascii="Times New Roman" w:hAnsi="Times New Roman" w:cs="Times New Roman"/>
          <w:sz w:val="24"/>
          <w:szCs w:val="24"/>
        </w:rPr>
        <w:t xml:space="preserve">micro-credential </w:t>
      </w:r>
      <w:r w:rsidR="00FA7AE2" w:rsidRPr="00984AD6">
        <w:rPr>
          <w:rFonts w:ascii="Times New Roman" w:hAnsi="Times New Roman" w:cs="Times New Roman"/>
          <w:sz w:val="24"/>
          <w:szCs w:val="24"/>
        </w:rPr>
        <w:t>reflect the UKPSF domains of knowledge and understanding, intellectual skills, and professional</w:t>
      </w:r>
      <w:r w:rsidR="00943664">
        <w:rPr>
          <w:rFonts w:ascii="Times New Roman" w:hAnsi="Times New Roman" w:cs="Times New Roman"/>
          <w:sz w:val="24"/>
          <w:szCs w:val="24"/>
        </w:rPr>
        <w:t xml:space="preserve"> </w:t>
      </w:r>
      <w:r w:rsidR="00E222CA">
        <w:rPr>
          <w:rFonts w:ascii="Times New Roman" w:hAnsi="Times New Roman" w:cs="Times New Roman"/>
          <w:sz w:val="24"/>
          <w:szCs w:val="24"/>
        </w:rPr>
        <w:t>work-based</w:t>
      </w:r>
      <w:r w:rsidR="00943664">
        <w:rPr>
          <w:rFonts w:ascii="Times New Roman" w:hAnsi="Times New Roman" w:cs="Times New Roman"/>
          <w:sz w:val="24"/>
          <w:szCs w:val="24"/>
        </w:rPr>
        <w:t xml:space="preserve"> skills.</w:t>
      </w:r>
    </w:p>
    <w:p w14:paraId="7373DDE2" w14:textId="77777777" w:rsidR="00FA7AE2" w:rsidRPr="00984AD6" w:rsidRDefault="00FA7AE2" w:rsidP="00FA7AE2">
      <w:pPr>
        <w:spacing w:after="0" w:line="360" w:lineRule="auto"/>
        <w:jc w:val="both"/>
        <w:rPr>
          <w:rFonts w:ascii="Times New Roman" w:hAnsi="Times New Roman" w:cs="Times New Roman"/>
          <w:sz w:val="24"/>
          <w:szCs w:val="24"/>
        </w:rPr>
      </w:pPr>
    </w:p>
    <w:p w14:paraId="3F142894" w14:textId="7F90C5B6" w:rsidR="00FA7AE2" w:rsidRDefault="00FA7AE2" w:rsidP="00FA7AE2">
      <w:pPr>
        <w:spacing w:after="0" w:line="360" w:lineRule="auto"/>
        <w:jc w:val="both"/>
        <w:rPr>
          <w:rFonts w:ascii="Times New Roman" w:hAnsi="Times New Roman" w:cs="Times New Roman"/>
          <w:sz w:val="24"/>
          <w:szCs w:val="24"/>
        </w:rPr>
      </w:pPr>
      <w:r w:rsidRPr="00984AD6">
        <w:rPr>
          <w:rFonts w:ascii="Times New Roman" w:hAnsi="Times New Roman" w:cs="Times New Roman"/>
          <w:sz w:val="24"/>
          <w:szCs w:val="24"/>
        </w:rPr>
        <w:t>The active learning approach</w:t>
      </w:r>
      <w:r w:rsidR="004903F5">
        <w:rPr>
          <w:rFonts w:ascii="Times New Roman" w:hAnsi="Times New Roman" w:cs="Times New Roman"/>
          <w:sz w:val="24"/>
          <w:szCs w:val="24"/>
        </w:rPr>
        <w:t xml:space="preserve"> and</w:t>
      </w:r>
      <w:r w:rsidRPr="00984AD6">
        <w:rPr>
          <w:rFonts w:ascii="Times New Roman" w:hAnsi="Times New Roman" w:cs="Times New Roman"/>
          <w:sz w:val="24"/>
          <w:szCs w:val="24"/>
        </w:rPr>
        <w:t xml:space="preserve"> work-based learning</w:t>
      </w:r>
      <w:r w:rsidR="00E222CA">
        <w:rPr>
          <w:rFonts w:ascii="Times New Roman" w:hAnsi="Times New Roman" w:cs="Times New Roman"/>
          <w:sz w:val="24"/>
          <w:szCs w:val="24"/>
        </w:rPr>
        <w:t xml:space="preserve"> provides </w:t>
      </w:r>
      <w:r w:rsidRPr="00984AD6">
        <w:rPr>
          <w:rFonts w:ascii="Times New Roman" w:hAnsi="Times New Roman" w:cs="Times New Roman"/>
          <w:sz w:val="24"/>
          <w:szCs w:val="24"/>
        </w:rPr>
        <w:t>emphasi</w:t>
      </w:r>
      <w:r w:rsidR="00E222CA">
        <w:rPr>
          <w:rFonts w:ascii="Times New Roman" w:hAnsi="Times New Roman" w:cs="Times New Roman"/>
          <w:sz w:val="24"/>
          <w:szCs w:val="24"/>
        </w:rPr>
        <w:t>s</w:t>
      </w:r>
      <w:r w:rsidRPr="00984AD6">
        <w:rPr>
          <w:rFonts w:ascii="Times New Roman" w:hAnsi="Times New Roman" w:cs="Times New Roman"/>
          <w:sz w:val="24"/>
          <w:szCs w:val="24"/>
        </w:rPr>
        <w:t xml:space="preserve"> on developing transferable skills such as critical, analytical, and customer service skills further demonstrate the alignment of the course with the UKPSF. The </w:t>
      </w:r>
      <w:r w:rsidR="00E222CA">
        <w:rPr>
          <w:rFonts w:ascii="Times New Roman" w:hAnsi="Times New Roman" w:cs="Times New Roman"/>
          <w:sz w:val="24"/>
          <w:szCs w:val="24"/>
        </w:rPr>
        <w:t xml:space="preserve">curriculum does </w:t>
      </w:r>
      <w:r w:rsidRPr="00984AD6">
        <w:rPr>
          <w:rFonts w:ascii="Times New Roman" w:hAnsi="Times New Roman" w:cs="Times New Roman"/>
          <w:sz w:val="24"/>
          <w:szCs w:val="24"/>
        </w:rPr>
        <w:t xml:space="preserve">focus on developing student ability to work autonomously and within teams, manage customer experience, lead and manage staff effectively, and identify potential quality issues in a customer-facing environment, which are in line with the </w:t>
      </w:r>
      <w:r w:rsidR="00E222CA">
        <w:rPr>
          <w:rFonts w:ascii="Times New Roman" w:hAnsi="Times New Roman" w:cs="Times New Roman"/>
          <w:sz w:val="24"/>
          <w:szCs w:val="24"/>
        </w:rPr>
        <w:t>professional standards</w:t>
      </w:r>
      <w:r w:rsidRPr="00984AD6">
        <w:rPr>
          <w:rFonts w:ascii="Times New Roman" w:hAnsi="Times New Roman" w:cs="Times New Roman"/>
          <w:sz w:val="24"/>
          <w:szCs w:val="24"/>
        </w:rPr>
        <w:t xml:space="preserve"> dimensions of professional practic</w:t>
      </w:r>
      <w:r w:rsidR="00E222CA">
        <w:rPr>
          <w:rFonts w:ascii="Times New Roman" w:hAnsi="Times New Roman" w:cs="Times New Roman"/>
          <w:sz w:val="24"/>
          <w:szCs w:val="24"/>
        </w:rPr>
        <w:t>e</w:t>
      </w:r>
      <w:r w:rsidRPr="00984AD6">
        <w:rPr>
          <w:rFonts w:ascii="Times New Roman" w:hAnsi="Times New Roman" w:cs="Times New Roman"/>
          <w:sz w:val="24"/>
          <w:szCs w:val="24"/>
        </w:rPr>
        <w:t>.</w:t>
      </w:r>
    </w:p>
    <w:p w14:paraId="69C7D0BA" w14:textId="77777777" w:rsidR="009538BA" w:rsidRDefault="009538BA" w:rsidP="00863D4F">
      <w:pPr>
        <w:spacing w:after="0" w:line="360" w:lineRule="auto"/>
        <w:jc w:val="both"/>
        <w:rPr>
          <w:rFonts w:ascii="Times New Roman" w:eastAsia="Arial" w:hAnsi="Times New Roman" w:cs="Times New Roman"/>
          <w:color w:val="000000" w:themeColor="text1"/>
          <w:sz w:val="24"/>
          <w:szCs w:val="24"/>
        </w:rPr>
      </w:pPr>
    </w:p>
    <w:p w14:paraId="252BE38A" w14:textId="2948D2B2" w:rsidR="00B957AB" w:rsidRDefault="00863D4F" w:rsidP="00863D4F">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The</w:t>
      </w:r>
      <w:r w:rsidR="004474F6" w:rsidRPr="009A0DDC">
        <w:rPr>
          <w:rFonts w:ascii="Times New Roman" w:eastAsia="Arial" w:hAnsi="Times New Roman" w:cs="Times New Roman"/>
          <w:color w:val="000000" w:themeColor="text1"/>
          <w:sz w:val="24"/>
          <w:szCs w:val="24"/>
        </w:rPr>
        <w:t xml:space="preserve"> Hotel and Hospitality Leadership Essentials </w:t>
      </w:r>
      <w:r w:rsidRPr="009A0DDC">
        <w:rPr>
          <w:rFonts w:ascii="Times New Roman" w:eastAsia="Arial" w:hAnsi="Times New Roman" w:cs="Times New Roman"/>
          <w:color w:val="000000" w:themeColor="text1"/>
          <w:sz w:val="24"/>
          <w:szCs w:val="24"/>
        </w:rPr>
        <w:t>course at the University of South Wales is linked to the USW 2030 Curriculum Principles through its active learning approach, work-based learning modules, and emphasis on developing transferable skills</w:t>
      </w:r>
      <w:r w:rsidR="00C60449">
        <w:rPr>
          <w:rFonts w:ascii="Times New Roman" w:eastAsia="Arial" w:hAnsi="Times New Roman" w:cs="Times New Roman"/>
          <w:color w:val="000000" w:themeColor="text1"/>
          <w:sz w:val="24"/>
          <w:szCs w:val="24"/>
        </w:rPr>
        <w:t xml:space="preserve"> (</w:t>
      </w:r>
      <w:r w:rsidR="00FD69AB">
        <w:rPr>
          <w:rFonts w:ascii="Times New Roman" w:eastAsia="Arial" w:hAnsi="Times New Roman" w:cs="Times New Roman"/>
          <w:color w:val="000000" w:themeColor="text1"/>
          <w:sz w:val="24"/>
          <w:szCs w:val="24"/>
        </w:rPr>
        <w:t>USW, 2020</w:t>
      </w:r>
      <w:r w:rsidR="00C60449">
        <w:rPr>
          <w:rFonts w:ascii="Times New Roman" w:eastAsia="Arial" w:hAnsi="Times New Roman" w:cs="Times New Roman"/>
          <w:color w:val="000000" w:themeColor="text1"/>
          <w:sz w:val="24"/>
          <w:szCs w:val="24"/>
        </w:rPr>
        <w:t>)</w:t>
      </w:r>
      <w:r w:rsidRPr="009A0DDC">
        <w:rPr>
          <w:rFonts w:ascii="Times New Roman" w:eastAsia="Arial" w:hAnsi="Times New Roman" w:cs="Times New Roman"/>
          <w:color w:val="000000" w:themeColor="text1"/>
          <w:sz w:val="24"/>
          <w:szCs w:val="24"/>
        </w:rPr>
        <w:t xml:space="preserve">. The </w:t>
      </w:r>
      <w:r w:rsidR="00C60449">
        <w:rPr>
          <w:rFonts w:ascii="Times New Roman" w:eastAsia="Arial" w:hAnsi="Times New Roman" w:cs="Times New Roman"/>
          <w:color w:val="000000" w:themeColor="text1"/>
          <w:sz w:val="24"/>
          <w:szCs w:val="24"/>
        </w:rPr>
        <w:t>micro credential</w:t>
      </w:r>
      <w:r w:rsidRPr="009A0DDC">
        <w:rPr>
          <w:rFonts w:ascii="Times New Roman" w:eastAsia="Arial" w:hAnsi="Times New Roman" w:cs="Times New Roman"/>
          <w:color w:val="000000" w:themeColor="text1"/>
          <w:sz w:val="24"/>
          <w:szCs w:val="24"/>
        </w:rPr>
        <w:t xml:space="preserve"> is designed to provide an intellectually stimulating and rewarding experience, aligning with the university's focus on active student participation and problem-solving. </w:t>
      </w:r>
      <w:r w:rsidR="00C60449" w:rsidRPr="009A0DDC">
        <w:rPr>
          <w:rFonts w:ascii="Times New Roman" w:eastAsia="Arial" w:hAnsi="Times New Roman" w:cs="Times New Roman"/>
          <w:color w:val="000000" w:themeColor="text1"/>
          <w:sz w:val="24"/>
          <w:szCs w:val="24"/>
        </w:rPr>
        <w:t xml:space="preserve">The </w:t>
      </w:r>
      <w:r w:rsidR="00C60449">
        <w:rPr>
          <w:rFonts w:ascii="Times New Roman" w:eastAsia="Arial" w:hAnsi="Times New Roman" w:cs="Times New Roman"/>
          <w:color w:val="000000" w:themeColor="text1"/>
          <w:sz w:val="24"/>
          <w:szCs w:val="24"/>
        </w:rPr>
        <w:lastRenderedPageBreak/>
        <w:t>micro credential</w:t>
      </w:r>
      <w:r w:rsidRPr="009A0DDC">
        <w:rPr>
          <w:rFonts w:ascii="Times New Roman" w:eastAsia="Arial" w:hAnsi="Times New Roman" w:cs="Times New Roman"/>
          <w:color w:val="000000" w:themeColor="text1"/>
          <w:sz w:val="24"/>
          <w:szCs w:val="24"/>
        </w:rPr>
        <w:t xml:space="preserve"> aims to produce </w:t>
      </w:r>
      <w:r w:rsidR="00C60449">
        <w:rPr>
          <w:rFonts w:ascii="Times New Roman" w:eastAsia="Arial" w:hAnsi="Times New Roman" w:cs="Times New Roman"/>
          <w:color w:val="000000" w:themeColor="text1"/>
          <w:sz w:val="24"/>
          <w:szCs w:val="24"/>
        </w:rPr>
        <w:t xml:space="preserve">industry ready </w:t>
      </w:r>
      <w:r w:rsidRPr="009A0DDC">
        <w:rPr>
          <w:rFonts w:ascii="Times New Roman" w:eastAsia="Arial" w:hAnsi="Times New Roman" w:cs="Times New Roman"/>
          <w:color w:val="000000" w:themeColor="text1"/>
          <w:sz w:val="24"/>
          <w:szCs w:val="24"/>
        </w:rPr>
        <w:t>graduates with a deep understanding of hotel operations, management, sustainability, and business ethics, reflecting the university's commitment to developing students' subject-specific knowledge and high-level transferable skills. Additionally, the course's structure, assessment methods, and learning outcomes are in line with the university's emphasis on student-</w:t>
      </w:r>
      <w:r w:rsidR="00C60449" w:rsidRPr="009A0DDC">
        <w:rPr>
          <w:rFonts w:ascii="Times New Roman" w:eastAsia="Arial" w:hAnsi="Times New Roman" w:cs="Times New Roman"/>
          <w:color w:val="000000" w:themeColor="text1"/>
          <w:sz w:val="24"/>
          <w:szCs w:val="24"/>
        </w:rPr>
        <w:t>centred</w:t>
      </w:r>
      <w:r w:rsidRPr="009A0DDC">
        <w:rPr>
          <w:rFonts w:ascii="Times New Roman" w:eastAsia="Arial" w:hAnsi="Times New Roman" w:cs="Times New Roman"/>
          <w:color w:val="000000" w:themeColor="text1"/>
          <w:sz w:val="24"/>
          <w:szCs w:val="24"/>
        </w:rPr>
        <w:t xml:space="preserve"> learning, employability, and continuous improvement. Therefore, </w:t>
      </w:r>
      <w:r w:rsidR="00C60449">
        <w:rPr>
          <w:rFonts w:ascii="Times New Roman" w:eastAsia="Arial" w:hAnsi="Times New Roman" w:cs="Times New Roman"/>
          <w:color w:val="000000" w:themeColor="text1"/>
          <w:sz w:val="24"/>
          <w:szCs w:val="24"/>
        </w:rPr>
        <w:t>t</w:t>
      </w:r>
      <w:r w:rsidR="00C60449" w:rsidRPr="009A0DDC">
        <w:rPr>
          <w:rFonts w:ascii="Times New Roman" w:eastAsia="Arial" w:hAnsi="Times New Roman" w:cs="Times New Roman"/>
          <w:color w:val="000000" w:themeColor="text1"/>
          <w:sz w:val="24"/>
          <w:szCs w:val="24"/>
        </w:rPr>
        <w:t xml:space="preserve">he </w:t>
      </w:r>
      <w:r w:rsidR="00C60449">
        <w:rPr>
          <w:rFonts w:ascii="Times New Roman" w:eastAsia="Arial" w:hAnsi="Times New Roman" w:cs="Times New Roman"/>
          <w:color w:val="000000" w:themeColor="text1"/>
          <w:sz w:val="24"/>
          <w:szCs w:val="24"/>
        </w:rPr>
        <w:t>micro credential</w:t>
      </w:r>
      <w:r w:rsidR="00C60449" w:rsidRPr="009A0DDC">
        <w:rPr>
          <w:rFonts w:ascii="Times New Roman" w:eastAsia="Arial" w:hAnsi="Times New Roman" w:cs="Times New Roman"/>
          <w:color w:val="000000" w:themeColor="text1"/>
          <w:sz w:val="24"/>
          <w:szCs w:val="24"/>
        </w:rPr>
        <w:t xml:space="preserve"> </w:t>
      </w:r>
      <w:r w:rsidRPr="009A0DDC">
        <w:rPr>
          <w:rFonts w:ascii="Times New Roman" w:eastAsia="Arial" w:hAnsi="Times New Roman" w:cs="Times New Roman"/>
          <w:color w:val="000000" w:themeColor="text1"/>
          <w:sz w:val="24"/>
          <w:szCs w:val="24"/>
        </w:rPr>
        <w:t>course is closely aligned with the USW 2030 Curriculum Principles, ensuring that it meets the expected standards of teaching and learning and prepares students for their future career</w:t>
      </w:r>
      <w:r w:rsidR="00C60449">
        <w:rPr>
          <w:rFonts w:ascii="Times New Roman" w:eastAsia="Arial" w:hAnsi="Times New Roman" w:cs="Times New Roman"/>
          <w:color w:val="000000" w:themeColor="text1"/>
          <w:sz w:val="24"/>
          <w:szCs w:val="24"/>
        </w:rPr>
        <w:t xml:space="preserve">. </w:t>
      </w:r>
      <w:r w:rsidR="00B957AB" w:rsidRPr="00B957AB">
        <w:rPr>
          <w:rFonts w:ascii="Times New Roman" w:eastAsia="Arial" w:hAnsi="Times New Roman" w:cs="Times New Roman"/>
          <w:color w:val="000000" w:themeColor="text1"/>
          <w:sz w:val="24"/>
          <w:szCs w:val="24"/>
        </w:rPr>
        <w:t xml:space="preserve">One of the aspects to consider is how the micro credential assessment adheres to the university assessment learning principles. These principles are endorsed by the Learning and Teaching committee to ensure high standards and quality of assessment (University of South Wales, 2021). </w:t>
      </w:r>
    </w:p>
    <w:p w14:paraId="60E9E57C" w14:textId="77777777" w:rsidR="00B957AB" w:rsidRDefault="00B957AB" w:rsidP="00863D4F">
      <w:pPr>
        <w:spacing w:after="0" w:line="360" w:lineRule="auto"/>
        <w:jc w:val="both"/>
        <w:rPr>
          <w:rFonts w:ascii="Times New Roman" w:eastAsia="Arial" w:hAnsi="Times New Roman" w:cs="Times New Roman"/>
          <w:color w:val="000000" w:themeColor="text1"/>
          <w:sz w:val="24"/>
          <w:szCs w:val="24"/>
        </w:rPr>
      </w:pPr>
    </w:p>
    <w:p w14:paraId="6651C17E" w14:textId="1FC4EDF7" w:rsidR="00FD69AB" w:rsidRDefault="00B957AB" w:rsidP="00863D4F">
      <w:pPr>
        <w:spacing w:after="0" w:line="360" w:lineRule="auto"/>
        <w:jc w:val="both"/>
        <w:rPr>
          <w:rFonts w:ascii="Times New Roman" w:eastAsia="Arial" w:hAnsi="Times New Roman" w:cs="Times New Roman"/>
          <w:color w:val="000000" w:themeColor="text1"/>
          <w:sz w:val="24"/>
          <w:szCs w:val="24"/>
        </w:rPr>
      </w:pPr>
      <w:r w:rsidRPr="00B957AB">
        <w:rPr>
          <w:rFonts w:ascii="Times New Roman" w:eastAsia="Arial" w:hAnsi="Times New Roman" w:cs="Times New Roman"/>
          <w:color w:val="000000" w:themeColor="text1"/>
          <w:sz w:val="24"/>
          <w:szCs w:val="24"/>
        </w:rPr>
        <w:t>As a USW course, this micro credential follows a curriculum that is aligned with external organisations to show our commitment to global citizenship and future generations. This micro credential must design modules and assessments based on the UNESCO Sustainability Goals and their relevance to our field of study (UNESCO, 2015). USW shows its commitment and contribution to the global efforts of achieving the sustainable development by 2030 through the micro credential. The micro credential is related to several of the UNESCO sustainability goals such as Quality education, Climate action, and Decent work and economic growth</w:t>
      </w:r>
      <w:r>
        <w:rPr>
          <w:rFonts w:ascii="Times New Roman" w:eastAsia="Arial" w:hAnsi="Times New Roman" w:cs="Times New Roman"/>
          <w:color w:val="000000" w:themeColor="text1"/>
          <w:sz w:val="24"/>
          <w:szCs w:val="24"/>
        </w:rPr>
        <w:t>,</w:t>
      </w:r>
      <w:r w:rsidRPr="00B957AB">
        <w:rPr>
          <w:rFonts w:ascii="Times New Roman" w:eastAsia="Arial" w:hAnsi="Times New Roman" w:cs="Times New Roman"/>
          <w:color w:val="000000" w:themeColor="text1"/>
          <w:sz w:val="24"/>
          <w:szCs w:val="24"/>
        </w:rPr>
        <w:t xml:space="preserve"> among others (UNESCO, 2015). This shows that the micro credential is consistent with not only the organisational principles, but the broader factors and influences affecting the world.</w:t>
      </w:r>
    </w:p>
    <w:p w14:paraId="24DC8D94" w14:textId="77777777" w:rsidR="00863D4F" w:rsidRPr="009A0DDC" w:rsidRDefault="00863D4F" w:rsidP="00863D4F">
      <w:pPr>
        <w:spacing w:after="0" w:line="360" w:lineRule="auto"/>
        <w:jc w:val="both"/>
        <w:rPr>
          <w:rFonts w:ascii="Times New Roman" w:eastAsia="Arial" w:hAnsi="Times New Roman" w:cs="Times New Roman"/>
          <w:color w:val="000000" w:themeColor="text1"/>
          <w:sz w:val="24"/>
          <w:szCs w:val="24"/>
        </w:rPr>
      </w:pPr>
    </w:p>
    <w:p w14:paraId="3AE06356" w14:textId="291988E5" w:rsidR="001C6641" w:rsidRPr="009A0DDC" w:rsidRDefault="001C6641" w:rsidP="00863D4F">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QQA Subject Benchmarking</w:t>
      </w:r>
      <w:r w:rsidR="008C3B88" w:rsidRPr="009A0DDC">
        <w:rPr>
          <w:rFonts w:ascii="Times New Roman" w:eastAsia="Arial" w:hAnsi="Times New Roman" w:cs="Times New Roman"/>
          <w:color w:val="000000" w:themeColor="text1"/>
          <w:sz w:val="24"/>
          <w:szCs w:val="24"/>
        </w:rPr>
        <w:t xml:space="preserve"> Events, Hospitality, Leisure, Sport and Tourism</w:t>
      </w:r>
      <w:r w:rsidRPr="009A0DDC">
        <w:rPr>
          <w:rFonts w:ascii="Times New Roman" w:eastAsia="Arial" w:hAnsi="Times New Roman" w:cs="Times New Roman"/>
          <w:color w:val="000000" w:themeColor="text1"/>
          <w:sz w:val="24"/>
          <w:szCs w:val="24"/>
        </w:rPr>
        <w:t>:</w:t>
      </w:r>
    </w:p>
    <w:p w14:paraId="07550CB7" w14:textId="10C044B9" w:rsidR="003C23B0" w:rsidRDefault="001C6641" w:rsidP="00340E40">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 xml:space="preserve">The </w:t>
      </w:r>
      <w:r w:rsidR="004474F6" w:rsidRPr="009A0DDC">
        <w:rPr>
          <w:rFonts w:ascii="Times New Roman" w:eastAsia="Arial" w:hAnsi="Times New Roman" w:cs="Times New Roman"/>
          <w:color w:val="000000" w:themeColor="text1"/>
          <w:sz w:val="24"/>
          <w:szCs w:val="24"/>
        </w:rPr>
        <w:t xml:space="preserve">Hotel and Hospitality Leadership Essentials </w:t>
      </w:r>
      <w:r w:rsidRPr="009A0DDC">
        <w:rPr>
          <w:rFonts w:ascii="Times New Roman" w:eastAsia="Arial" w:hAnsi="Times New Roman" w:cs="Times New Roman"/>
          <w:color w:val="000000" w:themeColor="text1"/>
          <w:sz w:val="24"/>
          <w:szCs w:val="24"/>
        </w:rPr>
        <w:t xml:space="preserve">course is linked and benchmarked by subject benchmarking through the "Subject Benchmark Statement: Events, Hospitality, Leisure, Sport and Tourism" </w:t>
      </w:r>
      <w:r w:rsidR="00B957AB">
        <w:rPr>
          <w:rFonts w:ascii="Times New Roman" w:eastAsia="Arial" w:hAnsi="Times New Roman" w:cs="Times New Roman"/>
          <w:color w:val="000000" w:themeColor="text1"/>
          <w:sz w:val="24"/>
          <w:szCs w:val="24"/>
        </w:rPr>
        <w:t>(QQA, 2019)</w:t>
      </w:r>
      <w:r w:rsidRPr="009A0DDC">
        <w:rPr>
          <w:rFonts w:ascii="Times New Roman" w:eastAsia="Arial" w:hAnsi="Times New Roman" w:cs="Times New Roman"/>
          <w:color w:val="000000" w:themeColor="text1"/>
          <w:sz w:val="24"/>
          <w:szCs w:val="24"/>
        </w:rPr>
        <w:t>. This benchmark statement defines the academic standards expected of a graduate in the events, hospitality, leisure, sport, and tourism fields, outlining the knowledge, skills, and understanding that students should acquire upon completing their studies.</w:t>
      </w:r>
      <w:r w:rsidR="00340E40">
        <w:rPr>
          <w:rFonts w:ascii="Times New Roman" w:eastAsia="Arial" w:hAnsi="Times New Roman" w:cs="Times New Roman"/>
          <w:color w:val="000000" w:themeColor="text1"/>
          <w:sz w:val="24"/>
          <w:szCs w:val="24"/>
        </w:rPr>
        <w:t xml:space="preserve"> Aligning the micro credential with subject benchmark is important for the value and validity of the programme because it</w:t>
      </w:r>
      <w:r w:rsidRPr="009A0DDC">
        <w:rPr>
          <w:rFonts w:ascii="Times New Roman" w:eastAsia="Arial" w:hAnsi="Times New Roman" w:cs="Times New Roman"/>
          <w:color w:val="000000" w:themeColor="text1"/>
          <w:sz w:val="24"/>
          <w:szCs w:val="24"/>
        </w:rPr>
        <w:t xml:space="preserve"> provides guidance for the design, delivery, and review of courses in these subject areas, serving as a reference for academic</w:t>
      </w:r>
      <w:r w:rsidR="00B73159">
        <w:rPr>
          <w:rFonts w:ascii="Times New Roman" w:eastAsia="Arial" w:hAnsi="Times New Roman" w:cs="Times New Roman"/>
          <w:color w:val="000000" w:themeColor="text1"/>
          <w:sz w:val="24"/>
          <w:szCs w:val="24"/>
        </w:rPr>
        <w:t>s</w:t>
      </w:r>
      <w:r w:rsidRPr="009A0DDC">
        <w:rPr>
          <w:rFonts w:ascii="Times New Roman" w:eastAsia="Arial" w:hAnsi="Times New Roman" w:cs="Times New Roman"/>
          <w:color w:val="000000" w:themeColor="text1"/>
          <w:sz w:val="24"/>
          <w:szCs w:val="24"/>
        </w:rPr>
        <w:t xml:space="preserve">, students, and employers. </w:t>
      </w:r>
      <w:r w:rsidR="006944C4">
        <w:rPr>
          <w:rFonts w:ascii="Times New Roman" w:eastAsia="Arial" w:hAnsi="Times New Roman" w:cs="Times New Roman"/>
          <w:color w:val="000000" w:themeColor="text1"/>
          <w:sz w:val="24"/>
          <w:szCs w:val="24"/>
        </w:rPr>
        <w:t>It is also worth mentioning that the subject benchmark statement is also supported by the quality code for higher education set out by</w:t>
      </w:r>
      <w:r w:rsidR="00B73159">
        <w:rPr>
          <w:rFonts w:ascii="Times New Roman" w:eastAsia="Arial" w:hAnsi="Times New Roman" w:cs="Times New Roman"/>
          <w:color w:val="000000" w:themeColor="text1"/>
          <w:sz w:val="24"/>
          <w:szCs w:val="24"/>
        </w:rPr>
        <w:t xml:space="preserve"> </w:t>
      </w:r>
      <w:r w:rsidR="00B73159" w:rsidRPr="006944C4">
        <w:rPr>
          <w:rFonts w:ascii="Times New Roman" w:eastAsia="Arial" w:hAnsi="Times New Roman" w:cs="Times New Roman"/>
          <w:color w:val="000000" w:themeColor="text1"/>
          <w:sz w:val="24"/>
          <w:szCs w:val="24"/>
        </w:rPr>
        <w:t>the Quality Assurance Agency for Higher Education (QAA)</w:t>
      </w:r>
      <w:r w:rsidR="00B73159">
        <w:rPr>
          <w:rFonts w:ascii="Times New Roman" w:eastAsia="Arial" w:hAnsi="Times New Roman" w:cs="Times New Roman"/>
          <w:color w:val="000000" w:themeColor="text1"/>
          <w:sz w:val="24"/>
          <w:szCs w:val="24"/>
        </w:rPr>
        <w:t xml:space="preserve"> (</w:t>
      </w:r>
      <w:r w:rsidR="006944C4">
        <w:rPr>
          <w:rFonts w:ascii="Times New Roman" w:eastAsia="Arial" w:hAnsi="Times New Roman" w:cs="Times New Roman"/>
          <w:color w:val="000000" w:themeColor="text1"/>
          <w:sz w:val="24"/>
          <w:szCs w:val="24"/>
        </w:rPr>
        <w:t xml:space="preserve">QQA, 2023).  </w:t>
      </w:r>
      <w:r w:rsidR="006944C4" w:rsidRPr="006944C4">
        <w:rPr>
          <w:rFonts w:ascii="Times New Roman" w:eastAsia="Arial" w:hAnsi="Times New Roman" w:cs="Times New Roman"/>
          <w:color w:val="000000" w:themeColor="text1"/>
          <w:sz w:val="24"/>
          <w:szCs w:val="24"/>
        </w:rPr>
        <w:t xml:space="preserve">The quality code covers various aspects of academic quality, </w:t>
      </w:r>
      <w:r w:rsidR="006944C4" w:rsidRPr="006944C4">
        <w:rPr>
          <w:rFonts w:ascii="Times New Roman" w:eastAsia="Arial" w:hAnsi="Times New Roman" w:cs="Times New Roman"/>
          <w:color w:val="000000" w:themeColor="text1"/>
          <w:sz w:val="24"/>
          <w:szCs w:val="24"/>
        </w:rPr>
        <w:lastRenderedPageBreak/>
        <w:t xml:space="preserve">such as teaching, learning, assessment, research, student support and governance. </w:t>
      </w:r>
      <w:r w:rsidR="00B73159">
        <w:rPr>
          <w:rFonts w:ascii="Times New Roman" w:eastAsia="Arial" w:hAnsi="Times New Roman" w:cs="Times New Roman"/>
          <w:color w:val="000000" w:themeColor="text1"/>
          <w:sz w:val="24"/>
          <w:szCs w:val="24"/>
        </w:rPr>
        <w:t xml:space="preserve">It has been </w:t>
      </w:r>
      <w:r w:rsidR="006944C4" w:rsidRPr="006944C4">
        <w:rPr>
          <w:rFonts w:ascii="Times New Roman" w:eastAsia="Arial" w:hAnsi="Times New Roman" w:cs="Times New Roman"/>
          <w:color w:val="000000" w:themeColor="text1"/>
          <w:sz w:val="24"/>
          <w:szCs w:val="24"/>
        </w:rPr>
        <w:t>developed and maintained by</w:t>
      </w:r>
      <w:r w:rsidR="00B73159">
        <w:rPr>
          <w:rFonts w:ascii="Times New Roman" w:eastAsia="Arial" w:hAnsi="Times New Roman" w:cs="Times New Roman"/>
          <w:color w:val="000000" w:themeColor="text1"/>
          <w:sz w:val="24"/>
          <w:szCs w:val="24"/>
        </w:rPr>
        <w:t xml:space="preserve"> QQA</w:t>
      </w:r>
      <w:r w:rsidR="006944C4" w:rsidRPr="006944C4">
        <w:rPr>
          <w:rFonts w:ascii="Times New Roman" w:eastAsia="Arial" w:hAnsi="Times New Roman" w:cs="Times New Roman"/>
          <w:color w:val="000000" w:themeColor="text1"/>
          <w:sz w:val="24"/>
          <w:szCs w:val="24"/>
        </w:rPr>
        <w:t xml:space="preserve">, which is an independent body that monitors </w:t>
      </w:r>
      <w:r w:rsidR="00C02AB8">
        <w:rPr>
          <w:rFonts w:ascii="Times New Roman" w:eastAsia="Arial" w:hAnsi="Times New Roman" w:cs="Times New Roman"/>
          <w:color w:val="000000" w:themeColor="text1"/>
          <w:sz w:val="24"/>
          <w:szCs w:val="24"/>
        </w:rPr>
        <w:t xml:space="preserve">the </w:t>
      </w:r>
      <w:r w:rsidR="006944C4" w:rsidRPr="006944C4">
        <w:rPr>
          <w:rFonts w:ascii="Times New Roman" w:eastAsia="Arial" w:hAnsi="Times New Roman" w:cs="Times New Roman"/>
          <w:color w:val="000000" w:themeColor="text1"/>
          <w:sz w:val="24"/>
          <w:szCs w:val="24"/>
        </w:rPr>
        <w:t xml:space="preserve">quality of higher education. </w:t>
      </w:r>
      <w:r w:rsidR="00340E40">
        <w:rPr>
          <w:rFonts w:ascii="Times New Roman" w:eastAsia="Arial" w:hAnsi="Times New Roman" w:cs="Times New Roman"/>
          <w:color w:val="000000" w:themeColor="text1"/>
          <w:sz w:val="24"/>
          <w:szCs w:val="24"/>
        </w:rPr>
        <w:t>Furthermore, i</w:t>
      </w:r>
      <w:r w:rsidRPr="009A0DDC">
        <w:rPr>
          <w:rFonts w:ascii="Times New Roman" w:eastAsia="Arial" w:hAnsi="Times New Roman" w:cs="Times New Roman"/>
          <w:color w:val="000000" w:themeColor="text1"/>
          <w:sz w:val="24"/>
          <w:szCs w:val="24"/>
        </w:rPr>
        <w:t xml:space="preserve">t sets out the defining principles, nature, and extent of the subject areas, as well as the teaching, learning, and assessment methods that should be employed. </w:t>
      </w:r>
      <w:r w:rsidR="00340E40">
        <w:rPr>
          <w:rFonts w:ascii="Times New Roman" w:eastAsia="Arial" w:hAnsi="Times New Roman" w:cs="Times New Roman"/>
          <w:color w:val="000000" w:themeColor="text1"/>
          <w:sz w:val="24"/>
          <w:szCs w:val="24"/>
        </w:rPr>
        <w:t xml:space="preserve">Additionally, the QQA subject benchmark </w:t>
      </w:r>
      <w:r w:rsidRPr="009A0DDC">
        <w:rPr>
          <w:rFonts w:ascii="Times New Roman" w:eastAsia="Arial" w:hAnsi="Times New Roman" w:cs="Times New Roman"/>
          <w:color w:val="000000" w:themeColor="text1"/>
          <w:sz w:val="24"/>
          <w:szCs w:val="24"/>
        </w:rPr>
        <w:t>outline</w:t>
      </w:r>
      <w:r w:rsidR="00340E40">
        <w:rPr>
          <w:rFonts w:ascii="Times New Roman" w:eastAsia="Arial" w:hAnsi="Times New Roman" w:cs="Times New Roman"/>
          <w:color w:val="000000" w:themeColor="text1"/>
          <w:sz w:val="24"/>
          <w:szCs w:val="24"/>
        </w:rPr>
        <w:t>s</w:t>
      </w:r>
      <w:r w:rsidRPr="009A0DDC">
        <w:rPr>
          <w:rFonts w:ascii="Times New Roman" w:eastAsia="Arial" w:hAnsi="Times New Roman" w:cs="Times New Roman"/>
          <w:color w:val="000000" w:themeColor="text1"/>
          <w:sz w:val="24"/>
          <w:szCs w:val="24"/>
        </w:rPr>
        <w:t xml:space="preserve"> the expected learning outcomes and the general guidance for articulating these outcomes.</w:t>
      </w:r>
      <w:r w:rsidR="00340E40">
        <w:rPr>
          <w:rFonts w:ascii="Times New Roman" w:eastAsia="Arial" w:hAnsi="Times New Roman" w:cs="Times New Roman"/>
          <w:color w:val="000000" w:themeColor="text1"/>
          <w:sz w:val="24"/>
          <w:szCs w:val="24"/>
        </w:rPr>
        <w:t xml:space="preserve"> </w:t>
      </w:r>
      <w:r w:rsidRPr="009A0DDC">
        <w:rPr>
          <w:rFonts w:ascii="Times New Roman" w:eastAsia="Arial" w:hAnsi="Times New Roman" w:cs="Times New Roman"/>
          <w:color w:val="000000" w:themeColor="text1"/>
          <w:sz w:val="24"/>
          <w:szCs w:val="24"/>
        </w:rPr>
        <w:t>By aligning the</w:t>
      </w:r>
      <w:r w:rsidR="004474F6" w:rsidRPr="009A0DDC">
        <w:rPr>
          <w:rFonts w:ascii="Times New Roman" w:eastAsia="Arial" w:hAnsi="Times New Roman" w:cs="Times New Roman"/>
          <w:color w:val="000000" w:themeColor="text1"/>
          <w:sz w:val="24"/>
          <w:szCs w:val="24"/>
        </w:rPr>
        <w:t xml:space="preserve"> Hotel and Hospitality Leadership Essentials</w:t>
      </w:r>
      <w:r w:rsidRPr="009A0DDC">
        <w:rPr>
          <w:rFonts w:ascii="Times New Roman" w:eastAsia="Arial" w:hAnsi="Times New Roman" w:cs="Times New Roman"/>
          <w:color w:val="000000" w:themeColor="text1"/>
          <w:sz w:val="24"/>
          <w:szCs w:val="24"/>
        </w:rPr>
        <w:t xml:space="preserve"> course with this subject benchmark statement, the University ensures that the course meets the established academic standards and provides students with the necessary knowledge, skills, and understanding in the field of hospitality and tourism. This alignment also allows for flexibility and innovation in course design while maintaining a framework agreed upon by the subject </w:t>
      </w:r>
      <w:r w:rsidR="00340E40" w:rsidRPr="009A0DDC">
        <w:rPr>
          <w:rFonts w:ascii="Times New Roman" w:eastAsia="Arial" w:hAnsi="Times New Roman" w:cs="Times New Roman"/>
          <w:color w:val="000000" w:themeColor="text1"/>
          <w:sz w:val="24"/>
          <w:szCs w:val="24"/>
        </w:rPr>
        <w:t>community</w:t>
      </w:r>
      <w:r w:rsidR="00340E40">
        <w:rPr>
          <w:rFonts w:ascii="Times New Roman" w:eastAsia="Arial" w:hAnsi="Times New Roman" w:cs="Times New Roman"/>
          <w:color w:val="000000" w:themeColor="text1"/>
          <w:sz w:val="24"/>
          <w:szCs w:val="24"/>
        </w:rPr>
        <w:t xml:space="preserve"> (QQA, 2019).</w:t>
      </w:r>
      <w:r w:rsidR="00B73159">
        <w:rPr>
          <w:rFonts w:ascii="Times New Roman" w:eastAsia="Arial" w:hAnsi="Times New Roman" w:cs="Times New Roman"/>
          <w:color w:val="000000" w:themeColor="text1"/>
          <w:sz w:val="24"/>
          <w:szCs w:val="24"/>
        </w:rPr>
        <w:t xml:space="preserve"> </w:t>
      </w:r>
    </w:p>
    <w:p w14:paraId="6CBF1AA6" w14:textId="77777777" w:rsidR="003C23B0" w:rsidRDefault="003C23B0" w:rsidP="00340E40">
      <w:pPr>
        <w:spacing w:after="0" w:line="360" w:lineRule="auto"/>
        <w:jc w:val="both"/>
        <w:rPr>
          <w:rFonts w:ascii="Times New Roman" w:eastAsia="Arial" w:hAnsi="Times New Roman" w:cs="Times New Roman"/>
          <w:color w:val="000000" w:themeColor="text1"/>
          <w:sz w:val="24"/>
          <w:szCs w:val="24"/>
        </w:rPr>
      </w:pPr>
    </w:p>
    <w:p w14:paraId="3959516B" w14:textId="74DF9BA4" w:rsidR="00340E40" w:rsidRDefault="003C23B0" w:rsidP="00340E40">
      <w:pPr>
        <w:spacing w:after="0" w:line="360" w:lineRule="auto"/>
        <w:jc w:val="both"/>
        <w:rPr>
          <w:rFonts w:ascii="Times New Roman" w:eastAsia="Arial" w:hAnsi="Times New Roman" w:cs="Times New Roman"/>
          <w:color w:val="000000" w:themeColor="text1"/>
          <w:sz w:val="24"/>
          <w:szCs w:val="24"/>
        </w:rPr>
      </w:pPr>
      <w:r w:rsidRPr="003C23B0">
        <w:rPr>
          <w:rFonts w:ascii="Times New Roman" w:eastAsia="Arial" w:hAnsi="Times New Roman" w:cs="Times New Roman"/>
          <w:color w:val="000000" w:themeColor="text1"/>
          <w:sz w:val="24"/>
          <w:szCs w:val="24"/>
        </w:rPr>
        <w:t>The Future Generations Act in Wales aims to improve the quality of life for current and future generations by promoting sustainable development, social justice, and environmental protection</w:t>
      </w:r>
      <w:r>
        <w:rPr>
          <w:rFonts w:ascii="Times New Roman" w:eastAsia="Arial" w:hAnsi="Times New Roman" w:cs="Times New Roman"/>
          <w:color w:val="000000" w:themeColor="text1"/>
          <w:sz w:val="24"/>
          <w:szCs w:val="24"/>
        </w:rPr>
        <w:t xml:space="preserve"> </w:t>
      </w:r>
      <w:r w:rsidRPr="009A0DDC">
        <w:rPr>
          <w:rFonts w:ascii="Times New Roman" w:eastAsia="Arial" w:hAnsi="Times New Roman" w:cs="Times New Roman"/>
          <w:color w:val="000000" w:themeColor="text1"/>
          <w:sz w:val="24"/>
          <w:szCs w:val="24"/>
        </w:rPr>
        <w:t>(Welsh Government, 2015)</w:t>
      </w:r>
      <w:r w:rsidRPr="003C23B0">
        <w:rPr>
          <w:rFonts w:ascii="Times New Roman" w:eastAsia="Arial" w:hAnsi="Times New Roman" w:cs="Times New Roman"/>
          <w:color w:val="000000" w:themeColor="text1"/>
          <w:sz w:val="24"/>
          <w:szCs w:val="24"/>
        </w:rPr>
        <w:t>. One of the ways to achieve this is through education and skill development, especially in sectors that are vital for the economy and society, such as hospitality and catering. Micro-credentials are short, focused, and industry-relevant courses that</w:t>
      </w:r>
      <w:r>
        <w:rPr>
          <w:rFonts w:ascii="Times New Roman" w:eastAsia="Arial" w:hAnsi="Times New Roman" w:cs="Times New Roman"/>
          <w:color w:val="000000" w:themeColor="text1"/>
          <w:sz w:val="24"/>
          <w:szCs w:val="24"/>
        </w:rPr>
        <w:t xml:space="preserve"> assist</w:t>
      </w:r>
      <w:r w:rsidRPr="003C23B0">
        <w:rPr>
          <w:rFonts w:ascii="Times New Roman" w:eastAsia="Arial" w:hAnsi="Times New Roman" w:cs="Times New Roman"/>
          <w:color w:val="000000" w:themeColor="text1"/>
          <w:sz w:val="24"/>
          <w:szCs w:val="24"/>
        </w:rPr>
        <w:t xml:space="preserve"> learners acquire</w:t>
      </w:r>
      <w:r>
        <w:rPr>
          <w:rFonts w:ascii="Times New Roman" w:eastAsia="Arial" w:hAnsi="Times New Roman" w:cs="Times New Roman"/>
          <w:color w:val="000000" w:themeColor="text1"/>
          <w:sz w:val="24"/>
          <w:szCs w:val="24"/>
        </w:rPr>
        <w:t xml:space="preserve"> more industry </w:t>
      </w:r>
      <w:r w:rsidRPr="003C23B0">
        <w:rPr>
          <w:rFonts w:ascii="Times New Roman" w:eastAsia="Arial" w:hAnsi="Times New Roman" w:cs="Times New Roman"/>
          <w:color w:val="000000" w:themeColor="text1"/>
          <w:sz w:val="24"/>
          <w:szCs w:val="24"/>
        </w:rPr>
        <w:t xml:space="preserve">specific skills and competencies that </w:t>
      </w:r>
      <w:r>
        <w:rPr>
          <w:rFonts w:ascii="Times New Roman" w:eastAsia="Arial" w:hAnsi="Times New Roman" w:cs="Times New Roman"/>
          <w:color w:val="000000" w:themeColor="text1"/>
          <w:sz w:val="24"/>
          <w:szCs w:val="24"/>
        </w:rPr>
        <w:t>are required for the current employment</w:t>
      </w:r>
      <w:r w:rsidRPr="003C23B0">
        <w:rPr>
          <w:rFonts w:ascii="Times New Roman" w:eastAsia="Arial" w:hAnsi="Times New Roman" w:cs="Times New Roman"/>
          <w:color w:val="000000" w:themeColor="text1"/>
          <w:sz w:val="24"/>
          <w:szCs w:val="24"/>
        </w:rPr>
        <w:t xml:space="preserve"> market. Micro-credentials also help employers reduce hiring costs, identify talent, and enhance workforce diversity. The Hotel and Hospitality leadership essentials micro-credential in Wales </w:t>
      </w:r>
      <w:r>
        <w:rPr>
          <w:rFonts w:ascii="Times New Roman" w:eastAsia="Arial" w:hAnsi="Times New Roman" w:cs="Times New Roman"/>
          <w:color w:val="000000" w:themeColor="text1"/>
          <w:sz w:val="24"/>
          <w:szCs w:val="24"/>
        </w:rPr>
        <w:t>would be</w:t>
      </w:r>
      <w:r w:rsidRPr="003C23B0">
        <w:rPr>
          <w:rFonts w:ascii="Times New Roman" w:eastAsia="Arial" w:hAnsi="Times New Roman" w:cs="Times New Roman"/>
          <w:color w:val="000000" w:themeColor="text1"/>
          <w:sz w:val="24"/>
          <w:szCs w:val="24"/>
        </w:rPr>
        <w:t xml:space="preserve"> designed to align with the </w:t>
      </w:r>
      <w:r>
        <w:rPr>
          <w:rFonts w:ascii="Times New Roman" w:eastAsia="Arial" w:hAnsi="Times New Roman" w:cs="Times New Roman"/>
          <w:color w:val="000000" w:themeColor="text1"/>
          <w:sz w:val="24"/>
          <w:szCs w:val="24"/>
        </w:rPr>
        <w:t xml:space="preserve">future generations </w:t>
      </w:r>
      <w:r w:rsidRPr="003C23B0">
        <w:rPr>
          <w:rFonts w:ascii="Times New Roman" w:eastAsia="Arial" w:hAnsi="Times New Roman" w:cs="Times New Roman"/>
          <w:color w:val="000000" w:themeColor="text1"/>
          <w:sz w:val="24"/>
          <w:szCs w:val="24"/>
        </w:rPr>
        <w:t>by providing learners with the</w:t>
      </w:r>
      <w:r>
        <w:rPr>
          <w:rFonts w:ascii="Times New Roman" w:eastAsia="Arial" w:hAnsi="Times New Roman" w:cs="Times New Roman"/>
          <w:color w:val="000000" w:themeColor="text1"/>
          <w:sz w:val="24"/>
          <w:szCs w:val="24"/>
        </w:rPr>
        <w:t xml:space="preserve"> </w:t>
      </w:r>
      <w:r w:rsidR="007C594F">
        <w:rPr>
          <w:rFonts w:ascii="Times New Roman" w:eastAsia="Arial" w:hAnsi="Times New Roman" w:cs="Times New Roman"/>
          <w:color w:val="000000" w:themeColor="text1"/>
          <w:sz w:val="24"/>
          <w:szCs w:val="24"/>
        </w:rPr>
        <w:t>work-based</w:t>
      </w:r>
      <w:r w:rsidRPr="003C23B0">
        <w:rPr>
          <w:rFonts w:ascii="Times New Roman" w:eastAsia="Arial" w:hAnsi="Times New Roman" w:cs="Times New Roman"/>
          <w:color w:val="000000" w:themeColor="text1"/>
          <w:sz w:val="24"/>
          <w:szCs w:val="24"/>
        </w:rPr>
        <w:t xml:space="preserve"> knowledge and skills</w:t>
      </w:r>
      <w:r>
        <w:rPr>
          <w:rFonts w:ascii="Times New Roman" w:eastAsia="Arial" w:hAnsi="Times New Roman" w:cs="Times New Roman"/>
          <w:color w:val="000000" w:themeColor="text1"/>
          <w:sz w:val="24"/>
          <w:szCs w:val="24"/>
        </w:rPr>
        <w:t xml:space="preserve"> required</w:t>
      </w:r>
      <w:r w:rsidRPr="003C23B0">
        <w:rPr>
          <w:rFonts w:ascii="Times New Roman" w:eastAsia="Arial" w:hAnsi="Times New Roman" w:cs="Times New Roman"/>
          <w:color w:val="000000" w:themeColor="text1"/>
          <w:sz w:val="24"/>
          <w:szCs w:val="24"/>
        </w:rPr>
        <w:t xml:space="preserve"> to lead and manage hospitality businesses in a responsible, ethical, and innovative</w:t>
      </w:r>
      <w:r w:rsidR="007C594F">
        <w:rPr>
          <w:rFonts w:ascii="Times New Roman" w:eastAsia="Arial" w:hAnsi="Times New Roman" w:cs="Times New Roman"/>
          <w:color w:val="000000" w:themeColor="text1"/>
          <w:sz w:val="24"/>
          <w:szCs w:val="24"/>
        </w:rPr>
        <w:t xml:space="preserve"> fashion</w:t>
      </w:r>
      <w:r w:rsidRPr="003C23B0">
        <w:rPr>
          <w:rFonts w:ascii="Times New Roman" w:eastAsia="Arial" w:hAnsi="Times New Roman" w:cs="Times New Roman"/>
          <w:color w:val="000000" w:themeColor="text1"/>
          <w:sz w:val="24"/>
          <w:szCs w:val="24"/>
        </w:rPr>
        <w:t xml:space="preserve">. By completing this micro-credential, learners will be able to demonstrate their ability to contribute to the well-being of future generations in Wales through their professional practice in the hospitality and catering </w:t>
      </w:r>
      <w:proofErr w:type="spellStart"/>
      <w:proofErr w:type="gramStart"/>
      <w:r w:rsidRPr="003C23B0">
        <w:rPr>
          <w:rFonts w:ascii="Times New Roman" w:eastAsia="Arial" w:hAnsi="Times New Roman" w:cs="Times New Roman"/>
          <w:color w:val="000000" w:themeColor="text1"/>
          <w:sz w:val="24"/>
          <w:szCs w:val="24"/>
        </w:rPr>
        <w:t>sector.</w:t>
      </w:r>
      <w:r w:rsidR="00B73159">
        <w:rPr>
          <w:rFonts w:ascii="Times New Roman" w:eastAsia="Arial" w:hAnsi="Times New Roman" w:cs="Times New Roman"/>
          <w:color w:val="000000" w:themeColor="text1"/>
          <w:sz w:val="24"/>
          <w:szCs w:val="24"/>
        </w:rPr>
        <w:t>Last</w:t>
      </w:r>
      <w:proofErr w:type="spellEnd"/>
      <w:proofErr w:type="gramEnd"/>
      <w:r w:rsidR="00B73159">
        <w:rPr>
          <w:rFonts w:ascii="Times New Roman" w:eastAsia="Arial" w:hAnsi="Times New Roman" w:cs="Times New Roman"/>
          <w:color w:val="000000" w:themeColor="text1"/>
          <w:sz w:val="24"/>
          <w:szCs w:val="24"/>
        </w:rPr>
        <w:t xml:space="preserve"> point refers to the</w:t>
      </w:r>
      <w:r w:rsidR="00C74439">
        <w:rPr>
          <w:rFonts w:ascii="Times New Roman" w:eastAsia="Arial" w:hAnsi="Times New Roman" w:cs="Times New Roman"/>
          <w:color w:val="000000" w:themeColor="text1"/>
          <w:sz w:val="24"/>
          <w:szCs w:val="24"/>
        </w:rPr>
        <w:t xml:space="preserve"> bench marking the</w:t>
      </w:r>
      <w:r w:rsidR="00B73159">
        <w:rPr>
          <w:rFonts w:ascii="Times New Roman" w:eastAsia="Arial" w:hAnsi="Times New Roman" w:cs="Times New Roman"/>
          <w:color w:val="000000" w:themeColor="text1"/>
          <w:sz w:val="24"/>
          <w:szCs w:val="24"/>
        </w:rPr>
        <w:t xml:space="preserve"> level of curriculum</w:t>
      </w:r>
      <w:r w:rsidR="00C74439">
        <w:rPr>
          <w:rFonts w:ascii="Times New Roman" w:eastAsia="Arial" w:hAnsi="Times New Roman" w:cs="Times New Roman"/>
          <w:color w:val="000000" w:themeColor="text1"/>
          <w:sz w:val="24"/>
          <w:szCs w:val="24"/>
        </w:rPr>
        <w:t xml:space="preserve"> to the national standard</w:t>
      </w:r>
      <w:r w:rsidR="00B73159">
        <w:rPr>
          <w:rFonts w:ascii="Times New Roman" w:eastAsia="Arial" w:hAnsi="Times New Roman" w:cs="Times New Roman"/>
          <w:color w:val="000000" w:themeColor="text1"/>
          <w:sz w:val="24"/>
          <w:szCs w:val="24"/>
        </w:rPr>
        <w:t>.</w:t>
      </w:r>
      <w:r w:rsidR="00340E40">
        <w:rPr>
          <w:rFonts w:ascii="Times New Roman" w:eastAsia="Arial" w:hAnsi="Times New Roman" w:cs="Times New Roman"/>
          <w:color w:val="000000" w:themeColor="text1"/>
          <w:sz w:val="24"/>
          <w:szCs w:val="24"/>
        </w:rPr>
        <w:t xml:space="preserve"> </w:t>
      </w:r>
      <w:r w:rsidR="00C5570A">
        <w:rPr>
          <w:rFonts w:ascii="Times New Roman" w:eastAsia="Arial" w:hAnsi="Times New Roman" w:cs="Times New Roman"/>
          <w:color w:val="000000" w:themeColor="text1"/>
          <w:sz w:val="24"/>
          <w:szCs w:val="24"/>
        </w:rPr>
        <w:t>It is important to note that t</w:t>
      </w:r>
      <w:r w:rsidR="00C5570A" w:rsidRPr="00C5570A">
        <w:rPr>
          <w:rFonts w:ascii="Times New Roman" w:eastAsia="Arial" w:hAnsi="Times New Roman" w:cs="Times New Roman"/>
          <w:color w:val="000000" w:themeColor="text1"/>
          <w:sz w:val="24"/>
          <w:szCs w:val="24"/>
        </w:rPr>
        <w:t>his course meets the level 4 accreditation standard of the Credit and Qualifications for Wales Framework (see Appendix A).</w:t>
      </w:r>
      <w:r w:rsidR="00C5570A">
        <w:rPr>
          <w:rFonts w:ascii="Times New Roman" w:eastAsia="Arial" w:hAnsi="Times New Roman" w:cs="Times New Roman"/>
          <w:color w:val="000000" w:themeColor="text1"/>
          <w:sz w:val="24"/>
          <w:szCs w:val="24"/>
        </w:rPr>
        <w:t xml:space="preserve"> It certainly</w:t>
      </w:r>
      <w:r w:rsidR="00C5570A" w:rsidRPr="00C5570A">
        <w:rPr>
          <w:rFonts w:ascii="Times New Roman" w:eastAsia="Arial" w:hAnsi="Times New Roman" w:cs="Times New Roman"/>
          <w:color w:val="000000" w:themeColor="text1"/>
          <w:sz w:val="24"/>
          <w:szCs w:val="24"/>
        </w:rPr>
        <w:t xml:space="preserve"> means that the course content aligns with the Credit Qualifications framework for Wales, which sets out the learning outcomes and assessment criteria for different levels of education, from further education to higher education.</w:t>
      </w:r>
    </w:p>
    <w:p w14:paraId="402A2DAD" w14:textId="67B49870" w:rsidR="00B02761" w:rsidRPr="009A0DDC" w:rsidRDefault="00B02761" w:rsidP="002A5ADC">
      <w:pPr>
        <w:spacing w:after="0" w:line="360" w:lineRule="auto"/>
        <w:jc w:val="both"/>
        <w:rPr>
          <w:rFonts w:ascii="Times New Roman" w:eastAsia="Arial" w:hAnsi="Times New Roman" w:cs="Times New Roman"/>
        </w:rPr>
        <w:sectPr w:rsidR="00B02761" w:rsidRPr="009A0DDC" w:rsidSect="00CE6ADA">
          <w:headerReference w:type="even" r:id="rId12"/>
          <w:pgSz w:w="11906" w:h="16838"/>
          <w:pgMar w:top="1440" w:right="1440" w:bottom="1440" w:left="1440" w:header="708" w:footer="708" w:gutter="0"/>
          <w:pgNumType w:start="0"/>
          <w:cols w:space="708"/>
          <w:titlePg/>
          <w:docGrid w:linePitch="360"/>
        </w:sectPr>
      </w:pPr>
    </w:p>
    <w:p w14:paraId="76BF0A62" w14:textId="288D1AEA" w:rsidR="00EC5DE7" w:rsidRPr="009A0DDC" w:rsidRDefault="00817FC5" w:rsidP="003D4C7D">
      <w:pPr>
        <w:pStyle w:val="Heading1"/>
        <w:rPr>
          <w:rFonts w:ascii="Times New Roman" w:eastAsia="Arial" w:hAnsi="Times New Roman" w:cs="Times New Roman"/>
          <w:color w:val="000000" w:themeColor="text1"/>
          <w:sz w:val="24"/>
          <w:szCs w:val="24"/>
        </w:rPr>
      </w:pPr>
      <w:bookmarkStart w:id="4" w:name="_Toc156376688"/>
      <w:r w:rsidRPr="009A0DDC">
        <w:rPr>
          <w:rFonts w:ascii="Times New Roman" w:eastAsia="Arial" w:hAnsi="Times New Roman" w:cs="Times New Roman"/>
        </w:rPr>
        <w:lastRenderedPageBreak/>
        <w:t xml:space="preserve">5.0 </w:t>
      </w:r>
      <w:r w:rsidR="007F5BEE" w:rsidRPr="009A0DDC">
        <w:rPr>
          <w:rFonts w:ascii="Times New Roman" w:eastAsia="Arial" w:hAnsi="Times New Roman" w:cs="Times New Roman"/>
        </w:rPr>
        <w:t xml:space="preserve">Topics </w:t>
      </w:r>
      <w:r w:rsidR="00B370E5" w:rsidRPr="009A0DDC">
        <w:rPr>
          <w:rFonts w:ascii="Times New Roman" w:eastAsia="Arial" w:hAnsi="Times New Roman" w:cs="Times New Roman"/>
        </w:rPr>
        <w:t>for the curriculum</w:t>
      </w:r>
      <w:r w:rsidR="00B02761" w:rsidRPr="009A0DDC">
        <w:rPr>
          <w:rFonts w:ascii="Times New Roman" w:eastAsia="Arial" w:hAnsi="Times New Roman" w:cs="Times New Roman"/>
        </w:rPr>
        <w:t>.</w:t>
      </w:r>
      <w:bookmarkEnd w:id="4"/>
      <w:r w:rsidR="00B370E5" w:rsidRPr="009A0DDC">
        <w:rPr>
          <w:rFonts w:ascii="Times New Roman" w:eastAsia="Arial" w:hAnsi="Times New Roman" w:cs="Times New Roman"/>
        </w:rPr>
        <w:t xml:space="preserve"> </w:t>
      </w:r>
    </w:p>
    <w:tbl>
      <w:tblPr>
        <w:tblStyle w:val="TableGrid"/>
        <w:tblW w:w="15309" w:type="dxa"/>
        <w:tblInd w:w="-572" w:type="dxa"/>
        <w:tblLayout w:type="fixed"/>
        <w:tblLook w:val="04A0" w:firstRow="1" w:lastRow="0" w:firstColumn="1" w:lastColumn="0" w:noHBand="0" w:noVBand="1"/>
      </w:tblPr>
      <w:tblGrid>
        <w:gridCol w:w="1985"/>
        <w:gridCol w:w="3260"/>
        <w:gridCol w:w="7088"/>
        <w:gridCol w:w="2976"/>
      </w:tblGrid>
      <w:tr w:rsidR="00750D7F" w:rsidRPr="009A0DDC" w14:paraId="13DAEA2D" w14:textId="77777777" w:rsidTr="00B02761">
        <w:trPr>
          <w:tblHeader/>
        </w:trPr>
        <w:tc>
          <w:tcPr>
            <w:tcW w:w="1985" w:type="dxa"/>
          </w:tcPr>
          <w:p w14:paraId="07B7C99A" w14:textId="77777777"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Topic</w:t>
            </w:r>
          </w:p>
        </w:tc>
        <w:tc>
          <w:tcPr>
            <w:tcW w:w="3260" w:type="dxa"/>
          </w:tcPr>
          <w:p w14:paraId="30BDBD10" w14:textId="40C9FA79"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Aims &amp; Objectives</w:t>
            </w:r>
          </w:p>
        </w:tc>
        <w:tc>
          <w:tcPr>
            <w:tcW w:w="7088" w:type="dxa"/>
          </w:tcPr>
          <w:p w14:paraId="7A0AE5CB" w14:textId="77777777"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Teaching and Learning Activities</w:t>
            </w:r>
          </w:p>
        </w:tc>
        <w:tc>
          <w:tcPr>
            <w:tcW w:w="2976" w:type="dxa"/>
          </w:tcPr>
          <w:p w14:paraId="0F1E8948" w14:textId="7C8CA89C"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Resources Required</w:t>
            </w:r>
          </w:p>
        </w:tc>
      </w:tr>
      <w:tr w:rsidR="00750D7F" w:rsidRPr="009A0DDC" w14:paraId="30E5793D" w14:textId="77777777" w:rsidTr="00B02761">
        <w:tc>
          <w:tcPr>
            <w:tcW w:w="1985" w:type="dxa"/>
          </w:tcPr>
          <w:p w14:paraId="2866AB1F" w14:textId="2BCE50E2" w:rsidR="00750D7F" w:rsidRPr="009A0DDC" w:rsidRDefault="00750D7F" w:rsidP="003D4C7D">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Sustainable Food and Beverage Management</w:t>
            </w:r>
          </w:p>
          <w:p w14:paraId="6B6727CA" w14:textId="7F901668" w:rsidR="00750D7F" w:rsidRPr="009A0DDC" w:rsidRDefault="00750D7F" w:rsidP="003D4C7D">
            <w:pPr>
              <w:spacing w:line="360" w:lineRule="auto"/>
              <w:jc w:val="center"/>
              <w:rPr>
                <w:rFonts w:ascii="Times New Roman" w:hAnsi="Times New Roman" w:cs="Times New Roman"/>
                <w:sz w:val="24"/>
                <w:szCs w:val="24"/>
              </w:rPr>
            </w:pPr>
          </w:p>
        </w:tc>
        <w:tc>
          <w:tcPr>
            <w:tcW w:w="3260" w:type="dxa"/>
          </w:tcPr>
          <w:p w14:paraId="6F6E5A41" w14:textId="3D58290D" w:rsidR="00750D7F" w:rsidRPr="009A0DDC" w:rsidRDefault="001D17E0" w:rsidP="003D4C7D">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P</w:t>
            </w:r>
            <w:r w:rsidR="00750D7F" w:rsidRPr="009A0DDC">
              <w:rPr>
                <w:rFonts w:ascii="Times New Roman" w:hAnsi="Times New Roman" w:cs="Times New Roman"/>
                <w:color w:val="333333"/>
                <w:sz w:val="24"/>
                <w:szCs w:val="24"/>
                <w:shd w:val="clear" w:color="auto" w:fill="FFFFFF"/>
              </w:rPr>
              <w:t>rovide students with knowledge about key sustainability related issues in food and beverage context</w:t>
            </w:r>
            <w:r w:rsidR="003D4C7D" w:rsidRPr="009A0DDC">
              <w:rPr>
                <w:rFonts w:ascii="Times New Roman" w:hAnsi="Times New Roman" w:cs="Times New Roman"/>
                <w:color w:val="333333"/>
                <w:sz w:val="24"/>
                <w:szCs w:val="24"/>
                <w:shd w:val="clear" w:color="auto" w:fill="FFFFFF"/>
              </w:rPr>
              <w:t xml:space="preserve"> and d</w:t>
            </w:r>
            <w:r w:rsidR="00750D7F" w:rsidRPr="009A0DDC">
              <w:rPr>
                <w:rFonts w:ascii="Times New Roman" w:hAnsi="Times New Roman" w:cs="Times New Roman"/>
                <w:color w:val="333333"/>
                <w:sz w:val="24"/>
                <w:szCs w:val="24"/>
                <w:shd w:val="clear" w:color="auto" w:fill="FFFFFF"/>
              </w:rPr>
              <w:t>evelop understanding of the need to adopt sustainable business practices.</w:t>
            </w:r>
          </w:p>
        </w:tc>
        <w:tc>
          <w:tcPr>
            <w:tcW w:w="7088" w:type="dxa"/>
          </w:tcPr>
          <w:p w14:paraId="778962C6" w14:textId="71554890" w:rsidR="003D4C7D" w:rsidRPr="009A0DDC" w:rsidRDefault="00750D7F"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This topic discusses the main concepts of sustainability and how they can be applied to the food &amp; beverage sector. It also examines the best practices of different hospitality businesses that have adopted sustainable approaches. The topic evaluates the environmental and social consequences of food and beverage operations, such as how they interact with local communities, respect human rights, promote ethical marketing, manage their supply chains, conserve energy and reduce waste, support fair trade, farming &amp; fishing, and source ethically.</w:t>
            </w:r>
          </w:p>
        </w:tc>
        <w:tc>
          <w:tcPr>
            <w:tcW w:w="2976" w:type="dxa"/>
          </w:tcPr>
          <w:p w14:paraId="6C9F4D2C" w14:textId="77B7F76B" w:rsidR="00750D7F" w:rsidRPr="009A0DDC" w:rsidRDefault="001D17E0" w:rsidP="00750D7F">
            <w:pPr>
              <w:spacing w:line="360" w:lineRule="auto"/>
              <w:rPr>
                <w:rFonts w:ascii="Times New Roman" w:hAnsi="Times New Roman" w:cs="Times New Roman"/>
                <w:sz w:val="24"/>
                <w:szCs w:val="24"/>
              </w:rPr>
            </w:pPr>
            <w:r w:rsidRPr="009A0DDC">
              <w:rPr>
                <w:rFonts w:ascii="Times New Roman" w:hAnsi="Times New Roman" w:cs="Times New Roman"/>
                <w:sz w:val="24"/>
                <w:szCs w:val="24"/>
              </w:rPr>
              <w:t xml:space="preserve">PowerPoint Presentations and Vevox quizzes for summative assessing. </w:t>
            </w:r>
          </w:p>
        </w:tc>
      </w:tr>
      <w:tr w:rsidR="00274471" w:rsidRPr="009A0DDC" w14:paraId="3F759DB9" w14:textId="77777777" w:rsidTr="00B02761">
        <w:tc>
          <w:tcPr>
            <w:tcW w:w="1985" w:type="dxa"/>
          </w:tcPr>
          <w:p w14:paraId="1D2867F7" w14:textId="26B318A6"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Rooms Division Management</w:t>
            </w:r>
          </w:p>
          <w:p w14:paraId="322941FA" w14:textId="77777777" w:rsidR="00274471" w:rsidRPr="009A0DDC" w:rsidRDefault="00274471" w:rsidP="00274471">
            <w:pPr>
              <w:rPr>
                <w:rFonts w:ascii="Times New Roman" w:hAnsi="Times New Roman" w:cs="Times New Roman"/>
                <w:sz w:val="24"/>
                <w:szCs w:val="24"/>
              </w:rPr>
            </w:pPr>
          </w:p>
          <w:p w14:paraId="73D4E617" w14:textId="77777777" w:rsidR="00274471" w:rsidRPr="009A0DDC" w:rsidRDefault="00274471" w:rsidP="00274471">
            <w:pPr>
              <w:rPr>
                <w:rFonts w:ascii="Times New Roman" w:hAnsi="Times New Roman" w:cs="Times New Roman"/>
                <w:sz w:val="24"/>
                <w:szCs w:val="24"/>
              </w:rPr>
            </w:pPr>
          </w:p>
          <w:p w14:paraId="15164811" w14:textId="77777777" w:rsidR="00274471" w:rsidRPr="009A0DDC" w:rsidRDefault="00274471" w:rsidP="00274471">
            <w:pPr>
              <w:rPr>
                <w:rFonts w:ascii="Times New Roman" w:hAnsi="Times New Roman" w:cs="Times New Roman"/>
                <w:sz w:val="24"/>
                <w:szCs w:val="24"/>
              </w:rPr>
            </w:pPr>
          </w:p>
          <w:p w14:paraId="12D77178" w14:textId="77777777" w:rsidR="00274471" w:rsidRPr="009A0DDC" w:rsidRDefault="00274471" w:rsidP="00274471">
            <w:pPr>
              <w:rPr>
                <w:rFonts w:ascii="Times New Roman" w:hAnsi="Times New Roman" w:cs="Times New Roman"/>
                <w:sz w:val="24"/>
                <w:szCs w:val="24"/>
              </w:rPr>
            </w:pPr>
          </w:p>
          <w:p w14:paraId="6E28D265" w14:textId="77777777" w:rsidR="00274471" w:rsidRPr="009A0DDC" w:rsidRDefault="00274471" w:rsidP="00274471">
            <w:pPr>
              <w:rPr>
                <w:rFonts w:ascii="Times New Roman" w:hAnsi="Times New Roman" w:cs="Times New Roman"/>
                <w:sz w:val="24"/>
                <w:szCs w:val="24"/>
              </w:rPr>
            </w:pPr>
          </w:p>
          <w:p w14:paraId="2F1C69AC" w14:textId="77777777" w:rsidR="00274471" w:rsidRPr="009A0DDC" w:rsidRDefault="00274471" w:rsidP="00274471">
            <w:pPr>
              <w:rPr>
                <w:rFonts w:ascii="Times New Roman" w:hAnsi="Times New Roman" w:cs="Times New Roman"/>
                <w:sz w:val="24"/>
                <w:szCs w:val="24"/>
              </w:rPr>
            </w:pPr>
          </w:p>
          <w:p w14:paraId="700EC46C" w14:textId="77777777" w:rsidR="00274471" w:rsidRPr="009A0DDC" w:rsidRDefault="00274471" w:rsidP="00274471">
            <w:pPr>
              <w:rPr>
                <w:rFonts w:ascii="Times New Roman" w:hAnsi="Times New Roman" w:cs="Times New Roman"/>
                <w:sz w:val="24"/>
                <w:szCs w:val="24"/>
              </w:rPr>
            </w:pPr>
          </w:p>
          <w:p w14:paraId="38AF0A3B" w14:textId="5BE0677E" w:rsidR="00274471" w:rsidRPr="009A0DDC" w:rsidRDefault="00274471" w:rsidP="00274471">
            <w:pPr>
              <w:rPr>
                <w:rFonts w:ascii="Times New Roman" w:hAnsi="Times New Roman" w:cs="Times New Roman"/>
                <w:sz w:val="24"/>
                <w:szCs w:val="24"/>
              </w:rPr>
            </w:pPr>
          </w:p>
        </w:tc>
        <w:tc>
          <w:tcPr>
            <w:tcW w:w="3260" w:type="dxa"/>
          </w:tcPr>
          <w:p w14:paraId="01925461" w14:textId="77777777"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Review the complexity of internal structures, standard procedures and protocols in Front Office.</w:t>
            </w:r>
            <w:r w:rsidRPr="009A0DDC">
              <w:rPr>
                <w:rFonts w:ascii="Times New Roman" w:hAnsi="Times New Roman" w:cs="Times New Roman"/>
                <w:color w:val="333333"/>
                <w:sz w:val="24"/>
                <w:szCs w:val="24"/>
              </w:rPr>
              <w:br/>
            </w:r>
          </w:p>
          <w:p w14:paraId="2E2857EB" w14:textId="65BBCB80"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Assess how sustainable thinking could be applied to Front Office operations.</w:t>
            </w:r>
          </w:p>
        </w:tc>
        <w:tc>
          <w:tcPr>
            <w:tcW w:w="7088" w:type="dxa"/>
          </w:tcPr>
          <w:p w14:paraId="5CC1AE15" w14:textId="707AEB87"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This topic addresses front office procedures, from reservations to check-out. Various aspects of front office management, including systems and personnel that contribute to effective running of this department are analysed in depth. This module evaluates the relationship between the front office and housekeeping departments.</w:t>
            </w:r>
          </w:p>
        </w:tc>
        <w:tc>
          <w:tcPr>
            <w:tcW w:w="2976" w:type="dxa"/>
          </w:tcPr>
          <w:p w14:paraId="0D40420F" w14:textId="36AA9347"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319738CB" w14:textId="77777777" w:rsidTr="00B02761">
        <w:tc>
          <w:tcPr>
            <w:tcW w:w="1985" w:type="dxa"/>
          </w:tcPr>
          <w:p w14:paraId="52CC2B1D" w14:textId="7645A432"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Sustainable Hotel Operations</w:t>
            </w:r>
          </w:p>
        </w:tc>
        <w:tc>
          <w:tcPr>
            <w:tcW w:w="3260" w:type="dxa"/>
          </w:tcPr>
          <w:p w14:paraId="7D9EEAB2" w14:textId="7846C2ED"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 xml:space="preserve">To enable students to build a complete operational strategy for a hospitality business with </w:t>
            </w:r>
            <w:r w:rsidRPr="009A0DDC">
              <w:rPr>
                <w:rFonts w:ascii="Times New Roman" w:hAnsi="Times New Roman" w:cs="Times New Roman"/>
                <w:color w:val="333333"/>
                <w:sz w:val="24"/>
                <w:szCs w:val="24"/>
                <w:shd w:val="clear" w:color="auto" w:fill="FFFFFF"/>
              </w:rPr>
              <w:lastRenderedPageBreak/>
              <w:t>sustainability and quality as the prime drivers.</w:t>
            </w:r>
          </w:p>
        </w:tc>
        <w:tc>
          <w:tcPr>
            <w:tcW w:w="7088" w:type="dxa"/>
          </w:tcPr>
          <w:p w14:paraId="549EB5D5" w14:textId="530953F5"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lastRenderedPageBreak/>
              <w:t xml:space="preserve">As the competitive rivalry within the global hospitality industry increases, there is a heightened focus on the effectiveness, efficiency, transparency, sustainability and quality. In this module, a theoretical </w:t>
            </w:r>
            <w:r w:rsidRPr="009A0DDC">
              <w:rPr>
                <w:rFonts w:ascii="Times New Roman" w:hAnsi="Times New Roman" w:cs="Times New Roman"/>
                <w:color w:val="333333"/>
                <w:sz w:val="24"/>
                <w:szCs w:val="24"/>
                <w:shd w:val="clear" w:color="auto" w:fill="FFFFFF"/>
              </w:rPr>
              <w:lastRenderedPageBreak/>
              <w:t>framework of service operations management, systems analysis and quality management is used to explore several contemporary issues in international hospitality operations management</w:t>
            </w:r>
          </w:p>
        </w:tc>
        <w:tc>
          <w:tcPr>
            <w:tcW w:w="2976" w:type="dxa"/>
          </w:tcPr>
          <w:p w14:paraId="67B2A04A" w14:textId="6A3888F0"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lastRenderedPageBreak/>
              <w:t>PowerPoint Presentations and Vevox quizzes for summative assessing.</w:t>
            </w:r>
          </w:p>
        </w:tc>
      </w:tr>
      <w:tr w:rsidR="00274471" w:rsidRPr="009A0DDC" w14:paraId="73FC6BED" w14:textId="77777777" w:rsidTr="00B02761">
        <w:tc>
          <w:tcPr>
            <w:tcW w:w="1985" w:type="dxa"/>
          </w:tcPr>
          <w:p w14:paraId="049CD978" w14:textId="3389F67B"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Digital Marketing for Hotels</w:t>
            </w:r>
          </w:p>
        </w:tc>
        <w:tc>
          <w:tcPr>
            <w:tcW w:w="3260" w:type="dxa"/>
          </w:tcPr>
          <w:p w14:paraId="104F893E" w14:textId="331517C3"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Equip students with the ability to apply established and emerging digital marketing concepts, tools, and data metrics models to ameliorate marketing activities.</w:t>
            </w:r>
          </w:p>
        </w:tc>
        <w:tc>
          <w:tcPr>
            <w:tcW w:w="7088" w:type="dxa"/>
          </w:tcPr>
          <w:p w14:paraId="5650CF49" w14:textId="4B3D51F4"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The emerging / contemporary digital environment; Persona development; Digital planning, strategies, tactics, management and measurement of contemporary digital marketing tools and techniques in response to identified opportunities and challenges. Performance measures using online metrics to determine performance against objectives.</w:t>
            </w:r>
          </w:p>
        </w:tc>
        <w:tc>
          <w:tcPr>
            <w:tcW w:w="2976" w:type="dxa"/>
          </w:tcPr>
          <w:p w14:paraId="752D1376" w14:textId="15EA532E"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5109E713" w14:textId="77777777" w:rsidTr="00B02761">
        <w:tc>
          <w:tcPr>
            <w:tcW w:w="1985" w:type="dxa"/>
          </w:tcPr>
          <w:p w14:paraId="3E0A4AD2" w14:textId="4EC1AA1E"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Strategies for Revenue Management</w:t>
            </w:r>
          </w:p>
        </w:tc>
        <w:tc>
          <w:tcPr>
            <w:tcW w:w="3260" w:type="dxa"/>
          </w:tcPr>
          <w:p w14:paraId="2BE52871" w14:textId="44B388B4"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Develop the skills to make strategic decisions about revenue and managing occupancy, pricing, and marketing.</w:t>
            </w:r>
          </w:p>
        </w:tc>
        <w:tc>
          <w:tcPr>
            <w:tcW w:w="7088" w:type="dxa"/>
          </w:tcPr>
          <w:p w14:paraId="114D3BD7" w14:textId="41DA6506"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Hotel revenue management is an increasingly vital function and involves a coordinated effort across the organisation. Hotels can increase revenue by balancing demand, reservation scheduling and variable pricing. It is essentially selling the right room to the right person at the right time for the right price.</w:t>
            </w:r>
          </w:p>
        </w:tc>
        <w:tc>
          <w:tcPr>
            <w:tcW w:w="2976" w:type="dxa"/>
          </w:tcPr>
          <w:p w14:paraId="5AFD50D7" w14:textId="5985C614"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06C1AF2F" w14:textId="77777777" w:rsidTr="00B02761">
        <w:tc>
          <w:tcPr>
            <w:tcW w:w="1985" w:type="dxa"/>
          </w:tcPr>
          <w:p w14:paraId="4E5479D8" w14:textId="52E6F2F0"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Leadership and Management</w:t>
            </w:r>
          </w:p>
        </w:tc>
        <w:tc>
          <w:tcPr>
            <w:tcW w:w="3260" w:type="dxa"/>
          </w:tcPr>
          <w:p w14:paraId="19D343D2" w14:textId="63CDC2DE"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 xml:space="preserve">Provide knowledge and understanding of a range of Leadership &amp; Management theories and their </w:t>
            </w:r>
            <w:r w:rsidRPr="009A0DDC">
              <w:rPr>
                <w:rFonts w:ascii="Times New Roman" w:hAnsi="Times New Roman" w:cs="Times New Roman"/>
                <w:color w:val="333333"/>
                <w:sz w:val="24"/>
                <w:szCs w:val="24"/>
                <w:shd w:val="clear" w:color="auto" w:fill="FFFFFF"/>
              </w:rPr>
              <w:lastRenderedPageBreak/>
              <w:t>contemporary application within organisations.</w:t>
            </w:r>
          </w:p>
        </w:tc>
        <w:tc>
          <w:tcPr>
            <w:tcW w:w="7088" w:type="dxa"/>
          </w:tcPr>
          <w:p w14:paraId="13EAA1CE" w14:textId="65761C09"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lastRenderedPageBreak/>
              <w:t>The component will provide a theoretical framework to support the development of leadership &amp; management practice.</w:t>
            </w:r>
          </w:p>
          <w:p w14:paraId="58DD9C8A" w14:textId="150F51CB" w:rsidR="00274471" w:rsidRPr="009A0DDC" w:rsidRDefault="00274471" w:rsidP="00274471">
            <w:pPr>
              <w:pStyle w:val="NormalWeb"/>
              <w:shd w:val="clear" w:color="auto" w:fill="FFFFFF"/>
              <w:spacing w:before="0" w:beforeAutospacing="0" w:after="158" w:afterAutospacing="0" w:line="360" w:lineRule="auto"/>
            </w:pPr>
            <w:r w:rsidRPr="009A0DDC">
              <w:rPr>
                <w:rStyle w:val="Strong"/>
                <w:rFonts w:eastAsiaTheme="majorEastAsia"/>
                <w:color w:val="333333"/>
              </w:rPr>
              <w:t>Indicative content:</w:t>
            </w:r>
            <w:r w:rsidRPr="009A0DDC">
              <w:rPr>
                <w:color w:val="333333"/>
              </w:rPr>
              <w:br/>
              <w:t>• Management v Leadership</w:t>
            </w:r>
            <w:r w:rsidRPr="009A0DDC">
              <w:rPr>
                <w:color w:val="333333"/>
              </w:rPr>
              <w:br/>
              <w:t>• Leadership Styles</w:t>
            </w:r>
            <w:r w:rsidRPr="009A0DDC">
              <w:rPr>
                <w:color w:val="333333"/>
              </w:rPr>
              <w:br/>
            </w:r>
            <w:r w:rsidRPr="009A0DDC">
              <w:rPr>
                <w:color w:val="333333"/>
              </w:rPr>
              <w:lastRenderedPageBreak/>
              <w:t>• Leading &amp; Managing People (Motivational Theories, Employee Engagement etc)</w:t>
            </w:r>
          </w:p>
        </w:tc>
        <w:tc>
          <w:tcPr>
            <w:tcW w:w="2976" w:type="dxa"/>
          </w:tcPr>
          <w:p w14:paraId="48CB3E63" w14:textId="7C0CDA35"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lastRenderedPageBreak/>
              <w:t>PowerPoint Presentations and Vevox quizzes for summative assessing.</w:t>
            </w:r>
          </w:p>
        </w:tc>
      </w:tr>
      <w:tr w:rsidR="00274471" w:rsidRPr="009A0DDC" w14:paraId="4FCAD91A" w14:textId="77777777" w:rsidTr="00B02761">
        <w:tc>
          <w:tcPr>
            <w:tcW w:w="1985" w:type="dxa"/>
          </w:tcPr>
          <w:p w14:paraId="74501F96" w14:textId="3A2F3DC9"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Hotel Operations Tactics Simulation (HOTS)</w:t>
            </w:r>
          </w:p>
        </w:tc>
        <w:tc>
          <w:tcPr>
            <w:tcW w:w="3260" w:type="dxa"/>
          </w:tcPr>
          <w:p w14:paraId="5A571231" w14:textId="56B525E0"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Review the functionalities of the simulation software.</w:t>
            </w:r>
          </w:p>
          <w:p w14:paraId="40D8BD05" w14:textId="0DB6B4DA"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Demonstrate applied learning in group dynamics to provide the simulation of hotel operations management.</w:t>
            </w:r>
          </w:p>
        </w:tc>
        <w:tc>
          <w:tcPr>
            <w:tcW w:w="7088" w:type="dxa"/>
          </w:tcPr>
          <w:p w14:paraId="34524EE8" w14:textId="6DAE8256"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 xml:space="preserve">Students will be emersed with the HOTS software, which would provide a month by moth scenario basis on a hotel’s performance. Students would be required to work in groups for the simulations. </w:t>
            </w:r>
          </w:p>
          <w:p w14:paraId="55D848A6" w14:textId="39C421D2"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This segment employs a simulation exercise scenario that focus primarily on pricing, advertising, and revenue forecasting as the prime decisions. Market rate and customer service strategies are analysed through case studies.</w:t>
            </w:r>
          </w:p>
        </w:tc>
        <w:tc>
          <w:tcPr>
            <w:tcW w:w="2976" w:type="dxa"/>
          </w:tcPr>
          <w:p w14:paraId="5F300208" w14:textId="5284552B"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Access to the HOTS simulation either on campus or through Microsoft Teams</w:t>
            </w:r>
          </w:p>
        </w:tc>
      </w:tr>
      <w:tr w:rsidR="00274471" w:rsidRPr="009A0DDC" w14:paraId="1D3ED118" w14:textId="77777777" w:rsidTr="00B02761">
        <w:tc>
          <w:tcPr>
            <w:tcW w:w="1985" w:type="dxa"/>
          </w:tcPr>
          <w:p w14:paraId="4639A260" w14:textId="231DD2CC"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Assessment Week</w:t>
            </w:r>
          </w:p>
        </w:tc>
        <w:tc>
          <w:tcPr>
            <w:tcW w:w="3260" w:type="dxa"/>
          </w:tcPr>
          <w:p w14:paraId="7B984B53" w14:textId="77777777"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 xml:space="preserve">Participate in the scenario provided. </w:t>
            </w:r>
          </w:p>
          <w:p w14:paraId="2C17234E" w14:textId="0286825B"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Following their experience students will provide a reflective report on their own performance, and demonstrate how they could improve for self-development</w:t>
            </w:r>
          </w:p>
        </w:tc>
        <w:tc>
          <w:tcPr>
            <w:tcW w:w="7088" w:type="dxa"/>
          </w:tcPr>
          <w:p w14:paraId="0EB2266E" w14:textId="30861877"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The final assessment of the micro credential will require students to work in teams and apply their learning outcomes to realistic situations. The Hotel Operations and Tactics Simulation will present various challenges that students will have to solve using the key skills and tactics they have acquired throughout the micro credential. The simulation will test their ability to manage hotel operations effectively and professionally.</w:t>
            </w:r>
          </w:p>
        </w:tc>
        <w:tc>
          <w:tcPr>
            <w:tcW w:w="2976" w:type="dxa"/>
          </w:tcPr>
          <w:p w14:paraId="7ABF1488" w14:textId="77777777"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Access to the HOTS simulation either on campus or through Microsoft Teams.</w:t>
            </w:r>
          </w:p>
          <w:p w14:paraId="3349473D" w14:textId="7BB15014"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 xml:space="preserve">PowerPoint Presentations for the reflective writing session </w:t>
            </w:r>
          </w:p>
        </w:tc>
      </w:tr>
    </w:tbl>
    <w:p w14:paraId="36CBFCF9" w14:textId="77777777" w:rsidR="00BE3BB3" w:rsidRPr="009A0DDC" w:rsidRDefault="00BE3BB3" w:rsidP="00FD7ECA">
      <w:pPr>
        <w:pStyle w:val="Heading1"/>
        <w:rPr>
          <w:rFonts w:ascii="Times New Roman" w:eastAsia="Arial" w:hAnsi="Times New Roman" w:cs="Times New Roman"/>
        </w:rPr>
        <w:sectPr w:rsidR="00BE3BB3" w:rsidRPr="009A0DDC" w:rsidSect="00BE3BB3">
          <w:pgSz w:w="16838" w:h="11906" w:orient="landscape"/>
          <w:pgMar w:top="1440" w:right="1440" w:bottom="1440" w:left="1440" w:header="709" w:footer="709" w:gutter="0"/>
          <w:pgNumType w:start="0"/>
          <w:cols w:space="708"/>
          <w:titlePg/>
          <w:docGrid w:linePitch="360"/>
        </w:sectPr>
      </w:pPr>
    </w:p>
    <w:p w14:paraId="239C463F" w14:textId="3DADABD0" w:rsidR="001519B7" w:rsidRPr="009A0DDC" w:rsidRDefault="00817FC5" w:rsidP="00B368A9">
      <w:pPr>
        <w:pStyle w:val="Heading1"/>
        <w:rPr>
          <w:rFonts w:ascii="Times New Roman" w:hAnsi="Times New Roman" w:cs="Times New Roman"/>
        </w:rPr>
      </w:pPr>
      <w:bookmarkStart w:id="5" w:name="_Toc156376689"/>
      <w:r w:rsidRPr="009A0DDC">
        <w:rPr>
          <w:rFonts w:ascii="Times New Roman" w:eastAsia="Arial" w:hAnsi="Times New Roman" w:cs="Times New Roman"/>
        </w:rPr>
        <w:lastRenderedPageBreak/>
        <w:t xml:space="preserve">6.0 </w:t>
      </w:r>
      <w:r w:rsidR="00AD73A5" w:rsidRPr="009A0DDC">
        <w:rPr>
          <w:rFonts w:ascii="Times New Roman" w:eastAsia="Arial" w:hAnsi="Times New Roman" w:cs="Times New Roman"/>
        </w:rPr>
        <w:t xml:space="preserve">Week by week </w:t>
      </w:r>
      <w:r w:rsidR="00B368A9" w:rsidRPr="009A0DDC">
        <w:rPr>
          <w:rFonts w:ascii="Times New Roman" w:eastAsia="Arial" w:hAnsi="Times New Roman" w:cs="Times New Roman"/>
        </w:rPr>
        <w:t>timetable</w:t>
      </w:r>
      <w:r w:rsidR="00AD73A5" w:rsidRPr="009A0DDC">
        <w:rPr>
          <w:rFonts w:ascii="Times New Roman" w:eastAsia="Arial" w:hAnsi="Times New Roman" w:cs="Times New Roman"/>
        </w:rPr>
        <w:t xml:space="preserve"> </w:t>
      </w:r>
      <w:bookmarkEnd w:id="5"/>
    </w:p>
    <w:tbl>
      <w:tblPr>
        <w:tblStyle w:val="TableGrid"/>
        <w:tblW w:w="9918" w:type="dxa"/>
        <w:jc w:val="center"/>
        <w:tblLayout w:type="fixed"/>
        <w:tblLook w:val="04A0" w:firstRow="1" w:lastRow="0" w:firstColumn="1" w:lastColumn="0" w:noHBand="0" w:noVBand="1"/>
      </w:tblPr>
      <w:tblGrid>
        <w:gridCol w:w="1271"/>
        <w:gridCol w:w="2835"/>
        <w:gridCol w:w="1701"/>
        <w:gridCol w:w="4111"/>
      </w:tblGrid>
      <w:tr w:rsidR="00B368A9" w:rsidRPr="009A0DDC" w14:paraId="0F6D356E" w14:textId="77777777" w:rsidTr="007F5BEE">
        <w:trPr>
          <w:tblHeader/>
          <w:jc w:val="center"/>
        </w:trPr>
        <w:tc>
          <w:tcPr>
            <w:tcW w:w="1271" w:type="dxa"/>
          </w:tcPr>
          <w:p w14:paraId="63E97881" w14:textId="77777777"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Week No.</w:t>
            </w:r>
          </w:p>
        </w:tc>
        <w:tc>
          <w:tcPr>
            <w:tcW w:w="2835" w:type="dxa"/>
          </w:tcPr>
          <w:p w14:paraId="0EC0EBB8" w14:textId="77777777"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Topic</w:t>
            </w:r>
          </w:p>
        </w:tc>
        <w:tc>
          <w:tcPr>
            <w:tcW w:w="1701" w:type="dxa"/>
          </w:tcPr>
          <w:p w14:paraId="11CBDBCC" w14:textId="5E9D8F56"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Timings</w:t>
            </w:r>
          </w:p>
        </w:tc>
        <w:tc>
          <w:tcPr>
            <w:tcW w:w="4111" w:type="dxa"/>
          </w:tcPr>
          <w:p w14:paraId="1A1FB92E" w14:textId="32153F8B"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Teaching Day</w:t>
            </w:r>
          </w:p>
        </w:tc>
      </w:tr>
      <w:tr w:rsidR="00B368A9" w:rsidRPr="009A0DDC" w14:paraId="3B88B18E" w14:textId="77777777" w:rsidTr="007F5BEE">
        <w:trPr>
          <w:jc w:val="center"/>
        </w:trPr>
        <w:tc>
          <w:tcPr>
            <w:tcW w:w="1271" w:type="dxa"/>
          </w:tcPr>
          <w:p w14:paraId="6BA77C20" w14:textId="77777777" w:rsidR="00B368A9" w:rsidRPr="009A0DDC" w:rsidRDefault="00B368A9" w:rsidP="00D71C32">
            <w:pPr>
              <w:rPr>
                <w:rFonts w:ascii="Times New Roman" w:hAnsi="Times New Roman" w:cs="Times New Roman"/>
              </w:rPr>
            </w:pPr>
            <w:r w:rsidRPr="009A0DDC">
              <w:rPr>
                <w:rFonts w:ascii="Times New Roman" w:hAnsi="Times New Roman" w:cs="Times New Roman"/>
              </w:rPr>
              <w:t>1</w:t>
            </w:r>
          </w:p>
          <w:p w14:paraId="1351B630" w14:textId="77777777" w:rsidR="00B368A9" w:rsidRPr="009A0DDC" w:rsidRDefault="00B368A9" w:rsidP="00D71C32">
            <w:pPr>
              <w:rPr>
                <w:rFonts w:ascii="Times New Roman" w:hAnsi="Times New Roman" w:cs="Times New Roman"/>
              </w:rPr>
            </w:pPr>
          </w:p>
          <w:p w14:paraId="40C70BE8" w14:textId="77777777" w:rsidR="00B368A9" w:rsidRPr="009A0DDC" w:rsidRDefault="00B368A9" w:rsidP="00D71C32">
            <w:pPr>
              <w:rPr>
                <w:rFonts w:ascii="Times New Roman" w:hAnsi="Times New Roman" w:cs="Times New Roman"/>
              </w:rPr>
            </w:pPr>
          </w:p>
        </w:tc>
        <w:tc>
          <w:tcPr>
            <w:tcW w:w="2835" w:type="dxa"/>
          </w:tcPr>
          <w:p w14:paraId="2F208D29" w14:textId="502C799E" w:rsidR="00B368A9" w:rsidRPr="009A0DDC" w:rsidRDefault="00B368A9" w:rsidP="00D71C32">
            <w:pPr>
              <w:jc w:val="center"/>
              <w:rPr>
                <w:rFonts w:ascii="Times New Roman" w:hAnsi="Times New Roman" w:cs="Times New Roman"/>
              </w:rPr>
            </w:pPr>
            <w:r w:rsidRPr="009A0DDC">
              <w:rPr>
                <w:rFonts w:ascii="Times New Roman" w:hAnsi="Times New Roman" w:cs="Times New Roman"/>
              </w:rPr>
              <w:t xml:space="preserve">Welcome to the </w:t>
            </w:r>
            <w:r w:rsidR="00274471" w:rsidRPr="009A0DDC">
              <w:rPr>
                <w:rFonts w:ascii="Times New Roman" w:hAnsi="Times New Roman" w:cs="Times New Roman"/>
              </w:rPr>
              <w:t>programme!</w:t>
            </w:r>
          </w:p>
          <w:p w14:paraId="0ED43B7C" w14:textId="3A9E654D" w:rsidR="00B368A9" w:rsidRPr="009A0DDC" w:rsidRDefault="00B368A9" w:rsidP="00D71C32">
            <w:pPr>
              <w:jc w:val="center"/>
              <w:rPr>
                <w:rFonts w:ascii="Times New Roman" w:hAnsi="Times New Roman" w:cs="Times New Roman"/>
              </w:rPr>
            </w:pPr>
            <w:r w:rsidRPr="009A0DDC">
              <w:rPr>
                <w:rFonts w:ascii="Times New Roman" w:hAnsi="Times New Roman" w:cs="Times New Roman"/>
              </w:rPr>
              <w:t xml:space="preserve"> and </w:t>
            </w:r>
          </w:p>
          <w:p w14:paraId="7EFAB280" w14:textId="77777777" w:rsidR="00B368A9" w:rsidRPr="009A0DDC" w:rsidRDefault="00B368A9" w:rsidP="00D71C32">
            <w:pPr>
              <w:jc w:val="center"/>
              <w:rPr>
                <w:rFonts w:ascii="Times New Roman" w:hAnsi="Times New Roman" w:cs="Times New Roman"/>
              </w:rPr>
            </w:pPr>
            <w:r w:rsidRPr="009A0DDC">
              <w:rPr>
                <w:rFonts w:ascii="Times New Roman" w:hAnsi="Times New Roman" w:cs="Times New Roman"/>
              </w:rPr>
              <w:t>Sustainable Food and Beverage Management</w:t>
            </w:r>
          </w:p>
          <w:p w14:paraId="729ECA03" w14:textId="77777777" w:rsidR="00B368A9" w:rsidRPr="009A0DDC" w:rsidRDefault="00B368A9" w:rsidP="00D71C32">
            <w:pPr>
              <w:jc w:val="center"/>
              <w:rPr>
                <w:rFonts w:ascii="Times New Roman" w:hAnsi="Times New Roman" w:cs="Times New Roman"/>
              </w:rPr>
            </w:pPr>
          </w:p>
        </w:tc>
        <w:tc>
          <w:tcPr>
            <w:tcW w:w="1701" w:type="dxa"/>
          </w:tcPr>
          <w:p w14:paraId="58FD8F5C" w14:textId="1173BD88"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4A94B027" w14:textId="439D6893"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4664A231" w14:textId="403218BC" w:rsidR="00B368A9" w:rsidRPr="009A0DDC" w:rsidRDefault="00B368A9" w:rsidP="00D71C32">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Welcome to the Programme</w:t>
            </w:r>
          </w:p>
          <w:p w14:paraId="7B9F67EF" w14:textId="08C19B9C"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4B610728" w14:textId="48F97C00" w:rsidR="00B368A9" w:rsidRPr="009A0DDC" w:rsidRDefault="00B368A9" w:rsidP="00D71C32">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Sustainability in the context of Hospitality</w:t>
            </w:r>
          </w:p>
          <w:p w14:paraId="5C06F4E8" w14:textId="77777777"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50B8DC7C" w14:textId="70B0EC28"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Sustainable Food Systems</w:t>
            </w:r>
          </w:p>
        </w:tc>
      </w:tr>
      <w:tr w:rsidR="00B368A9" w:rsidRPr="009A0DDC" w14:paraId="6F8A0097" w14:textId="77777777" w:rsidTr="007F5BEE">
        <w:trPr>
          <w:jc w:val="center"/>
        </w:trPr>
        <w:tc>
          <w:tcPr>
            <w:tcW w:w="1271" w:type="dxa"/>
          </w:tcPr>
          <w:p w14:paraId="06106DD4" w14:textId="77777777" w:rsidR="00B368A9" w:rsidRPr="009A0DDC" w:rsidRDefault="00B368A9" w:rsidP="00390B02">
            <w:pPr>
              <w:rPr>
                <w:rFonts w:ascii="Times New Roman" w:hAnsi="Times New Roman" w:cs="Times New Roman"/>
              </w:rPr>
            </w:pPr>
            <w:r w:rsidRPr="009A0DDC">
              <w:rPr>
                <w:rFonts w:ascii="Times New Roman" w:hAnsi="Times New Roman" w:cs="Times New Roman"/>
              </w:rPr>
              <w:t>2</w:t>
            </w:r>
          </w:p>
          <w:p w14:paraId="3F521E4E" w14:textId="77777777" w:rsidR="00B368A9" w:rsidRPr="009A0DDC" w:rsidRDefault="00B368A9" w:rsidP="00390B02">
            <w:pPr>
              <w:rPr>
                <w:rFonts w:ascii="Times New Roman" w:hAnsi="Times New Roman" w:cs="Times New Roman"/>
              </w:rPr>
            </w:pPr>
          </w:p>
          <w:p w14:paraId="4C616A55" w14:textId="77777777" w:rsidR="00B368A9" w:rsidRPr="009A0DDC" w:rsidRDefault="00B368A9" w:rsidP="00390B02">
            <w:pPr>
              <w:rPr>
                <w:rFonts w:ascii="Times New Roman" w:hAnsi="Times New Roman" w:cs="Times New Roman"/>
              </w:rPr>
            </w:pPr>
          </w:p>
        </w:tc>
        <w:tc>
          <w:tcPr>
            <w:tcW w:w="2835" w:type="dxa"/>
          </w:tcPr>
          <w:p w14:paraId="7E07AC0D" w14:textId="77777777" w:rsidR="00B368A9" w:rsidRPr="009A0DDC" w:rsidRDefault="00B368A9" w:rsidP="00390B02">
            <w:pPr>
              <w:jc w:val="center"/>
              <w:rPr>
                <w:rFonts w:ascii="Times New Roman" w:hAnsi="Times New Roman" w:cs="Times New Roman"/>
              </w:rPr>
            </w:pPr>
            <w:r w:rsidRPr="009A0DDC">
              <w:rPr>
                <w:rFonts w:ascii="Times New Roman" w:hAnsi="Times New Roman" w:cs="Times New Roman"/>
              </w:rPr>
              <w:t>Sustainable Food and Beverage Management</w:t>
            </w:r>
          </w:p>
          <w:p w14:paraId="50390A1B" w14:textId="6A68F37D" w:rsidR="00B368A9" w:rsidRPr="009A0DDC" w:rsidRDefault="00B368A9" w:rsidP="00390B02">
            <w:pPr>
              <w:rPr>
                <w:rFonts w:ascii="Times New Roman" w:hAnsi="Times New Roman" w:cs="Times New Roman"/>
              </w:rPr>
            </w:pPr>
          </w:p>
        </w:tc>
        <w:tc>
          <w:tcPr>
            <w:tcW w:w="1701" w:type="dxa"/>
          </w:tcPr>
          <w:p w14:paraId="0B518CA5" w14:textId="15B8EBF4" w:rsidR="00B368A9" w:rsidRPr="009A0DDC" w:rsidRDefault="00B368A9" w:rsidP="00390B0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51843658" w14:textId="4E60A262"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373646C9" w14:textId="45D452E3" w:rsidR="00B368A9" w:rsidRPr="009A0DDC" w:rsidRDefault="00B368A9" w:rsidP="001A201D">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Food Waste, Food Sharing and Slow Food</w:t>
            </w:r>
          </w:p>
          <w:p w14:paraId="3846698F" w14:textId="6C425A26"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0B169FAD" w14:textId="2E6F0E34" w:rsidR="00B368A9" w:rsidRPr="009A0DDC" w:rsidRDefault="00B368A9" w:rsidP="007342B8">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TBL &amp; CSR</w:t>
            </w:r>
          </w:p>
          <w:p w14:paraId="7A5B5B67" w14:textId="7777777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374595BC" w14:textId="547CB521"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Green Building Design</w:t>
            </w:r>
          </w:p>
        </w:tc>
      </w:tr>
      <w:tr w:rsidR="00B368A9" w:rsidRPr="009A0DDC" w14:paraId="6448C5AE" w14:textId="77777777" w:rsidTr="007F5BEE">
        <w:trPr>
          <w:jc w:val="center"/>
        </w:trPr>
        <w:tc>
          <w:tcPr>
            <w:tcW w:w="1271" w:type="dxa"/>
          </w:tcPr>
          <w:p w14:paraId="1C459419" w14:textId="77777777" w:rsidR="00B368A9" w:rsidRPr="009A0DDC" w:rsidRDefault="00B368A9" w:rsidP="00390B02">
            <w:pPr>
              <w:rPr>
                <w:rFonts w:ascii="Times New Roman" w:hAnsi="Times New Roman" w:cs="Times New Roman"/>
              </w:rPr>
            </w:pPr>
            <w:r w:rsidRPr="009A0DDC">
              <w:rPr>
                <w:rFonts w:ascii="Times New Roman" w:hAnsi="Times New Roman" w:cs="Times New Roman"/>
              </w:rPr>
              <w:t>3</w:t>
            </w:r>
          </w:p>
          <w:p w14:paraId="344F44A5" w14:textId="77777777" w:rsidR="00B368A9" w:rsidRPr="009A0DDC" w:rsidRDefault="00B368A9" w:rsidP="00390B02">
            <w:pPr>
              <w:rPr>
                <w:rFonts w:ascii="Times New Roman" w:hAnsi="Times New Roman" w:cs="Times New Roman"/>
              </w:rPr>
            </w:pPr>
          </w:p>
          <w:p w14:paraId="6009454E" w14:textId="77777777" w:rsidR="00B368A9" w:rsidRPr="009A0DDC" w:rsidRDefault="00B368A9" w:rsidP="00390B02">
            <w:pPr>
              <w:rPr>
                <w:rFonts w:ascii="Times New Roman" w:hAnsi="Times New Roman" w:cs="Times New Roman"/>
              </w:rPr>
            </w:pPr>
          </w:p>
        </w:tc>
        <w:tc>
          <w:tcPr>
            <w:tcW w:w="2835" w:type="dxa"/>
          </w:tcPr>
          <w:p w14:paraId="5EB4B998" w14:textId="6DCFADDC" w:rsidR="00B368A9" w:rsidRPr="009A0DDC" w:rsidRDefault="00B368A9" w:rsidP="00390B02">
            <w:pPr>
              <w:rPr>
                <w:rFonts w:ascii="Times New Roman" w:hAnsi="Times New Roman" w:cs="Times New Roman"/>
              </w:rPr>
            </w:pPr>
            <w:r w:rsidRPr="009A0DDC">
              <w:rPr>
                <w:rFonts w:ascii="Times New Roman" w:hAnsi="Times New Roman" w:cs="Times New Roman"/>
              </w:rPr>
              <w:t>Rooms Division Management</w:t>
            </w:r>
          </w:p>
        </w:tc>
        <w:tc>
          <w:tcPr>
            <w:tcW w:w="1701" w:type="dxa"/>
          </w:tcPr>
          <w:p w14:paraId="5A109A36" w14:textId="534DCEE0" w:rsidR="00B368A9" w:rsidRPr="009A0DDC" w:rsidRDefault="00B368A9" w:rsidP="00390B0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3D4F23F8" w14:textId="4F3DA661"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148542FC" w14:textId="41F4A09E" w:rsidR="00B368A9" w:rsidRPr="009A0DDC" w:rsidRDefault="00B368A9" w:rsidP="007342B8">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rPr>
              <w:t>Registration, Check-in and Check-out, Rooms Division Management</w:t>
            </w:r>
          </w:p>
          <w:p w14:paraId="576771C5" w14:textId="0B24A69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3684838F" w14:textId="117A751B"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Distribution channel Management</w:t>
            </w:r>
          </w:p>
          <w:p w14:paraId="5886E845" w14:textId="7777777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5640EA83" w14:textId="7314E6C3"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Customer Service and Quality Processes</w:t>
            </w:r>
          </w:p>
        </w:tc>
      </w:tr>
      <w:tr w:rsidR="00B368A9" w:rsidRPr="009A0DDC" w14:paraId="6CF6B931" w14:textId="77777777" w:rsidTr="007F5BEE">
        <w:trPr>
          <w:jc w:val="center"/>
        </w:trPr>
        <w:tc>
          <w:tcPr>
            <w:tcW w:w="1271" w:type="dxa"/>
          </w:tcPr>
          <w:p w14:paraId="56D47E59" w14:textId="77777777" w:rsidR="00B368A9" w:rsidRPr="009A0DDC" w:rsidRDefault="00B368A9" w:rsidP="00390B02">
            <w:pPr>
              <w:rPr>
                <w:rFonts w:ascii="Times New Roman" w:hAnsi="Times New Roman" w:cs="Times New Roman"/>
              </w:rPr>
            </w:pPr>
            <w:r w:rsidRPr="009A0DDC">
              <w:rPr>
                <w:rFonts w:ascii="Times New Roman" w:hAnsi="Times New Roman" w:cs="Times New Roman"/>
              </w:rPr>
              <w:t>4</w:t>
            </w:r>
          </w:p>
          <w:p w14:paraId="310009E1" w14:textId="77777777" w:rsidR="00B368A9" w:rsidRPr="009A0DDC" w:rsidRDefault="00B368A9" w:rsidP="00390B02">
            <w:pPr>
              <w:rPr>
                <w:rFonts w:ascii="Times New Roman" w:hAnsi="Times New Roman" w:cs="Times New Roman"/>
              </w:rPr>
            </w:pPr>
          </w:p>
          <w:p w14:paraId="6987C5A4" w14:textId="77777777" w:rsidR="00B368A9" w:rsidRPr="009A0DDC" w:rsidRDefault="00B368A9" w:rsidP="00390B02">
            <w:pPr>
              <w:rPr>
                <w:rFonts w:ascii="Times New Roman" w:hAnsi="Times New Roman" w:cs="Times New Roman"/>
              </w:rPr>
            </w:pPr>
          </w:p>
        </w:tc>
        <w:tc>
          <w:tcPr>
            <w:tcW w:w="2835" w:type="dxa"/>
          </w:tcPr>
          <w:p w14:paraId="18B61AAB" w14:textId="62C008DE" w:rsidR="00B368A9" w:rsidRPr="009A0DDC" w:rsidRDefault="00B368A9" w:rsidP="00390B02">
            <w:pPr>
              <w:rPr>
                <w:rFonts w:ascii="Times New Roman" w:hAnsi="Times New Roman" w:cs="Times New Roman"/>
              </w:rPr>
            </w:pPr>
            <w:r w:rsidRPr="009A0DDC">
              <w:rPr>
                <w:rFonts w:ascii="Times New Roman" w:hAnsi="Times New Roman" w:cs="Times New Roman"/>
              </w:rPr>
              <w:t>Sustainable Hotel Operations</w:t>
            </w:r>
          </w:p>
        </w:tc>
        <w:tc>
          <w:tcPr>
            <w:tcW w:w="1701" w:type="dxa"/>
          </w:tcPr>
          <w:p w14:paraId="14C99357" w14:textId="7C211864" w:rsidR="00B368A9" w:rsidRPr="009A0DDC" w:rsidRDefault="00B368A9" w:rsidP="00390B0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1049684A" w14:textId="7473574D"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12A66ABE" w14:textId="4439A48E"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Strategic planning with sustainability integration</w:t>
            </w:r>
          </w:p>
          <w:p w14:paraId="47307805" w14:textId="4F665C03"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29793361" w14:textId="0479CAD1" w:rsidR="00B368A9" w:rsidRPr="009A0DDC" w:rsidRDefault="00B368A9" w:rsidP="00954494">
            <w:pPr>
              <w:pStyle w:val="ListParagraph"/>
              <w:numPr>
                <w:ilvl w:val="0"/>
                <w:numId w:val="24"/>
              </w:numPr>
              <w:rPr>
                <w:rFonts w:ascii="Times New Roman" w:hAnsi="Times New Roman" w:cs="Times New Roman"/>
                <w:bCs/>
                <w:color w:val="333333"/>
                <w:shd w:val="clear" w:color="auto" w:fill="FFFFFF"/>
              </w:rPr>
            </w:pPr>
            <w:r w:rsidRPr="009A0DDC">
              <w:rPr>
                <w:rFonts w:ascii="Times New Roman" w:hAnsi="Times New Roman" w:cs="Times New Roman"/>
                <w:bCs/>
              </w:rPr>
              <w:t>Review of Regulatory Requirements</w:t>
            </w:r>
          </w:p>
          <w:p w14:paraId="5427D0F5" w14:textId="7777777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1D29CFCA" w14:textId="71DB73FF"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Supply Chain Management</w:t>
            </w:r>
          </w:p>
        </w:tc>
      </w:tr>
      <w:tr w:rsidR="00B368A9" w:rsidRPr="009A0DDC" w14:paraId="610B3D5F" w14:textId="77777777" w:rsidTr="007F5BEE">
        <w:trPr>
          <w:jc w:val="center"/>
        </w:trPr>
        <w:tc>
          <w:tcPr>
            <w:tcW w:w="1271" w:type="dxa"/>
          </w:tcPr>
          <w:p w14:paraId="502B777F"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t>5</w:t>
            </w:r>
          </w:p>
          <w:p w14:paraId="2E943627" w14:textId="77777777" w:rsidR="00B368A9" w:rsidRPr="009A0DDC" w:rsidRDefault="00B368A9" w:rsidP="00237461">
            <w:pPr>
              <w:rPr>
                <w:rFonts w:ascii="Times New Roman" w:hAnsi="Times New Roman" w:cs="Times New Roman"/>
              </w:rPr>
            </w:pPr>
          </w:p>
          <w:p w14:paraId="06EE490B" w14:textId="77777777" w:rsidR="00B368A9" w:rsidRPr="009A0DDC" w:rsidRDefault="00B368A9" w:rsidP="00237461">
            <w:pPr>
              <w:rPr>
                <w:rFonts w:ascii="Times New Roman" w:hAnsi="Times New Roman" w:cs="Times New Roman"/>
              </w:rPr>
            </w:pPr>
          </w:p>
        </w:tc>
        <w:tc>
          <w:tcPr>
            <w:tcW w:w="2835" w:type="dxa"/>
          </w:tcPr>
          <w:p w14:paraId="7E74DA6C" w14:textId="308DADFA" w:rsidR="00B368A9" w:rsidRPr="009A0DDC" w:rsidRDefault="00B368A9" w:rsidP="00237461">
            <w:pPr>
              <w:rPr>
                <w:rFonts w:ascii="Times New Roman" w:hAnsi="Times New Roman" w:cs="Times New Roman"/>
              </w:rPr>
            </w:pPr>
            <w:r w:rsidRPr="009A0DDC">
              <w:rPr>
                <w:rFonts w:ascii="Times New Roman" w:hAnsi="Times New Roman" w:cs="Times New Roman"/>
              </w:rPr>
              <w:t>Digital Marketing for Hotels</w:t>
            </w:r>
          </w:p>
        </w:tc>
        <w:tc>
          <w:tcPr>
            <w:tcW w:w="1701" w:type="dxa"/>
          </w:tcPr>
          <w:p w14:paraId="5F2F60FC" w14:textId="6D9C641F"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6DA9A88B" w14:textId="0AFDFBE5"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20B3CA58" w14:textId="159B06AB"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 xml:space="preserve">Digital Marketing Fundamentals </w:t>
            </w:r>
          </w:p>
          <w:p w14:paraId="6C2C64F1" w14:textId="4CB5363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7E297532" w14:textId="74EEB966"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Target Marketing, Buyer personas and Market Segmentation</w:t>
            </w:r>
          </w:p>
          <w:p w14:paraId="40045AAE"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63EC609C" w14:textId="4E24F85D"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Content creation framework</w:t>
            </w:r>
          </w:p>
        </w:tc>
      </w:tr>
      <w:tr w:rsidR="00B368A9" w:rsidRPr="009A0DDC" w14:paraId="43918371" w14:textId="77777777" w:rsidTr="007F5BEE">
        <w:trPr>
          <w:jc w:val="center"/>
        </w:trPr>
        <w:tc>
          <w:tcPr>
            <w:tcW w:w="1271" w:type="dxa"/>
          </w:tcPr>
          <w:p w14:paraId="073E54EF"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t>6</w:t>
            </w:r>
          </w:p>
          <w:p w14:paraId="7D4D0C1E" w14:textId="77777777" w:rsidR="00B368A9" w:rsidRPr="009A0DDC" w:rsidRDefault="00B368A9" w:rsidP="00237461">
            <w:pPr>
              <w:rPr>
                <w:rFonts w:ascii="Times New Roman" w:hAnsi="Times New Roman" w:cs="Times New Roman"/>
              </w:rPr>
            </w:pPr>
          </w:p>
          <w:p w14:paraId="0FD6DD0D" w14:textId="77777777" w:rsidR="00B368A9" w:rsidRPr="009A0DDC" w:rsidRDefault="00B368A9" w:rsidP="00237461">
            <w:pPr>
              <w:rPr>
                <w:rFonts w:ascii="Times New Roman" w:hAnsi="Times New Roman" w:cs="Times New Roman"/>
              </w:rPr>
            </w:pPr>
          </w:p>
        </w:tc>
        <w:tc>
          <w:tcPr>
            <w:tcW w:w="2835" w:type="dxa"/>
          </w:tcPr>
          <w:p w14:paraId="40EB02D4" w14:textId="46582ADC" w:rsidR="00B368A9" w:rsidRPr="009A0DDC" w:rsidRDefault="00B368A9" w:rsidP="00237461">
            <w:pPr>
              <w:rPr>
                <w:rFonts w:ascii="Times New Roman" w:hAnsi="Times New Roman" w:cs="Times New Roman"/>
              </w:rPr>
            </w:pPr>
            <w:r w:rsidRPr="009A0DDC">
              <w:rPr>
                <w:rFonts w:ascii="Times New Roman" w:hAnsi="Times New Roman" w:cs="Times New Roman"/>
              </w:rPr>
              <w:t>Strategies for Revenue Management</w:t>
            </w:r>
          </w:p>
        </w:tc>
        <w:tc>
          <w:tcPr>
            <w:tcW w:w="1701" w:type="dxa"/>
          </w:tcPr>
          <w:p w14:paraId="11E86D86" w14:textId="6C4D5EA1"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01EDEF76" w14:textId="054B7352"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20084155" w14:textId="1788E236"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Revenue Management Basics</w:t>
            </w:r>
          </w:p>
          <w:p w14:paraId="7C52AC79" w14:textId="795AE756"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0E75DB18" w14:textId="1145B978"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Forecasting Demand, historical, current and Future data</w:t>
            </w:r>
          </w:p>
          <w:p w14:paraId="224A82A1"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12D86752" w14:textId="3A5C0F8A"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Strategic pricing and tactical rate management</w:t>
            </w:r>
          </w:p>
        </w:tc>
      </w:tr>
      <w:tr w:rsidR="00B368A9" w:rsidRPr="009A0DDC" w14:paraId="4B483B72" w14:textId="77777777" w:rsidTr="007F5BEE">
        <w:trPr>
          <w:jc w:val="center"/>
        </w:trPr>
        <w:tc>
          <w:tcPr>
            <w:tcW w:w="1271" w:type="dxa"/>
          </w:tcPr>
          <w:p w14:paraId="406C6A88"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t>7</w:t>
            </w:r>
          </w:p>
        </w:tc>
        <w:tc>
          <w:tcPr>
            <w:tcW w:w="2835" w:type="dxa"/>
          </w:tcPr>
          <w:p w14:paraId="1A3FAD23" w14:textId="4DBD71BB" w:rsidR="00B368A9" w:rsidRPr="009A0DDC" w:rsidRDefault="00B368A9" w:rsidP="00237461">
            <w:pPr>
              <w:rPr>
                <w:rFonts w:ascii="Times New Roman" w:hAnsi="Times New Roman" w:cs="Times New Roman"/>
              </w:rPr>
            </w:pPr>
            <w:r w:rsidRPr="009A0DDC">
              <w:rPr>
                <w:rFonts w:ascii="Times New Roman" w:hAnsi="Times New Roman" w:cs="Times New Roman"/>
              </w:rPr>
              <w:t>Leadership and Management</w:t>
            </w:r>
          </w:p>
        </w:tc>
        <w:tc>
          <w:tcPr>
            <w:tcW w:w="1701" w:type="dxa"/>
          </w:tcPr>
          <w:p w14:paraId="3F38CB8A" w14:textId="7CC50CD8"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1CD086BA" w14:textId="580FF21B"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0E617736" w14:textId="398EECF8" w:rsidR="00B368A9" w:rsidRPr="009A0DDC" w:rsidRDefault="00B368A9" w:rsidP="00237461">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 xml:space="preserve">The role of Management </w:t>
            </w:r>
          </w:p>
          <w:p w14:paraId="4C270F02" w14:textId="50F5A306"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1177A901" w14:textId="0CD7B472"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Trait, Contingency and Situational Leadership</w:t>
            </w:r>
          </w:p>
          <w:p w14:paraId="1C93ED97"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lastRenderedPageBreak/>
              <w:t>Wednesday:</w:t>
            </w:r>
          </w:p>
          <w:p w14:paraId="17E1E75E" w14:textId="793243B2"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Transformational and Change Leadership</w:t>
            </w:r>
          </w:p>
        </w:tc>
      </w:tr>
      <w:tr w:rsidR="00B368A9" w:rsidRPr="009A0DDC" w14:paraId="4BFE33BA" w14:textId="77777777" w:rsidTr="007F5BEE">
        <w:trPr>
          <w:jc w:val="center"/>
        </w:trPr>
        <w:tc>
          <w:tcPr>
            <w:tcW w:w="1271" w:type="dxa"/>
          </w:tcPr>
          <w:p w14:paraId="2D1D5231"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lastRenderedPageBreak/>
              <w:t>8</w:t>
            </w:r>
          </w:p>
        </w:tc>
        <w:tc>
          <w:tcPr>
            <w:tcW w:w="2835" w:type="dxa"/>
          </w:tcPr>
          <w:p w14:paraId="58E6EA1B" w14:textId="741F45FC" w:rsidR="00B368A9" w:rsidRPr="009A0DDC" w:rsidRDefault="00B368A9" w:rsidP="00237461">
            <w:pPr>
              <w:rPr>
                <w:rFonts w:ascii="Times New Roman" w:hAnsi="Times New Roman" w:cs="Times New Roman"/>
              </w:rPr>
            </w:pPr>
            <w:r w:rsidRPr="009A0DDC">
              <w:rPr>
                <w:rFonts w:ascii="Times New Roman" w:hAnsi="Times New Roman" w:cs="Times New Roman"/>
              </w:rPr>
              <w:t>Leadership and Management</w:t>
            </w:r>
          </w:p>
        </w:tc>
        <w:tc>
          <w:tcPr>
            <w:tcW w:w="1701" w:type="dxa"/>
          </w:tcPr>
          <w:p w14:paraId="446FAC4E" w14:textId="1AE7150D" w:rsidR="00B368A9" w:rsidRPr="009A0DDC" w:rsidRDefault="00B368A9" w:rsidP="00237461">
            <w:pPr>
              <w:rPr>
                <w:rFonts w:ascii="Times New Roman" w:hAnsi="Times New Roman" w:cs="Times New Roman"/>
                <w:b/>
                <w:bCs/>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23680D34" w14:textId="3DA3A2F9"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1A18001E" w14:textId="57C816D8"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Followership</w:t>
            </w:r>
          </w:p>
          <w:p w14:paraId="48DB4B01" w14:textId="49AFFD1A"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1FD94BDE" w14:textId="434109A6"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The Darkside of Leadership</w:t>
            </w:r>
          </w:p>
          <w:p w14:paraId="3F756510"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2DAFF283" w14:textId="446F55C7"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Leadership Health</w:t>
            </w:r>
          </w:p>
        </w:tc>
      </w:tr>
      <w:tr w:rsidR="00B368A9" w:rsidRPr="009A0DDC" w14:paraId="05CB3E17" w14:textId="77777777" w:rsidTr="007F5BEE">
        <w:trPr>
          <w:jc w:val="center"/>
        </w:trPr>
        <w:tc>
          <w:tcPr>
            <w:tcW w:w="1271" w:type="dxa"/>
          </w:tcPr>
          <w:p w14:paraId="7213371E" w14:textId="06796FA7" w:rsidR="00B368A9" w:rsidRPr="009A0DDC" w:rsidRDefault="00B368A9" w:rsidP="00237461">
            <w:pPr>
              <w:rPr>
                <w:rFonts w:ascii="Times New Roman" w:hAnsi="Times New Roman" w:cs="Times New Roman"/>
              </w:rPr>
            </w:pPr>
            <w:r w:rsidRPr="009A0DDC">
              <w:rPr>
                <w:rFonts w:ascii="Times New Roman" w:hAnsi="Times New Roman" w:cs="Times New Roman"/>
              </w:rPr>
              <w:t>9</w:t>
            </w:r>
          </w:p>
        </w:tc>
        <w:tc>
          <w:tcPr>
            <w:tcW w:w="2835" w:type="dxa"/>
          </w:tcPr>
          <w:p w14:paraId="66365DDA" w14:textId="5DCD43E3" w:rsidR="00B368A9" w:rsidRPr="009A0DDC" w:rsidRDefault="00B368A9" w:rsidP="00237461">
            <w:pPr>
              <w:rPr>
                <w:rFonts w:ascii="Times New Roman" w:hAnsi="Times New Roman" w:cs="Times New Roman"/>
              </w:rPr>
            </w:pPr>
            <w:r w:rsidRPr="009A0DDC">
              <w:rPr>
                <w:rFonts w:ascii="Times New Roman" w:hAnsi="Times New Roman" w:cs="Times New Roman"/>
              </w:rPr>
              <w:t>Hotel Operations Tactics Simulation</w:t>
            </w:r>
          </w:p>
        </w:tc>
        <w:tc>
          <w:tcPr>
            <w:tcW w:w="1701" w:type="dxa"/>
          </w:tcPr>
          <w:p w14:paraId="285A1EE3" w14:textId="725EBA32"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64090A08"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49D2C141" w14:textId="7205CAA8" w:rsidR="00B368A9" w:rsidRPr="009A0DDC" w:rsidRDefault="00B368A9" w:rsidP="00511FE1">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Getting started with the simulator (HOTS)</w:t>
            </w:r>
          </w:p>
          <w:p w14:paraId="58B3EED5"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2324FB95" w14:textId="127E5593" w:rsidR="00B368A9" w:rsidRPr="009A0DDC" w:rsidRDefault="00B368A9" w:rsidP="00511FE1">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Managing Hotel Operations Simulation</w:t>
            </w:r>
          </w:p>
          <w:p w14:paraId="6949A182"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4EBB5A06" w14:textId="0256460A" w:rsidR="00B368A9" w:rsidRPr="009A0DDC" w:rsidRDefault="00B368A9" w:rsidP="00C13C30">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Guest Response Scenarios</w:t>
            </w:r>
          </w:p>
        </w:tc>
      </w:tr>
      <w:tr w:rsidR="00B368A9" w:rsidRPr="009A0DDC" w14:paraId="75CE4D53" w14:textId="77777777" w:rsidTr="007F5BEE">
        <w:trPr>
          <w:jc w:val="center"/>
        </w:trPr>
        <w:tc>
          <w:tcPr>
            <w:tcW w:w="1271" w:type="dxa"/>
          </w:tcPr>
          <w:p w14:paraId="665A7CCB" w14:textId="1EF31303" w:rsidR="00B368A9" w:rsidRPr="009A0DDC" w:rsidRDefault="00B368A9" w:rsidP="00237461">
            <w:pPr>
              <w:rPr>
                <w:rFonts w:ascii="Times New Roman" w:hAnsi="Times New Roman" w:cs="Times New Roman"/>
              </w:rPr>
            </w:pPr>
            <w:r w:rsidRPr="009A0DDC">
              <w:rPr>
                <w:rFonts w:ascii="Times New Roman" w:hAnsi="Times New Roman" w:cs="Times New Roman"/>
              </w:rPr>
              <w:t>10</w:t>
            </w:r>
          </w:p>
        </w:tc>
        <w:tc>
          <w:tcPr>
            <w:tcW w:w="2835" w:type="dxa"/>
          </w:tcPr>
          <w:p w14:paraId="3872593B" w14:textId="6562F228" w:rsidR="00B368A9" w:rsidRPr="009A0DDC" w:rsidRDefault="00B368A9" w:rsidP="00237461">
            <w:pPr>
              <w:rPr>
                <w:rFonts w:ascii="Times New Roman" w:hAnsi="Times New Roman" w:cs="Times New Roman"/>
              </w:rPr>
            </w:pPr>
            <w:r w:rsidRPr="009A0DDC">
              <w:rPr>
                <w:rFonts w:ascii="Times New Roman" w:hAnsi="Times New Roman" w:cs="Times New Roman"/>
              </w:rPr>
              <w:t>Assessment Week</w:t>
            </w:r>
          </w:p>
        </w:tc>
        <w:tc>
          <w:tcPr>
            <w:tcW w:w="1701" w:type="dxa"/>
          </w:tcPr>
          <w:p w14:paraId="15D5EBFA" w14:textId="0619C2E4"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4DA1AF0C" w14:textId="185C2F8F"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4EC54C14" w14:textId="77C30946" w:rsidR="00B368A9" w:rsidRPr="009A0DDC" w:rsidRDefault="00B368A9" w:rsidP="00832EC9">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Hotel Operations and Tactics Assessment Scenario</w:t>
            </w:r>
          </w:p>
          <w:p w14:paraId="0346595E" w14:textId="28C9F7F2"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r w:rsidR="00274471" w:rsidRPr="009A0DDC">
              <w:rPr>
                <w:rFonts w:ascii="Times New Roman" w:hAnsi="Times New Roman" w:cs="Times New Roman"/>
                <w:color w:val="333333"/>
                <w:shd w:val="clear" w:color="auto" w:fill="FFFFFF"/>
              </w:rPr>
              <w:t>:</w:t>
            </w:r>
          </w:p>
          <w:p w14:paraId="3CDF24B2" w14:textId="142D24B7" w:rsidR="00B368A9" w:rsidRPr="009A0DDC" w:rsidRDefault="00B368A9" w:rsidP="00832EC9">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Reflective Writing Essentials</w:t>
            </w:r>
          </w:p>
          <w:p w14:paraId="7AC3FDAA" w14:textId="6739BEFA"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r w:rsidR="00274471" w:rsidRPr="009A0DDC">
              <w:rPr>
                <w:rFonts w:ascii="Times New Roman" w:hAnsi="Times New Roman" w:cs="Times New Roman"/>
                <w:color w:val="333333"/>
                <w:shd w:val="clear" w:color="auto" w:fill="FFFFFF"/>
              </w:rPr>
              <w:t>:</w:t>
            </w:r>
          </w:p>
          <w:p w14:paraId="4ACA8A7F" w14:textId="1F72FA7C" w:rsidR="00B368A9" w:rsidRPr="009A0DDC" w:rsidRDefault="00B368A9" w:rsidP="00832EC9">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Micro credential Feedback</w:t>
            </w:r>
          </w:p>
        </w:tc>
      </w:tr>
    </w:tbl>
    <w:p w14:paraId="47D61171" w14:textId="77777777" w:rsidR="00505F42" w:rsidRDefault="00505F42" w:rsidP="005F0592">
      <w:pPr>
        <w:pStyle w:val="Heading1"/>
        <w:rPr>
          <w:rFonts w:ascii="Times New Roman" w:eastAsia="Arial" w:hAnsi="Times New Roman" w:cs="Times New Roman"/>
        </w:rPr>
      </w:pPr>
      <w:bookmarkStart w:id="6" w:name="_Toc156376690"/>
    </w:p>
    <w:p w14:paraId="1BFA7EAC" w14:textId="37DD8222" w:rsidR="00B370E5" w:rsidRPr="009A0DDC" w:rsidRDefault="00817FC5" w:rsidP="005F0592">
      <w:pPr>
        <w:pStyle w:val="Heading1"/>
        <w:rPr>
          <w:rFonts w:ascii="Times New Roman" w:eastAsia="Arial" w:hAnsi="Times New Roman" w:cs="Times New Roman"/>
        </w:rPr>
      </w:pPr>
      <w:r w:rsidRPr="009A0DDC">
        <w:rPr>
          <w:rFonts w:ascii="Times New Roman" w:eastAsia="Arial" w:hAnsi="Times New Roman" w:cs="Times New Roman"/>
        </w:rPr>
        <w:t xml:space="preserve">7.0 </w:t>
      </w:r>
      <w:r w:rsidR="00EC5DE7" w:rsidRPr="009A0DDC">
        <w:rPr>
          <w:rFonts w:ascii="Times New Roman" w:eastAsia="Arial" w:hAnsi="Times New Roman" w:cs="Times New Roman"/>
        </w:rPr>
        <w:t>A</w:t>
      </w:r>
      <w:r w:rsidR="00B370E5" w:rsidRPr="009A0DDC">
        <w:rPr>
          <w:rFonts w:ascii="Times New Roman" w:eastAsia="Arial" w:hAnsi="Times New Roman" w:cs="Times New Roman"/>
        </w:rPr>
        <w:t xml:space="preserve">ssessment </w:t>
      </w:r>
      <w:bookmarkEnd w:id="6"/>
      <w:r w:rsidR="00512FD2" w:rsidRPr="009A0DDC">
        <w:rPr>
          <w:rFonts w:ascii="Times New Roman" w:eastAsia="Arial" w:hAnsi="Times New Roman" w:cs="Times New Roman"/>
        </w:rPr>
        <w:t>strateg</w:t>
      </w:r>
      <w:r w:rsidR="00512FD2">
        <w:rPr>
          <w:rFonts w:ascii="Times New Roman" w:eastAsia="Arial" w:hAnsi="Times New Roman" w:cs="Times New Roman"/>
        </w:rPr>
        <w:t>ies, Summative and Formative.</w:t>
      </w:r>
    </w:p>
    <w:p w14:paraId="3415BF7F" w14:textId="77777777" w:rsidR="002C6790" w:rsidRPr="009A0DDC" w:rsidRDefault="002C6790" w:rsidP="00413941">
      <w:pPr>
        <w:spacing w:after="0" w:line="240" w:lineRule="auto"/>
        <w:jc w:val="both"/>
        <w:rPr>
          <w:rFonts w:ascii="Times New Roman" w:eastAsia="Arial" w:hAnsi="Times New Roman" w:cs="Times New Roman"/>
          <w:color w:val="000000" w:themeColor="text1"/>
          <w:sz w:val="24"/>
          <w:szCs w:val="24"/>
        </w:rPr>
      </w:pPr>
    </w:p>
    <w:p w14:paraId="12C284D5" w14:textId="0FF7BE7C" w:rsidR="002C6790" w:rsidRDefault="002C6790" w:rsidP="002C6790">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Summative</w:t>
      </w:r>
      <w:r w:rsidR="004667B3" w:rsidRPr="009A0DDC">
        <w:rPr>
          <w:rFonts w:ascii="Times New Roman" w:eastAsia="Arial" w:hAnsi="Times New Roman" w:cs="Times New Roman"/>
          <w:color w:val="000000" w:themeColor="text1"/>
          <w:sz w:val="24"/>
          <w:szCs w:val="24"/>
        </w:rPr>
        <w:t xml:space="preserve"> Assessment</w:t>
      </w:r>
      <w:r w:rsidRPr="009A0DDC">
        <w:rPr>
          <w:rFonts w:ascii="Times New Roman" w:eastAsia="Arial" w:hAnsi="Times New Roman" w:cs="Times New Roman"/>
          <w:color w:val="000000" w:themeColor="text1"/>
          <w:sz w:val="24"/>
          <w:szCs w:val="24"/>
        </w:rPr>
        <w:t>:</w:t>
      </w:r>
    </w:p>
    <w:p w14:paraId="22597504" w14:textId="07A45531" w:rsidR="00B957AB" w:rsidRPr="009A0DDC" w:rsidRDefault="00B957AB" w:rsidP="002C6790">
      <w:pPr>
        <w:spacing w:after="0" w:line="360" w:lineRule="auto"/>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A summative assessment will be conducted a</w:t>
      </w:r>
      <w:r w:rsidRPr="00B957AB">
        <w:rPr>
          <w:rFonts w:ascii="Times New Roman" w:eastAsia="Arial" w:hAnsi="Times New Roman" w:cs="Times New Roman"/>
          <w:color w:val="000000" w:themeColor="text1"/>
          <w:sz w:val="24"/>
          <w:szCs w:val="24"/>
        </w:rPr>
        <w:t xml:space="preserve">fter each lecture, </w:t>
      </w:r>
      <w:r>
        <w:rPr>
          <w:rFonts w:ascii="Times New Roman" w:eastAsia="Arial" w:hAnsi="Times New Roman" w:cs="Times New Roman"/>
          <w:color w:val="000000" w:themeColor="text1"/>
          <w:sz w:val="24"/>
          <w:szCs w:val="24"/>
        </w:rPr>
        <w:t xml:space="preserve">where </w:t>
      </w:r>
      <w:r w:rsidRPr="00B957AB">
        <w:rPr>
          <w:rFonts w:ascii="Times New Roman" w:eastAsia="Arial" w:hAnsi="Times New Roman" w:cs="Times New Roman"/>
          <w:color w:val="000000" w:themeColor="text1"/>
          <w:sz w:val="24"/>
          <w:szCs w:val="24"/>
        </w:rPr>
        <w:t xml:space="preserve">students will take a summative assessment to review and consolidate the main points from the lecture. The assessment will be in the form of a Vevox quiz that will test the students' understanding of each topic. The Vevox quiz is not a graded component of the micro credential, but rather a </w:t>
      </w:r>
      <w:r>
        <w:rPr>
          <w:rFonts w:ascii="Times New Roman" w:eastAsia="Arial" w:hAnsi="Times New Roman" w:cs="Times New Roman"/>
          <w:color w:val="000000" w:themeColor="text1"/>
          <w:sz w:val="24"/>
          <w:szCs w:val="24"/>
        </w:rPr>
        <w:t>method</w:t>
      </w:r>
      <w:r w:rsidRPr="00B957AB">
        <w:rPr>
          <w:rFonts w:ascii="Times New Roman" w:eastAsia="Arial" w:hAnsi="Times New Roman" w:cs="Times New Roman"/>
          <w:color w:val="000000" w:themeColor="text1"/>
          <w:sz w:val="24"/>
          <w:szCs w:val="24"/>
        </w:rPr>
        <w:t xml:space="preserve"> to </w:t>
      </w:r>
      <w:r>
        <w:rPr>
          <w:rFonts w:ascii="Times New Roman" w:eastAsia="Arial" w:hAnsi="Times New Roman" w:cs="Times New Roman"/>
          <w:color w:val="000000" w:themeColor="text1"/>
          <w:sz w:val="24"/>
          <w:szCs w:val="24"/>
        </w:rPr>
        <w:t>assist</w:t>
      </w:r>
      <w:r w:rsidRPr="00B957AB">
        <w:rPr>
          <w:rFonts w:ascii="Times New Roman" w:eastAsia="Arial" w:hAnsi="Times New Roman" w:cs="Times New Roman"/>
          <w:color w:val="000000" w:themeColor="text1"/>
          <w:sz w:val="24"/>
          <w:szCs w:val="24"/>
        </w:rPr>
        <w:t xml:space="preserve"> students monitor their own learning progress.</w:t>
      </w:r>
    </w:p>
    <w:p w14:paraId="5AE2B81D" w14:textId="77777777" w:rsidR="004667B3" w:rsidRPr="009A0DDC" w:rsidRDefault="004667B3" w:rsidP="00413941">
      <w:pPr>
        <w:spacing w:after="0" w:line="240" w:lineRule="auto"/>
        <w:jc w:val="both"/>
        <w:rPr>
          <w:rFonts w:ascii="Times New Roman" w:eastAsia="Arial" w:hAnsi="Times New Roman" w:cs="Times New Roman"/>
          <w:color w:val="000000" w:themeColor="text1"/>
          <w:sz w:val="24"/>
          <w:szCs w:val="24"/>
        </w:rPr>
      </w:pPr>
    </w:p>
    <w:p w14:paraId="3A2E0AD9" w14:textId="03FA0E96" w:rsidR="00710536" w:rsidRPr="009A0DDC" w:rsidRDefault="00413941" w:rsidP="004667B3">
      <w:pPr>
        <w:spacing w:after="0" w:line="24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Formative</w:t>
      </w:r>
      <w:r w:rsidR="004667B3" w:rsidRPr="009A0DDC">
        <w:rPr>
          <w:rFonts w:ascii="Times New Roman" w:eastAsia="Arial" w:hAnsi="Times New Roman" w:cs="Times New Roman"/>
          <w:color w:val="000000" w:themeColor="text1"/>
          <w:sz w:val="24"/>
          <w:szCs w:val="24"/>
        </w:rPr>
        <w:t xml:space="preserve"> Assessment:</w:t>
      </w:r>
    </w:p>
    <w:p w14:paraId="5D7D70D3" w14:textId="77777777" w:rsidR="004667B3" w:rsidRPr="009A0DDC" w:rsidRDefault="004667B3" w:rsidP="004667B3">
      <w:pPr>
        <w:spacing w:after="0" w:line="240" w:lineRule="auto"/>
        <w:jc w:val="both"/>
        <w:rPr>
          <w:rFonts w:ascii="Times New Roman" w:eastAsia="Arial" w:hAnsi="Times New Roman" w:cs="Times New Roman"/>
          <w:color w:val="000000" w:themeColor="text1"/>
          <w:sz w:val="24"/>
          <w:szCs w:val="24"/>
        </w:rPr>
      </w:pPr>
    </w:p>
    <w:p w14:paraId="5251CA1E" w14:textId="77777777" w:rsidR="009109D1" w:rsidRPr="009A0DDC" w:rsidRDefault="009109D1" w:rsidP="009109D1">
      <w:pPr>
        <w:pStyle w:val="Title"/>
        <w:rPr>
          <w:rFonts w:ascii="Times New Roman" w:hAnsi="Times New Roman"/>
        </w:rPr>
      </w:pPr>
      <w:r w:rsidRPr="009A0DDC">
        <w:rPr>
          <w:rFonts w:ascii="Times New Roman" w:hAnsi="Times New Roman"/>
        </w:rPr>
        <w:t>Assessment Brief</w:t>
      </w:r>
    </w:p>
    <w:p w14:paraId="26C3D4D0" w14:textId="77777777" w:rsidR="009109D1" w:rsidRPr="009A0DDC" w:rsidRDefault="009109D1" w:rsidP="009109D1">
      <w:pPr>
        <w:rPr>
          <w:rFonts w:ascii="Times New Roman" w:hAnsi="Times New Roman" w:cs="Times New Roman"/>
        </w:rPr>
      </w:pPr>
      <w:r w:rsidRPr="009A0DDC">
        <w:rPr>
          <w:rFonts w:ascii="Times New Roman" w:hAnsi="Times New Roman" w:cs="Times New Roman"/>
        </w:rPr>
        <w:t xml:space="preserve"> </w:t>
      </w:r>
    </w:p>
    <w:p w14:paraId="321AA638" w14:textId="77777777" w:rsidR="009109D1" w:rsidRPr="009A0DDC" w:rsidRDefault="009109D1" w:rsidP="009109D1">
      <w:pPr>
        <w:rPr>
          <w:rFonts w:ascii="Times New Roman" w:hAnsi="Times New Roman" w:cs="Times New Roman"/>
        </w:rPr>
      </w:pPr>
    </w:p>
    <w:p w14:paraId="522B956B" w14:textId="38C02A04" w:rsidR="009109D1" w:rsidRPr="009A0DDC" w:rsidRDefault="009109D1" w:rsidP="00817FC5">
      <w:pPr>
        <w:rPr>
          <w:rFonts w:ascii="Times New Roman" w:hAnsi="Times New Roman" w:cs="Times New Roman"/>
        </w:rPr>
      </w:pPr>
      <w:r w:rsidRPr="009A0DDC">
        <w:rPr>
          <w:rFonts w:ascii="Times New Roman" w:hAnsi="Times New Roman" w:cs="Times New Roman"/>
          <w:b/>
          <w:bCs/>
        </w:rPr>
        <w:t>Assessment Type:</w:t>
      </w:r>
      <w:r w:rsidRPr="009A0DDC">
        <w:rPr>
          <w:rFonts w:ascii="Times New Roman" w:hAnsi="Times New Roman" w:cs="Times New Roman"/>
        </w:rPr>
        <w:t xml:space="preserve"> </w:t>
      </w:r>
      <w:r w:rsidR="00493EFC" w:rsidRPr="009A0DDC">
        <w:rPr>
          <w:rFonts w:ascii="Times New Roman" w:hAnsi="Times New Roman" w:cs="Times New Roman"/>
        </w:rPr>
        <w:t>Reflective report</w:t>
      </w:r>
    </w:p>
    <w:p w14:paraId="6D100A9A" w14:textId="715CC1B8" w:rsidR="009109D1" w:rsidRPr="009A0DDC" w:rsidRDefault="009109D1" w:rsidP="00817FC5">
      <w:pPr>
        <w:rPr>
          <w:rFonts w:ascii="Times New Roman" w:hAnsi="Times New Roman" w:cs="Times New Roman"/>
        </w:rPr>
      </w:pPr>
      <w:r w:rsidRPr="009A0DDC">
        <w:rPr>
          <w:rFonts w:ascii="Times New Roman" w:hAnsi="Times New Roman" w:cs="Times New Roman"/>
          <w:b/>
          <w:bCs/>
        </w:rPr>
        <w:t>Assessment Title</w:t>
      </w:r>
      <w:r w:rsidRPr="009A0DDC">
        <w:rPr>
          <w:rFonts w:ascii="Times New Roman" w:hAnsi="Times New Roman" w:cs="Times New Roman"/>
        </w:rPr>
        <w:t xml:space="preserve">: </w:t>
      </w:r>
      <w:r w:rsidR="00493EFC" w:rsidRPr="009A0DDC">
        <w:rPr>
          <w:rFonts w:ascii="Times New Roman" w:hAnsi="Times New Roman" w:cs="Times New Roman"/>
        </w:rPr>
        <w:t>Hotel and Hospitality Leadership Essentials Operations Scenario Reflection</w:t>
      </w:r>
    </w:p>
    <w:p w14:paraId="0FE385A7" w14:textId="0589C76B" w:rsidR="00640FE5" w:rsidRPr="009A0DDC" w:rsidRDefault="009109D1" w:rsidP="00817FC5">
      <w:pPr>
        <w:rPr>
          <w:rFonts w:ascii="Times New Roman" w:hAnsi="Times New Roman" w:cs="Times New Roman"/>
        </w:rPr>
      </w:pPr>
      <w:r w:rsidRPr="009A0DDC">
        <w:rPr>
          <w:rFonts w:ascii="Times New Roman" w:hAnsi="Times New Roman" w:cs="Times New Roman"/>
          <w:b/>
          <w:bCs/>
        </w:rPr>
        <w:t>Weighting</w:t>
      </w:r>
      <w:r w:rsidRPr="009A0DDC">
        <w:rPr>
          <w:rFonts w:ascii="Times New Roman" w:hAnsi="Times New Roman" w:cs="Times New Roman"/>
        </w:rPr>
        <w:t xml:space="preserve">: </w:t>
      </w:r>
      <w:r w:rsidR="00F07718" w:rsidRPr="009A0DDC">
        <w:rPr>
          <w:rFonts w:ascii="Times New Roman" w:hAnsi="Times New Roman" w:cs="Times New Roman"/>
        </w:rPr>
        <w:t>100</w:t>
      </w:r>
      <w:r w:rsidRPr="009A0DDC">
        <w:rPr>
          <w:rFonts w:ascii="Times New Roman" w:hAnsi="Times New Roman" w:cs="Times New Roman"/>
        </w:rPr>
        <w:t>%</w:t>
      </w:r>
      <w:r w:rsidR="00640FE5" w:rsidRPr="009A0DDC">
        <w:rPr>
          <w:rFonts w:ascii="Times New Roman" w:hAnsi="Times New Roman" w:cs="Times New Roman"/>
        </w:rPr>
        <w:t xml:space="preserve"> Reflective </w:t>
      </w:r>
      <w:r w:rsidR="00536A84" w:rsidRPr="009A0DDC">
        <w:rPr>
          <w:rFonts w:ascii="Times New Roman" w:hAnsi="Times New Roman" w:cs="Times New Roman"/>
        </w:rPr>
        <w:t>report</w:t>
      </w:r>
    </w:p>
    <w:p w14:paraId="3E3CE2DD" w14:textId="55FAE62B" w:rsidR="009109D1" w:rsidRPr="009A0DDC" w:rsidRDefault="009109D1" w:rsidP="00817FC5">
      <w:pPr>
        <w:rPr>
          <w:rFonts w:ascii="Times New Roman" w:hAnsi="Times New Roman" w:cs="Times New Roman"/>
        </w:rPr>
      </w:pPr>
      <w:r w:rsidRPr="009A0DDC">
        <w:rPr>
          <w:rFonts w:ascii="Times New Roman" w:hAnsi="Times New Roman" w:cs="Times New Roman"/>
          <w:b/>
          <w:bCs/>
        </w:rPr>
        <w:lastRenderedPageBreak/>
        <w:t>Word count/duration/equivalent:</w:t>
      </w:r>
      <w:r w:rsidRPr="009A0DDC">
        <w:rPr>
          <w:rFonts w:ascii="Times New Roman" w:hAnsi="Times New Roman" w:cs="Times New Roman"/>
        </w:rPr>
        <w:t xml:space="preserve">  ± 10% </w:t>
      </w:r>
    </w:p>
    <w:p w14:paraId="3BFFCA03" w14:textId="3FD70CA2" w:rsidR="009109D1" w:rsidRPr="009A0DDC" w:rsidRDefault="009109D1" w:rsidP="00817FC5">
      <w:pPr>
        <w:rPr>
          <w:rFonts w:ascii="Times New Roman" w:hAnsi="Times New Roman" w:cs="Times New Roman"/>
        </w:rPr>
      </w:pPr>
      <w:r w:rsidRPr="009A0DDC">
        <w:rPr>
          <w:rFonts w:ascii="Times New Roman" w:hAnsi="Times New Roman" w:cs="Times New Roman"/>
          <w:b/>
          <w:bCs/>
        </w:rPr>
        <w:t>Submission Date</w:t>
      </w:r>
      <w:r w:rsidRPr="009A0DDC">
        <w:rPr>
          <w:rFonts w:ascii="Times New Roman" w:hAnsi="Times New Roman" w:cs="Times New Roman"/>
        </w:rPr>
        <w:t xml:space="preserve">: </w:t>
      </w:r>
      <w:r w:rsidR="00493EFC" w:rsidRPr="009A0DDC">
        <w:rPr>
          <w:rFonts w:ascii="Times New Roman" w:hAnsi="Times New Roman" w:cs="Times New Roman"/>
        </w:rPr>
        <w:t>N/A</w:t>
      </w:r>
    </w:p>
    <w:p w14:paraId="13AC01F8" w14:textId="791FA6AC" w:rsidR="009109D1" w:rsidRPr="009A0DDC" w:rsidRDefault="009109D1" w:rsidP="00817FC5">
      <w:pPr>
        <w:rPr>
          <w:rFonts w:ascii="Times New Roman" w:hAnsi="Times New Roman" w:cs="Times New Roman"/>
        </w:rPr>
      </w:pPr>
      <w:r w:rsidRPr="009A0DDC">
        <w:rPr>
          <w:rFonts w:ascii="Times New Roman" w:hAnsi="Times New Roman" w:cs="Times New Roman"/>
          <w:b/>
          <w:bCs/>
        </w:rPr>
        <w:t>Return Date</w:t>
      </w:r>
      <w:r w:rsidRPr="009A0DDC">
        <w:rPr>
          <w:rFonts w:ascii="Times New Roman" w:hAnsi="Times New Roman" w:cs="Times New Roman"/>
        </w:rPr>
        <w:t xml:space="preserve">: </w:t>
      </w:r>
      <w:r w:rsidR="00493EFC" w:rsidRPr="009A0DDC">
        <w:rPr>
          <w:rFonts w:ascii="Times New Roman" w:hAnsi="Times New Roman" w:cs="Times New Roman"/>
        </w:rPr>
        <w:t>N/A</w:t>
      </w:r>
    </w:p>
    <w:p w14:paraId="48D45013" w14:textId="28BA2441" w:rsidR="009109D1" w:rsidRPr="009A0DDC" w:rsidRDefault="009109D1" w:rsidP="00817FC5">
      <w:pPr>
        <w:rPr>
          <w:rFonts w:ascii="Times New Roman" w:hAnsi="Times New Roman" w:cs="Times New Roman"/>
        </w:rPr>
      </w:pPr>
      <w:r w:rsidRPr="009A0DDC">
        <w:rPr>
          <w:rFonts w:ascii="Times New Roman" w:hAnsi="Times New Roman" w:cs="Times New Roman"/>
        </w:rPr>
        <w:t>Assessment Description</w:t>
      </w:r>
      <w:r w:rsidR="00F62B1E" w:rsidRPr="009A0DDC">
        <w:rPr>
          <w:rFonts w:ascii="Times New Roman" w:hAnsi="Times New Roman" w:cs="Times New Roman"/>
        </w:rPr>
        <w:t>:</w:t>
      </w:r>
    </w:p>
    <w:p w14:paraId="58551D4B" w14:textId="77777777" w:rsidR="00C447AE" w:rsidRPr="009A0DDC" w:rsidRDefault="004667B3" w:rsidP="009A0DDC">
      <w:pPr>
        <w:spacing w:line="360" w:lineRule="auto"/>
        <w:rPr>
          <w:rFonts w:ascii="Times New Roman" w:hAnsi="Times New Roman" w:cs="Times New Roman"/>
        </w:rPr>
      </w:pPr>
      <w:r w:rsidRPr="009A0DDC">
        <w:rPr>
          <w:rFonts w:ascii="Times New Roman" w:hAnsi="Times New Roman" w:cs="Times New Roman"/>
        </w:rPr>
        <w:t xml:space="preserve">This will encompass all the lessons from the micro credential. Students will be in groups and are provided multiple scenarios through the Hotel Operations and Tactics Simulation (HOTS) (Appendix B), </w:t>
      </w:r>
      <w:r w:rsidR="00C447AE" w:rsidRPr="009A0DDC">
        <w:rPr>
          <w:rFonts w:ascii="Times New Roman" w:hAnsi="Times New Roman" w:cs="Times New Roman"/>
        </w:rPr>
        <w:t xml:space="preserve">where </w:t>
      </w:r>
      <w:r w:rsidRPr="009A0DDC">
        <w:rPr>
          <w:rFonts w:ascii="Times New Roman" w:hAnsi="Times New Roman" w:cs="Times New Roman"/>
        </w:rPr>
        <w:t xml:space="preserve">students will respond to </w:t>
      </w:r>
      <w:r w:rsidR="00C447AE" w:rsidRPr="009A0DDC">
        <w:rPr>
          <w:rFonts w:ascii="Times New Roman" w:hAnsi="Times New Roman" w:cs="Times New Roman"/>
        </w:rPr>
        <w:t>several</w:t>
      </w:r>
      <w:r w:rsidRPr="009A0DDC">
        <w:rPr>
          <w:rFonts w:ascii="Times New Roman" w:hAnsi="Times New Roman" w:cs="Times New Roman"/>
        </w:rPr>
        <w:t xml:space="preserve"> scenarios </w:t>
      </w:r>
      <w:r w:rsidR="00C447AE" w:rsidRPr="009A0DDC">
        <w:rPr>
          <w:rFonts w:ascii="Times New Roman" w:hAnsi="Times New Roman" w:cs="Times New Roman"/>
        </w:rPr>
        <w:t>and utilise key skills and tactics from the</w:t>
      </w:r>
      <w:r w:rsidRPr="009A0DDC">
        <w:rPr>
          <w:rFonts w:ascii="Times New Roman" w:hAnsi="Times New Roman" w:cs="Times New Roman"/>
        </w:rPr>
        <w:t xml:space="preserve"> m</w:t>
      </w:r>
      <w:r w:rsidR="00C447AE" w:rsidRPr="009A0DDC">
        <w:rPr>
          <w:rFonts w:ascii="Times New Roman" w:hAnsi="Times New Roman" w:cs="Times New Roman"/>
        </w:rPr>
        <w:t>icro credential</w:t>
      </w:r>
      <w:r w:rsidRPr="009A0DDC">
        <w:rPr>
          <w:rFonts w:ascii="Times New Roman" w:hAnsi="Times New Roman" w:cs="Times New Roman"/>
        </w:rPr>
        <w:t xml:space="preserve">. </w:t>
      </w:r>
    </w:p>
    <w:p w14:paraId="27D66A4C" w14:textId="6F2645B6" w:rsidR="009109D1" w:rsidRPr="009A0DDC" w:rsidRDefault="004667B3" w:rsidP="009A0DDC">
      <w:pPr>
        <w:spacing w:line="360" w:lineRule="auto"/>
        <w:rPr>
          <w:rFonts w:ascii="Times New Roman" w:hAnsi="Times New Roman" w:cs="Times New Roman"/>
        </w:rPr>
      </w:pPr>
      <w:r w:rsidRPr="009A0DDC">
        <w:rPr>
          <w:rFonts w:ascii="Times New Roman" w:hAnsi="Times New Roman" w:cs="Times New Roman"/>
        </w:rPr>
        <w:t xml:space="preserve">Individually, students will be required to provide a reflective account on their own experiences on the simulation. </w:t>
      </w:r>
      <w:r w:rsidR="00C447AE" w:rsidRPr="009A0DDC">
        <w:rPr>
          <w:rFonts w:ascii="Times New Roman" w:hAnsi="Times New Roman" w:cs="Times New Roman"/>
        </w:rPr>
        <w:t>Students will also be required to provide an action plan of key areas of which they will improve on and work on self-development and improvement.</w:t>
      </w:r>
    </w:p>
    <w:p w14:paraId="19279C10" w14:textId="77777777" w:rsidR="00F62B1E" w:rsidRPr="009A0DDC" w:rsidRDefault="009109D1" w:rsidP="009A0DDC">
      <w:pPr>
        <w:spacing w:line="360" w:lineRule="auto"/>
        <w:rPr>
          <w:rFonts w:ascii="Times New Roman" w:hAnsi="Times New Roman" w:cs="Times New Roman"/>
        </w:rPr>
      </w:pPr>
      <w:r w:rsidRPr="009A0DDC">
        <w:rPr>
          <w:rFonts w:ascii="Times New Roman" w:hAnsi="Times New Roman" w:cs="Times New Roman"/>
        </w:rPr>
        <w:t>Guidance on Format of Assessment</w:t>
      </w:r>
      <w:r w:rsidR="00F62B1E" w:rsidRPr="009A0DDC">
        <w:rPr>
          <w:rFonts w:ascii="Times New Roman" w:hAnsi="Times New Roman" w:cs="Times New Roman"/>
        </w:rPr>
        <w:t>:</w:t>
      </w:r>
    </w:p>
    <w:p w14:paraId="34DB7C60" w14:textId="0359D7D8"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 xml:space="preserve">Reflective report must include and apply the Gibbs reflective model. </w:t>
      </w:r>
    </w:p>
    <w:p w14:paraId="11F6B4E3" w14:textId="185714B0"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Marking Criteria:</w:t>
      </w:r>
    </w:p>
    <w:tbl>
      <w:tblPr>
        <w:tblStyle w:val="TableGrid"/>
        <w:tblW w:w="0" w:type="auto"/>
        <w:tblLook w:val="04A0" w:firstRow="1" w:lastRow="0" w:firstColumn="1" w:lastColumn="0" w:noHBand="0" w:noVBand="1"/>
      </w:tblPr>
      <w:tblGrid>
        <w:gridCol w:w="4508"/>
        <w:gridCol w:w="4508"/>
      </w:tblGrid>
      <w:tr w:rsidR="00F62B1E" w:rsidRPr="009A0DDC" w14:paraId="5EF16936" w14:textId="77777777" w:rsidTr="00F62B1E">
        <w:tc>
          <w:tcPr>
            <w:tcW w:w="4508" w:type="dxa"/>
          </w:tcPr>
          <w:p w14:paraId="3FE1DAB1" w14:textId="5D70ECF4"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Element</w:t>
            </w:r>
          </w:p>
        </w:tc>
        <w:tc>
          <w:tcPr>
            <w:tcW w:w="4508" w:type="dxa"/>
          </w:tcPr>
          <w:p w14:paraId="568F9FC7" w14:textId="394CE329"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Weight %</w:t>
            </w:r>
          </w:p>
        </w:tc>
      </w:tr>
      <w:tr w:rsidR="00F62B1E" w:rsidRPr="009A0DDC" w14:paraId="7C303764" w14:textId="77777777" w:rsidTr="00F62B1E">
        <w:tc>
          <w:tcPr>
            <w:tcW w:w="4508" w:type="dxa"/>
          </w:tcPr>
          <w:p w14:paraId="6E5E273D" w14:textId="6888169E"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Application and structure of a reflective report</w:t>
            </w:r>
          </w:p>
        </w:tc>
        <w:tc>
          <w:tcPr>
            <w:tcW w:w="4508" w:type="dxa"/>
          </w:tcPr>
          <w:p w14:paraId="2D143B35" w14:textId="60A45FDF"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10</w:t>
            </w:r>
          </w:p>
        </w:tc>
      </w:tr>
      <w:tr w:rsidR="00F62B1E" w:rsidRPr="009A0DDC" w14:paraId="7B939682" w14:textId="77777777" w:rsidTr="00F62B1E">
        <w:tc>
          <w:tcPr>
            <w:tcW w:w="4508" w:type="dxa"/>
          </w:tcPr>
          <w:p w14:paraId="60CA010B" w14:textId="12FFF29A"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Critical analysis of the scenario</w:t>
            </w:r>
          </w:p>
        </w:tc>
        <w:tc>
          <w:tcPr>
            <w:tcW w:w="4508" w:type="dxa"/>
          </w:tcPr>
          <w:p w14:paraId="4096FDCE" w14:textId="798736D9"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15</w:t>
            </w:r>
          </w:p>
        </w:tc>
      </w:tr>
      <w:tr w:rsidR="00F62B1E" w:rsidRPr="009A0DDC" w14:paraId="088DBDA4" w14:textId="77777777" w:rsidTr="00F62B1E">
        <w:tc>
          <w:tcPr>
            <w:tcW w:w="4508" w:type="dxa"/>
          </w:tcPr>
          <w:p w14:paraId="6801EEC9" w14:textId="353FA52B"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Application of theory and practice</w:t>
            </w:r>
          </w:p>
        </w:tc>
        <w:tc>
          <w:tcPr>
            <w:tcW w:w="4508" w:type="dxa"/>
          </w:tcPr>
          <w:p w14:paraId="2D329513" w14:textId="45F22FB5"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25</w:t>
            </w:r>
          </w:p>
        </w:tc>
      </w:tr>
      <w:tr w:rsidR="00F62B1E" w:rsidRPr="009A0DDC" w14:paraId="6F08627E" w14:textId="77777777" w:rsidTr="00F62B1E">
        <w:tc>
          <w:tcPr>
            <w:tcW w:w="4508" w:type="dxa"/>
          </w:tcPr>
          <w:p w14:paraId="40B0F7D9" w14:textId="531F3BD4"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Evaluation</w:t>
            </w:r>
          </w:p>
        </w:tc>
        <w:tc>
          <w:tcPr>
            <w:tcW w:w="4508" w:type="dxa"/>
          </w:tcPr>
          <w:p w14:paraId="60210D4E" w14:textId="2F901F5E"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35</w:t>
            </w:r>
          </w:p>
        </w:tc>
      </w:tr>
      <w:tr w:rsidR="00F62B1E" w:rsidRPr="009A0DDC" w14:paraId="27ECCDF3" w14:textId="77777777" w:rsidTr="00F62B1E">
        <w:tc>
          <w:tcPr>
            <w:tcW w:w="4508" w:type="dxa"/>
          </w:tcPr>
          <w:p w14:paraId="037F03CC" w14:textId="1C090B3C"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Action Plan</w:t>
            </w:r>
          </w:p>
        </w:tc>
        <w:tc>
          <w:tcPr>
            <w:tcW w:w="4508" w:type="dxa"/>
          </w:tcPr>
          <w:p w14:paraId="3AC16281" w14:textId="6877FA8C"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15</w:t>
            </w:r>
          </w:p>
        </w:tc>
      </w:tr>
    </w:tbl>
    <w:p w14:paraId="30111BBE" w14:textId="24409B1D" w:rsidR="009109D1" w:rsidRPr="009A0DDC" w:rsidRDefault="009109D1" w:rsidP="009A0DDC">
      <w:pPr>
        <w:spacing w:line="360" w:lineRule="auto"/>
        <w:rPr>
          <w:rFonts w:ascii="Times New Roman" w:hAnsi="Times New Roman" w:cs="Times New Roman"/>
        </w:rPr>
      </w:pPr>
      <w:r w:rsidRPr="009A0DDC">
        <w:rPr>
          <w:rFonts w:ascii="Times New Roman" w:hAnsi="Times New Roman" w:cs="Times New Roman"/>
        </w:rPr>
        <w:t>Submission Details</w:t>
      </w:r>
      <w:r w:rsidR="00710536" w:rsidRPr="009A0DDC">
        <w:rPr>
          <w:rFonts w:ascii="Times New Roman" w:hAnsi="Times New Roman" w:cs="Times New Roman"/>
        </w:rPr>
        <w:t>:</w:t>
      </w:r>
    </w:p>
    <w:p w14:paraId="2EA1DFCB" w14:textId="0722B63D" w:rsidR="00710536" w:rsidRPr="009A0DDC" w:rsidRDefault="00710536" w:rsidP="009A0DDC">
      <w:pPr>
        <w:spacing w:line="360" w:lineRule="auto"/>
        <w:rPr>
          <w:rFonts w:ascii="Times New Roman" w:hAnsi="Times New Roman" w:cs="Times New Roman"/>
          <w:color w:val="000000" w:themeColor="text1"/>
        </w:rPr>
      </w:pPr>
      <w:r w:rsidRPr="009A0DDC">
        <w:rPr>
          <w:rFonts w:ascii="Times New Roman" w:hAnsi="Times New Roman" w:cs="Times New Roman"/>
        </w:rPr>
        <w:t>All reflective reports would be required to be submitted on the Turnitin link, on the Hotel and Hospitality Leadership Essentials assessments tab on Blackboard.</w:t>
      </w:r>
    </w:p>
    <w:p w14:paraId="1D69B318" w14:textId="21E5355D" w:rsidR="009109D1" w:rsidRPr="009A0DDC" w:rsidRDefault="009109D1" w:rsidP="009A0DDC">
      <w:pPr>
        <w:spacing w:line="360" w:lineRule="auto"/>
        <w:rPr>
          <w:rFonts w:ascii="Times New Roman" w:hAnsi="Times New Roman" w:cs="Times New Roman"/>
        </w:rPr>
      </w:pPr>
      <w:r w:rsidRPr="009A0DDC">
        <w:rPr>
          <w:rFonts w:ascii="Times New Roman" w:hAnsi="Times New Roman" w:cs="Times New Roman"/>
        </w:rPr>
        <w:t xml:space="preserve">What happens </w:t>
      </w:r>
      <w:r w:rsidR="004667B3" w:rsidRPr="009A0DDC">
        <w:rPr>
          <w:rFonts w:ascii="Times New Roman" w:hAnsi="Times New Roman" w:cs="Times New Roman"/>
        </w:rPr>
        <w:t>next?</w:t>
      </w:r>
    </w:p>
    <w:p w14:paraId="7B085F7B" w14:textId="77777777" w:rsidR="009109D1" w:rsidRPr="009A0DDC" w:rsidRDefault="009109D1" w:rsidP="009A0DDC">
      <w:pPr>
        <w:spacing w:line="360" w:lineRule="auto"/>
        <w:rPr>
          <w:rFonts w:ascii="Times New Roman" w:hAnsi="Times New Roman" w:cs="Times New Roman"/>
        </w:rPr>
      </w:pPr>
      <w:r w:rsidRPr="009A0DDC">
        <w:rPr>
          <w:rFonts w:ascii="Times New Roman" w:hAnsi="Times New Roman" w:cs="Times New Roman"/>
        </w:rPr>
        <w:t xml:space="preserve">Your marked assessment should be available 20 working days after submission.  However, please be advised that this may be subject to change in the event of Bank Holidays, University Closure or staff sickness.  If there is something about the feedback you have been given that you are unclear about, please see your module tutor.  </w:t>
      </w:r>
    </w:p>
    <w:p w14:paraId="728EEDDE" w14:textId="7397D840"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Assessment Queries:</w:t>
      </w:r>
    </w:p>
    <w:p w14:paraId="4D06D995" w14:textId="301226A3" w:rsidR="00F62B1E" w:rsidRDefault="00F62B1E" w:rsidP="009A0DDC">
      <w:pPr>
        <w:spacing w:line="360" w:lineRule="auto"/>
        <w:rPr>
          <w:rFonts w:ascii="Times New Roman" w:hAnsi="Times New Roman" w:cs="Times New Roman"/>
        </w:rPr>
      </w:pPr>
      <w:r w:rsidRPr="009A0DDC">
        <w:rPr>
          <w:rFonts w:ascii="Times New Roman" w:hAnsi="Times New Roman" w:cs="Times New Roman"/>
        </w:rPr>
        <w:t xml:space="preserve">Assessment support will be embedded into the workshops. </w:t>
      </w:r>
    </w:p>
    <w:p w14:paraId="5BFBFBCA" w14:textId="77777777" w:rsidR="00512FD2" w:rsidRPr="009A0DDC" w:rsidRDefault="00512FD2" w:rsidP="009A0DDC">
      <w:pPr>
        <w:spacing w:line="360" w:lineRule="auto"/>
        <w:rPr>
          <w:rFonts w:ascii="Times New Roman" w:hAnsi="Times New Roman" w:cs="Times New Roman"/>
        </w:rPr>
      </w:pPr>
    </w:p>
    <w:p w14:paraId="5D18ACC8" w14:textId="77777777" w:rsidR="004667B3" w:rsidRPr="009A0DDC" w:rsidRDefault="004667B3" w:rsidP="00817FC5">
      <w:pPr>
        <w:rPr>
          <w:rFonts w:ascii="Times New Roman" w:hAnsi="Times New Roman" w:cs="Times New Roman"/>
        </w:rPr>
      </w:pPr>
    </w:p>
    <w:p w14:paraId="2BC71DFA" w14:textId="67D22359" w:rsidR="002879E2" w:rsidRPr="009A0DDC" w:rsidRDefault="00817FC5" w:rsidP="002879E2">
      <w:pPr>
        <w:pStyle w:val="Heading1"/>
        <w:rPr>
          <w:rFonts w:ascii="Times New Roman" w:eastAsia="Arial" w:hAnsi="Times New Roman" w:cs="Times New Roman"/>
        </w:rPr>
      </w:pPr>
      <w:bookmarkStart w:id="7" w:name="_Toc156376691"/>
      <w:r w:rsidRPr="009A0DDC">
        <w:rPr>
          <w:rFonts w:ascii="Times New Roman" w:eastAsia="Arial" w:hAnsi="Times New Roman" w:cs="Times New Roman"/>
        </w:rPr>
        <w:t xml:space="preserve">8.0 </w:t>
      </w:r>
      <w:r w:rsidR="002879E2" w:rsidRPr="009A0DDC">
        <w:rPr>
          <w:rFonts w:ascii="Times New Roman" w:eastAsia="Arial" w:hAnsi="Times New Roman" w:cs="Times New Roman"/>
        </w:rPr>
        <w:t>Recommended reading for potential students.</w:t>
      </w:r>
      <w:bookmarkEnd w:id="7"/>
      <w:r w:rsidR="002879E2" w:rsidRPr="009A0DDC">
        <w:rPr>
          <w:rFonts w:ascii="Times New Roman" w:eastAsia="Arial" w:hAnsi="Times New Roman" w:cs="Times New Roman"/>
        </w:rPr>
        <w:t xml:space="preserve"> </w:t>
      </w:r>
    </w:p>
    <w:p w14:paraId="6401F2BD" w14:textId="6F0350FC" w:rsidR="00F07186" w:rsidRPr="009A0DDC" w:rsidRDefault="00F07186" w:rsidP="00F07186">
      <w:pPr>
        <w:jc w:val="both"/>
        <w:rPr>
          <w:rFonts w:ascii="Times New Roman" w:hAnsi="Times New Roman" w:cs="Times New Roman"/>
        </w:rPr>
      </w:pPr>
      <w:r w:rsidRPr="009A0DDC">
        <w:rPr>
          <w:rFonts w:ascii="Times New Roman" w:hAnsi="Times New Roman" w:cs="Times New Roman"/>
        </w:rPr>
        <w:t>Burnes, B. (2014) 4th Edition, Managing Change, Great Britain, Prentice Hall.</w:t>
      </w:r>
    </w:p>
    <w:p w14:paraId="17FB9594" w14:textId="5D3B5AE5" w:rsidR="00F07186" w:rsidRPr="009A0DDC" w:rsidRDefault="00F07186" w:rsidP="00F07186">
      <w:pPr>
        <w:jc w:val="both"/>
        <w:rPr>
          <w:rFonts w:ascii="Times New Roman" w:hAnsi="Times New Roman" w:cs="Times New Roman"/>
        </w:rPr>
      </w:pPr>
      <w:r w:rsidRPr="009A0DDC">
        <w:rPr>
          <w:rFonts w:ascii="Times New Roman" w:hAnsi="Times New Roman" w:cs="Times New Roman"/>
        </w:rPr>
        <w:t>Bridger, E. (2018) Employee engagement: a practical introduction. 2nd ed. HR Fundamentals. London: CIPD and Kogan Page</w:t>
      </w:r>
    </w:p>
    <w:p w14:paraId="25FB7FC9" w14:textId="7A7E8D5C" w:rsidR="00AD73A5" w:rsidRPr="009A0DDC" w:rsidRDefault="00AD73A5" w:rsidP="00F07186">
      <w:pPr>
        <w:jc w:val="both"/>
        <w:rPr>
          <w:rFonts w:ascii="Times New Roman" w:hAnsi="Times New Roman" w:cs="Times New Roman"/>
        </w:rPr>
      </w:pPr>
      <w:r w:rsidRPr="009A0DDC">
        <w:rPr>
          <w:rFonts w:ascii="Times New Roman" w:hAnsi="Times New Roman" w:cs="Times New Roman"/>
        </w:rPr>
        <w:t xml:space="preserve">Cousins, J. (2020) Food and beverage service. 9 </w:t>
      </w:r>
      <w:proofErr w:type="spellStart"/>
      <w:r w:rsidRPr="009A0DDC">
        <w:rPr>
          <w:rFonts w:ascii="Times New Roman" w:hAnsi="Times New Roman" w:cs="Times New Roman"/>
        </w:rPr>
        <w:t>th</w:t>
      </w:r>
      <w:proofErr w:type="spellEnd"/>
      <w:r w:rsidRPr="009A0DDC">
        <w:rPr>
          <w:rFonts w:ascii="Times New Roman" w:hAnsi="Times New Roman" w:cs="Times New Roman"/>
        </w:rPr>
        <w:t xml:space="preserve"> ed. London: Hodder Education Group.</w:t>
      </w:r>
    </w:p>
    <w:p w14:paraId="780B35BD" w14:textId="77777777" w:rsidR="00AD73A5" w:rsidRPr="009A0DDC" w:rsidRDefault="00AD73A5" w:rsidP="00F07186">
      <w:pPr>
        <w:pStyle w:val="BodyText"/>
        <w:spacing w:before="1"/>
        <w:jc w:val="both"/>
        <w:rPr>
          <w:rFonts w:ascii="Times New Roman" w:hAnsi="Times New Roman" w:cs="Times New Roman"/>
        </w:rPr>
      </w:pPr>
      <w:proofErr w:type="spellStart"/>
      <w:r w:rsidRPr="009A0DDC">
        <w:rPr>
          <w:rFonts w:ascii="Times New Roman" w:hAnsi="Times New Roman" w:cs="Times New Roman"/>
        </w:rPr>
        <w:t>Corgel</w:t>
      </w:r>
      <w:proofErr w:type="spellEnd"/>
      <w:r w:rsidRPr="009A0DDC">
        <w:rPr>
          <w:rFonts w:ascii="Times New Roman" w:hAnsi="Times New Roman" w:cs="Times New Roman"/>
        </w:rPr>
        <w:t>,</w:t>
      </w:r>
      <w:r w:rsidRPr="009A0DDC">
        <w:rPr>
          <w:rFonts w:ascii="Times New Roman" w:hAnsi="Times New Roman" w:cs="Times New Roman"/>
          <w:spacing w:val="-8"/>
        </w:rPr>
        <w:t xml:space="preserve"> </w:t>
      </w:r>
      <w:r w:rsidRPr="009A0DDC">
        <w:rPr>
          <w:rFonts w:ascii="Times New Roman" w:hAnsi="Times New Roman" w:cs="Times New Roman"/>
        </w:rPr>
        <w:t>JB,</w:t>
      </w:r>
      <w:r w:rsidRPr="009A0DDC">
        <w:rPr>
          <w:rFonts w:ascii="Times New Roman" w:hAnsi="Times New Roman" w:cs="Times New Roman"/>
          <w:spacing w:val="-8"/>
        </w:rPr>
        <w:t xml:space="preserve"> </w:t>
      </w:r>
      <w:r w:rsidRPr="009A0DDC">
        <w:rPr>
          <w:rFonts w:ascii="Times New Roman" w:hAnsi="Times New Roman" w:cs="Times New Roman"/>
        </w:rPr>
        <w:t>Sturman,</w:t>
      </w:r>
      <w:r w:rsidRPr="009A0DDC">
        <w:rPr>
          <w:rFonts w:ascii="Times New Roman" w:hAnsi="Times New Roman" w:cs="Times New Roman"/>
          <w:spacing w:val="-8"/>
        </w:rPr>
        <w:t xml:space="preserve"> </w:t>
      </w:r>
      <w:r w:rsidRPr="009A0DDC">
        <w:rPr>
          <w:rFonts w:ascii="Times New Roman" w:hAnsi="Times New Roman" w:cs="Times New Roman"/>
        </w:rPr>
        <w:t>MC &amp;</w:t>
      </w:r>
      <w:r w:rsidRPr="009A0DDC">
        <w:rPr>
          <w:rFonts w:ascii="Times New Roman" w:hAnsi="Times New Roman" w:cs="Times New Roman"/>
          <w:spacing w:val="22"/>
        </w:rPr>
        <w:t xml:space="preserve"> </w:t>
      </w:r>
      <w:r w:rsidRPr="009A0DDC">
        <w:rPr>
          <w:rFonts w:ascii="Times New Roman" w:hAnsi="Times New Roman" w:cs="Times New Roman"/>
        </w:rPr>
        <w:t>Verma,</w:t>
      </w:r>
      <w:r w:rsidRPr="009A0DDC">
        <w:rPr>
          <w:rFonts w:ascii="Times New Roman" w:hAnsi="Times New Roman" w:cs="Times New Roman"/>
          <w:spacing w:val="-8"/>
        </w:rPr>
        <w:t xml:space="preserve"> </w:t>
      </w:r>
      <w:r w:rsidRPr="009A0DDC">
        <w:rPr>
          <w:rFonts w:ascii="Times New Roman" w:hAnsi="Times New Roman" w:cs="Times New Roman"/>
        </w:rPr>
        <w:t>R.</w:t>
      </w:r>
      <w:r w:rsidRPr="009A0DDC">
        <w:rPr>
          <w:rFonts w:ascii="Times New Roman" w:hAnsi="Times New Roman" w:cs="Times New Roman"/>
          <w:spacing w:val="-8"/>
        </w:rPr>
        <w:t xml:space="preserve"> </w:t>
      </w:r>
      <w:r w:rsidRPr="009A0DDC">
        <w:rPr>
          <w:rFonts w:ascii="Times New Roman" w:hAnsi="Times New Roman" w:cs="Times New Roman"/>
        </w:rPr>
        <w:t>(2011)</w:t>
      </w:r>
      <w:r w:rsidRPr="009A0DDC">
        <w:rPr>
          <w:rFonts w:ascii="Times New Roman" w:hAnsi="Times New Roman" w:cs="Times New Roman"/>
          <w:spacing w:val="36"/>
        </w:rPr>
        <w:t xml:space="preserve"> </w:t>
      </w:r>
      <w:r w:rsidRPr="009A0DDC">
        <w:rPr>
          <w:rFonts w:ascii="Times New Roman" w:hAnsi="Times New Roman" w:cs="Times New Roman"/>
        </w:rPr>
        <w:t>The Cornell</w:t>
      </w:r>
      <w:r w:rsidRPr="009A0DDC">
        <w:rPr>
          <w:rFonts w:ascii="Times New Roman" w:hAnsi="Times New Roman" w:cs="Times New Roman"/>
          <w:spacing w:val="-1"/>
        </w:rPr>
        <w:t xml:space="preserve"> </w:t>
      </w:r>
      <w:r w:rsidRPr="009A0DDC">
        <w:rPr>
          <w:rFonts w:ascii="Times New Roman" w:hAnsi="Times New Roman" w:cs="Times New Roman"/>
        </w:rPr>
        <w:t>School</w:t>
      </w:r>
      <w:r w:rsidRPr="009A0DDC">
        <w:rPr>
          <w:rFonts w:ascii="Times New Roman" w:hAnsi="Times New Roman" w:cs="Times New Roman"/>
          <w:spacing w:val="-1"/>
        </w:rPr>
        <w:t xml:space="preserve"> </w:t>
      </w:r>
      <w:r w:rsidRPr="009A0DDC">
        <w:rPr>
          <w:rFonts w:ascii="Times New Roman" w:hAnsi="Times New Roman" w:cs="Times New Roman"/>
        </w:rPr>
        <w:t>of</w:t>
      </w:r>
      <w:r w:rsidRPr="009A0DDC">
        <w:rPr>
          <w:rFonts w:ascii="Times New Roman" w:hAnsi="Times New Roman" w:cs="Times New Roman"/>
          <w:spacing w:val="-4"/>
        </w:rPr>
        <w:t xml:space="preserve"> </w:t>
      </w:r>
      <w:r w:rsidRPr="009A0DDC">
        <w:rPr>
          <w:rFonts w:ascii="Times New Roman" w:hAnsi="Times New Roman" w:cs="Times New Roman"/>
        </w:rPr>
        <w:t>Hotel</w:t>
      </w:r>
      <w:r w:rsidRPr="009A0DDC">
        <w:rPr>
          <w:rFonts w:ascii="Times New Roman" w:hAnsi="Times New Roman" w:cs="Times New Roman"/>
          <w:spacing w:val="-1"/>
        </w:rPr>
        <w:t xml:space="preserve"> </w:t>
      </w:r>
      <w:r w:rsidRPr="009A0DDC">
        <w:rPr>
          <w:rFonts w:ascii="Times New Roman" w:hAnsi="Times New Roman" w:cs="Times New Roman"/>
        </w:rPr>
        <w:t>Administration</w:t>
      </w:r>
      <w:r w:rsidRPr="009A0DDC">
        <w:rPr>
          <w:rFonts w:ascii="Times New Roman" w:hAnsi="Times New Roman" w:cs="Times New Roman"/>
          <w:spacing w:val="-9"/>
        </w:rPr>
        <w:t xml:space="preserve"> </w:t>
      </w:r>
      <w:r w:rsidRPr="009A0DDC">
        <w:rPr>
          <w:rFonts w:ascii="Times New Roman" w:hAnsi="Times New Roman" w:cs="Times New Roman"/>
        </w:rPr>
        <w:t>on</w:t>
      </w:r>
      <w:r w:rsidRPr="009A0DDC">
        <w:rPr>
          <w:rFonts w:ascii="Times New Roman" w:hAnsi="Times New Roman" w:cs="Times New Roman"/>
          <w:spacing w:val="-10"/>
        </w:rPr>
        <w:t xml:space="preserve"> </w:t>
      </w:r>
      <w:r w:rsidRPr="009A0DDC">
        <w:rPr>
          <w:rFonts w:ascii="Times New Roman" w:hAnsi="Times New Roman" w:cs="Times New Roman"/>
        </w:rPr>
        <w:t>Hospitality:</w:t>
      </w:r>
      <w:r w:rsidRPr="009A0DDC">
        <w:rPr>
          <w:rFonts w:ascii="Times New Roman" w:hAnsi="Times New Roman" w:cs="Times New Roman"/>
          <w:spacing w:val="-12"/>
        </w:rPr>
        <w:t xml:space="preserve"> </w:t>
      </w:r>
      <w:r w:rsidRPr="009A0DDC">
        <w:rPr>
          <w:rFonts w:ascii="Times New Roman" w:hAnsi="Times New Roman" w:cs="Times New Roman"/>
        </w:rPr>
        <w:t>Cutting</w:t>
      </w:r>
      <w:r w:rsidRPr="009A0DDC">
        <w:rPr>
          <w:rFonts w:ascii="Times New Roman" w:hAnsi="Times New Roman" w:cs="Times New Roman"/>
          <w:spacing w:val="-13"/>
        </w:rPr>
        <w:t xml:space="preserve"> </w:t>
      </w:r>
      <w:r w:rsidRPr="009A0DDC">
        <w:rPr>
          <w:rFonts w:ascii="Times New Roman" w:hAnsi="Times New Roman" w:cs="Times New Roman"/>
        </w:rPr>
        <w:t>Edge Thinking and Practice, John Wiley &amp;</w:t>
      </w:r>
      <w:r w:rsidRPr="009A0DDC">
        <w:rPr>
          <w:rFonts w:ascii="Times New Roman" w:hAnsi="Times New Roman" w:cs="Times New Roman"/>
          <w:spacing w:val="-3"/>
        </w:rPr>
        <w:t xml:space="preserve"> </w:t>
      </w:r>
      <w:r w:rsidRPr="009A0DDC">
        <w:rPr>
          <w:rFonts w:ascii="Times New Roman" w:hAnsi="Times New Roman" w:cs="Times New Roman"/>
        </w:rPr>
        <w:t>Sons, Incorporated, Hoboken.</w:t>
      </w:r>
    </w:p>
    <w:p w14:paraId="61199210" w14:textId="77777777" w:rsidR="00AD73A5" w:rsidRPr="009A0DDC" w:rsidRDefault="00AD73A5" w:rsidP="00F07186">
      <w:pPr>
        <w:pStyle w:val="BodyText"/>
        <w:spacing w:before="4"/>
        <w:jc w:val="both"/>
        <w:rPr>
          <w:rFonts w:ascii="Times New Roman" w:hAnsi="Times New Roman" w:cs="Times New Roman"/>
        </w:rPr>
      </w:pPr>
    </w:p>
    <w:p w14:paraId="657BD31B" w14:textId="2D055A23" w:rsidR="00AD73A5" w:rsidRPr="009A0DDC" w:rsidRDefault="00AD73A5" w:rsidP="00F07186">
      <w:pPr>
        <w:jc w:val="both"/>
        <w:rPr>
          <w:rFonts w:ascii="Times New Roman" w:hAnsi="Times New Roman" w:cs="Times New Roman"/>
        </w:rPr>
      </w:pPr>
      <w:r w:rsidRPr="009A0DDC">
        <w:rPr>
          <w:rFonts w:ascii="Times New Roman" w:hAnsi="Times New Roman" w:cs="Times New Roman"/>
        </w:rPr>
        <w:t>Hammer,</w:t>
      </w:r>
      <w:r w:rsidRPr="009A0DDC">
        <w:rPr>
          <w:rFonts w:ascii="Times New Roman" w:hAnsi="Times New Roman" w:cs="Times New Roman"/>
          <w:spacing w:val="-4"/>
        </w:rPr>
        <w:t xml:space="preserve"> </w:t>
      </w:r>
      <w:r w:rsidRPr="009A0DDC">
        <w:rPr>
          <w:rFonts w:ascii="Times New Roman" w:hAnsi="Times New Roman" w:cs="Times New Roman"/>
        </w:rPr>
        <w:t>J. (2016)</w:t>
      </w:r>
      <w:r w:rsidRPr="009A0DDC">
        <w:rPr>
          <w:rFonts w:ascii="Times New Roman" w:hAnsi="Times New Roman" w:cs="Times New Roman"/>
          <w:spacing w:val="40"/>
        </w:rPr>
        <w:t xml:space="preserve"> </w:t>
      </w:r>
      <w:r w:rsidRPr="009A0DDC">
        <w:rPr>
          <w:rFonts w:ascii="Times New Roman" w:hAnsi="Times New Roman" w:cs="Times New Roman"/>
          <w:i/>
        </w:rPr>
        <w:t>Revenue</w:t>
      </w:r>
      <w:r w:rsidRPr="009A0DDC">
        <w:rPr>
          <w:rFonts w:ascii="Times New Roman" w:hAnsi="Times New Roman" w:cs="Times New Roman"/>
          <w:i/>
          <w:spacing w:val="-12"/>
        </w:rPr>
        <w:t xml:space="preserve"> </w:t>
      </w:r>
      <w:r w:rsidRPr="009A0DDC">
        <w:rPr>
          <w:rFonts w:ascii="Times New Roman" w:hAnsi="Times New Roman" w:cs="Times New Roman"/>
          <w:i/>
        </w:rPr>
        <w:t>superstar!</w:t>
      </w:r>
      <w:r w:rsidRPr="009A0DDC">
        <w:rPr>
          <w:rFonts w:ascii="Times New Roman" w:hAnsi="Times New Roman" w:cs="Times New Roman"/>
          <w:i/>
          <w:spacing w:val="-7"/>
        </w:rPr>
        <w:t xml:space="preserve"> </w:t>
      </w:r>
      <w:r w:rsidRPr="009A0DDC">
        <w:rPr>
          <w:rFonts w:ascii="Times New Roman" w:hAnsi="Times New Roman" w:cs="Times New Roman"/>
          <w:i/>
        </w:rPr>
        <w:t>The</w:t>
      </w:r>
      <w:r w:rsidRPr="009A0DDC">
        <w:rPr>
          <w:rFonts w:ascii="Times New Roman" w:hAnsi="Times New Roman" w:cs="Times New Roman"/>
          <w:i/>
          <w:spacing w:val="-12"/>
        </w:rPr>
        <w:t xml:space="preserve"> </w:t>
      </w:r>
      <w:r w:rsidRPr="009A0DDC">
        <w:rPr>
          <w:rFonts w:ascii="Times New Roman" w:hAnsi="Times New Roman" w:cs="Times New Roman"/>
          <w:i/>
        </w:rPr>
        <w:t>simple rules of hotel revenue</w:t>
      </w:r>
      <w:r w:rsidRPr="009A0DDC">
        <w:rPr>
          <w:rFonts w:ascii="Times New Roman" w:hAnsi="Times New Roman" w:cs="Times New Roman"/>
          <w:i/>
          <w:spacing w:val="-12"/>
        </w:rPr>
        <w:t xml:space="preserve"> </w:t>
      </w:r>
      <w:r w:rsidRPr="009A0DDC">
        <w:rPr>
          <w:rFonts w:ascii="Times New Roman" w:hAnsi="Times New Roman" w:cs="Times New Roman"/>
          <w:i/>
        </w:rPr>
        <w:t>management</w:t>
      </w:r>
      <w:r w:rsidRPr="009A0DDC">
        <w:rPr>
          <w:rFonts w:ascii="Times New Roman" w:hAnsi="Times New Roman" w:cs="Times New Roman"/>
        </w:rPr>
        <w:t>.</w:t>
      </w:r>
      <w:r w:rsidRPr="009A0DDC">
        <w:rPr>
          <w:rFonts w:ascii="Times New Roman" w:hAnsi="Times New Roman" w:cs="Times New Roman"/>
          <w:spacing w:val="-4"/>
        </w:rPr>
        <w:t xml:space="preserve"> </w:t>
      </w:r>
      <w:r w:rsidRPr="009A0DDC">
        <w:rPr>
          <w:rFonts w:ascii="Times New Roman" w:hAnsi="Times New Roman" w:cs="Times New Roman"/>
        </w:rPr>
        <w:t>Great</w:t>
      </w:r>
      <w:r w:rsidRPr="009A0DDC">
        <w:rPr>
          <w:rFonts w:ascii="Times New Roman" w:hAnsi="Times New Roman" w:cs="Times New Roman"/>
          <w:spacing w:val="-10"/>
        </w:rPr>
        <w:t xml:space="preserve"> </w:t>
      </w:r>
      <w:r w:rsidRPr="009A0DDC">
        <w:rPr>
          <w:rFonts w:ascii="Times New Roman" w:hAnsi="Times New Roman" w:cs="Times New Roman"/>
        </w:rPr>
        <w:t>Britain:</w:t>
      </w:r>
      <w:r w:rsidRPr="009A0DDC">
        <w:rPr>
          <w:rFonts w:ascii="Times New Roman" w:hAnsi="Times New Roman" w:cs="Times New Roman"/>
          <w:spacing w:val="-8"/>
        </w:rPr>
        <w:t xml:space="preserve"> </w:t>
      </w:r>
      <w:r w:rsidRPr="009A0DDC">
        <w:rPr>
          <w:rFonts w:ascii="Times New Roman" w:hAnsi="Times New Roman" w:cs="Times New Roman"/>
        </w:rPr>
        <w:t>Amazon.</w:t>
      </w:r>
    </w:p>
    <w:p w14:paraId="2B8BC37F" w14:textId="5F796E13" w:rsidR="00F07186" w:rsidRPr="009A0DDC" w:rsidRDefault="00F07186" w:rsidP="00F07186">
      <w:pPr>
        <w:jc w:val="both"/>
        <w:rPr>
          <w:rFonts w:ascii="Times New Roman" w:hAnsi="Times New Roman" w:cs="Times New Roman"/>
        </w:rPr>
      </w:pPr>
      <w:r w:rsidRPr="009A0DDC">
        <w:rPr>
          <w:rFonts w:ascii="Times New Roman" w:hAnsi="Times New Roman" w:cs="Times New Roman"/>
        </w:rPr>
        <w:t xml:space="preserve">Sharma, N., Chaudhary, N. and Singh, V. (2019) Management Techniques </w:t>
      </w:r>
      <w:proofErr w:type="gramStart"/>
      <w:r w:rsidRPr="009A0DDC">
        <w:rPr>
          <w:rFonts w:ascii="Times New Roman" w:hAnsi="Times New Roman" w:cs="Times New Roman"/>
        </w:rPr>
        <w:t>For</w:t>
      </w:r>
      <w:proofErr w:type="gramEnd"/>
      <w:r w:rsidRPr="009A0DDC">
        <w:rPr>
          <w:rFonts w:ascii="Times New Roman" w:hAnsi="Times New Roman" w:cs="Times New Roman"/>
        </w:rPr>
        <w:t xml:space="preserve"> Employee Engagement In Contemporary Organizations. Hershey, Pennsylvania: IGI Global.</w:t>
      </w:r>
    </w:p>
    <w:p w14:paraId="08023AF2" w14:textId="675E3AB7" w:rsidR="00AD73A5" w:rsidRPr="009A0DDC" w:rsidRDefault="00AD73A5" w:rsidP="00F07186">
      <w:pPr>
        <w:jc w:val="both"/>
        <w:rPr>
          <w:rFonts w:ascii="Times New Roman" w:hAnsi="Times New Roman" w:cs="Times New Roman"/>
        </w:rPr>
      </w:pPr>
      <w:r w:rsidRPr="009A0DDC">
        <w:rPr>
          <w:rFonts w:ascii="Times New Roman" w:hAnsi="Times New Roman" w:cs="Times New Roman"/>
        </w:rPr>
        <w:t>Whittington, R. et al (2020) Exploring Strategy. Harlow: Pearson Education Limited.</w:t>
      </w:r>
    </w:p>
    <w:p w14:paraId="0A329C2B" w14:textId="450F81D8" w:rsidR="00D67874" w:rsidRPr="009A0DDC" w:rsidRDefault="00AD73A5" w:rsidP="00F07186">
      <w:pPr>
        <w:jc w:val="both"/>
        <w:rPr>
          <w:rFonts w:ascii="Times New Roman" w:hAnsi="Times New Roman" w:cs="Times New Roman"/>
        </w:rPr>
      </w:pPr>
      <w:r w:rsidRPr="009A0DDC">
        <w:rPr>
          <w:rFonts w:ascii="Times New Roman" w:hAnsi="Times New Roman" w:cs="Times New Roman"/>
        </w:rPr>
        <w:t>Zutshi, A. (2019) ‘How to develop well-informed and assured teams to embed food safety compliance in the UK catering and hospitality industry’, Perspectives in Public Health, 139(6), pp. 294–</w:t>
      </w:r>
      <w:proofErr w:type="gramStart"/>
      <w:r w:rsidRPr="009A0DDC">
        <w:rPr>
          <w:rFonts w:ascii="Times New Roman" w:hAnsi="Times New Roman" w:cs="Times New Roman"/>
        </w:rPr>
        <w:t>295</w:t>
      </w:r>
      <w:proofErr w:type="gramEnd"/>
    </w:p>
    <w:p w14:paraId="0B04026A" w14:textId="77777777" w:rsidR="00D67874" w:rsidRPr="009A0DDC" w:rsidRDefault="00D67874" w:rsidP="00F07186">
      <w:pPr>
        <w:jc w:val="both"/>
        <w:rPr>
          <w:rFonts w:ascii="Times New Roman" w:hAnsi="Times New Roman" w:cs="Times New Roman"/>
        </w:rPr>
      </w:pPr>
    </w:p>
    <w:p w14:paraId="6859576F" w14:textId="77777777" w:rsidR="002A5ADC" w:rsidRPr="009A0DDC" w:rsidRDefault="002A5ADC" w:rsidP="00F07186">
      <w:pPr>
        <w:jc w:val="both"/>
        <w:rPr>
          <w:rFonts w:ascii="Times New Roman" w:hAnsi="Times New Roman" w:cs="Times New Roman"/>
        </w:rPr>
      </w:pPr>
    </w:p>
    <w:p w14:paraId="4C425411" w14:textId="77777777" w:rsidR="002A5ADC" w:rsidRDefault="002A5ADC" w:rsidP="00F07186">
      <w:pPr>
        <w:jc w:val="both"/>
        <w:rPr>
          <w:rFonts w:ascii="Times New Roman" w:hAnsi="Times New Roman" w:cs="Times New Roman"/>
        </w:rPr>
      </w:pPr>
    </w:p>
    <w:p w14:paraId="5E8E8B04" w14:textId="77777777" w:rsidR="008D4C37" w:rsidRDefault="008D4C37" w:rsidP="00F07186">
      <w:pPr>
        <w:jc w:val="both"/>
        <w:rPr>
          <w:rFonts w:ascii="Times New Roman" w:hAnsi="Times New Roman" w:cs="Times New Roman"/>
        </w:rPr>
      </w:pPr>
    </w:p>
    <w:p w14:paraId="216B2CD2" w14:textId="77777777" w:rsidR="008D4C37" w:rsidRDefault="008D4C37" w:rsidP="00F07186">
      <w:pPr>
        <w:jc w:val="both"/>
        <w:rPr>
          <w:rFonts w:ascii="Times New Roman" w:hAnsi="Times New Roman" w:cs="Times New Roman"/>
        </w:rPr>
      </w:pPr>
    </w:p>
    <w:p w14:paraId="1901963E" w14:textId="77777777" w:rsidR="008D4C37" w:rsidRDefault="008D4C37" w:rsidP="00F07186">
      <w:pPr>
        <w:jc w:val="both"/>
        <w:rPr>
          <w:rFonts w:ascii="Times New Roman" w:hAnsi="Times New Roman" w:cs="Times New Roman"/>
        </w:rPr>
      </w:pPr>
    </w:p>
    <w:p w14:paraId="36F32A40" w14:textId="77777777" w:rsidR="008D4C37" w:rsidRDefault="008D4C37" w:rsidP="00F07186">
      <w:pPr>
        <w:jc w:val="both"/>
        <w:rPr>
          <w:rFonts w:ascii="Times New Roman" w:hAnsi="Times New Roman" w:cs="Times New Roman"/>
        </w:rPr>
      </w:pPr>
    </w:p>
    <w:p w14:paraId="2ADE7C31" w14:textId="77777777" w:rsidR="008D4C37" w:rsidRDefault="008D4C37" w:rsidP="00F07186">
      <w:pPr>
        <w:jc w:val="both"/>
        <w:rPr>
          <w:rFonts w:ascii="Times New Roman" w:hAnsi="Times New Roman" w:cs="Times New Roman"/>
        </w:rPr>
      </w:pPr>
    </w:p>
    <w:p w14:paraId="4727ADCB" w14:textId="77777777" w:rsidR="008D4C37" w:rsidRDefault="008D4C37" w:rsidP="00F07186">
      <w:pPr>
        <w:jc w:val="both"/>
        <w:rPr>
          <w:rFonts w:ascii="Times New Roman" w:hAnsi="Times New Roman" w:cs="Times New Roman"/>
        </w:rPr>
      </w:pPr>
    </w:p>
    <w:p w14:paraId="3017D0B5" w14:textId="77777777" w:rsidR="008D4C37" w:rsidRDefault="008D4C37" w:rsidP="00F07186">
      <w:pPr>
        <w:jc w:val="both"/>
        <w:rPr>
          <w:rFonts w:ascii="Times New Roman" w:hAnsi="Times New Roman" w:cs="Times New Roman"/>
        </w:rPr>
      </w:pPr>
    </w:p>
    <w:p w14:paraId="25CE4435" w14:textId="77777777" w:rsidR="008D4C37" w:rsidRDefault="008D4C37" w:rsidP="00F07186">
      <w:pPr>
        <w:jc w:val="both"/>
        <w:rPr>
          <w:rFonts w:ascii="Times New Roman" w:hAnsi="Times New Roman" w:cs="Times New Roman"/>
        </w:rPr>
      </w:pPr>
    </w:p>
    <w:p w14:paraId="667272E9" w14:textId="77777777" w:rsidR="008D4C37" w:rsidRDefault="008D4C37" w:rsidP="00F07186">
      <w:pPr>
        <w:jc w:val="both"/>
        <w:rPr>
          <w:rFonts w:ascii="Times New Roman" w:hAnsi="Times New Roman" w:cs="Times New Roman"/>
        </w:rPr>
      </w:pPr>
    </w:p>
    <w:p w14:paraId="0D28A14F" w14:textId="77777777" w:rsidR="008D4C37" w:rsidRDefault="008D4C37" w:rsidP="00F07186">
      <w:pPr>
        <w:jc w:val="both"/>
        <w:rPr>
          <w:rFonts w:ascii="Times New Roman" w:hAnsi="Times New Roman" w:cs="Times New Roman"/>
        </w:rPr>
      </w:pPr>
    </w:p>
    <w:p w14:paraId="198E2D81" w14:textId="77777777" w:rsidR="008D4C37" w:rsidRDefault="008D4C37" w:rsidP="00F07186">
      <w:pPr>
        <w:jc w:val="both"/>
        <w:rPr>
          <w:rFonts w:ascii="Times New Roman" w:hAnsi="Times New Roman" w:cs="Times New Roman"/>
        </w:rPr>
      </w:pPr>
    </w:p>
    <w:p w14:paraId="0E52534E" w14:textId="77777777" w:rsidR="008D4C37" w:rsidRDefault="008D4C37" w:rsidP="00F07186">
      <w:pPr>
        <w:jc w:val="both"/>
        <w:rPr>
          <w:rFonts w:ascii="Times New Roman" w:hAnsi="Times New Roman" w:cs="Times New Roman"/>
        </w:rPr>
      </w:pPr>
    </w:p>
    <w:p w14:paraId="4A89A841" w14:textId="77777777" w:rsidR="008D4C37" w:rsidRDefault="008D4C37" w:rsidP="00F07186">
      <w:pPr>
        <w:jc w:val="both"/>
        <w:rPr>
          <w:rFonts w:ascii="Times New Roman" w:hAnsi="Times New Roman" w:cs="Times New Roman"/>
        </w:rPr>
      </w:pPr>
    </w:p>
    <w:p w14:paraId="5BEE7A28" w14:textId="77777777" w:rsidR="008D4C37" w:rsidRDefault="008D4C37" w:rsidP="00F07186">
      <w:pPr>
        <w:jc w:val="both"/>
        <w:rPr>
          <w:rFonts w:ascii="Times New Roman" w:hAnsi="Times New Roman" w:cs="Times New Roman"/>
        </w:rPr>
      </w:pPr>
    </w:p>
    <w:p w14:paraId="1A7426C5" w14:textId="77777777" w:rsidR="008D4C37" w:rsidRPr="009A0DDC" w:rsidRDefault="008D4C37" w:rsidP="00F07186">
      <w:pPr>
        <w:jc w:val="both"/>
        <w:rPr>
          <w:rFonts w:ascii="Times New Roman" w:hAnsi="Times New Roman" w:cs="Times New Roman"/>
        </w:rPr>
      </w:pPr>
    </w:p>
    <w:p w14:paraId="7C73BC5A" w14:textId="2307E462" w:rsidR="005F0592" w:rsidRPr="009A0DDC" w:rsidRDefault="00817FC5" w:rsidP="005F0592">
      <w:pPr>
        <w:pStyle w:val="Heading1"/>
        <w:rPr>
          <w:rFonts w:ascii="Times New Roman" w:hAnsi="Times New Roman" w:cs="Times New Roman"/>
        </w:rPr>
      </w:pPr>
      <w:bookmarkStart w:id="8" w:name="_Toc156376692"/>
      <w:r w:rsidRPr="009A0DDC">
        <w:rPr>
          <w:rFonts w:ascii="Times New Roman" w:hAnsi="Times New Roman" w:cs="Times New Roman"/>
        </w:rPr>
        <w:lastRenderedPageBreak/>
        <w:t xml:space="preserve">9.0 </w:t>
      </w:r>
      <w:r w:rsidR="005F0592" w:rsidRPr="009A0DDC">
        <w:rPr>
          <w:rFonts w:ascii="Times New Roman" w:hAnsi="Times New Roman" w:cs="Times New Roman"/>
        </w:rPr>
        <w:t>References</w:t>
      </w:r>
      <w:bookmarkEnd w:id="8"/>
    </w:p>
    <w:p w14:paraId="6E1AD74D" w14:textId="0C1C31C6" w:rsidR="00AA6960" w:rsidRPr="006B57FC" w:rsidRDefault="00984AD6" w:rsidP="00595064">
      <w:pPr>
        <w:rPr>
          <w:rFonts w:ascii="Times New Roman" w:hAnsi="Times New Roman" w:cs="Times New Roman"/>
          <w:color w:val="000000" w:themeColor="text1"/>
        </w:rPr>
      </w:pPr>
      <w:r w:rsidRPr="006B57FC">
        <w:rPr>
          <w:rFonts w:ascii="Times New Roman" w:hAnsi="Times New Roman" w:cs="Times New Roman"/>
          <w:color w:val="000000" w:themeColor="text1"/>
        </w:rPr>
        <w:t>AdvanceHE (2023)</w:t>
      </w:r>
      <w:r w:rsidR="00595064" w:rsidRPr="006B57FC">
        <w:rPr>
          <w:rFonts w:ascii="Times New Roman" w:hAnsi="Times New Roman" w:cs="Times New Roman"/>
          <w:color w:val="000000" w:themeColor="text1"/>
        </w:rPr>
        <w:t xml:space="preserve"> </w:t>
      </w:r>
      <w:r w:rsidR="00595064" w:rsidRPr="006B57FC">
        <w:rPr>
          <w:rFonts w:ascii="Times New Roman" w:hAnsi="Times New Roman" w:cs="Times New Roman"/>
          <w:i/>
          <w:iCs/>
          <w:color w:val="000000" w:themeColor="text1"/>
        </w:rPr>
        <w:t>Professional Standards Framework for teaching and supporting learning in higher education: report of the review 2021-202.</w:t>
      </w:r>
      <w:r w:rsidR="00595064" w:rsidRPr="006B57FC">
        <w:rPr>
          <w:rFonts w:ascii="Times New Roman" w:hAnsi="Times New Roman" w:cs="Times New Roman"/>
          <w:color w:val="000000" w:themeColor="text1"/>
        </w:rPr>
        <w:t xml:space="preserve"> Available </w:t>
      </w:r>
      <w:proofErr w:type="spellStart"/>
      <w:r w:rsidR="00595064" w:rsidRPr="006B57FC">
        <w:rPr>
          <w:rFonts w:ascii="Times New Roman" w:hAnsi="Times New Roman" w:cs="Times New Roman"/>
          <w:color w:val="000000" w:themeColor="text1"/>
        </w:rPr>
        <w:t>at:</w:t>
      </w:r>
      <w:hyperlink r:id="rId13" w:history="1">
        <w:r w:rsidRPr="006B57FC">
          <w:rPr>
            <w:rStyle w:val="Hyperlink"/>
            <w:rFonts w:ascii="Times New Roman" w:hAnsi="Times New Roman" w:cs="Times New Roman"/>
            <w:color w:val="000000" w:themeColor="text1"/>
          </w:rPr>
          <w:t>PSF</w:t>
        </w:r>
        <w:proofErr w:type="spellEnd"/>
        <w:r w:rsidRPr="006B57FC">
          <w:rPr>
            <w:rStyle w:val="Hyperlink"/>
            <w:rFonts w:ascii="Times New Roman" w:hAnsi="Times New Roman" w:cs="Times New Roman"/>
            <w:color w:val="000000" w:themeColor="text1"/>
          </w:rPr>
          <w:t xml:space="preserve"> Review Report - final_1675089490.pdf</w:t>
        </w:r>
      </w:hyperlink>
    </w:p>
    <w:p w14:paraId="391B8D7C" w14:textId="23552623" w:rsidR="004D3CC6" w:rsidRPr="006B57FC" w:rsidRDefault="007F19ED" w:rsidP="001B13E4">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Ignite Economics (2023)</w:t>
      </w:r>
      <w:r w:rsidR="00AA6960" w:rsidRPr="006B57FC">
        <w:rPr>
          <w:rFonts w:ascii="Times New Roman" w:hAnsi="Times New Roman" w:cs="Times New Roman"/>
          <w:i/>
          <w:iCs/>
          <w:color w:val="000000" w:themeColor="text1"/>
        </w:rPr>
        <w:t xml:space="preserve"> Economic Contribution of the UK Hospitality Industry report.</w:t>
      </w:r>
      <w:r w:rsidR="00AA6960" w:rsidRPr="006B57FC">
        <w:rPr>
          <w:rFonts w:ascii="Times New Roman" w:hAnsi="Times New Roman" w:cs="Times New Roman"/>
          <w:color w:val="000000" w:themeColor="text1"/>
        </w:rPr>
        <w:t xml:space="preserve"> Available at:</w:t>
      </w:r>
      <w:r w:rsidRPr="006B57FC">
        <w:rPr>
          <w:rFonts w:ascii="Times New Roman" w:hAnsi="Times New Roman" w:cs="Times New Roman"/>
          <w:color w:val="000000" w:themeColor="text1"/>
        </w:rPr>
        <w:t xml:space="preserve"> </w:t>
      </w:r>
      <w:hyperlink r:id="rId14" w:history="1">
        <w:r w:rsidRPr="006B57FC">
          <w:rPr>
            <w:rStyle w:val="Hyperlink"/>
            <w:rFonts w:ascii="Times New Roman" w:hAnsi="Times New Roman" w:cs="Times New Roman"/>
            <w:color w:val="000000" w:themeColor="text1"/>
          </w:rPr>
          <w:t>Economic Contribution of the UK Hospitality Industry - June 2023.pdf</w:t>
        </w:r>
      </w:hyperlink>
    </w:p>
    <w:p w14:paraId="2EC75B6A" w14:textId="014B724F" w:rsidR="00B979D1" w:rsidRPr="006B57FC" w:rsidRDefault="00AA6960" w:rsidP="00B979D1">
      <w:pPr>
        <w:spacing w:after="0" w:line="240" w:lineRule="auto"/>
        <w:jc w:val="both"/>
        <w:rPr>
          <w:rFonts w:ascii="Times New Roman" w:hAnsi="Times New Roman" w:cs="Times New Roman"/>
          <w:color w:val="000000" w:themeColor="text1"/>
        </w:rPr>
      </w:pPr>
      <w:r w:rsidRPr="006B57FC">
        <w:rPr>
          <w:rFonts w:ascii="Times New Roman" w:hAnsi="Times New Roman" w:cs="Times New Roman"/>
          <w:color w:val="000000" w:themeColor="text1"/>
        </w:rPr>
        <w:t xml:space="preserve">Institute of </w:t>
      </w:r>
      <w:proofErr w:type="spellStart"/>
      <w:r w:rsidRPr="006B57FC">
        <w:rPr>
          <w:rFonts w:ascii="Times New Roman" w:hAnsi="Times New Roman" w:cs="Times New Roman"/>
          <w:color w:val="000000" w:themeColor="text1"/>
        </w:rPr>
        <w:t>Hospiitality</w:t>
      </w:r>
      <w:proofErr w:type="spellEnd"/>
      <w:r w:rsidRPr="006B57FC">
        <w:rPr>
          <w:rFonts w:ascii="Times New Roman" w:hAnsi="Times New Roman" w:cs="Times New Roman"/>
          <w:color w:val="000000" w:themeColor="text1"/>
        </w:rPr>
        <w:t xml:space="preserve"> (2023) </w:t>
      </w:r>
      <w:r w:rsidRPr="006B57FC">
        <w:rPr>
          <w:rFonts w:ascii="Times New Roman" w:hAnsi="Times New Roman" w:cs="Times New Roman"/>
          <w:i/>
          <w:iCs/>
          <w:color w:val="000000" w:themeColor="text1"/>
        </w:rPr>
        <w:t>The Future of Hospitality Management Education</w:t>
      </w:r>
      <w:r w:rsidRPr="006B57FC">
        <w:rPr>
          <w:rFonts w:ascii="Times New Roman" w:hAnsi="Times New Roman" w:cs="Times New Roman"/>
          <w:color w:val="000000" w:themeColor="text1"/>
        </w:rPr>
        <w:t xml:space="preserve">. Available at: </w:t>
      </w:r>
      <w:hyperlink r:id="rId15" w:history="1">
        <w:r w:rsidR="00B979D1" w:rsidRPr="006B57FC">
          <w:rPr>
            <w:rStyle w:val="Hyperlink"/>
            <w:rFonts w:ascii="Times New Roman" w:hAnsi="Times New Roman" w:cs="Times New Roman"/>
            <w:color w:val="000000" w:themeColor="text1"/>
          </w:rPr>
          <w:t xml:space="preserve">Microsoft Word - June 2020Update Future of </w:t>
        </w:r>
        <w:proofErr w:type="spellStart"/>
        <w:r w:rsidR="00B979D1" w:rsidRPr="006B57FC">
          <w:rPr>
            <w:rStyle w:val="Hyperlink"/>
            <w:rFonts w:ascii="Times New Roman" w:hAnsi="Times New Roman" w:cs="Times New Roman"/>
            <w:color w:val="000000" w:themeColor="text1"/>
          </w:rPr>
          <w:t>Hospitalty</w:t>
        </w:r>
        <w:proofErr w:type="spellEnd"/>
        <w:r w:rsidR="00B979D1" w:rsidRPr="006B57FC">
          <w:rPr>
            <w:rStyle w:val="Hyperlink"/>
            <w:rFonts w:ascii="Times New Roman" w:hAnsi="Times New Roman" w:cs="Times New Roman"/>
            <w:color w:val="000000" w:themeColor="text1"/>
          </w:rPr>
          <w:t xml:space="preserve"> Management Education CHME Report[1].docx (instituteofhospitality.org)</w:t>
        </w:r>
      </w:hyperlink>
    </w:p>
    <w:p w14:paraId="0DEA7FAF" w14:textId="77777777" w:rsidR="006B57FC" w:rsidRDefault="006B57FC" w:rsidP="00AA6960">
      <w:pPr>
        <w:rPr>
          <w:rFonts w:ascii="Times New Roman" w:eastAsia="Arial" w:hAnsi="Times New Roman" w:cs="Times New Roman"/>
          <w:color w:val="000000" w:themeColor="text1"/>
        </w:rPr>
      </w:pPr>
    </w:p>
    <w:p w14:paraId="5E991568" w14:textId="251E13CE" w:rsidR="00CD37A7" w:rsidRPr="006B57FC" w:rsidRDefault="00CD37A7" w:rsidP="00AA6960">
      <w:pPr>
        <w:rPr>
          <w:rStyle w:val="Hyperlink"/>
          <w:rFonts w:ascii="Times New Roman" w:hAnsi="Times New Roman" w:cs="Times New Roman"/>
          <w:color w:val="000000" w:themeColor="text1"/>
        </w:rPr>
      </w:pPr>
      <w:r w:rsidRPr="006B57FC">
        <w:rPr>
          <w:rFonts w:ascii="Times New Roman" w:eastAsia="Arial" w:hAnsi="Times New Roman" w:cs="Times New Roman"/>
          <w:color w:val="000000" w:themeColor="text1"/>
        </w:rPr>
        <w:t>Office of National Statistics (2023)</w:t>
      </w:r>
      <w:r w:rsidR="00AA6960" w:rsidRPr="006B57FC">
        <w:rPr>
          <w:rFonts w:ascii="Times New Roman" w:eastAsia="Arial" w:hAnsi="Times New Roman" w:cs="Times New Roman"/>
          <w:color w:val="000000" w:themeColor="text1"/>
        </w:rPr>
        <w:t xml:space="preserve"> </w:t>
      </w:r>
      <w:r w:rsidR="00AA6960" w:rsidRPr="006B57FC">
        <w:rPr>
          <w:rFonts w:ascii="Times New Roman" w:eastAsia="Arial" w:hAnsi="Times New Roman" w:cs="Times New Roman"/>
          <w:i/>
          <w:iCs/>
          <w:color w:val="000000" w:themeColor="text1"/>
        </w:rPr>
        <w:t>Young people not in education, employment or training (NEET).</w:t>
      </w:r>
      <w:r w:rsidR="00AA6960" w:rsidRPr="006B57FC">
        <w:rPr>
          <w:rFonts w:ascii="Times New Roman" w:eastAsia="Arial" w:hAnsi="Times New Roman" w:cs="Times New Roman"/>
          <w:color w:val="000000" w:themeColor="text1"/>
        </w:rPr>
        <w:t xml:space="preserve"> Available at: </w:t>
      </w:r>
      <w:hyperlink r:id="rId16" w:history="1">
        <w:r w:rsidR="00AA6960" w:rsidRPr="006B57FC">
          <w:rPr>
            <w:rStyle w:val="Hyperlink"/>
            <w:rFonts w:ascii="Times New Roman" w:hAnsi="Times New Roman" w:cs="Times New Roman"/>
            <w:color w:val="000000" w:themeColor="text1"/>
          </w:rPr>
          <w:t>Young people not in education, employment or training (NEET), UK - Office for National Statistics (ons.gov.uk)</w:t>
        </w:r>
      </w:hyperlink>
    </w:p>
    <w:p w14:paraId="5E2C043A" w14:textId="77777777" w:rsidR="00AA6960" w:rsidRPr="006B57FC" w:rsidRDefault="00AA6960" w:rsidP="00AA6960">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 xml:space="preserve">QQA (2019) </w:t>
      </w:r>
      <w:r w:rsidRPr="006B57FC">
        <w:rPr>
          <w:rFonts w:ascii="Times New Roman" w:hAnsi="Times New Roman" w:cs="Times New Roman"/>
          <w:i/>
          <w:iCs/>
          <w:color w:val="000000" w:themeColor="text1"/>
        </w:rPr>
        <w:t xml:space="preserve">Subject Benchmark Statement: Events, Hospitality, Leisure, </w:t>
      </w:r>
      <w:proofErr w:type="gramStart"/>
      <w:r w:rsidRPr="006B57FC">
        <w:rPr>
          <w:rFonts w:ascii="Times New Roman" w:hAnsi="Times New Roman" w:cs="Times New Roman"/>
          <w:i/>
          <w:iCs/>
          <w:color w:val="000000" w:themeColor="text1"/>
        </w:rPr>
        <w:t>Sport</w:t>
      </w:r>
      <w:proofErr w:type="gramEnd"/>
      <w:r w:rsidRPr="006B57FC">
        <w:rPr>
          <w:rFonts w:ascii="Times New Roman" w:hAnsi="Times New Roman" w:cs="Times New Roman"/>
          <w:i/>
          <w:iCs/>
          <w:color w:val="000000" w:themeColor="text1"/>
        </w:rPr>
        <w:t xml:space="preserve"> and Tourism. </w:t>
      </w:r>
      <w:r w:rsidRPr="006B57FC">
        <w:rPr>
          <w:rFonts w:ascii="Times New Roman" w:hAnsi="Times New Roman" w:cs="Times New Roman"/>
          <w:color w:val="000000" w:themeColor="text1"/>
        </w:rPr>
        <w:t xml:space="preserve">Available at: </w:t>
      </w:r>
      <w:hyperlink r:id="rId17" w:history="1">
        <w:r w:rsidRPr="006B57FC">
          <w:rPr>
            <w:rStyle w:val="Hyperlink"/>
            <w:rFonts w:ascii="Times New Roman" w:hAnsi="Times New Roman" w:cs="Times New Roman"/>
            <w:color w:val="000000" w:themeColor="text1"/>
          </w:rPr>
          <w:t>Subject Benchmark Statement: Events, Hospitality, Leisure, Sport and Tourism (qaa.ac.uk)</w:t>
        </w:r>
      </w:hyperlink>
    </w:p>
    <w:p w14:paraId="59AB0FB1" w14:textId="4033D65E" w:rsidR="00AA6960" w:rsidRPr="006B57FC" w:rsidRDefault="00AA6960" w:rsidP="00AA6960">
      <w:pPr>
        <w:rPr>
          <w:rFonts w:ascii="Times New Roman" w:hAnsi="Times New Roman" w:cs="Times New Roman"/>
          <w:color w:val="000000" w:themeColor="text1"/>
        </w:rPr>
      </w:pPr>
      <w:r w:rsidRPr="006B57FC">
        <w:rPr>
          <w:rFonts w:ascii="Times New Roman" w:hAnsi="Times New Roman" w:cs="Times New Roman"/>
          <w:color w:val="000000" w:themeColor="text1"/>
        </w:rPr>
        <w:t xml:space="preserve">QQA (2023) </w:t>
      </w:r>
      <w:r w:rsidRPr="006B57FC">
        <w:rPr>
          <w:rFonts w:ascii="Times New Roman" w:hAnsi="Times New Roman" w:cs="Times New Roman"/>
          <w:i/>
          <w:iCs/>
          <w:color w:val="000000" w:themeColor="text1"/>
        </w:rPr>
        <w:t>Quality Code.</w:t>
      </w:r>
      <w:r w:rsidRPr="006B57FC">
        <w:rPr>
          <w:rFonts w:ascii="Times New Roman" w:hAnsi="Times New Roman" w:cs="Times New Roman"/>
          <w:color w:val="000000" w:themeColor="text1"/>
        </w:rPr>
        <w:t xml:space="preserve"> Available at: </w:t>
      </w:r>
      <w:hyperlink r:id="rId18" w:history="1">
        <w:r w:rsidRPr="006B57FC">
          <w:rPr>
            <w:rStyle w:val="Hyperlink"/>
            <w:rFonts w:ascii="Times New Roman" w:hAnsi="Times New Roman" w:cs="Times New Roman"/>
            <w:color w:val="000000" w:themeColor="text1"/>
          </w:rPr>
          <w:t>Quality Code (qaa.ac.uk)</w:t>
        </w:r>
      </w:hyperlink>
      <w:r w:rsidRPr="006B57FC">
        <w:rPr>
          <w:rStyle w:val="Hyperlink"/>
          <w:rFonts w:ascii="Times New Roman" w:hAnsi="Times New Roman" w:cs="Times New Roman"/>
          <w:color w:val="000000" w:themeColor="text1"/>
          <w:u w:val="none"/>
        </w:rPr>
        <w:t xml:space="preserve">. </w:t>
      </w:r>
    </w:p>
    <w:p w14:paraId="5D0FE842" w14:textId="77777777" w:rsidR="00AA6960" w:rsidRPr="006B57FC" w:rsidRDefault="00AA6960" w:rsidP="00AA6960">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 xml:space="preserve">Statista Research Department (2017) </w:t>
      </w:r>
      <w:r w:rsidRPr="006B57FC">
        <w:rPr>
          <w:rFonts w:ascii="Times New Roman" w:hAnsi="Times New Roman" w:cs="Times New Roman"/>
          <w:i/>
          <w:iCs/>
          <w:color w:val="000000" w:themeColor="text1"/>
          <w:shd w:val="clear" w:color="auto" w:fill="FFFFFF"/>
        </w:rPr>
        <w:t xml:space="preserve">Leading skills that need improving in occupations with skills gaps in the hotel and restaurant sector in the United Kingdom (UK) in 2017. </w:t>
      </w:r>
      <w:r w:rsidRPr="006B57FC">
        <w:rPr>
          <w:rFonts w:ascii="Times New Roman" w:hAnsi="Times New Roman" w:cs="Times New Roman"/>
          <w:color w:val="000000" w:themeColor="text1"/>
          <w:shd w:val="clear" w:color="auto" w:fill="FFFFFF"/>
        </w:rPr>
        <w:t xml:space="preserve">Available at: </w:t>
      </w:r>
      <w:hyperlink r:id="rId19" w:history="1">
        <w:r w:rsidRPr="006B57FC">
          <w:rPr>
            <w:rStyle w:val="Hyperlink"/>
            <w:rFonts w:ascii="Times New Roman" w:hAnsi="Times New Roman" w:cs="Times New Roman"/>
            <w:color w:val="000000" w:themeColor="text1"/>
          </w:rPr>
          <w:t>Hospitality sector skills gaps 2017 statistic | Statista</w:t>
        </w:r>
      </w:hyperlink>
    </w:p>
    <w:p w14:paraId="51091C07" w14:textId="33BB5302" w:rsidR="006B57FC" w:rsidRPr="006B57FC" w:rsidRDefault="006B57FC" w:rsidP="006B57FC">
      <w:pPr>
        <w:rPr>
          <w:rStyle w:val="Hyperlink"/>
          <w:rFonts w:ascii="Times New Roman" w:eastAsia="Arial" w:hAnsi="Times New Roman" w:cs="Times New Roman"/>
          <w:color w:val="000000" w:themeColor="text1"/>
          <w:u w:val="none"/>
        </w:rPr>
      </w:pPr>
      <w:r w:rsidRPr="006B57FC">
        <w:rPr>
          <w:rFonts w:ascii="Times New Roman" w:eastAsia="Arial" w:hAnsi="Times New Roman" w:cs="Times New Roman"/>
          <w:color w:val="000000" w:themeColor="text1"/>
        </w:rPr>
        <w:t>UNESCO</w:t>
      </w:r>
      <w:r w:rsidRPr="006B57FC">
        <w:rPr>
          <w:rFonts w:ascii="Times New Roman" w:eastAsia="Arial" w:hAnsi="Times New Roman" w:cs="Times New Roman"/>
          <w:color w:val="000000" w:themeColor="text1"/>
        </w:rPr>
        <w:t xml:space="preserve"> (</w:t>
      </w:r>
      <w:r w:rsidRPr="006B57FC">
        <w:rPr>
          <w:rFonts w:ascii="Times New Roman" w:eastAsia="Arial" w:hAnsi="Times New Roman" w:cs="Times New Roman"/>
          <w:color w:val="000000" w:themeColor="text1"/>
        </w:rPr>
        <w:t>2015</w:t>
      </w:r>
      <w:r w:rsidRPr="006B57FC">
        <w:rPr>
          <w:rStyle w:val="Hyperlink"/>
          <w:rFonts w:ascii="Times New Roman" w:hAnsi="Times New Roman" w:cs="Times New Roman"/>
          <w:color w:val="000000" w:themeColor="text1"/>
          <w:u w:val="none"/>
        </w:rPr>
        <w:t xml:space="preserve">) </w:t>
      </w:r>
      <w:r w:rsidRPr="006B57FC">
        <w:rPr>
          <w:rFonts w:ascii="Times New Roman" w:hAnsi="Times New Roman" w:cs="Times New Roman"/>
          <w:i/>
          <w:iCs/>
          <w:color w:val="000000" w:themeColor="text1"/>
        </w:rPr>
        <w:t>UNESCO and Sustainable Development Goals</w:t>
      </w:r>
      <w:r w:rsidRPr="006B57FC">
        <w:rPr>
          <w:rStyle w:val="Hyperlink"/>
          <w:rFonts w:ascii="Times New Roman" w:hAnsi="Times New Roman" w:cs="Times New Roman"/>
          <w:color w:val="000000" w:themeColor="text1"/>
          <w:u w:val="none"/>
        </w:rPr>
        <w:t xml:space="preserve">. Available at: </w:t>
      </w:r>
      <w:hyperlink r:id="rId20" w:history="1">
        <w:r w:rsidRPr="006B57FC">
          <w:rPr>
            <w:rStyle w:val="Hyperlink"/>
            <w:rFonts w:ascii="Times New Roman" w:hAnsi="Times New Roman" w:cs="Times New Roman"/>
            <w:color w:val="000000" w:themeColor="text1"/>
          </w:rPr>
          <w:t>UNESCO and Sustainable Development Goals</w:t>
        </w:r>
      </w:hyperlink>
    </w:p>
    <w:p w14:paraId="464E1C98" w14:textId="77777777" w:rsidR="00AA6960" w:rsidRPr="006B57FC" w:rsidRDefault="00AA6960" w:rsidP="00AA6960">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 xml:space="preserve">USW (2021) </w:t>
      </w:r>
      <w:r w:rsidRPr="006B57FC">
        <w:rPr>
          <w:rFonts w:ascii="Times New Roman" w:hAnsi="Times New Roman" w:cs="Times New Roman"/>
          <w:i/>
          <w:iCs/>
          <w:color w:val="000000" w:themeColor="text1"/>
        </w:rPr>
        <w:t>Assessment Life Cycle Hub.</w:t>
      </w:r>
      <w:r w:rsidRPr="006B57FC">
        <w:rPr>
          <w:rFonts w:ascii="Times New Roman" w:hAnsi="Times New Roman" w:cs="Times New Roman"/>
          <w:color w:val="000000" w:themeColor="text1"/>
        </w:rPr>
        <w:t xml:space="preserve"> Available at: </w:t>
      </w:r>
      <w:hyperlink r:id="rId21" w:history="1">
        <w:r w:rsidRPr="006B57FC">
          <w:rPr>
            <w:rStyle w:val="Hyperlink"/>
            <w:rFonts w:ascii="Times New Roman" w:hAnsi="Times New Roman" w:cs="Times New Roman"/>
            <w:color w:val="000000" w:themeColor="text1"/>
          </w:rPr>
          <w:t>Assessment Life Cycle Hub - Home (sharepoint.com)</w:t>
        </w:r>
      </w:hyperlink>
    </w:p>
    <w:p w14:paraId="3DABCD48" w14:textId="77777777" w:rsidR="00AA6960" w:rsidRPr="006B57FC" w:rsidRDefault="00AA6960" w:rsidP="00AA6960">
      <w:pPr>
        <w:rPr>
          <w:rFonts w:ascii="Times New Roman" w:hAnsi="Times New Roman" w:cs="Times New Roman"/>
          <w:color w:val="000000" w:themeColor="text1"/>
        </w:rPr>
      </w:pPr>
      <w:r w:rsidRPr="006B57FC">
        <w:rPr>
          <w:rFonts w:ascii="Times New Roman" w:hAnsi="Times New Roman" w:cs="Times New Roman"/>
          <w:color w:val="000000" w:themeColor="text1"/>
        </w:rPr>
        <w:t xml:space="preserve">USW (2020) </w:t>
      </w:r>
      <w:r w:rsidRPr="006B57FC">
        <w:rPr>
          <w:rFonts w:ascii="Times New Roman" w:hAnsi="Times New Roman" w:cs="Times New Roman"/>
          <w:i/>
          <w:iCs/>
          <w:color w:val="000000" w:themeColor="text1"/>
        </w:rPr>
        <w:t xml:space="preserve">USW 2030 Curriculum Principles. </w:t>
      </w:r>
      <w:r w:rsidRPr="006B57FC">
        <w:rPr>
          <w:rFonts w:ascii="Times New Roman" w:hAnsi="Times New Roman" w:cs="Times New Roman"/>
          <w:color w:val="000000" w:themeColor="text1"/>
        </w:rPr>
        <w:t xml:space="preserve">Available at: </w:t>
      </w:r>
      <w:hyperlink r:id="rId22" w:history="1">
        <w:r w:rsidRPr="006B57FC">
          <w:rPr>
            <w:rStyle w:val="Hyperlink"/>
            <w:rFonts w:ascii="Times New Roman" w:hAnsi="Times New Roman" w:cs="Times New Roman"/>
            <w:color w:val="000000" w:themeColor="text1"/>
          </w:rPr>
          <w:t>USW 2030 Curriculum Principles | University of South Wales</w:t>
        </w:r>
      </w:hyperlink>
    </w:p>
    <w:p w14:paraId="2CC666F2" w14:textId="366B7EB7" w:rsidR="00CD37A7" w:rsidRPr="006B57FC" w:rsidRDefault="00CD37A7" w:rsidP="00CD37A7">
      <w:pPr>
        <w:spacing w:after="0" w:line="240" w:lineRule="auto"/>
        <w:jc w:val="both"/>
        <w:rPr>
          <w:rFonts w:ascii="Times New Roman" w:eastAsia="Arial" w:hAnsi="Times New Roman" w:cs="Times New Roman"/>
          <w:color w:val="000000" w:themeColor="text1"/>
        </w:rPr>
      </w:pPr>
      <w:r w:rsidRPr="006B57FC">
        <w:rPr>
          <w:rFonts w:ascii="Times New Roman" w:eastAsia="Arial" w:hAnsi="Times New Roman" w:cs="Times New Roman"/>
          <w:color w:val="000000" w:themeColor="text1"/>
        </w:rPr>
        <w:t>Welsh Government (2015)</w:t>
      </w:r>
      <w:r w:rsidR="00AA6960" w:rsidRPr="006B57FC">
        <w:rPr>
          <w:rFonts w:ascii="Times New Roman" w:eastAsia="Arial" w:hAnsi="Times New Roman" w:cs="Times New Roman"/>
          <w:i/>
          <w:iCs/>
          <w:color w:val="000000" w:themeColor="text1"/>
        </w:rPr>
        <w:t xml:space="preserve"> Well-being of Future Generations (Wales) Act 2015: the essentials. </w:t>
      </w:r>
      <w:r w:rsidR="00AA6960" w:rsidRPr="006B57FC">
        <w:rPr>
          <w:rFonts w:ascii="Times New Roman" w:eastAsia="Arial" w:hAnsi="Times New Roman" w:cs="Times New Roman"/>
          <w:color w:val="000000" w:themeColor="text1"/>
        </w:rPr>
        <w:t xml:space="preserve"> Available at: </w:t>
      </w:r>
      <w:hyperlink r:id="rId23" w:history="1">
        <w:r w:rsidRPr="006B57FC">
          <w:rPr>
            <w:rStyle w:val="Hyperlink"/>
            <w:rFonts w:ascii="Times New Roman" w:hAnsi="Times New Roman" w:cs="Times New Roman"/>
            <w:color w:val="000000" w:themeColor="text1"/>
          </w:rPr>
          <w:t>Well-being of Future Generations (Wales) Act 2015: the essentials [HTML] | GOV.WALES</w:t>
        </w:r>
      </w:hyperlink>
    </w:p>
    <w:p w14:paraId="2E776A2C" w14:textId="77777777" w:rsidR="00AA6960" w:rsidRDefault="00AA6960" w:rsidP="001B13E4">
      <w:pPr>
        <w:rPr>
          <w:rFonts w:ascii="Times New Roman" w:eastAsia="Arial" w:hAnsi="Times New Roman" w:cs="Times New Roman"/>
          <w:color w:val="000000" w:themeColor="text1"/>
          <w:sz w:val="24"/>
          <w:szCs w:val="24"/>
        </w:rPr>
      </w:pPr>
    </w:p>
    <w:p w14:paraId="6E0B7A4B" w14:textId="77777777" w:rsidR="004D3CC6" w:rsidRPr="009A0DDC" w:rsidRDefault="001B13E4" w:rsidP="00461E7B">
      <w:pPr>
        <w:pStyle w:val="Heading1"/>
        <w:rPr>
          <w:rFonts w:ascii="Times New Roman" w:hAnsi="Times New Roman" w:cs="Times New Roman"/>
        </w:rPr>
      </w:pPr>
      <w:bookmarkStart w:id="9" w:name="_Toc156376693"/>
      <w:r w:rsidRPr="009A0DDC">
        <w:rPr>
          <w:rFonts w:ascii="Times New Roman" w:hAnsi="Times New Roman" w:cs="Times New Roman"/>
        </w:rPr>
        <w:lastRenderedPageBreak/>
        <w:t>Appendices</w:t>
      </w:r>
      <w:bookmarkEnd w:id="9"/>
    </w:p>
    <w:p w14:paraId="28DB7451" w14:textId="5850ECC3" w:rsidR="006840F8" w:rsidRPr="009A0DDC" w:rsidRDefault="00461E7B" w:rsidP="006840F8">
      <w:pPr>
        <w:pStyle w:val="Heading2"/>
        <w:rPr>
          <w:rFonts w:ascii="Times New Roman" w:hAnsi="Times New Roman" w:cs="Times New Roman"/>
        </w:rPr>
      </w:pPr>
      <w:bookmarkStart w:id="10" w:name="_Toc156376694"/>
      <w:r w:rsidRPr="009A0DDC">
        <w:rPr>
          <w:rFonts w:ascii="Times New Roman" w:hAnsi="Times New Roman" w:cs="Times New Roman"/>
        </w:rPr>
        <w:t>Appendix A</w:t>
      </w:r>
      <w:r w:rsidR="00615FFB" w:rsidRPr="009A0DDC">
        <w:rPr>
          <w:rFonts w:ascii="Times New Roman" w:hAnsi="Times New Roman" w:cs="Times New Roman"/>
        </w:rPr>
        <w:t>:</w:t>
      </w:r>
      <w:r w:rsidR="006840F8" w:rsidRPr="009A0DDC">
        <w:rPr>
          <w:rFonts w:ascii="Times New Roman" w:hAnsi="Times New Roman" w:cs="Times New Roman"/>
        </w:rPr>
        <w:t xml:space="preserve"> Credit and Qualifications for Wales Framework</w:t>
      </w:r>
      <w:bookmarkEnd w:id="10"/>
      <w:r w:rsidR="00615FFB" w:rsidRPr="009A0DDC">
        <w:rPr>
          <w:rFonts w:ascii="Times New Roman" w:hAnsi="Times New Roman" w:cs="Times New Roman"/>
        </w:rPr>
        <w:t xml:space="preserve"> </w:t>
      </w:r>
    </w:p>
    <w:p w14:paraId="0D2C280F" w14:textId="581B51A2" w:rsidR="006840F8" w:rsidRPr="009A0DDC" w:rsidRDefault="006840F8" w:rsidP="006840F8">
      <w:pPr>
        <w:jc w:val="both"/>
        <w:rPr>
          <w:rFonts w:ascii="Times New Roman" w:hAnsi="Times New Roman" w:cs="Times New Roman"/>
        </w:rPr>
      </w:pPr>
      <w:r w:rsidRPr="009A0DDC">
        <w:rPr>
          <w:rFonts w:ascii="Times New Roman" w:hAnsi="Times New Roman" w:cs="Times New Roman"/>
          <w:noProof/>
        </w:rPr>
        <w:drawing>
          <wp:inline distT="0" distB="0" distL="0" distR="0" wp14:anchorId="3D837542" wp14:editId="22927C8C">
            <wp:extent cx="6304915" cy="3783927"/>
            <wp:effectExtent l="0" t="0" r="635" b="7620"/>
            <wp:docPr id="598634445" name="Picture 1" descr="A diagram of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34445" name="Picture 1" descr="A diagram of a rainbow&#10;&#10;Description automatically generated"/>
                    <pic:cNvPicPr/>
                  </pic:nvPicPr>
                  <pic:blipFill>
                    <a:blip r:embed="rId24"/>
                    <a:stretch>
                      <a:fillRect/>
                    </a:stretch>
                  </pic:blipFill>
                  <pic:spPr>
                    <a:xfrm>
                      <a:off x="0" y="0"/>
                      <a:ext cx="6322112" cy="3794248"/>
                    </a:xfrm>
                    <a:prstGeom prst="rect">
                      <a:avLst/>
                    </a:prstGeom>
                  </pic:spPr>
                </pic:pic>
              </a:graphicData>
            </a:graphic>
          </wp:inline>
        </w:drawing>
      </w:r>
    </w:p>
    <w:p w14:paraId="0A8FF195" w14:textId="13BC8581" w:rsidR="006840F8" w:rsidRPr="009A0DDC" w:rsidRDefault="006840F8" w:rsidP="006840F8">
      <w:pPr>
        <w:pStyle w:val="Heading2"/>
        <w:rPr>
          <w:rFonts w:ascii="Times New Roman" w:hAnsi="Times New Roman" w:cs="Times New Roman"/>
          <w:lang w:val="en-US"/>
        </w:rPr>
      </w:pPr>
      <w:bookmarkStart w:id="11" w:name="_Toc156376695"/>
      <w:r w:rsidRPr="009A0DDC">
        <w:rPr>
          <w:rFonts w:ascii="Times New Roman" w:hAnsi="Times New Roman" w:cs="Times New Roman"/>
        </w:rPr>
        <w:lastRenderedPageBreak/>
        <w:t>Appendix B: Hotel Operations and Tactics Simulation</w:t>
      </w:r>
      <w:bookmarkEnd w:id="11"/>
      <w:r w:rsidRPr="009A0DDC">
        <w:rPr>
          <w:rFonts w:ascii="Times New Roman" w:hAnsi="Times New Roman" w:cs="Times New Roman"/>
        </w:rPr>
        <w:t xml:space="preserve"> </w:t>
      </w:r>
    </w:p>
    <w:p w14:paraId="1745C0AF" w14:textId="23FF0C84" w:rsidR="004D3CC6" w:rsidRPr="009A0DDC" w:rsidRDefault="004D3CC6" w:rsidP="006840F8">
      <w:pPr>
        <w:rPr>
          <w:rFonts w:ascii="Times New Roman" w:hAnsi="Times New Roman" w:cs="Times New Roman"/>
          <w:lang w:val="en-US"/>
        </w:rPr>
      </w:pPr>
      <w:r w:rsidRPr="009A0DDC">
        <w:rPr>
          <w:rFonts w:ascii="Times New Roman" w:hAnsi="Times New Roman" w:cs="Times New Roman"/>
          <w:noProof/>
          <w:lang w:val="en-US"/>
        </w:rPr>
        <w:drawing>
          <wp:inline distT="0" distB="0" distL="0" distR="0" wp14:anchorId="60437D5E" wp14:editId="2DA27C30">
            <wp:extent cx="5731510" cy="6749763"/>
            <wp:effectExtent l="0" t="0" r="2540" b="0"/>
            <wp:docPr id="1001010058" name="Picture 1" descr="A screenshot of a business management simu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10058" name="Picture 1" descr="A screenshot of a business management simulation&#10;&#10;Description automatically generated"/>
                    <pic:cNvPicPr/>
                  </pic:nvPicPr>
                  <pic:blipFill>
                    <a:blip r:embed="rId25"/>
                    <a:stretch>
                      <a:fillRect/>
                    </a:stretch>
                  </pic:blipFill>
                  <pic:spPr>
                    <a:xfrm>
                      <a:off x="0" y="0"/>
                      <a:ext cx="5731510" cy="6749763"/>
                    </a:xfrm>
                    <a:prstGeom prst="rect">
                      <a:avLst/>
                    </a:prstGeom>
                  </pic:spPr>
                </pic:pic>
              </a:graphicData>
            </a:graphic>
          </wp:inline>
        </w:drawing>
      </w:r>
    </w:p>
    <w:p w14:paraId="67A4B062" w14:textId="0FA76999" w:rsidR="004D3CC6" w:rsidRPr="009A0DDC" w:rsidRDefault="004D3CC6" w:rsidP="004D3CC6">
      <w:pPr>
        <w:rPr>
          <w:rFonts w:ascii="Times New Roman" w:hAnsi="Times New Roman" w:cs="Times New Roman"/>
          <w:lang w:val="en-US"/>
        </w:rPr>
      </w:pPr>
    </w:p>
    <w:p w14:paraId="140B367C" w14:textId="77777777" w:rsidR="004D3CC6" w:rsidRPr="009A0DDC" w:rsidRDefault="004D3CC6" w:rsidP="004D3CC6">
      <w:pPr>
        <w:rPr>
          <w:rFonts w:ascii="Times New Roman" w:hAnsi="Times New Roman" w:cs="Times New Roman"/>
          <w:lang w:val="en-US"/>
        </w:rPr>
      </w:pPr>
    </w:p>
    <w:p w14:paraId="3DF6264A" w14:textId="77777777" w:rsidR="004D3CC6" w:rsidRPr="009A0DDC" w:rsidRDefault="004D3CC6" w:rsidP="004D3CC6">
      <w:pPr>
        <w:rPr>
          <w:rFonts w:ascii="Times New Roman" w:hAnsi="Times New Roman" w:cs="Times New Roman"/>
          <w:lang w:val="en-US"/>
        </w:rPr>
      </w:pPr>
    </w:p>
    <w:p w14:paraId="4AE67A2C" w14:textId="77777777" w:rsidR="004D3CC6" w:rsidRDefault="004D3CC6" w:rsidP="004D3CC6">
      <w:pPr>
        <w:rPr>
          <w:rFonts w:ascii="Times New Roman" w:hAnsi="Times New Roman" w:cs="Times New Roman"/>
          <w:lang w:val="en-US"/>
        </w:rPr>
      </w:pPr>
    </w:p>
    <w:p w14:paraId="4D586A23" w14:textId="77777777" w:rsidR="00C02AB8" w:rsidRDefault="00C02AB8" w:rsidP="004D3CC6">
      <w:pPr>
        <w:rPr>
          <w:rFonts w:ascii="Times New Roman" w:hAnsi="Times New Roman" w:cs="Times New Roman"/>
          <w:lang w:val="en-US"/>
        </w:rPr>
      </w:pPr>
    </w:p>
    <w:p w14:paraId="38B27715" w14:textId="77777777" w:rsidR="00C02AB8" w:rsidRPr="009A0DDC" w:rsidRDefault="00C02AB8" w:rsidP="004D3CC6">
      <w:pPr>
        <w:rPr>
          <w:rFonts w:ascii="Times New Roman" w:hAnsi="Times New Roman" w:cs="Times New Roman"/>
          <w:lang w:val="en-US"/>
        </w:rPr>
      </w:pPr>
    </w:p>
    <w:p w14:paraId="3F195947" w14:textId="44EA24B7" w:rsidR="00D033AC" w:rsidRPr="009A0DDC" w:rsidRDefault="00615FFB" w:rsidP="00D71339">
      <w:pPr>
        <w:pStyle w:val="Heading2"/>
        <w:rPr>
          <w:rFonts w:ascii="Times New Roman" w:hAnsi="Times New Roman" w:cs="Times New Roman"/>
          <w:lang w:eastAsia="x-none"/>
        </w:rPr>
      </w:pPr>
      <w:bookmarkStart w:id="12" w:name="_Toc156376696"/>
      <w:r w:rsidRPr="009A0DDC">
        <w:rPr>
          <w:rFonts w:ascii="Times New Roman" w:hAnsi="Times New Roman" w:cs="Times New Roman"/>
          <w:lang w:val="en-US"/>
        </w:rPr>
        <w:lastRenderedPageBreak/>
        <w:t xml:space="preserve">Appendix </w:t>
      </w:r>
      <w:r w:rsidR="006840F8" w:rsidRPr="009A0DDC">
        <w:rPr>
          <w:rFonts w:ascii="Times New Roman" w:hAnsi="Times New Roman" w:cs="Times New Roman"/>
          <w:lang w:val="en-US"/>
        </w:rPr>
        <w:t>C</w:t>
      </w:r>
      <w:r w:rsidRPr="009A0DDC">
        <w:rPr>
          <w:rFonts w:ascii="Times New Roman" w:hAnsi="Times New Roman" w:cs="Times New Roman"/>
          <w:lang w:val="en-US"/>
        </w:rPr>
        <w:t>: Lesson Plans</w:t>
      </w:r>
      <w:bookmarkEnd w:id="12"/>
    </w:p>
    <w:p w14:paraId="4A82D3AF" w14:textId="4C8517B7" w:rsidR="00D033AC" w:rsidRPr="009A0DDC" w:rsidRDefault="00D033AC" w:rsidP="00D033AC">
      <w:pPr>
        <w:jc w:val="center"/>
        <w:rPr>
          <w:rFonts w:ascii="Times New Roman" w:hAnsi="Times New Roman" w:cs="Times New Roman"/>
          <w:lang w:eastAsia="x-none"/>
        </w:rPr>
      </w:pPr>
    </w:p>
    <w:p w14:paraId="17FFAC2E" w14:textId="77777777" w:rsidR="00D033AC" w:rsidRPr="009A0DDC" w:rsidRDefault="00D033AC" w:rsidP="00D033AC">
      <w:pPr>
        <w:pStyle w:val="Caption"/>
        <w:tabs>
          <w:tab w:val="left" w:pos="615"/>
          <w:tab w:val="center" w:pos="4802"/>
        </w:tabs>
        <w:jc w:val="center"/>
      </w:pPr>
    </w:p>
    <w:p w14:paraId="491194E0" w14:textId="15E0E682" w:rsidR="00D033AC" w:rsidRPr="009A0DDC" w:rsidRDefault="00D033AC" w:rsidP="00841A4E">
      <w:pPr>
        <w:pStyle w:val="Title"/>
        <w:rPr>
          <w:rFonts w:ascii="Times New Roman" w:hAnsi="Times New Roman"/>
        </w:rPr>
      </w:pPr>
      <w:r w:rsidRPr="009A0DDC">
        <w:rPr>
          <w:rFonts w:ascii="Times New Roman" w:hAnsi="Times New Roman"/>
        </w:rPr>
        <w:t>Lesson Plan</w:t>
      </w:r>
    </w:p>
    <w:p w14:paraId="42892925" w14:textId="3F4DE25E" w:rsidR="00D033AC" w:rsidRPr="009A0DDC" w:rsidRDefault="008E085C" w:rsidP="00812580">
      <w:pPr>
        <w:pStyle w:val="Title"/>
        <w:rPr>
          <w:rFonts w:ascii="Times New Roman" w:hAnsi="Times New Roman"/>
        </w:rPr>
      </w:pPr>
      <w:r w:rsidRPr="009A0DDC">
        <w:rPr>
          <w:rFonts w:ascii="Times New Roman" w:hAnsi="Times New Roman"/>
          <w:bCs w:val="0"/>
        </w:rPr>
        <w:object w:dxaOrig="1520" w:dyaOrig="987" w14:anchorId="59FCA5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26" o:title=""/>
          </v:shape>
          <o:OLEObject Type="Embed" ProgID="Package" ShapeID="_x0000_i1025" DrawAspect="Icon" ObjectID="_1767038163" r:id="rId27"/>
        </w:object>
      </w:r>
    </w:p>
    <w:tbl>
      <w:tblPr>
        <w:tblW w:w="98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033AC" w:rsidRPr="009A0DDC" w14:paraId="35CED6B6" w14:textId="77777777" w:rsidTr="00290E1C">
        <w:trPr>
          <w:cantSplit/>
          <w:jc w:val="center"/>
        </w:trPr>
        <w:tc>
          <w:tcPr>
            <w:tcW w:w="4909" w:type="dxa"/>
            <w:gridSpan w:val="2"/>
          </w:tcPr>
          <w:p w14:paraId="22FC4D21" w14:textId="7F68962B"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Topic: Review of Regulatory Requirements, Sustainable Hotel Operations</w:t>
            </w:r>
          </w:p>
        </w:tc>
        <w:tc>
          <w:tcPr>
            <w:tcW w:w="4914" w:type="dxa"/>
            <w:gridSpan w:val="2"/>
          </w:tcPr>
          <w:p w14:paraId="4427B8EA" w14:textId="6253ADA1"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 xml:space="preserve">Class: Level </w:t>
            </w:r>
            <w:r w:rsidR="004F32E1" w:rsidRPr="009A0DDC">
              <w:rPr>
                <w:rFonts w:ascii="Times New Roman" w:hAnsi="Times New Roman" w:cs="Times New Roman"/>
                <w:b/>
              </w:rPr>
              <w:t>4</w:t>
            </w:r>
          </w:p>
          <w:p w14:paraId="42EDBF40" w14:textId="77777777" w:rsidR="00D033AC" w:rsidRPr="009A0DDC" w:rsidRDefault="00D033AC" w:rsidP="00C8734C">
            <w:pPr>
              <w:jc w:val="both"/>
              <w:rPr>
                <w:rFonts w:ascii="Times New Roman" w:hAnsi="Times New Roman" w:cs="Times New Roman"/>
                <w:b/>
              </w:rPr>
            </w:pPr>
          </w:p>
        </w:tc>
      </w:tr>
      <w:tr w:rsidR="00D033AC" w:rsidRPr="009A0DDC" w14:paraId="76345805" w14:textId="77777777" w:rsidTr="00290E1C">
        <w:trPr>
          <w:jc w:val="center"/>
        </w:trPr>
        <w:tc>
          <w:tcPr>
            <w:tcW w:w="2802" w:type="dxa"/>
            <w:tcBorders>
              <w:bottom w:val="nil"/>
            </w:tcBorders>
          </w:tcPr>
          <w:p w14:paraId="0B97881C" w14:textId="6A8FADA4" w:rsidR="00D033AC" w:rsidRPr="009A0DDC" w:rsidRDefault="00D033AC" w:rsidP="00812580">
            <w:pPr>
              <w:jc w:val="both"/>
              <w:rPr>
                <w:rFonts w:ascii="Times New Roman" w:hAnsi="Times New Roman" w:cs="Times New Roman"/>
                <w:b/>
              </w:rPr>
            </w:pPr>
            <w:r w:rsidRPr="009A0DDC">
              <w:rPr>
                <w:rFonts w:ascii="Times New Roman" w:hAnsi="Times New Roman" w:cs="Times New Roman"/>
                <w:b/>
              </w:rPr>
              <w:t xml:space="preserve">Date: </w:t>
            </w:r>
            <w:r w:rsidR="00812580" w:rsidRPr="009A0DDC">
              <w:rPr>
                <w:rFonts w:ascii="Times New Roman" w:hAnsi="Times New Roman" w:cs="Times New Roman"/>
                <w:b/>
              </w:rPr>
              <w:t>N/A</w:t>
            </w:r>
          </w:p>
        </w:tc>
        <w:tc>
          <w:tcPr>
            <w:tcW w:w="4110" w:type="dxa"/>
            <w:gridSpan w:val="2"/>
            <w:tcBorders>
              <w:bottom w:val="nil"/>
            </w:tcBorders>
          </w:tcPr>
          <w:p w14:paraId="4F4D4F25"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Length of lesson: 3 Hours</w:t>
            </w:r>
          </w:p>
        </w:tc>
        <w:tc>
          <w:tcPr>
            <w:tcW w:w="2911" w:type="dxa"/>
            <w:tcBorders>
              <w:bottom w:val="nil"/>
            </w:tcBorders>
          </w:tcPr>
          <w:p w14:paraId="63E22863"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Number of students: 12</w:t>
            </w:r>
          </w:p>
        </w:tc>
      </w:tr>
      <w:tr w:rsidR="00D033AC" w:rsidRPr="009A0DDC" w14:paraId="7653808B" w14:textId="77777777" w:rsidTr="00290E1C">
        <w:trPr>
          <w:cantSplit/>
          <w:jc w:val="center"/>
        </w:trPr>
        <w:tc>
          <w:tcPr>
            <w:tcW w:w="9823" w:type="dxa"/>
            <w:gridSpan w:val="4"/>
            <w:tcBorders>
              <w:bottom w:val="single" w:sz="2" w:space="0" w:color="auto"/>
            </w:tcBorders>
          </w:tcPr>
          <w:p w14:paraId="5121B3E6"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Resources required:</w:t>
            </w:r>
          </w:p>
          <w:p w14:paraId="21C3F9D1" w14:textId="49A7A2AD" w:rsidR="00D033AC" w:rsidRPr="009A0DDC" w:rsidRDefault="00536A84" w:rsidP="00C8734C">
            <w:pPr>
              <w:jc w:val="both"/>
              <w:rPr>
                <w:rFonts w:ascii="Times New Roman" w:hAnsi="Times New Roman" w:cs="Times New Roman"/>
                <w:bCs/>
              </w:rPr>
            </w:pPr>
            <w:r w:rsidRPr="009A0DDC">
              <w:rPr>
                <w:rFonts w:ascii="Times New Roman" w:hAnsi="Times New Roman" w:cs="Times New Roman"/>
                <w:bCs/>
              </w:rPr>
              <w:t>To participate you need to be present physically. You will also benefit from having online access, as we will use Vevox to conduct interactive polls and surveys. You can scan the QR code to join Vevox, but you will need a device with internet connection, such as a phone or a laptop.</w:t>
            </w:r>
          </w:p>
        </w:tc>
      </w:tr>
      <w:tr w:rsidR="00D033AC" w:rsidRPr="009A0DDC" w14:paraId="28E2892D" w14:textId="77777777" w:rsidTr="00290E1C">
        <w:trPr>
          <w:cantSplit/>
          <w:jc w:val="center"/>
        </w:trPr>
        <w:tc>
          <w:tcPr>
            <w:tcW w:w="9823" w:type="dxa"/>
            <w:gridSpan w:val="4"/>
            <w:tcBorders>
              <w:top w:val="single" w:sz="2" w:space="0" w:color="auto"/>
            </w:tcBorders>
          </w:tcPr>
          <w:p w14:paraId="7C77487B"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Aim of Lesson</w:t>
            </w:r>
          </w:p>
          <w:p w14:paraId="07249DC8" w14:textId="6671800A"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Provide a</w:t>
            </w:r>
            <w:r w:rsidR="00841A4E" w:rsidRPr="009A0DDC">
              <w:rPr>
                <w:rFonts w:ascii="Times New Roman" w:hAnsi="Times New Roman" w:cs="Times New Roman"/>
                <w:bCs/>
              </w:rPr>
              <w:t xml:space="preserve"> detailed</w:t>
            </w:r>
            <w:r w:rsidRPr="009A0DDC">
              <w:rPr>
                <w:rFonts w:ascii="Times New Roman" w:hAnsi="Times New Roman" w:cs="Times New Roman"/>
                <w:bCs/>
              </w:rPr>
              <w:t xml:space="preserve"> </w:t>
            </w:r>
            <w:r w:rsidR="00841A4E" w:rsidRPr="009A0DDC">
              <w:rPr>
                <w:rFonts w:ascii="Times New Roman" w:hAnsi="Times New Roman" w:cs="Times New Roman"/>
                <w:bCs/>
              </w:rPr>
              <w:t>insight to the</w:t>
            </w:r>
            <w:r w:rsidRPr="009A0DDC">
              <w:rPr>
                <w:rFonts w:ascii="Times New Roman" w:hAnsi="Times New Roman" w:cs="Times New Roman"/>
                <w:bCs/>
              </w:rPr>
              <w:t xml:space="preserve"> ISO 26000 and its guidance on social responsibility. </w:t>
            </w:r>
          </w:p>
          <w:p w14:paraId="22C5C851" w14:textId="77777777"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Recognise the core principles surrounding core principles and implementation practices.</w:t>
            </w:r>
          </w:p>
          <w:p w14:paraId="2E91C295" w14:textId="34FB7F23"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Analyse the concepts surrounding integrated CSR.</w:t>
            </w:r>
            <w:r w:rsidR="00812580" w:rsidRPr="009A0DDC">
              <w:rPr>
                <w:rFonts w:ascii="Times New Roman" w:hAnsi="Times New Roman" w:cs="Times New Roman"/>
                <w:bCs/>
              </w:rPr>
              <w:t xml:space="preserve"> </w:t>
            </w:r>
          </w:p>
        </w:tc>
      </w:tr>
      <w:tr w:rsidR="00D033AC" w:rsidRPr="009A0DDC" w14:paraId="1BF66FFC" w14:textId="77777777" w:rsidTr="00290E1C">
        <w:trPr>
          <w:cantSplit/>
          <w:jc w:val="center"/>
        </w:trPr>
        <w:tc>
          <w:tcPr>
            <w:tcW w:w="9823" w:type="dxa"/>
            <w:gridSpan w:val="4"/>
            <w:tcBorders>
              <w:bottom w:val="nil"/>
            </w:tcBorders>
          </w:tcPr>
          <w:p w14:paraId="15B53BEC"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Learning Outcomes – The Learners Should Be Able To:</w:t>
            </w:r>
          </w:p>
          <w:p w14:paraId="64C88587" w14:textId="77777777" w:rsidR="00D033AC" w:rsidRPr="009A0DDC" w:rsidRDefault="00D033AC" w:rsidP="00D033AC">
            <w:pPr>
              <w:pStyle w:val="ListParagraph"/>
              <w:numPr>
                <w:ilvl w:val="0"/>
                <w:numId w:val="10"/>
              </w:numPr>
              <w:spacing w:after="0" w:line="240" w:lineRule="auto"/>
              <w:jc w:val="both"/>
              <w:rPr>
                <w:rFonts w:ascii="Times New Roman" w:hAnsi="Times New Roman" w:cs="Times New Roman"/>
                <w:bCs/>
              </w:rPr>
            </w:pPr>
            <w:r w:rsidRPr="009A0DDC">
              <w:rPr>
                <w:rFonts w:ascii="Times New Roman" w:hAnsi="Times New Roman" w:cs="Times New Roman"/>
                <w:bCs/>
              </w:rPr>
              <w:t>Define what standards and certification schemes are in the context of the hospitality industry.</w:t>
            </w:r>
          </w:p>
          <w:p w14:paraId="7BB7801B" w14:textId="77777777" w:rsidR="00D033AC" w:rsidRPr="009A0DDC" w:rsidRDefault="00D033AC" w:rsidP="00D033AC">
            <w:pPr>
              <w:pStyle w:val="ListParagraph"/>
              <w:numPr>
                <w:ilvl w:val="0"/>
                <w:numId w:val="10"/>
              </w:numPr>
              <w:spacing w:after="0" w:line="240" w:lineRule="auto"/>
              <w:jc w:val="both"/>
              <w:rPr>
                <w:rFonts w:ascii="Times New Roman" w:hAnsi="Times New Roman" w:cs="Times New Roman"/>
                <w:bCs/>
              </w:rPr>
            </w:pPr>
            <w:r w:rsidRPr="009A0DDC">
              <w:rPr>
                <w:rFonts w:ascii="Times New Roman" w:hAnsi="Times New Roman" w:cs="Times New Roman"/>
                <w:bCs/>
              </w:rPr>
              <w:t>Explain why standards are important for hospitality businesses.</w:t>
            </w:r>
          </w:p>
          <w:p w14:paraId="10EE2B0E" w14:textId="304FA096" w:rsidR="00D033AC" w:rsidRPr="009A0DDC" w:rsidRDefault="00AE2F97" w:rsidP="00C8734C">
            <w:pPr>
              <w:pStyle w:val="ListParagraph"/>
              <w:numPr>
                <w:ilvl w:val="0"/>
                <w:numId w:val="10"/>
              </w:numPr>
              <w:spacing w:after="0" w:line="240" w:lineRule="auto"/>
              <w:jc w:val="both"/>
              <w:rPr>
                <w:rFonts w:ascii="Times New Roman" w:hAnsi="Times New Roman" w:cs="Times New Roman"/>
                <w:bCs/>
              </w:rPr>
            </w:pPr>
            <w:r w:rsidRPr="009A0DDC">
              <w:rPr>
                <w:rFonts w:ascii="Times New Roman" w:hAnsi="Times New Roman" w:cs="Times New Roman"/>
                <w:bCs/>
              </w:rPr>
              <w:t>Summarize some</w:t>
            </w:r>
            <w:r w:rsidR="00D033AC" w:rsidRPr="009A0DDC">
              <w:rPr>
                <w:rFonts w:ascii="Times New Roman" w:hAnsi="Times New Roman" w:cs="Times New Roman"/>
                <w:bCs/>
              </w:rPr>
              <w:t xml:space="preserve"> of the challenges </w:t>
            </w:r>
            <w:r w:rsidR="00841A4E" w:rsidRPr="009A0DDC">
              <w:rPr>
                <w:rFonts w:ascii="Times New Roman" w:hAnsi="Times New Roman" w:cs="Times New Roman"/>
                <w:bCs/>
              </w:rPr>
              <w:t>and</w:t>
            </w:r>
            <w:r w:rsidR="00D033AC" w:rsidRPr="009A0DDC">
              <w:rPr>
                <w:rFonts w:ascii="Times New Roman" w:hAnsi="Times New Roman" w:cs="Times New Roman"/>
                <w:bCs/>
              </w:rPr>
              <w:t xml:space="preserve"> criticisms of standards adoption.</w:t>
            </w:r>
          </w:p>
        </w:tc>
      </w:tr>
      <w:tr w:rsidR="00D033AC" w:rsidRPr="009A0DDC" w14:paraId="5ADAB208" w14:textId="77777777" w:rsidTr="00290E1C">
        <w:trPr>
          <w:cantSplit/>
          <w:jc w:val="center"/>
        </w:trPr>
        <w:tc>
          <w:tcPr>
            <w:tcW w:w="9823" w:type="dxa"/>
            <w:gridSpan w:val="4"/>
            <w:tcBorders>
              <w:bottom w:val="single" w:sz="2" w:space="0" w:color="auto"/>
            </w:tcBorders>
          </w:tcPr>
          <w:p w14:paraId="5832DD5A"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Previous student knowledge required for the session:</w:t>
            </w:r>
            <w:r w:rsidRPr="009A0DDC">
              <w:rPr>
                <w:rFonts w:ascii="Times New Roman" w:hAnsi="Times New Roman" w:cs="Times New Roman"/>
                <w:b/>
              </w:rPr>
              <w:tab/>
            </w:r>
          </w:p>
          <w:p w14:paraId="104C5161" w14:textId="3232AC47" w:rsidR="00D033AC" w:rsidRPr="009A0DDC" w:rsidRDefault="00D033AC" w:rsidP="00BD7A94">
            <w:pPr>
              <w:jc w:val="both"/>
              <w:rPr>
                <w:rFonts w:ascii="Times New Roman" w:hAnsi="Times New Roman" w:cs="Times New Roman"/>
                <w:b/>
              </w:rPr>
            </w:pPr>
            <w:r w:rsidRPr="009A0DDC">
              <w:rPr>
                <w:rFonts w:ascii="Times New Roman" w:hAnsi="Times New Roman" w:cs="Times New Roman"/>
                <w:bCs/>
              </w:rPr>
              <w:t>Not essential but some previous knowledge could provide useful insights.</w:t>
            </w:r>
          </w:p>
        </w:tc>
      </w:tr>
      <w:tr w:rsidR="00D033AC" w:rsidRPr="009A0DDC" w14:paraId="54F54AAE" w14:textId="77777777" w:rsidTr="00290E1C">
        <w:trPr>
          <w:cantSplit/>
          <w:jc w:val="center"/>
        </w:trPr>
        <w:tc>
          <w:tcPr>
            <w:tcW w:w="9823" w:type="dxa"/>
            <w:gridSpan w:val="4"/>
            <w:tcBorders>
              <w:top w:val="single" w:sz="2" w:space="0" w:color="auto"/>
            </w:tcBorders>
          </w:tcPr>
          <w:p w14:paraId="12ECB4CD"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Anticipated difficulties (if applicable):</w:t>
            </w:r>
          </w:p>
          <w:p w14:paraId="1DE0D26C" w14:textId="77777777"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Technical difficulties with accessing recap questionnaire. Student could have difficulties to grasp concepts being discussed.</w:t>
            </w:r>
          </w:p>
        </w:tc>
      </w:tr>
      <w:tr w:rsidR="00D033AC" w:rsidRPr="009A0DDC" w14:paraId="61F87015" w14:textId="77777777" w:rsidTr="00290E1C">
        <w:trPr>
          <w:cantSplit/>
          <w:jc w:val="center"/>
        </w:trPr>
        <w:tc>
          <w:tcPr>
            <w:tcW w:w="9823" w:type="dxa"/>
            <w:gridSpan w:val="4"/>
            <w:tcBorders>
              <w:top w:val="single" w:sz="2" w:space="0" w:color="auto"/>
            </w:tcBorders>
          </w:tcPr>
          <w:p w14:paraId="13249C44" w14:textId="370D013E" w:rsidR="00D033AC" w:rsidRPr="009A0DDC" w:rsidRDefault="00D033AC" w:rsidP="00C8734C">
            <w:pPr>
              <w:jc w:val="both"/>
              <w:rPr>
                <w:rFonts w:ascii="Times New Roman" w:eastAsiaTheme="minorEastAsia" w:hAnsi="Times New Roman" w:cs="Times New Roman"/>
                <w:b/>
                <w:bCs/>
              </w:rPr>
            </w:pPr>
            <w:r w:rsidRPr="009A0DDC">
              <w:rPr>
                <w:rFonts w:ascii="Times New Roman" w:eastAsiaTheme="minorEastAsia" w:hAnsi="Times New Roman" w:cs="Times New Roman"/>
                <w:b/>
                <w:bCs/>
              </w:rPr>
              <w:lastRenderedPageBreak/>
              <w:t>Professional Standards (where are these being met within the session)</w:t>
            </w:r>
          </w:p>
          <w:p w14:paraId="7E8B8CE1"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A1. Session content has been pre-planned and designed appropriately. </w:t>
            </w:r>
          </w:p>
          <w:p w14:paraId="4AA88C13"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A2. Learning will be carried out by PowerPoint and interactive online platform Vevox. </w:t>
            </w:r>
          </w:p>
          <w:p w14:paraId="3F1283F4"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A3. Assessment would be conducted through an online quiz to assess lesson criteria and in presentation discussion.</w:t>
            </w:r>
          </w:p>
          <w:p w14:paraId="445CF351" w14:textId="77777777" w:rsidR="00D033AC" w:rsidRPr="009A0DDC" w:rsidRDefault="00D033AC" w:rsidP="00C8734C">
            <w:pPr>
              <w:jc w:val="both"/>
              <w:rPr>
                <w:rFonts w:ascii="Times New Roman" w:hAnsi="Times New Roman" w:cs="Times New Roman"/>
                <w:color w:val="000000" w:themeColor="text1"/>
                <w:szCs w:val="24"/>
              </w:rPr>
            </w:pPr>
          </w:p>
          <w:p w14:paraId="3CEF55CC" w14:textId="77777777" w:rsidR="00D033AC" w:rsidRPr="009A0DDC" w:rsidRDefault="00D033AC" w:rsidP="00C8734C">
            <w:pPr>
              <w:jc w:val="both"/>
              <w:rPr>
                <w:rFonts w:ascii="Times New Roman" w:hAnsi="Times New Roman" w:cs="Times New Roman"/>
                <w:bCs/>
                <w:color w:val="000000" w:themeColor="text1"/>
                <w:szCs w:val="24"/>
              </w:rPr>
            </w:pPr>
            <w:r w:rsidRPr="009A0DDC">
              <w:rPr>
                <w:rFonts w:ascii="Times New Roman" w:hAnsi="Times New Roman" w:cs="Times New Roman"/>
                <w:color w:val="000000" w:themeColor="text1"/>
                <w:szCs w:val="24"/>
              </w:rPr>
              <w:t xml:space="preserve">K1. The subject material is based on </w:t>
            </w:r>
            <w:r w:rsidRPr="009A0DDC">
              <w:rPr>
                <w:rFonts w:ascii="Times New Roman" w:hAnsi="Times New Roman" w:cs="Times New Roman"/>
                <w:bCs/>
                <w:color w:val="000000" w:themeColor="text1"/>
                <w:szCs w:val="24"/>
              </w:rPr>
              <w:t xml:space="preserve">Sustainable Hospitality Operations that are impacting the Hotel Industry </w:t>
            </w:r>
          </w:p>
          <w:p w14:paraId="44BB581D"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bCs/>
                <w:color w:val="000000" w:themeColor="text1"/>
                <w:szCs w:val="24"/>
              </w:rPr>
              <w:t>K4.</w:t>
            </w:r>
            <w:r w:rsidRPr="009A0DDC">
              <w:rPr>
                <w:rFonts w:ascii="Times New Roman" w:hAnsi="Times New Roman" w:cs="Times New Roman"/>
                <w:color w:val="000000" w:themeColor="text1"/>
                <w:szCs w:val="24"/>
              </w:rPr>
              <w:t xml:space="preserve"> Learning will be achieved through lecture session, group discussions and interactive activities. </w:t>
            </w:r>
          </w:p>
          <w:p w14:paraId="623024AE"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K5. Vevox quiz with questions assessing students’ knowledge on the lecture. </w:t>
            </w:r>
          </w:p>
          <w:p w14:paraId="6BFC0060" w14:textId="77777777" w:rsidR="00D033AC" w:rsidRPr="009A0DDC" w:rsidRDefault="00D033AC" w:rsidP="00C8734C">
            <w:pPr>
              <w:jc w:val="both"/>
              <w:rPr>
                <w:rFonts w:ascii="Times New Roman" w:hAnsi="Times New Roman" w:cs="Times New Roman"/>
                <w:color w:val="000000" w:themeColor="text1"/>
                <w:szCs w:val="24"/>
              </w:rPr>
            </w:pPr>
          </w:p>
          <w:p w14:paraId="3DA7428F"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V1. Through group work and discussion given the students the chance to provide valuable feedback. </w:t>
            </w:r>
          </w:p>
          <w:p w14:paraId="54B14024"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V2. Participation is conducted through group discussions, critical analysis and platform-based learning tools.</w:t>
            </w:r>
          </w:p>
          <w:p w14:paraId="403C3CE2" w14:textId="1C8890F6" w:rsidR="00D033AC" w:rsidRPr="009A0DDC" w:rsidRDefault="00D033AC" w:rsidP="00BD7A94">
            <w:pPr>
              <w:jc w:val="both"/>
              <w:rPr>
                <w:rFonts w:ascii="Times New Roman" w:hAnsi="Times New Roman" w:cs="Times New Roman"/>
                <w:b/>
                <w:bCs/>
                <w:szCs w:val="24"/>
              </w:rPr>
            </w:pPr>
            <w:r w:rsidRPr="009A0DDC">
              <w:rPr>
                <w:rFonts w:ascii="Times New Roman" w:hAnsi="Times New Roman" w:cs="Times New Roman"/>
                <w:color w:val="000000" w:themeColor="text1"/>
                <w:szCs w:val="24"/>
              </w:rPr>
              <w:t>V5. This will be achieved through independent and group activity to enhance student practice.</w:t>
            </w:r>
          </w:p>
        </w:tc>
      </w:tr>
    </w:tbl>
    <w:p w14:paraId="12F0C87F" w14:textId="77777777" w:rsidR="00D033AC" w:rsidRPr="009A0DDC" w:rsidRDefault="00D033AC" w:rsidP="00D033AC">
      <w:pPr>
        <w:rPr>
          <w:rFonts w:ascii="Times New Roman" w:hAnsi="Times New Roman" w:cs="Times New Roman"/>
          <w:b/>
          <w:szCs w:val="24"/>
          <w:u w:val="single"/>
        </w:rPr>
      </w:pPr>
    </w:p>
    <w:p w14:paraId="3A487512" w14:textId="77777777" w:rsidR="00D033AC" w:rsidRPr="009A0DDC" w:rsidRDefault="00D033AC" w:rsidP="00D033AC">
      <w:pPr>
        <w:rPr>
          <w:rFonts w:ascii="Times New Roman" w:hAnsi="Times New Roman" w:cs="Times New Roman"/>
          <w:b/>
          <w:szCs w:val="24"/>
          <w:u w:val="single"/>
        </w:rPr>
      </w:pPr>
    </w:p>
    <w:p w14:paraId="08C01194" w14:textId="77777777" w:rsidR="00D033AC" w:rsidRPr="009A0DDC" w:rsidRDefault="00D033AC" w:rsidP="00D033AC">
      <w:pPr>
        <w:rPr>
          <w:rFonts w:ascii="Times New Roman" w:hAnsi="Times New Roman" w:cs="Times New Roman"/>
          <w:b/>
          <w:szCs w:val="24"/>
          <w:u w:val="single"/>
        </w:rPr>
      </w:pPr>
    </w:p>
    <w:p w14:paraId="4B6F0CAB" w14:textId="77777777" w:rsidR="00D033AC" w:rsidRPr="009A0DDC" w:rsidRDefault="00D033AC" w:rsidP="00D033AC">
      <w:pPr>
        <w:rPr>
          <w:rFonts w:ascii="Times New Roman" w:hAnsi="Times New Roman" w:cs="Times New Roman"/>
          <w:b/>
          <w:szCs w:val="24"/>
          <w:u w:val="single"/>
        </w:rPr>
      </w:pPr>
    </w:p>
    <w:p w14:paraId="7E45D4E8" w14:textId="77777777" w:rsidR="00D033AC" w:rsidRPr="009A0DDC" w:rsidRDefault="00D033AC" w:rsidP="00D033AC">
      <w:pPr>
        <w:rPr>
          <w:rFonts w:ascii="Times New Roman" w:hAnsi="Times New Roman" w:cs="Times New Roman"/>
          <w:b/>
          <w:szCs w:val="24"/>
          <w:u w:val="single"/>
        </w:rPr>
      </w:pPr>
    </w:p>
    <w:p w14:paraId="5805D1D9" w14:textId="77777777" w:rsidR="00D033AC" w:rsidRPr="009A0DDC" w:rsidRDefault="00D033AC" w:rsidP="00D033AC">
      <w:pPr>
        <w:rPr>
          <w:rFonts w:ascii="Times New Roman" w:hAnsi="Times New Roman" w:cs="Times New Roman"/>
          <w:b/>
          <w:szCs w:val="24"/>
          <w:u w:val="single"/>
        </w:rPr>
      </w:pPr>
    </w:p>
    <w:p w14:paraId="72505E8D" w14:textId="77777777" w:rsidR="00D033AC" w:rsidRPr="009A0DDC" w:rsidRDefault="00D033AC" w:rsidP="00D033AC">
      <w:pPr>
        <w:rPr>
          <w:rFonts w:ascii="Times New Roman" w:hAnsi="Times New Roman" w:cs="Times New Roman"/>
          <w:b/>
          <w:szCs w:val="24"/>
          <w:u w:val="single"/>
        </w:rPr>
      </w:pPr>
    </w:p>
    <w:p w14:paraId="10483692" w14:textId="77777777" w:rsidR="00D033AC" w:rsidRPr="009A0DDC" w:rsidRDefault="00D033AC" w:rsidP="00D033AC">
      <w:pPr>
        <w:rPr>
          <w:rFonts w:ascii="Times New Roman" w:hAnsi="Times New Roman" w:cs="Times New Roman"/>
          <w:b/>
          <w:szCs w:val="24"/>
          <w:u w:val="single"/>
        </w:rPr>
      </w:pPr>
    </w:p>
    <w:p w14:paraId="3D622F85" w14:textId="77777777" w:rsidR="00D033AC" w:rsidRPr="009A0DDC" w:rsidRDefault="00D033AC" w:rsidP="00D033AC">
      <w:pPr>
        <w:rPr>
          <w:rFonts w:ascii="Times New Roman" w:hAnsi="Times New Roman" w:cs="Times New Roman"/>
          <w:b/>
          <w:szCs w:val="24"/>
          <w:u w:val="single"/>
        </w:rPr>
      </w:pPr>
    </w:p>
    <w:p w14:paraId="7AC5C8CB" w14:textId="77777777" w:rsidR="00D033AC" w:rsidRPr="009A0DDC" w:rsidRDefault="00D033AC" w:rsidP="00D033AC">
      <w:pPr>
        <w:rPr>
          <w:rFonts w:ascii="Times New Roman" w:hAnsi="Times New Roman" w:cs="Times New Roman"/>
          <w:b/>
          <w:szCs w:val="24"/>
          <w:u w:val="single"/>
        </w:rPr>
      </w:pPr>
    </w:p>
    <w:p w14:paraId="10B51EE4" w14:textId="77777777" w:rsidR="00D033AC" w:rsidRPr="009A0DDC" w:rsidRDefault="00D033AC" w:rsidP="00D033AC">
      <w:pPr>
        <w:rPr>
          <w:rFonts w:ascii="Times New Roman" w:hAnsi="Times New Roman" w:cs="Times New Roman"/>
          <w:b/>
          <w:szCs w:val="24"/>
          <w:u w:val="single"/>
        </w:rPr>
      </w:pPr>
    </w:p>
    <w:p w14:paraId="0F6ED025" w14:textId="77777777" w:rsidR="00D033AC" w:rsidRPr="009A0DDC" w:rsidRDefault="00D033AC" w:rsidP="00D033AC">
      <w:pPr>
        <w:rPr>
          <w:rFonts w:ascii="Times New Roman" w:hAnsi="Times New Roman" w:cs="Times New Roman"/>
          <w:b/>
          <w:szCs w:val="24"/>
          <w:u w:val="single"/>
        </w:rPr>
      </w:pPr>
    </w:p>
    <w:p w14:paraId="05282154" w14:textId="77777777" w:rsidR="00BD7A94" w:rsidRPr="009A0DDC" w:rsidRDefault="00BD7A94" w:rsidP="00D033AC">
      <w:pPr>
        <w:rPr>
          <w:rFonts w:ascii="Times New Roman" w:hAnsi="Times New Roman" w:cs="Times New Roman"/>
          <w:b/>
          <w:szCs w:val="24"/>
          <w:u w:val="single"/>
        </w:rPr>
      </w:pPr>
    </w:p>
    <w:p w14:paraId="2933E193" w14:textId="77777777" w:rsidR="00D033AC" w:rsidRPr="009A0DDC" w:rsidRDefault="00D033AC" w:rsidP="00D033AC">
      <w:pPr>
        <w:rPr>
          <w:rFonts w:ascii="Times New Roman" w:hAnsi="Times New Roman" w:cs="Times New Roman"/>
          <w:b/>
          <w:szCs w:val="24"/>
          <w:u w:val="single"/>
        </w:rPr>
      </w:pPr>
    </w:p>
    <w:p w14:paraId="46619ED7" w14:textId="77777777" w:rsidR="00D033AC" w:rsidRPr="009A0DDC" w:rsidRDefault="00D033AC" w:rsidP="00D033AC">
      <w:pPr>
        <w:rPr>
          <w:rFonts w:ascii="Times New Roman" w:hAnsi="Times New Roman" w:cs="Times New Roman"/>
          <w:b/>
          <w:szCs w:val="24"/>
          <w:u w:val="single"/>
        </w:rPr>
      </w:pPr>
    </w:p>
    <w:p w14:paraId="4614EC77" w14:textId="77777777" w:rsidR="00D71339" w:rsidRPr="009A0DDC" w:rsidRDefault="00D71339" w:rsidP="00D033AC">
      <w:pPr>
        <w:rPr>
          <w:rFonts w:ascii="Times New Roman" w:hAnsi="Times New Roman" w:cs="Times New Roman"/>
          <w:b/>
          <w:szCs w:val="24"/>
          <w:u w:val="single"/>
        </w:rPr>
      </w:pPr>
    </w:p>
    <w:p w14:paraId="0EA4D10D" w14:textId="77777777" w:rsidR="00D71339" w:rsidRDefault="00D71339" w:rsidP="00D033AC">
      <w:pPr>
        <w:rPr>
          <w:rFonts w:ascii="Times New Roman" w:hAnsi="Times New Roman" w:cs="Times New Roman"/>
          <w:b/>
          <w:szCs w:val="24"/>
          <w:u w:val="single"/>
        </w:rPr>
      </w:pPr>
    </w:p>
    <w:p w14:paraId="25FBFD29" w14:textId="77777777" w:rsidR="009A0DDC" w:rsidRPr="009A0DDC" w:rsidRDefault="009A0DDC" w:rsidP="00D033AC">
      <w:pPr>
        <w:rPr>
          <w:rFonts w:ascii="Times New Roman" w:hAnsi="Times New Roman" w:cs="Times New Roman"/>
          <w:b/>
          <w:szCs w:val="24"/>
          <w:u w:val="single"/>
        </w:rPr>
      </w:pPr>
    </w:p>
    <w:p w14:paraId="3E4DB186" w14:textId="77777777" w:rsidR="00D033AC" w:rsidRPr="009A0DDC" w:rsidRDefault="00D033AC" w:rsidP="00D033AC">
      <w:pPr>
        <w:rPr>
          <w:rFonts w:ascii="Times New Roman" w:hAnsi="Times New Roman" w:cs="Times New Roman"/>
          <w:b/>
          <w:szCs w:val="24"/>
          <w:u w:val="single"/>
        </w:rPr>
      </w:pPr>
    </w:p>
    <w:p w14:paraId="0574E9CA" w14:textId="1985F1EA" w:rsidR="00D033AC" w:rsidRPr="009A0DDC" w:rsidRDefault="00D033AC" w:rsidP="00D033AC">
      <w:pPr>
        <w:rPr>
          <w:rFonts w:ascii="Times New Roman" w:hAnsi="Times New Roman" w:cs="Times New Roman"/>
          <w:b/>
          <w:szCs w:val="24"/>
          <w:u w:val="single"/>
        </w:rPr>
      </w:pPr>
      <w:r w:rsidRPr="009A0DDC">
        <w:rPr>
          <w:rFonts w:ascii="Times New Roman" w:hAnsi="Times New Roman" w:cs="Times New Roman"/>
          <w:b/>
          <w:szCs w:val="24"/>
          <w:u w:val="single"/>
        </w:rPr>
        <w:lastRenderedPageBreak/>
        <w:t>Lesson Detail:</w:t>
      </w:r>
    </w:p>
    <w:tbl>
      <w:tblPr>
        <w:tblW w:w="102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033AC" w:rsidRPr="009A0DDC" w14:paraId="62DC71DC" w14:textId="77777777" w:rsidTr="00D033AC">
        <w:trPr>
          <w:trHeight w:val="439"/>
          <w:jc w:val="center"/>
        </w:trPr>
        <w:tc>
          <w:tcPr>
            <w:tcW w:w="2127" w:type="dxa"/>
          </w:tcPr>
          <w:p w14:paraId="7139A294" w14:textId="77777777" w:rsidR="00D033AC" w:rsidRPr="009A0DDC" w:rsidRDefault="00D033AC" w:rsidP="00C8734C">
            <w:pPr>
              <w:jc w:val="center"/>
              <w:rPr>
                <w:rFonts w:ascii="Times New Roman" w:hAnsi="Times New Roman" w:cs="Times New Roman"/>
                <w:b/>
              </w:rPr>
            </w:pPr>
          </w:p>
          <w:p w14:paraId="4B1EEA72"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 xml:space="preserve">Stage </w:t>
            </w:r>
          </w:p>
        </w:tc>
        <w:tc>
          <w:tcPr>
            <w:tcW w:w="2444" w:type="dxa"/>
          </w:tcPr>
          <w:p w14:paraId="7C14F9CB" w14:textId="77777777" w:rsidR="00D033AC" w:rsidRPr="009A0DDC" w:rsidRDefault="00D033AC" w:rsidP="00C8734C">
            <w:pPr>
              <w:jc w:val="center"/>
              <w:rPr>
                <w:rFonts w:ascii="Times New Roman" w:hAnsi="Times New Roman" w:cs="Times New Roman"/>
                <w:b/>
              </w:rPr>
            </w:pPr>
          </w:p>
          <w:p w14:paraId="4BBFCD8B"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Focus</w:t>
            </w:r>
          </w:p>
        </w:tc>
        <w:tc>
          <w:tcPr>
            <w:tcW w:w="4140" w:type="dxa"/>
          </w:tcPr>
          <w:p w14:paraId="183D1D73" w14:textId="77777777" w:rsidR="00D033AC" w:rsidRPr="009A0DDC" w:rsidRDefault="00D033AC" w:rsidP="00C8734C">
            <w:pPr>
              <w:jc w:val="center"/>
              <w:rPr>
                <w:rFonts w:ascii="Times New Roman" w:hAnsi="Times New Roman" w:cs="Times New Roman"/>
                <w:b/>
              </w:rPr>
            </w:pPr>
          </w:p>
          <w:p w14:paraId="7B9F70FB"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 xml:space="preserve">Strategy </w:t>
            </w:r>
          </w:p>
        </w:tc>
        <w:tc>
          <w:tcPr>
            <w:tcW w:w="1571" w:type="dxa"/>
          </w:tcPr>
          <w:p w14:paraId="2EBE53D5" w14:textId="77777777" w:rsidR="00D033AC" w:rsidRPr="009A0DDC" w:rsidRDefault="00D033AC" w:rsidP="00C8734C">
            <w:pPr>
              <w:jc w:val="center"/>
              <w:rPr>
                <w:rFonts w:ascii="Times New Roman" w:hAnsi="Times New Roman" w:cs="Times New Roman"/>
                <w:b/>
              </w:rPr>
            </w:pPr>
          </w:p>
          <w:p w14:paraId="56A2D597"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 xml:space="preserve">Time </w:t>
            </w:r>
          </w:p>
          <w:p w14:paraId="3FE8D913" w14:textId="77777777" w:rsidR="00D033AC" w:rsidRPr="009A0DDC" w:rsidRDefault="00D033AC" w:rsidP="00C8734C">
            <w:pPr>
              <w:jc w:val="center"/>
              <w:rPr>
                <w:rFonts w:ascii="Times New Roman" w:hAnsi="Times New Roman" w:cs="Times New Roman"/>
                <w:b/>
              </w:rPr>
            </w:pPr>
          </w:p>
        </w:tc>
      </w:tr>
      <w:tr w:rsidR="00290E1C" w:rsidRPr="009A0DDC" w14:paraId="66AAA274" w14:textId="77777777" w:rsidTr="00D033AC">
        <w:trPr>
          <w:trHeight w:val="9317"/>
          <w:jc w:val="center"/>
        </w:trPr>
        <w:tc>
          <w:tcPr>
            <w:tcW w:w="2127" w:type="dxa"/>
            <w:tcBorders>
              <w:top w:val="single" w:sz="4" w:space="0" w:color="auto"/>
              <w:left w:val="single" w:sz="4" w:space="0" w:color="auto"/>
              <w:bottom w:val="single" w:sz="4" w:space="0" w:color="auto"/>
              <w:right w:val="single" w:sz="4" w:space="0" w:color="auto"/>
            </w:tcBorders>
          </w:tcPr>
          <w:p w14:paraId="3E08FB75" w14:textId="77777777" w:rsidR="00290E1C" w:rsidRPr="009A0DDC" w:rsidRDefault="00290E1C" w:rsidP="00290E1C">
            <w:pPr>
              <w:jc w:val="both"/>
              <w:rPr>
                <w:rFonts w:ascii="Times New Roman" w:hAnsi="Times New Roman" w:cs="Times New Roman"/>
                <w:b/>
              </w:rPr>
            </w:pPr>
          </w:p>
          <w:p w14:paraId="79A39EFA" w14:textId="77777777" w:rsidR="00290E1C" w:rsidRPr="009A0DDC" w:rsidRDefault="00290E1C" w:rsidP="00290E1C">
            <w:pPr>
              <w:jc w:val="both"/>
              <w:rPr>
                <w:rFonts w:ascii="Times New Roman" w:hAnsi="Times New Roman" w:cs="Times New Roman"/>
                <w:b/>
              </w:rPr>
            </w:pPr>
          </w:p>
          <w:p w14:paraId="1516D71B" w14:textId="77777777" w:rsidR="00290E1C" w:rsidRPr="009A0DDC" w:rsidRDefault="00290E1C" w:rsidP="00290E1C">
            <w:pPr>
              <w:jc w:val="both"/>
              <w:rPr>
                <w:rFonts w:ascii="Times New Roman" w:hAnsi="Times New Roman" w:cs="Times New Roman"/>
                <w:b/>
              </w:rPr>
            </w:pPr>
          </w:p>
          <w:p w14:paraId="2846EB12" w14:textId="77777777" w:rsidR="00290E1C" w:rsidRPr="009A0DDC" w:rsidRDefault="00290E1C" w:rsidP="00290E1C">
            <w:pPr>
              <w:jc w:val="both"/>
              <w:rPr>
                <w:rFonts w:ascii="Times New Roman" w:hAnsi="Times New Roman" w:cs="Times New Roman"/>
                <w:b/>
              </w:rPr>
            </w:pPr>
            <w:r w:rsidRPr="009A0DDC">
              <w:rPr>
                <w:rFonts w:ascii="Times New Roman" w:hAnsi="Times New Roman" w:cs="Times New Roman"/>
                <w:b/>
              </w:rPr>
              <w:t>Introduction</w:t>
            </w:r>
          </w:p>
          <w:p w14:paraId="43B4D739" w14:textId="77777777" w:rsidR="00290E1C" w:rsidRPr="009A0DDC" w:rsidRDefault="00290E1C" w:rsidP="00290E1C">
            <w:pPr>
              <w:jc w:val="both"/>
              <w:rPr>
                <w:rFonts w:ascii="Times New Roman" w:hAnsi="Times New Roman" w:cs="Times New Roman"/>
                <w:b/>
              </w:rPr>
            </w:pPr>
          </w:p>
          <w:p w14:paraId="0BB17CB4" w14:textId="77777777" w:rsidR="00290E1C" w:rsidRPr="009A0DDC" w:rsidRDefault="00290E1C" w:rsidP="00290E1C">
            <w:pPr>
              <w:jc w:val="both"/>
              <w:rPr>
                <w:rFonts w:ascii="Times New Roman" w:hAnsi="Times New Roman" w:cs="Times New Roman"/>
                <w:b/>
              </w:rPr>
            </w:pPr>
          </w:p>
          <w:p w14:paraId="3309B472" w14:textId="77777777" w:rsidR="00290E1C" w:rsidRPr="009A0DDC" w:rsidRDefault="00290E1C" w:rsidP="00290E1C">
            <w:pPr>
              <w:jc w:val="both"/>
              <w:rPr>
                <w:rFonts w:ascii="Times New Roman" w:hAnsi="Times New Roman" w:cs="Times New Roman"/>
                <w:b/>
              </w:rPr>
            </w:pPr>
          </w:p>
          <w:p w14:paraId="165C55F4" w14:textId="77777777" w:rsidR="00290E1C" w:rsidRPr="009A0DDC" w:rsidRDefault="00290E1C" w:rsidP="00290E1C">
            <w:pPr>
              <w:jc w:val="both"/>
              <w:rPr>
                <w:rFonts w:ascii="Times New Roman" w:hAnsi="Times New Roman" w:cs="Times New Roman"/>
                <w:b/>
              </w:rPr>
            </w:pPr>
          </w:p>
          <w:p w14:paraId="6F5A31A0" w14:textId="77777777" w:rsidR="00290E1C" w:rsidRPr="009A0DDC" w:rsidRDefault="00290E1C" w:rsidP="00290E1C">
            <w:pPr>
              <w:jc w:val="both"/>
              <w:rPr>
                <w:rFonts w:ascii="Times New Roman" w:hAnsi="Times New Roman" w:cs="Times New Roman"/>
                <w:b/>
              </w:rPr>
            </w:pPr>
          </w:p>
          <w:p w14:paraId="722ECBF8" w14:textId="77777777" w:rsidR="00290E1C" w:rsidRPr="009A0DDC" w:rsidRDefault="00290E1C" w:rsidP="00290E1C">
            <w:pPr>
              <w:jc w:val="both"/>
              <w:rPr>
                <w:rFonts w:ascii="Times New Roman" w:hAnsi="Times New Roman" w:cs="Times New Roman"/>
                <w:b/>
              </w:rPr>
            </w:pPr>
          </w:p>
          <w:p w14:paraId="0853EB3F" w14:textId="77777777" w:rsidR="00290E1C" w:rsidRPr="009A0DDC" w:rsidRDefault="00290E1C" w:rsidP="00290E1C">
            <w:pPr>
              <w:jc w:val="both"/>
              <w:rPr>
                <w:rFonts w:ascii="Times New Roman" w:hAnsi="Times New Roman" w:cs="Times New Roman"/>
                <w:b/>
              </w:rPr>
            </w:pPr>
          </w:p>
          <w:p w14:paraId="11D17694" w14:textId="77777777" w:rsidR="00290E1C" w:rsidRPr="009A0DDC" w:rsidRDefault="00290E1C" w:rsidP="00290E1C">
            <w:pPr>
              <w:jc w:val="both"/>
              <w:rPr>
                <w:rFonts w:ascii="Times New Roman" w:hAnsi="Times New Roman" w:cs="Times New Roman"/>
                <w:b/>
              </w:rPr>
            </w:pPr>
          </w:p>
          <w:p w14:paraId="2BBEB940" w14:textId="77777777" w:rsidR="00290E1C" w:rsidRPr="009A0DDC" w:rsidRDefault="00290E1C" w:rsidP="00290E1C">
            <w:pPr>
              <w:jc w:val="both"/>
              <w:rPr>
                <w:rFonts w:ascii="Times New Roman" w:hAnsi="Times New Roman" w:cs="Times New Roman"/>
                <w:b/>
              </w:rPr>
            </w:pPr>
          </w:p>
          <w:p w14:paraId="4ED5898A" w14:textId="77777777" w:rsidR="00290E1C" w:rsidRPr="009A0DDC" w:rsidRDefault="00290E1C" w:rsidP="00290E1C">
            <w:pPr>
              <w:jc w:val="both"/>
              <w:rPr>
                <w:rFonts w:ascii="Times New Roman" w:hAnsi="Times New Roman" w:cs="Times New Roman"/>
                <w:b/>
              </w:rPr>
            </w:pPr>
            <w:r w:rsidRPr="009A0DDC">
              <w:rPr>
                <w:rFonts w:ascii="Times New Roman" w:hAnsi="Times New Roman" w:cs="Times New Roman"/>
                <w:b/>
              </w:rPr>
              <w:t xml:space="preserve">Development </w:t>
            </w:r>
          </w:p>
          <w:p w14:paraId="710A634C" w14:textId="77777777" w:rsidR="00290E1C" w:rsidRPr="009A0DDC" w:rsidRDefault="00290E1C" w:rsidP="00290E1C">
            <w:pPr>
              <w:jc w:val="both"/>
              <w:rPr>
                <w:rFonts w:ascii="Times New Roman" w:hAnsi="Times New Roman" w:cs="Times New Roman"/>
                <w:b/>
              </w:rPr>
            </w:pPr>
          </w:p>
          <w:p w14:paraId="36905797" w14:textId="77777777" w:rsidR="00290E1C" w:rsidRPr="009A0DDC" w:rsidRDefault="00290E1C" w:rsidP="00290E1C">
            <w:pPr>
              <w:jc w:val="both"/>
              <w:rPr>
                <w:rFonts w:ascii="Times New Roman" w:hAnsi="Times New Roman" w:cs="Times New Roman"/>
                <w:b/>
              </w:rPr>
            </w:pPr>
          </w:p>
          <w:p w14:paraId="5A7D14CB" w14:textId="77777777" w:rsidR="00290E1C" w:rsidRPr="009A0DDC" w:rsidRDefault="00290E1C" w:rsidP="00290E1C">
            <w:pPr>
              <w:jc w:val="both"/>
              <w:rPr>
                <w:rFonts w:ascii="Times New Roman" w:hAnsi="Times New Roman" w:cs="Times New Roman"/>
                <w:b/>
              </w:rPr>
            </w:pPr>
          </w:p>
          <w:p w14:paraId="0B93A0E4" w14:textId="77777777" w:rsidR="00290E1C" w:rsidRPr="009A0DDC" w:rsidRDefault="00290E1C" w:rsidP="00290E1C">
            <w:pPr>
              <w:jc w:val="both"/>
              <w:rPr>
                <w:rFonts w:ascii="Times New Roman" w:hAnsi="Times New Roman" w:cs="Times New Roman"/>
                <w:b/>
              </w:rPr>
            </w:pPr>
          </w:p>
          <w:p w14:paraId="399008F2" w14:textId="77777777" w:rsidR="00290E1C" w:rsidRPr="009A0DDC" w:rsidRDefault="00290E1C" w:rsidP="00290E1C">
            <w:pPr>
              <w:jc w:val="both"/>
              <w:rPr>
                <w:rFonts w:ascii="Times New Roman" w:hAnsi="Times New Roman" w:cs="Times New Roman"/>
                <w:b/>
              </w:rPr>
            </w:pPr>
          </w:p>
          <w:p w14:paraId="65B3F5A4" w14:textId="77777777" w:rsidR="00290E1C" w:rsidRPr="009A0DDC" w:rsidRDefault="00290E1C" w:rsidP="00290E1C">
            <w:pPr>
              <w:jc w:val="both"/>
              <w:rPr>
                <w:rFonts w:ascii="Times New Roman" w:hAnsi="Times New Roman" w:cs="Times New Roman"/>
                <w:b/>
              </w:rPr>
            </w:pPr>
          </w:p>
          <w:p w14:paraId="43E38A97" w14:textId="77777777" w:rsidR="00290E1C" w:rsidRPr="009A0DDC" w:rsidRDefault="00290E1C" w:rsidP="00290E1C">
            <w:pPr>
              <w:jc w:val="both"/>
              <w:rPr>
                <w:rFonts w:ascii="Times New Roman" w:hAnsi="Times New Roman" w:cs="Times New Roman"/>
                <w:b/>
              </w:rPr>
            </w:pPr>
          </w:p>
          <w:p w14:paraId="0B489FEC" w14:textId="77777777" w:rsidR="00290E1C" w:rsidRPr="009A0DDC" w:rsidRDefault="00290E1C" w:rsidP="00290E1C">
            <w:pPr>
              <w:jc w:val="both"/>
              <w:rPr>
                <w:rFonts w:ascii="Times New Roman" w:hAnsi="Times New Roman" w:cs="Times New Roman"/>
                <w:b/>
              </w:rPr>
            </w:pPr>
          </w:p>
          <w:p w14:paraId="7C2BC4C6" w14:textId="77777777" w:rsidR="00290E1C" w:rsidRPr="009A0DDC" w:rsidRDefault="00290E1C" w:rsidP="00290E1C">
            <w:pPr>
              <w:jc w:val="both"/>
              <w:rPr>
                <w:rFonts w:ascii="Times New Roman" w:hAnsi="Times New Roman" w:cs="Times New Roman"/>
                <w:b/>
              </w:rPr>
            </w:pPr>
          </w:p>
          <w:p w14:paraId="3628C7EE" w14:textId="77777777" w:rsidR="00290E1C" w:rsidRPr="009A0DDC" w:rsidRDefault="00290E1C" w:rsidP="00290E1C">
            <w:pPr>
              <w:jc w:val="both"/>
              <w:rPr>
                <w:rFonts w:ascii="Times New Roman" w:hAnsi="Times New Roman" w:cs="Times New Roman"/>
                <w:b/>
              </w:rPr>
            </w:pPr>
          </w:p>
          <w:p w14:paraId="558AD3CB" w14:textId="77777777" w:rsidR="00290E1C" w:rsidRPr="009A0DDC" w:rsidRDefault="00290E1C" w:rsidP="00290E1C">
            <w:pPr>
              <w:jc w:val="both"/>
              <w:rPr>
                <w:rFonts w:ascii="Times New Roman" w:hAnsi="Times New Roman" w:cs="Times New Roman"/>
                <w:b/>
              </w:rPr>
            </w:pPr>
          </w:p>
          <w:p w14:paraId="49EC06E2" w14:textId="77777777" w:rsidR="00290E1C" w:rsidRPr="009A0DDC" w:rsidRDefault="00290E1C" w:rsidP="00290E1C">
            <w:pPr>
              <w:jc w:val="both"/>
              <w:rPr>
                <w:rFonts w:ascii="Times New Roman" w:hAnsi="Times New Roman" w:cs="Times New Roman"/>
                <w:b/>
              </w:rPr>
            </w:pPr>
          </w:p>
          <w:p w14:paraId="7ED0FAC4" w14:textId="77777777" w:rsidR="00290E1C" w:rsidRPr="009A0DDC" w:rsidRDefault="00290E1C" w:rsidP="00290E1C">
            <w:pPr>
              <w:jc w:val="both"/>
              <w:rPr>
                <w:rFonts w:ascii="Times New Roman" w:hAnsi="Times New Roman" w:cs="Times New Roman"/>
                <w:b/>
              </w:rPr>
            </w:pPr>
          </w:p>
          <w:p w14:paraId="32313C45" w14:textId="77777777" w:rsidR="00290E1C" w:rsidRPr="009A0DDC" w:rsidRDefault="00290E1C" w:rsidP="00290E1C">
            <w:pPr>
              <w:jc w:val="both"/>
              <w:rPr>
                <w:rFonts w:ascii="Times New Roman" w:hAnsi="Times New Roman" w:cs="Times New Roman"/>
                <w:b/>
              </w:rPr>
            </w:pPr>
          </w:p>
          <w:p w14:paraId="25E201B4" w14:textId="77777777" w:rsidR="00290E1C" w:rsidRPr="009A0DDC" w:rsidRDefault="00290E1C" w:rsidP="00290E1C">
            <w:pPr>
              <w:jc w:val="both"/>
              <w:rPr>
                <w:rFonts w:ascii="Times New Roman" w:hAnsi="Times New Roman" w:cs="Times New Roman"/>
                <w:b/>
              </w:rPr>
            </w:pPr>
          </w:p>
          <w:p w14:paraId="6A6819AD" w14:textId="77777777" w:rsidR="00290E1C" w:rsidRPr="009A0DDC" w:rsidRDefault="00290E1C" w:rsidP="00290E1C">
            <w:pPr>
              <w:jc w:val="both"/>
              <w:rPr>
                <w:rFonts w:ascii="Times New Roman" w:hAnsi="Times New Roman" w:cs="Times New Roman"/>
                <w:b/>
              </w:rPr>
            </w:pPr>
          </w:p>
          <w:p w14:paraId="36ADE009" w14:textId="77777777" w:rsidR="00290E1C" w:rsidRPr="009A0DDC" w:rsidRDefault="00290E1C" w:rsidP="00290E1C">
            <w:pPr>
              <w:jc w:val="both"/>
              <w:rPr>
                <w:rFonts w:ascii="Times New Roman" w:hAnsi="Times New Roman" w:cs="Times New Roman"/>
                <w:b/>
              </w:rPr>
            </w:pPr>
          </w:p>
          <w:p w14:paraId="4778791C" w14:textId="77777777" w:rsidR="00290E1C" w:rsidRPr="009A0DDC" w:rsidRDefault="00290E1C" w:rsidP="00290E1C">
            <w:pPr>
              <w:jc w:val="both"/>
              <w:rPr>
                <w:rFonts w:ascii="Times New Roman" w:hAnsi="Times New Roman" w:cs="Times New Roman"/>
                <w:b/>
              </w:rPr>
            </w:pPr>
          </w:p>
          <w:p w14:paraId="73CAF7B8" w14:textId="77777777" w:rsidR="00290E1C" w:rsidRPr="009A0DDC" w:rsidRDefault="00290E1C" w:rsidP="00290E1C">
            <w:pPr>
              <w:jc w:val="both"/>
              <w:rPr>
                <w:rFonts w:ascii="Times New Roman" w:hAnsi="Times New Roman" w:cs="Times New Roman"/>
                <w:b/>
              </w:rPr>
            </w:pPr>
          </w:p>
          <w:p w14:paraId="6A67B821" w14:textId="77777777" w:rsidR="00290E1C" w:rsidRPr="009A0DDC" w:rsidRDefault="00290E1C" w:rsidP="00290E1C">
            <w:pPr>
              <w:jc w:val="both"/>
              <w:rPr>
                <w:rFonts w:ascii="Times New Roman" w:hAnsi="Times New Roman" w:cs="Times New Roman"/>
                <w:b/>
              </w:rPr>
            </w:pPr>
          </w:p>
          <w:p w14:paraId="280FB6DC" w14:textId="77777777" w:rsidR="00290E1C" w:rsidRPr="009A0DDC" w:rsidRDefault="00290E1C" w:rsidP="00290E1C">
            <w:pPr>
              <w:jc w:val="both"/>
              <w:rPr>
                <w:rFonts w:ascii="Times New Roman" w:hAnsi="Times New Roman" w:cs="Times New Roman"/>
                <w:b/>
              </w:rPr>
            </w:pPr>
          </w:p>
          <w:p w14:paraId="2D18B3B6" w14:textId="77777777" w:rsidR="00290E1C" w:rsidRPr="009A0DDC" w:rsidRDefault="00290E1C" w:rsidP="00290E1C">
            <w:pPr>
              <w:jc w:val="both"/>
              <w:rPr>
                <w:rFonts w:ascii="Times New Roman" w:hAnsi="Times New Roman" w:cs="Times New Roman"/>
                <w:b/>
              </w:rPr>
            </w:pPr>
          </w:p>
          <w:p w14:paraId="1B863DBC" w14:textId="77777777" w:rsidR="00290E1C" w:rsidRPr="009A0DDC" w:rsidRDefault="00290E1C" w:rsidP="00290E1C">
            <w:pPr>
              <w:jc w:val="both"/>
              <w:rPr>
                <w:rFonts w:ascii="Times New Roman" w:hAnsi="Times New Roman" w:cs="Times New Roman"/>
                <w:b/>
              </w:rPr>
            </w:pPr>
          </w:p>
          <w:p w14:paraId="4704C926" w14:textId="77777777" w:rsidR="00290E1C" w:rsidRPr="009A0DDC" w:rsidRDefault="00290E1C" w:rsidP="00290E1C">
            <w:pPr>
              <w:jc w:val="both"/>
              <w:rPr>
                <w:rFonts w:ascii="Times New Roman" w:hAnsi="Times New Roman" w:cs="Times New Roman"/>
                <w:b/>
              </w:rPr>
            </w:pPr>
          </w:p>
          <w:p w14:paraId="75B60413" w14:textId="77777777" w:rsidR="00290E1C" w:rsidRPr="009A0DDC" w:rsidRDefault="00290E1C" w:rsidP="00290E1C">
            <w:pPr>
              <w:jc w:val="both"/>
              <w:rPr>
                <w:rFonts w:ascii="Times New Roman" w:hAnsi="Times New Roman" w:cs="Times New Roman"/>
                <w:b/>
              </w:rPr>
            </w:pPr>
          </w:p>
          <w:p w14:paraId="7DE6ECD6" w14:textId="77777777" w:rsidR="00290E1C" w:rsidRPr="009A0DDC" w:rsidRDefault="00290E1C" w:rsidP="00290E1C">
            <w:pPr>
              <w:jc w:val="both"/>
              <w:rPr>
                <w:rFonts w:ascii="Times New Roman" w:hAnsi="Times New Roman" w:cs="Times New Roman"/>
                <w:b/>
              </w:rPr>
            </w:pPr>
          </w:p>
          <w:p w14:paraId="1F18C28F" w14:textId="77777777" w:rsidR="00290E1C" w:rsidRPr="009A0DDC" w:rsidRDefault="00290E1C" w:rsidP="00290E1C">
            <w:pPr>
              <w:rPr>
                <w:rFonts w:ascii="Times New Roman" w:hAnsi="Times New Roman" w:cs="Times New Roman"/>
                <w:b/>
              </w:rPr>
            </w:pPr>
            <w:r w:rsidRPr="009A0DDC">
              <w:rPr>
                <w:rFonts w:ascii="Times New Roman" w:hAnsi="Times New Roman" w:cs="Times New Roman"/>
                <w:b/>
              </w:rPr>
              <w:t>Plenary/conclusion</w:t>
            </w:r>
          </w:p>
          <w:p w14:paraId="13ECA252" w14:textId="77777777" w:rsidR="00290E1C" w:rsidRPr="009A0DDC" w:rsidRDefault="00290E1C" w:rsidP="00290E1C">
            <w:pPr>
              <w:jc w:val="both"/>
              <w:rPr>
                <w:rFonts w:ascii="Times New Roman" w:hAnsi="Times New Roman" w:cs="Times New Roman"/>
                <w:b/>
                <w:sz w:val="30"/>
              </w:rPr>
            </w:pPr>
          </w:p>
          <w:p w14:paraId="781BEA5E" w14:textId="77777777" w:rsidR="00290E1C" w:rsidRPr="009A0DDC" w:rsidRDefault="00290E1C" w:rsidP="00290E1C">
            <w:pPr>
              <w:jc w:val="both"/>
              <w:rPr>
                <w:rFonts w:ascii="Times New Roman" w:hAnsi="Times New Roman" w:cs="Times New Roman"/>
                <w:b/>
                <w:sz w:val="30"/>
              </w:rPr>
            </w:pPr>
          </w:p>
          <w:p w14:paraId="61FB1C65" w14:textId="77777777" w:rsidR="00290E1C" w:rsidRPr="009A0DDC" w:rsidRDefault="00290E1C" w:rsidP="00290E1C">
            <w:pPr>
              <w:jc w:val="both"/>
              <w:rPr>
                <w:rFonts w:ascii="Times New Roman" w:hAnsi="Times New Roman" w:cs="Times New Roman"/>
                <w:b/>
                <w:sz w:val="30"/>
              </w:rPr>
            </w:pPr>
          </w:p>
          <w:p w14:paraId="797D3F75" w14:textId="77777777" w:rsidR="00290E1C" w:rsidRPr="009A0DDC" w:rsidRDefault="00290E1C" w:rsidP="00290E1C">
            <w:pPr>
              <w:jc w:val="both"/>
              <w:rPr>
                <w:rFonts w:ascii="Times New Roman" w:hAnsi="Times New Roman"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2C128CA5" w14:textId="4C493B09"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lastRenderedPageBreak/>
              <w:t xml:space="preserve">Lesson background </w:t>
            </w:r>
          </w:p>
          <w:p w14:paraId="5EAA5448" w14:textId="77777777" w:rsidR="00290E1C" w:rsidRPr="009A0DDC" w:rsidRDefault="00290E1C" w:rsidP="00290E1C">
            <w:pPr>
              <w:jc w:val="both"/>
              <w:rPr>
                <w:rFonts w:ascii="Times New Roman" w:hAnsi="Times New Roman" w:cs="Times New Roman"/>
                <w:b/>
                <w:sz w:val="30"/>
              </w:rPr>
            </w:pPr>
          </w:p>
          <w:p w14:paraId="27332C84" w14:textId="77777777" w:rsidR="00290E1C" w:rsidRPr="009A0DDC" w:rsidRDefault="00290E1C" w:rsidP="00290E1C">
            <w:pPr>
              <w:jc w:val="both"/>
              <w:rPr>
                <w:rFonts w:ascii="Times New Roman" w:hAnsi="Times New Roman" w:cs="Times New Roman"/>
                <w:b/>
                <w:sz w:val="30"/>
              </w:rPr>
            </w:pPr>
          </w:p>
          <w:p w14:paraId="2DA7082C" w14:textId="77777777" w:rsidR="00290E1C" w:rsidRPr="009A0DDC" w:rsidRDefault="00290E1C" w:rsidP="00290E1C">
            <w:pPr>
              <w:jc w:val="both"/>
              <w:rPr>
                <w:rFonts w:ascii="Times New Roman" w:hAnsi="Times New Roman" w:cs="Times New Roman"/>
                <w:b/>
                <w:sz w:val="30"/>
              </w:rPr>
            </w:pPr>
          </w:p>
          <w:p w14:paraId="75380383" w14:textId="77777777" w:rsidR="00290E1C" w:rsidRPr="009A0DDC" w:rsidRDefault="00290E1C" w:rsidP="00290E1C">
            <w:pPr>
              <w:jc w:val="both"/>
              <w:rPr>
                <w:rFonts w:ascii="Times New Roman" w:hAnsi="Times New Roman" w:cs="Times New Roman"/>
                <w:b/>
                <w:sz w:val="30"/>
              </w:rPr>
            </w:pPr>
          </w:p>
          <w:p w14:paraId="35732B08" w14:textId="00EBA504"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Previous Lecture Recap</w:t>
            </w:r>
          </w:p>
          <w:p w14:paraId="1E46B018" w14:textId="77777777" w:rsidR="00290E1C" w:rsidRPr="009A0DDC" w:rsidRDefault="00290E1C" w:rsidP="00290E1C">
            <w:pPr>
              <w:jc w:val="both"/>
              <w:rPr>
                <w:rFonts w:ascii="Times New Roman" w:hAnsi="Times New Roman" w:cs="Times New Roman"/>
                <w:b/>
                <w:sz w:val="30"/>
              </w:rPr>
            </w:pPr>
          </w:p>
          <w:p w14:paraId="18DE488F" w14:textId="77777777" w:rsidR="00290E1C" w:rsidRPr="009A0DDC" w:rsidRDefault="00290E1C" w:rsidP="00290E1C">
            <w:pPr>
              <w:jc w:val="both"/>
              <w:rPr>
                <w:rFonts w:ascii="Times New Roman" w:hAnsi="Times New Roman" w:cs="Times New Roman"/>
                <w:b/>
                <w:sz w:val="30"/>
              </w:rPr>
            </w:pPr>
          </w:p>
          <w:p w14:paraId="22926680" w14:textId="75D43FAF" w:rsidR="00290E1C" w:rsidRPr="009A0DDC" w:rsidRDefault="00841A4E" w:rsidP="00290E1C">
            <w:pPr>
              <w:jc w:val="both"/>
              <w:rPr>
                <w:rFonts w:ascii="Times New Roman" w:hAnsi="Times New Roman" w:cs="Times New Roman"/>
                <w:b/>
                <w:sz w:val="30"/>
              </w:rPr>
            </w:pPr>
            <w:r w:rsidRPr="009A0DDC">
              <w:rPr>
                <w:rFonts w:ascii="Times New Roman" w:hAnsi="Times New Roman" w:cs="Times New Roman"/>
                <w:b/>
                <w:sz w:val="30"/>
              </w:rPr>
              <w:t>In-depth</w:t>
            </w:r>
            <w:r w:rsidR="00290E1C" w:rsidRPr="009A0DDC">
              <w:rPr>
                <w:rFonts w:ascii="Times New Roman" w:hAnsi="Times New Roman" w:cs="Times New Roman"/>
                <w:b/>
                <w:sz w:val="30"/>
              </w:rPr>
              <w:t xml:space="preserve"> review of the standards of ISO 26000: 2010</w:t>
            </w:r>
          </w:p>
          <w:p w14:paraId="6572FA17" w14:textId="77777777" w:rsidR="00290E1C" w:rsidRPr="009A0DDC" w:rsidRDefault="00290E1C" w:rsidP="00290E1C">
            <w:pPr>
              <w:jc w:val="both"/>
              <w:rPr>
                <w:rFonts w:ascii="Times New Roman" w:hAnsi="Times New Roman" w:cs="Times New Roman"/>
                <w:b/>
                <w:sz w:val="30"/>
              </w:rPr>
            </w:pPr>
          </w:p>
          <w:p w14:paraId="5D3386DB"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Group Discussion</w:t>
            </w:r>
          </w:p>
          <w:p w14:paraId="1CC962B1" w14:textId="77777777" w:rsidR="00290E1C" w:rsidRPr="009A0DDC" w:rsidRDefault="00290E1C" w:rsidP="00290E1C">
            <w:pPr>
              <w:jc w:val="both"/>
              <w:rPr>
                <w:rFonts w:ascii="Times New Roman" w:hAnsi="Times New Roman" w:cs="Times New Roman"/>
                <w:b/>
                <w:sz w:val="30"/>
              </w:rPr>
            </w:pPr>
          </w:p>
          <w:p w14:paraId="74DBDFB0" w14:textId="77777777" w:rsidR="00290E1C" w:rsidRPr="009A0DDC" w:rsidRDefault="00290E1C" w:rsidP="00290E1C">
            <w:pPr>
              <w:jc w:val="both"/>
              <w:rPr>
                <w:rFonts w:ascii="Times New Roman" w:hAnsi="Times New Roman" w:cs="Times New Roman"/>
                <w:b/>
                <w:sz w:val="30"/>
              </w:rPr>
            </w:pPr>
          </w:p>
          <w:p w14:paraId="32215667" w14:textId="77777777" w:rsidR="00290E1C" w:rsidRPr="009A0DDC" w:rsidRDefault="00290E1C" w:rsidP="00290E1C">
            <w:pPr>
              <w:jc w:val="both"/>
              <w:rPr>
                <w:rFonts w:ascii="Times New Roman" w:hAnsi="Times New Roman" w:cs="Times New Roman"/>
                <w:b/>
                <w:sz w:val="30"/>
              </w:rPr>
            </w:pPr>
          </w:p>
          <w:p w14:paraId="62798437" w14:textId="77777777" w:rsidR="00290E1C" w:rsidRPr="009A0DDC" w:rsidRDefault="00290E1C" w:rsidP="00290E1C">
            <w:pPr>
              <w:jc w:val="both"/>
              <w:rPr>
                <w:rFonts w:ascii="Times New Roman" w:hAnsi="Times New Roman" w:cs="Times New Roman"/>
                <w:b/>
                <w:sz w:val="30"/>
              </w:rPr>
            </w:pPr>
          </w:p>
          <w:p w14:paraId="1C3B0DFE" w14:textId="77777777" w:rsidR="00290E1C" w:rsidRPr="009A0DDC" w:rsidRDefault="00290E1C" w:rsidP="00290E1C">
            <w:pPr>
              <w:jc w:val="both"/>
              <w:rPr>
                <w:rFonts w:ascii="Times New Roman" w:hAnsi="Times New Roman" w:cs="Times New Roman"/>
                <w:b/>
                <w:sz w:val="30"/>
              </w:rPr>
            </w:pPr>
          </w:p>
          <w:p w14:paraId="49598699"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Break</w:t>
            </w:r>
          </w:p>
          <w:p w14:paraId="0A8D72BA" w14:textId="77777777" w:rsidR="00290E1C" w:rsidRPr="009A0DDC" w:rsidRDefault="00290E1C" w:rsidP="00290E1C">
            <w:pPr>
              <w:jc w:val="both"/>
              <w:rPr>
                <w:rFonts w:ascii="Times New Roman" w:hAnsi="Times New Roman" w:cs="Times New Roman"/>
                <w:b/>
                <w:sz w:val="30"/>
              </w:rPr>
            </w:pPr>
          </w:p>
          <w:p w14:paraId="6F77068F" w14:textId="77777777" w:rsidR="00290E1C" w:rsidRPr="009A0DDC" w:rsidRDefault="00290E1C" w:rsidP="00290E1C">
            <w:pPr>
              <w:jc w:val="both"/>
              <w:rPr>
                <w:rFonts w:ascii="Times New Roman" w:hAnsi="Times New Roman" w:cs="Times New Roman"/>
                <w:b/>
                <w:sz w:val="30"/>
              </w:rPr>
            </w:pPr>
          </w:p>
          <w:p w14:paraId="4443969B" w14:textId="77777777" w:rsidR="00290E1C" w:rsidRPr="009A0DDC" w:rsidRDefault="00290E1C" w:rsidP="00290E1C">
            <w:pPr>
              <w:jc w:val="both"/>
              <w:rPr>
                <w:rFonts w:ascii="Times New Roman" w:hAnsi="Times New Roman" w:cs="Times New Roman"/>
                <w:b/>
                <w:sz w:val="30"/>
              </w:rPr>
            </w:pPr>
          </w:p>
          <w:p w14:paraId="7FD9FB3F"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Review of the seven core areas of social responsibility</w:t>
            </w:r>
          </w:p>
          <w:p w14:paraId="68888A6F" w14:textId="77777777" w:rsidR="00290E1C" w:rsidRPr="009A0DDC" w:rsidRDefault="00290E1C" w:rsidP="00290E1C">
            <w:pPr>
              <w:jc w:val="both"/>
              <w:rPr>
                <w:rFonts w:ascii="Times New Roman" w:hAnsi="Times New Roman" w:cs="Times New Roman"/>
                <w:b/>
                <w:sz w:val="30"/>
              </w:rPr>
            </w:pPr>
          </w:p>
          <w:p w14:paraId="3CA79773" w14:textId="77777777" w:rsidR="00D71339" w:rsidRPr="009A0DDC" w:rsidRDefault="00D71339" w:rsidP="00290E1C">
            <w:pPr>
              <w:jc w:val="both"/>
              <w:rPr>
                <w:rFonts w:ascii="Times New Roman" w:hAnsi="Times New Roman" w:cs="Times New Roman"/>
                <w:b/>
                <w:sz w:val="30"/>
              </w:rPr>
            </w:pPr>
          </w:p>
          <w:p w14:paraId="2DFC6F46"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Group Discussion</w:t>
            </w:r>
          </w:p>
          <w:p w14:paraId="48459D3B" w14:textId="77777777" w:rsidR="00290E1C" w:rsidRPr="009A0DDC" w:rsidRDefault="00290E1C" w:rsidP="00290E1C">
            <w:pPr>
              <w:jc w:val="both"/>
              <w:rPr>
                <w:rFonts w:ascii="Times New Roman" w:hAnsi="Times New Roman" w:cs="Times New Roman"/>
                <w:b/>
                <w:sz w:val="30"/>
              </w:rPr>
            </w:pPr>
          </w:p>
          <w:p w14:paraId="31ADC13E" w14:textId="77777777" w:rsidR="00290E1C" w:rsidRPr="009A0DDC" w:rsidRDefault="00290E1C" w:rsidP="00290E1C">
            <w:pPr>
              <w:jc w:val="both"/>
              <w:rPr>
                <w:rFonts w:ascii="Times New Roman" w:hAnsi="Times New Roman" w:cs="Times New Roman"/>
                <w:b/>
                <w:sz w:val="30"/>
              </w:rPr>
            </w:pPr>
          </w:p>
          <w:p w14:paraId="71DB3512" w14:textId="77777777" w:rsidR="00290E1C" w:rsidRPr="009A0DDC" w:rsidRDefault="00290E1C" w:rsidP="00290E1C">
            <w:pPr>
              <w:jc w:val="both"/>
              <w:rPr>
                <w:rFonts w:ascii="Times New Roman" w:hAnsi="Times New Roman" w:cs="Times New Roman"/>
                <w:b/>
                <w:sz w:val="30"/>
              </w:rPr>
            </w:pPr>
          </w:p>
          <w:p w14:paraId="018FF3AC" w14:textId="77777777" w:rsidR="00290E1C" w:rsidRPr="009A0DDC" w:rsidRDefault="00290E1C" w:rsidP="00290E1C">
            <w:pPr>
              <w:jc w:val="both"/>
              <w:rPr>
                <w:rFonts w:ascii="Times New Roman" w:hAnsi="Times New Roman" w:cs="Times New Roman"/>
                <w:b/>
                <w:sz w:val="30"/>
              </w:rPr>
            </w:pPr>
          </w:p>
          <w:p w14:paraId="7B43FD63" w14:textId="77777777" w:rsidR="00290E1C" w:rsidRPr="009A0DDC" w:rsidRDefault="00290E1C" w:rsidP="00290E1C">
            <w:pPr>
              <w:jc w:val="both"/>
              <w:rPr>
                <w:rFonts w:ascii="Times New Roman" w:hAnsi="Times New Roman" w:cs="Times New Roman"/>
                <w:b/>
                <w:sz w:val="30"/>
              </w:rPr>
            </w:pPr>
          </w:p>
          <w:p w14:paraId="7A5CC41C" w14:textId="77777777" w:rsidR="00290E1C" w:rsidRPr="009A0DDC" w:rsidRDefault="00290E1C" w:rsidP="00290E1C">
            <w:pPr>
              <w:jc w:val="both"/>
              <w:rPr>
                <w:rFonts w:ascii="Times New Roman" w:hAnsi="Times New Roman" w:cs="Times New Roman"/>
                <w:b/>
                <w:sz w:val="30"/>
              </w:rPr>
            </w:pPr>
          </w:p>
          <w:p w14:paraId="53DC5DD5" w14:textId="77777777" w:rsidR="00290E1C" w:rsidRPr="009A0DDC" w:rsidRDefault="00290E1C" w:rsidP="00290E1C">
            <w:pPr>
              <w:jc w:val="both"/>
              <w:rPr>
                <w:rFonts w:ascii="Times New Roman" w:hAnsi="Times New Roman" w:cs="Times New Roman"/>
                <w:b/>
                <w:sz w:val="30"/>
              </w:rPr>
            </w:pPr>
          </w:p>
          <w:p w14:paraId="4808915D"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 xml:space="preserve">Vevox questionnaire: Session recap </w:t>
            </w:r>
          </w:p>
        </w:tc>
        <w:tc>
          <w:tcPr>
            <w:tcW w:w="4140" w:type="dxa"/>
            <w:tcBorders>
              <w:top w:val="single" w:sz="4" w:space="0" w:color="auto"/>
              <w:left w:val="single" w:sz="4" w:space="0" w:color="auto"/>
              <w:bottom w:val="single" w:sz="4" w:space="0" w:color="auto"/>
              <w:right w:val="single" w:sz="4" w:space="0" w:color="auto"/>
            </w:tcBorders>
          </w:tcPr>
          <w:p w14:paraId="0BBD8696"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lastRenderedPageBreak/>
              <w:t xml:space="preserve">Before the lecture commences this gives the student the opportunity to make contact with the lecturer if there </w:t>
            </w:r>
            <w:proofErr w:type="gramStart"/>
            <w:r w:rsidRPr="009A0DDC">
              <w:rPr>
                <w:rFonts w:ascii="Times New Roman" w:hAnsi="Times New Roman" w:cs="Times New Roman"/>
                <w:b/>
                <w:sz w:val="20"/>
                <w:szCs w:val="12"/>
              </w:rPr>
              <w:t>is</w:t>
            </w:r>
            <w:proofErr w:type="gramEnd"/>
            <w:r w:rsidRPr="009A0DDC">
              <w:rPr>
                <w:rFonts w:ascii="Times New Roman" w:hAnsi="Times New Roman" w:cs="Times New Roman"/>
                <w:b/>
                <w:sz w:val="20"/>
                <w:szCs w:val="12"/>
              </w:rPr>
              <w:t xml:space="preserve"> any issues before the session. This would prevent any issues later in the lecture and prevent any lesson interruption.</w:t>
            </w:r>
          </w:p>
          <w:p w14:paraId="00E0EE41"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This opener also provides students with the opportunity to ask any questions about the topic, or industry pathways for future career ambitions.</w:t>
            </w:r>
          </w:p>
          <w:p w14:paraId="5020EB36" w14:textId="77777777" w:rsidR="00290E1C" w:rsidRPr="009A0DDC" w:rsidRDefault="00290E1C" w:rsidP="00290E1C">
            <w:pPr>
              <w:jc w:val="both"/>
              <w:rPr>
                <w:rFonts w:ascii="Times New Roman" w:hAnsi="Times New Roman" w:cs="Times New Roman"/>
                <w:b/>
                <w:sz w:val="20"/>
                <w:szCs w:val="12"/>
              </w:rPr>
            </w:pPr>
          </w:p>
          <w:p w14:paraId="19EC47EB" w14:textId="77777777" w:rsidR="00290E1C" w:rsidRPr="009A0DDC" w:rsidRDefault="00290E1C" w:rsidP="00290E1C">
            <w:pPr>
              <w:jc w:val="both"/>
              <w:rPr>
                <w:rFonts w:ascii="Times New Roman" w:hAnsi="Times New Roman" w:cs="Times New Roman"/>
                <w:b/>
                <w:sz w:val="20"/>
                <w:szCs w:val="12"/>
              </w:rPr>
            </w:pPr>
          </w:p>
          <w:p w14:paraId="188FC463"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Recap over the previous lecture via Vevox questionnaire.</w:t>
            </w:r>
          </w:p>
          <w:p w14:paraId="5E6DBE6A"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  </w:t>
            </w:r>
          </w:p>
          <w:p w14:paraId="24BD182D" w14:textId="77777777" w:rsidR="00290E1C" w:rsidRPr="009A0DDC" w:rsidRDefault="00290E1C" w:rsidP="00290E1C">
            <w:pPr>
              <w:jc w:val="both"/>
              <w:rPr>
                <w:rFonts w:ascii="Times New Roman" w:hAnsi="Times New Roman" w:cs="Times New Roman"/>
                <w:b/>
                <w:sz w:val="30"/>
              </w:rPr>
            </w:pPr>
          </w:p>
          <w:p w14:paraId="05554972"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This section describes in detail with regards to the ISO standards and its implementing sustainable development to the industry through CSR (Corporate Social Responsibility)</w:t>
            </w:r>
          </w:p>
          <w:p w14:paraId="33EF5EC0" w14:textId="77777777" w:rsidR="00290E1C" w:rsidRPr="009A0DDC" w:rsidRDefault="00290E1C" w:rsidP="00290E1C">
            <w:pPr>
              <w:jc w:val="both"/>
              <w:rPr>
                <w:rFonts w:ascii="Times New Roman" w:hAnsi="Times New Roman" w:cs="Times New Roman"/>
                <w:b/>
                <w:sz w:val="20"/>
                <w:szCs w:val="12"/>
              </w:rPr>
            </w:pPr>
          </w:p>
          <w:p w14:paraId="0112B868" w14:textId="77777777" w:rsidR="00290E1C" w:rsidRPr="009A0DDC" w:rsidRDefault="00290E1C" w:rsidP="00290E1C">
            <w:pPr>
              <w:jc w:val="both"/>
              <w:rPr>
                <w:rFonts w:ascii="Times New Roman" w:hAnsi="Times New Roman" w:cs="Times New Roman"/>
                <w:b/>
                <w:sz w:val="20"/>
                <w:szCs w:val="12"/>
              </w:rPr>
            </w:pPr>
          </w:p>
          <w:p w14:paraId="46391A4A"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The group is tasked with answering the question “What are some of the key benefits and challenges of voluntary CSR standards like ISO 26000 for the hospitality industry”. </w:t>
            </w:r>
          </w:p>
          <w:p w14:paraId="17B25EAE"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Students are split into two </w:t>
            </w:r>
            <w:proofErr w:type="gramStart"/>
            <w:r w:rsidRPr="009A0DDC">
              <w:rPr>
                <w:rFonts w:ascii="Times New Roman" w:hAnsi="Times New Roman" w:cs="Times New Roman"/>
                <w:b/>
                <w:sz w:val="20"/>
                <w:szCs w:val="12"/>
              </w:rPr>
              <w:t>groups;</w:t>
            </w:r>
            <w:proofErr w:type="gramEnd"/>
            <w:r w:rsidRPr="009A0DDC">
              <w:rPr>
                <w:rFonts w:ascii="Times New Roman" w:hAnsi="Times New Roman" w:cs="Times New Roman"/>
                <w:b/>
                <w:sz w:val="20"/>
                <w:szCs w:val="12"/>
              </w:rPr>
              <w:t xml:space="preserve"> Benefits and Challenges. They would return after researching for 15 minutes, and the students would present their findings, and </w:t>
            </w:r>
            <w:proofErr w:type="gramStart"/>
            <w:r w:rsidRPr="009A0DDC">
              <w:rPr>
                <w:rFonts w:ascii="Times New Roman" w:hAnsi="Times New Roman" w:cs="Times New Roman"/>
                <w:b/>
                <w:sz w:val="20"/>
                <w:szCs w:val="12"/>
              </w:rPr>
              <w:t>compare and contrast</w:t>
            </w:r>
            <w:proofErr w:type="gramEnd"/>
            <w:r w:rsidRPr="009A0DDC">
              <w:rPr>
                <w:rFonts w:ascii="Times New Roman" w:hAnsi="Times New Roman" w:cs="Times New Roman"/>
                <w:b/>
                <w:sz w:val="20"/>
                <w:szCs w:val="12"/>
              </w:rPr>
              <w:t xml:space="preserve"> with the opposing group. </w:t>
            </w:r>
          </w:p>
          <w:p w14:paraId="30E6F754" w14:textId="77777777" w:rsidR="00290E1C" w:rsidRPr="009A0DDC" w:rsidRDefault="00290E1C" w:rsidP="00290E1C">
            <w:pPr>
              <w:jc w:val="both"/>
              <w:rPr>
                <w:rFonts w:ascii="Times New Roman" w:hAnsi="Times New Roman" w:cs="Times New Roman"/>
                <w:b/>
                <w:sz w:val="30"/>
              </w:rPr>
            </w:pPr>
          </w:p>
          <w:p w14:paraId="27AB1B3F"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Vevox Q&amp;A slide is displayed during the break. This provides the less vocal students to ask questions and not feel judged about the questions asked. If questions are asked, they are covered first before resuming the lecture.</w:t>
            </w:r>
          </w:p>
          <w:p w14:paraId="6A410F89" w14:textId="77777777" w:rsidR="00290E1C" w:rsidRPr="009A0DDC" w:rsidRDefault="00290E1C" w:rsidP="00290E1C">
            <w:pPr>
              <w:jc w:val="both"/>
              <w:rPr>
                <w:rFonts w:ascii="Times New Roman" w:hAnsi="Times New Roman" w:cs="Times New Roman"/>
                <w:b/>
                <w:sz w:val="20"/>
                <w:szCs w:val="12"/>
              </w:rPr>
            </w:pPr>
          </w:p>
          <w:p w14:paraId="5CFDD7D4" w14:textId="77777777" w:rsidR="00290E1C" w:rsidRPr="009A0DDC" w:rsidRDefault="00290E1C" w:rsidP="00290E1C">
            <w:pPr>
              <w:jc w:val="both"/>
              <w:rPr>
                <w:rFonts w:ascii="Times New Roman" w:hAnsi="Times New Roman" w:cs="Times New Roman"/>
                <w:b/>
                <w:sz w:val="20"/>
                <w:szCs w:val="12"/>
              </w:rPr>
            </w:pPr>
          </w:p>
          <w:p w14:paraId="714F70A7" w14:textId="77777777" w:rsidR="00290E1C" w:rsidRPr="009A0DDC" w:rsidRDefault="00290E1C" w:rsidP="00290E1C">
            <w:pPr>
              <w:jc w:val="both"/>
              <w:rPr>
                <w:rFonts w:ascii="Times New Roman" w:hAnsi="Times New Roman" w:cs="Times New Roman"/>
                <w:b/>
                <w:sz w:val="20"/>
                <w:szCs w:val="12"/>
              </w:rPr>
            </w:pPr>
          </w:p>
          <w:p w14:paraId="0FA1BB5F"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This section explores the seven core issues of social responsibility, and links are made to industry examples to the hospitality industry. Areas provide critical reviews of the standards to provide balance to the discussion.</w:t>
            </w:r>
          </w:p>
          <w:p w14:paraId="4A9DD300" w14:textId="77777777" w:rsidR="00290E1C" w:rsidRPr="009A0DDC" w:rsidRDefault="00290E1C" w:rsidP="00290E1C">
            <w:pPr>
              <w:jc w:val="both"/>
              <w:rPr>
                <w:rFonts w:ascii="Times New Roman" w:hAnsi="Times New Roman" w:cs="Times New Roman"/>
                <w:b/>
                <w:sz w:val="20"/>
                <w:szCs w:val="12"/>
              </w:rPr>
            </w:pPr>
          </w:p>
          <w:p w14:paraId="23B47647" w14:textId="77777777" w:rsidR="00290E1C" w:rsidRPr="009A0DDC" w:rsidRDefault="00290E1C" w:rsidP="00290E1C">
            <w:pPr>
              <w:jc w:val="both"/>
              <w:rPr>
                <w:rFonts w:ascii="Times New Roman" w:hAnsi="Times New Roman" w:cs="Times New Roman"/>
                <w:b/>
                <w:sz w:val="20"/>
                <w:szCs w:val="12"/>
              </w:rPr>
            </w:pPr>
          </w:p>
          <w:p w14:paraId="5D2A3C03" w14:textId="77777777" w:rsidR="00290E1C" w:rsidRPr="009A0DDC" w:rsidRDefault="00290E1C" w:rsidP="00290E1C">
            <w:pPr>
              <w:jc w:val="both"/>
              <w:rPr>
                <w:rFonts w:ascii="Times New Roman" w:hAnsi="Times New Roman" w:cs="Times New Roman"/>
                <w:b/>
                <w:sz w:val="20"/>
                <w:szCs w:val="12"/>
              </w:rPr>
            </w:pPr>
          </w:p>
          <w:p w14:paraId="384D1E1A"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The group is tasked with answering the question “How can hospitality companies move beyond the basic standards compliance to fully integrate sustainability into their business strategy and culture”. </w:t>
            </w:r>
          </w:p>
          <w:p w14:paraId="4B896989" w14:textId="77777777" w:rsidR="00290E1C" w:rsidRPr="009A0DDC" w:rsidRDefault="00290E1C" w:rsidP="00290E1C">
            <w:pPr>
              <w:jc w:val="both"/>
              <w:rPr>
                <w:rFonts w:ascii="Times New Roman" w:hAnsi="Times New Roman" w:cs="Times New Roman"/>
                <w:b/>
                <w:sz w:val="20"/>
                <w:szCs w:val="12"/>
              </w:rPr>
            </w:pPr>
          </w:p>
          <w:p w14:paraId="01888B37"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Students are split into groups. The question should be linked to an industry example to demonstrate application and understanding of the topic. They would return after researching for 15 minutes, and the students would present their findings. Students would </w:t>
            </w:r>
            <w:proofErr w:type="gramStart"/>
            <w:r w:rsidRPr="009A0DDC">
              <w:rPr>
                <w:rFonts w:ascii="Times New Roman" w:hAnsi="Times New Roman" w:cs="Times New Roman"/>
                <w:b/>
                <w:sz w:val="20"/>
                <w:szCs w:val="12"/>
              </w:rPr>
              <w:t>compare and contrast</w:t>
            </w:r>
            <w:proofErr w:type="gramEnd"/>
            <w:r w:rsidRPr="009A0DDC">
              <w:rPr>
                <w:rFonts w:ascii="Times New Roman" w:hAnsi="Times New Roman" w:cs="Times New Roman"/>
                <w:b/>
                <w:sz w:val="20"/>
                <w:szCs w:val="12"/>
              </w:rPr>
              <w:t xml:space="preserve"> each other’s findings.</w:t>
            </w:r>
          </w:p>
          <w:p w14:paraId="4A678314" w14:textId="77777777" w:rsidR="00290E1C" w:rsidRPr="009A0DDC" w:rsidRDefault="00290E1C" w:rsidP="00290E1C">
            <w:pPr>
              <w:jc w:val="both"/>
              <w:rPr>
                <w:rFonts w:ascii="Times New Roman" w:hAnsi="Times New Roman" w:cs="Times New Roman"/>
                <w:b/>
                <w:sz w:val="20"/>
                <w:szCs w:val="12"/>
              </w:rPr>
            </w:pPr>
          </w:p>
          <w:p w14:paraId="001C65D8"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The lecture concludes through a Vevox questionnaire. Once the questions are complete as a class, we discuss the answers to provide acknowledgement of the session. Remaining time is used for any questions surrounding the assignment. </w:t>
            </w:r>
          </w:p>
        </w:tc>
        <w:tc>
          <w:tcPr>
            <w:tcW w:w="1571" w:type="dxa"/>
            <w:tcBorders>
              <w:top w:val="single" w:sz="4" w:space="0" w:color="auto"/>
              <w:left w:val="single" w:sz="4" w:space="0" w:color="auto"/>
              <w:bottom w:val="single" w:sz="4" w:space="0" w:color="auto"/>
              <w:right w:val="single" w:sz="4" w:space="0" w:color="auto"/>
            </w:tcBorders>
          </w:tcPr>
          <w:p w14:paraId="358FCE54" w14:textId="77777777" w:rsidR="00290E1C" w:rsidRPr="009A0DDC" w:rsidRDefault="00290E1C" w:rsidP="00290E1C">
            <w:pPr>
              <w:jc w:val="both"/>
              <w:rPr>
                <w:rFonts w:ascii="Times New Roman" w:hAnsi="Times New Roman" w:cs="Times New Roman"/>
                <w:b/>
                <w:sz w:val="30"/>
              </w:rPr>
            </w:pPr>
          </w:p>
          <w:p w14:paraId="68EB47A0"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 xml:space="preserve">09:30 </w:t>
            </w:r>
          </w:p>
          <w:p w14:paraId="2527C089" w14:textId="77777777" w:rsidR="00290E1C" w:rsidRPr="009A0DDC" w:rsidRDefault="00290E1C" w:rsidP="00290E1C">
            <w:pPr>
              <w:jc w:val="both"/>
              <w:rPr>
                <w:rFonts w:ascii="Times New Roman" w:hAnsi="Times New Roman" w:cs="Times New Roman"/>
                <w:b/>
                <w:sz w:val="30"/>
              </w:rPr>
            </w:pPr>
          </w:p>
          <w:p w14:paraId="01120178" w14:textId="77777777" w:rsidR="00290E1C" w:rsidRPr="009A0DDC" w:rsidRDefault="00290E1C" w:rsidP="00290E1C">
            <w:pPr>
              <w:jc w:val="both"/>
              <w:rPr>
                <w:rFonts w:ascii="Times New Roman" w:hAnsi="Times New Roman" w:cs="Times New Roman"/>
                <w:b/>
                <w:sz w:val="30"/>
              </w:rPr>
            </w:pPr>
          </w:p>
          <w:p w14:paraId="2ACF06D3" w14:textId="77777777" w:rsidR="00290E1C" w:rsidRPr="009A0DDC" w:rsidRDefault="00290E1C" w:rsidP="00290E1C">
            <w:pPr>
              <w:jc w:val="both"/>
              <w:rPr>
                <w:rFonts w:ascii="Times New Roman" w:hAnsi="Times New Roman" w:cs="Times New Roman"/>
                <w:b/>
                <w:sz w:val="30"/>
              </w:rPr>
            </w:pPr>
          </w:p>
          <w:p w14:paraId="2CAF79B8" w14:textId="77777777" w:rsidR="00290E1C" w:rsidRPr="009A0DDC" w:rsidRDefault="00290E1C" w:rsidP="00290E1C">
            <w:pPr>
              <w:jc w:val="both"/>
              <w:rPr>
                <w:rFonts w:ascii="Times New Roman" w:hAnsi="Times New Roman" w:cs="Times New Roman"/>
                <w:b/>
                <w:sz w:val="30"/>
              </w:rPr>
            </w:pPr>
          </w:p>
          <w:p w14:paraId="6345A943"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09:35</w:t>
            </w:r>
          </w:p>
          <w:p w14:paraId="027B682A" w14:textId="77777777" w:rsidR="00290E1C" w:rsidRPr="009A0DDC" w:rsidRDefault="00290E1C" w:rsidP="00290E1C">
            <w:pPr>
              <w:jc w:val="both"/>
              <w:rPr>
                <w:rFonts w:ascii="Times New Roman" w:hAnsi="Times New Roman" w:cs="Times New Roman"/>
                <w:b/>
                <w:sz w:val="30"/>
              </w:rPr>
            </w:pPr>
          </w:p>
          <w:p w14:paraId="5357D5F1" w14:textId="77777777" w:rsidR="00290E1C" w:rsidRPr="009A0DDC" w:rsidRDefault="00290E1C" w:rsidP="00290E1C">
            <w:pPr>
              <w:jc w:val="both"/>
              <w:rPr>
                <w:rFonts w:ascii="Times New Roman" w:hAnsi="Times New Roman" w:cs="Times New Roman"/>
                <w:b/>
                <w:sz w:val="30"/>
              </w:rPr>
            </w:pPr>
          </w:p>
          <w:p w14:paraId="7792714A" w14:textId="77777777" w:rsidR="00290E1C" w:rsidRPr="009A0DDC" w:rsidRDefault="00290E1C" w:rsidP="00290E1C">
            <w:pPr>
              <w:jc w:val="both"/>
              <w:rPr>
                <w:rFonts w:ascii="Times New Roman" w:hAnsi="Times New Roman" w:cs="Times New Roman"/>
                <w:b/>
                <w:sz w:val="30"/>
              </w:rPr>
            </w:pPr>
          </w:p>
          <w:p w14:paraId="48110ECE"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10:00</w:t>
            </w:r>
          </w:p>
          <w:p w14:paraId="5171D677" w14:textId="77777777" w:rsidR="00290E1C" w:rsidRPr="009A0DDC" w:rsidRDefault="00290E1C" w:rsidP="00290E1C">
            <w:pPr>
              <w:jc w:val="both"/>
              <w:rPr>
                <w:rFonts w:ascii="Times New Roman" w:hAnsi="Times New Roman" w:cs="Times New Roman"/>
                <w:b/>
                <w:sz w:val="30"/>
              </w:rPr>
            </w:pPr>
          </w:p>
          <w:p w14:paraId="173D8713" w14:textId="77777777" w:rsidR="00290E1C" w:rsidRPr="009A0DDC" w:rsidRDefault="00290E1C" w:rsidP="00290E1C">
            <w:pPr>
              <w:jc w:val="both"/>
              <w:rPr>
                <w:rFonts w:ascii="Times New Roman" w:hAnsi="Times New Roman" w:cs="Times New Roman"/>
                <w:b/>
                <w:sz w:val="30"/>
              </w:rPr>
            </w:pPr>
          </w:p>
          <w:p w14:paraId="2E739056" w14:textId="77777777" w:rsidR="00290E1C" w:rsidRPr="009A0DDC" w:rsidRDefault="00290E1C" w:rsidP="00290E1C">
            <w:pPr>
              <w:jc w:val="both"/>
              <w:rPr>
                <w:rFonts w:ascii="Times New Roman" w:hAnsi="Times New Roman" w:cs="Times New Roman"/>
                <w:b/>
                <w:sz w:val="30"/>
              </w:rPr>
            </w:pPr>
          </w:p>
          <w:p w14:paraId="542BD75A"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10:20</w:t>
            </w:r>
          </w:p>
          <w:p w14:paraId="30F18458" w14:textId="77777777" w:rsidR="00290E1C" w:rsidRPr="009A0DDC" w:rsidRDefault="00290E1C" w:rsidP="00290E1C">
            <w:pPr>
              <w:jc w:val="both"/>
              <w:rPr>
                <w:rFonts w:ascii="Times New Roman" w:hAnsi="Times New Roman" w:cs="Times New Roman"/>
                <w:b/>
                <w:sz w:val="30"/>
              </w:rPr>
            </w:pPr>
          </w:p>
          <w:p w14:paraId="3C6EE5FB" w14:textId="77777777" w:rsidR="00290E1C" w:rsidRPr="009A0DDC" w:rsidRDefault="00290E1C" w:rsidP="00290E1C">
            <w:pPr>
              <w:jc w:val="both"/>
              <w:rPr>
                <w:rFonts w:ascii="Times New Roman" w:hAnsi="Times New Roman" w:cs="Times New Roman"/>
                <w:b/>
                <w:sz w:val="30"/>
              </w:rPr>
            </w:pPr>
          </w:p>
          <w:p w14:paraId="0579A900" w14:textId="77777777" w:rsidR="00290E1C" w:rsidRPr="009A0DDC" w:rsidRDefault="00290E1C" w:rsidP="00290E1C">
            <w:pPr>
              <w:jc w:val="both"/>
              <w:rPr>
                <w:rFonts w:ascii="Times New Roman" w:hAnsi="Times New Roman" w:cs="Times New Roman"/>
                <w:b/>
                <w:sz w:val="30"/>
              </w:rPr>
            </w:pPr>
          </w:p>
          <w:p w14:paraId="27551E2C" w14:textId="77777777" w:rsidR="00290E1C" w:rsidRPr="009A0DDC" w:rsidRDefault="00290E1C" w:rsidP="00290E1C">
            <w:pPr>
              <w:jc w:val="both"/>
              <w:rPr>
                <w:rFonts w:ascii="Times New Roman" w:hAnsi="Times New Roman" w:cs="Times New Roman"/>
                <w:b/>
                <w:sz w:val="30"/>
              </w:rPr>
            </w:pPr>
          </w:p>
          <w:p w14:paraId="2DA65058"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10:45</w:t>
            </w:r>
          </w:p>
          <w:p w14:paraId="606512EA" w14:textId="77777777" w:rsidR="00290E1C" w:rsidRPr="009A0DDC" w:rsidRDefault="00290E1C" w:rsidP="00290E1C">
            <w:pPr>
              <w:jc w:val="both"/>
              <w:rPr>
                <w:rFonts w:ascii="Times New Roman" w:hAnsi="Times New Roman" w:cs="Times New Roman"/>
                <w:b/>
                <w:sz w:val="30"/>
              </w:rPr>
            </w:pPr>
          </w:p>
          <w:p w14:paraId="209377C5" w14:textId="77777777" w:rsidR="00290E1C" w:rsidRPr="009A0DDC" w:rsidRDefault="00290E1C" w:rsidP="00290E1C">
            <w:pPr>
              <w:jc w:val="both"/>
              <w:rPr>
                <w:rFonts w:ascii="Times New Roman" w:hAnsi="Times New Roman" w:cs="Times New Roman"/>
                <w:b/>
                <w:sz w:val="30"/>
              </w:rPr>
            </w:pPr>
          </w:p>
          <w:p w14:paraId="54669576" w14:textId="77777777" w:rsidR="00290E1C" w:rsidRPr="009A0DDC" w:rsidRDefault="00290E1C" w:rsidP="00290E1C">
            <w:pPr>
              <w:jc w:val="both"/>
              <w:rPr>
                <w:rFonts w:ascii="Times New Roman" w:hAnsi="Times New Roman" w:cs="Times New Roman"/>
                <w:b/>
                <w:sz w:val="30"/>
              </w:rPr>
            </w:pPr>
          </w:p>
          <w:p w14:paraId="5BC38F1F"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11:00</w:t>
            </w:r>
          </w:p>
          <w:p w14:paraId="78567180" w14:textId="77777777" w:rsidR="00290E1C" w:rsidRPr="009A0DDC" w:rsidRDefault="00290E1C" w:rsidP="00290E1C">
            <w:pPr>
              <w:jc w:val="both"/>
              <w:rPr>
                <w:rFonts w:ascii="Times New Roman" w:hAnsi="Times New Roman" w:cs="Times New Roman"/>
                <w:b/>
                <w:sz w:val="30"/>
              </w:rPr>
            </w:pPr>
          </w:p>
          <w:p w14:paraId="31A75FB1" w14:textId="77777777" w:rsidR="00760FBB" w:rsidRPr="009A0DDC" w:rsidRDefault="00760FBB" w:rsidP="00290E1C">
            <w:pPr>
              <w:jc w:val="both"/>
              <w:rPr>
                <w:rFonts w:ascii="Times New Roman" w:hAnsi="Times New Roman" w:cs="Times New Roman"/>
                <w:b/>
                <w:sz w:val="30"/>
              </w:rPr>
            </w:pPr>
          </w:p>
          <w:p w14:paraId="3B1C1C91" w14:textId="77777777" w:rsidR="00760FBB" w:rsidRPr="009A0DDC" w:rsidRDefault="00760FBB" w:rsidP="00290E1C">
            <w:pPr>
              <w:jc w:val="both"/>
              <w:rPr>
                <w:rFonts w:ascii="Times New Roman" w:hAnsi="Times New Roman" w:cs="Times New Roman"/>
                <w:b/>
                <w:sz w:val="30"/>
              </w:rPr>
            </w:pPr>
          </w:p>
          <w:p w14:paraId="274D2227" w14:textId="77777777" w:rsidR="00290E1C" w:rsidRPr="009A0DDC" w:rsidRDefault="00290E1C" w:rsidP="00290E1C">
            <w:pPr>
              <w:jc w:val="both"/>
              <w:rPr>
                <w:rFonts w:ascii="Times New Roman" w:hAnsi="Times New Roman" w:cs="Times New Roman"/>
                <w:b/>
                <w:sz w:val="30"/>
              </w:rPr>
            </w:pPr>
          </w:p>
          <w:p w14:paraId="2C41383B" w14:textId="2D476EE0"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11:10</w:t>
            </w:r>
          </w:p>
          <w:p w14:paraId="5D16FA49" w14:textId="77777777" w:rsidR="00290E1C" w:rsidRPr="009A0DDC" w:rsidRDefault="00290E1C" w:rsidP="00290E1C">
            <w:pPr>
              <w:jc w:val="both"/>
              <w:rPr>
                <w:rFonts w:ascii="Times New Roman" w:hAnsi="Times New Roman" w:cs="Times New Roman"/>
                <w:b/>
                <w:sz w:val="30"/>
              </w:rPr>
            </w:pPr>
          </w:p>
          <w:p w14:paraId="24CA657C" w14:textId="77777777" w:rsidR="00760FBB" w:rsidRPr="009A0DDC" w:rsidRDefault="00760FBB" w:rsidP="00290E1C">
            <w:pPr>
              <w:jc w:val="both"/>
              <w:rPr>
                <w:rFonts w:ascii="Times New Roman" w:hAnsi="Times New Roman" w:cs="Times New Roman"/>
                <w:b/>
                <w:sz w:val="30"/>
              </w:rPr>
            </w:pPr>
          </w:p>
          <w:p w14:paraId="7DA1FAE3" w14:textId="77777777" w:rsidR="00760FBB" w:rsidRPr="009A0DDC" w:rsidRDefault="00760FBB" w:rsidP="00290E1C">
            <w:pPr>
              <w:jc w:val="both"/>
              <w:rPr>
                <w:rFonts w:ascii="Times New Roman" w:hAnsi="Times New Roman" w:cs="Times New Roman"/>
                <w:b/>
                <w:sz w:val="30"/>
              </w:rPr>
            </w:pPr>
          </w:p>
          <w:p w14:paraId="6BC6910F" w14:textId="08523543"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11:30</w:t>
            </w:r>
            <w:r w:rsidR="003B4691" w:rsidRPr="009A0DDC">
              <w:rPr>
                <w:rFonts w:ascii="Times New Roman" w:hAnsi="Times New Roman" w:cs="Times New Roman"/>
                <w:b/>
                <w:sz w:val="30"/>
              </w:rPr>
              <w:t>-11:45</w:t>
            </w:r>
          </w:p>
          <w:p w14:paraId="3BB7DB92" w14:textId="77777777" w:rsidR="00290E1C" w:rsidRPr="009A0DDC" w:rsidRDefault="00290E1C" w:rsidP="00290E1C">
            <w:pPr>
              <w:jc w:val="both"/>
              <w:rPr>
                <w:rFonts w:ascii="Times New Roman" w:hAnsi="Times New Roman" w:cs="Times New Roman"/>
                <w:b/>
                <w:sz w:val="30"/>
              </w:rPr>
            </w:pPr>
          </w:p>
          <w:p w14:paraId="3636F9A9" w14:textId="77777777" w:rsidR="00760FBB" w:rsidRPr="009A0DDC" w:rsidRDefault="00760FBB" w:rsidP="00290E1C">
            <w:pPr>
              <w:jc w:val="both"/>
              <w:rPr>
                <w:rFonts w:ascii="Times New Roman" w:hAnsi="Times New Roman" w:cs="Times New Roman"/>
                <w:b/>
                <w:sz w:val="30"/>
              </w:rPr>
            </w:pPr>
          </w:p>
          <w:p w14:paraId="356431F0" w14:textId="77777777" w:rsidR="00760FBB" w:rsidRPr="009A0DDC" w:rsidRDefault="00760FBB" w:rsidP="00290E1C">
            <w:pPr>
              <w:jc w:val="both"/>
              <w:rPr>
                <w:rFonts w:ascii="Times New Roman" w:hAnsi="Times New Roman" w:cs="Times New Roman"/>
                <w:b/>
                <w:sz w:val="30"/>
              </w:rPr>
            </w:pPr>
          </w:p>
          <w:p w14:paraId="67A9583A" w14:textId="1066FF01" w:rsidR="00290E1C" w:rsidRPr="009A0DDC" w:rsidRDefault="003B4691" w:rsidP="00290E1C">
            <w:pPr>
              <w:jc w:val="both"/>
              <w:rPr>
                <w:rFonts w:ascii="Times New Roman" w:hAnsi="Times New Roman" w:cs="Times New Roman"/>
                <w:b/>
                <w:sz w:val="30"/>
              </w:rPr>
            </w:pPr>
            <w:r w:rsidRPr="009A0DDC">
              <w:rPr>
                <w:rFonts w:ascii="Times New Roman" w:hAnsi="Times New Roman" w:cs="Times New Roman"/>
                <w:b/>
                <w:sz w:val="30"/>
              </w:rPr>
              <w:t>11:45-</w:t>
            </w:r>
            <w:r w:rsidR="00290E1C" w:rsidRPr="009A0DDC">
              <w:rPr>
                <w:rFonts w:ascii="Times New Roman" w:hAnsi="Times New Roman" w:cs="Times New Roman"/>
                <w:b/>
                <w:sz w:val="30"/>
              </w:rPr>
              <w:t>12:00</w:t>
            </w:r>
          </w:p>
        </w:tc>
      </w:tr>
    </w:tbl>
    <w:p w14:paraId="725D1427" w14:textId="77777777" w:rsidR="008956B9" w:rsidRPr="009A0DDC" w:rsidRDefault="008956B9" w:rsidP="008956B9">
      <w:pPr>
        <w:rPr>
          <w:rFonts w:ascii="Times New Roman" w:hAnsi="Times New Roman" w:cs="Times New Roman"/>
          <w:b/>
          <w:szCs w:val="24"/>
          <w:u w:val="single"/>
        </w:rPr>
      </w:pPr>
    </w:p>
    <w:p w14:paraId="77DB13FA" w14:textId="77777777" w:rsidR="008956B9" w:rsidRPr="009A0DDC" w:rsidRDefault="008956B9" w:rsidP="008956B9">
      <w:pPr>
        <w:rPr>
          <w:rFonts w:ascii="Times New Roman" w:hAnsi="Times New Roman" w:cs="Times New Roman"/>
          <w:b/>
          <w:szCs w:val="24"/>
          <w:u w:val="single"/>
        </w:rPr>
      </w:pPr>
    </w:p>
    <w:p w14:paraId="2A9A48BF" w14:textId="77777777" w:rsidR="008956B9" w:rsidRPr="009A0DDC" w:rsidRDefault="008956B9" w:rsidP="008956B9">
      <w:pPr>
        <w:rPr>
          <w:rFonts w:ascii="Times New Roman" w:hAnsi="Times New Roman" w:cs="Times New Roman"/>
          <w:b/>
          <w:szCs w:val="24"/>
          <w:u w:val="single"/>
        </w:rPr>
      </w:pPr>
    </w:p>
    <w:p w14:paraId="7BE582A7" w14:textId="77777777" w:rsidR="008956B9" w:rsidRPr="009A0DDC" w:rsidRDefault="008956B9" w:rsidP="008956B9">
      <w:pPr>
        <w:rPr>
          <w:rFonts w:ascii="Times New Roman" w:hAnsi="Times New Roman" w:cs="Times New Roman"/>
          <w:b/>
          <w:szCs w:val="24"/>
          <w:u w:val="single"/>
        </w:rPr>
      </w:pPr>
    </w:p>
    <w:p w14:paraId="2ED23482" w14:textId="77777777" w:rsidR="008956B9" w:rsidRPr="009A0DDC" w:rsidRDefault="008956B9" w:rsidP="008956B9">
      <w:pPr>
        <w:rPr>
          <w:rFonts w:ascii="Times New Roman" w:hAnsi="Times New Roman" w:cs="Times New Roman"/>
          <w:b/>
          <w:szCs w:val="24"/>
          <w:u w:val="single"/>
        </w:rPr>
      </w:pPr>
    </w:p>
    <w:p w14:paraId="5135322C" w14:textId="77777777" w:rsidR="008956B9" w:rsidRPr="009A0DDC" w:rsidRDefault="008956B9" w:rsidP="008956B9">
      <w:pPr>
        <w:rPr>
          <w:rFonts w:ascii="Times New Roman" w:hAnsi="Times New Roman" w:cs="Times New Roman"/>
          <w:b/>
          <w:szCs w:val="24"/>
          <w:u w:val="single"/>
        </w:rPr>
      </w:pPr>
    </w:p>
    <w:p w14:paraId="4F5ADA7A" w14:textId="0158CDBB" w:rsidR="00D71339" w:rsidRPr="009A0DDC" w:rsidRDefault="00D71339" w:rsidP="00D71339">
      <w:pPr>
        <w:rPr>
          <w:rFonts w:ascii="Times New Roman" w:hAnsi="Times New Roman" w:cs="Times New Roman"/>
        </w:rPr>
      </w:pPr>
      <w:bookmarkStart w:id="13" w:name="_Toc48127146"/>
      <w:r w:rsidRPr="009A0DDC">
        <w:rPr>
          <w:rFonts w:ascii="Times New Roman" w:hAnsi="Times New Roman" w:cs="Times New Roman"/>
        </w:rPr>
        <w:t xml:space="preserve"> </w:t>
      </w:r>
      <w:bookmarkEnd w:id="13"/>
    </w:p>
    <w:p w14:paraId="6B7C6311" w14:textId="77777777" w:rsidR="00D71339" w:rsidRPr="009A0DDC" w:rsidRDefault="00D71339" w:rsidP="00D71339">
      <w:pPr>
        <w:rPr>
          <w:rFonts w:ascii="Times New Roman" w:hAnsi="Times New Roman" w:cs="Times New Roman"/>
          <w:lang w:eastAsia="x-none"/>
        </w:rPr>
      </w:pPr>
    </w:p>
    <w:p w14:paraId="1DF180D5" w14:textId="7C61BC63" w:rsidR="00D71339" w:rsidRPr="009A0DDC" w:rsidRDefault="00D71339" w:rsidP="00D71339">
      <w:pPr>
        <w:jc w:val="center"/>
        <w:rPr>
          <w:rFonts w:ascii="Times New Roman" w:hAnsi="Times New Roman" w:cs="Times New Roman"/>
          <w:lang w:eastAsia="x-none"/>
        </w:rPr>
      </w:pPr>
    </w:p>
    <w:p w14:paraId="14EC4DA0" w14:textId="18AA9BC9" w:rsidR="00D71339" w:rsidRPr="009A0DDC" w:rsidRDefault="00D71339" w:rsidP="00841A4E">
      <w:pPr>
        <w:pStyle w:val="Title"/>
        <w:rPr>
          <w:rFonts w:ascii="Times New Roman" w:hAnsi="Times New Roman"/>
        </w:rPr>
      </w:pPr>
      <w:r w:rsidRPr="009A0DDC">
        <w:rPr>
          <w:rFonts w:ascii="Times New Roman" w:hAnsi="Times New Roman"/>
        </w:rPr>
        <w:lastRenderedPageBreak/>
        <w:t>Lesson Plan</w:t>
      </w:r>
    </w:p>
    <w:p w14:paraId="63CC4AF8" w14:textId="67F7D3E5" w:rsidR="00812580" w:rsidRPr="009A0DDC" w:rsidRDefault="00AE2F97" w:rsidP="00841A4E">
      <w:pPr>
        <w:pStyle w:val="Title"/>
        <w:rPr>
          <w:rFonts w:ascii="Times New Roman" w:hAnsi="Times New Roman"/>
        </w:rPr>
      </w:pPr>
      <w:r w:rsidRPr="009A0DDC">
        <w:rPr>
          <w:rFonts w:ascii="Times New Roman" w:hAnsi="Times New Roman"/>
        </w:rPr>
        <w:object w:dxaOrig="1520" w:dyaOrig="987" w14:anchorId="3C3D78B5">
          <v:shape id="_x0000_i1026" type="#_x0000_t75" style="width:76pt;height:49.35pt" o:ole="">
            <v:imagedata r:id="rId28" o:title=""/>
          </v:shape>
          <o:OLEObject Type="Embed" ProgID="Package" ShapeID="_x0000_i1026" DrawAspect="Icon" ObjectID="_1767038164" r:id="rId29"/>
        </w:object>
      </w:r>
    </w:p>
    <w:tbl>
      <w:tblPr>
        <w:tblW w:w="98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71339" w:rsidRPr="009A0DDC" w14:paraId="0E278BCD" w14:textId="77777777" w:rsidTr="00D71339">
        <w:trPr>
          <w:cantSplit/>
          <w:jc w:val="center"/>
        </w:trPr>
        <w:tc>
          <w:tcPr>
            <w:tcW w:w="4909" w:type="dxa"/>
            <w:gridSpan w:val="2"/>
          </w:tcPr>
          <w:p w14:paraId="486AA64D" w14:textId="08215BF5" w:rsidR="00D71339" w:rsidRPr="009A0DDC" w:rsidRDefault="00D71339" w:rsidP="001C0C2C">
            <w:pPr>
              <w:jc w:val="both"/>
              <w:rPr>
                <w:rFonts w:ascii="Times New Roman" w:hAnsi="Times New Roman" w:cs="Times New Roman"/>
              </w:rPr>
            </w:pPr>
            <w:r w:rsidRPr="009A0DDC">
              <w:rPr>
                <w:rFonts w:ascii="Times New Roman" w:hAnsi="Times New Roman" w:cs="Times New Roman"/>
                <w:b/>
              </w:rPr>
              <w:t>Topic:</w:t>
            </w:r>
            <w:r w:rsidRPr="009A0DDC">
              <w:rPr>
                <w:rFonts w:ascii="Times New Roman" w:hAnsi="Times New Roman" w:cs="Times New Roman"/>
                <w:b/>
                <w:bCs/>
              </w:rPr>
              <w:t xml:space="preserve"> Registration, Check-in and Check-out, Rooms Division Management </w:t>
            </w:r>
          </w:p>
        </w:tc>
        <w:tc>
          <w:tcPr>
            <w:tcW w:w="4914" w:type="dxa"/>
            <w:gridSpan w:val="2"/>
          </w:tcPr>
          <w:p w14:paraId="3E7AB423" w14:textId="0049A290"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 xml:space="preserve">Class: Level </w:t>
            </w:r>
            <w:r w:rsidR="004515B5" w:rsidRPr="009A0DDC">
              <w:rPr>
                <w:rFonts w:ascii="Times New Roman" w:hAnsi="Times New Roman" w:cs="Times New Roman"/>
                <w:b/>
              </w:rPr>
              <w:t>4</w:t>
            </w:r>
          </w:p>
          <w:p w14:paraId="045D663B" w14:textId="77777777" w:rsidR="00D71339" w:rsidRPr="009A0DDC" w:rsidRDefault="00D71339" w:rsidP="001C0C2C">
            <w:pPr>
              <w:jc w:val="both"/>
              <w:rPr>
                <w:rFonts w:ascii="Times New Roman" w:hAnsi="Times New Roman" w:cs="Times New Roman"/>
                <w:b/>
              </w:rPr>
            </w:pPr>
          </w:p>
        </w:tc>
      </w:tr>
      <w:tr w:rsidR="00D71339" w:rsidRPr="009A0DDC" w14:paraId="25C8C3F5" w14:textId="77777777" w:rsidTr="00D71339">
        <w:trPr>
          <w:jc w:val="center"/>
        </w:trPr>
        <w:tc>
          <w:tcPr>
            <w:tcW w:w="2802" w:type="dxa"/>
            <w:tcBorders>
              <w:bottom w:val="nil"/>
            </w:tcBorders>
          </w:tcPr>
          <w:p w14:paraId="6F843DF2" w14:textId="14BA2009"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Date: N/A</w:t>
            </w:r>
          </w:p>
        </w:tc>
        <w:tc>
          <w:tcPr>
            <w:tcW w:w="4110" w:type="dxa"/>
            <w:gridSpan w:val="2"/>
            <w:tcBorders>
              <w:bottom w:val="nil"/>
            </w:tcBorders>
          </w:tcPr>
          <w:p w14:paraId="3F496CAB"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Length of lesson: 3 Hours</w:t>
            </w:r>
          </w:p>
        </w:tc>
        <w:tc>
          <w:tcPr>
            <w:tcW w:w="2911" w:type="dxa"/>
            <w:tcBorders>
              <w:bottom w:val="nil"/>
            </w:tcBorders>
          </w:tcPr>
          <w:p w14:paraId="7EDAAA6B" w14:textId="23F8FF41"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Number of students: 12</w:t>
            </w:r>
          </w:p>
        </w:tc>
      </w:tr>
      <w:tr w:rsidR="00D71339" w:rsidRPr="009A0DDC" w14:paraId="0126D229" w14:textId="77777777" w:rsidTr="00D71339">
        <w:trPr>
          <w:cantSplit/>
          <w:jc w:val="center"/>
        </w:trPr>
        <w:tc>
          <w:tcPr>
            <w:tcW w:w="9823" w:type="dxa"/>
            <w:gridSpan w:val="4"/>
            <w:tcBorders>
              <w:bottom w:val="single" w:sz="2" w:space="0" w:color="auto"/>
            </w:tcBorders>
          </w:tcPr>
          <w:p w14:paraId="221255DD"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Resources required:</w:t>
            </w:r>
          </w:p>
          <w:p w14:paraId="3474BA2E"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Cs/>
              </w:rPr>
              <w:t>In-person attendance is required. Digital access would support the student engagement, particularly with the Vevox questionnaire. Accessibility through QR code to redirect the students to Vevox. This can be accessed only by phone or laptop with an internet connection.</w:t>
            </w:r>
          </w:p>
          <w:p w14:paraId="7D1747B4" w14:textId="77777777" w:rsidR="00D71339" w:rsidRPr="009A0DDC" w:rsidRDefault="00D71339" w:rsidP="001C0C2C">
            <w:pPr>
              <w:jc w:val="both"/>
              <w:rPr>
                <w:rFonts w:ascii="Times New Roman" w:hAnsi="Times New Roman" w:cs="Times New Roman"/>
                <w:b/>
              </w:rPr>
            </w:pPr>
          </w:p>
        </w:tc>
      </w:tr>
      <w:tr w:rsidR="00D71339" w:rsidRPr="009A0DDC" w14:paraId="66245A00" w14:textId="77777777" w:rsidTr="00D71339">
        <w:trPr>
          <w:cantSplit/>
          <w:jc w:val="center"/>
        </w:trPr>
        <w:tc>
          <w:tcPr>
            <w:tcW w:w="9823" w:type="dxa"/>
            <w:gridSpan w:val="4"/>
            <w:tcBorders>
              <w:top w:val="single" w:sz="2" w:space="0" w:color="auto"/>
            </w:tcBorders>
          </w:tcPr>
          <w:p w14:paraId="4959157B"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Aim of Lesson</w:t>
            </w:r>
          </w:p>
          <w:p w14:paraId="7999FE6D" w14:textId="77777777" w:rsidR="00D71339" w:rsidRPr="009A0DDC" w:rsidRDefault="00D71339" w:rsidP="00D71339">
            <w:pPr>
              <w:pStyle w:val="ListParagraph"/>
              <w:numPr>
                <w:ilvl w:val="0"/>
                <w:numId w:val="11"/>
              </w:numPr>
              <w:spacing w:after="0" w:line="240" w:lineRule="auto"/>
              <w:jc w:val="both"/>
              <w:rPr>
                <w:rFonts w:ascii="Times New Roman" w:hAnsi="Times New Roman" w:cs="Times New Roman"/>
                <w:szCs w:val="24"/>
                <w:lang w:eastAsia="en-GB"/>
              </w:rPr>
            </w:pPr>
            <w:r w:rsidRPr="009A0DDC">
              <w:rPr>
                <w:rFonts w:ascii="Times New Roman" w:hAnsi="Times New Roman" w:cs="Times New Roman"/>
                <w:szCs w:val="24"/>
                <w:lang w:eastAsia="en-GB"/>
              </w:rPr>
              <w:t>Review the key steps involved in hotel guest registration and check-in procedures.</w:t>
            </w:r>
          </w:p>
          <w:p w14:paraId="23C292BC" w14:textId="77777777" w:rsidR="00D71339" w:rsidRPr="009A0DDC" w:rsidRDefault="00D71339" w:rsidP="00D71339">
            <w:pPr>
              <w:pStyle w:val="ListParagraph"/>
              <w:numPr>
                <w:ilvl w:val="0"/>
                <w:numId w:val="11"/>
              </w:numPr>
              <w:spacing w:after="0" w:line="240" w:lineRule="auto"/>
              <w:jc w:val="both"/>
              <w:rPr>
                <w:rFonts w:ascii="Times New Roman" w:hAnsi="Times New Roman" w:cs="Times New Roman"/>
                <w:szCs w:val="24"/>
                <w:lang w:eastAsia="en-GB"/>
              </w:rPr>
            </w:pPr>
            <w:r w:rsidRPr="009A0DDC">
              <w:rPr>
                <w:rFonts w:ascii="Times New Roman" w:hAnsi="Times New Roman" w:cs="Times New Roman"/>
                <w:szCs w:val="24"/>
                <w:lang w:eastAsia="en-GB"/>
              </w:rPr>
              <w:t>Discuss strategies for managing room availability and making appropriate room assignments to meet guest needs/requests.</w:t>
            </w:r>
          </w:p>
          <w:p w14:paraId="3657ECCE" w14:textId="33A876CA" w:rsidR="00D71339" w:rsidRPr="009A0DDC" w:rsidRDefault="00D71339" w:rsidP="001C0C2C">
            <w:pPr>
              <w:pStyle w:val="ListParagraph"/>
              <w:numPr>
                <w:ilvl w:val="0"/>
                <w:numId w:val="11"/>
              </w:numPr>
              <w:spacing w:after="0" w:line="240" w:lineRule="auto"/>
              <w:jc w:val="both"/>
              <w:rPr>
                <w:rFonts w:ascii="Times New Roman" w:hAnsi="Times New Roman" w:cs="Times New Roman"/>
                <w:szCs w:val="24"/>
                <w:lang w:eastAsia="en-GB"/>
              </w:rPr>
            </w:pPr>
            <w:r w:rsidRPr="009A0DDC">
              <w:rPr>
                <w:rFonts w:ascii="Times New Roman" w:hAnsi="Times New Roman" w:cs="Times New Roman"/>
                <w:szCs w:val="24"/>
                <w:lang w:eastAsia="en-GB"/>
              </w:rPr>
              <w:t>Evaluate the use of self-service options like self-check-in and express check-out in terms of service quality and efficiency.</w:t>
            </w:r>
          </w:p>
        </w:tc>
      </w:tr>
      <w:tr w:rsidR="00D71339" w:rsidRPr="009A0DDC" w14:paraId="1534D1A8" w14:textId="77777777" w:rsidTr="00D71339">
        <w:trPr>
          <w:cantSplit/>
          <w:jc w:val="center"/>
        </w:trPr>
        <w:tc>
          <w:tcPr>
            <w:tcW w:w="9823" w:type="dxa"/>
            <w:gridSpan w:val="4"/>
            <w:tcBorders>
              <w:bottom w:val="nil"/>
            </w:tcBorders>
          </w:tcPr>
          <w:p w14:paraId="1B9D9090"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Learning Outcomes – The Learners Should Be Able To:</w:t>
            </w:r>
          </w:p>
          <w:p w14:paraId="06BFA0A2" w14:textId="77777777" w:rsidR="00D71339" w:rsidRPr="009A0DDC" w:rsidRDefault="00D71339" w:rsidP="00D71339">
            <w:pPr>
              <w:pStyle w:val="ListParagraph"/>
              <w:numPr>
                <w:ilvl w:val="0"/>
                <w:numId w:val="10"/>
              </w:numPr>
              <w:spacing w:after="0" w:line="240" w:lineRule="auto"/>
              <w:rPr>
                <w:rFonts w:ascii="Times New Roman" w:hAnsi="Times New Roman" w:cs="Times New Roman"/>
                <w:bCs/>
              </w:rPr>
            </w:pPr>
            <w:r w:rsidRPr="009A0DDC">
              <w:rPr>
                <w:rFonts w:ascii="Times New Roman" w:hAnsi="Times New Roman" w:cs="Times New Roman"/>
                <w:bCs/>
              </w:rPr>
              <w:t>Review the registration, check-in, and check-out processes.</w:t>
            </w:r>
          </w:p>
          <w:p w14:paraId="008222CC" w14:textId="77777777" w:rsidR="00D71339" w:rsidRPr="009A0DDC" w:rsidRDefault="00D71339" w:rsidP="00D71339">
            <w:pPr>
              <w:pStyle w:val="ListParagraph"/>
              <w:numPr>
                <w:ilvl w:val="0"/>
                <w:numId w:val="10"/>
              </w:numPr>
              <w:spacing w:after="0" w:line="240" w:lineRule="auto"/>
              <w:rPr>
                <w:rFonts w:ascii="Times New Roman" w:hAnsi="Times New Roman" w:cs="Times New Roman"/>
                <w:bCs/>
              </w:rPr>
            </w:pPr>
            <w:r w:rsidRPr="009A0DDC">
              <w:rPr>
                <w:rFonts w:ascii="Times New Roman" w:hAnsi="Times New Roman" w:cs="Times New Roman"/>
                <w:bCs/>
              </w:rPr>
              <w:t>Discuss strategies for managing room availability and assignments.</w:t>
            </w:r>
          </w:p>
          <w:p w14:paraId="3F2BFA79" w14:textId="70110E8F" w:rsidR="00D71339" w:rsidRPr="009A0DDC" w:rsidRDefault="00D71339" w:rsidP="00BD7A94">
            <w:pPr>
              <w:pStyle w:val="ListParagraph"/>
              <w:numPr>
                <w:ilvl w:val="0"/>
                <w:numId w:val="10"/>
              </w:numPr>
              <w:spacing w:after="0" w:line="240" w:lineRule="auto"/>
              <w:rPr>
                <w:rFonts w:ascii="Times New Roman" w:hAnsi="Times New Roman" w:cs="Times New Roman"/>
                <w:bCs/>
              </w:rPr>
            </w:pPr>
            <w:r w:rsidRPr="009A0DDC">
              <w:rPr>
                <w:rFonts w:ascii="Times New Roman" w:hAnsi="Times New Roman" w:cs="Times New Roman"/>
                <w:bCs/>
              </w:rPr>
              <w:t>Evaluate how self-service options like self-checkout impact service quality.</w:t>
            </w:r>
          </w:p>
        </w:tc>
      </w:tr>
      <w:tr w:rsidR="00D71339" w:rsidRPr="009A0DDC" w14:paraId="05BEE1DA" w14:textId="77777777" w:rsidTr="00D71339">
        <w:trPr>
          <w:cantSplit/>
          <w:jc w:val="center"/>
        </w:trPr>
        <w:tc>
          <w:tcPr>
            <w:tcW w:w="9823" w:type="dxa"/>
            <w:gridSpan w:val="4"/>
            <w:tcBorders>
              <w:bottom w:val="single" w:sz="2" w:space="0" w:color="auto"/>
            </w:tcBorders>
          </w:tcPr>
          <w:p w14:paraId="265BE629"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Previous student knowledge required for the session:</w:t>
            </w:r>
            <w:r w:rsidRPr="009A0DDC">
              <w:rPr>
                <w:rFonts w:ascii="Times New Roman" w:hAnsi="Times New Roman" w:cs="Times New Roman"/>
                <w:b/>
              </w:rPr>
              <w:tab/>
            </w:r>
          </w:p>
          <w:p w14:paraId="511DF7F9" w14:textId="22E94350" w:rsidR="00D71339" w:rsidRPr="009A0DDC" w:rsidRDefault="00D71339" w:rsidP="001C0C2C">
            <w:pPr>
              <w:jc w:val="both"/>
              <w:rPr>
                <w:rFonts w:ascii="Times New Roman" w:hAnsi="Times New Roman" w:cs="Times New Roman"/>
                <w:b/>
              </w:rPr>
            </w:pPr>
            <w:r w:rsidRPr="009A0DDC">
              <w:rPr>
                <w:rFonts w:ascii="Times New Roman" w:hAnsi="Times New Roman" w:cs="Times New Roman"/>
                <w:bCs/>
              </w:rPr>
              <w:t>Not essential but some previous knowledge could provide useful insights.</w:t>
            </w:r>
          </w:p>
        </w:tc>
      </w:tr>
      <w:tr w:rsidR="00D71339" w:rsidRPr="009A0DDC" w14:paraId="0BF8ACC3" w14:textId="77777777" w:rsidTr="00D71339">
        <w:trPr>
          <w:cantSplit/>
          <w:jc w:val="center"/>
        </w:trPr>
        <w:tc>
          <w:tcPr>
            <w:tcW w:w="9823" w:type="dxa"/>
            <w:gridSpan w:val="4"/>
            <w:tcBorders>
              <w:top w:val="single" w:sz="2" w:space="0" w:color="auto"/>
            </w:tcBorders>
          </w:tcPr>
          <w:p w14:paraId="06EB2C3C"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Anticipated difficulties (if applicable):</w:t>
            </w:r>
          </w:p>
          <w:p w14:paraId="070CAA94" w14:textId="19EA1E6F" w:rsidR="00D71339" w:rsidRPr="009A0DDC" w:rsidRDefault="00D71339" w:rsidP="001C0C2C">
            <w:pPr>
              <w:jc w:val="both"/>
              <w:rPr>
                <w:rFonts w:ascii="Times New Roman" w:hAnsi="Times New Roman" w:cs="Times New Roman"/>
                <w:bCs/>
              </w:rPr>
            </w:pPr>
            <w:r w:rsidRPr="009A0DDC">
              <w:rPr>
                <w:rFonts w:ascii="Times New Roman" w:hAnsi="Times New Roman" w:cs="Times New Roman"/>
                <w:bCs/>
              </w:rPr>
              <w:t xml:space="preserve">Technical difficulties with accessing recap questionnaire. Student could have difficulties to grasp concepts being discussed. </w:t>
            </w:r>
          </w:p>
        </w:tc>
      </w:tr>
      <w:tr w:rsidR="00D71339" w:rsidRPr="009A0DDC" w14:paraId="3DD6C80F" w14:textId="77777777" w:rsidTr="00D71339">
        <w:trPr>
          <w:cantSplit/>
          <w:jc w:val="center"/>
        </w:trPr>
        <w:tc>
          <w:tcPr>
            <w:tcW w:w="9823" w:type="dxa"/>
            <w:gridSpan w:val="4"/>
            <w:tcBorders>
              <w:top w:val="single" w:sz="2" w:space="0" w:color="auto"/>
            </w:tcBorders>
          </w:tcPr>
          <w:p w14:paraId="5E0862C5" w14:textId="77777777" w:rsidR="00D71339" w:rsidRPr="009A0DDC" w:rsidRDefault="00D71339" w:rsidP="001C0C2C">
            <w:pPr>
              <w:jc w:val="both"/>
              <w:rPr>
                <w:rFonts w:ascii="Times New Roman" w:eastAsiaTheme="minorEastAsia" w:hAnsi="Times New Roman" w:cs="Times New Roman"/>
                <w:b/>
                <w:bCs/>
              </w:rPr>
            </w:pPr>
            <w:r w:rsidRPr="009A0DDC">
              <w:rPr>
                <w:rFonts w:ascii="Times New Roman" w:eastAsiaTheme="minorEastAsia" w:hAnsi="Times New Roman" w:cs="Times New Roman"/>
                <w:b/>
                <w:bCs/>
              </w:rPr>
              <w:lastRenderedPageBreak/>
              <w:t>Professional Standards (where are these being met within the session)</w:t>
            </w:r>
          </w:p>
          <w:p w14:paraId="108A5E2F"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A1. Session content has been pre-planned and designed appropriately. </w:t>
            </w:r>
          </w:p>
          <w:p w14:paraId="274BE587"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A2. Learning will be carried out by PowerPoint and interactive online platform Vevox. </w:t>
            </w:r>
          </w:p>
          <w:p w14:paraId="25B12537"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A3. Assessment would be conducted through an online quiz to assess lesson criteria and in presentation discussion.</w:t>
            </w:r>
          </w:p>
          <w:p w14:paraId="17ED792A"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A4 – Regular intervals have been included throughout the session to enable student feedback, and acknowledgement of the subject area.</w:t>
            </w:r>
          </w:p>
          <w:p w14:paraId="0C4DECFE" w14:textId="77777777" w:rsidR="00D71339" w:rsidRPr="009A0DDC" w:rsidRDefault="00D71339" w:rsidP="001C0C2C">
            <w:pPr>
              <w:jc w:val="both"/>
              <w:rPr>
                <w:rFonts w:ascii="Times New Roman" w:hAnsi="Times New Roman" w:cs="Times New Roman"/>
                <w:color w:val="000000" w:themeColor="text1"/>
                <w:szCs w:val="24"/>
              </w:rPr>
            </w:pPr>
          </w:p>
          <w:p w14:paraId="2489909C" w14:textId="77777777" w:rsidR="00D71339" w:rsidRPr="009A0DDC" w:rsidRDefault="00D71339" w:rsidP="001C0C2C">
            <w:pPr>
              <w:jc w:val="both"/>
              <w:rPr>
                <w:rFonts w:ascii="Times New Roman" w:hAnsi="Times New Roman" w:cs="Times New Roman"/>
                <w:bCs/>
                <w:color w:val="000000" w:themeColor="text1"/>
                <w:szCs w:val="24"/>
              </w:rPr>
            </w:pPr>
            <w:r w:rsidRPr="009A0DDC">
              <w:rPr>
                <w:rFonts w:ascii="Times New Roman" w:hAnsi="Times New Roman" w:cs="Times New Roman"/>
                <w:color w:val="000000" w:themeColor="text1"/>
                <w:szCs w:val="24"/>
              </w:rPr>
              <w:t xml:space="preserve">K1. The subject material is based on </w:t>
            </w:r>
            <w:r w:rsidRPr="009A0DDC">
              <w:rPr>
                <w:rFonts w:ascii="Times New Roman" w:hAnsi="Times New Roman" w:cs="Times New Roman"/>
                <w:bCs/>
                <w:color w:val="000000" w:themeColor="text1"/>
                <w:szCs w:val="24"/>
              </w:rPr>
              <w:t xml:space="preserve">Sustainable Hospitality Operations that are impacting the Hotel Industry </w:t>
            </w:r>
          </w:p>
          <w:p w14:paraId="4C7D7D53" w14:textId="77777777" w:rsidR="00D71339" w:rsidRPr="009A0DDC" w:rsidRDefault="00D71339" w:rsidP="001C0C2C">
            <w:pPr>
              <w:jc w:val="both"/>
              <w:rPr>
                <w:rFonts w:ascii="Times New Roman" w:hAnsi="Times New Roman" w:cs="Times New Roman"/>
                <w:bCs/>
                <w:color w:val="000000" w:themeColor="text1"/>
                <w:szCs w:val="24"/>
              </w:rPr>
            </w:pPr>
            <w:r w:rsidRPr="009A0DDC">
              <w:rPr>
                <w:rFonts w:ascii="Times New Roman" w:hAnsi="Times New Roman" w:cs="Times New Roman"/>
                <w:bCs/>
                <w:color w:val="000000" w:themeColor="text1"/>
                <w:szCs w:val="24"/>
              </w:rPr>
              <w:t>K3. Use of contemporary teaching methods, using technology to support student development within the subject area.</w:t>
            </w:r>
          </w:p>
          <w:p w14:paraId="053DAC07"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bCs/>
                <w:color w:val="000000" w:themeColor="text1"/>
                <w:szCs w:val="24"/>
              </w:rPr>
              <w:t>K4.</w:t>
            </w:r>
            <w:r w:rsidRPr="009A0DDC">
              <w:rPr>
                <w:rFonts w:ascii="Times New Roman" w:hAnsi="Times New Roman" w:cs="Times New Roman"/>
                <w:color w:val="000000" w:themeColor="text1"/>
                <w:szCs w:val="24"/>
              </w:rPr>
              <w:t xml:space="preserve"> Learning will be achieved through lecture session, group discussions and interactive activities. </w:t>
            </w:r>
          </w:p>
          <w:p w14:paraId="29FD37F9"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K5. Vevox quiz with questions assessing students’ knowledge on the lecture. </w:t>
            </w:r>
          </w:p>
          <w:p w14:paraId="72592478" w14:textId="77777777" w:rsidR="00D71339" w:rsidRPr="009A0DDC" w:rsidRDefault="00D71339" w:rsidP="001C0C2C">
            <w:pPr>
              <w:jc w:val="both"/>
              <w:rPr>
                <w:rFonts w:ascii="Times New Roman" w:hAnsi="Times New Roman" w:cs="Times New Roman"/>
                <w:color w:val="000000" w:themeColor="text1"/>
                <w:szCs w:val="24"/>
              </w:rPr>
            </w:pPr>
          </w:p>
          <w:p w14:paraId="60D907B4"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V1. Through group work and discussion given the students the chance to provide valuable feedback. </w:t>
            </w:r>
          </w:p>
          <w:p w14:paraId="010964D4"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V2. Participation is conducted through group discussions, critical analysis and platform-based learning tools.</w:t>
            </w:r>
          </w:p>
          <w:p w14:paraId="6DFA7E93" w14:textId="0A71A982" w:rsidR="00D71339" w:rsidRPr="009A0DDC" w:rsidRDefault="00D71339" w:rsidP="001C0C2C">
            <w:pPr>
              <w:jc w:val="both"/>
              <w:rPr>
                <w:rFonts w:ascii="Times New Roman" w:hAnsi="Times New Roman" w:cs="Times New Roman"/>
                <w:b/>
                <w:bCs/>
                <w:szCs w:val="24"/>
              </w:rPr>
            </w:pPr>
            <w:r w:rsidRPr="009A0DDC">
              <w:rPr>
                <w:rFonts w:ascii="Times New Roman" w:hAnsi="Times New Roman" w:cs="Times New Roman"/>
                <w:color w:val="000000" w:themeColor="text1"/>
                <w:szCs w:val="24"/>
              </w:rPr>
              <w:t>V5. This will be achieved through independent and group activity to enhance student practice.</w:t>
            </w:r>
          </w:p>
        </w:tc>
      </w:tr>
    </w:tbl>
    <w:p w14:paraId="73C5CE9F" w14:textId="77777777" w:rsidR="00D71339" w:rsidRPr="009A0DDC" w:rsidRDefault="00D71339" w:rsidP="00D71339">
      <w:pPr>
        <w:rPr>
          <w:rFonts w:ascii="Times New Roman" w:hAnsi="Times New Roman" w:cs="Times New Roman"/>
          <w:b/>
          <w:szCs w:val="24"/>
          <w:u w:val="single"/>
        </w:rPr>
      </w:pPr>
    </w:p>
    <w:p w14:paraId="0694AE8A" w14:textId="77777777" w:rsidR="00D71339" w:rsidRPr="009A0DDC" w:rsidRDefault="00D71339" w:rsidP="00D71339">
      <w:pPr>
        <w:rPr>
          <w:rFonts w:ascii="Times New Roman" w:hAnsi="Times New Roman" w:cs="Times New Roman"/>
          <w:b/>
          <w:szCs w:val="24"/>
          <w:u w:val="single"/>
        </w:rPr>
      </w:pPr>
    </w:p>
    <w:p w14:paraId="10F89284" w14:textId="77777777" w:rsidR="00D71339" w:rsidRPr="009A0DDC" w:rsidRDefault="00D71339" w:rsidP="00D71339">
      <w:pPr>
        <w:rPr>
          <w:rFonts w:ascii="Times New Roman" w:hAnsi="Times New Roman" w:cs="Times New Roman"/>
          <w:b/>
          <w:szCs w:val="24"/>
          <w:u w:val="single"/>
        </w:rPr>
      </w:pPr>
    </w:p>
    <w:p w14:paraId="2B199624" w14:textId="77777777" w:rsidR="00D71339" w:rsidRPr="009A0DDC" w:rsidRDefault="00D71339" w:rsidP="00D71339">
      <w:pPr>
        <w:rPr>
          <w:rFonts w:ascii="Times New Roman" w:hAnsi="Times New Roman" w:cs="Times New Roman"/>
          <w:b/>
          <w:szCs w:val="24"/>
          <w:u w:val="single"/>
        </w:rPr>
      </w:pPr>
    </w:p>
    <w:p w14:paraId="0FA1A1CC" w14:textId="77777777" w:rsidR="00D71339" w:rsidRPr="009A0DDC" w:rsidRDefault="00D71339" w:rsidP="00D71339">
      <w:pPr>
        <w:rPr>
          <w:rFonts w:ascii="Times New Roman" w:hAnsi="Times New Roman" w:cs="Times New Roman"/>
          <w:b/>
          <w:szCs w:val="24"/>
          <w:u w:val="single"/>
        </w:rPr>
      </w:pPr>
    </w:p>
    <w:p w14:paraId="46C8C3DC" w14:textId="77777777" w:rsidR="00D71339" w:rsidRPr="009A0DDC" w:rsidRDefault="00D71339" w:rsidP="00D71339">
      <w:pPr>
        <w:rPr>
          <w:rFonts w:ascii="Times New Roman" w:hAnsi="Times New Roman" w:cs="Times New Roman"/>
          <w:b/>
          <w:szCs w:val="24"/>
          <w:u w:val="single"/>
        </w:rPr>
      </w:pPr>
    </w:p>
    <w:p w14:paraId="1F0EA3F8" w14:textId="77777777" w:rsidR="00D71339" w:rsidRPr="009A0DDC" w:rsidRDefault="00D71339" w:rsidP="00D71339">
      <w:pPr>
        <w:rPr>
          <w:rFonts w:ascii="Times New Roman" w:hAnsi="Times New Roman" w:cs="Times New Roman"/>
          <w:b/>
          <w:szCs w:val="24"/>
          <w:u w:val="single"/>
        </w:rPr>
      </w:pPr>
    </w:p>
    <w:p w14:paraId="0FB51ACB" w14:textId="77777777" w:rsidR="00D71339" w:rsidRPr="009A0DDC" w:rsidRDefault="00D71339" w:rsidP="00D71339">
      <w:pPr>
        <w:rPr>
          <w:rFonts w:ascii="Times New Roman" w:hAnsi="Times New Roman" w:cs="Times New Roman"/>
          <w:b/>
          <w:szCs w:val="24"/>
          <w:u w:val="single"/>
        </w:rPr>
      </w:pPr>
    </w:p>
    <w:p w14:paraId="31D18BFA" w14:textId="77777777" w:rsidR="00D71339" w:rsidRDefault="00D71339" w:rsidP="00D71339">
      <w:pPr>
        <w:rPr>
          <w:rFonts w:ascii="Times New Roman" w:hAnsi="Times New Roman" w:cs="Times New Roman"/>
          <w:b/>
          <w:szCs w:val="24"/>
          <w:u w:val="single"/>
        </w:rPr>
      </w:pPr>
    </w:p>
    <w:p w14:paraId="59590FC0" w14:textId="77777777" w:rsidR="00703240" w:rsidRPr="009A0DDC" w:rsidRDefault="00703240" w:rsidP="00D71339">
      <w:pPr>
        <w:rPr>
          <w:rFonts w:ascii="Times New Roman" w:hAnsi="Times New Roman" w:cs="Times New Roman"/>
          <w:b/>
          <w:szCs w:val="24"/>
          <w:u w:val="single"/>
        </w:rPr>
      </w:pPr>
    </w:p>
    <w:p w14:paraId="0EC51017" w14:textId="77777777" w:rsidR="00760FBB" w:rsidRPr="009A0DDC" w:rsidRDefault="00760FBB" w:rsidP="00D71339">
      <w:pPr>
        <w:rPr>
          <w:rFonts w:ascii="Times New Roman" w:hAnsi="Times New Roman" w:cs="Times New Roman"/>
          <w:b/>
          <w:szCs w:val="24"/>
          <w:u w:val="single"/>
        </w:rPr>
      </w:pPr>
    </w:p>
    <w:p w14:paraId="5AEF3F9A" w14:textId="77777777" w:rsidR="00760FBB" w:rsidRPr="009A0DDC" w:rsidRDefault="00760FBB" w:rsidP="00D71339">
      <w:pPr>
        <w:rPr>
          <w:rFonts w:ascii="Times New Roman" w:hAnsi="Times New Roman" w:cs="Times New Roman"/>
          <w:b/>
          <w:szCs w:val="24"/>
          <w:u w:val="single"/>
        </w:rPr>
      </w:pPr>
    </w:p>
    <w:p w14:paraId="5659AE53" w14:textId="77777777" w:rsidR="00760FBB" w:rsidRPr="009A0DDC" w:rsidRDefault="00760FBB" w:rsidP="00D71339">
      <w:pPr>
        <w:rPr>
          <w:rFonts w:ascii="Times New Roman" w:hAnsi="Times New Roman" w:cs="Times New Roman"/>
          <w:b/>
          <w:szCs w:val="24"/>
          <w:u w:val="single"/>
        </w:rPr>
      </w:pPr>
    </w:p>
    <w:p w14:paraId="4EF3D26E" w14:textId="77777777" w:rsidR="00D71339" w:rsidRPr="009A0DDC" w:rsidRDefault="00D71339" w:rsidP="00D71339">
      <w:pPr>
        <w:rPr>
          <w:rFonts w:ascii="Times New Roman" w:hAnsi="Times New Roman" w:cs="Times New Roman"/>
          <w:b/>
          <w:szCs w:val="24"/>
          <w:u w:val="single"/>
        </w:rPr>
      </w:pPr>
    </w:p>
    <w:p w14:paraId="4F7EFB75" w14:textId="77777777" w:rsidR="00D71339" w:rsidRPr="009A0DDC" w:rsidRDefault="00D71339" w:rsidP="00D71339">
      <w:pPr>
        <w:rPr>
          <w:rFonts w:ascii="Times New Roman" w:hAnsi="Times New Roman" w:cs="Times New Roman"/>
          <w:b/>
          <w:szCs w:val="24"/>
          <w:u w:val="single"/>
        </w:rPr>
      </w:pPr>
    </w:p>
    <w:p w14:paraId="056BF7F5" w14:textId="77777777" w:rsidR="00D71339" w:rsidRPr="009A0DDC" w:rsidRDefault="00D71339" w:rsidP="00D71339">
      <w:pPr>
        <w:rPr>
          <w:rFonts w:ascii="Times New Roman" w:hAnsi="Times New Roman" w:cs="Times New Roman"/>
          <w:b/>
          <w:szCs w:val="24"/>
          <w:u w:val="single"/>
        </w:rPr>
      </w:pPr>
    </w:p>
    <w:p w14:paraId="664D132A" w14:textId="0394FCF1" w:rsidR="00D71339" w:rsidRPr="009A0DDC" w:rsidRDefault="00D71339" w:rsidP="00D71339">
      <w:pPr>
        <w:rPr>
          <w:rFonts w:ascii="Times New Roman" w:hAnsi="Times New Roman" w:cs="Times New Roman"/>
          <w:b/>
          <w:szCs w:val="24"/>
          <w:u w:val="single"/>
        </w:rPr>
      </w:pPr>
      <w:r w:rsidRPr="009A0DDC">
        <w:rPr>
          <w:rFonts w:ascii="Times New Roman" w:hAnsi="Times New Roman" w:cs="Times New Roman"/>
          <w:b/>
          <w:szCs w:val="24"/>
          <w:u w:val="single"/>
        </w:rPr>
        <w:lastRenderedPageBreak/>
        <w:t>Lesson Detail:</w:t>
      </w:r>
    </w:p>
    <w:tbl>
      <w:tblPr>
        <w:tblW w:w="102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71339" w:rsidRPr="009A0DDC" w14:paraId="4CCDFEF7" w14:textId="77777777" w:rsidTr="00D71339">
        <w:trPr>
          <w:trHeight w:val="439"/>
          <w:jc w:val="center"/>
        </w:trPr>
        <w:tc>
          <w:tcPr>
            <w:tcW w:w="2127" w:type="dxa"/>
          </w:tcPr>
          <w:p w14:paraId="35E528CC" w14:textId="77777777" w:rsidR="00D71339" w:rsidRPr="009A0DDC" w:rsidRDefault="00D71339" w:rsidP="001C0C2C">
            <w:pPr>
              <w:jc w:val="center"/>
              <w:rPr>
                <w:rFonts w:ascii="Times New Roman" w:hAnsi="Times New Roman" w:cs="Times New Roman"/>
                <w:b/>
              </w:rPr>
            </w:pPr>
          </w:p>
          <w:p w14:paraId="335ADB39"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 xml:space="preserve">Stage </w:t>
            </w:r>
          </w:p>
        </w:tc>
        <w:tc>
          <w:tcPr>
            <w:tcW w:w="2444" w:type="dxa"/>
          </w:tcPr>
          <w:p w14:paraId="3F98EDA1" w14:textId="77777777" w:rsidR="00D71339" w:rsidRPr="009A0DDC" w:rsidRDefault="00D71339" w:rsidP="001C0C2C">
            <w:pPr>
              <w:jc w:val="center"/>
              <w:rPr>
                <w:rFonts w:ascii="Times New Roman" w:hAnsi="Times New Roman" w:cs="Times New Roman"/>
                <w:b/>
              </w:rPr>
            </w:pPr>
          </w:p>
          <w:p w14:paraId="68E0FDBF"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Focus</w:t>
            </w:r>
          </w:p>
        </w:tc>
        <w:tc>
          <w:tcPr>
            <w:tcW w:w="4140" w:type="dxa"/>
          </w:tcPr>
          <w:p w14:paraId="1A737470" w14:textId="77777777" w:rsidR="00D71339" w:rsidRPr="009A0DDC" w:rsidRDefault="00D71339" w:rsidP="001C0C2C">
            <w:pPr>
              <w:jc w:val="center"/>
              <w:rPr>
                <w:rFonts w:ascii="Times New Roman" w:hAnsi="Times New Roman" w:cs="Times New Roman"/>
                <w:b/>
              </w:rPr>
            </w:pPr>
          </w:p>
          <w:p w14:paraId="5A469D51"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 xml:space="preserve">Strategy </w:t>
            </w:r>
          </w:p>
        </w:tc>
        <w:tc>
          <w:tcPr>
            <w:tcW w:w="1571" w:type="dxa"/>
          </w:tcPr>
          <w:p w14:paraId="620E01D8" w14:textId="77777777" w:rsidR="00D71339" w:rsidRPr="009A0DDC" w:rsidRDefault="00D71339" w:rsidP="001C0C2C">
            <w:pPr>
              <w:jc w:val="center"/>
              <w:rPr>
                <w:rFonts w:ascii="Times New Roman" w:hAnsi="Times New Roman" w:cs="Times New Roman"/>
                <w:b/>
              </w:rPr>
            </w:pPr>
          </w:p>
          <w:p w14:paraId="4E699801"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 xml:space="preserve">Time </w:t>
            </w:r>
          </w:p>
          <w:p w14:paraId="43F944B7" w14:textId="77777777" w:rsidR="00D71339" w:rsidRPr="009A0DDC" w:rsidRDefault="00D71339" w:rsidP="001C0C2C">
            <w:pPr>
              <w:jc w:val="center"/>
              <w:rPr>
                <w:rFonts w:ascii="Times New Roman" w:hAnsi="Times New Roman" w:cs="Times New Roman"/>
                <w:b/>
              </w:rPr>
            </w:pPr>
          </w:p>
        </w:tc>
      </w:tr>
      <w:tr w:rsidR="00D71339" w:rsidRPr="009A0DDC" w14:paraId="09FE3C3E" w14:textId="77777777" w:rsidTr="00D71339">
        <w:trPr>
          <w:trHeight w:val="9317"/>
          <w:jc w:val="center"/>
        </w:trPr>
        <w:tc>
          <w:tcPr>
            <w:tcW w:w="2127" w:type="dxa"/>
            <w:tcBorders>
              <w:top w:val="single" w:sz="4" w:space="0" w:color="auto"/>
              <w:left w:val="single" w:sz="4" w:space="0" w:color="auto"/>
              <w:bottom w:val="single" w:sz="4" w:space="0" w:color="auto"/>
              <w:right w:val="single" w:sz="4" w:space="0" w:color="auto"/>
            </w:tcBorders>
          </w:tcPr>
          <w:p w14:paraId="15BB2572" w14:textId="77777777" w:rsidR="00D71339" w:rsidRPr="009A0DDC" w:rsidRDefault="00D71339" w:rsidP="001C0C2C">
            <w:pPr>
              <w:jc w:val="both"/>
              <w:rPr>
                <w:rFonts w:ascii="Times New Roman" w:hAnsi="Times New Roman" w:cs="Times New Roman"/>
                <w:b/>
              </w:rPr>
            </w:pPr>
          </w:p>
          <w:p w14:paraId="4798467A" w14:textId="77777777" w:rsidR="00D71339" w:rsidRPr="009A0DDC" w:rsidRDefault="00D71339" w:rsidP="001C0C2C">
            <w:pPr>
              <w:jc w:val="both"/>
              <w:rPr>
                <w:rFonts w:ascii="Times New Roman" w:hAnsi="Times New Roman" w:cs="Times New Roman"/>
                <w:b/>
              </w:rPr>
            </w:pPr>
          </w:p>
          <w:p w14:paraId="37D49BC6"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Introduction</w:t>
            </w:r>
          </w:p>
          <w:p w14:paraId="7268D285" w14:textId="77777777" w:rsidR="00D71339" w:rsidRPr="009A0DDC" w:rsidRDefault="00D71339" w:rsidP="001C0C2C">
            <w:pPr>
              <w:jc w:val="both"/>
              <w:rPr>
                <w:rFonts w:ascii="Times New Roman" w:hAnsi="Times New Roman" w:cs="Times New Roman"/>
                <w:b/>
              </w:rPr>
            </w:pPr>
          </w:p>
          <w:p w14:paraId="4E1BBE41" w14:textId="77777777" w:rsidR="00D71339" w:rsidRPr="009A0DDC" w:rsidRDefault="00D71339" w:rsidP="001C0C2C">
            <w:pPr>
              <w:jc w:val="both"/>
              <w:rPr>
                <w:rFonts w:ascii="Times New Roman" w:hAnsi="Times New Roman" w:cs="Times New Roman"/>
                <w:b/>
              </w:rPr>
            </w:pPr>
          </w:p>
          <w:p w14:paraId="195EA480" w14:textId="77777777" w:rsidR="00D71339" w:rsidRPr="009A0DDC" w:rsidRDefault="00D71339" w:rsidP="001C0C2C">
            <w:pPr>
              <w:jc w:val="both"/>
              <w:rPr>
                <w:rFonts w:ascii="Times New Roman" w:hAnsi="Times New Roman" w:cs="Times New Roman"/>
                <w:b/>
              </w:rPr>
            </w:pPr>
          </w:p>
          <w:p w14:paraId="5ED970A7"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 xml:space="preserve">Development </w:t>
            </w:r>
          </w:p>
          <w:p w14:paraId="56C3B2AC" w14:textId="77777777" w:rsidR="00D71339" w:rsidRPr="009A0DDC" w:rsidRDefault="00D71339" w:rsidP="001C0C2C">
            <w:pPr>
              <w:jc w:val="both"/>
              <w:rPr>
                <w:rFonts w:ascii="Times New Roman" w:hAnsi="Times New Roman" w:cs="Times New Roman"/>
                <w:b/>
              </w:rPr>
            </w:pPr>
          </w:p>
          <w:p w14:paraId="2CAA61ED" w14:textId="77777777" w:rsidR="00D71339" w:rsidRPr="009A0DDC" w:rsidRDefault="00D71339" w:rsidP="001C0C2C">
            <w:pPr>
              <w:jc w:val="both"/>
              <w:rPr>
                <w:rFonts w:ascii="Times New Roman" w:hAnsi="Times New Roman" w:cs="Times New Roman"/>
                <w:b/>
              </w:rPr>
            </w:pPr>
          </w:p>
          <w:p w14:paraId="1F7B9B17" w14:textId="77777777" w:rsidR="00D71339" w:rsidRPr="009A0DDC" w:rsidRDefault="00D71339" w:rsidP="001C0C2C">
            <w:pPr>
              <w:jc w:val="both"/>
              <w:rPr>
                <w:rFonts w:ascii="Times New Roman" w:hAnsi="Times New Roman" w:cs="Times New Roman"/>
                <w:b/>
              </w:rPr>
            </w:pPr>
          </w:p>
          <w:p w14:paraId="63F97A99" w14:textId="77777777" w:rsidR="00D71339" w:rsidRPr="009A0DDC" w:rsidRDefault="00D71339" w:rsidP="001C0C2C">
            <w:pPr>
              <w:jc w:val="both"/>
              <w:rPr>
                <w:rFonts w:ascii="Times New Roman" w:hAnsi="Times New Roman" w:cs="Times New Roman"/>
                <w:b/>
              </w:rPr>
            </w:pPr>
          </w:p>
          <w:p w14:paraId="74E13717" w14:textId="77777777" w:rsidR="00D71339" w:rsidRPr="009A0DDC" w:rsidRDefault="00D71339" w:rsidP="001C0C2C">
            <w:pPr>
              <w:jc w:val="both"/>
              <w:rPr>
                <w:rFonts w:ascii="Times New Roman" w:hAnsi="Times New Roman" w:cs="Times New Roman"/>
                <w:b/>
              </w:rPr>
            </w:pPr>
          </w:p>
          <w:p w14:paraId="7F0B62B1" w14:textId="77777777" w:rsidR="00D71339" w:rsidRPr="009A0DDC" w:rsidRDefault="00D71339" w:rsidP="001C0C2C">
            <w:pPr>
              <w:jc w:val="both"/>
              <w:rPr>
                <w:rFonts w:ascii="Times New Roman" w:hAnsi="Times New Roman" w:cs="Times New Roman"/>
                <w:b/>
              </w:rPr>
            </w:pPr>
          </w:p>
          <w:p w14:paraId="72D60B85" w14:textId="77777777" w:rsidR="00D71339" w:rsidRPr="009A0DDC" w:rsidRDefault="00D71339" w:rsidP="001C0C2C">
            <w:pPr>
              <w:jc w:val="both"/>
              <w:rPr>
                <w:rFonts w:ascii="Times New Roman" w:hAnsi="Times New Roman" w:cs="Times New Roman"/>
                <w:b/>
              </w:rPr>
            </w:pPr>
          </w:p>
          <w:p w14:paraId="1884EAD3" w14:textId="77777777" w:rsidR="00D71339" w:rsidRPr="009A0DDC" w:rsidRDefault="00D71339" w:rsidP="001C0C2C">
            <w:pPr>
              <w:jc w:val="both"/>
              <w:rPr>
                <w:rFonts w:ascii="Times New Roman" w:hAnsi="Times New Roman" w:cs="Times New Roman"/>
                <w:b/>
              </w:rPr>
            </w:pPr>
          </w:p>
          <w:p w14:paraId="3E315DB8" w14:textId="77777777" w:rsidR="00D71339" w:rsidRPr="009A0DDC" w:rsidRDefault="00D71339" w:rsidP="001C0C2C">
            <w:pPr>
              <w:jc w:val="both"/>
              <w:rPr>
                <w:rFonts w:ascii="Times New Roman" w:hAnsi="Times New Roman" w:cs="Times New Roman"/>
                <w:b/>
              </w:rPr>
            </w:pPr>
          </w:p>
          <w:p w14:paraId="06E5371C" w14:textId="77777777" w:rsidR="00D71339" w:rsidRPr="009A0DDC" w:rsidRDefault="00D71339" w:rsidP="001C0C2C">
            <w:pPr>
              <w:jc w:val="both"/>
              <w:rPr>
                <w:rFonts w:ascii="Times New Roman" w:hAnsi="Times New Roman" w:cs="Times New Roman"/>
                <w:b/>
              </w:rPr>
            </w:pPr>
          </w:p>
          <w:p w14:paraId="227FE9CA" w14:textId="77777777" w:rsidR="00D71339" w:rsidRPr="009A0DDC" w:rsidRDefault="00D71339" w:rsidP="001C0C2C">
            <w:pPr>
              <w:jc w:val="both"/>
              <w:rPr>
                <w:rFonts w:ascii="Times New Roman" w:hAnsi="Times New Roman" w:cs="Times New Roman"/>
                <w:b/>
              </w:rPr>
            </w:pPr>
          </w:p>
          <w:p w14:paraId="2038C233" w14:textId="77777777" w:rsidR="00D71339" w:rsidRPr="009A0DDC" w:rsidRDefault="00D71339" w:rsidP="001C0C2C">
            <w:pPr>
              <w:jc w:val="both"/>
              <w:rPr>
                <w:rFonts w:ascii="Times New Roman" w:hAnsi="Times New Roman" w:cs="Times New Roman"/>
                <w:b/>
              </w:rPr>
            </w:pPr>
          </w:p>
          <w:p w14:paraId="3C7EF3DF" w14:textId="77777777" w:rsidR="00D71339" w:rsidRPr="009A0DDC" w:rsidRDefault="00D71339" w:rsidP="001C0C2C">
            <w:pPr>
              <w:jc w:val="both"/>
              <w:rPr>
                <w:rFonts w:ascii="Times New Roman" w:hAnsi="Times New Roman" w:cs="Times New Roman"/>
                <w:b/>
              </w:rPr>
            </w:pPr>
          </w:p>
          <w:p w14:paraId="6D5E8794" w14:textId="77777777" w:rsidR="00D71339" w:rsidRPr="009A0DDC" w:rsidRDefault="00D71339" w:rsidP="001C0C2C">
            <w:pPr>
              <w:jc w:val="both"/>
              <w:rPr>
                <w:rFonts w:ascii="Times New Roman" w:hAnsi="Times New Roman" w:cs="Times New Roman"/>
                <w:b/>
              </w:rPr>
            </w:pPr>
          </w:p>
          <w:p w14:paraId="5E84233D" w14:textId="77777777" w:rsidR="00D71339" w:rsidRPr="009A0DDC" w:rsidRDefault="00D71339" w:rsidP="001C0C2C">
            <w:pPr>
              <w:jc w:val="both"/>
              <w:rPr>
                <w:rFonts w:ascii="Times New Roman" w:hAnsi="Times New Roman" w:cs="Times New Roman"/>
                <w:b/>
              </w:rPr>
            </w:pPr>
          </w:p>
          <w:p w14:paraId="0E48B959" w14:textId="77777777" w:rsidR="00D71339" w:rsidRPr="009A0DDC" w:rsidRDefault="00D71339" w:rsidP="001C0C2C">
            <w:pPr>
              <w:jc w:val="both"/>
              <w:rPr>
                <w:rFonts w:ascii="Times New Roman" w:hAnsi="Times New Roman" w:cs="Times New Roman"/>
                <w:b/>
              </w:rPr>
            </w:pPr>
          </w:p>
          <w:p w14:paraId="16FB4B2C" w14:textId="77777777" w:rsidR="00D71339" w:rsidRPr="009A0DDC" w:rsidRDefault="00D71339" w:rsidP="001C0C2C">
            <w:pPr>
              <w:jc w:val="both"/>
              <w:rPr>
                <w:rFonts w:ascii="Times New Roman" w:hAnsi="Times New Roman" w:cs="Times New Roman"/>
                <w:b/>
              </w:rPr>
            </w:pPr>
          </w:p>
          <w:p w14:paraId="417FA788" w14:textId="77777777" w:rsidR="00D71339" w:rsidRPr="009A0DDC" w:rsidRDefault="00D71339" w:rsidP="001C0C2C">
            <w:pPr>
              <w:jc w:val="both"/>
              <w:rPr>
                <w:rFonts w:ascii="Times New Roman" w:hAnsi="Times New Roman" w:cs="Times New Roman"/>
                <w:b/>
              </w:rPr>
            </w:pPr>
          </w:p>
          <w:p w14:paraId="594AF05C" w14:textId="77777777" w:rsidR="00D71339" w:rsidRPr="009A0DDC" w:rsidRDefault="00D71339" w:rsidP="001C0C2C">
            <w:pPr>
              <w:jc w:val="both"/>
              <w:rPr>
                <w:rFonts w:ascii="Times New Roman" w:hAnsi="Times New Roman" w:cs="Times New Roman"/>
                <w:b/>
              </w:rPr>
            </w:pPr>
          </w:p>
          <w:p w14:paraId="2AF3DF1A" w14:textId="77777777" w:rsidR="00D71339" w:rsidRPr="009A0DDC" w:rsidRDefault="00D71339" w:rsidP="001C0C2C">
            <w:pPr>
              <w:jc w:val="both"/>
              <w:rPr>
                <w:rFonts w:ascii="Times New Roman" w:hAnsi="Times New Roman" w:cs="Times New Roman"/>
                <w:b/>
              </w:rPr>
            </w:pPr>
          </w:p>
          <w:p w14:paraId="68C2AE93" w14:textId="77777777" w:rsidR="00D71339" w:rsidRPr="009A0DDC" w:rsidRDefault="00D71339" w:rsidP="001C0C2C">
            <w:pPr>
              <w:jc w:val="both"/>
              <w:rPr>
                <w:rFonts w:ascii="Times New Roman" w:hAnsi="Times New Roman" w:cs="Times New Roman"/>
                <w:b/>
              </w:rPr>
            </w:pPr>
          </w:p>
          <w:p w14:paraId="0FB03E35" w14:textId="77777777" w:rsidR="00D71339" w:rsidRPr="009A0DDC" w:rsidRDefault="00D71339" w:rsidP="001C0C2C">
            <w:pPr>
              <w:jc w:val="both"/>
              <w:rPr>
                <w:rFonts w:ascii="Times New Roman" w:hAnsi="Times New Roman" w:cs="Times New Roman"/>
                <w:b/>
              </w:rPr>
            </w:pPr>
          </w:p>
          <w:p w14:paraId="774F33F1" w14:textId="77777777" w:rsidR="00D71339" w:rsidRPr="009A0DDC" w:rsidRDefault="00D71339" w:rsidP="001C0C2C">
            <w:pPr>
              <w:jc w:val="both"/>
              <w:rPr>
                <w:rFonts w:ascii="Times New Roman" w:hAnsi="Times New Roman" w:cs="Times New Roman"/>
                <w:b/>
              </w:rPr>
            </w:pPr>
          </w:p>
          <w:p w14:paraId="3488A9B3" w14:textId="77777777" w:rsidR="00D71339" w:rsidRPr="009A0DDC" w:rsidRDefault="00D71339" w:rsidP="001C0C2C">
            <w:pPr>
              <w:jc w:val="both"/>
              <w:rPr>
                <w:rFonts w:ascii="Times New Roman" w:hAnsi="Times New Roman" w:cs="Times New Roman"/>
                <w:b/>
              </w:rPr>
            </w:pPr>
          </w:p>
          <w:p w14:paraId="79E30952" w14:textId="77777777" w:rsidR="00D71339" w:rsidRPr="009A0DDC" w:rsidRDefault="00D71339" w:rsidP="001C0C2C">
            <w:pPr>
              <w:jc w:val="both"/>
              <w:rPr>
                <w:rFonts w:ascii="Times New Roman" w:hAnsi="Times New Roman" w:cs="Times New Roman"/>
                <w:b/>
              </w:rPr>
            </w:pPr>
          </w:p>
          <w:p w14:paraId="15E99211" w14:textId="77777777" w:rsidR="00D71339" w:rsidRPr="009A0DDC" w:rsidRDefault="00D71339" w:rsidP="001C0C2C">
            <w:pPr>
              <w:jc w:val="both"/>
              <w:rPr>
                <w:rFonts w:ascii="Times New Roman" w:hAnsi="Times New Roman" w:cs="Times New Roman"/>
                <w:b/>
              </w:rPr>
            </w:pPr>
          </w:p>
          <w:p w14:paraId="3C9552A5" w14:textId="77777777" w:rsidR="00D71339" w:rsidRPr="009A0DDC" w:rsidRDefault="00D71339" w:rsidP="001C0C2C">
            <w:pPr>
              <w:jc w:val="both"/>
              <w:rPr>
                <w:rFonts w:ascii="Times New Roman" w:hAnsi="Times New Roman" w:cs="Times New Roman"/>
                <w:b/>
              </w:rPr>
            </w:pPr>
          </w:p>
          <w:p w14:paraId="47904DD2" w14:textId="77777777" w:rsidR="00D71339" w:rsidRPr="009A0DDC" w:rsidRDefault="00D71339" w:rsidP="001C0C2C">
            <w:pPr>
              <w:jc w:val="both"/>
              <w:rPr>
                <w:rFonts w:ascii="Times New Roman" w:hAnsi="Times New Roman" w:cs="Times New Roman"/>
                <w:b/>
              </w:rPr>
            </w:pPr>
          </w:p>
          <w:p w14:paraId="06064EE1" w14:textId="77777777" w:rsidR="00D71339" w:rsidRPr="009A0DDC" w:rsidRDefault="00D71339" w:rsidP="001C0C2C">
            <w:pPr>
              <w:jc w:val="both"/>
              <w:rPr>
                <w:rFonts w:ascii="Times New Roman" w:hAnsi="Times New Roman" w:cs="Times New Roman"/>
                <w:b/>
              </w:rPr>
            </w:pPr>
          </w:p>
          <w:p w14:paraId="3B0CBC32" w14:textId="77777777" w:rsidR="00D71339" w:rsidRPr="009A0DDC" w:rsidRDefault="00D71339" w:rsidP="001C0C2C">
            <w:pPr>
              <w:jc w:val="both"/>
              <w:rPr>
                <w:rFonts w:ascii="Times New Roman" w:hAnsi="Times New Roman" w:cs="Times New Roman"/>
                <w:b/>
              </w:rPr>
            </w:pPr>
          </w:p>
          <w:p w14:paraId="729C9550" w14:textId="77777777" w:rsidR="00D71339" w:rsidRPr="009A0DDC" w:rsidRDefault="00D71339" w:rsidP="001C0C2C">
            <w:pPr>
              <w:jc w:val="both"/>
              <w:rPr>
                <w:rFonts w:ascii="Times New Roman" w:hAnsi="Times New Roman" w:cs="Times New Roman"/>
                <w:b/>
              </w:rPr>
            </w:pPr>
          </w:p>
          <w:p w14:paraId="7C192561" w14:textId="77777777" w:rsidR="00D71339" w:rsidRPr="009A0DDC" w:rsidRDefault="00D71339" w:rsidP="001C0C2C">
            <w:pPr>
              <w:jc w:val="both"/>
              <w:rPr>
                <w:rFonts w:ascii="Times New Roman" w:hAnsi="Times New Roman" w:cs="Times New Roman"/>
                <w:b/>
              </w:rPr>
            </w:pPr>
          </w:p>
          <w:p w14:paraId="6BBBFC3D" w14:textId="77777777" w:rsidR="00D71339" w:rsidRPr="009A0DDC" w:rsidRDefault="00D71339" w:rsidP="001C0C2C">
            <w:pPr>
              <w:jc w:val="both"/>
              <w:rPr>
                <w:rFonts w:ascii="Times New Roman" w:hAnsi="Times New Roman" w:cs="Times New Roman"/>
                <w:b/>
              </w:rPr>
            </w:pPr>
          </w:p>
          <w:p w14:paraId="25C88FB2" w14:textId="77777777" w:rsidR="00D71339" w:rsidRPr="009A0DDC" w:rsidRDefault="00D71339" w:rsidP="001C0C2C">
            <w:pPr>
              <w:jc w:val="both"/>
              <w:rPr>
                <w:rFonts w:ascii="Times New Roman" w:hAnsi="Times New Roman" w:cs="Times New Roman"/>
                <w:b/>
              </w:rPr>
            </w:pPr>
          </w:p>
          <w:p w14:paraId="1A3D69EC" w14:textId="77777777" w:rsidR="00D71339" w:rsidRPr="009A0DDC" w:rsidRDefault="00D71339" w:rsidP="001C0C2C">
            <w:pPr>
              <w:jc w:val="both"/>
              <w:rPr>
                <w:rFonts w:ascii="Times New Roman" w:hAnsi="Times New Roman" w:cs="Times New Roman"/>
                <w:b/>
              </w:rPr>
            </w:pPr>
          </w:p>
          <w:p w14:paraId="4115366F" w14:textId="77777777" w:rsidR="00D71339" w:rsidRPr="009A0DDC" w:rsidRDefault="00D71339" w:rsidP="001C0C2C">
            <w:pPr>
              <w:jc w:val="both"/>
              <w:rPr>
                <w:rFonts w:ascii="Times New Roman" w:hAnsi="Times New Roman" w:cs="Times New Roman"/>
                <w:b/>
              </w:rPr>
            </w:pPr>
          </w:p>
          <w:p w14:paraId="1C14DBAB" w14:textId="77777777" w:rsidR="00D71339" w:rsidRPr="009A0DDC" w:rsidRDefault="00D71339" w:rsidP="001C0C2C">
            <w:pPr>
              <w:jc w:val="both"/>
              <w:rPr>
                <w:rFonts w:ascii="Times New Roman" w:hAnsi="Times New Roman" w:cs="Times New Roman"/>
                <w:b/>
              </w:rPr>
            </w:pPr>
          </w:p>
          <w:p w14:paraId="673BE598" w14:textId="77777777" w:rsidR="00D71339" w:rsidRPr="009A0DDC" w:rsidRDefault="00D71339" w:rsidP="001C0C2C">
            <w:pPr>
              <w:rPr>
                <w:rFonts w:ascii="Times New Roman" w:hAnsi="Times New Roman" w:cs="Times New Roman"/>
                <w:b/>
              </w:rPr>
            </w:pPr>
            <w:r w:rsidRPr="009A0DDC">
              <w:rPr>
                <w:rFonts w:ascii="Times New Roman" w:hAnsi="Times New Roman" w:cs="Times New Roman"/>
                <w:b/>
              </w:rPr>
              <w:t>Plenary/conclusion</w:t>
            </w:r>
          </w:p>
          <w:p w14:paraId="7FE3D414" w14:textId="77777777" w:rsidR="00D71339" w:rsidRPr="009A0DDC" w:rsidRDefault="00D71339" w:rsidP="001C0C2C">
            <w:pPr>
              <w:jc w:val="both"/>
              <w:rPr>
                <w:rFonts w:ascii="Times New Roman" w:hAnsi="Times New Roman" w:cs="Times New Roman"/>
                <w:b/>
                <w:sz w:val="30"/>
              </w:rPr>
            </w:pPr>
          </w:p>
          <w:p w14:paraId="0128633E" w14:textId="77777777" w:rsidR="00D71339" w:rsidRPr="009A0DDC" w:rsidRDefault="00D71339" w:rsidP="001C0C2C">
            <w:pPr>
              <w:jc w:val="both"/>
              <w:rPr>
                <w:rFonts w:ascii="Times New Roman" w:hAnsi="Times New Roman"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0573F6CD"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lastRenderedPageBreak/>
              <w:t xml:space="preserve">Lesson background </w:t>
            </w:r>
          </w:p>
          <w:p w14:paraId="48B997A5"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Tutorial Activity</w:t>
            </w:r>
          </w:p>
          <w:p w14:paraId="12FB821D" w14:textId="77777777" w:rsidR="00D71339" w:rsidRPr="009A0DDC" w:rsidRDefault="00D71339" w:rsidP="001C0C2C">
            <w:pPr>
              <w:jc w:val="both"/>
              <w:rPr>
                <w:rFonts w:ascii="Times New Roman" w:hAnsi="Times New Roman" w:cs="Times New Roman"/>
                <w:b/>
                <w:sz w:val="30"/>
              </w:rPr>
            </w:pPr>
          </w:p>
          <w:p w14:paraId="55BB5EF6" w14:textId="77777777" w:rsidR="00D71339" w:rsidRPr="009A0DDC" w:rsidRDefault="00D71339" w:rsidP="001C0C2C">
            <w:pPr>
              <w:jc w:val="both"/>
              <w:rPr>
                <w:rFonts w:ascii="Times New Roman" w:hAnsi="Times New Roman" w:cs="Times New Roman"/>
                <w:b/>
                <w:sz w:val="30"/>
              </w:rPr>
            </w:pPr>
          </w:p>
          <w:p w14:paraId="207BD206"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Check-in/ Registration and Room management</w:t>
            </w:r>
          </w:p>
          <w:p w14:paraId="4CCBC80B" w14:textId="60FDE40D" w:rsidR="00D71339" w:rsidRPr="009A0DDC" w:rsidRDefault="00D71339" w:rsidP="001C0C2C">
            <w:pPr>
              <w:jc w:val="both"/>
              <w:rPr>
                <w:rFonts w:ascii="Times New Roman" w:hAnsi="Times New Roman" w:cs="Times New Roman"/>
                <w:b/>
                <w:sz w:val="30"/>
              </w:rPr>
            </w:pPr>
          </w:p>
          <w:p w14:paraId="40C63EFD"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Group Discussion</w:t>
            </w:r>
          </w:p>
          <w:p w14:paraId="106B4675" w14:textId="77777777" w:rsidR="00D71339" w:rsidRPr="009A0DDC" w:rsidRDefault="00D71339" w:rsidP="001C0C2C">
            <w:pPr>
              <w:jc w:val="both"/>
              <w:rPr>
                <w:rFonts w:ascii="Times New Roman" w:hAnsi="Times New Roman" w:cs="Times New Roman"/>
                <w:b/>
                <w:sz w:val="30"/>
              </w:rPr>
            </w:pPr>
          </w:p>
          <w:p w14:paraId="7E7AA21C" w14:textId="77777777" w:rsidR="00D71339" w:rsidRPr="009A0DDC" w:rsidRDefault="00D71339" w:rsidP="001C0C2C">
            <w:pPr>
              <w:jc w:val="both"/>
              <w:rPr>
                <w:rFonts w:ascii="Times New Roman" w:hAnsi="Times New Roman" w:cs="Times New Roman"/>
                <w:b/>
                <w:sz w:val="30"/>
              </w:rPr>
            </w:pPr>
          </w:p>
          <w:p w14:paraId="41AA016F" w14:textId="77777777" w:rsidR="00D71339" w:rsidRPr="009A0DDC" w:rsidRDefault="00D71339" w:rsidP="001C0C2C">
            <w:pPr>
              <w:jc w:val="both"/>
              <w:rPr>
                <w:rFonts w:ascii="Times New Roman" w:hAnsi="Times New Roman" w:cs="Times New Roman"/>
                <w:b/>
                <w:sz w:val="30"/>
              </w:rPr>
            </w:pPr>
          </w:p>
          <w:p w14:paraId="1EB48568" w14:textId="77777777" w:rsidR="00D71339" w:rsidRPr="009A0DDC" w:rsidRDefault="00D71339" w:rsidP="001C0C2C">
            <w:pPr>
              <w:jc w:val="both"/>
              <w:rPr>
                <w:rFonts w:ascii="Times New Roman" w:hAnsi="Times New Roman" w:cs="Times New Roman"/>
                <w:b/>
                <w:sz w:val="30"/>
              </w:rPr>
            </w:pPr>
          </w:p>
          <w:p w14:paraId="0E6E98E9"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Break</w:t>
            </w:r>
          </w:p>
          <w:p w14:paraId="43ECE9FA" w14:textId="77777777" w:rsidR="00D71339" w:rsidRPr="009A0DDC" w:rsidRDefault="00D71339" w:rsidP="001C0C2C">
            <w:pPr>
              <w:jc w:val="both"/>
              <w:rPr>
                <w:rFonts w:ascii="Times New Roman" w:hAnsi="Times New Roman" w:cs="Times New Roman"/>
                <w:b/>
                <w:sz w:val="30"/>
              </w:rPr>
            </w:pPr>
          </w:p>
          <w:p w14:paraId="72D8F2A9" w14:textId="77777777" w:rsidR="00D71339" w:rsidRPr="009A0DDC" w:rsidRDefault="00D71339" w:rsidP="001C0C2C">
            <w:pPr>
              <w:jc w:val="both"/>
              <w:rPr>
                <w:rFonts w:ascii="Times New Roman" w:hAnsi="Times New Roman" w:cs="Times New Roman"/>
                <w:b/>
                <w:sz w:val="30"/>
              </w:rPr>
            </w:pPr>
          </w:p>
          <w:p w14:paraId="07E22B3E" w14:textId="77777777" w:rsidR="00D71339" w:rsidRPr="009A0DDC" w:rsidRDefault="00D71339" w:rsidP="001C0C2C">
            <w:pPr>
              <w:jc w:val="both"/>
              <w:rPr>
                <w:rFonts w:ascii="Times New Roman" w:hAnsi="Times New Roman" w:cs="Times New Roman"/>
                <w:b/>
                <w:sz w:val="30"/>
              </w:rPr>
            </w:pPr>
          </w:p>
          <w:p w14:paraId="635709B1" w14:textId="5793D12D" w:rsidR="00D71339" w:rsidRPr="009A0DDC" w:rsidRDefault="00760FBB" w:rsidP="001C0C2C">
            <w:pPr>
              <w:jc w:val="both"/>
              <w:rPr>
                <w:rFonts w:ascii="Times New Roman" w:hAnsi="Times New Roman" w:cs="Times New Roman"/>
                <w:b/>
                <w:sz w:val="32"/>
                <w:szCs w:val="32"/>
              </w:rPr>
            </w:pPr>
            <w:r w:rsidRPr="009A0DDC">
              <w:rPr>
                <w:rFonts w:ascii="Times New Roman" w:hAnsi="Times New Roman" w:cs="Times New Roman"/>
                <w:b/>
                <w:sz w:val="32"/>
                <w:szCs w:val="32"/>
              </w:rPr>
              <w:t>S</w:t>
            </w:r>
            <w:r w:rsidR="00D71339" w:rsidRPr="009A0DDC">
              <w:rPr>
                <w:rFonts w:ascii="Times New Roman" w:hAnsi="Times New Roman" w:cs="Times New Roman"/>
                <w:b/>
                <w:sz w:val="32"/>
                <w:szCs w:val="32"/>
              </w:rPr>
              <w:t>elf-Checking in practice</w:t>
            </w:r>
          </w:p>
          <w:p w14:paraId="7CB65D37" w14:textId="77777777" w:rsidR="00760FBB" w:rsidRPr="009A0DDC" w:rsidRDefault="00760FBB" w:rsidP="001C0C2C">
            <w:pPr>
              <w:jc w:val="both"/>
              <w:rPr>
                <w:rFonts w:ascii="Times New Roman" w:hAnsi="Times New Roman" w:cs="Times New Roman"/>
                <w:b/>
                <w:sz w:val="32"/>
                <w:szCs w:val="32"/>
              </w:rPr>
            </w:pPr>
          </w:p>
          <w:p w14:paraId="496FDE2E"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Group Activity</w:t>
            </w:r>
          </w:p>
          <w:p w14:paraId="63AB660C" w14:textId="77777777" w:rsidR="00D71339" w:rsidRPr="009A0DDC" w:rsidRDefault="00D71339" w:rsidP="001C0C2C">
            <w:pPr>
              <w:jc w:val="both"/>
              <w:rPr>
                <w:rFonts w:ascii="Times New Roman" w:hAnsi="Times New Roman" w:cs="Times New Roman"/>
                <w:b/>
                <w:sz w:val="30"/>
              </w:rPr>
            </w:pPr>
          </w:p>
          <w:p w14:paraId="4176C44F" w14:textId="77777777" w:rsidR="00D71339" w:rsidRPr="009A0DDC" w:rsidRDefault="00D71339" w:rsidP="001C0C2C">
            <w:pPr>
              <w:jc w:val="both"/>
              <w:rPr>
                <w:rFonts w:ascii="Times New Roman" w:hAnsi="Times New Roman" w:cs="Times New Roman"/>
                <w:b/>
                <w:sz w:val="30"/>
              </w:rPr>
            </w:pPr>
          </w:p>
          <w:p w14:paraId="6295DF35" w14:textId="77777777" w:rsidR="00760FBB" w:rsidRPr="009A0DDC" w:rsidRDefault="00760FBB" w:rsidP="001C0C2C">
            <w:pPr>
              <w:jc w:val="both"/>
              <w:rPr>
                <w:rFonts w:ascii="Times New Roman" w:hAnsi="Times New Roman" w:cs="Times New Roman"/>
                <w:b/>
                <w:sz w:val="30"/>
              </w:rPr>
            </w:pPr>
          </w:p>
          <w:p w14:paraId="4DB2D1BE" w14:textId="4C51361D"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 xml:space="preserve">Guest </w:t>
            </w:r>
            <w:proofErr w:type="gramStart"/>
            <w:r w:rsidRPr="009A0DDC">
              <w:rPr>
                <w:rFonts w:ascii="Times New Roman" w:hAnsi="Times New Roman" w:cs="Times New Roman"/>
                <w:b/>
                <w:sz w:val="30"/>
              </w:rPr>
              <w:t>check</w:t>
            </w:r>
            <w:proofErr w:type="gramEnd"/>
            <w:r w:rsidRPr="009A0DDC">
              <w:rPr>
                <w:rFonts w:ascii="Times New Roman" w:hAnsi="Times New Roman" w:cs="Times New Roman"/>
                <w:b/>
                <w:sz w:val="30"/>
              </w:rPr>
              <w:t xml:space="preserve"> out procedure.</w:t>
            </w:r>
          </w:p>
          <w:p w14:paraId="60254CF9" w14:textId="77777777" w:rsidR="00D71339" w:rsidRPr="009A0DDC" w:rsidRDefault="00D71339" w:rsidP="001C0C2C">
            <w:pPr>
              <w:jc w:val="both"/>
              <w:rPr>
                <w:rFonts w:ascii="Times New Roman" w:hAnsi="Times New Roman" w:cs="Times New Roman"/>
                <w:b/>
                <w:sz w:val="30"/>
              </w:rPr>
            </w:pPr>
          </w:p>
          <w:p w14:paraId="1206DC54" w14:textId="77777777" w:rsidR="00D71339" w:rsidRPr="009A0DDC" w:rsidRDefault="00D71339" w:rsidP="001C0C2C">
            <w:pPr>
              <w:jc w:val="both"/>
              <w:rPr>
                <w:rFonts w:ascii="Times New Roman" w:hAnsi="Times New Roman" w:cs="Times New Roman"/>
                <w:b/>
                <w:sz w:val="30"/>
              </w:rPr>
            </w:pPr>
          </w:p>
          <w:p w14:paraId="458296B3"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Group Activity</w:t>
            </w:r>
          </w:p>
          <w:p w14:paraId="3DDC1D3B" w14:textId="77777777" w:rsidR="00D71339" w:rsidRPr="009A0DDC" w:rsidRDefault="00D71339" w:rsidP="001C0C2C">
            <w:pPr>
              <w:jc w:val="both"/>
              <w:rPr>
                <w:rFonts w:ascii="Times New Roman" w:hAnsi="Times New Roman" w:cs="Times New Roman"/>
                <w:b/>
                <w:sz w:val="30"/>
              </w:rPr>
            </w:pPr>
          </w:p>
          <w:p w14:paraId="405A2FDC" w14:textId="77777777" w:rsidR="00D71339" w:rsidRPr="009A0DDC" w:rsidRDefault="00D71339" w:rsidP="001C0C2C">
            <w:pPr>
              <w:jc w:val="both"/>
              <w:rPr>
                <w:rFonts w:ascii="Times New Roman" w:hAnsi="Times New Roman" w:cs="Times New Roman"/>
                <w:b/>
                <w:sz w:val="30"/>
              </w:rPr>
            </w:pPr>
          </w:p>
          <w:p w14:paraId="5EEAD314" w14:textId="77777777" w:rsidR="00D71339" w:rsidRPr="009A0DDC" w:rsidRDefault="00D71339" w:rsidP="001C0C2C">
            <w:pPr>
              <w:jc w:val="both"/>
              <w:rPr>
                <w:rFonts w:ascii="Times New Roman" w:hAnsi="Times New Roman" w:cs="Times New Roman"/>
                <w:b/>
                <w:sz w:val="30"/>
              </w:rPr>
            </w:pPr>
          </w:p>
          <w:p w14:paraId="71B07D08" w14:textId="77777777" w:rsidR="00D71339" w:rsidRPr="009A0DDC" w:rsidRDefault="00D71339" w:rsidP="001C0C2C">
            <w:pPr>
              <w:jc w:val="both"/>
              <w:rPr>
                <w:rFonts w:ascii="Times New Roman" w:hAnsi="Times New Roman" w:cs="Times New Roman"/>
                <w:b/>
                <w:sz w:val="30"/>
              </w:rPr>
            </w:pPr>
          </w:p>
          <w:p w14:paraId="77B1B755" w14:textId="0061890F" w:rsidR="00760FBB" w:rsidRPr="009A0DDC" w:rsidRDefault="00760FBB" w:rsidP="001C0C2C">
            <w:pPr>
              <w:jc w:val="both"/>
              <w:rPr>
                <w:rFonts w:ascii="Times New Roman" w:hAnsi="Times New Roman" w:cs="Times New Roman"/>
                <w:b/>
                <w:sz w:val="30"/>
              </w:rPr>
            </w:pPr>
          </w:p>
          <w:p w14:paraId="2B9D21AC" w14:textId="77777777" w:rsidR="00760FBB" w:rsidRPr="009A0DDC" w:rsidRDefault="00760FBB" w:rsidP="001C0C2C">
            <w:pPr>
              <w:jc w:val="both"/>
              <w:rPr>
                <w:rFonts w:ascii="Times New Roman" w:hAnsi="Times New Roman" w:cs="Times New Roman"/>
                <w:b/>
                <w:sz w:val="30"/>
              </w:rPr>
            </w:pPr>
          </w:p>
          <w:p w14:paraId="1945E3A2"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 xml:space="preserve">Vevox questionnaire: Session recap </w:t>
            </w:r>
          </w:p>
        </w:tc>
        <w:tc>
          <w:tcPr>
            <w:tcW w:w="4140" w:type="dxa"/>
            <w:tcBorders>
              <w:top w:val="single" w:sz="4" w:space="0" w:color="auto"/>
              <w:left w:val="single" w:sz="4" w:space="0" w:color="auto"/>
              <w:bottom w:val="single" w:sz="4" w:space="0" w:color="auto"/>
              <w:right w:val="single" w:sz="4" w:space="0" w:color="auto"/>
            </w:tcBorders>
          </w:tcPr>
          <w:p w14:paraId="430ECA32" w14:textId="5CE1B8E0"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lastRenderedPageBreak/>
              <w:t>Session objectives explained to highlight what will be covered within the session.</w:t>
            </w:r>
          </w:p>
          <w:p w14:paraId="296FB489" w14:textId="77777777" w:rsidR="00D71339" w:rsidRPr="009A0DDC" w:rsidRDefault="00D71339" w:rsidP="001C0C2C">
            <w:pPr>
              <w:jc w:val="both"/>
              <w:rPr>
                <w:rFonts w:ascii="Times New Roman" w:hAnsi="Times New Roman" w:cs="Times New Roman"/>
                <w:bCs/>
                <w:sz w:val="20"/>
                <w:szCs w:val="12"/>
              </w:rPr>
            </w:pPr>
          </w:p>
          <w:p w14:paraId="58BCC6D1"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Inclusion of the tutorial activity to recap over lessons learnt from previous session. This activity enables the students to practice presenting and highlighting their knowledge by answering the set questions. </w:t>
            </w:r>
          </w:p>
          <w:p w14:paraId="5D242693" w14:textId="77777777" w:rsidR="00D71339" w:rsidRPr="009A0DDC" w:rsidRDefault="00D71339" w:rsidP="001C0C2C">
            <w:pPr>
              <w:jc w:val="both"/>
              <w:rPr>
                <w:rFonts w:ascii="Times New Roman" w:hAnsi="Times New Roman" w:cs="Times New Roman"/>
                <w:bCs/>
                <w:sz w:val="20"/>
                <w:szCs w:val="12"/>
              </w:rPr>
            </w:pPr>
          </w:p>
          <w:p w14:paraId="67DF1C1D" w14:textId="2B5B4498" w:rsidR="00D71339" w:rsidRPr="009A0DDC" w:rsidRDefault="00760FBB"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A</w:t>
            </w:r>
            <w:r w:rsidR="00D71339" w:rsidRPr="009A0DDC">
              <w:rPr>
                <w:rFonts w:ascii="Times New Roman" w:hAnsi="Times New Roman" w:cs="Times New Roman"/>
                <w:bCs/>
                <w:sz w:val="20"/>
                <w:szCs w:val="12"/>
              </w:rPr>
              <w:t>fter the tutorial activity, students are lectured on the key findings associated with guest check-in and registration processes. They are taught the legal requirements and legislation and review the importance of the processes.</w:t>
            </w:r>
          </w:p>
          <w:p w14:paraId="75467885" w14:textId="77777777" w:rsidR="00D71339" w:rsidRPr="009A0DDC" w:rsidRDefault="00D71339" w:rsidP="001C0C2C">
            <w:pPr>
              <w:jc w:val="both"/>
              <w:rPr>
                <w:rFonts w:ascii="Times New Roman" w:hAnsi="Times New Roman" w:cs="Times New Roman"/>
                <w:bCs/>
                <w:sz w:val="20"/>
                <w:szCs w:val="12"/>
              </w:rPr>
            </w:pPr>
          </w:p>
          <w:p w14:paraId="58CB1A2C" w14:textId="2E8A3A7B"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Upon reviewing best practices regards to room management and the checking in procedures, students are tasked to review a scenario, when a hotel can refuse a guest, and what would they do in this situation. Students would present their findings and link to their own experiences as part of this scenario. As part of this learning process discussions and strategies are presented to what they can do if faced with this situation.  </w:t>
            </w:r>
          </w:p>
          <w:p w14:paraId="5CF372D7" w14:textId="77777777" w:rsidR="00760FBB" w:rsidRPr="009A0DDC" w:rsidRDefault="00760FBB" w:rsidP="001C0C2C">
            <w:pPr>
              <w:jc w:val="both"/>
              <w:rPr>
                <w:rFonts w:ascii="Times New Roman" w:hAnsi="Times New Roman" w:cs="Times New Roman"/>
                <w:bCs/>
                <w:sz w:val="20"/>
                <w:szCs w:val="12"/>
              </w:rPr>
            </w:pPr>
          </w:p>
          <w:p w14:paraId="2E257536" w14:textId="4DDAC63A" w:rsidR="00D71339" w:rsidRPr="009A0DDC" w:rsidRDefault="00D71339" w:rsidP="001C0C2C">
            <w:pPr>
              <w:jc w:val="both"/>
              <w:rPr>
                <w:rFonts w:ascii="Times New Roman" w:hAnsi="Times New Roman" w:cs="Times New Roman"/>
                <w:bCs/>
                <w:sz w:val="14"/>
                <w:szCs w:val="6"/>
              </w:rPr>
            </w:pPr>
            <w:r w:rsidRPr="009A0DDC">
              <w:rPr>
                <w:rFonts w:ascii="Times New Roman" w:hAnsi="Times New Roman" w:cs="Times New Roman"/>
                <w:color w:val="000000"/>
                <w:sz w:val="20"/>
              </w:rPr>
              <w:t>Vevox Q&amp;A slide is displayed during the break. This provides the less vocal students to ask questions and not feel judged about the questions asked. If questions are asked, they are covered first before resuming the lecture.</w:t>
            </w:r>
          </w:p>
          <w:p w14:paraId="610AC999" w14:textId="77777777" w:rsidR="00760FBB" w:rsidRPr="009A0DDC" w:rsidRDefault="00760FBB" w:rsidP="001C0C2C">
            <w:pPr>
              <w:jc w:val="both"/>
              <w:rPr>
                <w:rFonts w:ascii="Times New Roman" w:hAnsi="Times New Roman" w:cs="Times New Roman"/>
                <w:bCs/>
                <w:sz w:val="20"/>
                <w:szCs w:val="12"/>
              </w:rPr>
            </w:pPr>
          </w:p>
          <w:p w14:paraId="4EF106C8" w14:textId="13AFF9B1"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Students are taught about the emergence of self-check in processes, and how they can streamline hotel check in operations.</w:t>
            </w:r>
          </w:p>
          <w:p w14:paraId="16CFABEE" w14:textId="77777777" w:rsidR="00760FBB" w:rsidRPr="009A0DDC" w:rsidRDefault="00760FBB" w:rsidP="001C0C2C">
            <w:pPr>
              <w:jc w:val="both"/>
              <w:rPr>
                <w:rFonts w:ascii="Times New Roman" w:hAnsi="Times New Roman" w:cs="Times New Roman"/>
                <w:bCs/>
                <w:sz w:val="20"/>
                <w:szCs w:val="12"/>
              </w:rPr>
            </w:pPr>
          </w:p>
          <w:p w14:paraId="49E4395C" w14:textId="1D7B1B36"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The group is split into two groups, the one side proposes advantages and the other disadvantages of self-check in operations. Students would debate their findings and come to critically evaluate the use of self-checking in operations. </w:t>
            </w:r>
          </w:p>
          <w:p w14:paraId="53796B97" w14:textId="77777777" w:rsidR="00D71339" w:rsidRPr="009A0DDC" w:rsidRDefault="00D71339" w:rsidP="001C0C2C">
            <w:pPr>
              <w:jc w:val="both"/>
              <w:rPr>
                <w:rFonts w:ascii="Times New Roman" w:hAnsi="Times New Roman" w:cs="Times New Roman"/>
                <w:bCs/>
                <w:sz w:val="20"/>
                <w:szCs w:val="12"/>
              </w:rPr>
            </w:pPr>
          </w:p>
          <w:p w14:paraId="7AA2214B"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The lecture provides a detailed insight into the guest check out procedures, which includes express checkout, and self-checkout. This gives the students the full acknowledgement to the guest experience from their checking in to checking out of the hotel. </w:t>
            </w:r>
          </w:p>
          <w:p w14:paraId="376DCE95" w14:textId="77777777" w:rsidR="00D71339" w:rsidRPr="009A0DDC" w:rsidRDefault="00D71339" w:rsidP="001C0C2C">
            <w:pPr>
              <w:jc w:val="both"/>
              <w:rPr>
                <w:rFonts w:ascii="Times New Roman" w:hAnsi="Times New Roman" w:cs="Times New Roman"/>
                <w:bCs/>
                <w:sz w:val="20"/>
                <w:szCs w:val="12"/>
              </w:rPr>
            </w:pPr>
          </w:p>
          <w:p w14:paraId="0A9B0937"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Students are split into groups to provide a step-by-step map, from prior to the guest stay to leaving a review after their stay. This approach the students see the entire process from the guest perspective and bring in their own knowledge and experience within this activity. </w:t>
            </w:r>
          </w:p>
          <w:p w14:paraId="78BD49B6" w14:textId="77777777" w:rsidR="00D71339" w:rsidRPr="009A0DDC" w:rsidRDefault="00D71339" w:rsidP="001C0C2C">
            <w:pPr>
              <w:jc w:val="both"/>
              <w:rPr>
                <w:rFonts w:ascii="Times New Roman" w:hAnsi="Times New Roman" w:cs="Times New Roman"/>
                <w:bCs/>
                <w:sz w:val="20"/>
                <w:szCs w:val="12"/>
              </w:rPr>
            </w:pPr>
          </w:p>
          <w:p w14:paraId="10C1B6F1"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Once each of the step-by-step maps have been completed, the groups would present what they think occurs in this process, and discussions and thoughts are made in the lecture. Students would compare their findings in this engagement activity. </w:t>
            </w:r>
          </w:p>
          <w:p w14:paraId="327917DE" w14:textId="77777777" w:rsidR="00D71339" w:rsidRPr="009A0DDC" w:rsidRDefault="00D71339" w:rsidP="001C0C2C">
            <w:pPr>
              <w:jc w:val="both"/>
              <w:rPr>
                <w:rFonts w:ascii="Times New Roman" w:hAnsi="Times New Roman" w:cs="Times New Roman"/>
                <w:bCs/>
                <w:sz w:val="20"/>
                <w:szCs w:val="12"/>
              </w:rPr>
            </w:pPr>
          </w:p>
          <w:p w14:paraId="12FABB62" w14:textId="09746321" w:rsidR="00D71339" w:rsidRPr="009A0DDC" w:rsidRDefault="00D71339" w:rsidP="00760FBB">
            <w:pPr>
              <w:jc w:val="both"/>
              <w:rPr>
                <w:rFonts w:ascii="Times New Roman" w:hAnsi="Times New Roman" w:cs="Times New Roman"/>
                <w:b/>
                <w:sz w:val="20"/>
                <w:szCs w:val="12"/>
              </w:rPr>
            </w:pPr>
            <w:r w:rsidRPr="009A0DDC">
              <w:rPr>
                <w:rFonts w:ascii="Times New Roman" w:hAnsi="Times New Roman" w:cs="Times New Roman"/>
                <w:color w:val="000000"/>
                <w:sz w:val="20"/>
              </w:rPr>
              <w:t>The lecture concludes through a Vevox questionnaire. Once the questions are complete as a class, we discuss the answers to provide acknowledgement of the session. Remaining time is used for any questions surrounding the assignment.</w:t>
            </w:r>
          </w:p>
        </w:tc>
        <w:tc>
          <w:tcPr>
            <w:tcW w:w="1571" w:type="dxa"/>
            <w:tcBorders>
              <w:top w:val="single" w:sz="4" w:space="0" w:color="auto"/>
              <w:left w:val="single" w:sz="4" w:space="0" w:color="auto"/>
              <w:bottom w:val="single" w:sz="4" w:space="0" w:color="auto"/>
              <w:right w:val="single" w:sz="4" w:space="0" w:color="auto"/>
            </w:tcBorders>
          </w:tcPr>
          <w:p w14:paraId="0E838537"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lastRenderedPageBreak/>
              <w:t xml:space="preserve">09:30 </w:t>
            </w:r>
          </w:p>
          <w:p w14:paraId="669A4035" w14:textId="77777777" w:rsidR="00D71339" w:rsidRPr="009A0DDC" w:rsidRDefault="00D71339" w:rsidP="001C0C2C">
            <w:pPr>
              <w:jc w:val="both"/>
              <w:rPr>
                <w:rFonts w:ascii="Times New Roman" w:hAnsi="Times New Roman" w:cs="Times New Roman"/>
                <w:b/>
                <w:sz w:val="30"/>
              </w:rPr>
            </w:pPr>
          </w:p>
          <w:p w14:paraId="3A0DB305"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09:35</w:t>
            </w:r>
          </w:p>
          <w:p w14:paraId="3A9989CE" w14:textId="77777777" w:rsidR="00D71339" w:rsidRPr="009A0DDC" w:rsidRDefault="00D71339" w:rsidP="001C0C2C">
            <w:pPr>
              <w:jc w:val="both"/>
              <w:rPr>
                <w:rFonts w:ascii="Times New Roman" w:hAnsi="Times New Roman" w:cs="Times New Roman"/>
                <w:b/>
                <w:sz w:val="30"/>
              </w:rPr>
            </w:pPr>
          </w:p>
          <w:p w14:paraId="2F486626" w14:textId="77777777" w:rsidR="00D71339" w:rsidRPr="009A0DDC" w:rsidRDefault="00D71339" w:rsidP="001C0C2C">
            <w:pPr>
              <w:jc w:val="both"/>
              <w:rPr>
                <w:rFonts w:ascii="Times New Roman" w:hAnsi="Times New Roman" w:cs="Times New Roman"/>
                <w:b/>
                <w:sz w:val="30"/>
              </w:rPr>
            </w:pPr>
          </w:p>
          <w:p w14:paraId="51DDA444" w14:textId="77777777" w:rsidR="00760FBB" w:rsidRPr="009A0DDC" w:rsidRDefault="00760FBB" w:rsidP="001C0C2C">
            <w:pPr>
              <w:jc w:val="both"/>
              <w:rPr>
                <w:rFonts w:ascii="Times New Roman" w:hAnsi="Times New Roman" w:cs="Times New Roman"/>
                <w:b/>
                <w:sz w:val="30"/>
              </w:rPr>
            </w:pPr>
          </w:p>
          <w:p w14:paraId="5F712DA4" w14:textId="7929C0FD"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10:00</w:t>
            </w:r>
          </w:p>
          <w:p w14:paraId="13F0C5D2" w14:textId="77777777" w:rsidR="00D71339" w:rsidRPr="009A0DDC" w:rsidRDefault="00D71339" w:rsidP="001C0C2C">
            <w:pPr>
              <w:jc w:val="both"/>
              <w:rPr>
                <w:rFonts w:ascii="Times New Roman" w:hAnsi="Times New Roman" w:cs="Times New Roman"/>
                <w:b/>
                <w:sz w:val="30"/>
              </w:rPr>
            </w:pPr>
          </w:p>
          <w:p w14:paraId="16E1C995" w14:textId="77777777" w:rsidR="00D71339" w:rsidRPr="009A0DDC" w:rsidRDefault="00D71339" w:rsidP="001C0C2C">
            <w:pPr>
              <w:jc w:val="both"/>
              <w:rPr>
                <w:rFonts w:ascii="Times New Roman" w:hAnsi="Times New Roman" w:cs="Times New Roman"/>
                <w:b/>
                <w:sz w:val="30"/>
              </w:rPr>
            </w:pPr>
          </w:p>
          <w:p w14:paraId="407E5776" w14:textId="6518A47C" w:rsidR="00D71339" w:rsidRPr="009A0DDC" w:rsidRDefault="00760FBB" w:rsidP="001C0C2C">
            <w:pPr>
              <w:jc w:val="both"/>
              <w:rPr>
                <w:rFonts w:ascii="Times New Roman" w:hAnsi="Times New Roman" w:cs="Times New Roman"/>
                <w:b/>
                <w:sz w:val="30"/>
              </w:rPr>
            </w:pPr>
            <w:r w:rsidRPr="009A0DDC">
              <w:rPr>
                <w:rFonts w:ascii="Times New Roman" w:hAnsi="Times New Roman" w:cs="Times New Roman"/>
                <w:b/>
                <w:sz w:val="30"/>
              </w:rPr>
              <w:t>1</w:t>
            </w:r>
            <w:r w:rsidR="00D71339" w:rsidRPr="009A0DDC">
              <w:rPr>
                <w:rFonts w:ascii="Times New Roman" w:hAnsi="Times New Roman" w:cs="Times New Roman"/>
                <w:b/>
                <w:sz w:val="30"/>
              </w:rPr>
              <w:t>0:20</w:t>
            </w:r>
          </w:p>
          <w:p w14:paraId="49EE11CC" w14:textId="77777777" w:rsidR="00D71339" w:rsidRPr="009A0DDC" w:rsidRDefault="00D71339" w:rsidP="001C0C2C">
            <w:pPr>
              <w:jc w:val="both"/>
              <w:rPr>
                <w:rFonts w:ascii="Times New Roman" w:hAnsi="Times New Roman" w:cs="Times New Roman"/>
                <w:b/>
                <w:sz w:val="30"/>
              </w:rPr>
            </w:pPr>
          </w:p>
          <w:p w14:paraId="4D2DA756" w14:textId="77777777" w:rsidR="00D71339" w:rsidRPr="009A0DDC" w:rsidRDefault="00D71339" w:rsidP="001C0C2C">
            <w:pPr>
              <w:jc w:val="both"/>
              <w:rPr>
                <w:rFonts w:ascii="Times New Roman" w:hAnsi="Times New Roman" w:cs="Times New Roman"/>
                <w:b/>
                <w:sz w:val="30"/>
              </w:rPr>
            </w:pPr>
          </w:p>
          <w:p w14:paraId="6B795B1E" w14:textId="77777777" w:rsidR="00D71339" w:rsidRPr="009A0DDC" w:rsidRDefault="00D71339" w:rsidP="001C0C2C">
            <w:pPr>
              <w:jc w:val="both"/>
              <w:rPr>
                <w:rFonts w:ascii="Times New Roman" w:hAnsi="Times New Roman" w:cs="Times New Roman"/>
                <w:b/>
                <w:sz w:val="30"/>
              </w:rPr>
            </w:pPr>
          </w:p>
          <w:p w14:paraId="29A975AD" w14:textId="77777777" w:rsidR="00D71339" w:rsidRPr="009A0DDC" w:rsidRDefault="00D71339" w:rsidP="001C0C2C">
            <w:pPr>
              <w:jc w:val="both"/>
              <w:rPr>
                <w:rFonts w:ascii="Times New Roman" w:hAnsi="Times New Roman" w:cs="Times New Roman"/>
                <w:b/>
                <w:sz w:val="30"/>
              </w:rPr>
            </w:pPr>
          </w:p>
          <w:p w14:paraId="24405353" w14:textId="77777777" w:rsidR="00760FBB" w:rsidRPr="009A0DDC" w:rsidRDefault="00760FBB" w:rsidP="001C0C2C">
            <w:pPr>
              <w:jc w:val="both"/>
              <w:rPr>
                <w:rFonts w:ascii="Times New Roman" w:hAnsi="Times New Roman" w:cs="Times New Roman"/>
                <w:b/>
                <w:sz w:val="30"/>
              </w:rPr>
            </w:pPr>
          </w:p>
          <w:p w14:paraId="300799E6" w14:textId="5CA4403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10:45</w:t>
            </w:r>
          </w:p>
          <w:p w14:paraId="2EA7D5D6" w14:textId="77777777" w:rsidR="00D71339" w:rsidRPr="009A0DDC" w:rsidRDefault="00D71339" w:rsidP="001C0C2C">
            <w:pPr>
              <w:jc w:val="both"/>
              <w:rPr>
                <w:rFonts w:ascii="Times New Roman" w:hAnsi="Times New Roman" w:cs="Times New Roman"/>
                <w:b/>
                <w:sz w:val="30"/>
              </w:rPr>
            </w:pPr>
          </w:p>
          <w:p w14:paraId="77C33EF1" w14:textId="77777777" w:rsidR="00D71339" w:rsidRPr="009A0DDC" w:rsidRDefault="00D71339" w:rsidP="001C0C2C">
            <w:pPr>
              <w:jc w:val="both"/>
              <w:rPr>
                <w:rFonts w:ascii="Times New Roman" w:hAnsi="Times New Roman" w:cs="Times New Roman"/>
                <w:b/>
                <w:sz w:val="30"/>
              </w:rPr>
            </w:pPr>
          </w:p>
          <w:p w14:paraId="195CAA30"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11:00</w:t>
            </w:r>
          </w:p>
          <w:p w14:paraId="12F9B5FA" w14:textId="77777777" w:rsidR="00D71339" w:rsidRPr="009A0DDC" w:rsidRDefault="00D71339" w:rsidP="001C0C2C">
            <w:pPr>
              <w:jc w:val="both"/>
              <w:rPr>
                <w:rFonts w:ascii="Times New Roman" w:hAnsi="Times New Roman" w:cs="Times New Roman"/>
                <w:b/>
                <w:sz w:val="30"/>
              </w:rPr>
            </w:pPr>
          </w:p>
          <w:p w14:paraId="10C6F6B0" w14:textId="77777777" w:rsidR="00D71339" w:rsidRPr="009A0DDC" w:rsidRDefault="00D71339" w:rsidP="001C0C2C">
            <w:pPr>
              <w:jc w:val="both"/>
              <w:rPr>
                <w:rFonts w:ascii="Times New Roman" w:hAnsi="Times New Roman" w:cs="Times New Roman"/>
                <w:b/>
                <w:sz w:val="30"/>
              </w:rPr>
            </w:pPr>
          </w:p>
          <w:p w14:paraId="3BF280A0" w14:textId="77777777" w:rsidR="00D71339" w:rsidRPr="009A0DDC" w:rsidRDefault="00D71339" w:rsidP="001C0C2C">
            <w:pPr>
              <w:jc w:val="both"/>
              <w:rPr>
                <w:rFonts w:ascii="Times New Roman" w:hAnsi="Times New Roman" w:cs="Times New Roman"/>
                <w:b/>
                <w:sz w:val="30"/>
              </w:rPr>
            </w:pPr>
          </w:p>
          <w:p w14:paraId="613D46ED" w14:textId="141F30B3" w:rsidR="00D71339" w:rsidRPr="009A0DDC" w:rsidRDefault="00D71339" w:rsidP="001C0C2C">
            <w:pPr>
              <w:jc w:val="both"/>
              <w:rPr>
                <w:rFonts w:ascii="Times New Roman" w:hAnsi="Times New Roman" w:cs="Times New Roman"/>
                <w:b/>
                <w:sz w:val="30"/>
              </w:rPr>
            </w:pPr>
          </w:p>
          <w:p w14:paraId="06D6D2E9" w14:textId="77777777" w:rsidR="00D71339" w:rsidRPr="009A0DDC" w:rsidRDefault="00D71339" w:rsidP="001C0C2C">
            <w:pPr>
              <w:jc w:val="both"/>
              <w:rPr>
                <w:rFonts w:ascii="Times New Roman" w:hAnsi="Times New Roman" w:cs="Times New Roman"/>
                <w:b/>
                <w:sz w:val="30"/>
              </w:rPr>
            </w:pPr>
          </w:p>
          <w:p w14:paraId="7A65DBD4" w14:textId="77777777" w:rsidR="00D71339" w:rsidRPr="009A0DDC" w:rsidRDefault="00D71339" w:rsidP="001C0C2C">
            <w:pPr>
              <w:jc w:val="both"/>
              <w:rPr>
                <w:rFonts w:ascii="Times New Roman" w:hAnsi="Times New Roman" w:cs="Times New Roman"/>
                <w:b/>
                <w:sz w:val="30"/>
              </w:rPr>
            </w:pPr>
          </w:p>
          <w:p w14:paraId="30AF5425" w14:textId="77777777" w:rsidR="00D71339" w:rsidRPr="009A0DDC" w:rsidRDefault="00D71339" w:rsidP="001C0C2C">
            <w:pPr>
              <w:jc w:val="both"/>
              <w:rPr>
                <w:rFonts w:ascii="Times New Roman" w:hAnsi="Times New Roman" w:cs="Times New Roman"/>
                <w:b/>
                <w:sz w:val="30"/>
              </w:rPr>
            </w:pPr>
          </w:p>
          <w:p w14:paraId="513BDA4B" w14:textId="77777777" w:rsidR="00D71339" w:rsidRPr="009A0DDC" w:rsidRDefault="00D71339" w:rsidP="001C0C2C">
            <w:pPr>
              <w:jc w:val="both"/>
              <w:rPr>
                <w:rFonts w:ascii="Times New Roman" w:hAnsi="Times New Roman" w:cs="Times New Roman"/>
                <w:b/>
                <w:sz w:val="30"/>
              </w:rPr>
            </w:pPr>
          </w:p>
          <w:p w14:paraId="00325AB3" w14:textId="77777777" w:rsidR="00D71339" w:rsidRPr="009A0DDC" w:rsidRDefault="00D71339" w:rsidP="001C0C2C">
            <w:pPr>
              <w:jc w:val="both"/>
              <w:rPr>
                <w:rFonts w:ascii="Times New Roman" w:hAnsi="Times New Roman" w:cs="Times New Roman"/>
                <w:b/>
                <w:sz w:val="30"/>
              </w:rPr>
            </w:pPr>
          </w:p>
          <w:p w14:paraId="26CE2446" w14:textId="62F2383A"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11:</w:t>
            </w:r>
            <w:r w:rsidR="003B4691" w:rsidRPr="009A0DDC">
              <w:rPr>
                <w:rFonts w:ascii="Times New Roman" w:hAnsi="Times New Roman" w:cs="Times New Roman"/>
                <w:b/>
                <w:sz w:val="30"/>
              </w:rPr>
              <w:t>2</w:t>
            </w:r>
            <w:r w:rsidRPr="009A0DDC">
              <w:rPr>
                <w:rFonts w:ascii="Times New Roman" w:hAnsi="Times New Roman" w:cs="Times New Roman"/>
                <w:b/>
                <w:sz w:val="30"/>
              </w:rPr>
              <w:t>0</w:t>
            </w:r>
          </w:p>
          <w:p w14:paraId="4D526174" w14:textId="77777777" w:rsidR="00D71339" w:rsidRPr="009A0DDC" w:rsidRDefault="00D71339" w:rsidP="001C0C2C">
            <w:pPr>
              <w:jc w:val="both"/>
              <w:rPr>
                <w:rFonts w:ascii="Times New Roman" w:hAnsi="Times New Roman" w:cs="Times New Roman"/>
                <w:b/>
                <w:sz w:val="30"/>
              </w:rPr>
            </w:pPr>
          </w:p>
          <w:p w14:paraId="6C718710" w14:textId="77777777" w:rsidR="00D71339" w:rsidRPr="009A0DDC" w:rsidRDefault="00D71339" w:rsidP="001C0C2C">
            <w:pPr>
              <w:jc w:val="both"/>
              <w:rPr>
                <w:rFonts w:ascii="Times New Roman" w:hAnsi="Times New Roman" w:cs="Times New Roman"/>
                <w:b/>
                <w:sz w:val="30"/>
              </w:rPr>
            </w:pPr>
          </w:p>
          <w:p w14:paraId="5A576E8A" w14:textId="77777777" w:rsidR="00D71339" w:rsidRPr="009A0DDC" w:rsidRDefault="00D71339" w:rsidP="001C0C2C">
            <w:pPr>
              <w:jc w:val="both"/>
              <w:rPr>
                <w:rFonts w:ascii="Times New Roman" w:hAnsi="Times New Roman" w:cs="Times New Roman"/>
                <w:b/>
                <w:sz w:val="30"/>
              </w:rPr>
            </w:pPr>
          </w:p>
          <w:p w14:paraId="55DCDAC7" w14:textId="77777777" w:rsidR="003B4691" w:rsidRPr="009A0DDC" w:rsidRDefault="003B4691" w:rsidP="001C0C2C">
            <w:pPr>
              <w:jc w:val="both"/>
              <w:rPr>
                <w:rFonts w:ascii="Times New Roman" w:hAnsi="Times New Roman" w:cs="Times New Roman"/>
                <w:b/>
                <w:sz w:val="30"/>
              </w:rPr>
            </w:pPr>
          </w:p>
          <w:p w14:paraId="6E61F9C7" w14:textId="77777777" w:rsidR="003B4691" w:rsidRPr="009A0DDC" w:rsidRDefault="003B4691" w:rsidP="001C0C2C">
            <w:pPr>
              <w:jc w:val="both"/>
              <w:rPr>
                <w:rFonts w:ascii="Times New Roman" w:hAnsi="Times New Roman" w:cs="Times New Roman"/>
                <w:b/>
                <w:sz w:val="30"/>
              </w:rPr>
            </w:pPr>
          </w:p>
          <w:p w14:paraId="18CD0538" w14:textId="77777777" w:rsidR="003B4691" w:rsidRPr="009A0DDC" w:rsidRDefault="003B4691" w:rsidP="001C0C2C">
            <w:pPr>
              <w:jc w:val="both"/>
              <w:rPr>
                <w:rFonts w:ascii="Times New Roman" w:hAnsi="Times New Roman" w:cs="Times New Roman"/>
                <w:b/>
                <w:sz w:val="30"/>
              </w:rPr>
            </w:pPr>
          </w:p>
          <w:p w14:paraId="6C91E103" w14:textId="3FB834C3" w:rsidR="00D71339" w:rsidRPr="009A0DDC" w:rsidRDefault="00760FBB" w:rsidP="001C0C2C">
            <w:pPr>
              <w:jc w:val="both"/>
              <w:rPr>
                <w:rFonts w:ascii="Times New Roman" w:hAnsi="Times New Roman" w:cs="Times New Roman"/>
                <w:b/>
                <w:sz w:val="30"/>
              </w:rPr>
            </w:pPr>
            <w:r w:rsidRPr="009A0DDC">
              <w:rPr>
                <w:rFonts w:ascii="Times New Roman" w:hAnsi="Times New Roman" w:cs="Times New Roman"/>
                <w:b/>
                <w:sz w:val="30"/>
              </w:rPr>
              <w:t>11:45</w:t>
            </w:r>
            <w:r w:rsidR="003B4691" w:rsidRPr="009A0DDC">
              <w:rPr>
                <w:rFonts w:ascii="Times New Roman" w:hAnsi="Times New Roman" w:cs="Times New Roman"/>
                <w:b/>
                <w:sz w:val="30"/>
              </w:rPr>
              <w:t>-</w:t>
            </w:r>
            <w:r w:rsidRPr="009A0DDC">
              <w:rPr>
                <w:rFonts w:ascii="Times New Roman" w:hAnsi="Times New Roman" w:cs="Times New Roman"/>
                <w:b/>
                <w:sz w:val="30"/>
              </w:rPr>
              <w:t>12</w:t>
            </w:r>
            <w:r w:rsidR="00D71339" w:rsidRPr="009A0DDC">
              <w:rPr>
                <w:rFonts w:ascii="Times New Roman" w:hAnsi="Times New Roman" w:cs="Times New Roman"/>
                <w:b/>
                <w:sz w:val="30"/>
              </w:rPr>
              <w:t>:00</w:t>
            </w:r>
          </w:p>
          <w:p w14:paraId="6B111923" w14:textId="32D83558" w:rsidR="00D71339" w:rsidRPr="009A0DDC" w:rsidRDefault="00D71339" w:rsidP="001C0C2C">
            <w:pPr>
              <w:jc w:val="both"/>
              <w:rPr>
                <w:rFonts w:ascii="Times New Roman" w:hAnsi="Times New Roman" w:cs="Times New Roman"/>
                <w:b/>
                <w:sz w:val="30"/>
              </w:rPr>
            </w:pPr>
          </w:p>
        </w:tc>
      </w:tr>
    </w:tbl>
    <w:p w14:paraId="47D8B8DB" w14:textId="60388472" w:rsidR="00CE6ADA" w:rsidRPr="009A0DDC" w:rsidRDefault="00CE6ADA" w:rsidP="00CE6ADA">
      <w:pPr>
        <w:rPr>
          <w:rFonts w:ascii="Times New Roman" w:hAnsi="Times New Roman" w:cs="Times New Roman"/>
        </w:rPr>
      </w:pPr>
    </w:p>
    <w:p w14:paraId="733DEFEA" w14:textId="2A29D06E" w:rsidR="00CE6ADA" w:rsidRPr="009A0DDC" w:rsidRDefault="00CE6ADA" w:rsidP="00CE6ADA">
      <w:pPr>
        <w:rPr>
          <w:rFonts w:ascii="Times New Roman" w:hAnsi="Times New Roman" w:cs="Times New Roman"/>
        </w:rPr>
      </w:pPr>
    </w:p>
    <w:p w14:paraId="212DDF82" w14:textId="77E44601" w:rsidR="00CE6ADA" w:rsidRPr="009A0DDC" w:rsidRDefault="00CE6ADA" w:rsidP="00CE6ADA">
      <w:pPr>
        <w:rPr>
          <w:rFonts w:ascii="Times New Roman" w:hAnsi="Times New Roman" w:cs="Times New Roman"/>
        </w:rPr>
      </w:pPr>
    </w:p>
    <w:p w14:paraId="0B5E9505" w14:textId="46878FA6" w:rsidR="00CE6ADA" w:rsidRPr="009A0DDC" w:rsidRDefault="00CE6ADA" w:rsidP="00CE6ADA">
      <w:pPr>
        <w:rPr>
          <w:rFonts w:ascii="Times New Roman" w:hAnsi="Times New Roman" w:cs="Times New Roman"/>
        </w:rPr>
      </w:pPr>
    </w:p>
    <w:p w14:paraId="67CB43EE" w14:textId="31E9D45C" w:rsidR="00CE6ADA" w:rsidRPr="009A0DDC" w:rsidRDefault="00CE6ADA" w:rsidP="00AD72C1">
      <w:pPr>
        <w:rPr>
          <w:rFonts w:ascii="Times New Roman" w:hAnsi="Times New Roman" w:cs="Times New Roman"/>
        </w:rPr>
      </w:pPr>
      <w:r w:rsidRPr="009A0DDC">
        <w:rPr>
          <w:rFonts w:ascii="Times New Roman" w:hAnsi="Times New Roman" w:cs="Times New Roman"/>
        </w:rPr>
        <w:t xml:space="preserve"> </w:t>
      </w:r>
    </w:p>
    <w:p w14:paraId="37EFFDBB" w14:textId="0CE5B48C" w:rsidR="00CE6ADA" w:rsidRPr="009A0DDC" w:rsidRDefault="00CE6ADA" w:rsidP="00CE6ADA">
      <w:pPr>
        <w:tabs>
          <w:tab w:val="left" w:pos="3384"/>
        </w:tabs>
        <w:rPr>
          <w:rFonts w:ascii="Times New Roman" w:hAnsi="Times New Roman" w:cs="Times New Roman"/>
        </w:rPr>
      </w:pPr>
    </w:p>
    <w:p w14:paraId="634C0885" w14:textId="76EFAFDA" w:rsidR="00CE6ADA" w:rsidRPr="009A0DDC" w:rsidRDefault="00CE6ADA" w:rsidP="00CE6ADA">
      <w:pPr>
        <w:tabs>
          <w:tab w:val="left" w:pos="3384"/>
        </w:tabs>
        <w:rPr>
          <w:rFonts w:ascii="Times New Roman" w:hAnsi="Times New Roman" w:cs="Times New Roman"/>
        </w:rPr>
      </w:pPr>
    </w:p>
    <w:p w14:paraId="643A40B8" w14:textId="77777777" w:rsidR="00CE6ADA" w:rsidRPr="00CE6ADA" w:rsidRDefault="00CE6ADA" w:rsidP="00CE6ADA">
      <w:pPr>
        <w:tabs>
          <w:tab w:val="left" w:pos="3384"/>
        </w:tabs>
      </w:pPr>
    </w:p>
    <w:sectPr w:rsidR="00CE6ADA" w:rsidRPr="00CE6ADA" w:rsidSect="00BE3BB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DF0A3" w14:textId="77777777" w:rsidR="00BE3BB3" w:rsidRDefault="00BE3BB3" w:rsidP="00BE3BB3">
      <w:pPr>
        <w:spacing w:after="0" w:line="240" w:lineRule="auto"/>
      </w:pPr>
      <w:r>
        <w:separator/>
      </w:r>
    </w:p>
  </w:endnote>
  <w:endnote w:type="continuationSeparator" w:id="0">
    <w:p w14:paraId="3249DA65" w14:textId="77777777" w:rsidR="00BE3BB3" w:rsidRDefault="00BE3BB3" w:rsidP="00BE3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93498" w14:textId="77777777" w:rsidR="00BE3BB3" w:rsidRDefault="00BE3BB3" w:rsidP="00BE3BB3">
      <w:pPr>
        <w:spacing w:after="0" w:line="240" w:lineRule="auto"/>
      </w:pPr>
      <w:r>
        <w:separator/>
      </w:r>
    </w:p>
  </w:footnote>
  <w:footnote w:type="continuationSeparator" w:id="0">
    <w:p w14:paraId="113F7A43" w14:textId="77777777" w:rsidR="00BE3BB3" w:rsidRDefault="00BE3BB3" w:rsidP="00BE3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57812" w14:textId="2E5627F5" w:rsidR="00061CA8" w:rsidRDefault="00061CA8">
    <w:pPr>
      <w:pStyle w:val="Header"/>
    </w:pPr>
    <w:r>
      <w:rPr>
        <w:noProof/>
      </w:rPr>
      <mc:AlternateContent>
        <mc:Choice Requires="wps">
          <w:drawing>
            <wp:anchor distT="0" distB="0" distL="0" distR="0" simplePos="0" relativeHeight="251659264" behindDoc="0" locked="0" layoutInCell="1" allowOverlap="1" wp14:anchorId="3A479BC6" wp14:editId="10C3731E">
              <wp:simplePos x="635" y="635"/>
              <wp:positionH relativeFrom="page">
                <wp:align>right</wp:align>
              </wp:positionH>
              <wp:positionV relativeFrom="page">
                <wp:align>top</wp:align>
              </wp:positionV>
              <wp:extent cx="443865" cy="443865"/>
              <wp:effectExtent l="0" t="0" r="0" b="4445"/>
              <wp:wrapNone/>
              <wp:docPr id="818394928"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C69008" w14:textId="2390801D" w:rsidR="00061CA8" w:rsidRPr="00061CA8" w:rsidRDefault="00061CA8" w:rsidP="00061CA8">
                          <w:pPr>
                            <w:spacing w:after="0"/>
                            <w:rPr>
                              <w:rFonts w:ascii="Calibri" w:eastAsia="Calibri" w:hAnsi="Calibri" w:cs="Calibri"/>
                              <w:noProof/>
                              <w:color w:val="000000"/>
                              <w:sz w:val="20"/>
                              <w:szCs w:val="20"/>
                            </w:rPr>
                          </w:pPr>
                          <w:r w:rsidRPr="00061CA8">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3A479BC6" id="_x0000_t202" coordsize="21600,21600" o:spt="202" path="m,l,21600r21600,l21600,xe">
              <v:stroke joinstyle="miter"/>
              <v:path gradientshapeok="t" o:connecttype="rect"/>
            </v:shapetype>
            <v:shape id="Text Box 2" o:spid="_x0000_s1027" type="#_x0000_t202" alt="PUBLIC / CYHOEDDUS"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textbox style="mso-fit-shape-to-text:t" inset="0,15pt,20pt,0">
                <w:txbxContent>
                  <w:p w14:paraId="73C69008" w14:textId="2390801D" w:rsidR="00061CA8" w:rsidRPr="00061CA8" w:rsidRDefault="00061CA8" w:rsidP="00061CA8">
                    <w:pPr>
                      <w:spacing w:after="0"/>
                      <w:rPr>
                        <w:rFonts w:ascii="Calibri" w:eastAsia="Calibri" w:hAnsi="Calibri" w:cs="Calibri"/>
                        <w:noProof/>
                        <w:color w:val="000000"/>
                        <w:sz w:val="20"/>
                        <w:szCs w:val="20"/>
                      </w:rPr>
                    </w:pPr>
                    <w:r w:rsidRPr="00061CA8">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9E5"/>
    <w:multiLevelType w:val="hybridMultilevel"/>
    <w:tmpl w:val="3D7C4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B6BE2"/>
    <w:multiLevelType w:val="hybridMultilevel"/>
    <w:tmpl w:val="2F4A6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91CFB"/>
    <w:multiLevelType w:val="hybridMultilevel"/>
    <w:tmpl w:val="E2E28CC8"/>
    <w:lvl w:ilvl="0" w:tplc="FB7EB19E">
      <w:start w:val="1"/>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5715F"/>
    <w:multiLevelType w:val="hybridMultilevel"/>
    <w:tmpl w:val="41E098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13971CA"/>
    <w:multiLevelType w:val="multilevel"/>
    <w:tmpl w:val="68D2C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C300B"/>
    <w:multiLevelType w:val="multilevel"/>
    <w:tmpl w:val="B39AA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3D2BD4"/>
    <w:multiLevelType w:val="hybridMultilevel"/>
    <w:tmpl w:val="49F801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D045546"/>
    <w:multiLevelType w:val="multilevel"/>
    <w:tmpl w:val="39E80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F7F50"/>
    <w:multiLevelType w:val="hybridMultilevel"/>
    <w:tmpl w:val="DE04D376"/>
    <w:lvl w:ilvl="0" w:tplc="EE04B450">
      <w:start w:val="1"/>
      <w:numFmt w:val="bullet"/>
      <w:lvlText w:val=" "/>
      <w:lvlJc w:val="left"/>
      <w:pPr>
        <w:tabs>
          <w:tab w:val="num" w:pos="720"/>
        </w:tabs>
        <w:ind w:left="720" w:hanging="360"/>
      </w:pPr>
      <w:rPr>
        <w:rFonts w:ascii="Calibri" w:hAnsi="Calibri" w:hint="default"/>
      </w:rPr>
    </w:lvl>
    <w:lvl w:ilvl="1" w:tplc="DAAC911A" w:tentative="1">
      <w:start w:val="1"/>
      <w:numFmt w:val="bullet"/>
      <w:lvlText w:val=" "/>
      <w:lvlJc w:val="left"/>
      <w:pPr>
        <w:tabs>
          <w:tab w:val="num" w:pos="1440"/>
        </w:tabs>
        <w:ind w:left="1440" w:hanging="360"/>
      </w:pPr>
      <w:rPr>
        <w:rFonts w:ascii="Calibri" w:hAnsi="Calibri" w:hint="default"/>
      </w:rPr>
    </w:lvl>
    <w:lvl w:ilvl="2" w:tplc="F45AEC8A" w:tentative="1">
      <w:start w:val="1"/>
      <w:numFmt w:val="bullet"/>
      <w:lvlText w:val=" "/>
      <w:lvlJc w:val="left"/>
      <w:pPr>
        <w:tabs>
          <w:tab w:val="num" w:pos="2160"/>
        </w:tabs>
        <w:ind w:left="2160" w:hanging="360"/>
      </w:pPr>
      <w:rPr>
        <w:rFonts w:ascii="Calibri" w:hAnsi="Calibri" w:hint="default"/>
      </w:rPr>
    </w:lvl>
    <w:lvl w:ilvl="3" w:tplc="1A1AA7FE" w:tentative="1">
      <w:start w:val="1"/>
      <w:numFmt w:val="bullet"/>
      <w:lvlText w:val=" "/>
      <w:lvlJc w:val="left"/>
      <w:pPr>
        <w:tabs>
          <w:tab w:val="num" w:pos="2880"/>
        </w:tabs>
        <w:ind w:left="2880" w:hanging="360"/>
      </w:pPr>
      <w:rPr>
        <w:rFonts w:ascii="Calibri" w:hAnsi="Calibri" w:hint="default"/>
      </w:rPr>
    </w:lvl>
    <w:lvl w:ilvl="4" w:tplc="28664ABC" w:tentative="1">
      <w:start w:val="1"/>
      <w:numFmt w:val="bullet"/>
      <w:lvlText w:val=" "/>
      <w:lvlJc w:val="left"/>
      <w:pPr>
        <w:tabs>
          <w:tab w:val="num" w:pos="3600"/>
        </w:tabs>
        <w:ind w:left="3600" w:hanging="360"/>
      </w:pPr>
      <w:rPr>
        <w:rFonts w:ascii="Calibri" w:hAnsi="Calibri" w:hint="default"/>
      </w:rPr>
    </w:lvl>
    <w:lvl w:ilvl="5" w:tplc="6D42DFE4" w:tentative="1">
      <w:start w:val="1"/>
      <w:numFmt w:val="bullet"/>
      <w:lvlText w:val=" "/>
      <w:lvlJc w:val="left"/>
      <w:pPr>
        <w:tabs>
          <w:tab w:val="num" w:pos="4320"/>
        </w:tabs>
        <w:ind w:left="4320" w:hanging="360"/>
      </w:pPr>
      <w:rPr>
        <w:rFonts w:ascii="Calibri" w:hAnsi="Calibri" w:hint="default"/>
      </w:rPr>
    </w:lvl>
    <w:lvl w:ilvl="6" w:tplc="B2805E18" w:tentative="1">
      <w:start w:val="1"/>
      <w:numFmt w:val="bullet"/>
      <w:lvlText w:val=" "/>
      <w:lvlJc w:val="left"/>
      <w:pPr>
        <w:tabs>
          <w:tab w:val="num" w:pos="5040"/>
        </w:tabs>
        <w:ind w:left="5040" w:hanging="360"/>
      </w:pPr>
      <w:rPr>
        <w:rFonts w:ascii="Calibri" w:hAnsi="Calibri" w:hint="default"/>
      </w:rPr>
    </w:lvl>
    <w:lvl w:ilvl="7" w:tplc="24065A5E" w:tentative="1">
      <w:start w:val="1"/>
      <w:numFmt w:val="bullet"/>
      <w:lvlText w:val=" "/>
      <w:lvlJc w:val="left"/>
      <w:pPr>
        <w:tabs>
          <w:tab w:val="num" w:pos="5760"/>
        </w:tabs>
        <w:ind w:left="5760" w:hanging="360"/>
      </w:pPr>
      <w:rPr>
        <w:rFonts w:ascii="Calibri" w:hAnsi="Calibri" w:hint="default"/>
      </w:rPr>
    </w:lvl>
    <w:lvl w:ilvl="8" w:tplc="3DB83E88"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36E643DB"/>
    <w:multiLevelType w:val="hybridMultilevel"/>
    <w:tmpl w:val="C47C4E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0976C6"/>
    <w:multiLevelType w:val="hybridMultilevel"/>
    <w:tmpl w:val="A1722A88"/>
    <w:lvl w:ilvl="0" w:tplc="2CECD4CE">
      <w:start w:val="1"/>
      <w:numFmt w:val="bullet"/>
      <w:lvlText w:val="•"/>
      <w:lvlJc w:val="left"/>
      <w:pPr>
        <w:tabs>
          <w:tab w:val="num" w:pos="720"/>
        </w:tabs>
        <w:ind w:left="720" w:hanging="360"/>
      </w:pPr>
      <w:rPr>
        <w:rFonts w:ascii="Arial" w:hAnsi="Arial" w:hint="default"/>
      </w:rPr>
    </w:lvl>
    <w:lvl w:ilvl="1" w:tplc="9DFC3EBC" w:tentative="1">
      <w:start w:val="1"/>
      <w:numFmt w:val="bullet"/>
      <w:lvlText w:val="•"/>
      <w:lvlJc w:val="left"/>
      <w:pPr>
        <w:tabs>
          <w:tab w:val="num" w:pos="1440"/>
        </w:tabs>
        <w:ind w:left="1440" w:hanging="360"/>
      </w:pPr>
      <w:rPr>
        <w:rFonts w:ascii="Arial" w:hAnsi="Arial" w:hint="default"/>
      </w:rPr>
    </w:lvl>
    <w:lvl w:ilvl="2" w:tplc="09D8EB3E" w:tentative="1">
      <w:start w:val="1"/>
      <w:numFmt w:val="bullet"/>
      <w:lvlText w:val="•"/>
      <w:lvlJc w:val="left"/>
      <w:pPr>
        <w:tabs>
          <w:tab w:val="num" w:pos="2160"/>
        </w:tabs>
        <w:ind w:left="2160" w:hanging="360"/>
      </w:pPr>
      <w:rPr>
        <w:rFonts w:ascii="Arial" w:hAnsi="Arial" w:hint="default"/>
      </w:rPr>
    </w:lvl>
    <w:lvl w:ilvl="3" w:tplc="6DE0AA3A" w:tentative="1">
      <w:start w:val="1"/>
      <w:numFmt w:val="bullet"/>
      <w:lvlText w:val="•"/>
      <w:lvlJc w:val="left"/>
      <w:pPr>
        <w:tabs>
          <w:tab w:val="num" w:pos="2880"/>
        </w:tabs>
        <w:ind w:left="2880" w:hanging="360"/>
      </w:pPr>
      <w:rPr>
        <w:rFonts w:ascii="Arial" w:hAnsi="Arial" w:hint="default"/>
      </w:rPr>
    </w:lvl>
    <w:lvl w:ilvl="4" w:tplc="150A6D04" w:tentative="1">
      <w:start w:val="1"/>
      <w:numFmt w:val="bullet"/>
      <w:lvlText w:val="•"/>
      <w:lvlJc w:val="left"/>
      <w:pPr>
        <w:tabs>
          <w:tab w:val="num" w:pos="3600"/>
        </w:tabs>
        <w:ind w:left="3600" w:hanging="360"/>
      </w:pPr>
      <w:rPr>
        <w:rFonts w:ascii="Arial" w:hAnsi="Arial" w:hint="default"/>
      </w:rPr>
    </w:lvl>
    <w:lvl w:ilvl="5" w:tplc="D56E5630" w:tentative="1">
      <w:start w:val="1"/>
      <w:numFmt w:val="bullet"/>
      <w:lvlText w:val="•"/>
      <w:lvlJc w:val="left"/>
      <w:pPr>
        <w:tabs>
          <w:tab w:val="num" w:pos="4320"/>
        </w:tabs>
        <w:ind w:left="4320" w:hanging="360"/>
      </w:pPr>
      <w:rPr>
        <w:rFonts w:ascii="Arial" w:hAnsi="Arial" w:hint="default"/>
      </w:rPr>
    </w:lvl>
    <w:lvl w:ilvl="6" w:tplc="CC70666E" w:tentative="1">
      <w:start w:val="1"/>
      <w:numFmt w:val="bullet"/>
      <w:lvlText w:val="•"/>
      <w:lvlJc w:val="left"/>
      <w:pPr>
        <w:tabs>
          <w:tab w:val="num" w:pos="5040"/>
        </w:tabs>
        <w:ind w:left="5040" w:hanging="360"/>
      </w:pPr>
      <w:rPr>
        <w:rFonts w:ascii="Arial" w:hAnsi="Arial" w:hint="default"/>
      </w:rPr>
    </w:lvl>
    <w:lvl w:ilvl="7" w:tplc="FDDA5AFE" w:tentative="1">
      <w:start w:val="1"/>
      <w:numFmt w:val="bullet"/>
      <w:lvlText w:val="•"/>
      <w:lvlJc w:val="left"/>
      <w:pPr>
        <w:tabs>
          <w:tab w:val="num" w:pos="5760"/>
        </w:tabs>
        <w:ind w:left="5760" w:hanging="360"/>
      </w:pPr>
      <w:rPr>
        <w:rFonts w:ascii="Arial" w:hAnsi="Arial" w:hint="default"/>
      </w:rPr>
    </w:lvl>
    <w:lvl w:ilvl="8" w:tplc="3880E3D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99243A5"/>
    <w:multiLevelType w:val="multilevel"/>
    <w:tmpl w:val="B178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A814A2"/>
    <w:multiLevelType w:val="hybridMultilevel"/>
    <w:tmpl w:val="7C26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rPr>
        <w:rFonts w:hint="default"/>
      </w:r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hint="default"/>
      </w:rPr>
    </w:lvl>
    <w:lvl w:ilvl="8" w:tplc="640A2A04">
      <w:start w:val="1"/>
      <w:numFmt w:val="bullet"/>
      <w:lvlText w:val=""/>
      <w:lvlJc w:val="left"/>
      <w:pPr>
        <w:ind w:left="6480" w:hanging="360"/>
      </w:pPr>
      <w:rPr>
        <w:rFonts w:ascii="Wingdings" w:hAnsi="Wingdings" w:hint="default"/>
      </w:rPr>
    </w:lvl>
  </w:abstractNum>
  <w:abstractNum w:abstractNumId="14" w15:restartNumberingAfterBreak="0">
    <w:nsid w:val="41CC72EA"/>
    <w:multiLevelType w:val="hybridMultilevel"/>
    <w:tmpl w:val="4534575E"/>
    <w:lvl w:ilvl="0" w:tplc="5B761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A420F"/>
    <w:multiLevelType w:val="hybridMultilevel"/>
    <w:tmpl w:val="159A20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4E2A7064"/>
    <w:multiLevelType w:val="hybridMultilevel"/>
    <w:tmpl w:val="F06AD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400B0"/>
    <w:multiLevelType w:val="multilevel"/>
    <w:tmpl w:val="2786CC0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565258B4"/>
    <w:multiLevelType w:val="hybridMultilevel"/>
    <w:tmpl w:val="8B969518"/>
    <w:lvl w:ilvl="0" w:tplc="5B761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847C48"/>
    <w:multiLevelType w:val="hybridMultilevel"/>
    <w:tmpl w:val="6806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B25E44"/>
    <w:multiLevelType w:val="hybridMultilevel"/>
    <w:tmpl w:val="22EAC5B6"/>
    <w:lvl w:ilvl="0" w:tplc="1DCEE566">
      <w:numFmt w:val="bullet"/>
      <w:lvlText w:val="•"/>
      <w:lvlJc w:val="left"/>
      <w:pPr>
        <w:ind w:left="1080" w:hanging="72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E1A3A15"/>
    <w:multiLevelType w:val="hybridMultilevel"/>
    <w:tmpl w:val="A784022E"/>
    <w:lvl w:ilvl="0" w:tplc="FB7EB19E">
      <w:start w:val="1"/>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450B94"/>
    <w:multiLevelType w:val="hybridMultilevel"/>
    <w:tmpl w:val="D58604FA"/>
    <w:lvl w:ilvl="0" w:tplc="5B761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607CEC"/>
    <w:multiLevelType w:val="multilevel"/>
    <w:tmpl w:val="6284D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712340">
    <w:abstractNumId w:val="23"/>
  </w:num>
  <w:num w:numId="2" w16cid:durableId="1174874996">
    <w:abstractNumId w:val="11"/>
  </w:num>
  <w:num w:numId="3" w16cid:durableId="1165628524">
    <w:abstractNumId w:val="4"/>
  </w:num>
  <w:num w:numId="4" w16cid:durableId="1193226362">
    <w:abstractNumId w:val="10"/>
  </w:num>
  <w:num w:numId="5" w16cid:durableId="2020499059">
    <w:abstractNumId w:val="7"/>
  </w:num>
  <w:num w:numId="6" w16cid:durableId="666907531">
    <w:abstractNumId w:val="8"/>
  </w:num>
  <w:num w:numId="7" w16cid:durableId="1051810021">
    <w:abstractNumId w:val="0"/>
  </w:num>
  <w:num w:numId="8" w16cid:durableId="1831941515">
    <w:abstractNumId w:val="16"/>
  </w:num>
  <w:num w:numId="9" w16cid:durableId="337074647">
    <w:abstractNumId w:val="13"/>
  </w:num>
  <w:num w:numId="10" w16cid:durableId="1798907852">
    <w:abstractNumId w:val="1"/>
  </w:num>
  <w:num w:numId="11" w16cid:durableId="451824600">
    <w:abstractNumId w:val="19"/>
  </w:num>
  <w:num w:numId="12" w16cid:durableId="1799958021">
    <w:abstractNumId w:val="20"/>
  </w:num>
  <w:num w:numId="13" w16cid:durableId="108064233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886790615">
    <w:abstractNumId w:val="17"/>
  </w:num>
  <w:num w:numId="15" w16cid:durableId="1533225788">
    <w:abstractNumId w:val="15"/>
  </w:num>
  <w:num w:numId="16" w16cid:durableId="639767160">
    <w:abstractNumId w:val="12"/>
  </w:num>
  <w:num w:numId="17" w16cid:durableId="1329215985">
    <w:abstractNumId w:val="6"/>
  </w:num>
  <w:num w:numId="18" w16cid:durableId="1767534745">
    <w:abstractNumId w:val="21"/>
  </w:num>
  <w:num w:numId="19" w16cid:durableId="1986230179">
    <w:abstractNumId w:val="2"/>
  </w:num>
  <w:num w:numId="20" w16cid:durableId="763963447">
    <w:abstractNumId w:val="3"/>
  </w:num>
  <w:num w:numId="21" w16cid:durableId="601768604">
    <w:abstractNumId w:val="14"/>
  </w:num>
  <w:num w:numId="22" w16cid:durableId="262883965">
    <w:abstractNumId w:val="18"/>
  </w:num>
  <w:num w:numId="23" w16cid:durableId="1735665415">
    <w:abstractNumId w:val="22"/>
  </w:num>
  <w:num w:numId="24" w16cid:durableId="251932095">
    <w:abstractNumId w:val="9"/>
  </w:num>
  <w:num w:numId="25" w16cid:durableId="4333293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DA"/>
    <w:rsid w:val="000020E3"/>
    <w:rsid w:val="00007FBC"/>
    <w:rsid w:val="00016D52"/>
    <w:rsid w:val="00031DEA"/>
    <w:rsid w:val="00033CB1"/>
    <w:rsid w:val="00033DE7"/>
    <w:rsid w:val="00035A6A"/>
    <w:rsid w:val="00035C3D"/>
    <w:rsid w:val="00036CD1"/>
    <w:rsid w:val="00037AFB"/>
    <w:rsid w:val="00040725"/>
    <w:rsid w:val="00041228"/>
    <w:rsid w:val="0004494C"/>
    <w:rsid w:val="00046398"/>
    <w:rsid w:val="00050508"/>
    <w:rsid w:val="00054ED7"/>
    <w:rsid w:val="000600EC"/>
    <w:rsid w:val="000617BA"/>
    <w:rsid w:val="00061A3A"/>
    <w:rsid w:val="00061CA8"/>
    <w:rsid w:val="0006614C"/>
    <w:rsid w:val="00073DCD"/>
    <w:rsid w:val="000838CA"/>
    <w:rsid w:val="00091125"/>
    <w:rsid w:val="00091755"/>
    <w:rsid w:val="00093165"/>
    <w:rsid w:val="000A2348"/>
    <w:rsid w:val="000A5C96"/>
    <w:rsid w:val="000A68E0"/>
    <w:rsid w:val="000B0257"/>
    <w:rsid w:val="000B113E"/>
    <w:rsid w:val="000B5CFC"/>
    <w:rsid w:val="000C1C5E"/>
    <w:rsid w:val="000D1CA9"/>
    <w:rsid w:val="000D2434"/>
    <w:rsid w:val="000D5089"/>
    <w:rsid w:val="000E1912"/>
    <w:rsid w:val="000E32BA"/>
    <w:rsid w:val="000E425A"/>
    <w:rsid w:val="000E589A"/>
    <w:rsid w:val="000E5D00"/>
    <w:rsid w:val="000E76BE"/>
    <w:rsid w:val="000F0141"/>
    <w:rsid w:val="000F3AAD"/>
    <w:rsid w:val="000F7F1B"/>
    <w:rsid w:val="00103181"/>
    <w:rsid w:val="001031BD"/>
    <w:rsid w:val="00107346"/>
    <w:rsid w:val="001120E9"/>
    <w:rsid w:val="00116017"/>
    <w:rsid w:val="001245AD"/>
    <w:rsid w:val="00125EE3"/>
    <w:rsid w:val="00132B2A"/>
    <w:rsid w:val="0013577E"/>
    <w:rsid w:val="00142F43"/>
    <w:rsid w:val="00146555"/>
    <w:rsid w:val="001474D9"/>
    <w:rsid w:val="001519B7"/>
    <w:rsid w:val="0015384C"/>
    <w:rsid w:val="00155C60"/>
    <w:rsid w:val="001615B9"/>
    <w:rsid w:val="0017325F"/>
    <w:rsid w:val="001734B4"/>
    <w:rsid w:val="00176DB0"/>
    <w:rsid w:val="00176F55"/>
    <w:rsid w:val="00177380"/>
    <w:rsid w:val="00185385"/>
    <w:rsid w:val="001855AC"/>
    <w:rsid w:val="00194320"/>
    <w:rsid w:val="00196972"/>
    <w:rsid w:val="00196B4A"/>
    <w:rsid w:val="001A2B66"/>
    <w:rsid w:val="001A3240"/>
    <w:rsid w:val="001A42A1"/>
    <w:rsid w:val="001B13E4"/>
    <w:rsid w:val="001B570D"/>
    <w:rsid w:val="001B76B2"/>
    <w:rsid w:val="001C1D61"/>
    <w:rsid w:val="001C6641"/>
    <w:rsid w:val="001D17E0"/>
    <w:rsid w:val="001D1B45"/>
    <w:rsid w:val="001D4392"/>
    <w:rsid w:val="001D5A72"/>
    <w:rsid w:val="001D6521"/>
    <w:rsid w:val="001D686D"/>
    <w:rsid w:val="00201052"/>
    <w:rsid w:val="00205EA8"/>
    <w:rsid w:val="0021485C"/>
    <w:rsid w:val="002208CC"/>
    <w:rsid w:val="00223176"/>
    <w:rsid w:val="00225C6B"/>
    <w:rsid w:val="00225CCD"/>
    <w:rsid w:val="00226320"/>
    <w:rsid w:val="00236AA5"/>
    <w:rsid w:val="00236D7B"/>
    <w:rsid w:val="00237461"/>
    <w:rsid w:val="00240797"/>
    <w:rsid w:val="00241B3C"/>
    <w:rsid w:val="00256C3E"/>
    <w:rsid w:val="002644AF"/>
    <w:rsid w:val="0026757A"/>
    <w:rsid w:val="00272A47"/>
    <w:rsid w:val="00274471"/>
    <w:rsid w:val="00282E58"/>
    <w:rsid w:val="00283672"/>
    <w:rsid w:val="0028540F"/>
    <w:rsid w:val="00286F5C"/>
    <w:rsid w:val="002879E2"/>
    <w:rsid w:val="00290E1C"/>
    <w:rsid w:val="00291359"/>
    <w:rsid w:val="00292F2B"/>
    <w:rsid w:val="002961DA"/>
    <w:rsid w:val="002A1235"/>
    <w:rsid w:val="002A3903"/>
    <w:rsid w:val="002A5ADC"/>
    <w:rsid w:val="002B1930"/>
    <w:rsid w:val="002B4A59"/>
    <w:rsid w:val="002B62DA"/>
    <w:rsid w:val="002B673D"/>
    <w:rsid w:val="002C192A"/>
    <w:rsid w:val="002C2426"/>
    <w:rsid w:val="002C620C"/>
    <w:rsid w:val="002C647A"/>
    <w:rsid w:val="002C6790"/>
    <w:rsid w:val="002E0853"/>
    <w:rsid w:val="002E61BD"/>
    <w:rsid w:val="002E6E3F"/>
    <w:rsid w:val="002F0C46"/>
    <w:rsid w:val="002F2429"/>
    <w:rsid w:val="002F7FB6"/>
    <w:rsid w:val="00300A33"/>
    <w:rsid w:val="00314ADE"/>
    <w:rsid w:val="00314F28"/>
    <w:rsid w:val="003172ED"/>
    <w:rsid w:val="003243FB"/>
    <w:rsid w:val="0032473A"/>
    <w:rsid w:val="00334655"/>
    <w:rsid w:val="00340E40"/>
    <w:rsid w:val="003452A3"/>
    <w:rsid w:val="00347A39"/>
    <w:rsid w:val="00350F8E"/>
    <w:rsid w:val="0035616D"/>
    <w:rsid w:val="0035773B"/>
    <w:rsid w:val="003625ED"/>
    <w:rsid w:val="00364369"/>
    <w:rsid w:val="003720AD"/>
    <w:rsid w:val="00372117"/>
    <w:rsid w:val="0037616F"/>
    <w:rsid w:val="00376F58"/>
    <w:rsid w:val="00377C5E"/>
    <w:rsid w:val="00385B14"/>
    <w:rsid w:val="00390B02"/>
    <w:rsid w:val="00392C27"/>
    <w:rsid w:val="00393429"/>
    <w:rsid w:val="00395718"/>
    <w:rsid w:val="003A1923"/>
    <w:rsid w:val="003A4A7B"/>
    <w:rsid w:val="003B4691"/>
    <w:rsid w:val="003B564A"/>
    <w:rsid w:val="003C23B0"/>
    <w:rsid w:val="003C5B69"/>
    <w:rsid w:val="003D42D7"/>
    <w:rsid w:val="003D4C7D"/>
    <w:rsid w:val="003D72B8"/>
    <w:rsid w:val="003E09FE"/>
    <w:rsid w:val="003E14FA"/>
    <w:rsid w:val="003E25C8"/>
    <w:rsid w:val="003E5150"/>
    <w:rsid w:val="003E7E5B"/>
    <w:rsid w:val="003F0F35"/>
    <w:rsid w:val="003F271A"/>
    <w:rsid w:val="003F2D89"/>
    <w:rsid w:val="003F5742"/>
    <w:rsid w:val="003F5D8C"/>
    <w:rsid w:val="003F7FFC"/>
    <w:rsid w:val="00406C6B"/>
    <w:rsid w:val="00410F0D"/>
    <w:rsid w:val="00413941"/>
    <w:rsid w:val="00416BEC"/>
    <w:rsid w:val="00423AD7"/>
    <w:rsid w:val="00425F3C"/>
    <w:rsid w:val="0043428F"/>
    <w:rsid w:val="0044173B"/>
    <w:rsid w:val="00445544"/>
    <w:rsid w:val="004474F6"/>
    <w:rsid w:val="004476BC"/>
    <w:rsid w:val="004515B5"/>
    <w:rsid w:val="004531EA"/>
    <w:rsid w:val="00461E7B"/>
    <w:rsid w:val="00464955"/>
    <w:rsid w:val="004667B3"/>
    <w:rsid w:val="00480280"/>
    <w:rsid w:val="004831AD"/>
    <w:rsid w:val="0048341D"/>
    <w:rsid w:val="00485639"/>
    <w:rsid w:val="004903F5"/>
    <w:rsid w:val="00493EFC"/>
    <w:rsid w:val="00497FD4"/>
    <w:rsid w:val="004A106C"/>
    <w:rsid w:val="004B4588"/>
    <w:rsid w:val="004D2969"/>
    <w:rsid w:val="004D2DD4"/>
    <w:rsid w:val="004D3CC6"/>
    <w:rsid w:val="004D608D"/>
    <w:rsid w:val="004E27DB"/>
    <w:rsid w:val="004E3A5B"/>
    <w:rsid w:val="004E6824"/>
    <w:rsid w:val="004E68CE"/>
    <w:rsid w:val="004F1E5F"/>
    <w:rsid w:val="004F2589"/>
    <w:rsid w:val="004F2FE6"/>
    <w:rsid w:val="004F32E1"/>
    <w:rsid w:val="00500350"/>
    <w:rsid w:val="00501A31"/>
    <w:rsid w:val="0050270F"/>
    <w:rsid w:val="00505F42"/>
    <w:rsid w:val="00511FE1"/>
    <w:rsid w:val="00512FD2"/>
    <w:rsid w:val="0052586A"/>
    <w:rsid w:val="0053206C"/>
    <w:rsid w:val="005358A4"/>
    <w:rsid w:val="00536A84"/>
    <w:rsid w:val="005373FB"/>
    <w:rsid w:val="0055192C"/>
    <w:rsid w:val="00552A3C"/>
    <w:rsid w:val="00555E36"/>
    <w:rsid w:val="00556918"/>
    <w:rsid w:val="005633DD"/>
    <w:rsid w:val="0056583D"/>
    <w:rsid w:val="00575F9D"/>
    <w:rsid w:val="0058447E"/>
    <w:rsid w:val="00595064"/>
    <w:rsid w:val="00597823"/>
    <w:rsid w:val="005A46D1"/>
    <w:rsid w:val="005A5B02"/>
    <w:rsid w:val="005A6C07"/>
    <w:rsid w:val="005B2537"/>
    <w:rsid w:val="005B3139"/>
    <w:rsid w:val="005B59E7"/>
    <w:rsid w:val="005C0D50"/>
    <w:rsid w:val="005C271A"/>
    <w:rsid w:val="005C41BB"/>
    <w:rsid w:val="005C4A9B"/>
    <w:rsid w:val="005D0921"/>
    <w:rsid w:val="005D12D5"/>
    <w:rsid w:val="005D2A8C"/>
    <w:rsid w:val="005D667F"/>
    <w:rsid w:val="005E0002"/>
    <w:rsid w:val="005E1AD6"/>
    <w:rsid w:val="005E46F2"/>
    <w:rsid w:val="005E52A3"/>
    <w:rsid w:val="005F0592"/>
    <w:rsid w:val="005F1A67"/>
    <w:rsid w:val="005F67D3"/>
    <w:rsid w:val="006052AB"/>
    <w:rsid w:val="00606FE0"/>
    <w:rsid w:val="00611088"/>
    <w:rsid w:val="00612DC3"/>
    <w:rsid w:val="006134DD"/>
    <w:rsid w:val="006154D9"/>
    <w:rsid w:val="00615FFB"/>
    <w:rsid w:val="00620C9A"/>
    <w:rsid w:val="00634203"/>
    <w:rsid w:val="00636326"/>
    <w:rsid w:val="00637D52"/>
    <w:rsid w:val="00640FE5"/>
    <w:rsid w:val="00641E86"/>
    <w:rsid w:val="00647738"/>
    <w:rsid w:val="00652C4E"/>
    <w:rsid w:val="0065335A"/>
    <w:rsid w:val="00653994"/>
    <w:rsid w:val="006554FB"/>
    <w:rsid w:val="006652CB"/>
    <w:rsid w:val="00680B7A"/>
    <w:rsid w:val="006840F8"/>
    <w:rsid w:val="00687743"/>
    <w:rsid w:val="006944C4"/>
    <w:rsid w:val="006B2DDB"/>
    <w:rsid w:val="006B4B73"/>
    <w:rsid w:val="006B57FC"/>
    <w:rsid w:val="006B5FF8"/>
    <w:rsid w:val="006B6434"/>
    <w:rsid w:val="006C0E61"/>
    <w:rsid w:val="006C4D96"/>
    <w:rsid w:val="006D0976"/>
    <w:rsid w:val="006D2D8B"/>
    <w:rsid w:val="006D35A8"/>
    <w:rsid w:val="006D62D8"/>
    <w:rsid w:val="006D7C55"/>
    <w:rsid w:val="006E0030"/>
    <w:rsid w:val="006E2207"/>
    <w:rsid w:val="006E525F"/>
    <w:rsid w:val="006E76A8"/>
    <w:rsid w:val="006F0133"/>
    <w:rsid w:val="006F1529"/>
    <w:rsid w:val="006F31E9"/>
    <w:rsid w:val="006F4405"/>
    <w:rsid w:val="00702A8B"/>
    <w:rsid w:val="00702AA0"/>
    <w:rsid w:val="00702E54"/>
    <w:rsid w:val="00703240"/>
    <w:rsid w:val="00705BE6"/>
    <w:rsid w:val="007074BD"/>
    <w:rsid w:val="00710536"/>
    <w:rsid w:val="007143E8"/>
    <w:rsid w:val="0072128C"/>
    <w:rsid w:val="007212F9"/>
    <w:rsid w:val="00723A4C"/>
    <w:rsid w:val="007265AB"/>
    <w:rsid w:val="0072680F"/>
    <w:rsid w:val="007276E5"/>
    <w:rsid w:val="00727A7D"/>
    <w:rsid w:val="0073164C"/>
    <w:rsid w:val="00733802"/>
    <w:rsid w:val="007342B8"/>
    <w:rsid w:val="00734EF4"/>
    <w:rsid w:val="00735219"/>
    <w:rsid w:val="0075088C"/>
    <w:rsid w:val="00750D7F"/>
    <w:rsid w:val="00751146"/>
    <w:rsid w:val="00753B42"/>
    <w:rsid w:val="00760FBB"/>
    <w:rsid w:val="00764E30"/>
    <w:rsid w:val="007658E1"/>
    <w:rsid w:val="00767105"/>
    <w:rsid w:val="007720CB"/>
    <w:rsid w:val="00774817"/>
    <w:rsid w:val="0077497A"/>
    <w:rsid w:val="00777F57"/>
    <w:rsid w:val="00781CBE"/>
    <w:rsid w:val="00784217"/>
    <w:rsid w:val="007848BD"/>
    <w:rsid w:val="00790976"/>
    <w:rsid w:val="0079183D"/>
    <w:rsid w:val="007926F3"/>
    <w:rsid w:val="007A5398"/>
    <w:rsid w:val="007B0BCD"/>
    <w:rsid w:val="007B6C8E"/>
    <w:rsid w:val="007C4126"/>
    <w:rsid w:val="007C594F"/>
    <w:rsid w:val="007D075A"/>
    <w:rsid w:val="007D1E43"/>
    <w:rsid w:val="007D307A"/>
    <w:rsid w:val="007D5B8F"/>
    <w:rsid w:val="007E4F25"/>
    <w:rsid w:val="007E734B"/>
    <w:rsid w:val="007F118D"/>
    <w:rsid w:val="007F19ED"/>
    <w:rsid w:val="007F4887"/>
    <w:rsid w:val="007F5BEE"/>
    <w:rsid w:val="007F6440"/>
    <w:rsid w:val="007F6F9C"/>
    <w:rsid w:val="00800466"/>
    <w:rsid w:val="00805FB2"/>
    <w:rsid w:val="00812580"/>
    <w:rsid w:val="00813383"/>
    <w:rsid w:val="00813542"/>
    <w:rsid w:val="00815375"/>
    <w:rsid w:val="0081638D"/>
    <w:rsid w:val="00817FC5"/>
    <w:rsid w:val="00820C3D"/>
    <w:rsid w:val="0082244B"/>
    <w:rsid w:val="008317F5"/>
    <w:rsid w:val="00832EC9"/>
    <w:rsid w:val="008340A1"/>
    <w:rsid w:val="00834E45"/>
    <w:rsid w:val="00835C68"/>
    <w:rsid w:val="00836A7A"/>
    <w:rsid w:val="00840454"/>
    <w:rsid w:val="00841A4E"/>
    <w:rsid w:val="008443E1"/>
    <w:rsid w:val="00847331"/>
    <w:rsid w:val="00847935"/>
    <w:rsid w:val="00852ABF"/>
    <w:rsid w:val="00853B51"/>
    <w:rsid w:val="00863D4F"/>
    <w:rsid w:val="00863F1D"/>
    <w:rsid w:val="00866D6D"/>
    <w:rsid w:val="00867EFE"/>
    <w:rsid w:val="00873DB2"/>
    <w:rsid w:val="0087766F"/>
    <w:rsid w:val="0088412E"/>
    <w:rsid w:val="008876CA"/>
    <w:rsid w:val="00890793"/>
    <w:rsid w:val="008928A0"/>
    <w:rsid w:val="00893EF8"/>
    <w:rsid w:val="008956B9"/>
    <w:rsid w:val="008A33CC"/>
    <w:rsid w:val="008B23B0"/>
    <w:rsid w:val="008C3B88"/>
    <w:rsid w:val="008C3CC2"/>
    <w:rsid w:val="008C67D3"/>
    <w:rsid w:val="008D25DC"/>
    <w:rsid w:val="008D49BB"/>
    <w:rsid w:val="008D4C37"/>
    <w:rsid w:val="008D6DEB"/>
    <w:rsid w:val="008E085C"/>
    <w:rsid w:val="008E0FCE"/>
    <w:rsid w:val="008E5FB9"/>
    <w:rsid w:val="008E69E7"/>
    <w:rsid w:val="008F6BA7"/>
    <w:rsid w:val="00900386"/>
    <w:rsid w:val="00901B03"/>
    <w:rsid w:val="0090391B"/>
    <w:rsid w:val="00907D78"/>
    <w:rsid w:val="00907E52"/>
    <w:rsid w:val="009109D1"/>
    <w:rsid w:val="00915D0D"/>
    <w:rsid w:val="00917B67"/>
    <w:rsid w:val="00921CF5"/>
    <w:rsid w:val="00924778"/>
    <w:rsid w:val="009320F9"/>
    <w:rsid w:val="00943664"/>
    <w:rsid w:val="0094380E"/>
    <w:rsid w:val="009457E3"/>
    <w:rsid w:val="009538BA"/>
    <w:rsid w:val="00954494"/>
    <w:rsid w:val="00956962"/>
    <w:rsid w:val="00960346"/>
    <w:rsid w:val="00963931"/>
    <w:rsid w:val="00964A2A"/>
    <w:rsid w:val="0096530F"/>
    <w:rsid w:val="009763A4"/>
    <w:rsid w:val="00980CEA"/>
    <w:rsid w:val="009814C2"/>
    <w:rsid w:val="0098267A"/>
    <w:rsid w:val="009839B9"/>
    <w:rsid w:val="00984AD6"/>
    <w:rsid w:val="00986E18"/>
    <w:rsid w:val="00994C64"/>
    <w:rsid w:val="009A0992"/>
    <w:rsid w:val="009A0DDC"/>
    <w:rsid w:val="009B7F35"/>
    <w:rsid w:val="009C40D8"/>
    <w:rsid w:val="009C7327"/>
    <w:rsid w:val="009D01F6"/>
    <w:rsid w:val="009D16F8"/>
    <w:rsid w:val="009D4483"/>
    <w:rsid w:val="009E50C7"/>
    <w:rsid w:val="009F03BE"/>
    <w:rsid w:val="009F0407"/>
    <w:rsid w:val="009F63A7"/>
    <w:rsid w:val="009F6BFE"/>
    <w:rsid w:val="00A0042D"/>
    <w:rsid w:val="00A02BF1"/>
    <w:rsid w:val="00A12DB9"/>
    <w:rsid w:val="00A2164B"/>
    <w:rsid w:val="00A30ABA"/>
    <w:rsid w:val="00A30E69"/>
    <w:rsid w:val="00A31005"/>
    <w:rsid w:val="00A34AC0"/>
    <w:rsid w:val="00A375CF"/>
    <w:rsid w:val="00A45AA8"/>
    <w:rsid w:val="00A46F00"/>
    <w:rsid w:val="00A548AB"/>
    <w:rsid w:val="00A54CB4"/>
    <w:rsid w:val="00A67EE1"/>
    <w:rsid w:val="00A731F8"/>
    <w:rsid w:val="00A8016C"/>
    <w:rsid w:val="00A816CF"/>
    <w:rsid w:val="00A8236B"/>
    <w:rsid w:val="00A83942"/>
    <w:rsid w:val="00A95D9D"/>
    <w:rsid w:val="00A976F6"/>
    <w:rsid w:val="00AA0368"/>
    <w:rsid w:val="00AA1180"/>
    <w:rsid w:val="00AA5E7F"/>
    <w:rsid w:val="00AA6960"/>
    <w:rsid w:val="00AB1A47"/>
    <w:rsid w:val="00AB3209"/>
    <w:rsid w:val="00AC39AD"/>
    <w:rsid w:val="00AC44B1"/>
    <w:rsid w:val="00AC79F9"/>
    <w:rsid w:val="00AD72C1"/>
    <w:rsid w:val="00AD73A5"/>
    <w:rsid w:val="00AE2F97"/>
    <w:rsid w:val="00AE588C"/>
    <w:rsid w:val="00AF1AFA"/>
    <w:rsid w:val="00AF35FB"/>
    <w:rsid w:val="00AF38F5"/>
    <w:rsid w:val="00AF5AF1"/>
    <w:rsid w:val="00AF627C"/>
    <w:rsid w:val="00AF657D"/>
    <w:rsid w:val="00AF6B23"/>
    <w:rsid w:val="00B02761"/>
    <w:rsid w:val="00B02A69"/>
    <w:rsid w:val="00B0627D"/>
    <w:rsid w:val="00B07C47"/>
    <w:rsid w:val="00B13982"/>
    <w:rsid w:val="00B13C9A"/>
    <w:rsid w:val="00B23979"/>
    <w:rsid w:val="00B23DB0"/>
    <w:rsid w:val="00B2517F"/>
    <w:rsid w:val="00B25B87"/>
    <w:rsid w:val="00B25E9C"/>
    <w:rsid w:val="00B30576"/>
    <w:rsid w:val="00B3096C"/>
    <w:rsid w:val="00B368A9"/>
    <w:rsid w:val="00B36FC1"/>
    <w:rsid w:val="00B370E5"/>
    <w:rsid w:val="00B419DF"/>
    <w:rsid w:val="00B47F38"/>
    <w:rsid w:val="00B57BE5"/>
    <w:rsid w:val="00B67339"/>
    <w:rsid w:val="00B71609"/>
    <w:rsid w:val="00B73159"/>
    <w:rsid w:val="00B83742"/>
    <w:rsid w:val="00B90C46"/>
    <w:rsid w:val="00B957AB"/>
    <w:rsid w:val="00B979D1"/>
    <w:rsid w:val="00BA04FE"/>
    <w:rsid w:val="00BA2964"/>
    <w:rsid w:val="00BA3D01"/>
    <w:rsid w:val="00BB1C86"/>
    <w:rsid w:val="00BB4CBE"/>
    <w:rsid w:val="00BB52BB"/>
    <w:rsid w:val="00BC1EDA"/>
    <w:rsid w:val="00BD2DA1"/>
    <w:rsid w:val="00BD4B1F"/>
    <w:rsid w:val="00BD68F1"/>
    <w:rsid w:val="00BD7A94"/>
    <w:rsid w:val="00BE3BB3"/>
    <w:rsid w:val="00C01372"/>
    <w:rsid w:val="00C01C3E"/>
    <w:rsid w:val="00C02AB8"/>
    <w:rsid w:val="00C0337A"/>
    <w:rsid w:val="00C03C04"/>
    <w:rsid w:val="00C10B69"/>
    <w:rsid w:val="00C1114C"/>
    <w:rsid w:val="00C1209F"/>
    <w:rsid w:val="00C13C30"/>
    <w:rsid w:val="00C21BD6"/>
    <w:rsid w:val="00C22772"/>
    <w:rsid w:val="00C22E56"/>
    <w:rsid w:val="00C243CE"/>
    <w:rsid w:val="00C27E34"/>
    <w:rsid w:val="00C36F21"/>
    <w:rsid w:val="00C37552"/>
    <w:rsid w:val="00C447AE"/>
    <w:rsid w:val="00C46A85"/>
    <w:rsid w:val="00C53E38"/>
    <w:rsid w:val="00C5570A"/>
    <w:rsid w:val="00C5676E"/>
    <w:rsid w:val="00C56BE8"/>
    <w:rsid w:val="00C576FD"/>
    <w:rsid w:val="00C60449"/>
    <w:rsid w:val="00C609B1"/>
    <w:rsid w:val="00C61E60"/>
    <w:rsid w:val="00C6241B"/>
    <w:rsid w:val="00C7188A"/>
    <w:rsid w:val="00C733E6"/>
    <w:rsid w:val="00C73980"/>
    <w:rsid w:val="00C74380"/>
    <w:rsid w:val="00C74439"/>
    <w:rsid w:val="00C82620"/>
    <w:rsid w:val="00C84AC5"/>
    <w:rsid w:val="00C85189"/>
    <w:rsid w:val="00C92C09"/>
    <w:rsid w:val="00CA0AC4"/>
    <w:rsid w:val="00CA250F"/>
    <w:rsid w:val="00CA39BF"/>
    <w:rsid w:val="00CB2A69"/>
    <w:rsid w:val="00CB3FE3"/>
    <w:rsid w:val="00CB56F7"/>
    <w:rsid w:val="00CC553F"/>
    <w:rsid w:val="00CC5D0A"/>
    <w:rsid w:val="00CC63B7"/>
    <w:rsid w:val="00CC6888"/>
    <w:rsid w:val="00CC6D4C"/>
    <w:rsid w:val="00CD0A75"/>
    <w:rsid w:val="00CD2F4D"/>
    <w:rsid w:val="00CD37A7"/>
    <w:rsid w:val="00CD41C4"/>
    <w:rsid w:val="00CD4FD4"/>
    <w:rsid w:val="00CD5EB3"/>
    <w:rsid w:val="00CE620E"/>
    <w:rsid w:val="00CE6ADA"/>
    <w:rsid w:val="00CE7252"/>
    <w:rsid w:val="00CE7352"/>
    <w:rsid w:val="00D02897"/>
    <w:rsid w:val="00D033AC"/>
    <w:rsid w:val="00D0465A"/>
    <w:rsid w:val="00D077B7"/>
    <w:rsid w:val="00D116F6"/>
    <w:rsid w:val="00D123C3"/>
    <w:rsid w:val="00D12639"/>
    <w:rsid w:val="00D173D5"/>
    <w:rsid w:val="00D25C90"/>
    <w:rsid w:val="00D31C17"/>
    <w:rsid w:val="00D32597"/>
    <w:rsid w:val="00D32A14"/>
    <w:rsid w:val="00D346C2"/>
    <w:rsid w:val="00D34DBB"/>
    <w:rsid w:val="00D351F0"/>
    <w:rsid w:val="00D36376"/>
    <w:rsid w:val="00D42ACB"/>
    <w:rsid w:val="00D44536"/>
    <w:rsid w:val="00D47CBE"/>
    <w:rsid w:val="00D51D09"/>
    <w:rsid w:val="00D54994"/>
    <w:rsid w:val="00D5633D"/>
    <w:rsid w:val="00D67874"/>
    <w:rsid w:val="00D71339"/>
    <w:rsid w:val="00D71C32"/>
    <w:rsid w:val="00D8026F"/>
    <w:rsid w:val="00D8439E"/>
    <w:rsid w:val="00D85A03"/>
    <w:rsid w:val="00D86771"/>
    <w:rsid w:val="00D9004A"/>
    <w:rsid w:val="00D92DFF"/>
    <w:rsid w:val="00D948EF"/>
    <w:rsid w:val="00D961DD"/>
    <w:rsid w:val="00D96C69"/>
    <w:rsid w:val="00DA12CD"/>
    <w:rsid w:val="00DA1739"/>
    <w:rsid w:val="00DA70E9"/>
    <w:rsid w:val="00DB1814"/>
    <w:rsid w:val="00DB668F"/>
    <w:rsid w:val="00DB7776"/>
    <w:rsid w:val="00DC22B5"/>
    <w:rsid w:val="00DC2FA0"/>
    <w:rsid w:val="00DC5B5F"/>
    <w:rsid w:val="00DD2BA5"/>
    <w:rsid w:val="00DD6B3F"/>
    <w:rsid w:val="00DE6C22"/>
    <w:rsid w:val="00DF0472"/>
    <w:rsid w:val="00DF38A9"/>
    <w:rsid w:val="00E17DEB"/>
    <w:rsid w:val="00E20D69"/>
    <w:rsid w:val="00E222CA"/>
    <w:rsid w:val="00E32B80"/>
    <w:rsid w:val="00E354EC"/>
    <w:rsid w:val="00E3698D"/>
    <w:rsid w:val="00E444F6"/>
    <w:rsid w:val="00E53291"/>
    <w:rsid w:val="00E53467"/>
    <w:rsid w:val="00E5419D"/>
    <w:rsid w:val="00E552EF"/>
    <w:rsid w:val="00E62022"/>
    <w:rsid w:val="00E65D8E"/>
    <w:rsid w:val="00E67381"/>
    <w:rsid w:val="00E674EF"/>
    <w:rsid w:val="00E71719"/>
    <w:rsid w:val="00E724B5"/>
    <w:rsid w:val="00E85A29"/>
    <w:rsid w:val="00E862EF"/>
    <w:rsid w:val="00E91801"/>
    <w:rsid w:val="00E953C4"/>
    <w:rsid w:val="00E97541"/>
    <w:rsid w:val="00EA0931"/>
    <w:rsid w:val="00EA4877"/>
    <w:rsid w:val="00EA4D0F"/>
    <w:rsid w:val="00EA7E77"/>
    <w:rsid w:val="00EB3C56"/>
    <w:rsid w:val="00EC4F1D"/>
    <w:rsid w:val="00EC5DE7"/>
    <w:rsid w:val="00EC67E3"/>
    <w:rsid w:val="00EC768B"/>
    <w:rsid w:val="00EC7A29"/>
    <w:rsid w:val="00ED5996"/>
    <w:rsid w:val="00EE3057"/>
    <w:rsid w:val="00EE66F0"/>
    <w:rsid w:val="00EE6EE8"/>
    <w:rsid w:val="00F02A86"/>
    <w:rsid w:val="00F06C88"/>
    <w:rsid w:val="00F07186"/>
    <w:rsid w:val="00F07718"/>
    <w:rsid w:val="00F14851"/>
    <w:rsid w:val="00F14F78"/>
    <w:rsid w:val="00F20945"/>
    <w:rsid w:val="00F2798C"/>
    <w:rsid w:val="00F360AA"/>
    <w:rsid w:val="00F41E7C"/>
    <w:rsid w:val="00F44220"/>
    <w:rsid w:val="00F53EC9"/>
    <w:rsid w:val="00F55451"/>
    <w:rsid w:val="00F570F3"/>
    <w:rsid w:val="00F602D3"/>
    <w:rsid w:val="00F61895"/>
    <w:rsid w:val="00F62B1E"/>
    <w:rsid w:val="00F676ED"/>
    <w:rsid w:val="00F73071"/>
    <w:rsid w:val="00F754DB"/>
    <w:rsid w:val="00F8123E"/>
    <w:rsid w:val="00F83F46"/>
    <w:rsid w:val="00F90EDC"/>
    <w:rsid w:val="00F91AF5"/>
    <w:rsid w:val="00F9305C"/>
    <w:rsid w:val="00F93262"/>
    <w:rsid w:val="00F939F8"/>
    <w:rsid w:val="00FA1CF8"/>
    <w:rsid w:val="00FA7AE2"/>
    <w:rsid w:val="00FB45C6"/>
    <w:rsid w:val="00FC7B34"/>
    <w:rsid w:val="00FD00A6"/>
    <w:rsid w:val="00FD6897"/>
    <w:rsid w:val="00FD69AB"/>
    <w:rsid w:val="00FD7ECA"/>
    <w:rsid w:val="00FE311F"/>
    <w:rsid w:val="00FE78B1"/>
    <w:rsid w:val="00FF7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8FC057C"/>
  <w15:chartTrackingRefBased/>
  <w15:docId w15:val="{46DAD4B3-90C5-421A-93E6-8B2E7299F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DA"/>
  </w:style>
  <w:style w:type="paragraph" w:styleId="Heading1">
    <w:name w:val="heading 1"/>
    <w:basedOn w:val="Normal"/>
    <w:next w:val="Normal"/>
    <w:link w:val="Heading1Char"/>
    <w:uiPriority w:val="9"/>
    <w:qFormat/>
    <w:rsid w:val="00CE6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A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A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ADA"/>
    <w:rPr>
      <w:rFonts w:eastAsiaTheme="minorEastAsia"/>
      <w:lang w:val="en-US"/>
    </w:rPr>
  </w:style>
  <w:style w:type="character" w:customStyle="1" w:styleId="Heading1Char">
    <w:name w:val="Heading 1 Char"/>
    <w:basedOn w:val="DefaultParagraphFont"/>
    <w:link w:val="Heading1"/>
    <w:uiPriority w:val="9"/>
    <w:rsid w:val="00CE6A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ADA"/>
    <w:pPr>
      <w:outlineLvl w:val="9"/>
    </w:pPr>
    <w:rPr>
      <w:lang w:val="en-US"/>
    </w:rPr>
  </w:style>
  <w:style w:type="character" w:customStyle="1" w:styleId="Heading2Char">
    <w:name w:val="Heading 2 Char"/>
    <w:basedOn w:val="DefaultParagraphFont"/>
    <w:link w:val="Heading2"/>
    <w:uiPriority w:val="9"/>
    <w:rsid w:val="00CE6AD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96972"/>
    <w:pPr>
      <w:spacing w:after="100"/>
    </w:pPr>
  </w:style>
  <w:style w:type="paragraph" w:styleId="TOC2">
    <w:name w:val="toc 2"/>
    <w:basedOn w:val="Normal"/>
    <w:next w:val="Normal"/>
    <w:autoRedefine/>
    <w:uiPriority w:val="39"/>
    <w:unhideWhenUsed/>
    <w:rsid w:val="00196972"/>
    <w:pPr>
      <w:spacing w:after="100"/>
      <w:ind w:left="220"/>
    </w:pPr>
  </w:style>
  <w:style w:type="character" w:styleId="Hyperlink">
    <w:name w:val="Hyperlink"/>
    <w:basedOn w:val="DefaultParagraphFont"/>
    <w:uiPriority w:val="99"/>
    <w:unhideWhenUsed/>
    <w:rsid w:val="00196972"/>
    <w:rPr>
      <w:color w:val="0563C1" w:themeColor="hyperlink"/>
      <w:u w:val="single"/>
    </w:rPr>
  </w:style>
  <w:style w:type="character" w:styleId="FollowedHyperlink">
    <w:name w:val="FollowedHyperlink"/>
    <w:basedOn w:val="DefaultParagraphFont"/>
    <w:uiPriority w:val="99"/>
    <w:semiHidden/>
    <w:unhideWhenUsed/>
    <w:rsid w:val="00423AD7"/>
    <w:rPr>
      <w:color w:val="954F72" w:themeColor="followedHyperlink"/>
      <w:u w:val="single"/>
    </w:rPr>
  </w:style>
  <w:style w:type="paragraph" w:styleId="NormalWeb">
    <w:name w:val="Normal (Web)"/>
    <w:basedOn w:val="Normal"/>
    <w:uiPriority w:val="99"/>
    <w:unhideWhenUsed/>
    <w:rsid w:val="00132B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6C88"/>
    <w:rPr>
      <w:sz w:val="16"/>
      <w:szCs w:val="16"/>
    </w:rPr>
  </w:style>
  <w:style w:type="paragraph" w:styleId="CommentText">
    <w:name w:val="annotation text"/>
    <w:basedOn w:val="Normal"/>
    <w:link w:val="CommentTextChar"/>
    <w:uiPriority w:val="99"/>
    <w:unhideWhenUsed/>
    <w:rsid w:val="00F06C88"/>
    <w:pPr>
      <w:spacing w:line="240" w:lineRule="auto"/>
    </w:pPr>
    <w:rPr>
      <w:sz w:val="20"/>
      <w:szCs w:val="20"/>
    </w:rPr>
  </w:style>
  <w:style w:type="character" w:customStyle="1" w:styleId="CommentTextChar">
    <w:name w:val="Comment Text Char"/>
    <w:basedOn w:val="DefaultParagraphFont"/>
    <w:link w:val="CommentText"/>
    <w:uiPriority w:val="99"/>
    <w:rsid w:val="00F06C88"/>
    <w:rPr>
      <w:sz w:val="20"/>
      <w:szCs w:val="20"/>
    </w:rPr>
  </w:style>
  <w:style w:type="paragraph" w:styleId="CommentSubject">
    <w:name w:val="annotation subject"/>
    <w:basedOn w:val="CommentText"/>
    <w:next w:val="CommentText"/>
    <w:link w:val="CommentSubjectChar"/>
    <w:uiPriority w:val="99"/>
    <w:semiHidden/>
    <w:unhideWhenUsed/>
    <w:rsid w:val="00F06C88"/>
    <w:rPr>
      <w:b/>
      <w:bCs/>
    </w:rPr>
  </w:style>
  <w:style w:type="character" w:customStyle="1" w:styleId="CommentSubjectChar">
    <w:name w:val="Comment Subject Char"/>
    <w:basedOn w:val="CommentTextChar"/>
    <w:link w:val="CommentSubject"/>
    <w:uiPriority w:val="99"/>
    <w:semiHidden/>
    <w:rsid w:val="00F06C88"/>
    <w:rPr>
      <w:b/>
      <w:bCs/>
      <w:sz w:val="20"/>
      <w:szCs w:val="20"/>
    </w:rPr>
  </w:style>
  <w:style w:type="paragraph" w:styleId="Title">
    <w:name w:val="Title"/>
    <w:basedOn w:val="Normal"/>
    <w:link w:val="TitleChar"/>
    <w:qFormat/>
    <w:rsid w:val="00D077B7"/>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D077B7"/>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D077B7"/>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296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Grid2"/>
    <w:uiPriority w:val="43"/>
    <w:rsid w:val="0079183D"/>
    <w:pPr>
      <w:spacing w:after="0" w:line="240" w:lineRule="auto"/>
    </w:pPr>
    <w:tblPr>
      <w:tblStyleRowBandSize w:val="1"/>
      <w:tblStyleColBandSize w:val="1"/>
    </w:tblPr>
    <w:tcPr>
      <w:shd w:val="clear" w:color="auto" w:fill="auto"/>
    </w:tcPr>
    <w:tblStylePr w:type="firstRow">
      <w:rPr>
        <w:b/>
        <w:bCs/>
        <w:caps/>
      </w:rPr>
      <w:tblPr/>
      <w:tcPr>
        <w:tcBorders>
          <w:bottom w:val="single" w:sz="4" w:space="0" w:color="7F7F7F" w:themeColor="text1" w:themeTint="80"/>
          <w:tl2br w:val="none" w:sz="0" w:space="0" w:color="auto"/>
          <w:tr2bl w:val="none" w:sz="0" w:space="0" w:color="auto"/>
        </w:tcBorders>
      </w:tcPr>
    </w:tblStylePr>
    <w:tblStylePr w:type="lastRow">
      <w:rPr>
        <w:b/>
        <w:bCs/>
        <w:caps/>
      </w:rPr>
      <w:tblPr/>
      <w:tcPr>
        <w:tcBorders>
          <w:top w:val="nil"/>
          <w:tl2br w:val="none" w:sz="0" w:space="0" w:color="auto"/>
          <w:tr2bl w:val="none" w:sz="0" w:space="0" w:color="auto"/>
        </w:tcBorders>
      </w:tcPr>
    </w:tblStylePr>
    <w:tblStylePr w:type="firstCol">
      <w:rPr>
        <w:b/>
        <w:bCs/>
        <w:caps/>
      </w:rPr>
      <w:tblPr/>
      <w:tcPr>
        <w:tcBorders>
          <w:right w:val="single" w:sz="4" w:space="0" w:color="7F7F7F" w:themeColor="text1" w:themeTint="80"/>
          <w:tl2br w:val="none" w:sz="0" w:space="0" w:color="auto"/>
          <w:tr2bl w:val="none" w:sz="0" w:space="0" w:color="auto"/>
        </w:tcBorders>
      </w:tcPr>
    </w:tblStylePr>
    <w:tblStylePr w:type="lastCol">
      <w:rPr>
        <w:b/>
        <w:bCs/>
        <w:caps/>
      </w:rPr>
      <w:tblPr/>
      <w:tcPr>
        <w:tcBorders>
          <w:left w:val="nil"/>
          <w:tl2br w:val="none" w:sz="0" w:space="0" w:color="auto"/>
          <w:tr2bl w:val="none" w:sz="0" w:space="0" w:color="auto"/>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Emphasis">
    <w:name w:val="Emphasis"/>
    <w:basedOn w:val="DefaultParagraphFont"/>
    <w:uiPriority w:val="20"/>
    <w:qFormat/>
    <w:rsid w:val="00E62022"/>
    <w:rPr>
      <w:i/>
      <w:iCs/>
    </w:rPr>
  </w:style>
  <w:style w:type="table" w:styleId="TableGrid2">
    <w:name w:val="Table Grid 2"/>
    <w:basedOn w:val="TableNormal"/>
    <w:uiPriority w:val="99"/>
    <w:semiHidden/>
    <w:unhideWhenUsed/>
    <w:rsid w:val="001734B4"/>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character" w:styleId="Strong">
    <w:name w:val="Strong"/>
    <w:basedOn w:val="DefaultParagraphFont"/>
    <w:uiPriority w:val="22"/>
    <w:qFormat/>
    <w:rsid w:val="00AF38F5"/>
    <w:rPr>
      <w:b/>
      <w:bCs/>
    </w:rPr>
  </w:style>
  <w:style w:type="paragraph" w:styleId="ListParagraph">
    <w:name w:val="List Paragraph"/>
    <w:basedOn w:val="Normal"/>
    <w:uiPriority w:val="34"/>
    <w:qFormat/>
    <w:rsid w:val="00AB3209"/>
    <w:pPr>
      <w:ind w:left="720"/>
      <w:contextualSpacing/>
    </w:pPr>
    <w:rPr>
      <w:rFonts w:eastAsiaTheme="minorEastAsia"/>
      <w:kern w:val="2"/>
      <w:lang w:eastAsia="zh-CN"/>
      <w14:ligatures w14:val="standardContextual"/>
    </w:rPr>
  </w:style>
  <w:style w:type="paragraph" w:styleId="Header">
    <w:name w:val="header"/>
    <w:basedOn w:val="Normal"/>
    <w:link w:val="HeaderChar"/>
    <w:uiPriority w:val="99"/>
    <w:unhideWhenUsed/>
    <w:rsid w:val="00BE3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BB3"/>
  </w:style>
  <w:style w:type="paragraph" w:styleId="Footer">
    <w:name w:val="footer"/>
    <w:basedOn w:val="Normal"/>
    <w:link w:val="FooterChar"/>
    <w:uiPriority w:val="99"/>
    <w:unhideWhenUsed/>
    <w:rsid w:val="00BE3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BB3"/>
  </w:style>
  <w:style w:type="paragraph" w:styleId="BodyText">
    <w:name w:val="Body Text"/>
    <w:basedOn w:val="Normal"/>
    <w:link w:val="BodyTextChar"/>
    <w:uiPriority w:val="1"/>
    <w:qFormat/>
    <w:rsid w:val="00AD73A5"/>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AD73A5"/>
    <w:rPr>
      <w:rFonts w:ascii="Calibri" w:eastAsia="Calibri" w:hAnsi="Calibri" w:cs="Calibri"/>
      <w:lang w:val="en-US"/>
    </w:rPr>
  </w:style>
  <w:style w:type="paragraph" w:customStyle="1" w:styleId="Notes">
    <w:name w:val="Notes"/>
    <w:basedOn w:val="Normal"/>
    <w:qFormat/>
    <w:rsid w:val="009109D1"/>
    <w:pPr>
      <w:spacing w:after="0" w:line="276" w:lineRule="auto"/>
      <w:ind w:right="5"/>
    </w:pPr>
    <w:rPr>
      <w:rFonts w:ascii="Arial" w:hAnsi="Arial" w:cs="Arial"/>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597">
      <w:bodyDiv w:val="1"/>
      <w:marLeft w:val="0"/>
      <w:marRight w:val="0"/>
      <w:marTop w:val="0"/>
      <w:marBottom w:val="0"/>
      <w:divBdr>
        <w:top w:val="none" w:sz="0" w:space="0" w:color="auto"/>
        <w:left w:val="none" w:sz="0" w:space="0" w:color="auto"/>
        <w:bottom w:val="none" w:sz="0" w:space="0" w:color="auto"/>
        <w:right w:val="none" w:sz="0" w:space="0" w:color="auto"/>
      </w:divBdr>
    </w:div>
    <w:div w:id="345864058">
      <w:bodyDiv w:val="1"/>
      <w:marLeft w:val="0"/>
      <w:marRight w:val="0"/>
      <w:marTop w:val="0"/>
      <w:marBottom w:val="0"/>
      <w:divBdr>
        <w:top w:val="none" w:sz="0" w:space="0" w:color="auto"/>
        <w:left w:val="none" w:sz="0" w:space="0" w:color="auto"/>
        <w:bottom w:val="none" w:sz="0" w:space="0" w:color="auto"/>
        <w:right w:val="none" w:sz="0" w:space="0" w:color="auto"/>
      </w:divBdr>
    </w:div>
    <w:div w:id="640034826">
      <w:bodyDiv w:val="1"/>
      <w:marLeft w:val="0"/>
      <w:marRight w:val="0"/>
      <w:marTop w:val="0"/>
      <w:marBottom w:val="0"/>
      <w:divBdr>
        <w:top w:val="none" w:sz="0" w:space="0" w:color="auto"/>
        <w:left w:val="none" w:sz="0" w:space="0" w:color="auto"/>
        <w:bottom w:val="none" w:sz="0" w:space="0" w:color="auto"/>
        <w:right w:val="none" w:sz="0" w:space="0" w:color="auto"/>
      </w:divBdr>
    </w:div>
    <w:div w:id="840585190">
      <w:bodyDiv w:val="1"/>
      <w:marLeft w:val="0"/>
      <w:marRight w:val="0"/>
      <w:marTop w:val="0"/>
      <w:marBottom w:val="0"/>
      <w:divBdr>
        <w:top w:val="none" w:sz="0" w:space="0" w:color="auto"/>
        <w:left w:val="none" w:sz="0" w:space="0" w:color="auto"/>
        <w:bottom w:val="none" w:sz="0" w:space="0" w:color="auto"/>
        <w:right w:val="none" w:sz="0" w:space="0" w:color="auto"/>
      </w:divBdr>
    </w:div>
    <w:div w:id="861671739">
      <w:bodyDiv w:val="1"/>
      <w:marLeft w:val="0"/>
      <w:marRight w:val="0"/>
      <w:marTop w:val="0"/>
      <w:marBottom w:val="0"/>
      <w:divBdr>
        <w:top w:val="none" w:sz="0" w:space="0" w:color="auto"/>
        <w:left w:val="none" w:sz="0" w:space="0" w:color="auto"/>
        <w:bottom w:val="none" w:sz="0" w:space="0" w:color="auto"/>
        <w:right w:val="none" w:sz="0" w:space="0" w:color="auto"/>
      </w:divBdr>
    </w:div>
    <w:div w:id="933778623">
      <w:bodyDiv w:val="1"/>
      <w:marLeft w:val="0"/>
      <w:marRight w:val="0"/>
      <w:marTop w:val="0"/>
      <w:marBottom w:val="0"/>
      <w:divBdr>
        <w:top w:val="none" w:sz="0" w:space="0" w:color="auto"/>
        <w:left w:val="none" w:sz="0" w:space="0" w:color="auto"/>
        <w:bottom w:val="none" w:sz="0" w:space="0" w:color="auto"/>
        <w:right w:val="none" w:sz="0" w:space="0" w:color="auto"/>
      </w:divBdr>
      <w:divsChild>
        <w:div w:id="2121800071">
          <w:marLeft w:val="0"/>
          <w:marRight w:val="0"/>
          <w:marTop w:val="0"/>
          <w:marBottom w:val="0"/>
          <w:divBdr>
            <w:top w:val="single" w:sz="2" w:space="0" w:color="E5E7EB"/>
            <w:left w:val="single" w:sz="2" w:space="0" w:color="E5E7EB"/>
            <w:bottom w:val="single" w:sz="2" w:space="0" w:color="E5E7EB"/>
            <w:right w:val="single" w:sz="2" w:space="0" w:color="E5E7EB"/>
          </w:divBdr>
        </w:div>
        <w:div w:id="296374932">
          <w:marLeft w:val="0"/>
          <w:marRight w:val="0"/>
          <w:marTop w:val="0"/>
          <w:marBottom w:val="0"/>
          <w:divBdr>
            <w:top w:val="single" w:sz="2" w:space="0" w:color="E5E7EB"/>
            <w:left w:val="single" w:sz="2" w:space="0" w:color="E5E7EB"/>
            <w:bottom w:val="single" w:sz="2" w:space="0" w:color="E5E7EB"/>
            <w:right w:val="single" w:sz="2" w:space="0" w:color="E5E7EB"/>
          </w:divBdr>
        </w:div>
        <w:div w:id="228541611">
          <w:marLeft w:val="0"/>
          <w:marRight w:val="0"/>
          <w:marTop w:val="0"/>
          <w:marBottom w:val="0"/>
          <w:divBdr>
            <w:top w:val="single" w:sz="2" w:space="0" w:color="E5E7EB"/>
            <w:left w:val="single" w:sz="2" w:space="0" w:color="E5E7EB"/>
            <w:bottom w:val="single" w:sz="2" w:space="0" w:color="E5E7EB"/>
            <w:right w:val="single" w:sz="2" w:space="0" w:color="E5E7EB"/>
          </w:divBdr>
        </w:div>
        <w:div w:id="1485514090">
          <w:marLeft w:val="0"/>
          <w:marRight w:val="0"/>
          <w:marTop w:val="0"/>
          <w:marBottom w:val="0"/>
          <w:divBdr>
            <w:top w:val="single" w:sz="2" w:space="0" w:color="E5E7EB"/>
            <w:left w:val="single" w:sz="2" w:space="0" w:color="E5E7EB"/>
            <w:bottom w:val="single" w:sz="2" w:space="0" w:color="E5E7EB"/>
            <w:right w:val="single" w:sz="2" w:space="0" w:color="E5E7EB"/>
          </w:divBdr>
        </w:div>
        <w:div w:id="1652977411">
          <w:marLeft w:val="0"/>
          <w:marRight w:val="0"/>
          <w:marTop w:val="0"/>
          <w:marBottom w:val="0"/>
          <w:divBdr>
            <w:top w:val="single" w:sz="2" w:space="0" w:color="E5E7EB"/>
            <w:left w:val="single" w:sz="2" w:space="0" w:color="E5E7EB"/>
            <w:bottom w:val="single" w:sz="2" w:space="0" w:color="E5E7EB"/>
            <w:right w:val="single" w:sz="2" w:space="0" w:color="E5E7EB"/>
          </w:divBdr>
        </w:div>
        <w:div w:id="1344283977">
          <w:marLeft w:val="0"/>
          <w:marRight w:val="0"/>
          <w:marTop w:val="0"/>
          <w:marBottom w:val="0"/>
          <w:divBdr>
            <w:top w:val="single" w:sz="2" w:space="0" w:color="E5E7EB"/>
            <w:left w:val="single" w:sz="2" w:space="0" w:color="E5E7EB"/>
            <w:bottom w:val="single" w:sz="2" w:space="0" w:color="E5E7EB"/>
            <w:right w:val="single" w:sz="2" w:space="0" w:color="E5E7EB"/>
          </w:divBdr>
        </w:div>
        <w:div w:id="1276058500">
          <w:marLeft w:val="0"/>
          <w:marRight w:val="0"/>
          <w:marTop w:val="0"/>
          <w:marBottom w:val="0"/>
          <w:divBdr>
            <w:top w:val="single" w:sz="2" w:space="0" w:color="E5E7EB"/>
            <w:left w:val="single" w:sz="2" w:space="0" w:color="E5E7EB"/>
            <w:bottom w:val="single" w:sz="2" w:space="0" w:color="E5E7EB"/>
            <w:right w:val="single" w:sz="2" w:space="0" w:color="E5E7EB"/>
          </w:divBdr>
        </w:div>
        <w:div w:id="1683586765">
          <w:marLeft w:val="0"/>
          <w:marRight w:val="0"/>
          <w:marTop w:val="0"/>
          <w:marBottom w:val="0"/>
          <w:divBdr>
            <w:top w:val="single" w:sz="2" w:space="0" w:color="E5E7EB"/>
            <w:left w:val="single" w:sz="2" w:space="0" w:color="E5E7EB"/>
            <w:bottom w:val="single" w:sz="2" w:space="0" w:color="E5E7EB"/>
            <w:right w:val="single" w:sz="2" w:space="0" w:color="E5E7EB"/>
          </w:divBdr>
        </w:div>
        <w:div w:id="1689675754">
          <w:marLeft w:val="0"/>
          <w:marRight w:val="0"/>
          <w:marTop w:val="0"/>
          <w:marBottom w:val="0"/>
          <w:divBdr>
            <w:top w:val="single" w:sz="2" w:space="0" w:color="E5E7EB"/>
            <w:left w:val="single" w:sz="2" w:space="0" w:color="E5E7EB"/>
            <w:bottom w:val="single" w:sz="2" w:space="0" w:color="E5E7EB"/>
            <w:right w:val="single" w:sz="2" w:space="0" w:color="E5E7EB"/>
          </w:divBdr>
        </w:div>
        <w:div w:id="5049025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65949656">
      <w:bodyDiv w:val="1"/>
      <w:marLeft w:val="0"/>
      <w:marRight w:val="0"/>
      <w:marTop w:val="0"/>
      <w:marBottom w:val="0"/>
      <w:divBdr>
        <w:top w:val="none" w:sz="0" w:space="0" w:color="auto"/>
        <w:left w:val="none" w:sz="0" w:space="0" w:color="auto"/>
        <w:bottom w:val="none" w:sz="0" w:space="0" w:color="auto"/>
        <w:right w:val="none" w:sz="0" w:space="0" w:color="auto"/>
      </w:divBdr>
    </w:div>
    <w:div w:id="1206790463">
      <w:bodyDiv w:val="1"/>
      <w:marLeft w:val="0"/>
      <w:marRight w:val="0"/>
      <w:marTop w:val="0"/>
      <w:marBottom w:val="0"/>
      <w:divBdr>
        <w:top w:val="none" w:sz="0" w:space="0" w:color="auto"/>
        <w:left w:val="none" w:sz="0" w:space="0" w:color="auto"/>
        <w:bottom w:val="none" w:sz="0" w:space="0" w:color="auto"/>
        <w:right w:val="none" w:sz="0" w:space="0" w:color="auto"/>
      </w:divBdr>
    </w:div>
    <w:div w:id="1323856124">
      <w:bodyDiv w:val="1"/>
      <w:marLeft w:val="0"/>
      <w:marRight w:val="0"/>
      <w:marTop w:val="0"/>
      <w:marBottom w:val="0"/>
      <w:divBdr>
        <w:top w:val="none" w:sz="0" w:space="0" w:color="auto"/>
        <w:left w:val="none" w:sz="0" w:space="0" w:color="auto"/>
        <w:bottom w:val="none" w:sz="0" w:space="0" w:color="auto"/>
        <w:right w:val="none" w:sz="0" w:space="0" w:color="auto"/>
      </w:divBdr>
    </w:div>
    <w:div w:id="1350525776">
      <w:bodyDiv w:val="1"/>
      <w:marLeft w:val="0"/>
      <w:marRight w:val="0"/>
      <w:marTop w:val="0"/>
      <w:marBottom w:val="0"/>
      <w:divBdr>
        <w:top w:val="none" w:sz="0" w:space="0" w:color="auto"/>
        <w:left w:val="none" w:sz="0" w:space="0" w:color="auto"/>
        <w:bottom w:val="none" w:sz="0" w:space="0" w:color="auto"/>
        <w:right w:val="none" w:sz="0" w:space="0" w:color="auto"/>
      </w:divBdr>
    </w:div>
    <w:div w:id="1616012511">
      <w:bodyDiv w:val="1"/>
      <w:marLeft w:val="0"/>
      <w:marRight w:val="0"/>
      <w:marTop w:val="0"/>
      <w:marBottom w:val="0"/>
      <w:divBdr>
        <w:top w:val="none" w:sz="0" w:space="0" w:color="auto"/>
        <w:left w:val="none" w:sz="0" w:space="0" w:color="auto"/>
        <w:bottom w:val="none" w:sz="0" w:space="0" w:color="auto"/>
        <w:right w:val="none" w:sz="0" w:space="0" w:color="auto"/>
      </w:divBdr>
    </w:div>
    <w:div w:id="1884754255">
      <w:bodyDiv w:val="1"/>
      <w:marLeft w:val="0"/>
      <w:marRight w:val="0"/>
      <w:marTop w:val="0"/>
      <w:marBottom w:val="0"/>
      <w:divBdr>
        <w:top w:val="none" w:sz="0" w:space="0" w:color="auto"/>
        <w:left w:val="none" w:sz="0" w:space="0" w:color="auto"/>
        <w:bottom w:val="none" w:sz="0" w:space="0" w:color="auto"/>
        <w:right w:val="none" w:sz="0" w:space="0" w:color="auto"/>
      </w:divBdr>
    </w:div>
    <w:div w:id="1926760137">
      <w:bodyDiv w:val="1"/>
      <w:marLeft w:val="0"/>
      <w:marRight w:val="0"/>
      <w:marTop w:val="0"/>
      <w:marBottom w:val="0"/>
      <w:divBdr>
        <w:top w:val="none" w:sz="0" w:space="0" w:color="auto"/>
        <w:left w:val="none" w:sz="0" w:space="0" w:color="auto"/>
        <w:bottom w:val="none" w:sz="0" w:space="0" w:color="auto"/>
        <w:right w:val="none" w:sz="0" w:space="0" w:color="auto"/>
      </w:divBdr>
    </w:div>
    <w:div w:id="194425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3.eu-west-2.amazonaws.com/assets.creode.advancehe-document-manager/documents/advance-he/PSF%20Review%20Report%20-%20final_1675089490.pdf" TargetMode="External"/><Relationship Id="rId18" Type="http://schemas.openxmlformats.org/officeDocument/2006/relationships/hyperlink" Target="https://www.qaa.ac.uk/the-quality-code" TargetMode="External"/><Relationship Id="rId26" Type="http://schemas.openxmlformats.org/officeDocument/2006/relationships/image" Target="media/image6.emf"/><Relationship Id="rId3" Type="http://schemas.openxmlformats.org/officeDocument/2006/relationships/numbering" Target="numbering.xml"/><Relationship Id="rId21" Type="http://schemas.openxmlformats.org/officeDocument/2006/relationships/hyperlink" Target="https://universityofsouthwales.sharepoint.com/sites/Assessment?CT=1705506793066&amp;OR=OWA-NT&amp;CID=f3f0bf72-d91d-ab57-1e4f-a9a18c1d3efb" TargetMode="Externa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hyperlink" Target="https://www.qaa.ac.uk/docs/qaa/subject-benchmark-statements/subject-benchmark-statement-events-leisure-sport-tourism.pdf"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ons.gov.uk/employmentandlabourmarket/peoplenotinwork/unemployment/bulletins/youngpeoplenotineducationemploymentortrainingneet/february2023" TargetMode="External"/><Relationship Id="rId20" Type="http://schemas.openxmlformats.org/officeDocument/2006/relationships/hyperlink" Target="https://en.unesco.org/sustainabledevelopmentgoals" TargetMode="External"/><Relationship Id="rId29"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stituteofhospitality.org/wp-content/uploads/2022/07/June-2020Update-Future-of-Hospitalty-Management-Education-CHME-Report1.pdf" TargetMode="External"/><Relationship Id="rId23" Type="http://schemas.openxmlformats.org/officeDocument/2006/relationships/hyperlink" Target="https://www.gov.wales/well-being-future-generations-act-essentials-html" TargetMode="External"/><Relationship Id="rId28"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hyperlink" Target="https://www.statista.com/statistics/899013/hospitality-sector-skills-gaps-united-kingdom-uk/"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Laure\Downloads\Economic%20Contribution%20of%20the%20UK%20Hospitality%20Industry%20-%20June%202023.pdf" TargetMode="External"/><Relationship Id="rId22" Type="http://schemas.openxmlformats.org/officeDocument/2006/relationships/hyperlink" Target="https://celt.southwales.ac.uk/usw-2030-curriculum/usw-2030-curriculum-principles/" TargetMode="External"/><Relationship Id="rId27" Type="http://schemas.openxmlformats.org/officeDocument/2006/relationships/oleObject" Target="embeddings/oleObject1.bin"/><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B5D9F9746D426F9188C94DBA053BBA"/>
        <w:category>
          <w:name w:val="General"/>
          <w:gallery w:val="placeholder"/>
        </w:category>
        <w:types>
          <w:type w:val="bbPlcHdr"/>
        </w:types>
        <w:behaviors>
          <w:behavior w:val="content"/>
        </w:behaviors>
        <w:guid w:val="{59A89491-C0AC-4C47-979F-5A2973DC7611}"/>
      </w:docPartPr>
      <w:docPartBody>
        <w:p w:rsidR="002107B5" w:rsidRDefault="00B9738D" w:rsidP="00B9738D">
          <w:pPr>
            <w:pStyle w:val="06B5D9F9746D426F9188C94DBA053BB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38D"/>
    <w:rsid w:val="000B6F3E"/>
    <w:rsid w:val="002107B5"/>
    <w:rsid w:val="00295097"/>
    <w:rsid w:val="0076081B"/>
    <w:rsid w:val="007C2FFA"/>
    <w:rsid w:val="008348F5"/>
    <w:rsid w:val="00857143"/>
    <w:rsid w:val="00990469"/>
    <w:rsid w:val="00B77BE3"/>
    <w:rsid w:val="00B9738D"/>
    <w:rsid w:val="00BA35B2"/>
    <w:rsid w:val="00C53467"/>
    <w:rsid w:val="00D53D6C"/>
    <w:rsid w:val="00D56E30"/>
    <w:rsid w:val="00E76F95"/>
    <w:rsid w:val="00FB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B5D9F9746D426F9188C94DBA053BBA">
    <w:name w:val="06B5D9F9746D426F9188C94DBA053BBA"/>
    <w:rsid w:val="00B973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EC7C27-F0BD-4336-814A-ED6671E2F642}">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26</Pages>
  <Words>6245</Words>
  <Characters>35600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Cirriculum Development Proposal:                                        HOtel and Hospitality leadership essentials</vt:lpstr>
    </vt:vector>
  </TitlesOfParts>
  <Company>UNIVERSITY OF WALES TRINITY SAINT DAVID</Company>
  <LinksUpToDate>false</LinksUpToDate>
  <CharactersWithSpaces>41762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Cirriculum Development Proposal:                                        HOtel and Hospitality leadership essentials</dc:title>
  <dc:subject/>
  <dc:creator>Laurence Blake (1806184)</dc:creator>
  <cp:keywords/>
  <dc:description/>
  <cp:lastModifiedBy>Laurence Blake</cp:lastModifiedBy>
  <cp:revision>2</cp:revision>
  <cp:lastPrinted>2024-01-14T20:22:00Z</cp:lastPrinted>
  <dcterms:created xsi:type="dcterms:W3CDTF">2024-01-17T23:10:00Z</dcterms:created>
  <dcterms:modified xsi:type="dcterms:W3CDTF">2024-01-17T23:10:00Z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37abfe54,30c7b730,416ca5a4</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ies>
</file>