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A9A7FA" w14:textId="356445F9" w:rsidR="5A453747" w:rsidRDefault="00012B16">
      <w:r>
        <w:rPr>
          <w:noProof/>
          <w:lang w:val="en-US" w:eastAsia="en-US"/>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23"/>
      </w:tblGrid>
      <w:tr w:rsidR="00F927A1" w:rsidRPr="005D3F07" w14:paraId="68CAA39D" w14:textId="77777777" w:rsidTr="000452C5">
        <w:tc>
          <w:tcPr>
            <w:tcW w:w="11023" w:type="dxa"/>
            <w:shd w:val="clear" w:color="auto" w:fill="auto"/>
          </w:tcPr>
          <w:p w14:paraId="02F8EE88" w14:textId="769EE57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452C5">
              <w:rPr>
                <w:rFonts w:ascii="Times New Roman" w:hAnsi="Times New Roman" w:cs="Times New Roman"/>
                <w:b/>
                <w:color w:val="auto"/>
                <w:sz w:val="48"/>
              </w:rPr>
              <w:t xml:space="preserve">Bethan Clancy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D4DE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452C5">
              <w:rPr>
                <w:rFonts w:ascii="Times New Roman" w:hAnsi="Times New Roman" w:cs="Times New Roman"/>
                <w:b/>
                <w:color w:val="auto"/>
                <w:sz w:val="48"/>
              </w:rPr>
              <w:t xml:space="preserve"> Bethan.Clancy@swansea.gov.uk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96760E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452C5">
              <w:rPr>
                <w:rFonts w:ascii="Times New Roman" w:hAnsi="Times New Roman" w:cs="Times New Roman"/>
                <w:b/>
                <w:color w:val="auto"/>
                <w:sz w:val="48"/>
              </w:rPr>
              <w:t xml:space="preserve"> 1204885</w:t>
            </w:r>
            <w:bookmarkStart w:id="0" w:name="_GoBack"/>
            <w:bookmarkEnd w:id="0"/>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2AD7CD69"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proofErr w:type="gramStart"/>
            <w:r w:rsidR="6A854C79">
              <w:rPr>
                <w:sz w:val="24"/>
                <w:szCs w:val="24"/>
              </w:rPr>
              <w:t>professional</w:t>
            </w:r>
            <w:r w:rsidR="00F34C86">
              <w:rPr>
                <w:sz w:val="24"/>
                <w:szCs w:val="24"/>
              </w:rPr>
              <w:t xml:space="preserve"> </w:t>
            </w:r>
            <w:r w:rsidR="00B10EE3">
              <w:rPr>
                <w:sz w:val="24"/>
                <w:szCs w:val="24"/>
              </w:rPr>
              <w:t xml:space="preserve"> and</w:t>
            </w:r>
            <w:r w:rsidR="00216563">
              <w:rPr>
                <w:sz w:val="24"/>
                <w:szCs w:val="24"/>
              </w:rPr>
              <w:t>s</w:t>
            </w:r>
            <w:proofErr w:type="gramEnd"/>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0A5906F" w14:textId="77777777" w:rsidR="008D5999" w:rsidRDefault="008D5999" w:rsidP="00064063">
            <w:pPr>
              <w:jc w:val="both"/>
              <w:rPr>
                <w:sz w:val="24"/>
                <w:szCs w:val="24"/>
              </w:rPr>
            </w:pPr>
          </w:p>
          <w:p w14:paraId="12DC2F24" w14:textId="10EEA0C4"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225D23D" w14:textId="4FFF3138" w:rsidR="00D3203C" w:rsidRDefault="00D3203C" w:rsidP="00FF7EBB">
            <w:pPr>
              <w:jc w:val="both"/>
              <w:rPr>
                <w:i/>
                <w:sz w:val="24"/>
                <w:szCs w:val="24"/>
              </w:rPr>
            </w:pPr>
          </w:p>
          <w:p w14:paraId="45CA073D" w14:textId="038A1FBD" w:rsidR="000D3B90" w:rsidRPr="000D3B90" w:rsidRDefault="000D3B90" w:rsidP="000D3B90">
            <w:pPr>
              <w:rPr>
                <w:sz w:val="24"/>
                <w:szCs w:val="24"/>
              </w:rPr>
            </w:pPr>
            <w:r w:rsidRPr="000D3B90">
              <w:rPr>
                <w:sz w:val="24"/>
                <w:szCs w:val="24"/>
              </w:rPr>
              <w:t>I will be critically reflecting on a safeguarding case involving, a 78 year old woman who I had been working with in my social work role within a long term complex social work team in a city in Wales. I was allocated this individual, who will be referred to as SU2</w:t>
            </w:r>
            <w:r w:rsidR="00F66C2F">
              <w:rPr>
                <w:sz w:val="24"/>
                <w:szCs w:val="24"/>
              </w:rPr>
              <w:t xml:space="preserve"> </w:t>
            </w:r>
            <w:r w:rsidR="00F66C2F" w:rsidRPr="000D3B90">
              <w:rPr>
                <w:sz w:val="24"/>
                <w:szCs w:val="24"/>
              </w:rPr>
              <w:t>(Service User 2 - SU2)</w:t>
            </w:r>
            <w:r w:rsidRPr="000D3B90">
              <w:rPr>
                <w:sz w:val="24"/>
                <w:szCs w:val="24"/>
              </w:rPr>
              <w:t xml:space="preserve"> following involvement from the front door social work team. </w:t>
            </w:r>
          </w:p>
          <w:p w14:paraId="72848BC5" w14:textId="77777777" w:rsidR="000D3B90" w:rsidRPr="000D3B90" w:rsidRDefault="000D3B90" w:rsidP="000D3B90">
            <w:pPr>
              <w:rPr>
                <w:sz w:val="24"/>
                <w:szCs w:val="24"/>
              </w:rPr>
            </w:pPr>
          </w:p>
          <w:p w14:paraId="61F2F1E3" w14:textId="683B2156" w:rsidR="000D3B90" w:rsidRPr="000D3B90" w:rsidRDefault="000D3B90" w:rsidP="000D3B90">
            <w:pPr>
              <w:rPr>
                <w:sz w:val="24"/>
                <w:szCs w:val="24"/>
              </w:rPr>
            </w:pPr>
            <w:r w:rsidRPr="000D3B90">
              <w:rPr>
                <w:sz w:val="24"/>
                <w:szCs w:val="24"/>
              </w:rPr>
              <w:t>I will be utilising Gibb’s 1988 six- step reflective model throughout; I feel this model will help me link my theory and practice</w:t>
            </w:r>
            <w:r w:rsidR="00505CEF">
              <w:rPr>
                <w:sz w:val="24"/>
                <w:szCs w:val="24"/>
              </w:rPr>
              <w:t xml:space="preserve"> and reflect on my learning</w:t>
            </w:r>
            <w:r w:rsidRPr="000D3B90">
              <w:rPr>
                <w:sz w:val="24"/>
                <w:szCs w:val="24"/>
              </w:rPr>
              <w:t>. Gibb’s (1988) model includes the description, feelings, evaluation, analysis, conclusion and the action plan moving forward. I will give a description of a safeguard</w:t>
            </w:r>
            <w:r w:rsidR="00505CEF">
              <w:rPr>
                <w:sz w:val="24"/>
                <w:szCs w:val="24"/>
              </w:rPr>
              <w:t xml:space="preserve">ing case that I found to be a key </w:t>
            </w:r>
            <w:r w:rsidRPr="000D3B90">
              <w:rPr>
                <w:sz w:val="24"/>
                <w:szCs w:val="24"/>
              </w:rPr>
              <w:t xml:space="preserve">learning experience as a newly qualified social worker, which enhanced my confidence, learning and skills as a practitioner. SU2 was referred to the long- term team following initial support from the front door social work team. SU2 had been living at home with her husband with no formal support, her husband had been providing all care and support to </w:t>
            </w:r>
            <w:r w:rsidR="00505CEF">
              <w:rPr>
                <w:sz w:val="24"/>
                <w:szCs w:val="24"/>
              </w:rPr>
              <w:t xml:space="preserve">SU2 with some wider family also </w:t>
            </w:r>
            <w:r w:rsidRPr="000D3B90">
              <w:rPr>
                <w:sz w:val="24"/>
                <w:szCs w:val="24"/>
              </w:rPr>
              <w:t>support</w:t>
            </w:r>
            <w:r w:rsidR="00505CEF">
              <w:rPr>
                <w:sz w:val="24"/>
                <w:szCs w:val="24"/>
              </w:rPr>
              <w:t xml:space="preserve">ing where able. </w:t>
            </w:r>
            <w:r w:rsidRPr="000D3B90">
              <w:rPr>
                <w:sz w:val="24"/>
                <w:szCs w:val="24"/>
              </w:rPr>
              <w:t>SU2 was unde</w:t>
            </w:r>
            <w:r w:rsidR="00514499">
              <w:rPr>
                <w:sz w:val="24"/>
                <w:szCs w:val="24"/>
              </w:rPr>
              <w:t>rgoing tests for memory loss</w:t>
            </w:r>
            <w:r w:rsidRPr="000D3B90">
              <w:rPr>
                <w:sz w:val="24"/>
                <w:szCs w:val="24"/>
              </w:rPr>
              <w:t>. An adult at risk</w:t>
            </w:r>
            <w:r w:rsidR="00514499">
              <w:rPr>
                <w:sz w:val="24"/>
                <w:szCs w:val="24"/>
              </w:rPr>
              <w:t xml:space="preserve"> form had been completed, </w:t>
            </w:r>
            <w:proofErr w:type="gramStart"/>
            <w:r w:rsidR="00514499">
              <w:rPr>
                <w:sz w:val="24"/>
                <w:szCs w:val="24"/>
              </w:rPr>
              <w:t>identifying</w:t>
            </w:r>
            <w:r w:rsidRPr="000D3B90">
              <w:rPr>
                <w:sz w:val="24"/>
                <w:szCs w:val="24"/>
              </w:rPr>
              <w:t xml:space="preserve"> SU2 had been physically assaulted by her husband</w:t>
            </w:r>
            <w:proofErr w:type="gramEnd"/>
            <w:r w:rsidRPr="000D3B90">
              <w:rPr>
                <w:sz w:val="24"/>
                <w:szCs w:val="24"/>
              </w:rPr>
              <w:t xml:space="preserve"> and SU2 had called the police to report this. </w:t>
            </w:r>
            <w:r w:rsidR="006306B7">
              <w:rPr>
                <w:sz w:val="24"/>
                <w:szCs w:val="24"/>
              </w:rPr>
              <w:t>Following this</w:t>
            </w:r>
            <w:r w:rsidRPr="000D3B90">
              <w:rPr>
                <w:sz w:val="24"/>
                <w:szCs w:val="24"/>
              </w:rPr>
              <w:t xml:space="preserve">, SU2 husband had also been admitted to hospital due to his own ill health and therefore it was important to support and safeguard SU2 and her husband. </w:t>
            </w:r>
          </w:p>
          <w:p w14:paraId="40366BE7" w14:textId="77777777" w:rsidR="000D3B90" w:rsidRPr="000D3B90" w:rsidRDefault="000D3B90" w:rsidP="000D3B90">
            <w:pPr>
              <w:rPr>
                <w:sz w:val="24"/>
                <w:szCs w:val="24"/>
              </w:rPr>
            </w:pPr>
          </w:p>
          <w:p w14:paraId="02D65FFA" w14:textId="4CBEAE2F" w:rsidR="000D3B90" w:rsidRPr="000D3B90" w:rsidRDefault="000D3B90" w:rsidP="000D3B90">
            <w:pPr>
              <w:rPr>
                <w:sz w:val="24"/>
                <w:szCs w:val="24"/>
              </w:rPr>
            </w:pPr>
            <w:r w:rsidRPr="000D3B90">
              <w:rPr>
                <w:sz w:val="24"/>
                <w:szCs w:val="24"/>
              </w:rPr>
              <w:t xml:space="preserve">On reading SU2 previous assessment I identified SU2 had been brought up in Wales, I ensured that when I first spoke to SU2, I provided SU2 with the ‘Active Offer’ of having support through the language of Welsh to ensure their ability to engage with myself, the assessment and safeguarding process </w:t>
            </w:r>
            <w:r w:rsidR="00287B55">
              <w:rPr>
                <w:sz w:val="24"/>
                <w:szCs w:val="24"/>
              </w:rPr>
              <w:t>was maximised (Welsh Government (WG,</w:t>
            </w:r>
            <w:r w:rsidRPr="000D3B90">
              <w:rPr>
                <w:sz w:val="24"/>
                <w:szCs w:val="24"/>
              </w:rPr>
              <w:t xml:space="preserve"> 2015).  </w:t>
            </w:r>
            <w:r w:rsidRPr="000D3B90">
              <w:rPr>
                <w:sz w:val="24"/>
                <w:szCs w:val="24"/>
              </w:rPr>
              <w:lastRenderedPageBreak/>
              <w:t xml:space="preserve">SU2 informed me that her first language is English and verbal communication was her preferred communication method. I was working in accordance with Welsh Language (Wales) Measure 2011 part 2, s4 in promoting and facilitating the use of Welsh within my assessments and in keeping with anti oppressive practice. If SU2 informed me that she was a Welsh speaker I would have had to ask for support from a colleague in a different </w:t>
            </w:r>
            <w:proofErr w:type="gramStart"/>
            <w:r w:rsidRPr="000D3B90">
              <w:rPr>
                <w:sz w:val="24"/>
                <w:szCs w:val="24"/>
              </w:rPr>
              <w:t>team</w:t>
            </w:r>
            <w:proofErr w:type="gramEnd"/>
            <w:r w:rsidRPr="000D3B90">
              <w:rPr>
                <w:sz w:val="24"/>
                <w:szCs w:val="24"/>
              </w:rPr>
              <w:t xml:space="preserve"> as we do not have any Welsh speakers in the team I work in to support in completing assessments. </w:t>
            </w:r>
          </w:p>
          <w:p w14:paraId="752CB23D" w14:textId="77777777" w:rsidR="000D3B90" w:rsidRPr="000D3B90" w:rsidRDefault="000D3B90" w:rsidP="000D3B90">
            <w:pPr>
              <w:rPr>
                <w:sz w:val="24"/>
                <w:szCs w:val="24"/>
              </w:rPr>
            </w:pPr>
          </w:p>
          <w:p w14:paraId="4EBEC5BF" w14:textId="7B44BC11" w:rsidR="000D3B90" w:rsidRPr="000D3B90" w:rsidRDefault="000D3B90" w:rsidP="000D3B90">
            <w:pPr>
              <w:rPr>
                <w:sz w:val="24"/>
                <w:szCs w:val="24"/>
              </w:rPr>
            </w:pPr>
            <w:r w:rsidRPr="000D3B90">
              <w:rPr>
                <w:sz w:val="24"/>
                <w:szCs w:val="24"/>
              </w:rPr>
              <w:t>The law and policies, which underpin social work practice, helps our professional judgement and decision- making in situations, which are more complex (Bram</w:t>
            </w:r>
            <w:r w:rsidR="00BC679A">
              <w:rPr>
                <w:sz w:val="24"/>
                <w:szCs w:val="24"/>
              </w:rPr>
              <w:t>mer</w:t>
            </w:r>
            <w:proofErr w:type="gramStart"/>
            <w:r w:rsidR="00BC679A">
              <w:rPr>
                <w:sz w:val="24"/>
                <w:szCs w:val="24"/>
              </w:rPr>
              <w:t>,</w:t>
            </w:r>
            <w:r w:rsidR="00505CEF">
              <w:rPr>
                <w:sz w:val="24"/>
                <w:szCs w:val="24"/>
              </w:rPr>
              <w:t>2015</w:t>
            </w:r>
            <w:proofErr w:type="gramEnd"/>
            <w:r w:rsidR="00505CEF">
              <w:rPr>
                <w:sz w:val="24"/>
                <w:szCs w:val="24"/>
              </w:rPr>
              <w:t xml:space="preserve">). It is crucial that </w:t>
            </w:r>
            <w:r w:rsidRPr="000D3B90">
              <w:rPr>
                <w:sz w:val="24"/>
                <w:szCs w:val="24"/>
              </w:rPr>
              <w:t>social workers have knowledge of the law as it underpins</w:t>
            </w:r>
            <w:r w:rsidR="00505CEF">
              <w:rPr>
                <w:sz w:val="24"/>
                <w:szCs w:val="24"/>
              </w:rPr>
              <w:t xml:space="preserve"> and</w:t>
            </w:r>
            <w:r w:rsidRPr="000D3B90">
              <w:rPr>
                <w:sz w:val="24"/>
                <w:szCs w:val="24"/>
              </w:rPr>
              <w:t xml:space="preserve"> </w:t>
            </w:r>
            <w:r w:rsidR="00505CEF">
              <w:rPr>
                <w:sz w:val="24"/>
                <w:szCs w:val="24"/>
              </w:rPr>
              <w:t xml:space="preserve">provides guidance for practice as well as the </w:t>
            </w:r>
            <w:r w:rsidRPr="000D3B90">
              <w:rPr>
                <w:sz w:val="24"/>
                <w:szCs w:val="24"/>
              </w:rPr>
              <w:t>rights and enti</w:t>
            </w:r>
            <w:r w:rsidR="00505CEF">
              <w:rPr>
                <w:sz w:val="24"/>
                <w:szCs w:val="24"/>
              </w:rPr>
              <w:t xml:space="preserve">tlements for those we work with, </w:t>
            </w:r>
            <w:r w:rsidRPr="000D3B90">
              <w:rPr>
                <w:sz w:val="24"/>
                <w:szCs w:val="24"/>
              </w:rPr>
              <w:t>work</w:t>
            </w:r>
            <w:r w:rsidR="00505CEF">
              <w:rPr>
                <w:sz w:val="24"/>
                <w:szCs w:val="24"/>
              </w:rPr>
              <w:t>ing</w:t>
            </w:r>
            <w:r w:rsidRPr="000D3B90">
              <w:rPr>
                <w:sz w:val="24"/>
                <w:szCs w:val="24"/>
              </w:rPr>
              <w:t xml:space="preserve"> within the law. There are key pieces of legislation, policy and procedure, which underpin our practice and guide us to work anti- oppressively. The key legislation in Wales is the Social Services and Wellbeing Wales Act (SSWBA, 2014). Part 7 of SSWBA (2014) focuses specifically on Safeguarding and our role within that. </w:t>
            </w:r>
          </w:p>
          <w:p w14:paraId="07B51D69" w14:textId="77777777" w:rsidR="000D3B90" w:rsidRPr="000D3B90" w:rsidRDefault="000D3B90" w:rsidP="000D3B90">
            <w:pPr>
              <w:rPr>
                <w:sz w:val="24"/>
                <w:szCs w:val="24"/>
              </w:rPr>
            </w:pPr>
          </w:p>
          <w:p w14:paraId="4A3603A2" w14:textId="26FE6D95" w:rsidR="000D3B90" w:rsidRPr="000D3B90" w:rsidRDefault="000D3B90" w:rsidP="000D3B90">
            <w:pPr>
              <w:rPr>
                <w:sz w:val="24"/>
                <w:szCs w:val="24"/>
              </w:rPr>
            </w:pPr>
            <w:r w:rsidRPr="000D3B90">
              <w:rPr>
                <w:sz w:val="24"/>
                <w:szCs w:val="24"/>
              </w:rPr>
              <w:t>Under part 3, s. 19 SSWBA (2014) I had a legal duty to assess SU2 for care and support, this assessment had initially been completed by the previous social worker, however was a basic assessment and would require on going involvement to complete a comprehensive, holistic assessment to ensure SU</w:t>
            </w:r>
            <w:r w:rsidR="008327C6">
              <w:rPr>
                <w:sz w:val="24"/>
                <w:szCs w:val="24"/>
              </w:rPr>
              <w:t>2 outcomes, views and needs are</w:t>
            </w:r>
            <w:r w:rsidRPr="000D3B90">
              <w:rPr>
                <w:sz w:val="24"/>
                <w:szCs w:val="24"/>
              </w:rPr>
              <w:t xml:space="preserve"> represented. </w:t>
            </w:r>
            <w:r w:rsidR="008327C6">
              <w:rPr>
                <w:sz w:val="24"/>
                <w:szCs w:val="24"/>
              </w:rPr>
              <w:t xml:space="preserve">When completing the assessment with SU2 there were a number of </w:t>
            </w:r>
            <w:r w:rsidR="00F536B5">
              <w:rPr>
                <w:sz w:val="24"/>
                <w:szCs w:val="24"/>
              </w:rPr>
              <w:t>key</w:t>
            </w:r>
            <w:r w:rsidR="008327C6">
              <w:rPr>
                <w:sz w:val="24"/>
                <w:szCs w:val="24"/>
              </w:rPr>
              <w:t xml:space="preserve"> focus</w:t>
            </w:r>
            <w:r w:rsidR="00F536B5">
              <w:rPr>
                <w:sz w:val="24"/>
                <w:szCs w:val="24"/>
              </w:rPr>
              <w:t xml:space="preserve">es </w:t>
            </w:r>
            <w:r w:rsidR="008327C6">
              <w:rPr>
                <w:sz w:val="24"/>
                <w:szCs w:val="24"/>
              </w:rPr>
              <w:t>in a complex situation</w:t>
            </w:r>
            <w:r w:rsidR="00F536B5">
              <w:rPr>
                <w:sz w:val="24"/>
                <w:szCs w:val="24"/>
              </w:rPr>
              <w:t>,</w:t>
            </w:r>
            <w:r w:rsidR="008327C6">
              <w:rPr>
                <w:sz w:val="24"/>
                <w:szCs w:val="24"/>
              </w:rPr>
              <w:t xml:space="preserve"> </w:t>
            </w:r>
            <w:r w:rsidR="00F536B5">
              <w:rPr>
                <w:sz w:val="24"/>
                <w:szCs w:val="24"/>
              </w:rPr>
              <w:t>which, I would look to identify to</w:t>
            </w:r>
            <w:r w:rsidR="008327C6">
              <w:rPr>
                <w:sz w:val="24"/>
                <w:szCs w:val="24"/>
              </w:rPr>
              <w:t xml:space="preserve"> inform the interventions to safeguard SU2. </w:t>
            </w:r>
            <w:r w:rsidRPr="000D3B90">
              <w:rPr>
                <w:sz w:val="24"/>
                <w:szCs w:val="24"/>
              </w:rPr>
              <w:t xml:space="preserve">This linked to the learning outcome to apply analysis in assessments, which went on to inform the interventions with SU2. </w:t>
            </w:r>
          </w:p>
          <w:p w14:paraId="15364A6D" w14:textId="77777777" w:rsidR="000D3B90" w:rsidRPr="000D3B90" w:rsidRDefault="000D3B90" w:rsidP="000D3B90">
            <w:pPr>
              <w:rPr>
                <w:sz w:val="24"/>
                <w:szCs w:val="24"/>
              </w:rPr>
            </w:pPr>
          </w:p>
          <w:p w14:paraId="5ED1F2A4" w14:textId="5206585D" w:rsidR="000D3B90" w:rsidRPr="000D3B90" w:rsidRDefault="000D3B90" w:rsidP="000D3B90">
            <w:pPr>
              <w:rPr>
                <w:sz w:val="24"/>
                <w:szCs w:val="24"/>
              </w:rPr>
            </w:pPr>
            <w:r w:rsidRPr="000D3B90">
              <w:rPr>
                <w:sz w:val="24"/>
                <w:szCs w:val="24"/>
              </w:rPr>
              <w:t>Some of my</w:t>
            </w:r>
            <w:r w:rsidR="00B40F3B">
              <w:rPr>
                <w:sz w:val="24"/>
                <w:szCs w:val="24"/>
              </w:rPr>
              <w:t xml:space="preserve"> initial information gathering</w:t>
            </w:r>
            <w:r w:rsidRPr="000D3B90">
              <w:rPr>
                <w:sz w:val="24"/>
                <w:szCs w:val="24"/>
              </w:rPr>
              <w:t xml:space="preserve"> came from a strategy meeting held by the safeguarding team. As physical assault is a criminal offence, the police were also involved and I spoke to them in regard to the concerns identified </w:t>
            </w:r>
            <w:r w:rsidR="00091E26">
              <w:rPr>
                <w:sz w:val="24"/>
                <w:szCs w:val="24"/>
              </w:rPr>
              <w:t>and a police</w:t>
            </w:r>
            <w:r w:rsidRPr="000D3B90">
              <w:rPr>
                <w:sz w:val="24"/>
                <w:szCs w:val="24"/>
              </w:rPr>
              <w:t xml:space="preserve"> officer also attended the strategy meeting to provide an update from an investigation viewpoint, which they advised n</w:t>
            </w:r>
            <w:r w:rsidR="00232A19">
              <w:rPr>
                <w:sz w:val="24"/>
                <w:szCs w:val="24"/>
              </w:rPr>
              <w:t>o further action would be taken</w:t>
            </w:r>
            <w:r w:rsidRPr="000D3B90">
              <w:rPr>
                <w:sz w:val="24"/>
                <w:szCs w:val="24"/>
              </w:rPr>
              <w:t>. Due to it being a physical assault I had assumed that the police would remain involved, having limited knowledge of their processes and procedures. Therefore, I was surprised that the police involvement concluded. The All Wales Safeguarding Procedures</w:t>
            </w:r>
            <w:r w:rsidR="00EE0D9F">
              <w:rPr>
                <w:sz w:val="24"/>
                <w:szCs w:val="24"/>
              </w:rPr>
              <w:t xml:space="preserve"> (2019)</w:t>
            </w:r>
            <w:r w:rsidRPr="000D3B90">
              <w:rPr>
                <w:sz w:val="24"/>
                <w:szCs w:val="24"/>
              </w:rPr>
              <w:t xml:space="preserve"> underpin my practice and provided structure for the strategy meeting, the procedures identify the role and responsibilities to ensure we safeguard children and adults in</w:t>
            </w:r>
            <w:r w:rsidR="00BC679A">
              <w:rPr>
                <w:sz w:val="24"/>
                <w:szCs w:val="24"/>
              </w:rPr>
              <w:t xml:space="preserve"> Wales (Social Care Wales (SCW</w:t>
            </w:r>
            <w:proofErr w:type="gramStart"/>
            <w:r w:rsidR="00BC679A">
              <w:rPr>
                <w:sz w:val="24"/>
                <w:szCs w:val="24"/>
              </w:rPr>
              <w:t>,</w:t>
            </w:r>
            <w:r w:rsidRPr="000D3B90">
              <w:rPr>
                <w:sz w:val="24"/>
                <w:szCs w:val="24"/>
              </w:rPr>
              <w:t>2023</w:t>
            </w:r>
            <w:proofErr w:type="gramEnd"/>
            <w:r w:rsidRPr="000D3B90">
              <w:rPr>
                <w:sz w:val="24"/>
                <w:szCs w:val="24"/>
              </w:rPr>
              <w:t>) This supported me to understand my role and how to best engage</w:t>
            </w:r>
            <w:r w:rsidR="00EE0D9F">
              <w:rPr>
                <w:sz w:val="24"/>
                <w:szCs w:val="24"/>
              </w:rPr>
              <w:t xml:space="preserve"> and support SU2, including making</w:t>
            </w:r>
            <w:r w:rsidRPr="000D3B90">
              <w:rPr>
                <w:sz w:val="24"/>
                <w:szCs w:val="24"/>
              </w:rPr>
              <w:t xml:space="preserve"> any best interest decisions and reduce harm moving forward (SCW, 2023). </w:t>
            </w:r>
          </w:p>
          <w:p w14:paraId="37565C83" w14:textId="77777777" w:rsidR="000D3B90" w:rsidRPr="000D3B90" w:rsidRDefault="000D3B90" w:rsidP="000D3B90">
            <w:pPr>
              <w:rPr>
                <w:sz w:val="24"/>
                <w:szCs w:val="24"/>
              </w:rPr>
            </w:pPr>
          </w:p>
          <w:p w14:paraId="0727ECC1" w14:textId="3422474B" w:rsidR="000D3B90" w:rsidRPr="000D3B90" w:rsidRDefault="000D3B90" w:rsidP="000D3B90">
            <w:pPr>
              <w:rPr>
                <w:sz w:val="24"/>
                <w:szCs w:val="24"/>
              </w:rPr>
            </w:pPr>
            <w:r w:rsidRPr="000D3B90">
              <w:rPr>
                <w:sz w:val="24"/>
                <w:szCs w:val="24"/>
              </w:rPr>
              <w:t>A Care and Support Protection Plan was initiated for SU2, also working within the Signs of Safety model focusing on the strengths, harms, safety goals and action plan to s</w:t>
            </w:r>
            <w:r w:rsidR="00BC679A">
              <w:rPr>
                <w:sz w:val="24"/>
                <w:szCs w:val="24"/>
              </w:rPr>
              <w:t>upport SU2 (</w:t>
            </w:r>
            <w:proofErr w:type="spellStart"/>
            <w:r w:rsidR="00BC679A">
              <w:rPr>
                <w:sz w:val="24"/>
                <w:szCs w:val="24"/>
              </w:rPr>
              <w:t>Baginsky</w:t>
            </w:r>
            <w:proofErr w:type="spellEnd"/>
            <w:r w:rsidR="00BC679A">
              <w:rPr>
                <w:sz w:val="24"/>
                <w:szCs w:val="24"/>
              </w:rPr>
              <w:t xml:space="preserve"> and Baran</w:t>
            </w:r>
            <w:proofErr w:type="gramStart"/>
            <w:r w:rsidR="00BC679A">
              <w:rPr>
                <w:sz w:val="24"/>
                <w:szCs w:val="24"/>
              </w:rPr>
              <w:t>,</w:t>
            </w:r>
            <w:r w:rsidRPr="000D3B90">
              <w:rPr>
                <w:sz w:val="24"/>
                <w:szCs w:val="24"/>
              </w:rPr>
              <w:t>2017</w:t>
            </w:r>
            <w:proofErr w:type="gramEnd"/>
            <w:r w:rsidRPr="000D3B90">
              <w:rPr>
                <w:sz w:val="24"/>
                <w:szCs w:val="24"/>
              </w:rPr>
              <w:t xml:space="preserve">). Using this model supported a plan that was strengths based and person centred but also to adapt to changing situation for SU2 husband </w:t>
            </w:r>
            <w:r w:rsidR="00594C66">
              <w:rPr>
                <w:sz w:val="24"/>
                <w:szCs w:val="24"/>
              </w:rPr>
              <w:t>and his potential</w:t>
            </w:r>
            <w:r w:rsidRPr="000D3B90">
              <w:rPr>
                <w:sz w:val="24"/>
                <w:szCs w:val="24"/>
              </w:rPr>
              <w:t xml:space="preserve"> return home from hospital. This also allowed the focus on be on wider context within the strategy meeting of SU2 family and support network and to work collaboratively to achieve the best outcome for SU2. This strategy meeting I found challenging as I had not </w:t>
            </w:r>
            <w:r w:rsidRPr="000D3B90">
              <w:rPr>
                <w:sz w:val="24"/>
                <w:szCs w:val="24"/>
              </w:rPr>
              <w:lastRenderedPageBreak/>
              <w:t>attended many before, but when I had attended I had usually been working with an individual for a period of time and had a better knowledge of the circumstances and situations</w:t>
            </w:r>
            <w:r w:rsidR="00594C66">
              <w:rPr>
                <w:sz w:val="24"/>
                <w:szCs w:val="24"/>
              </w:rPr>
              <w:t>. H</w:t>
            </w:r>
            <w:r w:rsidRPr="000D3B90">
              <w:rPr>
                <w:sz w:val="24"/>
                <w:szCs w:val="24"/>
              </w:rPr>
              <w:t>owever</w:t>
            </w:r>
            <w:r w:rsidR="00594C66">
              <w:rPr>
                <w:sz w:val="24"/>
                <w:szCs w:val="24"/>
              </w:rPr>
              <w:t>,</w:t>
            </w:r>
            <w:r w:rsidRPr="000D3B90">
              <w:rPr>
                <w:sz w:val="24"/>
                <w:szCs w:val="24"/>
              </w:rPr>
              <w:t xml:space="preserve"> </w:t>
            </w:r>
            <w:r w:rsidR="005172BC">
              <w:rPr>
                <w:sz w:val="24"/>
                <w:szCs w:val="24"/>
              </w:rPr>
              <w:t xml:space="preserve">I felt unprepared as I had not met SU2 </w:t>
            </w:r>
            <w:r w:rsidRPr="000D3B90">
              <w:rPr>
                <w:sz w:val="24"/>
                <w:szCs w:val="24"/>
              </w:rPr>
              <w:t xml:space="preserve">and had only read the previous social work assessment. </w:t>
            </w:r>
          </w:p>
          <w:p w14:paraId="21B24F74" w14:textId="77777777" w:rsidR="000D3B90" w:rsidRPr="000D3B90" w:rsidRDefault="000D3B90" w:rsidP="000D3B90">
            <w:pPr>
              <w:rPr>
                <w:sz w:val="24"/>
                <w:szCs w:val="24"/>
              </w:rPr>
            </w:pPr>
          </w:p>
          <w:p w14:paraId="509ED67A" w14:textId="3F54165C" w:rsidR="000D3B90" w:rsidRPr="000D3B90" w:rsidRDefault="000D3B90" w:rsidP="000D3B90">
            <w:pPr>
              <w:rPr>
                <w:sz w:val="24"/>
                <w:szCs w:val="24"/>
              </w:rPr>
            </w:pPr>
            <w:r w:rsidRPr="000D3B90">
              <w:rPr>
                <w:sz w:val="24"/>
                <w:szCs w:val="24"/>
              </w:rPr>
              <w:t>The following day I visited SU2. Upon my initial un -announced visit, she was u</w:t>
            </w:r>
            <w:r w:rsidR="0036321D">
              <w:rPr>
                <w:sz w:val="24"/>
                <w:szCs w:val="24"/>
              </w:rPr>
              <w:t>nwell due to a</w:t>
            </w:r>
            <w:r w:rsidR="00013339">
              <w:rPr>
                <w:sz w:val="24"/>
                <w:szCs w:val="24"/>
              </w:rPr>
              <w:t>n on going</w:t>
            </w:r>
            <w:r w:rsidR="0036321D">
              <w:rPr>
                <w:sz w:val="24"/>
                <w:szCs w:val="24"/>
              </w:rPr>
              <w:t xml:space="preserve"> health condition, </w:t>
            </w:r>
            <w:r w:rsidRPr="000D3B90">
              <w:rPr>
                <w:sz w:val="24"/>
                <w:szCs w:val="24"/>
              </w:rPr>
              <w:t>which needed to be attended to by a district nurse. This was a difficult situation to walk into as SU2 was clearly unwell, with speech slurring and being lethargic, I had not had contact with her family previously as had only been allocated and involved in a strategy meeting with professionals the day before. In addition, I had only spoken to SU2 briefly on the phone. Therefore, I was then ringing family to introduce myself but also to advise that SU2 was unwell. I decided to ring the district nurses as well and once district nurses and family arrived, I left as it did not feel appropriate at this time to complete any conversation</w:t>
            </w:r>
            <w:r w:rsidR="00594C66">
              <w:rPr>
                <w:sz w:val="24"/>
                <w:szCs w:val="24"/>
              </w:rPr>
              <w:t xml:space="preserve"> or assessment</w:t>
            </w:r>
            <w:r w:rsidRPr="000D3B90">
              <w:rPr>
                <w:sz w:val="24"/>
                <w:szCs w:val="24"/>
              </w:rPr>
              <w:t xml:space="preserve"> with SU2 and advised I would visit the next day to discuss with SU2 what she would like to do in regard to </w:t>
            </w:r>
            <w:r w:rsidR="00594C66">
              <w:rPr>
                <w:sz w:val="24"/>
                <w:szCs w:val="24"/>
              </w:rPr>
              <w:t>her</w:t>
            </w:r>
            <w:r w:rsidRPr="000D3B90">
              <w:rPr>
                <w:sz w:val="24"/>
                <w:szCs w:val="24"/>
              </w:rPr>
              <w:t xml:space="preserve"> care and accommodation</w:t>
            </w:r>
            <w:r w:rsidR="00594C66">
              <w:rPr>
                <w:sz w:val="24"/>
                <w:szCs w:val="24"/>
              </w:rPr>
              <w:t>,</w:t>
            </w:r>
            <w:r w:rsidRPr="000D3B90">
              <w:rPr>
                <w:sz w:val="24"/>
                <w:szCs w:val="24"/>
              </w:rPr>
              <w:t xml:space="preserve"> to gauge her understanding of their current situation and whether they could safeguard themselves. This was very </w:t>
            </w:r>
            <w:proofErr w:type="gramStart"/>
            <w:r w:rsidRPr="000D3B90">
              <w:rPr>
                <w:sz w:val="24"/>
                <w:szCs w:val="24"/>
              </w:rPr>
              <w:t>important</w:t>
            </w:r>
            <w:proofErr w:type="gramEnd"/>
            <w:r w:rsidRPr="000D3B90">
              <w:rPr>
                <w:sz w:val="24"/>
                <w:szCs w:val="24"/>
              </w:rPr>
              <w:t xml:space="preserve"> as the previous social worker involved with SU2 had assessed SU2 as lacking mental capacity in regard to her care and accommodation. Under the Mental Capacity Act (MCA, 2005) we have a presumption of mental capacity and have to as</w:t>
            </w:r>
            <w:r w:rsidR="00BC1E06">
              <w:rPr>
                <w:sz w:val="24"/>
                <w:szCs w:val="24"/>
              </w:rPr>
              <w:t>sess individuals at their best</w:t>
            </w:r>
            <w:r w:rsidRPr="000D3B90">
              <w:rPr>
                <w:sz w:val="24"/>
                <w:szCs w:val="24"/>
              </w:rPr>
              <w:t xml:space="preserve">, therefore I </w:t>
            </w:r>
            <w:r w:rsidR="00F906D7">
              <w:rPr>
                <w:sz w:val="24"/>
                <w:szCs w:val="24"/>
              </w:rPr>
              <w:t>felt</w:t>
            </w:r>
            <w:r w:rsidRPr="000D3B90">
              <w:rPr>
                <w:sz w:val="24"/>
                <w:szCs w:val="24"/>
              </w:rPr>
              <w:t xml:space="preserve"> it was not an appropriate time to speak to SU2 and would re visit when SU2</w:t>
            </w:r>
            <w:r w:rsidR="00594C66">
              <w:rPr>
                <w:sz w:val="24"/>
                <w:szCs w:val="24"/>
              </w:rPr>
              <w:t>’s health</w:t>
            </w:r>
            <w:r w:rsidRPr="000D3B90">
              <w:rPr>
                <w:sz w:val="24"/>
                <w:szCs w:val="24"/>
              </w:rPr>
              <w:t xml:space="preserve"> was stable (</w:t>
            </w:r>
            <w:proofErr w:type="spellStart"/>
            <w:r w:rsidRPr="000D3B90">
              <w:rPr>
                <w:sz w:val="24"/>
                <w:szCs w:val="24"/>
              </w:rPr>
              <w:t>Barcham</w:t>
            </w:r>
            <w:proofErr w:type="spellEnd"/>
            <w:r w:rsidRPr="000D3B90">
              <w:rPr>
                <w:sz w:val="24"/>
                <w:szCs w:val="24"/>
              </w:rPr>
              <w:t xml:space="preserve"> &amp; </w:t>
            </w:r>
            <w:proofErr w:type="spellStart"/>
            <w:r w:rsidRPr="000D3B90">
              <w:rPr>
                <w:sz w:val="24"/>
                <w:szCs w:val="24"/>
              </w:rPr>
              <w:t>Bogg</w:t>
            </w:r>
            <w:proofErr w:type="spellEnd"/>
            <w:r w:rsidRPr="000D3B90">
              <w:rPr>
                <w:sz w:val="24"/>
                <w:szCs w:val="24"/>
              </w:rPr>
              <w:t xml:space="preserve">, 2019). This was particularly important not only to work within legislation and the MCA (2005) code of practice but also to fully understand SU2 understanding of her husband returning home from hospital. </w:t>
            </w:r>
            <w:r w:rsidR="001F11A5">
              <w:rPr>
                <w:sz w:val="24"/>
                <w:szCs w:val="24"/>
              </w:rPr>
              <w:t>This adhered</w:t>
            </w:r>
            <w:r w:rsidRPr="000D3B90">
              <w:rPr>
                <w:sz w:val="24"/>
                <w:szCs w:val="24"/>
              </w:rPr>
              <w:t xml:space="preserve"> to anti- oppressive practice</w:t>
            </w:r>
            <w:r w:rsidR="00F33987">
              <w:rPr>
                <w:sz w:val="24"/>
                <w:szCs w:val="24"/>
              </w:rPr>
              <w:t>, n</w:t>
            </w:r>
            <w:r w:rsidR="00B10EE3">
              <w:rPr>
                <w:sz w:val="24"/>
                <w:szCs w:val="24"/>
              </w:rPr>
              <w:t>ational occupational standards (NOS) key role 2</w:t>
            </w:r>
            <w:r w:rsidRPr="000D3B90">
              <w:rPr>
                <w:sz w:val="24"/>
                <w:szCs w:val="24"/>
              </w:rPr>
              <w:t xml:space="preserve"> and the social care learning outcome of using my professional j</w:t>
            </w:r>
            <w:r w:rsidR="001F11A5">
              <w:rPr>
                <w:sz w:val="24"/>
                <w:szCs w:val="24"/>
              </w:rPr>
              <w:t>udgement in a complex situation as I used my knowledge of legislation and skills to work anti- oppressively and conclude I would re visit to give SU2 the optimum chance of involvemen</w:t>
            </w:r>
            <w:r w:rsidR="0070470A">
              <w:rPr>
                <w:sz w:val="24"/>
                <w:szCs w:val="24"/>
              </w:rPr>
              <w:t>t</w:t>
            </w:r>
            <w:r w:rsidR="00307144">
              <w:rPr>
                <w:sz w:val="24"/>
                <w:szCs w:val="24"/>
              </w:rPr>
              <w:t xml:space="preserve"> in an increasingly complex situation as SU2 health needs also had to be considered</w:t>
            </w:r>
            <w:r w:rsidR="00BC679A">
              <w:rPr>
                <w:sz w:val="24"/>
                <w:szCs w:val="24"/>
              </w:rPr>
              <w:t xml:space="preserve"> (SCW</w:t>
            </w:r>
            <w:proofErr w:type="gramStart"/>
            <w:r w:rsidR="00BC679A">
              <w:rPr>
                <w:sz w:val="24"/>
                <w:szCs w:val="24"/>
              </w:rPr>
              <w:t>,</w:t>
            </w:r>
            <w:r w:rsidR="00B10EE3">
              <w:rPr>
                <w:sz w:val="24"/>
                <w:szCs w:val="24"/>
              </w:rPr>
              <w:t>2011</w:t>
            </w:r>
            <w:proofErr w:type="gramEnd"/>
            <w:r w:rsidR="00B10EE3">
              <w:rPr>
                <w:sz w:val="24"/>
                <w:szCs w:val="24"/>
              </w:rPr>
              <w:t>)</w:t>
            </w:r>
            <w:r w:rsidR="00307144">
              <w:rPr>
                <w:sz w:val="24"/>
                <w:szCs w:val="24"/>
              </w:rPr>
              <w:t xml:space="preserve">. </w:t>
            </w:r>
          </w:p>
          <w:p w14:paraId="7896EF24" w14:textId="77777777" w:rsidR="000D3B90" w:rsidRPr="000D3B90" w:rsidRDefault="000D3B90" w:rsidP="000D3B90">
            <w:pPr>
              <w:rPr>
                <w:sz w:val="24"/>
                <w:szCs w:val="24"/>
              </w:rPr>
            </w:pPr>
          </w:p>
          <w:p w14:paraId="51613CB3" w14:textId="79CCB779" w:rsidR="000D3B90" w:rsidRPr="000D3B90" w:rsidRDefault="000D3B90" w:rsidP="000D3B90">
            <w:pPr>
              <w:rPr>
                <w:sz w:val="24"/>
                <w:szCs w:val="24"/>
              </w:rPr>
            </w:pPr>
            <w:r w:rsidRPr="000D3B90">
              <w:rPr>
                <w:sz w:val="24"/>
                <w:szCs w:val="24"/>
              </w:rPr>
              <w:t xml:space="preserve">I visited SU2 the next day when her health was stable and found during our conversation, SU2 struggled to relay some key information regarding how she manages at home, the incident that had occurred and whether this was a historic concern. I found this conversation a difficult one to have with SU2 as so much had already happened with the assault and her husband was then admitted to hospital for his own health. Following this, SU2 went to live with her son for a short time as a safety plan and then returned home alone with a care package and wider family support. In addition, if the physical assault had been historic, I had only met SU2 twice so it felt intrusive to ask such personal and difficult questions not having built a professional relationship with her to feel more at ease </w:t>
            </w:r>
            <w:proofErr w:type="gramStart"/>
            <w:r w:rsidRPr="000D3B90">
              <w:rPr>
                <w:sz w:val="24"/>
                <w:szCs w:val="24"/>
              </w:rPr>
              <w:t>for myself and SU2 to have a challenging and emotive conversation regarding her safety</w:t>
            </w:r>
            <w:proofErr w:type="gramEnd"/>
            <w:r w:rsidRPr="000D3B90">
              <w:rPr>
                <w:sz w:val="24"/>
                <w:szCs w:val="24"/>
              </w:rPr>
              <w:t xml:space="preserve">. I utilised power theory at this time to empower SU2 to take control of her situation and work with her to identify outcomes and was increasingly aware of the power imbalance between SU2 and myself </w:t>
            </w:r>
            <w:r w:rsidR="005A5D7C">
              <w:rPr>
                <w:sz w:val="24"/>
                <w:szCs w:val="24"/>
              </w:rPr>
              <w:t xml:space="preserve">as I asked intrusive questions about her relationship with her husband </w:t>
            </w:r>
            <w:r w:rsidRPr="000D3B90">
              <w:rPr>
                <w:sz w:val="24"/>
                <w:szCs w:val="24"/>
              </w:rPr>
              <w:t xml:space="preserve">(Parton, 2003).  </w:t>
            </w:r>
          </w:p>
          <w:p w14:paraId="1A628C5A" w14:textId="77777777" w:rsidR="000D3B90" w:rsidRPr="000D3B90" w:rsidRDefault="000D3B90" w:rsidP="000D3B90">
            <w:pPr>
              <w:rPr>
                <w:sz w:val="24"/>
                <w:szCs w:val="24"/>
              </w:rPr>
            </w:pPr>
          </w:p>
          <w:p w14:paraId="51AF0CB2" w14:textId="69E4D7AE" w:rsidR="000D3B90" w:rsidRDefault="000D3B90" w:rsidP="000D3B90">
            <w:pPr>
              <w:rPr>
                <w:sz w:val="24"/>
                <w:szCs w:val="24"/>
              </w:rPr>
            </w:pPr>
            <w:r w:rsidRPr="000D3B90">
              <w:rPr>
                <w:sz w:val="24"/>
                <w:szCs w:val="24"/>
              </w:rPr>
              <w:t xml:space="preserve">I followed the MCA Code of Professional Practice, and felt I had enough evidence to conclude on the balance of probabilities that SU2 lacked mental capacity in regard to her care and accommodation. I had a legal duty under S. 1 (3) MCA </w:t>
            </w:r>
            <w:r w:rsidR="0074055F">
              <w:rPr>
                <w:sz w:val="24"/>
                <w:szCs w:val="24"/>
              </w:rPr>
              <w:t>(</w:t>
            </w:r>
            <w:r w:rsidRPr="000D3B90">
              <w:rPr>
                <w:sz w:val="24"/>
                <w:szCs w:val="24"/>
              </w:rPr>
              <w:t>2005</w:t>
            </w:r>
            <w:r w:rsidR="0074055F">
              <w:rPr>
                <w:sz w:val="24"/>
                <w:szCs w:val="24"/>
              </w:rPr>
              <w:t>)</w:t>
            </w:r>
            <w:r w:rsidRPr="000D3B90">
              <w:rPr>
                <w:sz w:val="24"/>
                <w:szCs w:val="24"/>
              </w:rPr>
              <w:t xml:space="preserve"> to ensure that all </w:t>
            </w:r>
            <w:r w:rsidRPr="000D3B90">
              <w:rPr>
                <w:sz w:val="24"/>
                <w:szCs w:val="24"/>
              </w:rPr>
              <w:lastRenderedPageBreak/>
              <w:t xml:space="preserve">practicable steps were taken to support SU2 to make an informed decision, I ensured all the salient points and information was provided and used language suitable to support SU2 engagement. SU2 was able to provide information at this time on whom she would contact for support and what the numbers were including the emergency number for the police. This provided some reassurance in the safety plan for SU2 and that she knew whom to contact family and professional for support. This does present ethical implications in social work of positive risk taking </w:t>
            </w:r>
            <w:r w:rsidR="008B711D">
              <w:rPr>
                <w:sz w:val="24"/>
                <w:szCs w:val="24"/>
              </w:rPr>
              <w:t>and</w:t>
            </w:r>
            <w:r w:rsidRPr="000D3B90">
              <w:rPr>
                <w:sz w:val="24"/>
                <w:szCs w:val="24"/>
              </w:rPr>
              <w:t xml:space="preserve"> respec</w:t>
            </w:r>
            <w:r w:rsidR="008B711D">
              <w:rPr>
                <w:sz w:val="24"/>
                <w:szCs w:val="24"/>
              </w:rPr>
              <w:t>ting SU2 wishes and feelings as well as</w:t>
            </w:r>
            <w:r w:rsidRPr="000D3B90">
              <w:rPr>
                <w:sz w:val="24"/>
                <w:szCs w:val="24"/>
              </w:rPr>
              <w:t xml:space="preserve"> balancing this against duty of care and protecting SU2 from harm (Faulkner, 2012). I found this challenging to balance SU2 wishes to reside at home with the potential risks and concerns for her safety</w:t>
            </w:r>
            <w:r w:rsidR="00B10EE3">
              <w:rPr>
                <w:sz w:val="24"/>
                <w:szCs w:val="24"/>
              </w:rPr>
              <w:t xml:space="preserve"> </w:t>
            </w:r>
            <w:r w:rsidR="007F3B87">
              <w:rPr>
                <w:sz w:val="24"/>
                <w:szCs w:val="24"/>
              </w:rPr>
              <w:t>(NOS) Key role 2, SCW, 2011)</w:t>
            </w:r>
            <w:r w:rsidR="0074055F">
              <w:rPr>
                <w:sz w:val="24"/>
                <w:szCs w:val="24"/>
              </w:rPr>
              <w:t>. W</w:t>
            </w:r>
            <w:r w:rsidRPr="000D3B90">
              <w:rPr>
                <w:sz w:val="24"/>
                <w:szCs w:val="24"/>
              </w:rPr>
              <w:t>hen discussin</w:t>
            </w:r>
            <w:r w:rsidR="0074055F">
              <w:rPr>
                <w:sz w:val="24"/>
                <w:szCs w:val="24"/>
              </w:rPr>
              <w:t xml:space="preserve">g these with SU2 and her family, we tried to identify </w:t>
            </w:r>
            <w:r w:rsidRPr="000D3B90">
              <w:rPr>
                <w:sz w:val="24"/>
                <w:szCs w:val="24"/>
              </w:rPr>
              <w:t>h</w:t>
            </w:r>
            <w:r w:rsidR="0074055F">
              <w:rPr>
                <w:sz w:val="24"/>
                <w:szCs w:val="24"/>
              </w:rPr>
              <w:t>ow to work together to balance her wishes and safety and</w:t>
            </w:r>
            <w:r w:rsidRPr="000D3B90">
              <w:rPr>
                <w:sz w:val="24"/>
                <w:szCs w:val="24"/>
              </w:rPr>
              <w:t xml:space="preserve"> not be over cautious </w:t>
            </w:r>
            <w:r w:rsidR="0074055F">
              <w:rPr>
                <w:sz w:val="24"/>
                <w:szCs w:val="24"/>
              </w:rPr>
              <w:t xml:space="preserve">to restrict SU2, </w:t>
            </w:r>
            <w:r w:rsidRPr="000D3B90">
              <w:rPr>
                <w:sz w:val="24"/>
                <w:szCs w:val="24"/>
              </w:rPr>
              <w:t>whilst</w:t>
            </w:r>
            <w:r w:rsidR="0074055F">
              <w:rPr>
                <w:sz w:val="24"/>
                <w:szCs w:val="24"/>
              </w:rPr>
              <w:t xml:space="preserve"> also</w:t>
            </w:r>
            <w:r w:rsidRPr="000D3B90">
              <w:rPr>
                <w:sz w:val="24"/>
                <w:szCs w:val="24"/>
              </w:rPr>
              <w:t xml:space="preserve"> trying to safeguard her. This was in keeping with </w:t>
            </w:r>
            <w:proofErr w:type="spellStart"/>
            <w:r w:rsidRPr="000D3B90">
              <w:rPr>
                <w:sz w:val="24"/>
                <w:szCs w:val="24"/>
              </w:rPr>
              <w:t>CoPP</w:t>
            </w:r>
            <w:proofErr w:type="spellEnd"/>
            <w:r w:rsidRPr="000D3B90">
              <w:rPr>
                <w:sz w:val="24"/>
                <w:szCs w:val="24"/>
              </w:rPr>
              <w:t xml:space="preserve"> 3.3 to work with SU2 and family to keep her safe and 4.1 balance SU2’s rights and risks (SCW, 2017). In addition, I was also considering the balance of SU2 becoming dependent on services and losing her independence. This was all explored as risks during best interest meetings with family and professionals (Faulkner, 2012). I felt the power imbalance during this time </w:t>
            </w:r>
            <w:r w:rsidR="008B711D">
              <w:rPr>
                <w:sz w:val="24"/>
                <w:szCs w:val="24"/>
              </w:rPr>
              <w:t>with</w:t>
            </w:r>
            <w:r w:rsidRPr="000D3B90">
              <w:rPr>
                <w:sz w:val="24"/>
                <w:szCs w:val="24"/>
              </w:rPr>
              <w:t xml:space="preserve"> the gravity of assessing SU2 as lacking mental capacity</w:t>
            </w:r>
            <w:r w:rsidR="008B711D">
              <w:rPr>
                <w:sz w:val="24"/>
                <w:szCs w:val="24"/>
              </w:rPr>
              <w:t>, having knowledge of services available</w:t>
            </w:r>
            <w:r w:rsidRPr="000D3B90">
              <w:rPr>
                <w:sz w:val="24"/>
                <w:szCs w:val="24"/>
              </w:rPr>
              <w:t xml:space="preserve"> and the implications that a best interest meeting would be held and although SU2’s wishes taken into account and the least restrict</w:t>
            </w:r>
            <w:r w:rsidR="008B711D">
              <w:rPr>
                <w:sz w:val="24"/>
                <w:szCs w:val="24"/>
              </w:rPr>
              <w:t>ive option explored;</w:t>
            </w:r>
            <w:r w:rsidRPr="000D3B90">
              <w:rPr>
                <w:sz w:val="24"/>
                <w:szCs w:val="24"/>
              </w:rPr>
              <w:t xml:space="preserve"> it felt oppressive and had taken the power of SU2 making her own decision regarding care and accommodation away from her. This is also reflected in the United Nations Principles for Older People (UNPOP) and Article 12 for older people to have the right to access social services to enhance their autonomy, protection and care which was at the forefront of my work with SU2 (United Nations, 1991). </w:t>
            </w:r>
            <w:r w:rsidR="00B9530D">
              <w:rPr>
                <w:sz w:val="24"/>
                <w:szCs w:val="24"/>
              </w:rPr>
              <w:t xml:space="preserve">However, at times felt </w:t>
            </w:r>
            <w:r w:rsidR="00C07D50">
              <w:rPr>
                <w:sz w:val="24"/>
                <w:szCs w:val="24"/>
              </w:rPr>
              <w:t xml:space="preserve">with discussions with other professionals </w:t>
            </w:r>
            <w:r w:rsidR="00B9530D">
              <w:rPr>
                <w:sz w:val="24"/>
                <w:szCs w:val="24"/>
              </w:rPr>
              <w:t>that SU2 autonomy could be restricted.</w:t>
            </w:r>
          </w:p>
          <w:p w14:paraId="2002A22D" w14:textId="77777777" w:rsidR="00BC679A" w:rsidRDefault="00BC679A" w:rsidP="000D3B90">
            <w:pPr>
              <w:rPr>
                <w:sz w:val="24"/>
                <w:szCs w:val="24"/>
              </w:rPr>
            </w:pPr>
          </w:p>
          <w:p w14:paraId="4A39DAF2" w14:textId="72CF2715" w:rsidR="00BC679A" w:rsidRPr="000D3B90" w:rsidRDefault="00BC679A" w:rsidP="00BC679A">
            <w:pPr>
              <w:rPr>
                <w:sz w:val="24"/>
                <w:szCs w:val="24"/>
              </w:rPr>
            </w:pPr>
            <w:r w:rsidRPr="000D3B90">
              <w:rPr>
                <w:sz w:val="24"/>
                <w:szCs w:val="24"/>
              </w:rPr>
              <w:t>Whilst working with SU2, I did feel conflict between my professional and personal values as it felt intrusive to be discussing with SU2, her family and professionals - her life, history and needs and not respecting her right to private and family life as outlined in Human Rights Act (1998) Article 8. However, at this time and due to the seriousness of the safeguarding concerns for SU2 I felt it crucial to find a balance between autonomy and safety. In addition, as SU2 had been assessed as lacking mental capacity it felt even more important to ensure I promo</w:t>
            </w:r>
            <w:r w:rsidR="00891313">
              <w:rPr>
                <w:sz w:val="24"/>
                <w:szCs w:val="24"/>
              </w:rPr>
              <w:t>te SU2 autonomy and safety and</w:t>
            </w:r>
            <w:r w:rsidRPr="000D3B90">
              <w:rPr>
                <w:sz w:val="24"/>
                <w:szCs w:val="24"/>
              </w:rPr>
              <w:t xml:space="preserve"> constantly assess risk </w:t>
            </w:r>
            <w:r w:rsidR="002E6D15">
              <w:rPr>
                <w:sz w:val="24"/>
                <w:szCs w:val="24"/>
              </w:rPr>
              <w:t>and interventions using my professional judgement</w:t>
            </w:r>
            <w:r w:rsidRPr="000D3B90">
              <w:rPr>
                <w:sz w:val="24"/>
                <w:szCs w:val="24"/>
              </w:rPr>
              <w:t xml:space="preserve"> in a complex situation, in keeping with the</w:t>
            </w:r>
            <w:r w:rsidR="00891313">
              <w:rPr>
                <w:sz w:val="24"/>
                <w:szCs w:val="24"/>
              </w:rPr>
              <w:t xml:space="preserve"> social care learning outcomes</w:t>
            </w:r>
            <w:r w:rsidR="002E6D15">
              <w:rPr>
                <w:sz w:val="24"/>
                <w:szCs w:val="24"/>
              </w:rPr>
              <w:t>.</w:t>
            </w:r>
          </w:p>
          <w:p w14:paraId="4386E4C0" w14:textId="77777777" w:rsidR="000D3B90" w:rsidRDefault="000D3B90" w:rsidP="000D3B90">
            <w:pPr>
              <w:rPr>
                <w:sz w:val="24"/>
                <w:szCs w:val="24"/>
              </w:rPr>
            </w:pPr>
          </w:p>
          <w:p w14:paraId="29027CA8" w14:textId="1F1685D8" w:rsidR="000D3B90" w:rsidRPr="000D3B90" w:rsidRDefault="000D3B90" w:rsidP="000D3B90">
            <w:pPr>
              <w:rPr>
                <w:sz w:val="24"/>
                <w:szCs w:val="24"/>
              </w:rPr>
            </w:pPr>
            <w:r w:rsidRPr="000D3B90">
              <w:rPr>
                <w:sz w:val="24"/>
                <w:szCs w:val="24"/>
              </w:rPr>
              <w:t>Under S. 4 of the SSWBA (2014) t</w:t>
            </w:r>
            <w:r w:rsidR="00BE5B17">
              <w:rPr>
                <w:sz w:val="24"/>
                <w:szCs w:val="24"/>
              </w:rPr>
              <w:t>he practitioner must identify</w:t>
            </w:r>
            <w:r w:rsidRPr="000D3B90">
              <w:rPr>
                <w:sz w:val="24"/>
                <w:szCs w:val="24"/>
              </w:rPr>
              <w:t xml:space="preserve"> outcomes the in</w:t>
            </w:r>
            <w:r w:rsidR="00BE5B17">
              <w:rPr>
                <w:sz w:val="24"/>
                <w:szCs w:val="24"/>
              </w:rPr>
              <w:t>dividual wants to achieve, and</w:t>
            </w:r>
            <w:r w:rsidRPr="000D3B90">
              <w:rPr>
                <w:sz w:val="24"/>
                <w:szCs w:val="24"/>
              </w:rPr>
              <w:t xml:space="preserve"> support available to meet the outcomes. SU2 identified one of her outcomes was to live at home with her cat. This was important to SU2 and important to work towards to safeguard SU2 so she could do this with appropriate support in place. SU2 had consented to her family being involved in her care and support planning, this I felt was positive so we could work together to identify how SU2 was managing prior to becoming known to Social Services and how we can move forward. I used systems theory at this time and throughout my involvement with SU2 </w:t>
            </w:r>
            <w:r w:rsidR="00D01FBE">
              <w:rPr>
                <w:sz w:val="24"/>
                <w:szCs w:val="24"/>
              </w:rPr>
              <w:t>identifying</w:t>
            </w:r>
            <w:r w:rsidRPr="000D3B90">
              <w:rPr>
                <w:sz w:val="24"/>
                <w:szCs w:val="24"/>
              </w:rPr>
              <w:t xml:space="preserve"> her family </w:t>
            </w:r>
            <w:r w:rsidR="00D01FBE">
              <w:rPr>
                <w:sz w:val="24"/>
                <w:szCs w:val="24"/>
              </w:rPr>
              <w:t xml:space="preserve">and </w:t>
            </w:r>
            <w:r w:rsidRPr="000D3B90">
              <w:rPr>
                <w:sz w:val="24"/>
                <w:szCs w:val="24"/>
              </w:rPr>
              <w:t xml:space="preserve">professionals </w:t>
            </w:r>
            <w:r w:rsidR="00D01FBE">
              <w:rPr>
                <w:sz w:val="24"/>
                <w:szCs w:val="24"/>
              </w:rPr>
              <w:t>as key systems</w:t>
            </w:r>
            <w:r w:rsidRPr="000D3B90">
              <w:rPr>
                <w:sz w:val="24"/>
                <w:szCs w:val="24"/>
              </w:rPr>
              <w:t xml:space="preserve">. This theory identifies that an individual’s behaviour is influenced by systems around them (Healy, 2014). It was clear that for SU2 she had a system in her family network </w:t>
            </w:r>
            <w:r w:rsidRPr="000D3B90">
              <w:rPr>
                <w:sz w:val="24"/>
                <w:szCs w:val="24"/>
              </w:rPr>
              <w:lastRenderedPageBreak/>
              <w:t xml:space="preserve">as well as a system of professionals involved in providing support. Both of these systems could provide important and useful information on SU2 health, environment, wellbeing and care. By utilising this theory it supported me to understand SU2 the support networks she has around her and systems that were having an adverse effect on SU2, which led to the safeguarding process but also how systems can work together to safeguard SU2 (Healy, 2014). This was also in keeping with the UNPOP Article 10 for SU2 to benefit from family and community support for her care and protection (United Nations, 1991). </w:t>
            </w:r>
          </w:p>
          <w:p w14:paraId="5F7509E1" w14:textId="77777777" w:rsidR="000D3B90" w:rsidRPr="000D3B90" w:rsidRDefault="000D3B90" w:rsidP="000D3B90">
            <w:pPr>
              <w:rPr>
                <w:sz w:val="24"/>
                <w:szCs w:val="24"/>
              </w:rPr>
            </w:pPr>
          </w:p>
          <w:p w14:paraId="2808D634" w14:textId="68D702D2" w:rsidR="000D3B90" w:rsidRPr="000D3B90" w:rsidRDefault="000D3B90" w:rsidP="000D3B90">
            <w:pPr>
              <w:rPr>
                <w:sz w:val="24"/>
                <w:szCs w:val="24"/>
              </w:rPr>
            </w:pPr>
            <w:r w:rsidRPr="000D3B90">
              <w:rPr>
                <w:sz w:val="24"/>
                <w:szCs w:val="24"/>
              </w:rPr>
              <w:t>There are various ethical implications when working with individuals and families whilst also considering risk management and duty of care, which social workers have to be mindful of. During one visit where family and health professionals were present, SU2 voice became lost as family and health professionals were speaking for them. It was important during this time to not lose SU2 so I decided I would visit again at a time when health professionals were not present and I could ask family for time to privately speak to SU2. This I hoped would maximise SU2 engagement as</w:t>
            </w:r>
            <w:r w:rsidR="00BD31A6">
              <w:rPr>
                <w:sz w:val="24"/>
                <w:szCs w:val="24"/>
              </w:rPr>
              <w:t xml:space="preserve"> well as working within the Equality Act (2010).</w:t>
            </w:r>
            <w:r w:rsidRPr="000D3B90">
              <w:rPr>
                <w:sz w:val="24"/>
                <w:szCs w:val="24"/>
              </w:rPr>
              <w:t xml:space="preserve"> </w:t>
            </w:r>
            <w:proofErr w:type="gramStart"/>
            <w:r w:rsidRPr="000D3B90">
              <w:rPr>
                <w:sz w:val="24"/>
                <w:szCs w:val="24"/>
              </w:rPr>
              <w:t>I</w:t>
            </w:r>
            <w:proofErr w:type="gramEnd"/>
            <w:r w:rsidRPr="000D3B90">
              <w:rPr>
                <w:sz w:val="24"/>
                <w:szCs w:val="24"/>
              </w:rPr>
              <w:t xml:space="preserve"> was conscious to speak in front of </w:t>
            </w:r>
            <w:r w:rsidR="008831E9">
              <w:rPr>
                <w:sz w:val="24"/>
                <w:szCs w:val="24"/>
              </w:rPr>
              <w:t>others</w:t>
            </w:r>
            <w:r w:rsidRPr="000D3B90">
              <w:rPr>
                <w:sz w:val="24"/>
                <w:szCs w:val="24"/>
              </w:rPr>
              <w:t xml:space="preserve"> could leave SU2 feeling conflicted and I hoped speaking privately would give SU2 the freedom to speak openly</w:t>
            </w:r>
            <w:r w:rsidR="00BD31A6">
              <w:rPr>
                <w:sz w:val="24"/>
                <w:szCs w:val="24"/>
              </w:rPr>
              <w:t>.</w:t>
            </w:r>
            <w:r w:rsidRPr="000D3B90">
              <w:rPr>
                <w:sz w:val="24"/>
                <w:szCs w:val="24"/>
              </w:rPr>
              <w:t xml:space="preserve"> I was mindful throughout </w:t>
            </w:r>
            <w:r w:rsidR="00BD31A6">
              <w:rPr>
                <w:sz w:val="24"/>
                <w:szCs w:val="24"/>
              </w:rPr>
              <w:t>of the</w:t>
            </w:r>
            <w:r w:rsidRPr="000D3B90">
              <w:rPr>
                <w:sz w:val="24"/>
                <w:szCs w:val="24"/>
              </w:rPr>
              <w:t xml:space="preserve"> verbal and body language I used as well as my </w:t>
            </w:r>
            <w:r w:rsidR="00BD31A6">
              <w:rPr>
                <w:sz w:val="24"/>
                <w:szCs w:val="24"/>
              </w:rPr>
              <w:t>tone and speed at which I spoke.</w:t>
            </w:r>
          </w:p>
          <w:p w14:paraId="760E5E15" w14:textId="77777777" w:rsidR="000D3B90" w:rsidRPr="000D3B90" w:rsidRDefault="000D3B90" w:rsidP="000D3B90">
            <w:pPr>
              <w:rPr>
                <w:sz w:val="24"/>
                <w:szCs w:val="24"/>
              </w:rPr>
            </w:pPr>
          </w:p>
          <w:p w14:paraId="203C39A0" w14:textId="3D64C71C" w:rsidR="000D3B90" w:rsidRPr="000D3B90" w:rsidRDefault="000D3B90" w:rsidP="000D3B90">
            <w:pPr>
              <w:rPr>
                <w:sz w:val="24"/>
                <w:szCs w:val="24"/>
              </w:rPr>
            </w:pPr>
            <w:r w:rsidRPr="000D3B90">
              <w:rPr>
                <w:sz w:val="24"/>
                <w:szCs w:val="24"/>
              </w:rPr>
              <w:t>I felt it was important to speak to SU2 alone during this visit, as SU2 son was initially concerned about me speaking to SU2 alone, however once I discussed this with him he was understanding and left the room to allow time for SU2 to speak privately. I felt this maximised SU2 involvement and avoid her feeling conflicted about speaking openly about her husband, her son’s father, in front of her son. This promoted SU2 health and safety within this visit to ensure SU2 was comfortable in her environment as well as working under the Equality Act (2010). I ensured I used simple language and repetition when speaking to SU2 about the concerns regarding her health and safety and discussing with SU2 about how she would keep herself safe and services the local authority could provide to support SU2. Trevithick (2012) identified the importance of volume, tone and speed when verbally communicating with individuals and how this can impact on the interaction you have. In addition, the importance of working with individuals to build up a trusting relationship through both verbal and non- verbal cues is crucial to having open and honest communication (Trevithick, 2012). Therefore, I wanted to ensure that I worked with SU2 at her pace to discuss these matters and to ensure she understood her situation and the support available. I also wanted to ensure I worked within British Association of Social Workers (BASW) Code of Ethics, which highlighted practitioners needing to uphold the dignity and wellbeing of individuals in practice. I felt I had worked in a person centred way and not discriminated against SU2 for age or disability in keeping with the Equality Act (2010) to ensure SU2 had a optimum chance to participate in the assessment</w:t>
            </w:r>
            <w:r w:rsidR="00063DA7">
              <w:rPr>
                <w:sz w:val="24"/>
                <w:szCs w:val="24"/>
              </w:rPr>
              <w:t>,</w:t>
            </w:r>
            <w:r w:rsidRPr="000D3B90">
              <w:rPr>
                <w:sz w:val="24"/>
                <w:szCs w:val="24"/>
              </w:rPr>
              <w:t xml:space="preserve"> </w:t>
            </w:r>
            <w:r w:rsidR="00444600">
              <w:rPr>
                <w:sz w:val="24"/>
                <w:szCs w:val="24"/>
              </w:rPr>
              <w:t>in keeping with</w:t>
            </w:r>
            <w:r w:rsidRPr="000D3B90">
              <w:rPr>
                <w:sz w:val="24"/>
                <w:szCs w:val="24"/>
              </w:rPr>
              <w:t xml:space="preserve"> </w:t>
            </w:r>
            <w:proofErr w:type="spellStart"/>
            <w:r w:rsidRPr="000D3B90">
              <w:rPr>
                <w:sz w:val="24"/>
                <w:szCs w:val="24"/>
              </w:rPr>
              <w:t>CoPP</w:t>
            </w:r>
            <w:proofErr w:type="spellEnd"/>
            <w:r w:rsidRPr="000D3B90">
              <w:rPr>
                <w:sz w:val="24"/>
                <w:szCs w:val="24"/>
              </w:rPr>
              <w:t xml:space="preserve"> 5.5 to not unlawfully discriminate (SCW, 2017). </w:t>
            </w:r>
          </w:p>
          <w:p w14:paraId="417B7B7A" w14:textId="77777777" w:rsidR="000D3B90" w:rsidRPr="000D3B90" w:rsidRDefault="000D3B90" w:rsidP="000D3B90">
            <w:pPr>
              <w:rPr>
                <w:sz w:val="24"/>
                <w:szCs w:val="24"/>
              </w:rPr>
            </w:pPr>
          </w:p>
          <w:p w14:paraId="393CD4AF" w14:textId="0AC8C023" w:rsidR="000D3B90" w:rsidRPr="000D3B90" w:rsidRDefault="000D3B90" w:rsidP="000D3B90">
            <w:pPr>
              <w:rPr>
                <w:sz w:val="24"/>
                <w:szCs w:val="24"/>
              </w:rPr>
            </w:pPr>
            <w:r w:rsidRPr="000D3B90">
              <w:rPr>
                <w:sz w:val="24"/>
                <w:szCs w:val="24"/>
              </w:rPr>
              <w:t>There were also complexities around family as SU2 daughter h</w:t>
            </w:r>
            <w:r w:rsidR="00A24AA4">
              <w:rPr>
                <w:sz w:val="24"/>
                <w:szCs w:val="24"/>
              </w:rPr>
              <w:t xml:space="preserve">ad her own mental health issues and </w:t>
            </w:r>
            <w:r w:rsidRPr="000D3B90">
              <w:rPr>
                <w:sz w:val="24"/>
                <w:szCs w:val="24"/>
              </w:rPr>
              <w:t xml:space="preserve">family </w:t>
            </w:r>
            <w:r w:rsidR="00CB79A4">
              <w:rPr>
                <w:sz w:val="24"/>
                <w:szCs w:val="24"/>
              </w:rPr>
              <w:t>also provided support to her</w:t>
            </w:r>
            <w:r w:rsidRPr="000D3B90">
              <w:rPr>
                <w:sz w:val="24"/>
                <w:szCs w:val="24"/>
              </w:rPr>
              <w:t xml:space="preserve">. It felt critically important to understand SU2 circumstances </w:t>
            </w:r>
            <w:r w:rsidR="00CB79A4">
              <w:rPr>
                <w:sz w:val="24"/>
                <w:szCs w:val="24"/>
              </w:rPr>
              <w:t xml:space="preserve">prior to making assumptions and </w:t>
            </w:r>
            <w:r w:rsidRPr="000D3B90">
              <w:rPr>
                <w:sz w:val="24"/>
                <w:szCs w:val="24"/>
              </w:rPr>
              <w:t xml:space="preserve">accepting concerns at face value. Therefore, despite the pressures on myself as a social worker and social services as a whole, I took the time to build up a relationship with SU2 and her family to understand their </w:t>
            </w:r>
            <w:r w:rsidRPr="000D3B90">
              <w:rPr>
                <w:sz w:val="24"/>
                <w:szCs w:val="24"/>
              </w:rPr>
              <w:lastRenderedPageBreak/>
              <w:t xml:space="preserve">home life, history and identify collaboratively with them what would safeguard them as individual and carer but also support them holistically focusing long term rather than just on safeguarding and risk. This </w:t>
            </w:r>
            <w:r w:rsidR="00B450DC">
              <w:rPr>
                <w:sz w:val="24"/>
                <w:szCs w:val="24"/>
              </w:rPr>
              <w:t>is in keeping</w:t>
            </w:r>
            <w:r w:rsidRPr="000D3B90">
              <w:rPr>
                <w:sz w:val="24"/>
                <w:szCs w:val="24"/>
              </w:rPr>
              <w:t xml:space="preserve"> to </w:t>
            </w:r>
            <w:r w:rsidR="00E32684">
              <w:rPr>
                <w:sz w:val="24"/>
                <w:szCs w:val="24"/>
              </w:rPr>
              <w:t xml:space="preserve">the </w:t>
            </w:r>
            <w:r w:rsidRPr="000D3B90">
              <w:rPr>
                <w:sz w:val="24"/>
                <w:szCs w:val="24"/>
              </w:rPr>
              <w:t xml:space="preserve">learning outcome of working collaboratively with SU2 and her carers to promote her wellbeing and safety and the importance of building relationships to support individuals. </w:t>
            </w:r>
          </w:p>
          <w:p w14:paraId="639312EE" w14:textId="77777777" w:rsidR="000D3B90" w:rsidRPr="000D3B90" w:rsidRDefault="000D3B90" w:rsidP="000D3B90">
            <w:pPr>
              <w:rPr>
                <w:sz w:val="24"/>
                <w:szCs w:val="24"/>
              </w:rPr>
            </w:pPr>
          </w:p>
          <w:p w14:paraId="1C4A1A84" w14:textId="48CEDFE8" w:rsidR="000D3B90" w:rsidRPr="000D3B90" w:rsidRDefault="000D3B90" w:rsidP="000D3B90">
            <w:pPr>
              <w:rPr>
                <w:sz w:val="24"/>
                <w:szCs w:val="24"/>
              </w:rPr>
            </w:pPr>
            <w:r w:rsidRPr="000D3B90">
              <w:rPr>
                <w:sz w:val="24"/>
                <w:szCs w:val="24"/>
              </w:rPr>
              <w:t>Due to the number of professionals and two care agencies involved, a multi- disciplinary meeting was</w:t>
            </w:r>
            <w:r w:rsidR="00345045">
              <w:rPr>
                <w:sz w:val="24"/>
                <w:szCs w:val="24"/>
              </w:rPr>
              <w:t xml:space="preserve"> also</w:t>
            </w:r>
            <w:r w:rsidRPr="000D3B90">
              <w:rPr>
                <w:sz w:val="24"/>
                <w:szCs w:val="24"/>
              </w:rPr>
              <w:t xml:space="preserve"> held</w:t>
            </w:r>
            <w:r w:rsidR="00345045">
              <w:rPr>
                <w:sz w:val="24"/>
                <w:szCs w:val="24"/>
              </w:rPr>
              <w:t xml:space="preserve"> separately</w:t>
            </w:r>
            <w:r w:rsidRPr="000D3B90">
              <w:rPr>
                <w:sz w:val="24"/>
                <w:szCs w:val="24"/>
              </w:rPr>
              <w:t xml:space="preserve"> to identify what support was going in on a daily basis, any concerns or support that needed addressing and a plan to support SU2 and family moving forward. During the multi agency meeting, I used the Signs of Safety model, as it is </w:t>
            </w:r>
            <w:proofErr w:type="gramStart"/>
            <w:r w:rsidRPr="000D3B90">
              <w:rPr>
                <w:sz w:val="24"/>
                <w:szCs w:val="24"/>
              </w:rPr>
              <w:t>a strengths</w:t>
            </w:r>
            <w:proofErr w:type="gramEnd"/>
            <w:r w:rsidRPr="000D3B90">
              <w:rPr>
                <w:sz w:val="24"/>
                <w:szCs w:val="24"/>
              </w:rPr>
              <w:t xml:space="preserve"> based approach that puts focus and emphasis on professionals working collaboratively with the individual, family and other professionals (</w:t>
            </w:r>
            <w:proofErr w:type="spellStart"/>
            <w:r w:rsidRPr="000D3B90">
              <w:rPr>
                <w:sz w:val="24"/>
                <w:szCs w:val="24"/>
              </w:rPr>
              <w:t>Baginsky</w:t>
            </w:r>
            <w:proofErr w:type="spellEnd"/>
            <w:r w:rsidRPr="000D3B90">
              <w:rPr>
                <w:sz w:val="24"/>
                <w:szCs w:val="24"/>
              </w:rPr>
              <w:t xml:space="preserve"> and </w:t>
            </w:r>
            <w:proofErr w:type="spellStart"/>
            <w:r w:rsidRPr="000D3B90">
              <w:rPr>
                <w:sz w:val="24"/>
                <w:szCs w:val="24"/>
              </w:rPr>
              <w:t>Baran</w:t>
            </w:r>
            <w:proofErr w:type="spellEnd"/>
            <w:r w:rsidRPr="000D3B90">
              <w:rPr>
                <w:sz w:val="24"/>
                <w:szCs w:val="24"/>
              </w:rPr>
              <w:t>, 2017). This was key to ensure the best outcomes for SU2 as there were health and social care professionals involved, family and care agencies which all needed to work collaboratively to promote SU2 health, wellbeing and safety</w:t>
            </w:r>
            <w:r w:rsidR="00034965">
              <w:rPr>
                <w:sz w:val="24"/>
                <w:szCs w:val="24"/>
              </w:rPr>
              <w:t>, in keeping with NOS 2.1 (SCW, 2011)</w:t>
            </w:r>
            <w:r w:rsidRPr="000D3B90">
              <w:rPr>
                <w:sz w:val="24"/>
                <w:szCs w:val="24"/>
              </w:rPr>
              <w:t>. Although the signs of safety model is mainly used in children’s services, the model is utilised within the local authority assessment and safeguarding process to explore past harm, future danger, complicating factors, strengths, safety goals and next steps (</w:t>
            </w:r>
            <w:proofErr w:type="spellStart"/>
            <w:r w:rsidRPr="000D3B90">
              <w:rPr>
                <w:sz w:val="24"/>
                <w:szCs w:val="24"/>
              </w:rPr>
              <w:t>Turnell</w:t>
            </w:r>
            <w:proofErr w:type="spellEnd"/>
            <w:r w:rsidRPr="000D3B90">
              <w:rPr>
                <w:sz w:val="24"/>
                <w:szCs w:val="24"/>
              </w:rPr>
              <w:t xml:space="preserve"> &amp; Edwards, 1999). This model was useful in the strategy meetings but also the other multi disciplinary meetings as it provided focus and structure to the meetings and allowed for all professionals and services involved to have equal input as well as working collaboratively with SU2 and their family to identify strengths, needs and their current situation.</w:t>
            </w:r>
          </w:p>
          <w:p w14:paraId="61E7FC90" w14:textId="77777777" w:rsidR="000D3B90" w:rsidRPr="000D3B90" w:rsidRDefault="000D3B90" w:rsidP="000D3B90">
            <w:pPr>
              <w:rPr>
                <w:sz w:val="24"/>
                <w:szCs w:val="24"/>
              </w:rPr>
            </w:pPr>
          </w:p>
          <w:p w14:paraId="3DD9BC28" w14:textId="20E7B7F8" w:rsidR="000D3B90" w:rsidRPr="000D3B90" w:rsidRDefault="000D3B90" w:rsidP="000D3B90">
            <w:pPr>
              <w:rPr>
                <w:sz w:val="24"/>
                <w:szCs w:val="24"/>
              </w:rPr>
            </w:pPr>
            <w:r w:rsidRPr="000D3B90">
              <w:rPr>
                <w:sz w:val="24"/>
                <w:szCs w:val="24"/>
              </w:rPr>
              <w:t xml:space="preserve">My actions were </w:t>
            </w:r>
            <w:r w:rsidR="00345045">
              <w:rPr>
                <w:sz w:val="24"/>
                <w:szCs w:val="24"/>
              </w:rPr>
              <w:t xml:space="preserve">also </w:t>
            </w:r>
            <w:r w:rsidRPr="000D3B90">
              <w:rPr>
                <w:sz w:val="24"/>
                <w:szCs w:val="24"/>
              </w:rPr>
              <w:t xml:space="preserve">in accordance to the General Data Protection Act (2018). Although mindful about information shared, it was important that professionals were aware of risks, the safety plan and safeguards in place and if they had any concerns who to contact. Williams (2017) highlighted for individuals to receive holistic support, communication is key between professionals in multi and inter agencies. Therefore to safeguard SU2 and provide co- ordinated support it was crucial to keep communication open, this also not </w:t>
            </w:r>
            <w:r w:rsidR="001F43F2">
              <w:rPr>
                <w:sz w:val="24"/>
                <w:szCs w:val="24"/>
              </w:rPr>
              <w:t>repeat</w:t>
            </w:r>
            <w:r w:rsidRPr="000D3B90">
              <w:rPr>
                <w:sz w:val="24"/>
                <w:szCs w:val="24"/>
              </w:rPr>
              <w:t xml:space="preserve"> work as</w:t>
            </w:r>
            <w:r w:rsidR="00F66C2F">
              <w:rPr>
                <w:sz w:val="24"/>
                <w:szCs w:val="24"/>
              </w:rPr>
              <w:t xml:space="preserve"> </w:t>
            </w:r>
            <w:r w:rsidRPr="000D3B90">
              <w:rPr>
                <w:sz w:val="24"/>
                <w:szCs w:val="24"/>
              </w:rPr>
              <w:t xml:space="preserve">SU2 suddenly had a number of professionals visiting and contacting her and I did not want her to feel overwhelmed with the number of people involved. Therefore, a co- ordinated approach was crucial to ensure SU2 felt supported and safeguarded. </w:t>
            </w:r>
          </w:p>
          <w:p w14:paraId="651417B5" w14:textId="77777777" w:rsidR="000D3B90" w:rsidRPr="000D3B90" w:rsidRDefault="000D3B90" w:rsidP="000D3B90">
            <w:pPr>
              <w:rPr>
                <w:sz w:val="24"/>
                <w:szCs w:val="24"/>
              </w:rPr>
            </w:pPr>
          </w:p>
          <w:p w14:paraId="4EDE580A" w14:textId="43E1DB8C" w:rsidR="000D3B90" w:rsidRPr="000D3B90" w:rsidRDefault="000D3B90" w:rsidP="000D3B90">
            <w:pPr>
              <w:rPr>
                <w:sz w:val="24"/>
                <w:szCs w:val="24"/>
              </w:rPr>
            </w:pPr>
            <w:r w:rsidRPr="000D3B90">
              <w:rPr>
                <w:sz w:val="24"/>
                <w:szCs w:val="24"/>
              </w:rPr>
              <w:t>Working in a multi disciplinary team to safeguard SU2 was in many ways beneficial, however on reflection it did also raise issues and complexities to working with other professionals collaboratively and having some professionals who were risk averse rather than undertaking positive risk taking whilst safeguarding SU2</w:t>
            </w:r>
            <w:r w:rsidRPr="000D3B90">
              <w:rPr>
                <w:b/>
                <w:sz w:val="24"/>
                <w:szCs w:val="24"/>
              </w:rPr>
              <w:t xml:space="preserve">. </w:t>
            </w:r>
            <w:r w:rsidR="005C5DAF">
              <w:rPr>
                <w:sz w:val="24"/>
                <w:szCs w:val="24"/>
              </w:rPr>
              <w:t xml:space="preserve">It was important in </w:t>
            </w:r>
            <w:r w:rsidRPr="000D3B90">
              <w:rPr>
                <w:sz w:val="24"/>
                <w:szCs w:val="24"/>
              </w:rPr>
              <w:t>meeting</w:t>
            </w:r>
            <w:r w:rsidR="005C5DAF">
              <w:rPr>
                <w:sz w:val="24"/>
                <w:szCs w:val="24"/>
              </w:rPr>
              <w:t>s</w:t>
            </w:r>
            <w:r w:rsidRPr="000D3B90">
              <w:rPr>
                <w:sz w:val="24"/>
                <w:szCs w:val="24"/>
              </w:rPr>
              <w:t xml:space="preserve"> with professionals to work collaboratively to identify what is</w:t>
            </w:r>
            <w:r w:rsidR="0051294A">
              <w:rPr>
                <w:sz w:val="24"/>
                <w:szCs w:val="24"/>
              </w:rPr>
              <w:t xml:space="preserve"> enough to support SU2 as </w:t>
            </w:r>
            <w:r w:rsidRPr="000D3B90">
              <w:rPr>
                <w:sz w:val="24"/>
                <w:szCs w:val="24"/>
              </w:rPr>
              <w:t>concerns</w:t>
            </w:r>
            <w:r w:rsidR="0051294A">
              <w:rPr>
                <w:sz w:val="24"/>
                <w:szCs w:val="24"/>
              </w:rPr>
              <w:t xml:space="preserve"> were raised</w:t>
            </w:r>
            <w:r w:rsidRPr="000D3B90">
              <w:rPr>
                <w:sz w:val="24"/>
                <w:szCs w:val="24"/>
              </w:rPr>
              <w:t xml:space="preserve"> about the tidiness of the property. In keeping with </w:t>
            </w:r>
            <w:proofErr w:type="spellStart"/>
            <w:r w:rsidRPr="000D3B90">
              <w:rPr>
                <w:sz w:val="24"/>
                <w:szCs w:val="24"/>
              </w:rPr>
              <w:t>CoPP</w:t>
            </w:r>
            <w:proofErr w:type="spellEnd"/>
            <w:r w:rsidRPr="000D3B90">
              <w:rPr>
                <w:sz w:val="24"/>
                <w:szCs w:val="24"/>
              </w:rPr>
              <w:t xml:space="preserve"> 4.4 to ensure relevant agencies are informed of outcomes and working together to develop appropriate outcomes in keeping with learning outcome to work collaboratively</w:t>
            </w:r>
            <w:r w:rsidR="005C5DAF">
              <w:rPr>
                <w:sz w:val="24"/>
                <w:szCs w:val="24"/>
              </w:rPr>
              <w:t xml:space="preserve"> I held regular meetings to ensure everyone was up to date</w:t>
            </w:r>
            <w:r w:rsidR="0067063A">
              <w:rPr>
                <w:sz w:val="24"/>
                <w:szCs w:val="24"/>
              </w:rPr>
              <w:t xml:space="preserve"> (SCW, </w:t>
            </w:r>
            <w:r w:rsidRPr="000D3B90">
              <w:rPr>
                <w:sz w:val="24"/>
                <w:szCs w:val="24"/>
              </w:rPr>
              <w:t>2017). However,</w:t>
            </w:r>
            <w:r w:rsidR="005C5DAF">
              <w:rPr>
                <w:sz w:val="24"/>
                <w:szCs w:val="24"/>
              </w:rPr>
              <w:t xml:space="preserve"> these meetings also </w:t>
            </w:r>
            <w:r w:rsidRPr="000D3B90">
              <w:rPr>
                <w:sz w:val="24"/>
                <w:szCs w:val="24"/>
              </w:rPr>
              <w:t xml:space="preserve">presented with conflicts between professionals as it questioned what is ‘good enough’ in regard to a </w:t>
            </w:r>
            <w:r w:rsidR="00604DE0">
              <w:rPr>
                <w:sz w:val="24"/>
                <w:szCs w:val="24"/>
              </w:rPr>
              <w:t>SU2</w:t>
            </w:r>
            <w:r w:rsidRPr="000D3B90">
              <w:rPr>
                <w:sz w:val="24"/>
                <w:szCs w:val="24"/>
              </w:rPr>
              <w:t>’s living standards as well as the support t</w:t>
            </w:r>
            <w:r w:rsidR="00604DE0">
              <w:rPr>
                <w:sz w:val="24"/>
                <w:szCs w:val="24"/>
              </w:rPr>
              <w:t xml:space="preserve">he local authority can provide and it </w:t>
            </w:r>
            <w:r w:rsidRPr="000D3B90">
              <w:rPr>
                <w:sz w:val="24"/>
                <w:szCs w:val="24"/>
              </w:rPr>
              <w:t>not always being sufficient</w:t>
            </w:r>
            <w:r w:rsidR="00604DE0">
              <w:rPr>
                <w:sz w:val="24"/>
                <w:szCs w:val="24"/>
              </w:rPr>
              <w:t>. T</w:t>
            </w:r>
            <w:r w:rsidRPr="000D3B90">
              <w:rPr>
                <w:sz w:val="24"/>
                <w:szCs w:val="24"/>
              </w:rPr>
              <w:t xml:space="preserve">his was reflective with SU2 as she was assessed as needing three care calls a day to support her eligible needs as outlined in SSWBA (2014). However, as a </w:t>
            </w:r>
            <w:r w:rsidRPr="000D3B90">
              <w:rPr>
                <w:sz w:val="24"/>
                <w:szCs w:val="24"/>
              </w:rPr>
              <w:lastRenderedPageBreak/>
              <w:t xml:space="preserve">local authority we could only provide two and this was with two different care agencies due to the on going crisis in care. Therefore, SU2 son was providing support in the evening after work to provide SU2 with evening meal and as a protective factor in safeguarding SU2. The crisis in care has been highlighted by Dr Amy Lloyd (2022) who identified a shortage in carers is resulting in declining care and negatively impacting the most vulnerable in the community. This was clear in support for </w:t>
            </w:r>
            <w:proofErr w:type="gramStart"/>
            <w:r w:rsidRPr="000D3B90">
              <w:rPr>
                <w:sz w:val="24"/>
                <w:szCs w:val="24"/>
              </w:rPr>
              <w:t>SU2</w:t>
            </w:r>
            <w:proofErr w:type="gramEnd"/>
            <w:r w:rsidRPr="000D3B90">
              <w:rPr>
                <w:sz w:val="24"/>
                <w:szCs w:val="24"/>
              </w:rPr>
              <w:t xml:space="preserve"> as we had to rely on family to provide intensive daily support as part of SU2 safety plan. The White Paper, Sustainable Social Services for Wales: A Frame Work for Action (2011) focused attention on the concerns regarding care and support provisions and demographic changes within Wales which led to the Welsh Assembly passing the SSWBA (2014), </w:t>
            </w:r>
            <w:r w:rsidR="00AE0393">
              <w:rPr>
                <w:sz w:val="24"/>
                <w:szCs w:val="24"/>
              </w:rPr>
              <w:t>which also</w:t>
            </w:r>
            <w:r w:rsidRPr="000D3B90">
              <w:rPr>
                <w:sz w:val="24"/>
                <w:szCs w:val="24"/>
              </w:rPr>
              <w:t xml:space="preserve"> directly links to the Human Rights Act (1998), </w:t>
            </w:r>
            <w:r w:rsidR="00AE0393">
              <w:rPr>
                <w:sz w:val="24"/>
                <w:szCs w:val="24"/>
              </w:rPr>
              <w:t>putting</w:t>
            </w:r>
            <w:r w:rsidRPr="000D3B90">
              <w:rPr>
                <w:sz w:val="24"/>
                <w:szCs w:val="24"/>
              </w:rPr>
              <w:t xml:space="preserve"> the individual at the centre to voice their own wishes and feelings. </w:t>
            </w:r>
            <w:r w:rsidR="00AE0393">
              <w:rPr>
                <w:sz w:val="24"/>
                <w:szCs w:val="24"/>
              </w:rPr>
              <w:t>However, this could be difficult at times when professionals had their own professional views.</w:t>
            </w:r>
          </w:p>
          <w:p w14:paraId="42E456F1" w14:textId="77777777" w:rsidR="000D3B90" w:rsidRPr="000D3B90" w:rsidRDefault="000D3B90" w:rsidP="000D3B90">
            <w:pPr>
              <w:rPr>
                <w:sz w:val="24"/>
                <w:szCs w:val="24"/>
              </w:rPr>
            </w:pPr>
          </w:p>
          <w:p w14:paraId="4CE83730" w14:textId="45A513AA" w:rsidR="000D3B90" w:rsidRPr="000D3B90" w:rsidRDefault="000D3B90" w:rsidP="000D3B90">
            <w:pPr>
              <w:rPr>
                <w:sz w:val="24"/>
                <w:szCs w:val="24"/>
              </w:rPr>
            </w:pPr>
            <w:r w:rsidRPr="000D3B90">
              <w:rPr>
                <w:sz w:val="24"/>
                <w:szCs w:val="24"/>
              </w:rPr>
              <w:t>From working with SU2 and their family, it has</w:t>
            </w:r>
            <w:r w:rsidR="00AA647E">
              <w:rPr>
                <w:sz w:val="24"/>
                <w:szCs w:val="24"/>
              </w:rPr>
              <w:t xml:space="preserve"> made me realise how intrusive practitioners can be as SU2 went from</w:t>
            </w:r>
            <w:r w:rsidRPr="000D3B90">
              <w:rPr>
                <w:sz w:val="24"/>
                <w:szCs w:val="24"/>
              </w:rPr>
              <w:t xml:space="preserve"> only family support to a number of professionals and two care agencies calling </w:t>
            </w:r>
            <w:r w:rsidR="00AA647E">
              <w:rPr>
                <w:sz w:val="24"/>
                <w:szCs w:val="24"/>
              </w:rPr>
              <w:t>daily which wa</w:t>
            </w:r>
            <w:r w:rsidRPr="000D3B90">
              <w:rPr>
                <w:sz w:val="24"/>
                <w:szCs w:val="24"/>
              </w:rPr>
              <w:t xml:space="preserve">s a huge change for SU2 and her husband. I feel at the time I should have considered the impact all </w:t>
            </w:r>
            <w:r w:rsidR="00AA647E">
              <w:rPr>
                <w:sz w:val="24"/>
                <w:szCs w:val="24"/>
              </w:rPr>
              <w:t>the</w:t>
            </w:r>
            <w:r w:rsidRPr="000D3B90">
              <w:rPr>
                <w:sz w:val="24"/>
                <w:szCs w:val="24"/>
              </w:rPr>
              <w:t xml:space="preserve"> involvement from professionals would have on SU2 and her family and re evaluated what was enough support to safeguard SU2. It was clear that SU2 loved </w:t>
            </w:r>
            <w:r w:rsidR="004D47E9">
              <w:rPr>
                <w:sz w:val="24"/>
                <w:szCs w:val="24"/>
              </w:rPr>
              <w:t>her</w:t>
            </w:r>
            <w:r w:rsidRPr="000D3B90">
              <w:rPr>
                <w:sz w:val="24"/>
                <w:szCs w:val="24"/>
              </w:rPr>
              <w:t xml:space="preserve"> husband and wanted to continue to live at home as they had done prior to</w:t>
            </w:r>
            <w:r w:rsidR="004D47E9">
              <w:rPr>
                <w:sz w:val="24"/>
                <w:szCs w:val="24"/>
              </w:rPr>
              <w:t xml:space="preserve"> the physical assault</w:t>
            </w:r>
            <w:r w:rsidRPr="000D3B90">
              <w:rPr>
                <w:sz w:val="24"/>
                <w:szCs w:val="24"/>
              </w:rPr>
              <w:t xml:space="preserve">. Although I do not condone what SU2 husband did, carers stress had impacted emotionally and physically on </w:t>
            </w:r>
            <w:r w:rsidR="0036050A">
              <w:rPr>
                <w:sz w:val="24"/>
                <w:szCs w:val="24"/>
              </w:rPr>
              <w:t>him it is crucial</w:t>
            </w:r>
            <w:r w:rsidRPr="000D3B90">
              <w:rPr>
                <w:sz w:val="24"/>
                <w:szCs w:val="24"/>
              </w:rPr>
              <w:t xml:space="preserve"> moving</w:t>
            </w:r>
            <w:r w:rsidR="0036050A">
              <w:rPr>
                <w:sz w:val="24"/>
                <w:szCs w:val="24"/>
              </w:rPr>
              <w:t xml:space="preserve"> forward to provide him with support</w:t>
            </w:r>
            <w:r w:rsidRPr="000D3B90">
              <w:rPr>
                <w:sz w:val="24"/>
                <w:szCs w:val="24"/>
              </w:rPr>
              <w:t xml:space="preserve"> as well as SU2. I will continue to build up a relationship with SU2 husband and maintain regular contact with him and other professionals to identify stress triggers, management techniques and support for him in his own right. As Sheehan et al. (2021) identifies carers stress can impact on the ability for carers to care for themselves and can result in emotional, financial and physical difficulties. The importance to support and safeguard carers is also acknowledged in Part 3 S. 24 of SSWBA (2014) to assess the needs of carers. In working with SU2 and her husband, it was clear her husband provided significant support and was eligible for an assessment in his own right which was offered to him and also worked to provide safeguards to SU2 as the safeguarding concern appeared to be a result of carers stress. </w:t>
            </w:r>
          </w:p>
          <w:p w14:paraId="039A0BE6" w14:textId="77777777" w:rsidR="000D3B90" w:rsidRPr="000D3B90" w:rsidRDefault="000D3B90" w:rsidP="000D3B90">
            <w:pPr>
              <w:rPr>
                <w:sz w:val="24"/>
                <w:szCs w:val="24"/>
              </w:rPr>
            </w:pPr>
          </w:p>
          <w:p w14:paraId="47C739C4" w14:textId="687D2ED3" w:rsidR="000D3B90" w:rsidRPr="000D3B90" w:rsidRDefault="000D3B90" w:rsidP="000D3B90">
            <w:pPr>
              <w:rPr>
                <w:sz w:val="24"/>
                <w:szCs w:val="24"/>
              </w:rPr>
            </w:pPr>
            <w:r w:rsidRPr="000D3B90">
              <w:rPr>
                <w:sz w:val="24"/>
                <w:szCs w:val="24"/>
              </w:rPr>
              <w:t xml:space="preserve">Throughout working with SU2 and to continue my own professional development, working with the </w:t>
            </w:r>
            <w:r w:rsidR="007F3B87">
              <w:rPr>
                <w:sz w:val="24"/>
                <w:szCs w:val="24"/>
              </w:rPr>
              <w:t>NOS</w:t>
            </w:r>
            <w:r w:rsidRPr="000D3B90">
              <w:rPr>
                <w:sz w:val="24"/>
                <w:szCs w:val="24"/>
              </w:rPr>
              <w:t>, Key Role 1</w:t>
            </w:r>
            <w:r w:rsidR="007F3B87">
              <w:rPr>
                <w:sz w:val="24"/>
                <w:szCs w:val="24"/>
              </w:rPr>
              <w:t xml:space="preserve"> (SCW, 2011)</w:t>
            </w:r>
            <w:r w:rsidRPr="000D3B90">
              <w:rPr>
                <w:sz w:val="24"/>
                <w:szCs w:val="24"/>
              </w:rPr>
              <w:t>. I undertook regular formal and informal supervision, which allowed me to reflect on the work I was undertaking and identify key next steps to support SU2. I spoke to my supervisor to confirm what my role was and to identify any additional support. These formal and informal supervisions allowed me to reflect on the work I had completed so far and on my own emotions and feelings whilst working with SU2. I</w:t>
            </w:r>
            <w:r w:rsidR="004D47E9">
              <w:rPr>
                <w:sz w:val="24"/>
                <w:szCs w:val="24"/>
              </w:rPr>
              <w:t xml:space="preserve"> was conscious I was trying to respect SU2’s voice and promote her wellbeing,</w:t>
            </w:r>
            <w:r w:rsidRPr="000D3B90">
              <w:rPr>
                <w:sz w:val="24"/>
                <w:szCs w:val="24"/>
              </w:rPr>
              <w:t xml:space="preserve"> however with her husband returning home</w:t>
            </w:r>
            <w:r w:rsidR="004D47E9">
              <w:rPr>
                <w:sz w:val="24"/>
                <w:szCs w:val="24"/>
              </w:rPr>
              <w:t xml:space="preserve"> also</w:t>
            </w:r>
            <w:r w:rsidRPr="000D3B90">
              <w:rPr>
                <w:sz w:val="24"/>
                <w:szCs w:val="24"/>
              </w:rPr>
              <w:t xml:space="preserve"> identifying the risks and safeguards that could be put in place to reduce risk of harm. </w:t>
            </w:r>
          </w:p>
          <w:p w14:paraId="40FFEB6C" w14:textId="77777777" w:rsidR="000D3B90" w:rsidRPr="000D3B90" w:rsidRDefault="000D3B90" w:rsidP="000D3B90">
            <w:pPr>
              <w:rPr>
                <w:sz w:val="24"/>
                <w:szCs w:val="24"/>
              </w:rPr>
            </w:pPr>
          </w:p>
          <w:p w14:paraId="34F75232" w14:textId="39407664" w:rsidR="000D3B90" w:rsidRPr="000D3B90" w:rsidRDefault="000D3B90" w:rsidP="000D3B90">
            <w:pPr>
              <w:rPr>
                <w:sz w:val="24"/>
                <w:szCs w:val="24"/>
              </w:rPr>
            </w:pPr>
            <w:r w:rsidRPr="000D3B90">
              <w:rPr>
                <w:sz w:val="24"/>
                <w:szCs w:val="24"/>
              </w:rPr>
              <w:t xml:space="preserve">In addition, </w:t>
            </w:r>
            <w:r w:rsidR="00196101">
              <w:rPr>
                <w:sz w:val="24"/>
                <w:szCs w:val="24"/>
              </w:rPr>
              <w:t>I have reflected</w:t>
            </w:r>
            <w:r w:rsidRPr="000D3B90">
              <w:rPr>
                <w:sz w:val="24"/>
                <w:szCs w:val="24"/>
              </w:rPr>
              <w:t xml:space="preserve"> on my own value base I have always worked towards promoting an individual’s wishes as </w:t>
            </w:r>
            <w:r w:rsidR="00196101">
              <w:rPr>
                <w:sz w:val="24"/>
                <w:szCs w:val="24"/>
              </w:rPr>
              <w:t>well as maximising their safety and</w:t>
            </w:r>
            <w:r w:rsidRPr="000D3B90">
              <w:rPr>
                <w:sz w:val="24"/>
                <w:szCs w:val="24"/>
              </w:rPr>
              <w:t xml:space="preserve"> sometimes this can conflict and create dilemmas when the individual’s wish</w:t>
            </w:r>
            <w:r w:rsidR="00196101">
              <w:rPr>
                <w:sz w:val="24"/>
                <w:szCs w:val="24"/>
              </w:rPr>
              <w:t xml:space="preserve"> could put them at risk of harm. However, </w:t>
            </w:r>
            <w:r w:rsidRPr="000D3B90">
              <w:rPr>
                <w:sz w:val="24"/>
                <w:szCs w:val="24"/>
              </w:rPr>
              <w:t xml:space="preserve">at this </w:t>
            </w:r>
            <w:r w:rsidRPr="000D3B90">
              <w:rPr>
                <w:sz w:val="24"/>
                <w:szCs w:val="24"/>
              </w:rPr>
              <w:lastRenderedPageBreak/>
              <w:t>time and as learnt working with SU2, safety plans can be put in place to minimise risk and safeguard individuals without being risk averse. I feel I have evidenced my values by working in a person centred, strengths based way, focusing holistically on SU2 needs as well as her husband’s as the carer which in turn safeguards SU2. From this experience I have gained further knowledge of the local authority safeguarding procedures, as well as police involvement and what is required of me as a practitioner for future involvement in safeguarding cases. I now feel I have more confid</w:t>
            </w:r>
            <w:r w:rsidR="00196101">
              <w:rPr>
                <w:sz w:val="24"/>
                <w:szCs w:val="24"/>
              </w:rPr>
              <w:t xml:space="preserve">ence in safeguarding processes as well as </w:t>
            </w:r>
            <w:r w:rsidRPr="000D3B90">
              <w:rPr>
                <w:sz w:val="24"/>
                <w:szCs w:val="24"/>
              </w:rPr>
              <w:t xml:space="preserve">contacting the safeguarding team for consultation and support. I feel my confidence in being involved in safeguarding cases has improved and I am aware now of additional resources in the community for individuals and carers. </w:t>
            </w:r>
          </w:p>
          <w:p w14:paraId="0F191857" w14:textId="77777777" w:rsidR="000D3B90" w:rsidRPr="000D3B90" w:rsidRDefault="000D3B90" w:rsidP="000D3B90">
            <w:pPr>
              <w:rPr>
                <w:sz w:val="24"/>
                <w:szCs w:val="24"/>
              </w:rPr>
            </w:pPr>
          </w:p>
          <w:p w14:paraId="50C782B8" w14:textId="63C9CB00" w:rsidR="000D3B90" w:rsidRDefault="000D3B90" w:rsidP="000D3B90">
            <w:r w:rsidRPr="000D3B90">
              <w:rPr>
                <w:sz w:val="24"/>
                <w:szCs w:val="24"/>
              </w:rPr>
              <w:t xml:space="preserve">If this situation were to arise again, this has made it clear that I would need to challenge my own views when working with individuals, and ensure I listen to both the individual about how important people are in their lives, even when there are risks but also the carer about the stress and impact their caring role has on them to also explore support for them in their own right as outlined by </w:t>
            </w:r>
            <w:proofErr w:type="spellStart"/>
            <w:r w:rsidRPr="000D3B90">
              <w:rPr>
                <w:sz w:val="24"/>
                <w:szCs w:val="24"/>
              </w:rPr>
              <w:t>Bom</w:t>
            </w:r>
            <w:proofErr w:type="spellEnd"/>
            <w:r w:rsidRPr="000D3B90">
              <w:rPr>
                <w:sz w:val="24"/>
                <w:szCs w:val="24"/>
              </w:rPr>
              <w:t xml:space="preserve"> et al. (2019) as the impact of informal caregiving can lead to have a negative impact on a carers physical and mental health. This also i</w:t>
            </w:r>
            <w:r w:rsidR="00414CCF">
              <w:rPr>
                <w:sz w:val="24"/>
                <w:szCs w:val="24"/>
              </w:rPr>
              <w:t xml:space="preserve">s in keeping with the </w:t>
            </w:r>
            <w:proofErr w:type="spellStart"/>
            <w:r w:rsidR="00414CCF">
              <w:rPr>
                <w:sz w:val="24"/>
                <w:szCs w:val="24"/>
              </w:rPr>
              <w:t>CoPP</w:t>
            </w:r>
            <w:proofErr w:type="spellEnd"/>
            <w:r w:rsidR="00414CCF">
              <w:rPr>
                <w:sz w:val="24"/>
                <w:szCs w:val="24"/>
              </w:rPr>
              <w:t xml:space="preserve"> 3.1, </w:t>
            </w:r>
            <w:r w:rsidRPr="000D3B90">
              <w:rPr>
                <w:sz w:val="24"/>
                <w:szCs w:val="24"/>
              </w:rPr>
              <w:t xml:space="preserve">3.3 to maximise wellbeing and work to keep both SU2 and her husband safe (SCW, 2017). This will ensure that I practice in an anti- discriminatory and anti- oppressive way, in keeping with the </w:t>
            </w:r>
            <w:proofErr w:type="spellStart"/>
            <w:r w:rsidRPr="000D3B90">
              <w:rPr>
                <w:sz w:val="24"/>
                <w:szCs w:val="24"/>
              </w:rPr>
              <w:t>CoPP</w:t>
            </w:r>
            <w:proofErr w:type="spellEnd"/>
            <w:r w:rsidRPr="000D3B90">
              <w:rPr>
                <w:sz w:val="24"/>
                <w:szCs w:val="24"/>
              </w:rPr>
              <w:t xml:space="preserve"> and NOS. I will continue to work with SU2 and family to continue building relationships and provide support holistically to promote health and wellbeing of SU2 and family. In addition, in future practice I feel now I would </w:t>
            </w:r>
            <w:r w:rsidR="00196101">
              <w:rPr>
                <w:sz w:val="24"/>
                <w:szCs w:val="24"/>
              </w:rPr>
              <w:t xml:space="preserve">be more </w:t>
            </w:r>
            <w:r w:rsidRPr="000D3B90">
              <w:rPr>
                <w:sz w:val="24"/>
                <w:szCs w:val="24"/>
              </w:rPr>
              <w:t xml:space="preserve">confident </w:t>
            </w:r>
            <w:r w:rsidR="00196101">
              <w:rPr>
                <w:sz w:val="24"/>
                <w:szCs w:val="24"/>
              </w:rPr>
              <w:t>in working with individuals and other profes</w:t>
            </w:r>
            <w:r w:rsidR="00C74B95">
              <w:rPr>
                <w:sz w:val="24"/>
                <w:szCs w:val="24"/>
              </w:rPr>
              <w:t>sionals especially within safeguarding processes</w:t>
            </w:r>
            <w:r w:rsidRPr="000D3B90">
              <w:rPr>
                <w:sz w:val="24"/>
                <w:szCs w:val="24"/>
              </w:rPr>
              <w:t xml:space="preserve">. This I will continue to develop with the support of my team and management as well as utilising supervision and having the opportunity to reflect. </w:t>
            </w:r>
          </w:p>
          <w:p w14:paraId="0C1020FE" w14:textId="61CE561C" w:rsidR="00D3203C" w:rsidRDefault="00D3203C" w:rsidP="00FF7EBB">
            <w:pPr>
              <w:jc w:val="both"/>
              <w:rPr>
                <w:i/>
                <w:sz w:val="24"/>
                <w:szCs w:val="24"/>
              </w:rPr>
            </w:pPr>
          </w:p>
          <w:p w14:paraId="5C222972" w14:textId="60A5F229" w:rsidR="00D3203C" w:rsidRDefault="00E34340" w:rsidP="00FF7EBB">
            <w:pPr>
              <w:jc w:val="both"/>
              <w:rPr>
                <w:i/>
                <w:sz w:val="24"/>
                <w:szCs w:val="24"/>
              </w:rPr>
            </w:pPr>
            <w:r>
              <w:rPr>
                <w:i/>
                <w:sz w:val="24"/>
                <w:szCs w:val="24"/>
              </w:rPr>
              <w:t xml:space="preserve">Words: </w:t>
            </w:r>
            <w:r w:rsidR="0072473F">
              <w:rPr>
                <w:i/>
                <w:sz w:val="24"/>
                <w:szCs w:val="24"/>
              </w:rPr>
              <w:t>4399</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B50787" w14:textId="77777777" w:rsidR="000452C5" w:rsidRDefault="000452C5">
      <w:r>
        <w:separator/>
      </w:r>
    </w:p>
  </w:endnote>
  <w:endnote w:type="continuationSeparator" w:id="0">
    <w:p w14:paraId="66F4E6C3" w14:textId="77777777" w:rsidR="000452C5" w:rsidRDefault="00045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等线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等线">
    <w:panose1 w:val="00000000000000000000"/>
    <w:charset w:val="80"/>
    <w:family w:val="roman"/>
    <w:notTrueType/>
    <w:pitch w:val="default"/>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3DEAF" w14:textId="311829FB" w:rsidR="000452C5" w:rsidRDefault="000452C5">
    <w:pPr>
      <w:pStyle w:val="Footer"/>
      <w:jc w:val="right"/>
    </w:pPr>
    <w:r>
      <w:fldChar w:fldCharType="begin"/>
    </w:r>
    <w:r>
      <w:instrText xml:space="preserve"> PAGE   \* MERGEFORMAT </w:instrText>
    </w:r>
    <w:r>
      <w:fldChar w:fldCharType="separate"/>
    </w:r>
    <w:r w:rsidR="00DA303C">
      <w:rPr>
        <w:noProof/>
      </w:rPr>
      <w:t>9</w:t>
    </w:r>
    <w:r>
      <w:rPr>
        <w:noProof/>
      </w:rPr>
      <w:fldChar w:fldCharType="end"/>
    </w:r>
  </w:p>
  <w:p w14:paraId="5CA2AEEC" w14:textId="77777777" w:rsidR="000452C5" w:rsidRPr="00E60F42" w:rsidRDefault="000452C5" w:rsidP="004C2D3A">
    <w:pPr>
      <w:pStyle w:val="Footer"/>
      <w:ind w:right="360"/>
      <w:jc w:val="center"/>
      <w:rPr>
        <w:lang w:val="en-GB"/>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8C8CAB" w14:textId="77777777" w:rsidR="000452C5" w:rsidRDefault="000452C5">
      <w:r>
        <w:separator/>
      </w:r>
    </w:p>
  </w:footnote>
  <w:footnote w:type="continuationSeparator" w:id="0">
    <w:p w14:paraId="62146FDA" w14:textId="77777777" w:rsidR="000452C5" w:rsidRDefault="000452C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53128E" w14:textId="52E03DEF" w:rsidR="000452C5" w:rsidRDefault="000452C5">
    <w:pPr>
      <w:pStyle w:val="Header"/>
    </w:pPr>
    <w:r>
      <w:t xml:space="preserve">Version 1_Cohort 15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138E"/>
    <w:rsid w:val="00002C7A"/>
    <w:rsid w:val="000045B8"/>
    <w:rsid w:val="00012B16"/>
    <w:rsid w:val="00013339"/>
    <w:rsid w:val="00016418"/>
    <w:rsid w:val="00020EEC"/>
    <w:rsid w:val="0002440E"/>
    <w:rsid w:val="0002759A"/>
    <w:rsid w:val="00027B1F"/>
    <w:rsid w:val="0003088B"/>
    <w:rsid w:val="000325D9"/>
    <w:rsid w:val="00034965"/>
    <w:rsid w:val="000372B2"/>
    <w:rsid w:val="0004079F"/>
    <w:rsid w:val="00043543"/>
    <w:rsid w:val="000452C5"/>
    <w:rsid w:val="00045B87"/>
    <w:rsid w:val="00045C07"/>
    <w:rsid w:val="00045C40"/>
    <w:rsid w:val="00046861"/>
    <w:rsid w:val="00054A07"/>
    <w:rsid w:val="00055D43"/>
    <w:rsid w:val="00056FAC"/>
    <w:rsid w:val="00057751"/>
    <w:rsid w:val="00062E39"/>
    <w:rsid w:val="00063DA7"/>
    <w:rsid w:val="00064063"/>
    <w:rsid w:val="0006581A"/>
    <w:rsid w:val="00074461"/>
    <w:rsid w:val="000766EC"/>
    <w:rsid w:val="00080E58"/>
    <w:rsid w:val="00083D99"/>
    <w:rsid w:val="00084DA6"/>
    <w:rsid w:val="00085699"/>
    <w:rsid w:val="00090160"/>
    <w:rsid w:val="00091E26"/>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3B90"/>
    <w:rsid w:val="000D6653"/>
    <w:rsid w:val="000E0D51"/>
    <w:rsid w:val="000E26B0"/>
    <w:rsid w:val="000E37C2"/>
    <w:rsid w:val="000E38C3"/>
    <w:rsid w:val="000F1599"/>
    <w:rsid w:val="000F1769"/>
    <w:rsid w:val="000F1A97"/>
    <w:rsid w:val="000F42AE"/>
    <w:rsid w:val="000F6196"/>
    <w:rsid w:val="000F6BC3"/>
    <w:rsid w:val="00102E22"/>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01"/>
    <w:rsid w:val="001961CF"/>
    <w:rsid w:val="001A59BB"/>
    <w:rsid w:val="001A607E"/>
    <w:rsid w:val="001A6A51"/>
    <w:rsid w:val="001A79C4"/>
    <w:rsid w:val="001B331A"/>
    <w:rsid w:val="001C0237"/>
    <w:rsid w:val="001C0E74"/>
    <w:rsid w:val="001C4DB8"/>
    <w:rsid w:val="001C50B8"/>
    <w:rsid w:val="001D229F"/>
    <w:rsid w:val="001E2EB6"/>
    <w:rsid w:val="001F11A5"/>
    <w:rsid w:val="001F43F2"/>
    <w:rsid w:val="001F4552"/>
    <w:rsid w:val="002019EB"/>
    <w:rsid w:val="00204B58"/>
    <w:rsid w:val="00204B5C"/>
    <w:rsid w:val="00205051"/>
    <w:rsid w:val="00211F65"/>
    <w:rsid w:val="00212EA9"/>
    <w:rsid w:val="00214047"/>
    <w:rsid w:val="00216563"/>
    <w:rsid w:val="0021792F"/>
    <w:rsid w:val="00220D06"/>
    <w:rsid w:val="002246A0"/>
    <w:rsid w:val="00230439"/>
    <w:rsid w:val="00232A09"/>
    <w:rsid w:val="00232A1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B55"/>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9FD"/>
    <w:rsid w:val="002C3031"/>
    <w:rsid w:val="002C4233"/>
    <w:rsid w:val="002C496D"/>
    <w:rsid w:val="002D05EB"/>
    <w:rsid w:val="002D11A8"/>
    <w:rsid w:val="002D2F29"/>
    <w:rsid w:val="002D46C0"/>
    <w:rsid w:val="002D5A92"/>
    <w:rsid w:val="002D65D2"/>
    <w:rsid w:val="002D6B31"/>
    <w:rsid w:val="002E6D15"/>
    <w:rsid w:val="002E6D17"/>
    <w:rsid w:val="002E7017"/>
    <w:rsid w:val="002E7F2C"/>
    <w:rsid w:val="002F1FC7"/>
    <w:rsid w:val="002F2185"/>
    <w:rsid w:val="002F4F6E"/>
    <w:rsid w:val="003015C3"/>
    <w:rsid w:val="00307144"/>
    <w:rsid w:val="003106DB"/>
    <w:rsid w:val="0031350A"/>
    <w:rsid w:val="00315F36"/>
    <w:rsid w:val="00316815"/>
    <w:rsid w:val="003168CA"/>
    <w:rsid w:val="003172EC"/>
    <w:rsid w:val="00321255"/>
    <w:rsid w:val="0032230D"/>
    <w:rsid w:val="00322A0B"/>
    <w:rsid w:val="00330881"/>
    <w:rsid w:val="00331CD2"/>
    <w:rsid w:val="00332426"/>
    <w:rsid w:val="00335C41"/>
    <w:rsid w:val="00335FC5"/>
    <w:rsid w:val="0033771E"/>
    <w:rsid w:val="00337FEF"/>
    <w:rsid w:val="00345045"/>
    <w:rsid w:val="00354B6D"/>
    <w:rsid w:val="00355210"/>
    <w:rsid w:val="00355CFD"/>
    <w:rsid w:val="0036050A"/>
    <w:rsid w:val="0036321D"/>
    <w:rsid w:val="00365DF9"/>
    <w:rsid w:val="0037066E"/>
    <w:rsid w:val="00372DB4"/>
    <w:rsid w:val="00373A36"/>
    <w:rsid w:val="0037419E"/>
    <w:rsid w:val="00375AF5"/>
    <w:rsid w:val="003761BD"/>
    <w:rsid w:val="00377448"/>
    <w:rsid w:val="00377884"/>
    <w:rsid w:val="0038239F"/>
    <w:rsid w:val="003826BD"/>
    <w:rsid w:val="00385414"/>
    <w:rsid w:val="00390074"/>
    <w:rsid w:val="00392F73"/>
    <w:rsid w:val="00393600"/>
    <w:rsid w:val="00396B83"/>
    <w:rsid w:val="0039762B"/>
    <w:rsid w:val="00397AC3"/>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4CCF"/>
    <w:rsid w:val="00425160"/>
    <w:rsid w:val="00430DE3"/>
    <w:rsid w:val="004348AE"/>
    <w:rsid w:val="004376C0"/>
    <w:rsid w:val="0044223A"/>
    <w:rsid w:val="00444600"/>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47E9"/>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CEF"/>
    <w:rsid w:val="005113D4"/>
    <w:rsid w:val="0051287D"/>
    <w:rsid w:val="0051294A"/>
    <w:rsid w:val="00513C7D"/>
    <w:rsid w:val="00514499"/>
    <w:rsid w:val="005172BC"/>
    <w:rsid w:val="00521123"/>
    <w:rsid w:val="00521221"/>
    <w:rsid w:val="0052250B"/>
    <w:rsid w:val="005305C6"/>
    <w:rsid w:val="00535D7C"/>
    <w:rsid w:val="00540EEC"/>
    <w:rsid w:val="005414F4"/>
    <w:rsid w:val="00546187"/>
    <w:rsid w:val="00547B11"/>
    <w:rsid w:val="00557D77"/>
    <w:rsid w:val="00562EAA"/>
    <w:rsid w:val="00563B58"/>
    <w:rsid w:val="005640C4"/>
    <w:rsid w:val="0056615F"/>
    <w:rsid w:val="0056684C"/>
    <w:rsid w:val="00574A0C"/>
    <w:rsid w:val="0057780F"/>
    <w:rsid w:val="00581E0A"/>
    <w:rsid w:val="00586D89"/>
    <w:rsid w:val="005877C8"/>
    <w:rsid w:val="00587923"/>
    <w:rsid w:val="00594C66"/>
    <w:rsid w:val="00594F9F"/>
    <w:rsid w:val="005A1B4C"/>
    <w:rsid w:val="005A545C"/>
    <w:rsid w:val="005A5D7C"/>
    <w:rsid w:val="005B271A"/>
    <w:rsid w:val="005B3A2D"/>
    <w:rsid w:val="005C1567"/>
    <w:rsid w:val="005C28D3"/>
    <w:rsid w:val="005C5DAF"/>
    <w:rsid w:val="005C6CE5"/>
    <w:rsid w:val="005D3F07"/>
    <w:rsid w:val="005D4A1E"/>
    <w:rsid w:val="005D4F72"/>
    <w:rsid w:val="005E13EA"/>
    <w:rsid w:val="005E17F1"/>
    <w:rsid w:val="005F64AA"/>
    <w:rsid w:val="005F7851"/>
    <w:rsid w:val="00604DE0"/>
    <w:rsid w:val="00606E27"/>
    <w:rsid w:val="006108C9"/>
    <w:rsid w:val="00614DF7"/>
    <w:rsid w:val="006179BB"/>
    <w:rsid w:val="0062158D"/>
    <w:rsid w:val="006223FD"/>
    <w:rsid w:val="006306B7"/>
    <w:rsid w:val="006326D1"/>
    <w:rsid w:val="00632E0A"/>
    <w:rsid w:val="00633165"/>
    <w:rsid w:val="006447DE"/>
    <w:rsid w:val="00644889"/>
    <w:rsid w:val="0065276E"/>
    <w:rsid w:val="00654329"/>
    <w:rsid w:val="00654CEC"/>
    <w:rsid w:val="00655507"/>
    <w:rsid w:val="006579FD"/>
    <w:rsid w:val="006635E3"/>
    <w:rsid w:val="006669F3"/>
    <w:rsid w:val="0067063A"/>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470A"/>
    <w:rsid w:val="007069CD"/>
    <w:rsid w:val="00706BB5"/>
    <w:rsid w:val="0071231A"/>
    <w:rsid w:val="00712E90"/>
    <w:rsid w:val="00713B7E"/>
    <w:rsid w:val="0072473F"/>
    <w:rsid w:val="0072678F"/>
    <w:rsid w:val="007276E5"/>
    <w:rsid w:val="00727C4C"/>
    <w:rsid w:val="00734809"/>
    <w:rsid w:val="0073714E"/>
    <w:rsid w:val="007374EF"/>
    <w:rsid w:val="0074055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B87"/>
    <w:rsid w:val="007F3F7E"/>
    <w:rsid w:val="007F4BA4"/>
    <w:rsid w:val="00804EA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7C6"/>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1E9"/>
    <w:rsid w:val="008859E8"/>
    <w:rsid w:val="0088737B"/>
    <w:rsid w:val="00891078"/>
    <w:rsid w:val="00891313"/>
    <w:rsid w:val="00892716"/>
    <w:rsid w:val="00893067"/>
    <w:rsid w:val="008933DE"/>
    <w:rsid w:val="00895FCE"/>
    <w:rsid w:val="00897F3E"/>
    <w:rsid w:val="008A21B4"/>
    <w:rsid w:val="008B07DE"/>
    <w:rsid w:val="008B1309"/>
    <w:rsid w:val="008B28E7"/>
    <w:rsid w:val="008B67F6"/>
    <w:rsid w:val="008B711D"/>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4A5E"/>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4AA4"/>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47E"/>
    <w:rsid w:val="00AA666E"/>
    <w:rsid w:val="00AA7960"/>
    <w:rsid w:val="00AB5518"/>
    <w:rsid w:val="00AC3A0E"/>
    <w:rsid w:val="00AC4A04"/>
    <w:rsid w:val="00AC5679"/>
    <w:rsid w:val="00AD336F"/>
    <w:rsid w:val="00AE0393"/>
    <w:rsid w:val="00AE134C"/>
    <w:rsid w:val="00AE1868"/>
    <w:rsid w:val="00AE2564"/>
    <w:rsid w:val="00AE301F"/>
    <w:rsid w:val="00AE3302"/>
    <w:rsid w:val="00AE5BA6"/>
    <w:rsid w:val="00AE6231"/>
    <w:rsid w:val="00AE7077"/>
    <w:rsid w:val="00AF61C2"/>
    <w:rsid w:val="00AF6CC6"/>
    <w:rsid w:val="00B0296A"/>
    <w:rsid w:val="00B07E79"/>
    <w:rsid w:val="00B10EE3"/>
    <w:rsid w:val="00B12295"/>
    <w:rsid w:val="00B137BE"/>
    <w:rsid w:val="00B15998"/>
    <w:rsid w:val="00B17FA0"/>
    <w:rsid w:val="00B2292C"/>
    <w:rsid w:val="00B22C3C"/>
    <w:rsid w:val="00B24344"/>
    <w:rsid w:val="00B26769"/>
    <w:rsid w:val="00B2754B"/>
    <w:rsid w:val="00B31C91"/>
    <w:rsid w:val="00B3747F"/>
    <w:rsid w:val="00B40F3B"/>
    <w:rsid w:val="00B42E76"/>
    <w:rsid w:val="00B43194"/>
    <w:rsid w:val="00B436BF"/>
    <w:rsid w:val="00B450DC"/>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530D"/>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1E06"/>
    <w:rsid w:val="00BC460B"/>
    <w:rsid w:val="00BC4ED3"/>
    <w:rsid w:val="00BC5725"/>
    <w:rsid w:val="00BC679A"/>
    <w:rsid w:val="00BD30B1"/>
    <w:rsid w:val="00BD31A6"/>
    <w:rsid w:val="00BE0F7B"/>
    <w:rsid w:val="00BE10C2"/>
    <w:rsid w:val="00BE5B17"/>
    <w:rsid w:val="00BF01F8"/>
    <w:rsid w:val="00BF0D6C"/>
    <w:rsid w:val="00C01D14"/>
    <w:rsid w:val="00C01D97"/>
    <w:rsid w:val="00C025B4"/>
    <w:rsid w:val="00C029EC"/>
    <w:rsid w:val="00C07D50"/>
    <w:rsid w:val="00C15A3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B95"/>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79A4"/>
    <w:rsid w:val="00CC02F1"/>
    <w:rsid w:val="00CC1122"/>
    <w:rsid w:val="00CC11A6"/>
    <w:rsid w:val="00CC135E"/>
    <w:rsid w:val="00CC7226"/>
    <w:rsid w:val="00CD0735"/>
    <w:rsid w:val="00CD3F3B"/>
    <w:rsid w:val="00CD45E3"/>
    <w:rsid w:val="00CD4771"/>
    <w:rsid w:val="00CD5089"/>
    <w:rsid w:val="00CD5D3F"/>
    <w:rsid w:val="00CD7E1F"/>
    <w:rsid w:val="00CE4BC4"/>
    <w:rsid w:val="00CE7DA2"/>
    <w:rsid w:val="00CF2F8A"/>
    <w:rsid w:val="00CF3DB3"/>
    <w:rsid w:val="00D01FBE"/>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303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684"/>
    <w:rsid w:val="00E3288D"/>
    <w:rsid w:val="00E34340"/>
    <w:rsid w:val="00E35112"/>
    <w:rsid w:val="00E35BEC"/>
    <w:rsid w:val="00E41A6A"/>
    <w:rsid w:val="00E50821"/>
    <w:rsid w:val="00E51F91"/>
    <w:rsid w:val="00E5498A"/>
    <w:rsid w:val="00E559CE"/>
    <w:rsid w:val="00E60F42"/>
    <w:rsid w:val="00E65314"/>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0D9F"/>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3987"/>
    <w:rsid w:val="00F34C86"/>
    <w:rsid w:val="00F4043E"/>
    <w:rsid w:val="00F41795"/>
    <w:rsid w:val="00F41BBC"/>
    <w:rsid w:val="00F444F0"/>
    <w:rsid w:val="00F446FF"/>
    <w:rsid w:val="00F45521"/>
    <w:rsid w:val="00F50847"/>
    <w:rsid w:val="00F536B5"/>
    <w:rsid w:val="00F53F27"/>
    <w:rsid w:val="00F546D1"/>
    <w:rsid w:val="00F60281"/>
    <w:rsid w:val="00F66272"/>
    <w:rsid w:val="00F66C2F"/>
    <w:rsid w:val="00F709C0"/>
    <w:rsid w:val="00F81FEC"/>
    <w:rsid w:val="00F906D7"/>
    <w:rsid w:val="00F92648"/>
    <w:rsid w:val="00F927A1"/>
    <w:rsid w:val="00F92E4D"/>
    <w:rsid w:val="00F95D08"/>
    <w:rsid w:val="00FA23BD"/>
    <w:rsid w:val="00FA3764"/>
    <w:rsid w:val="00FA41C7"/>
    <w:rsid w:val="00FA4A79"/>
    <w:rsid w:val="00FA56ED"/>
    <w:rsid w:val="00FB05DD"/>
    <w:rsid w:val="00FB0814"/>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46E1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9E860E-A5A7-5C41-AEF0-36DC6723A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4117</Words>
  <Characters>23473</Characters>
  <Application>Microsoft Macintosh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27535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Clancy</cp:lastModifiedBy>
  <cp:revision>2</cp:revision>
  <cp:lastPrinted>2020-02-11T19:20:00Z</cp:lastPrinted>
  <dcterms:created xsi:type="dcterms:W3CDTF">2023-10-22T13:42:00Z</dcterms:created>
  <dcterms:modified xsi:type="dcterms:W3CDTF">2023-10-22T13:42:00Z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