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9C285D" w14:textId="77777777" w:rsidR="00B254C5" w:rsidRDefault="00B254C5" w:rsidP="00B254C5">
      <w:pPr>
        <w:pStyle w:val="NormalWeb"/>
        <w:jc w:val="center"/>
      </w:pPr>
      <w:r w:rsidRPr="00B254C5">
        <w:fldChar w:fldCharType="begin"/>
      </w:r>
      <w:r w:rsidRPr="00B254C5">
        <w:instrText xml:space="preserve"> INCLUDEPICTURE "/var/folders/l5/gdk1bxhs2zq63xr51v61vc5h0000gp/T/com.microsoft.Word/WebArchiveCopyPasteTempFiles/page9image1764640" \* MERGEFORMATINET </w:instrText>
      </w:r>
      <w:r w:rsidRPr="00B254C5">
        <w:fldChar w:fldCharType="end"/>
      </w:r>
    </w:p>
    <w:p w14:paraId="1FC5445D" w14:textId="77777777" w:rsidR="00B254C5" w:rsidRDefault="00B254C5" w:rsidP="00B254C5">
      <w:pPr>
        <w:pStyle w:val="NormalWeb"/>
        <w:jc w:val="center"/>
        <w:rPr>
          <w:rFonts w:ascii="Calibri" w:hAnsi="Calibri" w:cs="Calibri"/>
          <w:sz w:val="22"/>
          <w:szCs w:val="22"/>
        </w:rPr>
      </w:pPr>
    </w:p>
    <w:p w14:paraId="6DDC6FAF" w14:textId="77777777" w:rsidR="00B254C5" w:rsidRDefault="00B254C5" w:rsidP="00B254C5">
      <w:pPr>
        <w:pStyle w:val="NormalWeb"/>
        <w:jc w:val="center"/>
        <w:rPr>
          <w:rFonts w:ascii="Calibri" w:hAnsi="Calibri" w:cs="Calibri"/>
          <w:sz w:val="22"/>
          <w:szCs w:val="22"/>
        </w:rPr>
      </w:pPr>
    </w:p>
    <w:p w14:paraId="3CB58CDA" w14:textId="77777777" w:rsidR="00B254C5" w:rsidRDefault="00B254C5" w:rsidP="00B254C5">
      <w:pPr>
        <w:pStyle w:val="NormalWeb"/>
        <w:jc w:val="center"/>
      </w:pPr>
      <w:r>
        <w:rPr>
          <w:rFonts w:ascii="Calibri" w:hAnsi="Calibri" w:cs="Calibri"/>
          <w:sz w:val="22"/>
          <w:szCs w:val="22"/>
        </w:rPr>
        <w:t>University of Wales Trinity Saint David</w:t>
      </w:r>
    </w:p>
    <w:p w14:paraId="1BE95FD7" w14:textId="77777777" w:rsidR="00B254C5" w:rsidRDefault="00B254C5" w:rsidP="00B254C5">
      <w:pPr>
        <w:pStyle w:val="NormalWeb"/>
        <w:jc w:val="center"/>
      </w:pPr>
      <w:r>
        <w:rPr>
          <w:rFonts w:ascii="Calibri" w:hAnsi="Calibri" w:cs="Calibri"/>
          <w:sz w:val="22"/>
          <w:szCs w:val="22"/>
        </w:rPr>
        <w:t>School of Engineering</w:t>
      </w:r>
    </w:p>
    <w:p w14:paraId="630E6A02" w14:textId="615C64FD" w:rsidR="00A23ACF" w:rsidRDefault="002905EE" w:rsidP="00B254C5">
      <w:pPr>
        <w:pStyle w:val="NormalWeb"/>
        <w:jc w:val="center"/>
        <w:rPr>
          <w:rFonts w:ascii="Calibri" w:hAnsi="Calibri" w:cs="Calibri"/>
          <w:i/>
          <w:iCs/>
          <w:sz w:val="22"/>
          <w:szCs w:val="22"/>
        </w:rPr>
      </w:pPr>
      <w:r>
        <w:rPr>
          <w:rFonts w:ascii="Calibri" w:hAnsi="Calibri" w:cs="Calibri"/>
          <w:i/>
          <w:iCs/>
          <w:sz w:val="22"/>
          <w:szCs w:val="22"/>
        </w:rPr>
        <w:t>Hybrid Powertrain and Control</w:t>
      </w:r>
    </w:p>
    <w:p w14:paraId="3B05C3B1" w14:textId="77777777" w:rsidR="00210AFF" w:rsidRDefault="00210AFF" w:rsidP="00B254C5">
      <w:pPr>
        <w:pStyle w:val="NormalWeb"/>
        <w:jc w:val="center"/>
        <w:rPr>
          <w:rFonts w:ascii="Calibri" w:hAnsi="Calibri" w:cs="Calibri"/>
          <w:i/>
          <w:iCs/>
          <w:sz w:val="22"/>
          <w:szCs w:val="22"/>
        </w:rPr>
      </w:pPr>
      <w:r>
        <w:rPr>
          <w:rFonts w:ascii="Calibri" w:hAnsi="Calibri" w:cs="Calibri"/>
          <w:i/>
          <w:iCs/>
          <w:sz w:val="22"/>
          <w:szCs w:val="22"/>
        </w:rPr>
        <w:t>Jeffrey Elliss</w:t>
      </w:r>
    </w:p>
    <w:p w14:paraId="67312588" w14:textId="77777777" w:rsidR="00210AFF" w:rsidRDefault="00210AFF" w:rsidP="00B254C5">
      <w:pPr>
        <w:pStyle w:val="NormalWeb"/>
        <w:jc w:val="center"/>
        <w:rPr>
          <w:rFonts w:ascii="Calibri" w:hAnsi="Calibri" w:cs="Calibri"/>
          <w:i/>
          <w:iCs/>
          <w:sz w:val="22"/>
          <w:szCs w:val="22"/>
        </w:rPr>
      </w:pPr>
      <w:r>
        <w:rPr>
          <w:rFonts w:ascii="Calibri" w:hAnsi="Calibri" w:cs="Calibri"/>
          <w:i/>
          <w:iCs/>
          <w:sz w:val="22"/>
          <w:szCs w:val="22"/>
        </w:rPr>
        <w:t>1802644</w:t>
      </w:r>
    </w:p>
    <w:p w14:paraId="6379B024" w14:textId="4745E37D" w:rsidR="00210AFF" w:rsidRDefault="00210AFF" w:rsidP="00B254C5">
      <w:pPr>
        <w:pStyle w:val="NormalWeb"/>
        <w:jc w:val="center"/>
        <w:rPr>
          <w:rFonts w:ascii="Calibri" w:hAnsi="Calibri" w:cs="Calibri"/>
          <w:i/>
          <w:iCs/>
          <w:sz w:val="22"/>
          <w:szCs w:val="22"/>
        </w:rPr>
      </w:pPr>
      <w:r>
        <w:rPr>
          <w:rFonts w:ascii="Calibri" w:hAnsi="Calibri" w:cs="Calibri"/>
          <w:i/>
          <w:iCs/>
          <w:sz w:val="22"/>
          <w:szCs w:val="22"/>
        </w:rPr>
        <w:t xml:space="preserve">Motorsport Engineering </w:t>
      </w:r>
      <w:r w:rsidR="00447FA8">
        <w:rPr>
          <w:rFonts w:ascii="Calibri" w:hAnsi="Calibri" w:cs="Calibri"/>
          <w:i/>
          <w:iCs/>
          <w:sz w:val="22"/>
          <w:szCs w:val="22"/>
        </w:rPr>
        <w:t>MSc</w:t>
      </w:r>
    </w:p>
    <w:p w14:paraId="4E6737D5" w14:textId="64EF9060" w:rsidR="00210AFF" w:rsidRDefault="00A23ACF" w:rsidP="00B254C5">
      <w:pPr>
        <w:pStyle w:val="NormalWeb"/>
        <w:jc w:val="center"/>
        <w:rPr>
          <w:rFonts w:ascii="Calibri" w:hAnsi="Calibri" w:cs="Calibri"/>
          <w:i/>
          <w:iCs/>
          <w:sz w:val="22"/>
          <w:szCs w:val="22"/>
        </w:rPr>
      </w:pPr>
      <w:r>
        <w:rPr>
          <w:rFonts w:ascii="Calibri" w:hAnsi="Calibri" w:cs="Calibri"/>
          <w:i/>
          <w:iCs/>
          <w:sz w:val="22"/>
          <w:szCs w:val="22"/>
        </w:rPr>
        <w:t>2</w:t>
      </w:r>
      <w:r w:rsidR="002905EE">
        <w:rPr>
          <w:rFonts w:ascii="Calibri" w:hAnsi="Calibri" w:cs="Calibri"/>
          <w:i/>
          <w:iCs/>
          <w:sz w:val="22"/>
          <w:szCs w:val="22"/>
        </w:rPr>
        <w:t>7</w:t>
      </w:r>
      <w:r>
        <w:rPr>
          <w:rFonts w:ascii="Calibri" w:hAnsi="Calibri" w:cs="Calibri"/>
          <w:i/>
          <w:iCs/>
          <w:sz w:val="22"/>
          <w:szCs w:val="22"/>
        </w:rPr>
        <w:t>/</w:t>
      </w:r>
      <w:r w:rsidR="002905EE">
        <w:rPr>
          <w:rFonts w:ascii="Calibri" w:hAnsi="Calibri" w:cs="Calibri"/>
          <w:i/>
          <w:iCs/>
          <w:sz w:val="22"/>
          <w:szCs w:val="22"/>
        </w:rPr>
        <w:t>3</w:t>
      </w:r>
      <w:r>
        <w:rPr>
          <w:rFonts w:ascii="Calibri" w:hAnsi="Calibri" w:cs="Calibri"/>
          <w:i/>
          <w:iCs/>
          <w:sz w:val="22"/>
          <w:szCs w:val="22"/>
        </w:rPr>
        <w:t>/2</w:t>
      </w:r>
      <w:r w:rsidR="002905EE">
        <w:rPr>
          <w:rFonts w:ascii="Calibri" w:hAnsi="Calibri" w:cs="Calibri"/>
          <w:i/>
          <w:iCs/>
          <w:sz w:val="22"/>
          <w:szCs w:val="22"/>
        </w:rPr>
        <w:t>2</w:t>
      </w:r>
    </w:p>
    <w:p w14:paraId="6D8C1B5F" w14:textId="41648870" w:rsidR="00684B86" w:rsidRDefault="00A31E23" w:rsidP="00B254C5">
      <w:pPr>
        <w:pStyle w:val="NormalWeb"/>
        <w:jc w:val="center"/>
        <w:rPr>
          <w:rFonts w:ascii="Calibri" w:hAnsi="Calibri" w:cs="Calibri"/>
          <w:i/>
          <w:iCs/>
          <w:sz w:val="22"/>
          <w:szCs w:val="22"/>
        </w:rPr>
      </w:pPr>
      <w:r>
        <w:rPr>
          <w:rFonts w:ascii="Calibri" w:hAnsi="Calibri" w:cs="Calibri"/>
          <w:i/>
          <w:iCs/>
          <w:sz w:val="22"/>
          <w:szCs w:val="22"/>
        </w:rPr>
        <w:t>Series Hybrid Vehicle CW2</w:t>
      </w:r>
    </w:p>
    <w:p w14:paraId="33030652" w14:textId="77777777" w:rsidR="00684B86" w:rsidRDefault="00684B86" w:rsidP="00B254C5">
      <w:pPr>
        <w:pStyle w:val="NormalWeb"/>
        <w:jc w:val="center"/>
        <w:rPr>
          <w:rFonts w:ascii="Calibri" w:hAnsi="Calibri" w:cs="Calibri"/>
          <w:i/>
          <w:iCs/>
          <w:sz w:val="22"/>
          <w:szCs w:val="22"/>
        </w:rPr>
      </w:pPr>
    </w:p>
    <w:p w14:paraId="1616468B" w14:textId="77777777" w:rsidR="00684B86" w:rsidRDefault="00684B86" w:rsidP="00B254C5">
      <w:pPr>
        <w:pStyle w:val="NormalWeb"/>
        <w:jc w:val="center"/>
        <w:rPr>
          <w:rFonts w:ascii="Calibri" w:hAnsi="Calibri" w:cs="Calibri"/>
          <w:i/>
          <w:iCs/>
          <w:sz w:val="22"/>
          <w:szCs w:val="22"/>
        </w:rPr>
      </w:pPr>
    </w:p>
    <w:p w14:paraId="6F9CF24C" w14:textId="77777777" w:rsidR="00684B86" w:rsidRDefault="00684B86" w:rsidP="00B254C5">
      <w:pPr>
        <w:pStyle w:val="NormalWeb"/>
        <w:jc w:val="center"/>
        <w:rPr>
          <w:rFonts w:ascii="Calibri" w:hAnsi="Calibri" w:cs="Calibri"/>
          <w:i/>
          <w:iCs/>
          <w:sz w:val="22"/>
          <w:szCs w:val="22"/>
        </w:rPr>
      </w:pPr>
    </w:p>
    <w:p w14:paraId="73084977" w14:textId="77777777" w:rsidR="00684B86" w:rsidRDefault="00684B86" w:rsidP="00B254C5">
      <w:pPr>
        <w:pStyle w:val="NormalWeb"/>
        <w:jc w:val="center"/>
        <w:rPr>
          <w:rFonts w:ascii="Calibri" w:hAnsi="Calibri" w:cs="Calibri"/>
          <w:i/>
          <w:iCs/>
          <w:sz w:val="22"/>
          <w:szCs w:val="22"/>
        </w:rPr>
      </w:pPr>
    </w:p>
    <w:p w14:paraId="1FF73DD0" w14:textId="77777777" w:rsidR="00684B86" w:rsidRDefault="00684B86" w:rsidP="00B254C5">
      <w:pPr>
        <w:pStyle w:val="NormalWeb"/>
        <w:jc w:val="center"/>
        <w:rPr>
          <w:rFonts w:ascii="Calibri" w:hAnsi="Calibri" w:cs="Calibri"/>
          <w:i/>
          <w:iCs/>
          <w:sz w:val="22"/>
          <w:szCs w:val="22"/>
        </w:rPr>
      </w:pPr>
    </w:p>
    <w:p w14:paraId="6B0B1779" w14:textId="77777777" w:rsidR="00684B86" w:rsidRDefault="00684B86" w:rsidP="00B254C5">
      <w:pPr>
        <w:pStyle w:val="NormalWeb"/>
        <w:jc w:val="center"/>
        <w:rPr>
          <w:rFonts w:ascii="Calibri" w:hAnsi="Calibri" w:cs="Calibri"/>
          <w:i/>
          <w:iCs/>
          <w:sz w:val="22"/>
          <w:szCs w:val="22"/>
        </w:rPr>
      </w:pPr>
    </w:p>
    <w:p w14:paraId="23905EAA" w14:textId="77777777" w:rsidR="00684B86" w:rsidRDefault="00684B86" w:rsidP="00B254C5">
      <w:pPr>
        <w:pStyle w:val="NormalWeb"/>
        <w:jc w:val="center"/>
        <w:rPr>
          <w:rFonts w:ascii="Calibri" w:hAnsi="Calibri" w:cs="Calibri"/>
          <w:i/>
          <w:iCs/>
          <w:sz w:val="22"/>
          <w:szCs w:val="22"/>
        </w:rPr>
      </w:pPr>
    </w:p>
    <w:p w14:paraId="748C7433" w14:textId="77777777" w:rsidR="00684B86" w:rsidRDefault="00684B86" w:rsidP="00B254C5">
      <w:pPr>
        <w:pStyle w:val="NormalWeb"/>
        <w:jc w:val="center"/>
        <w:rPr>
          <w:rFonts w:ascii="Calibri" w:hAnsi="Calibri" w:cs="Calibri"/>
          <w:i/>
          <w:iCs/>
          <w:sz w:val="22"/>
          <w:szCs w:val="22"/>
        </w:rPr>
      </w:pPr>
    </w:p>
    <w:p w14:paraId="4B52BD91" w14:textId="77777777" w:rsidR="00684B86" w:rsidRDefault="00684B86" w:rsidP="00B254C5">
      <w:pPr>
        <w:pStyle w:val="NormalWeb"/>
        <w:jc w:val="center"/>
        <w:rPr>
          <w:rFonts w:ascii="Calibri" w:hAnsi="Calibri" w:cs="Calibri"/>
          <w:i/>
          <w:iCs/>
          <w:sz w:val="22"/>
          <w:szCs w:val="22"/>
        </w:rPr>
      </w:pPr>
    </w:p>
    <w:p w14:paraId="403F3306" w14:textId="77777777" w:rsidR="00684B86" w:rsidRDefault="00684B86" w:rsidP="00B254C5">
      <w:pPr>
        <w:pStyle w:val="NormalWeb"/>
        <w:jc w:val="center"/>
        <w:rPr>
          <w:rFonts w:ascii="Calibri" w:hAnsi="Calibri" w:cs="Calibri"/>
          <w:i/>
          <w:iCs/>
          <w:sz w:val="22"/>
          <w:szCs w:val="22"/>
        </w:rPr>
      </w:pPr>
    </w:p>
    <w:p w14:paraId="539554BB" w14:textId="77777777" w:rsidR="00684B86" w:rsidRDefault="00684B86" w:rsidP="00B254C5">
      <w:pPr>
        <w:pStyle w:val="NormalWeb"/>
        <w:jc w:val="center"/>
        <w:rPr>
          <w:rFonts w:ascii="Calibri" w:hAnsi="Calibri" w:cs="Calibri"/>
          <w:i/>
          <w:iCs/>
          <w:sz w:val="22"/>
          <w:szCs w:val="22"/>
        </w:rPr>
      </w:pPr>
    </w:p>
    <w:p w14:paraId="22E064D3" w14:textId="77777777" w:rsidR="00022862" w:rsidRDefault="00022862" w:rsidP="00B254C5">
      <w:pPr>
        <w:pStyle w:val="NormalWeb"/>
        <w:jc w:val="center"/>
        <w:rPr>
          <w:rFonts w:ascii="Calibri" w:hAnsi="Calibri" w:cs="Calibri"/>
          <w:i/>
          <w:iCs/>
          <w:sz w:val="22"/>
          <w:szCs w:val="22"/>
        </w:rPr>
        <w:sectPr w:rsidR="00022862" w:rsidSect="002B2E06">
          <w:headerReference w:type="default" r:id="rId8"/>
          <w:footerReference w:type="even" r:id="rId9"/>
          <w:footerReference w:type="default" r:id="rId10"/>
          <w:footerReference w:type="first" r:id="rId11"/>
          <w:pgSz w:w="11900" w:h="16840"/>
          <w:pgMar w:top="1440" w:right="1440" w:bottom="1440" w:left="1440" w:header="708" w:footer="708" w:gutter="0"/>
          <w:cols w:space="708"/>
          <w:docGrid w:linePitch="360"/>
        </w:sectPr>
      </w:pPr>
    </w:p>
    <w:p w14:paraId="1588B2CB" w14:textId="3B2C9A85" w:rsidR="001245DF" w:rsidRDefault="001245DF" w:rsidP="001245DF">
      <w:pPr>
        <w:pStyle w:val="Heading1"/>
      </w:pPr>
    </w:p>
    <w:p w14:paraId="383FDBCE" w14:textId="77777777" w:rsidR="001245DF" w:rsidRPr="001245DF" w:rsidRDefault="001245DF" w:rsidP="001245DF">
      <w:pPr>
        <w:pStyle w:val="Heading1"/>
      </w:pPr>
      <w:bookmarkStart w:id="0" w:name="_Toc99319227"/>
      <w:r>
        <w:t>Contents</w:t>
      </w:r>
      <w:bookmarkEnd w:id="0"/>
    </w:p>
    <w:p w14:paraId="04E0414F" w14:textId="77777777" w:rsidR="001245DF" w:rsidRPr="001245DF" w:rsidRDefault="001245DF" w:rsidP="001245DF"/>
    <w:sdt>
      <w:sdtPr>
        <w:rPr>
          <w:rFonts w:asciiTheme="minorHAnsi" w:eastAsiaTheme="minorHAnsi" w:hAnsiTheme="minorHAnsi" w:cstheme="minorBidi"/>
          <w:b w:val="0"/>
          <w:bCs w:val="0"/>
          <w:color w:val="auto"/>
          <w:sz w:val="24"/>
          <w:szCs w:val="24"/>
        </w:rPr>
        <w:id w:val="-612909672"/>
        <w:docPartObj>
          <w:docPartGallery w:val="Table of Contents"/>
          <w:docPartUnique/>
        </w:docPartObj>
      </w:sdtPr>
      <w:sdtEndPr>
        <w:rPr>
          <w:noProof/>
        </w:rPr>
      </w:sdtEndPr>
      <w:sdtContent>
        <w:p w14:paraId="2A363484" w14:textId="77777777" w:rsidR="001245DF" w:rsidRDefault="001245DF">
          <w:pPr>
            <w:pStyle w:val="TOCHeading"/>
          </w:pPr>
          <w:r>
            <w:t>Table of Contents</w:t>
          </w:r>
        </w:p>
        <w:p w14:paraId="52C51089" w14:textId="0D397379" w:rsidR="00E143BE" w:rsidRDefault="001245DF">
          <w:pPr>
            <w:pStyle w:val="TOC1"/>
            <w:tabs>
              <w:tab w:val="right" w:leader="dot" w:pos="9010"/>
            </w:tabs>
            <w:rPr>
              <w:rFonts w:eastAsiaTheme="minorEastAsia" w:cstheme="minorBidi"/>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99319227" w:history="1">
            <w:r w:rsidR="00E143BE" w:rsidRPr="00711EBE">
              <w:rPr>
                <w:rStyle w:val="Hyperlink"/>
                <w:noProof/>
              </w:rPr>
              <w:t>Contents</w:t>
            </w:r>
            <w:r w:rsidR="00E143BE">
              <w:rPr>
                <w:noProof/>
                <w:webHidden/>
              </w:rPr>
              <w:tab/>
            </w:r>
            <w:r w:rsidR="00E143BE">
              <w:rPr>
                <w:noProof/>
                <w:webHidden/>
              </w:rPr>
              <w:fldChar w:fldCharType="begin"/>
            </w:r>
            <w:r w:rsidR="00E143BE">
              <w:rPr>
                <w:noProof/>
                <w:webHidden/>
              </w:rPr>
              <w:instrText xml:space="preserve"> PAGEREF _Toc99319227 \h </w:instrText>
            </w:r>
            <w:r w:rsidR="00E143BE">
              <w:rPr>
                <w:noProof/>
                <w:webHidden/>
              </w:rPr>
            </w:r>
            <w:r w:rsidR="00E143BE">
              <w:rPr>
                <w:noProof/>
                <w:webHidden/>
              </w:rPr>
              <w:fldChar w:fldCharType="separate"/>
            </w:r>
            <w:r w:rsidR="00E143BE">
              <w:rPr>
                <w:noProof/>
                <w:webHidden/>
              </w:rPr>
              <w:t>1</w:t>
            </w:r>
            <w:r w:rsidR="00E143BE">
              <w:rPr>
                <w:noProof/>
                <w:webHidden/>
              </w:rPr>
              <w:fldChar w:fldCharType="end"/>
            </w:r>
          </w:hyperlink>
        </w:p>
        <w:p w14:paraId="6D1838A6" w14:textId="089248ED" w:rsidR="00E143BE" w:rsidRDefault="00E143BE">
          <w:pPr>
            <w:pStyle w:val="TOC1"/>
            <w:tabs>
              <w:tab w:val="right" w:leader="dot" w:pos="9010"/>
            </w:tabs>
            <w:rPr>
              <w:rFonts w:eastAsiaTheme="minorEastAsia" w:cstheme="minorBidi"/>
              <w:b w:val="0"/>
              <w:bCs w:val="0"/>
              <w:i w:val="0"/>
              <w:iCs w:val="0"/>
              <w:noProof/>
              <w:lang w:val="en-GB" w:eastAsia="en-GB"/>
            </w:rPr>
          </w:pPr>
          <w:hyperlink w:anchor="_Toc99319228" w:history="1">
            <w:r w:rsidRPr="00711EBE">
              <w:rPr>
                <w:rStyle w:val="Hyperlink"/>
                <w:noProof/>
              </w:rPr>
              <w:t>Introduction</w:t>
            </w:r>
            <w:r>
              <w:rPr>
                <w:noProof/>
                <w:webHidden/>
              </w:rPr>
              <w:tab/>
            </w:r>
            <w:r>
              <w:rPr>
                <w:noProof/>
                <w:webHidden/>
              </w:rPr>
              <w:fldChar w:fldCharType="begin"/>
            </w:r>
            <w:r>
              <w:rPr>
                <w:noProof/>
                <w:webHidden/>
              </w:rPr>
              <w:instrText xml:space="preserve"> PAGEREF _Toc99319228 \h </w:instrText>
            </w:r>
            <w:r>
              <w:rPr>
                <w:noProof/>
                <w:webHidden/>
              </w:rPr>
            </w:r>
            <w:r>
              <w:rPr>
                <w:noProof/>
                <w:webHidden/>
              </w:rPr>
              <w:fldChar w:fldCharType="separate"/>
            </w:r>
            <w:r>
              <w:rPr>
                <w:noProof/>
                <w:webHidden/>
              </w:rPr>
              <w:t>2</w:t>
            </w:r>
            <w:r>
              <w:rPr>
                <w:noProof/>
                <w:webHidden/>
              </w:rPr>
              <w:fldChar w:fldCharType="end"/>
            </w:r>
          </w:hyperlink>
        </w:p>
        <w:p w14:paraId="55423330" w14:textId="4794B470" w:rsidR="00E143BE" w:rsidRDefault="00E143BE">
          <w:pPr>
            <w:pStyle w:val="TOC2"/>
            <w:tabs>
              <w:tab w:val="right" w:leader="dot" w:pos="9010"/>
            </w:tabs>
            <w:rPr>
              <w:rFonts w:eastAsiaTheme="minorEastAsia" w:cstheme="minorBidi"/>
              <w:b w:val="0"/>
              <w:bCs w:val="0"/>
              <w:noProof/>
              <w:sz w:val="24"/>
              <w:szCs w:val="24"/>
              <w:lang w:val="en-GB" w:eastAsia="en-GB"/>
            </w:rPr>
          </w:pPr>
          <w:hyperlink w:anchor="_Toc99319229" w:history="1">
            <w:r w:rsidRPr="00711EBE">
              <w:rPr>
                <w:rStyle w:val="Hyperlink"/>
                <w:noProof/>
              </w:rPr>
              <w:t>Series Hybrid Technologies</w:t>
            </w:r>
            <w:r>
              <w:rPr>
                <w:noProof/>
                <w:webHidden/>
              </w:rPr>
              <w:tab/>
            </w:r>
            <w:r>
              <w:rPr>
                <w:noProof/>
                <w:webHidden/>
              </w:rPr>
              <w:fldChar w:fldCharType="begin"/>
            </w:r>
            <w:r>
              <w:rPr>
                <w:noProof/>
                <w:webHidden/>
              </w:rPr>
              <w:instrText xml:space="preserve"> PAGEREF _Toc99319229 \h </w:instrText>
            </w:r>
            <w:r>
              <w:rPr>
                <w:noProof/>
                <w:webHidden/>
              </w:rPr>
            </w:r>
            <w:r>
              <w:rPr>
                <w:noProof/>
                <w:webHidden/>
              </w:rPr>
              <w:fldChar w:fldCharType="separate"/>
            </w:r>
            <w:r>
              <w:rPr>
                <w:noProof/>
                <w:webHidden/>
              </w:rPr>
              <w:t>2</w:t>
            </w:r>
            <w:r>
              <w:rPr>
                <w:noProof/>
                <w:webHidden/>
              </w:rPr>
              <w:fldChar w:fldCharType="end"/>
            </w:r>
          </w:hyperlink>
        </w:p>
        <w:p w14:paraId="67B28E14" w14:textId="79AE1D09" w:rsidR="00E143BE" w:rsidRDefault="00E143BE">
          <w:pPr>
            <w:pStyle w:val="TOC3"/>
            <w:tabs>
              <w:tab w:val="right" w:leader="dot" w:pos="9010"/>
            </w:tabs>
            <w:rPr>
              <w:rFonts w:eastAsiaTheme="minorEastAsia" w:cstheme="minorBidi"/>
              <w:noProof/>
              <w:sz w:val="24"/>
              <w:szCs w:val="24"/>
              <w:lang w:val="en-GB" w:eastAsia="en-GB"/>
            </w:rPr>
          </w:pPr>
          <w:hyperlink w:anchor="_Toc99319230" w:history="1">
            <w:r w:rsidRPr="00711EBE">
              <w:rPr>
                <w:rStyle w:val="Hyperlink"/>
                <w:noProof/>
              </w:rPr>
              <w:t>Energy Storage</w:t>
            </w:r>
            <w:r>
              <w:rPr>
                <w:noProof/>
                <w:webHidden/>
              </w:rPr>
              <w:tab/>
            </w:r>
            <w:r>
              <w:rPr>
                <w:noProof/>
                <w:webHidden/>
              </w:rPr>
              <w:fldChar w:fldCharType="begin"/>
            </w:r>
            <w:r>
              <w:rPr>
                <w:noProof/>
                <w:webHidden/>
              </w:rPr>
              <w:instrText xml:space="preserve"> PAGEREF _Toc99319230 \h </w:instrText>
            </w:r>
            <w:r>
              <w:rPr>
                <w:noProof/>
                <w:webHidden/>
              </w:rPr>
            </w:r>
            <w:r>
              <w:rPr>
                <w:noProof/>
                <w:webHidden/>
              </w:rPr>
              <w:fldChar w:fldCharType="separate"/>
            </w:r>
            <w:r>
              <w:rPr>
                <w:noProof/>
                <w:webHidden/>
              </w:rPr>
              <w:t>2</w:t>
            </w:r>
            <w:r>
              <w:rPr>
                <w:noProof/>
                <w:webHidden/>
              </w:rPr>
              <w:fldChar w:fldCharType="end"/>
            </w:r>
          </w:hyperlink>
        </w:p>
        <w:p w14:paraId="480186B5" w14:textId="5C9CD439" w:rsidR="00E143BE" w:rsidRDefault="00E143BE">
          <w:pPr>
            <w:pStyle w:val="TOC3"/>
            <w:tabs>
              <w:tab w:val="right" w:leader="dot" w:pos="9010"/>
            </w:tabs>
            <w:rPr>
              <w:rFonts w:eastAsiaTheme="minorEastAsia" w:cstheme="minorBidi"/>
              <w:noProof/>
              <w:sz w:val="24"/>
              <w:szCs w:val="24"/>
              <w:lang w:val="en-GB" w:eastAsia="en-GB"/>
            </w:rPr>
          </w:pPr>
          <w:hyperlink w:anchor="_Toc99319231" w:history="1">
            <w:r w:rsidRPr="00711EBE">
              <w:rPr>
                <w:rStyle w:val="Hyperlink"/>
                <w:noProof/>
              </w:rPr>
              <w:t>Capacitive storage</w:t>
            </w:r>
            <w:r>
              <w:rPr>
                <w:noProof/>
                <w:webHidden/>
              </w:rPr>
              <w:tab/>
            </w:r>
            <w:r>
              <w:rPr>
                <w:noProof/>
                <w:webHidden/>
              </w:rPr>
              <w:fldChar w:fldCharType="begin"/>
            </w:r>
            <w:r>
              <w:rPr>
                <w:noProof/>
                <w:webHidden/>
              </w:rPr>
              <w:instrText xml:space="preserve"> PAGEREF _Toc99319231 \h </w:instrText>
            </w:r>
            <w:r>
              <w:rPr>
                <w:noProof/>
                <w:webHidden/>
              </w:rPr>
            </w:r>
            <w:r>
              <w:rPr>
                <w:noProof/>
                <w:webHidden/>
              </w:rPr>
              <w:fldChar w:fldCharType="separate"/>
            </w:r>
            <w:r>
              <w:rPr>
                <w:noProof/>
                <w:webHidden/>
              </w:rPr>
              <w:t>2</w:t>
            </w:r>
            <w:r>
              <w:rPr>
                <w:noProof/>
                <w:webHidden/>
              </w:rPr>
              <w:fldChar w:fldCharType="end"/>
            </w:r>
          </w:hyperlink>
        </w:p>
        <w:p w14:paraId="7D99A7BD" w14:textId="6FB42DD9" w:rsidR="00E143BE" w:rsidRDefault="00E143BE">
          <w:pPr>
            <w:pStyle w:val="TOC3"/>
            <w:tabs>
              <w:tab w:val="right" w:leader="dot" w:pos="9010"/>
            </w:tabs>
            <w:rPr>
              <w:rFonts w:eastAsiaTheme="minorEastAsia" w:cstheme="minorBidi"/>
              <w:noProof/>
              <w:sz w:val="24"/>
              <w:szCs w:val="24"/>
              <w:lang w:val="en-GB" w:eastAsia="en-GB"/>
            </w:rPr>
          </w:pPr>
          <w:hyperlink w:anchor="_Toc99319232" w:history="1">
            <w:r w:rsidRPr="00711EBE">
              <w:rPr>
                <w:rStyle w:val="Hyperlink"/>
                <w:noProof/>
              </w:rPr>
              <w:t>Battery Storage</w:t>
            </w:r>
            <w:r>
              <w:rPr>
                <w:noProof/>
                <w:webHidden/>
              </w:rPr>
              <w:tab/>
            </w:r>
            <w:r>
              <w:rPr>
                <w:noProof/>
                <w:webHidden/>
              </w:rPr>
              <w:fldChar w:fldCharType="begin"/>
            </w:r>
            <w:r>
              <w:rPr>
                <w:noProof/>
                <w:webHidden/>
              </w:rPr>
              <w:instrText xml:space="preserve"> PAGEREF _Toc99319232 \h </w:instrText>
            </w:r>
            <w:r>
              <w:rPr>
                <w:noProof/>
                <w:webHidden/>
              </w:rPr>
            </w:r>
            <w:r>
              <w:rPr>
                <w:noProof/>
                <w:webHidden/>
              </w:rPr>
              <w:fldChar w:fldCharType="separate"/>
            </w:r>
            <w:r>
              <w:rPr>
                <w:noProof/>
                <w:webHidden/>
              </w:rPr>
              <w:t>2</w:t>
            </w:r>
            <w:r>
              <w:rPr>
                <w:noProof/>
                <w:webHidden/>
              </w:rPr>
              <w:fldChar w:fldCharType="end"/>
            </w:r>
          </w:hyperlink>
        </w:p>
        <w:p w14:paraId="0AC503A3" w14:textId="0D50B6BF" w:rsidR="00E143BE" w:rsidRDefault="00E143BE">
          <w:pPr>
            <w:pStyle w:val="TOC3"/>
            <w:tabs>
              <w:tab w:val="right" w:leader="dot" w:pos="9010"/>
            </w:tabs>
            <w:rPr>
              <w:rFonts w:eastAsiaTheme="minorEastAsia" w:cstheme="minorBidi"/>
              <w:noProof/>
              <w:sz w:val="24"/>
              <w:szCs w:val="24"/>
              <w:lang w:val="en-GB" w:eastAsia="en-GB"/>
            </w:rPr>
          </w:pPr>
          <w:hyperlink w:anchor="_Toc99319233" w:history="1">
            <w:r w:rsidRPr="00711EBE">
              <w:rPr>
                <w:rStyle w:val="Hyperlink"/>
                <w:noProof/>
              </w:rPr>
              <w:t>Mechanical Energy storage</w:t>
            </w:r>
            <w:r>
              <w:rPr>
                <w:noProof/>
                <w:webHidden/>
              </w:rPr>
              <w:tab/>
            </w:r>
            <w:r>
              <w:rPr>
                <w:noProof/>
                <w:webHidden/>
              </w:rPr>
              <w:fldChar w:fldCharType="begin"/>
            </w:r>
            <w:r>
              <w:rPr>
                <w:noProof/>
                <w:webHidden/>
              </w:rPr>
              <w:instrText xml:space="preserve"> PAGEREF _Toc99319233 \h </w:instrText>
            </w:r>
            <w:r>
              <w:rPr>
                <w:noProof/>
                <w:webHidden/>
              </w:rPr>
            </w:r>
            <w:r>
              <w:rPr>
                <w:noProof/>
                <w:webHidden/>
              </w:rPr>
              <w:fldChar w:fldCharType="separate"/>
            </w:r>
            <w:r>
              <w:rPr>
                <w:noProof/>
                <w:webHidden/>
              </w:rPr>
              <w:t>3</w:t>
            </w:r>
            <w:r>
              <w:rPr>
                <w:noProof/>
                <w:webHidden/>
              </w:rPr>
              <w:fldChar w:fldCharType="end"/>
            </w:r>
          </w:hyperlink>
        </w:p>
        <w:p w14:paraId="43292F00" w14:textId="6166D018" w:rsidR="00E143BE" w:rsidRDefault="00E143BE">
          <w:pPr>
            <w:pStyle w:val="TOC2"/>
            <w:tabs>
              <w:tab w:val="right" w:leader="dot" w:pos="9010"/>
            </w:tabs>
            <w:rPr>
              <w:rFonts w:eastAsiaTheme="minorEastAsia" w:cstheme="minorBidi"/>
              <w:b w:val="0"/>
              <w:bCs w:val="0"/>
              <w:noProof/>
              <w:sz w:val="24"/>
              <w:szCs w:val="24"/>
              <w:lang w:val="en-GB" w:eastAsia="en-GB"/>
            </w:rPr>
          </w:pPr>
          <w:hyperlink w:anchor="_Toc99319234" w:history="1">
            <w:r w:rsidRPr="00711EBE">
              <w:rPr>
                <w:rStyle w:val="Hyperlink"/>
                <w:noProof/>
              </w:rPr>
              <w:t>Average power Adjustment</w:t>
            </w:r>
            <w:r>
              <w:rPr>
                <w:noProof/>
                <w:webHidden/>
              </w:rPr>
              <w:tab/>
            </w:r>
            <w:r>
              <w:rPr>
                <w:noProof/>
                <w:webHidden/>
              </w:rPr>
              <w:fldChar w:fldCharType="begin"/>
            </w:r>
            <w:r>
              <w:rPr>
                <w:noProof/>
                <w:webHidden/>
              </w:rPr>
              <w:instrText xml:space="preserve"> PAGEREF _Toc99319234 \h </w:instrText>
            </w:r>
            <w:r>
              <w:rPr>
                <w:noProof/>
                <w:webHidden/>
              </w:rPr>
            </w:r>
            <w:r>
              <w:rPr>
                <w:noProof/>
                <w:webHidden/>
              </w:rPr>
              <w:fldChar w:fldCharType="separate"/>
            </w:r>
            <w:r>
              <w:rPr>
                <w:noProof/>
                <w:webHidden/>
              </w:rPr>
              <w:t>4</w:t>
            </w:r>
            <w:r>
              <w:rPr>
                <w:noProof/>
                <w:webHidden/>
              </w:rPr>
              <w:fldChar w:fldCharType="end"/>
            </w:r>
          </w:hyperlink>
        </w:p>
        <w:p w14:paraId="1DFCE1FA" w14:textId="4C1AE844" w:rsidR="00E143BE" w:rsidRDefault="00E143BE">
          <w:pPr>
            <w:pStyle w:val="TOC2"/>
            <w:tabs>
              <w:tab w:val="right" w:leader="dot" w:pos="9010"/>
            </w:tabs>
            <w:rPr>
              <w:rFonts w:eastAsiaTheme="minorEastAsia" w:cstheme="minorBidi"/>
              <w:b w:val="0"/>
              <w:bCs w:val="0"/>
              <w:noProof/>
              <w:sz w:val="24"/>
              <w:szCs w:val="24"/>
              <w:lang w:val="en-GB" w:eastAsia="en-GB"/>
            </w:rPr>
          </w:pPr>
          <w:hyperlink w:anchor="_Toc99319235" w:history="1">
            <w:r w:rsidRPr="00711EBE">
              <w:rPr>
                <w:rStyle w:val="Hyperlink"/>
                <w:noProof/>
              </w:rPr>
              <w:t>Regenerative Braking</w:t>
            </w:r>
            <w:r>
              <w:rPr>
                <w:noProof/>
                <w:webHidden/>
              </w:rPr>
              <w:tab/>
            </w:r>
            <w:r>
              <w:rPr>
                <w:noProof/>
                <w:webHidden/>
              </w:rPr>
              <w:fldChar w:fldCharType="begin"/>
            </w:r>
            <w:r>
              <w:rPr>
                <w:noProof/>
                <w:webHidden/>
              </w:rPr>
              <w:instrText xml:space="preserve"> PAGEREF _Toc99319235 \h </w:instrText>
            </w:r>
            <w:r>
              <w:rPr>
                <w:noProof/>
                <w:webHidden/>
              </w:rPr>
            </w:r>
            <w:r>
              <w:rPr>
                <w:noProof/>
                <w:webHidden/>
              </w:rPr>
              <w:fldChar w:fldCharType="separate"/>
            </w:r>
            <w:r>
              <w:rPr>
                <w:noProof/>
                <w:webHidden/>
              </w:rPr>
              <w:t>4</w:t>
            </w:r>
            <w:r>
              <w:rPr>
                <w:noProof/>
                <w:webHidden/>
              </w:rPr>
              <w:fldChar w:fldCharType="end"/>
            </w:r>
          </w:hyperlink>
        </w:p>
        <w:p w14:paraId="0975F889" w14:textId="42D55721" w:rsidR="00E143BE" w:rsidRDefault="00E143BE">
          <w:pPr>
            <w:pStyle w:val="TOC3"/>
            <w:tabs>
              <w:tab w:val="right" w:leader="dot" w:pos="9010"/>
            </w:tabs>
            <w:rPr>
              <w:rFonts w:eastAsiaTheme="minorEastAsia" w:cstheme="minorBidi"/>
              <w:noProof/>
              <w:sz w:val="24"/>
              <w:szCs w:val="24"/>
              <w:lang w:val="en-GB" w:eastAsia="en-GB"/>
            </w:rPr>
          </w:pPr>
          <w:hyperlink w:anchor="_Toc99319236" w:history="1">
            <w:r w:rsidRPr="00711EBE">
              <w:rPr>
                <w:rStyle w:val="Hyperlink"/>
                <w:noProof/>
              </w:rPr>
              <w:t>Motor</w:t>
            </w:r>
            <w:r>
              <w:rPr>
                <w:noProof/>
                <w:webHidden/>
              </w:rPr>
              <w:tab/>
            </w:r>
            <w:r>
              <w:rPr>
                <w:noProof/>
                <w:webHidden/>
              </w:rPr>
              <w:fldChar w:fldCharType="begin"/>
            </w:r>
            <w:r>
              <w:rPr>
                <w:noProof/>
                <w:webHidden/>
              </w:rPr>
              <w:instrText xml:space="preserve"> PAGEREF _Toc99319236 \h </w:instrText>
            </w:r>
            <w:r>
              <w:rPr>
                <w:noProof/>
                <w:webHidden/>
              </w:rPr>
            </w:r>
            <w:r>
              <w:rPr>
                <w:noProof/>
                <w:webHidden/>
              </w:rPr>
              <w:fldChar w:fldCharType="separate"/>
            </w:r>
            <w:r>
              <w:rPr>
                <w:noProof/>
                <w:webHidden/>
              </w:rPr>
              <w:t>6</w:t>
            </w:r>
            <w:r>
              <w:rPr>
                <w:noProof/>
                <w:webHidden/>
              </w:rPr>
              <w:fldChar w:fldCharType="end"/>
            </w:r>
          </w:hyperlink>
        </w:p>
        <w:p w14:paraId="0DCC428A" w14:textId="7BA9E30E" w:rsidR="00E143BE" w:rsidRDefault="00E143BE">
          <w:pPr>
            <w:pStyle w:val="TOC3"/>
            <w:tabs>
              <w:tab w:val="right" w:leader="dot" w:pos="9010"/>
            </w:tabs>
            <w:rPr>
              <w:rFonts w:eastAsiaTheme="minorEastAsia" w:cstheme="minorBidi"/>
              <w:noProof/>
              <w:sz w:val="24"/>
              <w:szCs w:val="24"/>
              <w:lang w:val="en-GB" w:eastAsia="en-GB"/>
            </w:rPr>
          </w:pPr>
          <w:hyperlink w:anchor="_Toc99319237" w:history="1">
            <w:r w:rsidRPr="00711EBE">
              <w:rPr>
                <w:rStyle w:val="Hyperlink"/>
                <w:noProof/>
              </w:rPr>
              <w:t>ICE</w:t>
            </w:r>
            <w:r>
              <w:rPr>
                <w:noProof/>
                <w:webHidden/>
              </w:rPr>
              <w:tab/>
            </w:r>
            <w:r>
              <w:rPr>
                <w:noProof/>
                <w:webHidden/>
              </w:rPr>
              <w:fldChar w:fldCharType="begin"/>
            </w:r>
            <w:r>
              <w:rPr>
                <w:noProof/>
                <w:webHidden/>
              </w:rPr>
              <w:instrText xml:space="preserve"> PAGEREF _Toc99319237 \h </w:instrText>
            </w:r>
            <w:r>
              <w:rPr>
                <w:noProof/>
                <w:webHidden/>
              </w:rPr>
            </w:r>
            <w:r>
              <w:rPr>
                <w:noProof/>
                <w:webHidden/>
              </w:rPr>
              <w:fldChar w:fldCharType="separate"/>
            </w:r>
            <w:r>
              <w:rPr>
                <w:noProof/>
                <w:webHidden/>
              </w:rPr>
              <w:t>6</w:t>
            </w:r>
            <w:r>
              <w:rPr>
                <w:noProof/>
                <w:webHidden/>
              </w:rPr>
              <w:fldChar w:fldCharType="end"/>
            </w:r>
          </w:hyperlink>
        </w:p>
        <w:p w14:paraId="70216665" w14:textId="74F59E53" w:rsidR="00E143BE" w:rsidRDefault="00E143BE">
          <w:pPr>
            <w:pStyle w:val="TOC3"/>
            <w:tabs>
              <w:tab w:val="right" w:leader="dot" w:pos="9010"/>
            </w:tabs>
            <w:rPr>
              <w:rFonts w:eastAsiaTheme="minorEastAsia" w:cstheme="minorBidi"/>
              <w:noProof/>
              <w:sz w:val="24"/>
              <w:szCs w:val="24"/>
              <w:lang w:val="en-GB" w:eastAsia="en-GB"/>
            </w:rPr>
          </w:pPr>
          <w:hyperlink w:anchor="_Toc99319238" w:history="1">
            <w:r w:rsidRPr="00711EBE">
              <w:rPr>
                <w:rStyle w:val="Hyperlink"/>
                <w:noProof/>
              </w:rPr>
              <w:t>Generator</w:t>
            </w:r>
            <w:r>
              <w:rPr>
                <w:noProof/>
                <w:webHidden/>
              </w:rPr>
              <w:tab/>
            </w:r>
            <w:r>
              <w:rPr>
                <w:noProof/>
                <w:webHidden/>
              </w:rPr>
              <w:fldChar w:fldCharType="begin"/>
            </w:r>
            <w:r>
              <w:rPr>
                <w:noProof/>
                <w:webHidden/>
              </w:rPr>
              <w:instrText xml:space="preserve"> PAGEREF _Toc99319238 \h </w:instrText>
            </w:r>
            <w:r>
              <w:rPr>
                <w:noProof/>
                <w:webHidden/>
              </w:rPr>
            </w:r>
            <w:r>
              <w:rPr>
                <w:noProof/>
                <w:webHidden/>
              </w:rPr>
              <w:fldChar w:fldCharType="separate"/>
            </w:r>
            <w:r>
              <w:rPr>
                <w:noProof/>
                <w:webHidden/>
              </w:rPr>
              <w:t>6</w:t>
            </w:r>
            <w:r>
              <w:rPr>
                <w:noProof/>
                <w:webHidden/>
              </w:rPr>
              <w:fldChar w:fldCharType="end"/>
            </w:r>
          </w:hyperlink>
        </w:p>
        <w:p w14:paraId="4C622EB8" w14:textId="51B25BC9" w:rsidR="00E143BE" w:rsidRDefault="00E143BE">
          <w:pPr>
            <w:pStyle w:val="TOC1"/>
            <w:tabs>
              <w:tab w:val="right" w:leader="dot" w:pos="9010"/>
            </w:tabs>
            <w:rPr>
              <w:rFonts w:eastAsiaTheme="minorEastAsia" w:cstheme="minorBidi"/>
              <w:b w:val="0"/>
              <w:bCs w:val="0"/>
              <w:i w:val="0"/>
              <w:iCs w:val="0"/>
              <w:noProof/>
              <w:lang w:val="en-GB" w:eastAsia="en-GB"/>
            </w:rPr>
          </w:pPr>
          <w:hyperlink w:anchor="_Toc99319239" w:history="1">
            <w:r w:rsidRPr="00711EBE">
              <w:rPr>
                <w:rStyle w:val="Hyperlink"/>
                <w:noProof/>
              </w:rPr>
              <w:t>Conclusion</w:t>
            </w:r>
            <w:r>
              <w:rPr>
                <w:noProof/>
                <w:webHidden/>
              </w:rPr>
              <w:tab/>
            </w:r>
            <w:r>
              <w:rPr>
                <w:noProof/>
                <w:webHidden/>
              </w:rPr>
              <w:fldChar w:fldCharType="begin"/>
            </w:r>
            <w:r>
              <w:rPr>
                <w:noProof/>
                <w:webHidden/>
              </w:rPr>
              <w:instrText xml:space="preserve"> PAGEREF _Toc99319239 \h </w:instrText>
            </w:r>
            <w:r>
              <w:rPr>
                <w:noProof/>
                <w:webHidden/>
              </w:rPr>
            </w:r>
            <w:r>
              <w:rPr>
                <w:noProof/>
                <w:webHidden/>
              </w:rPr>
              <w:fldChar w:fldCharType="separate"/>
            </w:r>
            <w:r>
              <w:rPr>
                <w:noProof/>
                <w:webHidden/>
              </w:rPr>
              <w:t>8</w:t>
            </w:r>
            <w:r>
              <w:rPr>
                <w:noProof/>
                <w:webHidden/>
              </w:rPr>
              <w:fldChar w:fldCharType="end"/>
            </w:r>
          </w:hyperlink>
        </w:p>
        <w:p w14:paraId="6DA736C3" w14:textId="7456F93E" w:rsidR="00E143BE" w:rsidRDefault="00E143BE">
          <w:pPr>
            <w:pStyle w:val="TOC1"/>
            <w:tabs>
              <w:tab w:val="right" w:leader="dot" w:pos="9010"/>
            </w:tabs>
            <w:rPr>
              <w:rFonts w:eastAsiaTheme="minorEastAsia" w:cstheme="minorBidi"/>
              <w:b w:val="0"/>
              <w:bCs w:val="0"/>
              <w:i w:val="0"/>
              <w:iCs w:val="0"/>
              <w:noProof/>
              <w:lang w:val="en-GB" w:eastAsia="en-GB"/>
            </w:rPr>
          </w:pPr>
          <w:hyperlink w:anchor="_Toc99319240" w:history="1">
            <w:r w:rsidRPr="00711EBE">
              <w:rPr>
                <w:rStyle w:val="Hyperlink"/>
                <w:noProof/>
              </w:rPr>
              <w:t>References</w:t>
            </w:r>
            <w:r>
              <w:rPr>
                <w:noProof/>
                <w:webHidden/>
              </w:rPr>
              <w:tab/>
            </w:r>
            <w:r>
              <w:rPr>
                <w:noProof/>
                <w:webHidden/>
              </w:rPr>
              <w:fldChar w:fldCharType="begin"/>
            </w:r>
            <w:r>
              <w:rPr>
                <w:noProof/>
                <w:webHidden/>
              </w:rPr>
              <w:instrText xml:space="preserve"> PAGEREF _Toc99319240 \h </w:instrText>
            </w:r>
            <w:r>
              <w:rPr>
                <w:noProof/>
                <w:webHidden/>
              </w:rPr>
            </w:r>
            <w:r>
              <w:rPr>
                <w:noProof/>
                <w:webHidden/>
              </w:rPr>
              <w:fldChar w:fldCharType="separate"/>
            </w:r>
            <w:r>
              <w:rPr>
                <w:noProof/>
                <w:webHidden/>
              </w:rPr>
              <w:t>8</w:t>
            </w:r>
            <w:r>
              <w:rPr>
                <w:noProof/>
                <w:webHidden/>
              </w:rPr>
              <w:fldChar w:fldCharType="end"/>
            </w:r>
          </w:hyperlink>
        </w:p>
        <w:p w14:paraId="75CA6AA4" w14:textId="42ECC296" w:rsidR="00022862" w:rsidRDefault="001245DF" w:rsidP="001245DF">
          <w:r>
            <w:rPr>
              <w:b/>
              <w:bCs/>
              <w:noProof/>
            </w:rPr>
            <w:fldChar w:fldCharType="end"/>
          </w:r>
        </w:p>
      </w:sdtContent>
    </w:sdt>
    <w:p w14:paraId="716A1A6C" w14:textId="77777777" w:rsidR="00022862" w:rsidRDefault="00022862" w:rsidP="00B254C5">
      <w:pPr>
        <w:jc w:val="center"/>
      </w:pPr>
    </w:p>
    <w:p w14:paraId="0E84A363" w14:textId="77777777" w:rsidR="00022862" w:rsidRDefault="00022862" w:rsidP="00B254C5">
      <w:pPr>
        <w:jc w:val="center"/>
      </w:pPr>
    </w:p>
    <w:p w14:paraId="117CD413" w14:textId="77777777" w:rsidR="00022862" w:rsidRDefault="00022862" w:rsidP="00B254C5">
      <w:pPr>
        <w:jc w:val="center"/>
      </w:pPr>
    </w:p>
    <w:p w14:paraId="7CE09ED6" w14:textId="77777777" w:rsidR="00022862" w:rsidRDefault="00022862" w:rsidP="00B254C5">
      <w:pPr>
        <w:jc w:val="center"/>
      </w:pPr>
    </w:p>
    <w:p w14:paraId="503A71F3" w14:textId="77777777" w:rsidR="00022862" w:rsidRDefault="00022862" w:rsidP="00B254C5">
      <w:pPr>
        <w:jc w:val="center"/>
      </w:pPr>
    </w:p>
    <w:p w14:paraId="6D325B01" w14:textId="77777777" w:rsidR="00022862" w:rsidRDefault="00022862" w:rsidP="00B254C5">
      <w:pPr>
        <w:jc w:val="center"/>
      </w:pPr>
    </w:p>
    <w:p w14:paraId="3FDA2C80" w14:textId="77777777" w:rsidR="00022862" w:rsidRDefault="00022862" w:rsidP="00B254C5">
      <w:pPr>
        <w:jc w:val="center"/>
      </w:pPr>
    </w:p>
    <w:p w14:paraId="2FE9FD26" w14:textId="77777777" w:rsidR="00022862" w:rsidRDefault="00022862" w:rsidP="00B254C5">
      <w:pPr>
        <w:jc w:val="center"/>
      </w:pPr>
    </w:p>
    <w:p w14:paraId="3EA15BB1" w14:textId="77777777" w:rsidR="00022862" w:rsidRDefault="00022862" w:rsidP="00B254C5">
      <w:pPr>
        <w:jc w:val="center"/>
      </w:pPr>
    </w:p>
    <w:p w14:paraId="4F477AAE" w14:textId="77777777" w:rsidR="00022862" w:rsidRDefault="00022862" w:rsidP="00B254C5">
      <w:pPr>
        <w:jc w:val="center"/>
      </w:pPr>
    </w:p>
    <w:p w14:paraId="043A35D6" w14:textId="77777777" w:rsidR="00022862" w:rsidRDefault="00022862" w:rsidP="00B254C5">
      <w:pPr>
        <w:jc w:val="center"/>
      </w:pPr>
    </w:p>
    <w:p w14:paraId="4830174D" w14:textId="77777777" w:rsidR="00022862" w:rsidRDefault="00022862" w:rsidP="00B254C5">
      <w:pPr>
        <w:jc w:val="center"/>
      </w:pPr>
    </w:p>
    <w:p w14:paraId="77FAC687" w14:textId="77777777" w:rsidR="00022862" w:rsidRDefault="00022862" w:rsidP="00B254C5">
      <w:pPr>
        <w:jc w:val="center"/>
      </w:pPr>
    </w:p>
    <w:p w14:paraId="6A9F15E9" w14:textId="77777777" w:rsidR="00022862" w:rsidRDefault="00022862" w:rsidP="00B254C5">
      <w:pPr>
        <w:jc w:val="center"/>
      </w:pPr>
    </w:p>
    <w:p w14:paraId="741888FF" w14:textId="77777777" w:rsidR="00022862" w:rsidRDefault="00022862" w:rsidP="00B254C5">
      <w:pPr>
        <w:jc w:val="center"/>
      </w:pPr>
    </w:p>
    <w:p w14:paraId="6C4C9A6A" w14:textId="77777777" w:rsidR="00022862" w:rsidRDefault="00022862" w:rsidP="00B254C5">
      <w:pPr>
        <w:jc w:val="center"/>
      </w:pPr>
    </w:p>
    <w:p w14:paraId="51CCD768" w14:textId="77777777" w:rsidR="00022862" w:rsidRDefault="00022862" w:rsidP="00B254C5">
      <w:pPr>
        <w:jc w:val="center"/>
      </w:pPr>
    </w:p>
    <w:p w14:paraId="3A709735" w14:textId="77777777" w:rsidR="00022862" w:rsidRDefault="00022862" w:rsidP="00B254C5">
      <w:pPr>
        <w:jc w:val="center"/>
      </w:pPr>
    </w:p>
    <w:p w14:paraId="0C65B1B6" w14:textId="77777777" w:rsidR="00022862" w:rsidRDefault="00022862" w:rsidP="00B254C5">
      <w:pPr>
        <w:jc w:val="center"/>
      </w:pPr>
    </w:p>
    <w:p w14:paraId="345F4459" w14:textId="77777777" w:rsidR="00022862" w:rsidRDefault="00022862" w:rsidP="00B254C5">
      <w:pPr>
        <w:jc w:val="center"/>
      </w:pPr>
    </w:p>
    <w:p w14:paraId="45CDCAC5" w14:textId="77777777" w:rsidR="001245DF" w:rsidRDefault="001245DF" w:rsidP="008A29E0">
      <w:pPr>
        <w:pStyle w:val="Heading1"/>
      </w:pPr>
    </w:p>
    <w:p w14:paraId="02E8C980" w14:textId="77777777" w:rsidR="0064682C" w:rsidRPr="0064682C" w:rsidRDefault="001245DF" w:rsidP="0064682C">
      <w:pPr>
        <w:rPr>
          <w:rFonts w:asciiTheme="majorHAnsi" w:eastAsiaTheme="majorEastAsia" w:hAnsiTheme="majorHAnsi" w:cstheme="majorBidi"/>
          <w:color w:val="2F5496" w:themeColor="accent1" w:themeShade="BF"/>
          <w:sz w:val="32"/>
          <w:szCs w:val="32"/>
        </w:rPr>
      </w:pPr>
      <w:r>
        <w:br w:type="page"/>
      </w:r>
    </w:p>
    <w:p w14:paraId="3786F67D" w14:textId="77777777" w:rsidR="00A41D71" w:rsidRPr="008339F9" w:rsidRDefault="008339F9" w:rsidP="008339F9">
      <w:pPr>
        <w:pStyle w:val="Heading1"/>
      </w:pPr>
      <w:bookmarkStart w:id="1" w:name="_Toc99319228"/>
      <w:r w:rsidRPr="008339F9">
        <w:lastRenderedPageBreak/>
        <w:t>Introduction</w:t>
      </w:r>
      <w:bookmarkEnd w:id="1"/>
    </w:p>
    <w:p w14:paraId="68BC2F88" w14:textId="613698E6" w:rsidR="00672289" w:rsidRDefault="00672289" w:rsidP="00672289"/>
    <w:p w14:paraId="06948D25" w14:textId="53BA6DDC" w:rsidR="00447FA8" w:rsidRDefault="00447FA8" w:rsidP="00672289">
      <w:r>
        <w:tab/>
      </w:r>
      <w:r w:rsidR="00684C35">
        <w:t xml:space="preserve">In the entertainment industry where vehicles such as the DX10 buggy are used to entertain customers </w:t>
      </w:r>
      <w:r w:rsidR="004672C9">
        <w:t xml:space="preserve">running costs are a key factor </w:t>
      </w:r>
      <w:r w:rsidR="00FF4A99">
        <w:t xml:space="preserve">in the profitability </w:t>
      </w:r>
      <w:r w:rsidR="00281482">
        <w:t xml:space="preserve">of any enterprise. </w:t>
      </w:r>
      <w:r w:rsidR="00F31D69">
        <w:t xml:space="preserve">Currently </w:t>
      </w:r>
      <w:r w:rsidR="00026F64">
        <w:t>the ICE engine is mechanically connected to the driving wheels of the vehicle. This means that with load and speed variation the</w:t>
      </w:r>
      <w:r w:rsidR="004E64FD">
        <w:t xml:space="preserve"> efficiency of the ICE greatly varies. </w:t>
      </w:r>
      <w:r w:rsidR="00DC7171">
        <w:t xml:space="preserve">At its most efficient operating point the ICE is </w:t>
      </w:r>
      <w:r w:rsidR="00A70557">
        <w:t>approximately</w:t>
      </w:r>
      <w:r w:rsidR="00DC7171">
        <w:t xml:space="preserve"> </w:t>
      </w:r>
    </w:p>
    <w:p w14:paraId="28B3EC33" w14:textId="325DF384" w:rsidR="009A7C53" w:rsidRDefault="009A7C53" w:rsidP="00672289">
      <w:r>
        <w:tab/>
        <w:t xml:space="preserve">A series hybrid system incorporates the energy storage capacity of and IC engine with an electrical drive system to utilize the most efficient operating range of the ICE. This maximizes the energy produced per unit fuel thereby reducing both the cost of running and the greenhouse gas emissions. This can yield significant benefits for both users and owners. To evaluate the performance of a series hybrid system in comparison to the fuel used per lap and overall cost of the two systems can be used. This will be done by calculating the total fuel sued by both systems per lap and through a perfunctory analysis of the relative costs. </w:t>
      </w:r>
    </w:p>
    <w:p w14:paraId="5B5C6C68" w14:textId="473A3267" w:rsidR="00267C8A" w:rsidRDefault="00267C8A" w:rsidP="00672289">
      <w:r>
        <w:tab/>
        <w:t>Key requirements for the design of the system will be:</w:t>
      </w:r>
    </w:p>
    <w:p w14:paraId="1B83912C" w14:textId="77777777" w:rsidR="00267C8A" w:rsidRDefault="00267C8A" w:rsidP="00672289"/>
    <w:p w14:paraId="5953EB90" w14:textId="3B214CCD" w:rsidR="00015F8B" w:rsidRDefault="00267C8A" w:rsidP="00672289">
      <w:r>
        <w:tab/>
        <w:t>Energy Flow routes</w:t>
      </w:r>
    </w:p>
    <w:p w14:paraId="290D16E6" w14:textId="76343BFC" w:rsidR="00267C8A" w:rsidRDefault="00267C8A" w:rsidP="00672289">
      <w:r>
        <w:tab/>
      </w:r>
    </w:p>
    <w:p w14:paraId="239A32AE" w14:textId="6D971001" w:rsidR="00F62B3A" w:rsidRDefault="00F62B3A" w:rsidP="00672289"/>
    <w:p w14:paraId="63525D5B" w14:textId="77777777" w:rsidR="00F62B3A" w:rsidRDefault="00F62B3A" w:rsidP="00F62B3A">
      <w:pPr>
        <w:pStyle w:val="Heading2"/>
      </w:pPr>
      <w:bookmarkStart w:id="2" w:name="_Toc99319229"/>
      <w:r>
        <w:t>Series Hybrid Technologies</w:t>
      </w:r>
      <w:bookmarkEnd w:id="2"/>
    </w:p>
    <w:p w14:paraId="69D463CB" w14:textId="77777777" w:rsidR="00F62B3A" w:rsidRDefault="00F62B3A" w:rsidP="00F62B3A"/>
    <w:p w14:paraId="140546A1" w14:textId="77777777" w:rsidR="00F62B3A" w:rsidRDefault="00F62B3A" w:rsidP="00F62B3A">
      <w:pPr>
        <w:pStyle w:val="Heading3"/>
      </w:pPr>
      <w:r>
        <w:tab/>
      </w:r>
      <w:bookmarkStart w:id="3" w:name="_Toc99319230"/>
      <w:r>
        <w:t>Energy Storage</w:t>
      </w:r>
      <w:bookmarkEnd w:id="3"/>
    </w:p>
    <w:p w14:paraId="297346D6" w14:textId="77777777" w:rsidR="00F62B3A" w:rsidRPr="00447FA8" w:rsidRDefault="00F62B3A" w:rsidP="00F62B3A"/>
    <w:p w14:paraId="467149FF" w14:textId="77777777" w:rsidR="00F62B3A" w:rsidRDefault="00F62B3A" w:rsidP="00F62B3A">
      <w:r>
        <w:tab/>
        <w:t xml:space="preserve">There are several technologies for storing electrical energy which may be useful in a series hybrid application. These can be briefly summarized as, chemical storage, capacitive </w:t>
      </w:r>
      <w:proofErr w:type="gramStart"/>
      <w:r>
        <w:t>storage</w:t>
      </w:r>
      <w:proofErr w:type="gramEnd"/>
      <w:r>
        <w:t xml:space="preserve"> and kinetic storage. When comparing storage methods there are several important factors to consider, energy and power capacity and density. Some systems such as </w:t>
      </w:r>
      <w:proofErr w:type="gramStart"/>
      <w:r>
        <w:t>lithium ion</w:t>
      </w:r>
      <w:proofErr w:type="gramEnd"/>
      <w:r>
        <w:t xml:space="preserve"> batteries have extremely high energy densities but very low power densities where the inverse is true of supercapacitors. </w:t>
      </w:r>
    </w:p>
    <w:p w14:paraId="033095B4" w14:textId="77777777" w:rsidR="00F62B3A" w:rsidRDefault="00F62B3A" w:rsidP="00F62B3A"/>
    <w:p w14:paraId="79EBDA9A" w14:textId="77777777" w:rsidR="00F62B3A" w:rsidRDefault="00F62B3A" w:rsidP="00F62B3A">
      <w:pPr>
        <w:pStyle w:val="Heading3"/>
      </w:pPr>
      <w:r>
        <w:tab/>
      </w:r>
      <w:bookmarkStart w:id="4" w:name="_Toc99319231"/>
      <w:r>
        <w:t>Capacitive storage</w:t>
      </w:r>
      <w:bookmarkEnd w:id="4"/>
    </w:p>
    <w:p w14:paraId="682E3956" w14:textId="77777777" w:rsidR="00F62B3A" w:rsidRDefault="00F62B3A" w:rsidP="00F62B3A"/>
    <w:p w14:paraId="505A7EAB" w14:textId="7EF53346" w:rsidR="00F62B3A" w:rsidRDefault="00F62B3A" w:rsidP="00F62B3A">
      <w:r>
        <w:tab/>
        <w:t xml:space="preserve">Due to the nature of capacitive storage the voltage fluctuates significantly during charge and discharge. This effect means that the useable energy in a supercapacitor is limited to that which is stored above the useful voltage threshold. Typically, this equates to approximately 50% of the energy capacity of the </w:t>
      </w:r>
      <w:proofErr w:type="gramStart"/>
      <w:r>
        <w:t>device</w:t>
      </w:r>
      <w:r w:rsidR="00752A15">
        <w:t>(</w:t>
      </w:r>
      <w:proofErr w:type="gramEnd"/>
      <w:r w:rsidR="00752A15">
        <w:t>Ehsani, 2019, p</w:t>
      </w:r>
      <w:r w:rsidR="003075D1">
        <w:t>452)</w:t>
      </w:r>
      <w:r>
        <w:t xml:space="preserve">. </w:t>
      </w:r>
    </w:p>
    <w:p w14:paraId="3ABA4B93" w14:textId="77777777" w:rsidR="00F62B3A" w:rsidRDefault="00F62B3A" w:rsidP="00F62B3A"/>
    <w:p w14:paraId="17F21DFF" w14:textId="3510DC88" w:rsidR="00F62B3A" w:rsidRDefault="00F62B3A" w:rsidP="00F62B3A">
      <w:pPr>
        <w:rPr>
          <w:rFonts w:eastAsiaTheme="minorEastAsia"/>
        </w:rPr>
      </w:pPr>
      <w:r>
        <w:tab/>
      </w:r>
      <w:r>
        <w:tab/>
      </w:r>
      <w:r>
        <w:tab/>
      </w:r>
      <w:r>
        <w:tab/>
      </w:r>
      <w:r>
        <w:tab/>
      </w:r>
      <w:r>
        <w:tab/>
      </w:r>
      <m:oMath>
        <m:r>
          <w:rPr>
            <w:rFonts w:ascii="Cambria Math" w:hAnsi="Cambria Math"/>
          </w:rPr>
          <m:t>U=</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C</m:t>
        </m:r>
        <m:sSup>
          <m:sSupPr>
            <m:ctrlPr>
              <w:rPr>
                <w:rFonts w:ascii="Cambria Math" w:hAnsi="Cambria Math"/>
                <w:i/>
              </w:rPr>
            </m:ctrlPr>
          </m:sSupPr>
          <m:e>
            <m:r>
              <w:rPr>
                <w:rFonts w:ascii="Cambria Math" w:hAnsi="Cambria Math"/>
              </w:rPr>
              <m:t>V</m:t>
            </m:r>
          </m:e>
          <m:sup>
            <m:r>
              <w:rPr>
                <w:rFonts w:ascii="Cambria Math" w:hAnsi="Cambria Math"/>
              </w:rPr>
              <m:t>2</m:t>
            </m:r>
          </m:sup>
        </m:sSup>
      </m:oMath>
    </w:p>
    <w:p w14:paraId="62E90BBF" w14:textId="3AC5AD2E" w:rsidR="003E6135" w:rsidRDefault="003E6135" w:rsidP="003E6135">
      <w:pPr>
        <w:pStyle w:val="Caption"/>
        <w:rPr>
          <w:rFonts w:eastAsiaTheme="minorEastAsia"/>
        </w:rPr>
      </w:pPr>
      <w:r>
        <w:t xml:space="preserve">Equation </w:t>
      </w:r>
      <w:r w:rsidR="00A87BE9">
        <w:fldChar w:fldCharType="begin"/>
      </w:r>
      <w:r w:rsidR="00A87BE9">
        <w:instrText xml:space="preserve"> SEQ Equation \* ARABIC </w:instrText>
      </w:r>
      <w:r w:rsidR="00A87BE9">
        <w:fldChar w:fldCharType="separate"/>
      </w:r>
      <w:r w:rsidR="00952D6D">
        <w:rPr>
          <w:noProof/>
        </w:rPr>
        <w:t>1</w:t>
      </w:r>
      <w:r w:rsidR="00A87BE9">
        <w:rPr>
          <w:noProof/>
        </w:rPr>
        <w:fldChar w:fldCharType="end"/>
      </w:r>
      <w:r>
        <w:t>-Capacitor energy storage capacity (</w:t>
      </w:r>
      <w:r w:rsidR="00752A15">
        <w:t>Nave,2008)</w:t>
      </w:r>
    </w:p>
    <w:p w14:paraId="3E758013" w14:textId="77777777" w:rsidR="00F62B3A" w:rsidRDefault="00F62B3A" w:rsidP="00F62B3A"/>
    <w:p w14:paraId="3CBF3AD6" w14:textId="104EE1F5" w:rsidR="00F62B3A" w:rsidRDefault="00F62B3A" w:rsidP="00F62B3A">
      <w:r>
        <w:tab/>
        <w:t xml:space="preserve">The primary </w:t>
      </w:r>
      <w:proofErr w:type="gramStart"/>
      <w:r>
        <w:t>advantage</w:t>
      </w:r>
      <w:r w:rsidR="00FC3CF5">
        <w:t>s</w:t>
      </w:r>
      <w:proofErr w:type="gramEnd"/>
      <w:r>
        <w:t xml:space="preserve"> of capacitive storage is the extremely high power density in comparison to </w:t>
      </w:r>
      <w:r w:rsidR="00FC3CF5">
        <w:t>batteries and the high efficiency of charge and discharge.</w:t>
      </w:r>
    </w:p>
    <w:p w14:paraId="0F40E6BB" w14:textId="77777777" w:rsidR="00F62B3A" w:rsidRDefault="00F62B3A" w:rsidP="00F62B3A"/>
    <w:p w14:paraId="47E0563F" w14:textId="77777777" w:rsidR="00F62B3A" w:rsidRDefault="00F62B3A" w:rsidP="00F62B3A">
      <w:pPr>
        <w:pStyle w:val="Heading3"/>
      </w:pPr>
      <w:r>
        <w:lastRenderedPageBreak/>
        <w:tab/>
      </w:r>
      <w:bookmarkStart w:id="5" w:name="_Toc99319232"/>
      <w:r>
        <w:t>Battery Storage</w:t>
      </w:r>
      <w:bookmarkEnd w:id="5"/>
    </w:p>
    <w:p w14:paraId="04597F37" w14:textId="77777777" w:rsidR="00F62B3A" w:rsidRDefault="00F62B3A" w:rsidP="00F62B3A"/>
    <w:p w14:paraId="787209AA" w14:textId="5F0EC979" w:rsidR="00F62B3A" w:rsidRPr="00447FA8" w:rsidRDefault="00F62B3A" w:rsidP="00F62B3A">
      <w:r>
        <w:tab/>
        <w:t xml:space="preserve">Lithium-ion batteries are the most widely used form of energy storage in the automotive industry </w:t>
      </w:r>
      <w:r w:rsidR="004D15E3">
        <w:t xml:space="preserve">for traction batteries </w:t>
      </w:r>
      <w:r>
        <w:t>due to their high energy capacity and comparatively light weight. When specifying a battery system, the depth of discharge is particularly important as forcing a cell to discharge too far can lead to that cell becoming unusable and overcharging a cell can cause dangerous situations. Lithium batteries are also sensitive to operating temperature, assuming a minimum operating temperature of 0C 18650 cells will operate at 92% of their capacity at 25</w:t>
      </w:r>
      <w:r w:rsidR="00750D75">
        <w:t xml:space="preserve"> </w:t>
      </w:r>
      <w:r>
        <w:t>C</w:t>
      </w:r>
      <w:r w:rsidR="00750D75">
        <w:t xml:space="preserve">elsius </w:t>
      </w:r>
      <w:r w:rsidR="00A70557">
        <w:t>(Linden, 2017)</w:t>
      </w:r>
      <w:r>
        <w:t>. This factor does not affect the specification of the battery storage as the limiting factor is power output not energy capacity.</w:t>
      </w:r>
      <w:r w:rsidR="00D25D42">
        <w:t xml:space="preserve"> Other types of battery such as Ni-MH and lead acid batteries have much lower </w:t>
      </w:r>
      <w:r w:rsidR="0016283C">
        <w:t>specific energies and specific powers. And in some cases suffer from voltage fluctuation due top state of charge changes (Lead acid) making them</w:t>
      </w:r>
      <w:r w:rsidR="003F3224">
        <w:t xml:space="preserve"> less effective solutions for traction batteries in this </w:t>
      </w:r>
      <w:proofErr w:type="gramStart"/>
      <w:r w:rsidR="003F3224">
        <w:t>case</w:t>
      </w:r>
      <w:r w:rsidR="00547187">
        <w:t>(</w:t>
      </w:r>
      <w:proofErr w:type="gramEnd"/>
      <w:r w:rsidR="00547187">
        <w:t>Linden, 2017)</w:t>
      </w:r>
      <w:r w:rsidR="003F3224">
        <w:t>.</w:t>
      </w:r>
    </w:p>
    <w:p w14:paraId="49E9B0CC" w14:textId="77777777" w:rsidR="00F62B3A" w:rsidRDefault="00F62B3A" w:rsidP="00F62B3A"/>
    <w:p w14:paraId="25306DA2" w14:textId="77777777" w:rsidR="00F62B3A" w:rsidRDefault="00F62B3A" w:rsidP="00F62B3A"/>
    <w:p w14:paraId="4DEAAC6E" w14:textId="77777777" w:rsidR="00F62B3A" w:rsidRDefault="00F62B3A" w:rsidP="009E7CE4">
      <w:pPr>
        <w:pStyle w:val="Heading3"/>
      </w:pPr>
      <w:bookmarkStart w:id="6" w:name="_Toc99319233"/>
      <w:r>
        <w:t>Mechanical Energy storage</w:t>
      </w:r>
      <w:bookmarkEnd w:id="6"/>
    </w:p>
    <w:p w14:paraId="3EE5C3DD" w14:textId="77777777" w:rsidR="00F62B3A" w:rsidRDefault="00F62B3A" w:rsidP="00F62B3A">
      <w:r>
        <w:tab/>
      </w:r>
    </w:p>
    <w:p w14:paraId="0F97CF34" w14:textId="77777777" w:rsidR="00F62B3A" w:rsidRDefault="00F62B3A" w:rsidP="00F62B3A">
      <w:pPr>
        <w:ind w:firstLine="720"/>
      </w:pPr>
      <w:r>
        <w:t xml:space="preserve">There are numerous methods for storing energy mechanically, here a flywheel system is considered. A similar issue arises with motion-based storage as does with capacitive storage in that the useful energy stored is only in the top 50% of the </w:t>
      </w:r>
      <w:proofErr w:type="spellStart"/>
      <w:r>
        <w:t>systems</w:t>
      </w:r>
      <w:proofErr w:type="spellEnd"/>
      <w:r>
        <w:t xml:space="preserve"> capacity due to the way it is discharging.</w:t>
      </w:r>
    </w:p>
    <w:p w14:paraId="4DF4B02B" w14:textId="77777777" w:rsidR="00F62B3A" w:rsidRDefault="00F62B3A" w:rsidP="00F62B3A">
      <w:pPr>
        <w:ind w:firstLine="720"/>
      </w:pPr>
    </w:p>
    <w:p w14:paraId="3F1736E4" w14:textId="77777777" w:rsidR="00F62B3A" w:rsidRPr="00952D6D" w:rsidRDefault="0016283C" w:rsidP="00F62B3A">
      <w:pPr>
        <w:ind w:firstLine="720"/>
        <w:rPr>
          <w:rFonts w:eastAsiaTheme="minorEastAsia"/>
        </w:rPr>
      </w:pPr>
      <m:oMathPara>
        <m:oMath>
          <m:r>
            <w:rPr>
              <w:rFonts w:ascii="Cambria Math" w:hAnsi="Cambria Math"/>
            </w:rPr>
            <m:t>Ke=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29E9D522" w14:textId="4672A6F0" w:rsidR="00952D6D" w:rsidRPr="004D2126" w:rsidRDefault="00952D6D" w:rsidP="00952D6D">
      <w:pPr>
        <w:pStyle w:val="Caption"/>
        <w:rPr>
          <w:rFonts w:eastAsiaTheme="minorEastAsia"/>
        </w:rPr>
      </w:pPr>
      <w:r>
        <w:t xml:space="preserve">Equation </w:t>
      </w:r>
      <w:fldSimple w:instr=" SEQ Equation \* ARABIC ">
        <w:r>
          <w:rPr>
            <w:noProof/>
          </w:rPr>
          <w:t>2</w:t>
        </w:r>
      </w:fldSimple>
      <w:r>
        <w:t>-Energy stored in a flywheel</w:t>
      </w:r>
    </w:p>
    <w:p w14:paraId="78A1976D" w14:textId="77777777" w:rsidR="00F62B3A" w:rsidRPr="004D2126" w:rsidRDefault="00F62B3A" w:rsidP="00F62B3A">
      <w:pPr>
        <w:ind w:firstLine="720"/>
        <w:rPr>
          <w:rFonts w:eastAsiaTheme="minorEastAsia"/>
        </w:rPr>
      </w:pPr>
    </w:p>
    <w:p w14:paraId="6A3B1F31" w14:textId="062A9AC1" w:rsidR="00F62B3A" w:rsidRDefault="00553EA5" w:rsidP="00F62B3A">
      <w:pPr>
        <w:ind w:firstLine="720"/>
        <w:rPr>
          <w:rFonts w:eastAsiaTheme="minorEastAsia"/>
        </w:rPr>
      </w:pPr>
      <w:r>
        <w:rPr>
          <w:rFonts w:eastAsiaTheme="minorEastAsia"/>
        </w:rPr>
        <w:t>The greatest limitation on flywheel systems is the limited useable capacity and the rapid self</w:t>
      </w:r>
      <w:r w:rsidR="00477893">
        <w:rPr>
          <w:rFonts w:eastAsiaTheme="minorEastAsia"/>
        </w:rPr>
        <w:t>-</w:t>
      </w:r>
      <w:r>
        <w:rPr>
          <w:rFonts w:eastAsiaTheme="minorEastAsia"/>
        </w:rPr>
        <w:t>discharge due to</w:t>
      </w:r>
      <w:r w:rsidR="00477893">
        <w:rPr>
          <w:rFonts w:eastAsiaTheme="minorEastAsia"/>
        </w:rPr>
        <w:t xml:space="preserve"> bearing losses (Gao, 2015). </w:t>
      </w:r>
      <w:r>
        <w:rPr>
          <w:rFonts w:eastAsiaTheme="minorEastAsia"/>
        </w:rPr>
        <w:t xml:space="preserve"> </w:t>
      </w:r>
      <w:r w:rsidR="00F62B3A">
        <w:rPr>
          <w:rFonts w:eastAsiaTheme="minorEastAsia"/>
        </w:rPr>
        <w:t xml:space="preserve">A flywheel system requires an added level of complexity in so far as a second generator is required to allow for discharge of the storage. Some systems include the motor/generator unit as a component of the flywheel itself. </w:t>
      </w:r>
      <w:r w:rsidR="009E7CE4">
        <w:rPr>
          <w:rFonts w:eastAsiaTheme="minorEastAsia"/>
        </w:rPr>
        <w:t xml:space="preserve">There are a wide range of potential mechanical and pneumatic methods of storing energy however </w:t>
      </w:r>
      <w:r w:rsidR="00A826A7">
        <w:rPr>
          <w:rFonts w:eastAsiaTheme="minorEastAsia"/>
        </w:rPr>
        <w:t>due to a lack of available information and likely prohibitive costs of creating bespoke systems these are not considered.</w:t>
      </w:r>
      <w:r w:rsidR="00F62B3A">
        <w:rPr>
          <w:rFonts w:eastAsiaTheme="minorEastAsia"/>
        </w:rPr>
        <w:t xml:space="preserve"> </w:t>
      </w:r>
    </w:p>
    <w:p w14:paraId="574DEB8D" w14:textId="77777777" w:rsidR="00F62B3A" w:rsidRDefault="00F62B3A" w:rsidP="00672289"/>
    <w:p w14:paraId="02368138" w14:textId="2990CF27" w:rsidR="00015F8B" w:rsidRDefault="00015F8B" w:rsidP="00672289">
      <w:r>
        <w:t>Technology Review</w:t>
      </w:r>
    </w:p>
    <w:p w14:paraId="7C70C4BB" w14:textId="77777777" w:rsidR="001E05D7" w:rsidRDefault="001E05D7" w:rsidP="00672289"/>
    <w:p w14:paraId="77A02355" w14:textId="66DAAE69" w:rsidR="00603BEA" w:rsidRDefault="001E05D7" w:rsidP="00672289">
      <w:r>
        <w:tab/>
      </w:r>
      <w:r w:rsidR="002A6CD3">
        <w:t>Motor technologies are developing rapidly</w:t>
      </w:r>
      <w:r w:rsidR="00204588">
        <w:t>, from relatively simple AC mach</w:t>
      </w:r>
      <w:r w:rsidR="00016D48">
        <w:t>i</w:t>
      </w:r>
      <w:r w:rsidR="00204588">
        <w:t xml:space="preserve">nes </w:t>
      </w:r>
      <w:r w:rsidR="00F855B3">
        <w:t>to the most moder</w:t>
      </w:r>
      <w:r w:rsidR="009935EA">
        <w:t>n</w:t>
      </w:r>
      <w:r w:rsidR="00F855B3">
        <w:t xml:space="preserve"> switched reluctance motor (SRM)</w:t>
      </w:r>
      <w:r w:rsidR="000C53D6">
        <w:t xml:space="preserve">. </w:t>
      </w:r>
      <w:r w:rsidR="009935EA">
        <w:t>The cost and efficiency range of motors is great</w:t>
      </w:r>
      <w:r w:rsidR="00416491">
        <w:t>.</w:t>
      </w:r>
      <w:r w:rsidR="00204588">
        <w:t xml:space="preserve"> </w:t>
      </w:r>
      <w:r w:rsidR="00A37D3A">
        <w:t xml:space="preserve">Generally electric vehicle motors can be categorized as: </w:t>
      </w:r>
    </w:p>
    <w:p w14:paraId="25F9DE39" w14:textId="77777777" w:rsidR="003A1CB4" w:rsidRDefault="00A37D3A" w:rsidP="003A1CB4">
      <w:pPr>
        <w:ind w:firstLine="720"/>
      </w:pPr>
      <w:r>
        <w:tab/>
      </w:r>
    </w:p>
    <w:p w14:paraId="2FC7513C" w14:textId="3FC28F22" w:rsidR="003A1CB4" w:rsidRDefault="00A37D3A" w:rsidP="003A1CB4">
      <w:pPr>
        <w:ind w:firstLine="720"/>
      </w:pPr>
      <w:r>
        <w:t>PSM</w:t>
      </w:r>
      <w:r w:rsidR="003A1CB4">
        <w:t xml:space="preserve"> </w:t>
      </w:r>
      <w:proofErr w:type="gramStart"/>
      <w:r w:rsidR="003A1CB4">
        <w:t xml:space="preserve">- </w:t>
      </w:r>
      <w:r w:rsidR="003A1CB4" w:rsidRPr="003A1CB4">
        <w:t xml:space="preserve"> </w:t>
      </w:r>
      <w:r w:rsidR="003A1CB4">
        <w:t>Permanent</w:t>
      </w:r>
      <w:proofErr w:type="gramEnd"/>
      <w:r w:rsidR="003A1CB4">
        <w:t xml:space="preserve"> Field Synchronous</w:t>
      </w:r>
    </w:p>
    <w:p w14:paraId="0176C8C5" w14:textId="51369D4C" w:rsidR="003A1CB4" w:rsidRDefault="00A37D3A" w:rsidP="003A1CB4">
      <w:pPr>
        <w:ind w:firstLine="720"/>
      </w:pPr>
      <w:r>
        <w:t>ESM</w:t>
      </w:r>
      <w:r w:rsidR="007038EA">
        <w:t xml:space="preserve"> </w:t>
      </w:r>
      <w:r w:rsidR="00F206ED">
        <w:t>–</w:t>
      </w:r>
      <w:r w:rsidR="007038EA">
        <w:t xml:space="preserve"> </w:t>
      </w:r>
      <w:r w:rsidR="003A1CB4">
        <w:t>Electrically Excited</w:t>
      </w:r>
    </w:p>
    <w:p w14:paraId="5FAC016D" w14:textId="4500F160" w:rsidR="00A37D3A" w:rsidRDefault="00A37D3A" w:rsidP="007A66B5">
      <w:pPr>
        <w:ind w:firstLine="720"/>
      </w:pPr>
      <w:r>
        <w:t>SRM</w:t>
      </w:r>
      <w:r w:rsidR="00765F6E">
        <w:t xml:space="preserve"> </w:t>
      </w:r>
      <w:r w:rsidR="007A66B5">
        <w:t>–</w:t>
      </w:r>
      <w:r w:rsidR="00765F6E">
        <w:t xml:space="preserve"> </w:t>
      </w:r>
      <w:r w:rsidR="007A66B5">
        <w:t>Switched Reluctance Motors</w:t>
      </w:r>
    </w:p>
    <w:p w14:paraId="4D1F1811" w14:textId="5684AF01" w:rsidR="00A37D3A" w:rsidRDefault="00765F6E" w:rsidP="007A66B5">
      <w:pPr>
        <w:ind w:firstLine="720"/>
      </w:pPr>
      <w:r>
        <w:t>ASM</w:t>
      </w:r>
      <w:r w:rsidR="007038EA">
        <w:t xml:space="preserve"> – </w:t>
      </w:r>
      <w:proofErr w:type="spellStart"/>
      <w:r w:rsidR="007038EA">
        <w:t>Asynchronus</w:t>
      </w:r>
      <w:proofErr w:type="spellEnd"/>
      <w:r w:rsidR="007038EA">
        <w:t xml:space="preserve"> machine</w:t>
      </w:r>
    </w:p>
    <w:p w14:paraId="37482779" w14:textId="77777777" w:rsidR="0022696C" w:rsidRDefault="0022696C" w:rsidP="007A66B5">
      <w:pPr>
        <w:ind w:firstLine="720"/>
      </w:pPr>
    </w:p>
    <w:p w14:paraId="45C44FF0" w14:textId="79B1DBBF" w:rsidR="003A1CB4" w:rsidRDefault="003A1CB4" w:rsidP="007A66B5">
      <w:pPr>
        <w:ind w:firstLine="720"/>
      </w:pPr>
      <w:r>
        <w:lastRenderedPageBreak/>
        <w:t xml:space="preserve">(Bosch, </w:t>
      </w:r>
      <w:r w:rsidR="00631E55">
        <w:t>2018 p</w:t>
      </w:r>
      <w:r w:rsidR="0022696C">
        <w:t>847)</w:t>
      </w:r>
    </w:p>
    <w:p w14:paraId="652A9E36" w14:textId="77777777" w:rsidR="005E5F1F" w:rsidRDefault="005E5F1F" w:rsidP="007A66B5">
      <w:pPr>
        <w:ind w:firstLine="720"/>
      </w:pPr>
    </w:p>
    <w:p w14:paraId="06E51401" w14:textId="2535B1C2" w:rsidR="00603BEA" w:rsidRDefault="0022696C" w:rsidP="00974276">
      <w:pPr>
        <w:ind w:firstLine="720"/>
      </w:pPr>
      <w:r>
        <w:t>SRM machines are the most advanced and typically the most efficient however they require complex co</w:t>
      </w:r>
      <w:r w:rsidR="006502B8">
        <w:t>n</w:t>
      </w:r>
      <w:r>
        <w:t xml:space="preserve">trol systems where </w:t>
      </w:r>
      <w:r w:rsidR="009920B0">
        <w:t>PSM machines</w:t>
      </w:r>
      <w:r w:rsidR="006502B8">
        <w:t xml:space="preserve"> </w:t>
      </w:r>
      <w:r w:rsidR="006248C9">
        <w:t xml:space="preserve">have relatively simple control systems but require expensive rare earth magnets </w:t>
      </w:r>
      <w:r w:rsidR="00974276">
        <w:t>in their construction</w:t>
      </w:r>
      <w:r w:rsidR="00975618">
        <w:t xml:space="preserve"> </w:t>
      </w:r>
      <w:r w:rsidR="00974276">
        <w:t>(Bosch, 2018, p849).</w:t>
      </w:r>
    </w:p>
    <w:p w14:paraId="084EB477" w14:textId="77777777" w:rsidR="00447FA8" w:rsidRDefault="00447FA8" w:rsidP="00672289"/>
    <w:p w14:paraId="3C667F0B" w14:textId="4324AFB9" w:rsidR="00447FA8" w:rsidRDefault="00447FA8" w:rsidP="00672289"/>
    <w:tbl>
      <w:tblPr>
        <w:tblStyle w:val="GridTable1Light"/>
        <w:tblW w:w="0" w:type="auto"/>
        <w:tblLook w:val="04A0" w:firstRow="1" w:lastRow="0" w:firstColumn="1" w:lastColumn="0" w:noHBand="0" w:noVBand="1"/>
      </w:tblPr>
      <w:tblGrid>
        <w:gridCol w:w="2252"/>
        <w:gridCol w:w="2252"/>
        <w:gridCol w:w="2253"/>
        <w:gridCol w:w="2253"/>
      </w:tblGrid>
      <w:tr w:rsidR="00447FA8" w14:paraId="7E7B87F4" w14:textId="77777777" w:rsidTr="009167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2" w:type="dxa"/>
          </w:tcPr>
          <w:p w14:paraId="552039FD" w14:textId="0635EB80" w:rsidR="00447FA8" w:rsidRDefault="00447FA8" w:rsidP="00672289">
            <w:r>
              <w:t>Component</w:t>
            </w:r>
          </w:p>
        </w:tc>
        <w:tc>
          <w:tcPr>
            <w:tcW w:w="2252" w:type="dxa"/>
          </w:tcPr>
          <w:p w14:paraId="505D78F9" w14:textId="1C9531D0" w:rsidR="00447FA8" w:rsidRDefault="00447FA8" w:rsidP="00672289">
            <w:pPr>
              <w:cnfStyle w:val="100000000000" w:firstRow="1" w:lastRow="0" w:firstColumn="0" w:lastColumn="0" w:oddVBand="0" w:evenVBand="0" w:oddHBand="0" w:evenHBand="0" w:firstRowFirstColumn="0" w:firstRowLastColumn="0" w:lastRowFirstColumn="0" w:lastRowLastColumn="0"/>
            </w:pPr>
            <w:r>
              <w:t>Power (KW)</w:t>
            </w:r>
          </w:p>
        </w:tc>
        <w:tc>
          <w:tcPr>
            <w:tcW w:w="2253" w:type="dxa"/>
          </w:tcPr>
          <w:p w14:paraId="2CF6CF09" w14:textId="365F1432" w:rsidR="00447FA8" w:rsidRDefault="00447FA8" w:rsidP="00672289">
            <w:pPr>
              <w:cnfStyle w:val="100000000000" w:firstRow="1" w:lastRow="0" w:firstColumn="0" w:lastColumn="0" w:oddVBand="0" w:evenVBand="0" w:oddHBand="0" w:evenHBand="0" w:firstRowFirstColumn="0" w:firstRowLastColumn="0" w:lastRowFirstColumn="0" w:lastRowLastColumn="0"/>
            </w:pPr>
            <w:r>
              <w:t>Useable DOD (KJ)</w:t>
            </w:r>
          </w:p>
        </w:tc>
        <w:tc>
          <w:tcPr>
            <w:tcW w:w="2253" w:type="dxa"/>
          </w:tcPr>
          <w:p w14:paraId="1371594D" w14:textId="78968991" w:rsidR="00447FA8" w:rsidRDefault="00447FA8" w:rsidP="00672289">
            <w:pPr>
              <w:cnfStyle w:val="100000000000" w:firstRow="1" w:lastRow="0" w:firstColumn="0" w:lastColumn="0" w:oddVBand="0" w:evenVBand="0" w:oddHBand="0" w:evenHBand="0" w:firstRowFirstColumn="0" w:firstRowLastColumn="0" w:lastRowFirstColumn="0" w:lastRowLastColumn="0"/>
            </w:pPr>
            <w:r>
              <w:t>Efficiency</w:t>
            </w:r>
          </w:p>
        </w:tc>
      </w:tr>
      <w:tr w:rsidR="00447FA8" w14:paraId="612506F9" w14:textId="77777777" w:rsidTr="009167B7">
        <w:tc>
          <w:tcPr>
            <w:cnfStyle w:val="001000000000" w:firstRow="0" w:lastRow="0" w:firstColumn="1" w:lastColumn="0" w:oddVBand="0" w:evenVBand="0" w:oddHBand="0" w:evenHBand="0" w:firstRowFirstColumn="0" w:firstRowLastColumn="0" w:lastRowFirstColumn="0" w:lastRowLastColumn="0"/>
            <w:tcW w:w="2252" w:type="dxa"/>
          </w:tcPr>
          <w:p w14:paraId="641BA98E" w14:textId="4E464D20" w:rsidR="00447FA8" w:rsidRDefault="00447FA8" w:rsidP="00672289">
            <w:r>
              <w:t>Motor</w:t>
            </w:r>
          </w:p>
        </w:tc>
        <w:tc>
          <w:tcPr>
            <w:tcW w:w="2252" w:type="dxa"/>
          </w:tcPr>
          <w:p w14:paraId="144487A0" w14:textId="33E6C443" w:rsidR="00447FA8" w:rsidRDefault="00447FA8" w:rsidP="00672289">
            <w:pPr>
              <w:cnfStyle w:val="000000000000" w:firstRow="0" w:lastRow="0" w:firstColumn="0" w:lastColumn="0" w:oddVBand="0" w:evenVBand="0" w:oddHBand="0" w:evenHBand="0" w:firstRowFirstColumn="0" w:firstRowLastColumn="0" w:lastRowFirstColumn="0" w:lastRowLastColumn="0"/>
            </w:pPr>
            <w:r>
              <w:t>14</w:t>
            </w:r>
          </w:p>
        </w:tc>
        <w:tc>
          <w:tcPr>
            <w:tcW w:w="2253" w:type="dxa"/>
          </w:tcPr>
          <w:p w14:paraId="2413D334" w14:textId="77777777" w:rsidR="00447FA8" w:rsidRDefault="00447FA8" w:rsidP="00672289">
            <w:pPr>
              <w:cnfStyle w:val="000000000000" w:firstRow="0" w:lastRow="0" w:firstColumn="0" w:lastColumn="0" w:oddVBand="0" w:evenVBand="0" w:oddHBand="0" w:evenHBand="0" w:firstRowFirstColumn="0" w:firstRowLastColumn="0" w:lastRowFirstColumn="0" w:lastRowLastColumn="0"/>
            </w:pPr>
          </w:p>
        </w:tc>
        <w:tc>
          <w:tcPr>
            <w:tcW w:w="2253" w:type="dxa"/>
          </w:tcPr>
          <w:p w14:paraId="279A2FB5" w14:textId="77777777" w:rsidR="00447FA8" w:rsidRDefault="00447FA8" w:rsidP="00672289">
            <w:pPr>
              <w:cnfStyle w:val="000000000000" w:firstRow="0" w:lastRow="0" w:firstColumn="0" w:lastColumn="0" w:oddVBand="0" w:evenVBand="0" w:oddHBand="0" w:evenHBand="0" w:firstRowFirstColumn="0" w:firstRowLastColumn="0" w:lastRowFirstColumn="0" w:lastRowLastColumn="0"/>
            </w:pPr>
          </w:p>
        </w:tc>
      </w:tr>
      <w:tr w:rsidR="00447FA8" w14:paraId="7342A3BD" w14:textId="77777777" w:rsidTr="009167B7">
        <w:tc>
          <w:tcPr>
            <w:cnfStyle w:val="001000000000" w:firstRow="0" w:lastRow="0" w:firstColumn="1" w:lastColumn="0" w:oddVBand="0" w:evenVBand="0" w:oddHBand="0" w:evenHBand="0" w:firstRowFirstColumn="0" w:firstRowLastColumn="0" w:lastRowFirstColumn="0" w:lastRowLastColumn="0"/>
            <w:tcW w:w="2252" w:type="dxa"/>
          </w:tcPr>
          <w:p w14:paraId="64895E97" w14:textId="48A98B86" w:rsidR="00447FA8" w:rsidRDefault="00447FA8" w:rsidP="00672289">
            <w:r>
              <w:t>Controller</w:t>
            </w:r>
          </w:p>
        </w:tc>
        <w:tc>
          <w:tcPr>
            <w:tcW w:w="2252" w:type="dxa"/>
          </w:tcPr>
          <w:p w14:paraId="04FEA26C" w14:textId="47553573" w:rsidR="00447FA8" w:rsidRDefault="00447FA8" w:rsidP="00672289">
            <w:pPr>
              <w:cnfStyle w:val="000000000000" w:firstRow="0" w:lastRow="0" w:firstColumn="0" w:lastColumn="0" w:oddVBand="0" w:evenVBand="0" w:oddHBand="0" w:evenHBand="0" w:firstRowFirstColumn="0" w:firstRowLastColumn="0" w:lastRowFirstColumn="0" w:lastRowLastColumn="0"/>
            </w:pPr>
            <w:r>
              <w:t xml:space="preserve">To match motor </w:t>
            </w:r>
          </w:p>
        </w:tc>
        <w:tc>
          <w:tcPr>
            <w:tcW w:w="2253" w:type="dxa"/>
          </w:tcPr>
          <w:p w14:paraId="37A9BB5D" w14:textId="77777777" w:rsidR="00447FA8" w:rsidRDefault="00447FA8" w:rsidP="00672289">
            <w:pPr>
              <w:cnfStyle w:val="000000000000" w:firstRow="0" w:lastRow="0" w:firstColumn="0" w:lastColumn="0" w:oddVBand="0" w:evenVBand="0" w:oddHBand="0" w:evenHBand="0" w:firstRowFirstColumn="0" w:firstRowLastColumn="0" w:lastRowFirstColumn="0" w:lastRowLastColumn="0"/>
            </w:pPr>
          </w:p>
        </w:tc>
        <w:tc>
          <w:tcPr>
            <w:tcW w:w="2253" w:type="dxa"/>
          </w:tcPr>
          <w:p w14:paraId="0585A61F" w14:textId="77777777" w:rsidR="00447FA8" w:rsidRDefault="00447FA8" w:rsidP="00672289">
            <w:pPr>
              <w:cnfStyle w:val="000000000000" w:firstRow="0" w:lastRow="0" w:firstColumn="0" w:lastColumn="0" w:oddVBand="0" w:evenVBand="0" w:oddHBand="0" w:evenHBand="0" w:firstRowFirstColumn="0" w:firstRowLastColumn="0" w:lastRowFirstColumn="0" w:lastRowLastColumn="0"/>
            </w:pPr>
          </w:p>
        </w:tc>
      </w:tr>
      <w:tr w:rsidR="00447FA8" w14:paraId="0C974A34" w14:textId="77777777" w:rsidTr="009167B7">
        <w:tc>
          <w:tcPr>
            <w:cnfStyle w:val="001000000000" w:firstRow="0" w:lastRow="0" w:firstColumn="1" w:lastColumn="0" w:oddVBand="0" w:evenVBand="0" w:oddHBand="0" w:evenHBand="0" w:firstRowFirstColumn="0" w:firstRowLastColumn="0" w:lastRowFirstColumn="0" w:lastRowLastColumn="0"/>
            <w:tcW w:w="2252" w:type="dxa"/>
          </w:tcPr>
          <w:p w14:paraId="5E907781" w14:textId="60AE595E" w:rsidR="00447FA8" w:rsidRDefault="00447FA8" w:rsidP="00672289">
            <w:r>
              <w:t>Storage</w:t>
            </w:r>
          </w:p>
        </w:tc>
        <w:tc>
          <w:tcPr>
            <w:tcW w:w="2252" w:type="dxa"/>
          </w:tcPr>
          <w:p w14:paraId="674574CA" w14:textId="5C89B8C1" w:rsidR="00447FA8" w:rsidRDefault="00EF4FA7" w:rsidP="00672289">
            <w:pPr>
              <w:cnfStyle w:val="000000000000" w:firstRow="0" w:lastRow="0" w:firstColumn="0" w:lastColumn="0" w:oddVBand="0" w:evenVBand="0" w:oddHBand="0" w:evenHBand="0" w:firstRowFirstColumn="0" w:firstRowLastColumn="0" w:lastRowFirstColumn="0" w:lastRowLastColumn="0"/>
            </w:pPr>
            <w:r>
              <w:t>8.4</w:t>
            </w:r>
          </w:p>
        </w:tc>
        <w:tc>
          <w:tcPr>
            <w:tcW w:w="2253" w:type="dxa"/>
          </w:tcPr>
          <w:p w14:paraId="6E9E5CEB" w14:textId="3409E294" w:rsidR="00447FA8" w:rsidRDefault="00447FA8" w:rsidP="00672289">
            <w:pPr>
              <w:cnfStyle w:val="000000000000" w:firstRow="0" w:lastRow="0" w:firstColumn="0" w:lastColumn="0" w:oddVBand="0" w:evenVBand="0" w:oddHBand="0" w:evenHBand="0" w:firstRowFirstColumn="0" w:firstRowLastColumn="0" w:lastRowFirstColumn="0" w:lastRowLastColumn="0"/>
            </w:pPr>
            <w:r>
              <w:t>216</w:t>
            </w:r>
          </w:p>
        </w:tc>
        <w:tc>
          <w:tcPr>
            <w:tcW w:w="2253" w:type="dxa"/>
          </w:tcPr>
          <w:p w14:paraId="4C5FA705" w14:textId="77777777" w:rsidR="00447FA8" w:rsidRDefault="00447FA8" w:rsidP="00672289">
            <w:pPr>
              <w:cnfStyle w:val="000000000000" w:firstRow="0" w:lastRow="0" w:firstColumn="0" w:lastColumn="0" w:oddVBand="0" w:evenVBand="0" w:oddHBand="0" w:evenHBand="0" w:firstRowFirstColumn="0" w:firstRowLastColumn="0" w:lastRowFirstColumn="0" w:lastRowLastColumn="0"/>
            </w:pPr>
          </w:p>
        </w:tc>
      </w:tr>
      <w:tr w:rsidR="00447FA8" w14:paraId="7B108A41" w14:textId="77777777" w:rsidTr="009167B7">
        <w:tc>
          <w:tcPr>
            <w:cnfStyle w:val="001000000000" w:firstRow="0" w:lastRow="0" w:firstColumn="1" w:lastColumn="0" w:oddVBand="0" w:evenVBand="0" w:oddHBand="0" w:evenHBand="0" w:firstRowFirstColumn="0" w:firstRowLastColumn="0" w:lastRowFirstColumn="0" w:lastRowLastColumn="0"/>
            <w:tcW w:w="2252" w:type="dxa"/>
          </w:tcPr>
          <w:p w14:paraId="032B2785" w14:textId="74587015" w:rsidR="00447FA8" w:rsidRDefault="00447FA8" w:rsidP="00672289">
            <w:r>
              <w:t>Generator</w:t>
            </w:r>
          </w:p>
        </w:tc>
        <w:tc>
          <w:tcPr>
            <w:tcW w:w="2252" w:type="dxa"/>
          </w:tcPr>
          <w:p w14:paraId="2997D21D" w14:textId="40890C3A" w:rsidR="00447FA8" w:rsidRDefault="00447FA8" w:rsidP="00672289">
            <w:pPr>
              <w:cnfStyle w:val="000000000000" w:firstRow="0" w:lastRow="0" w:firstColumn="0" w:lastColumn="0" w:oddVBand="0" w:evenVBand="0" w:oddHBand="0" w:evenHBand="0" w:firstRowFirstColumn="0" w:firstRowLastColumn="0" w:lastRowFirstColumn="0" w:lastRowLastColumn="0"/>
            </w:pPr>
            <w:r>
              <w:t>8.8</w:t>
            </w:r>
          </w:p>
        </w:tc>
        <w:tc>
          <w:tcPr>
            <w:tcW w:w="2253" w:type="dxa"/>
          </w:tcPr>
          <w:p w14:paraId="4064703D" w14:textId="77777777" w:rsidR="00447FA8" w:rsidRDefault="00447FA8" w:rsidP="00672289">
            <w:pPr>
              <w:cnfStyle w:val="000000000000" w:firstRow="0" w:lastRow="0" w:firstColumn="0" w:lastColumn="0" w:oddVBand="0" w:evenVBand="0" w:oddHBand="0" w:evenHBand="0" w:firstRowFirstColumn="0" w:firstRowLastColumn="0" w:lastRowFirstColumn="0" w:lastRowLastColumn="0"/>
            </w:pPr>
          </w:p>
        </w:tc>
        <w:tc>
          <w:tcPr>
            <w:tcW w:w="2253" w:type="dxa"/>
          </w:tcPr>
          <w:p w14:paraId="6832AC80" w14:textId="77777777" w:rsidR="00447FA8" w:rsidRDefault="00447FA8" w:rsidP="00672289">
            <w:pPr>
              <w:cnfStyle w:val="000000000000" w:firstRow="0" w:lastRow="0" w:firstColumn="0" w:lastColumn="0" w:oddVBand="0" w:evenVBand="0" w:oddHBand="0" w:evenHBand="0" w:firstRowFirstColumn="0" w:firstRowLastColumn="0" w:lastRowFirstColumn="0" w:lastRowLastColumn="0"/>
            </w:pPr>
          </w:p>
        </w:tc>
      </w:tr>
      <w:tr w:rsidR="00447FA8" w14:paraId="7593CBFE" w14:textId="77777777" w:rsidTr="009167B7">
        <w:tc>
          <w:tcPr>
            <w:cnfStyle w:val="001000000000" w:firstRow="0" w:lastRow="0" w:firstColumn="1" w:lastColumn="0" w:oddVBand="0" w:evenVBand="0" w:oddHBand="0" w:evenHBand="0" w:firstRowFirstColumn="0" w:firstRowLastColumn="0" w:lastRowFirstColumn="0" w:lastRowLastColumn="0"/>
            <w:tcW w:w="2252" w:type="dxa"/>
          </w:tcPr>
          <w:p w14:paraId="6EB6E438" w14:textId="6F8CC04F" w:rsidR="00447FA8" w:rsidRDefault="00447FA8" w:rsidP="00672289">
            <w:r>
              <w:t>ICE</w:t>
            </w:r>
          </w:p>
        </w:tc>
        <w:tc>
          <w:tcPr>
            <w:tcW w:w="2252" w:type="dxa"/>
          </w:tcPr>
          <w:p w14:paraId="795E335F" w14:textId="1E3541C7" w:rsidR="00447FA8" w:rsidRDefault="00447FA8" w:rsidP="00672289">
            <w:pPr>
              <w:cnfStyle w:val="000000000000" w:firstRow="0" w:lastRow="0" w:firstColumn="0" w:lastColumn="0" w:oddVBand="0" w:evenVBand="0" w:oddHBand="0" w:evenHBand="0" w:firstRowFirstColumn="0" w:firstRowLastColumn="0" w:lastRowFirstColumn="0" w:lastRowLastColumn="0"/>
            </w:pPr>
            <w:r>
              <w:t>8.8</w:t>
            </w:r>
          </w:p>
        </w:tc>
        <w:tc>
          <w:tcPr>
            <w:tcW w:w="2253" w:type="dxa"/>
          </w:tcPr>
          <w:p w14:paraId="2DE5CD9B" w14:textId="77777777" w:rsidR="00447FA8" w:rsidRDefault="00447FA8" w:rsidP="00672289">
            <w:pPr>
              <w:cnfStyle w:val="000000000000" w:firstRow="0" w:lastRow="0" w:firstColumn="0" w:lastColumn="0" w:oddVBand="0" w:evenVBand="0" w:oddHBand="0" w:evenHBand="0" w:firstRowFirstColumn="0" w:firstRowLastColumn="0" w:lastRowFirstColumn="0" w:lastRowLastColumn="0"/>
            </w:pPr>
          </w:p>
        </w:tc>
        <w:tc>
          <w:tcPr>
            <w:tcW w:w="2253" w:type="dxa"/>
          </w:tcPr>
          <w:p w14:paraId="640D8428" w14:textId="77777777" w:rsidR="00447FA8" w:rsidRDefault="00447FA8" w:rsidP="00672289">
            <w:pPr>
              <w:cnfStyle w:val="000000000000" w:firstRow="0" w:lastRow="0" w:firstColumn="0" w:lastColumn="0" w:oddVBand="0" w:evenVBand="0" w:oddHBand="0" w:evenHBand="0" w:firstRowFirstColumn="0" w:firstRowLastColumn="0" w:lastRowFirstColumn="0" w:lastRowLastColumn="0"/>
            </w:pPr>
          </w:p>
        </w:tc>
      </w:tr>
    </w:tbl>
    <w:p w14:paraId="7176272B" w14:textId="146E598C" w:rsidR="00447FA8" w:rsidRDefault="00447FA8" w:rsidP="00447FA8">
      <w:pPr>
        <w:pStyle w:val="Caption"/>
      </w:pPr>
      <w:r>
        <w:t xml:space="preserve">Table </w:t>
      </w:r>
      <w:fldSimple w:instr=" SEQ Table \* ARABIC ">
        <w:r w:rsidR="00F2677C">
          <w:rPr>
            <w:noProof/>
          </w:rPr>
          <w:t>1</w:t>
        </w:r>
      </w:fldSimple>
      <w:r>
        <w:t>-Compone</w:t>
      </w:r>
      <w:r w:rsidR="00C3274E">
        <w:t>n</w:t>
      </w:r>
      <w:r>
        <w:t>t minimum Requirements</w:t>
      </w:r>
    </w:p>
    <w:p w14:paraId="76406720" w14:textId="331007C8" w:rsidR="00447FA8" w:rsidRDefault="00447FA8" w:rsidP="00252B5E">
      <w:pPr>
        <w:pStyle w:val="Heading2"/>
      </w:pPr>
      <w:bookmarkStart w:id="7" w:name="_Toc99319234"/>
      <w:r>
        <w:t>Average power Adjustment</w:t>
      </w:r>
      <w:bookmarkEnd w:id="7"/>
    </w:p>
    <w:p w14:paraId="09075508" w14:textId="7955D16B" w:rsidR="00447FA8" w:rsidRDefault="00447FA8" w:rsidP="00252B5E">
      <w:pPr>
        <w:pStyle w:val="Heading2"/>
      </w:pPr>
    </w:p>
    <w:p w14:paraId="6C4FFAF1" w14:textId="5F53C48C" w:rsidR="00447FA8" w:rsidRDefault="00447FA8" w:rsidP="00447FA8">
      <w:r>
        <w:tab/>
      </w:r>
      <w:r w:rsidR="00A31E23">
        <w:t>T</w:t>
      </w:r>
      <w:r>
        <w:t>here are two paths by which energy will flow between the generator and the motor a simple calculation of overall system efficiency is not sufficient to provide an accurate specification for the required power output of the ICE</w:t>
      </w:r>
      <w:r w:rsidR="00B76D34">
        <w:t xml:space="preserve"> </w:t>
      </w:r>
      <w:r w:rsidR="00A97C3E">
        <w:t>(</w:t>
      </w:r>
      <w:proofErr w:type="spellStart"/>
      <w:r w:rsidR="005C3570">
        <w:t>Ehsani</w:t>
      </w:r>
      <w:proofErr w:type="spellEnd"/>
      <w:r w:rsidR="005C3570">
        <w:t>, 2019</w:t>
      </w:r>
      <w:r w:rsidR="00B76D34">
        <w:t>)</w:t>
      </w:r>
      <w:r>
        <w:t>. To better understand these two overall system efficiencies have been calculated, one applying to the energy that moves through the energy storage system and one to describe the energy that the controller sends straight from the generator to the motor. Using these two values described in equations 1 and 2 the approximate power requirement for the ICE can be estimated.</w:t>
      </w:r>
    </w:p>
    <w:p w14:paraId="328D7C07" w14:textId="78DBF095" w:rsidR="00447FA8" w:rsidRDefault="00447FA8" w:rsidP="00447FA8"/>
    <w:tbl>
      <w:tblPr>
        <w:tblStyle w:val="TableGrid"/>
        <w:tblW w:w="0" w:type="auto"/>
        <w:tblLook w:val="04A0" w:firstRow="1" w:lastRow="0" w:firstColumn="1" w:lastColumn="0" w:noHBand="0" w:noVBand="1"/>
      </w:tblPr>
      <w:tblGrid>
        <w:gridCol w:w="3823"/>
        <w:gridCol w:w="2409"/>
      </w:tblGrid>
      <w:tr w:rsidR="00447FA8" w14:paraId="3676FED9" w14:textId="77777777" w:rsidTr="0052781B">
        <w:tc>
          <w:tcPr>
            <w:tcW w:w="3823" w:type="dxa"/>
          </w:tcPr>
          <w:p w14:paraId="352341A2" w14:textId="21F02BAF" w:rsidR="00447FA8" w:rsidRDefault="00447FA8" w:rsidP="00447FA8">
            <w:r>
              <w:t>Average Power (All through Storage)</w:t>
            </w:r>
          </w:p>
        </w:tc>
        <w:tc>
          <w:tcPr>
            <w:tcW w:w="2409" w:type="dxa"/>
          </w:tcPr>
          <w:p w14:paraId="2499AC62" w14:textId="7231E0AA" w:rsidR="00447FA8" w:rsidRDefault="00447FA8" w:rsidP="00447FA8">
            <w:r>
              <w:t>Average Power (Split)</w:t>
            </w:r>
          </w:p>
        </w:tc>
      </w:tr>
      <w:tr w:rsidR="00447FA8" w14:paraId="08A80CF8" w14:textId="77777777" w:rsidTr="0052781B">
        <w:tc>
          <w:tcPr>
            <w:tcW w:w="3823" w:type="dxa"/>
          </w:tcPr>
          <w:p w14:paraId="0E1B9D1B" w14:textId="177418C1" w:rsidR="00447FA8" w:rsidRDefault="00447FA8" w:rsidP="00447FA8">
            <w:r>
              <w:t>9.7KW</w:t>
            </w:r>
          </w:p>
        </w:tc>
        <w:tc>
          <w:tcPr>
            <w:tcW w:w="2409" w:type="dxa"/>
          </w:tcPr>
          <w:p w14:paraId="5466D938" w14:textId="19481363" w:rsidR="00447FA8" w:rsidRDefault="00447FA8" w:rsidP="00447FA8">
            <w:r>
              <w:t>8.8KW</w:t>
            </w:r>
          </w:p>
        </w:tc>
      </w:tr>
    </w:tbl>
    <w:p w14:paraId="28A96E61" w14:textId="3DAC4608" w:rsidR="00447FA8" w:rsidRDefault="00447FA8" w:rsidP="00447FA8">
      <w:pPr>
        <w:pStyle w:val="Caption"/>
      </w:pPr>
      <w:r>
        <w:t xml:space="preserve">Table </w:t>
      </w:r>
      <w:fldSimple w:instr=" SEQ Table \* ARABIC ">
        <w:r w:rsidR="00F2677C">
          <w:rPr>
            <w:noProof/>
          </w:rPr>
          <w:t>2</w:t>
        </w:r>
      </w:fldSimple>
      <w:r>
        <w:t>-Average power difference due to energy flow differences</w:t>
      </w:r>
    </w:p>
    <w:p w14:paraId="031C64E1" w14:textId="7356BF83" w:rsidR="00447FA8" w:rsidRDefault="00447FA8" w:rsidP="00447FA8"/>
    <w:p w14:paraId="61FDF223" w14:textId="332BD0D7" w:rsidR="00447FA8" w:rsidRPr="00447FA8" w:rsidRDefault="00447FA8" w:rsidP="00447FA8">
      <w:r>
        <w:tab/>
        <w:t xml:space="preserve">Table two shows a 9% difference in average power values when considering the split energy flow. </w:t>
      </w:r>
      <w:r w:rsidR="003520F4">
        <w:t xml:space="preserve">This difference in average power values is highly sensitive top the charge and discharge efficiencies of the storage </w:t>
      </w:r>
      <w:r w:rsidR="00FA0E5E">
        <w:t>medium. For instance, with a supercapacitor with a nominal efficiency of 0.98 the difference in average power is only 1%. However, lithium cells being swiftly charged and discharged through a BMS provides a significantly higher discrepancy.</w:t>
      </w:r>
    </w:p>
    <w:p w14:paraId="07261147" w14:textId="212B9DC7" w:rsidR="00FA0E5E" w:rsidRPr="00447FA8" w:rsidRDefault="00FA0E5E" w:rsidP="00447FA8"/>
    <w:p w14:paraId="514D412D" w14:textId="56033DEA" w:rsidR="00447FA8" w:rsidRDefault="00447FA8" w:rsidP="00447FA8">
      <w:pPr>
        <w:pStyle w:val="Heading2"/>
      </w:pPr>
      <w:bookmarkStart w:id="8" w:name="_Toc99319235"/>
      <w:r>
        <w:t>Regen</w:t>
      </w:r>
      <w:r w:rsidR="00E9396C">
        <w:t>erative</w:t>
      </w:r>
      <w:r>
        <w:t xml:space="preserve"> Braking</w:t>
      </w:r>
      <w:bookmarkEnd w:id="8"/>
    </w:p>
    <w:p w14:paraId="2AEC961A" w14:textId="30442207" w:rsidR="00447FA8" w:rsidRDefault="00447FA8" w:rsidP="00447FA8">
      <w:r>
        <w:tab/>
      </w:r>
    </w:p>
    <w:p w14:paraId="40DA2E8D" w14:textId="1FC1516C" w:rsidR="00447FA8" w:rsidRDefault="00447FA8" w:rsidP="00447FA8">
      <w:r>
        <w:tab/>
        <w:t>Due to the nature of the application the loads on the rear axle are too low to generate any significant regenerative braking on the rear axle. As well as this if considering using KE recovery ono the front axle the peak power output of a regen system would require highly expensive motors to withstand the loads which could peak as high as 40KW for very brief periods of time. Furthermore, the added complexity of the system may require a more expensive battery management system. The application also calls for the simplest system possible to allow easy on</w:t>
      </w:r>
      <w:r w:rsidR="008858A7">
        <w:t>-</w:t>
      </w:r>
      <w:r>
        <w:t xml:space="preserve">site maintenance and repair. </w:t>
      </w:r>
    </w:p>
    <w:p w14:paraId="3D4FEAE7" w14:textId="77777777" w:rsidR="00AE1AA5" w:rsidRDefault="00AE1AA5" w:rsidP="00447FA8"/>
    <w:p w14:paraId="3D797CD8" w14:textId="4AAB7A30" w:rsidR="00AE1AA5" w:rsidRDefault="00AE1AA5" w:rsidP="00447FA8">
      <w:r>
        <w:lastRenderedPageBreak/>
        <w:t>Insert available tractive effort at rear wheels graph here</w:t>
      </w:r>
    </w:p>
    <w:p w14:paraId="4D7A29C0" w14:textId="77777777" w:rsidR="00AE1AA5" w:rsidRPr="00447FA8" w:rsidRDefault="00AE1AA5" w:rsidP="00447FA8"/>
    <w:p w14:paraId="5D686220" w14:textId="74FE5342" w:rsidR="000242E3" w:rsidRDefault="00FF39C9" w:rsidP="00E9396C">
      <w:r>
        <w:tab/>
        <w:t xml:space="preserve">Strategic placement of the electric drive systems may allow for greater vertical loads on the rear axle </w:t>
      </w:r>
      <w:r w:rsidR="004F3D46">
        <w:t xml:space="preserve">and make </w:t>
      </w:r>
      <w:r w:rsidR="00217380">
        <w:t>the use of regenerative braking a more viable option. However</w:t>
      </w:r>
      <w:r w:rsidR="008858A7">
        <w:t>,</w:t>
      </w:r>
      <w:r w:rsidR="00217380">
        <w:t xml:space="preserve"> this has not been considered due to the cost and complexity issues which also arise with the system.</w:t>
      </w:r>
    </w:p>
    <w:p w14:paraId="35777E34" w14:textId="443150F4" w:rsidR="00723785" w:rsidRDefault="00723785" w:rsidP="00447FA8"/>
    <w:tbl>
      <w:tblPr>
        <w:tblStyle w:val="GridTable1Light"/>
        <w:tblW w:w="9650" w:type="dxa"/>
        <w:tblLook w:val="04A0" w:firstRow="1" w:lastRow="0" w:firstColumn="1" w:lastColumn="0" w:noHBand="0" w:noVBand="1"/>
      </w:tblPr>
      <w:tblGrid>
        <w:gridCol w:w="1740"/>
        <w:gridCol w:w="1081"/>
        <w:gridCol w:w="1075"/>
        <w:gridCol w:w="871"/>
        <w:gridCol w:w="749"/>
        <w:gridCol w:w="1156"/>
        <w:gridCol w:w="2011"/>
        <w:gridCol w:w="967"/>
      </w:tblGrid>
      <w:tr w:rsidR="002E6060" w14:paraId="67BEC0DC" w14:textId="65AB7674" w:rsidTr="009167B7">
        <w:trPr>
          <w:cnfStyle w:val="100000000000" w:firstRow="1" w:lastRow="0" w:firstColumn="0" w:lastColumn="0" w:oddVBand="0" w:evenVBand="0" w:oddHBand="0" w:evenHBand="0" w:firstRowFirstColumn="0" w:firstRowLastColumn="0" w:lastRowFirstColumn="0" w:lastRowLastColumn="0"/>
          <w:trHeight w:val="1301"/>
        </w:trPr>
        <w:tc>
          <w:tcPr>
            <w:cnfStyle w:val="001000000000" w:firstRow="0" w:lastRow="0" w:firstColumn="1" w:lastColumn="0" w:oddVBand="0" w:evenVBand="0" w:oddHBand="0" w:evenHBand="0" w:firstRowFirstColumn="0" w:firstRowLastColumn="0" w:lastRowFirstColumn="0" w:lastRowLastColumn="0"/>
            <w:tcW w:w="1753" w:type="dxa"/>
          </w:tcPr>
          <w:p w14:paraId="0107A73C" w14:textId="01954FE0" w:rsidR="00754B8D" w:rsidRDefault="00754B8D" w:rsidP="00447FA8">
            <w:r>
              <w:t>Part Name</w:t>
            </w:r>
          </w:p>
        </w:tc>
        <w:tc>
          <w:tcPr>
            <w:tcW w:w="1090" w:type="dxa"/>
          </w:tcPr>
          <w:p w14:paraId="3CB7F5F7" w14:textId="5D96E623" w:rsidR="002E6060" w:rsidRDefault="002E6060" w:rsidP="00447FA8">
            <w:pPr>
              <w:cnfStyle w:val="100000000000" w:firstRow="1" w:lastRow="0" w:firstColumn="0" w:lastColumn="0" w:oddVBand="0" w:evenVBand="0" w:oddHBand="0" w:evenHBand="0" w:firstRowFirstColumn="0" w:firstRowLastColumn="0" w:lastRowFirstColumn="0" w:lastRowLastColumn="0"/>
            </w:pPr>
            <w:r>
              <w:t>Overall Capacity</w:t>
            </w:r>
            <w:r w:rsidR="00754B8D">
              <w:t xml:space="preserve"> (KJ)</w:t>
            </w:r>
          </w:p>
        </w:tc>
        <w:tc>
          <w:tcPr>
            <w:tcW w:w="1091" w:type="dxa"/>
          </w:tcPr>
          <w:p w14:paraId="7863C637" w14:textId="38D7E615" w:rsidR="002E6060" w:rsidRDefault="002E6060" w:rsidP="00447FA8">
            <w:pPr>
              <w:cnfStyle w:val="100000000000" w:firstRow="1" w:lastRow="0" w:firstColumn="0" w:lastColumn="0" w:oddVBand="0" w:evenVBand="0" w:oddHBand="0" w:evenHBand="0" w:firstRowFirstColumn="0" w:firstRowLastColumn="0" w:lastRowFirstColumn="0" w:lastRowLastColumn="0"/>
            </w:pPr>
            <w:r>
              <w:t xml:space="preserve">Max </w:t>
            </w:r>
            <w:r w:rsidR="00754B8D">
              <w:t xml:space="preserve">Useful </w:t>
            </w:r>
            <w:r>
              <w:t>DoD</w:t>
            </w:r>
            <w:r w:rsidR="00754B8D">
              <w:t xml:space="preserve"> (KJ)</w:t>
            </w:r>
          </w:p>
        </w:tc>
        <w:tc>
          <w:tcPr>
            <w:tcW w:w="879" w:type="dxa"/>
          </w:tcPr>
          <w:p w14:paraId="26B822BE" w14:textId="4AA857EC" w:rsidR="002E6060" w:rsidRDefault="002E6060" w:rsidP="00447FA8">
            <w:pPr>
              <w:cnfStyle w:val="100000000000" w:firstRow="1" w:lastRow="0" w:firstColumn="0" w:lastColumn="0" w:oddVBand="0" w:evenVBand="0" w:oddHBand="0" w:evenHBand="0" w:firstRowFirstColumn="0" w:firstRowLastColumn="0" w:lastRowFirstColumn="0" w:lastRowLastColumn="0"/>
            </w:pPr>
            <w:r>
              <w:t>Power</w:t>
            </w:r>
            <w:r w:rsidR="00754B8D">
              <w:t xml:space="preserve"> (KW)</w:t>
            </w:r>
          </w:p>
        </w:tc>
        <w:tc>
          <w:tcPr>
            <w:tcW w:w="757" w:type="dxa"/>
          </w:tcPr>
          <w:p w14:paraId="0119A91F" w14:textId="37E8F0F3" w:rsidR="002E6060" w:rsidRDefault="002E6060" w:rsidP="00447FA8">
            <w:pPr>
              <w:cnfStyle w:val="100000000000" w:firstRow="1" w:lastRow="0" w:firstColumn="0" w:lastColumn="0" w:oddVBand="0" w:evenVBand="0" w:oddHBand="0" w:evenHBand="0" w:firstRowFirstColumn="0" w:firstRowLastColumn="0" w:lastRowFirstColumn="0" w:lastRowLastColumn="0"/>
            </w:pPr>
            <w:r>
              <w:t>Mass</w:t>
            </w:r>
            <w:r w:rsidR="00754B8D">
              <w:t xml:space="preserve"> (KG)</w:t>
            </w:r>
          </w:p>
        </w:tc>
        <w:tc>
          <w:tcPr>
            <w:tcW w:w="1073" w:type="dxa"/>
          </w:tcPr>
          <w:p w14:paraId="5079B26C" w14:textId="1D96969D" w:rsidR="002E6060" w:rsidRDefault="002E6060" w:rsidP="00447FA8">
            <w:pPr>
              <w:cnfStyle w:val="100000000000" w:firstRow="1" w:lastRow="0" w:firstColumn="0" w:lastColumn="0" w:oddVBand="0" w:evenVBand="0" w:oddHBand="0" w:evenHBand="0" w:firstRowFirstColumn="0" w:firstRowLastColumn="0" w:lastRowFirstColumn="0" w:lastRowLastColumn="0"/>
            </w:pPr>
            <w:r>
              <w:t>Cost</w:t>
            </w:r>
            <w:r w:rsidR="00754B8D">
              <w:t xml:space="preserve"> (£)</w:t>
            </w:r>
          </w:p>
        </w:tc>
        <w:tc>
          <w:tcPr>
            <w:tcW w:w="2025" w:type="dxa"/>
          </w:tcPr>
          <w:p w14:paraId="59939948" w14:textId="3AF6F629" w:rsidR="002E6060" w:rsidRDefault="003F092F" w:rsidP="00447FA8">
            <w:pPr>
              <w:cnfStyle w:val="100000000000" w:firstRow="1" w:lastRow="0" w:firstColumn="0" w:lastColumn="0" w:oddVBand="0" w:evenVBand="0" w:oddHBand="0" w:evenHBand="0" w:firstRowFirstColumn="0" w:firstRowLastColumn="0" w:lastRowFirstColumn="0" w:lastRowLastColumn="0"/>
            </w:pPr>
            <w:r>
              <w:t xml:space="preserve">Charge/Discharge </w:t>
            </w:r>
            <w:r w:rsidR="00754B8D">
              <w:t>Efficiency</w:t>
            </w:r>
            <w:r>
              <w:t xml:space="preserve"> (nominal)</w:t>
            </w:r>
          </w:p>
        </w:tc>
        <w:tc>
          <w:tcPr>
            <w:tcW w:w="982" w:type="dxa"/>
          </w:tcPr>
          <w:p w14:paraId="2538AF4E" w14:textId="53EC51BB" w:rsidR="00754B8D" w:rsidRDefault="00754B8D" w:rsidP="00447FA8">
            <w:pPr>
              <w:cnfStyle w:val="100000000000" w:firstRow="1" w:lastRow="0" w:firstColumn="0" w:lastColumn="0" w:oddVBand="0" w:evenVBand="0" w:oddHBand="0" w:evenHBand="0" w:firstRowFirstColumn="0" w:firstRowLastColumn="0" w:lastRowFirstColumn="0" w:lastRowLastColumn="0"/>
            </w:pPr>
            <w:r>
              <w:t>N cycles</w:t>
            </w:r>
          </w:p>
        </w:tc>
      </w:tr>
      <w:tr w:rsidR="002E6060" w14:paraId="4D05BC64" w14:textId="6676A2B2" w:rsidTr="009167B7">
        <w:trPr>
          <w:trHeight w:val="1301"/>
        </w:trPr>
        <w:tc>
          <w:tcPr>
            <w:cnfStyle w:val="001000000000" w:firstRow="0" w:lastRow="0" w:firstColumn="1" w:lastColumn="0" w:oddVBand="0" w:evenVBand="0" w:oddHBand="0" w:evenHBand="0" w:firstRowFirstColumn="0" w:firstRowLastColumn="0" w:lastRowFirstColumn="0" w:lastRowLastColumn="0"/>
            <w:tcW w:w="1753" w:type="dxa"/>
          </w:tcPr>
          <w:p w14:paraId="263B6750" w14:textId="5C815EC1" w:rsidR="00754B8D" w:rsidRDefault="00754B8D" w:rsidP="00447FA8">
            <w:r>
              <w:t>Eaton XLM Supercapacitor</w:t>
            </w:r>
            <w:r w:rsidR="00284C5B">
              <w:t xml:space="preserve"> (</w:t>
            </w:r>
            <w:r w:rsidR="005D61E7">
              <w:t>Eaton, 2021</w:t>
            </w:r>
            <w:r w:rsidR="00284C5B">
              <w:t>)</w:t>
            </w:r>
          </w:p>
        </w:tc>
        <w:tc>
          <w:tcPr>
            <w:tcW w:w="1090" w:type="dxa"/>
          </w:tcPr>
          <w:p w14:paraId="534515E3" w14:textId="209C4623" w:rsidR="002E6060" w:rsidRDefault="00754B8D" w:rsidP="00447FA8">
            <w:pPr>
              <w:cnfStyle w:val="000000000000" w:firstRow="0" w:lastRow="0" w:firstColumn="0" w:lastColumn="0" w:oddVBand="0" w:evenVBand="0" w:oddHBand="0" w:evenHBand="0" w:firstRowFirstColumn="0" w:firstRowLastColumn="0" w:lastRowFirstColumn="0" w:lastRowLastColumn="0"/>
            </w:pPr>
            <w:r>
              <w:t>501.12</w:t>
            </w:r>
          </w:p>
        </w:tc>
        <w:tc>
          <w:tcPr>
            <w:tcW w:w="1091" w:type="dxa"/>
          </w:tcPr>
          <w:p w14:paraId="1C65818E" w14:textId="0B722A2C" w:rsidR="002E6060" w:rsidRDefault="00754B8D" w:rsidP="00447FA8">
            <w:pPr>
              <w:cnfStyle w:val="000000000000" w:firstRow="0" w:lastRow="0" w:firstColumn="0" w:lastColumn="0" w:oddVBand="0" w:evenVBand="0" w:oddHBand="0" w:evenHBand="0" w:firstRowFirstColumn="0" w:firstRowLastColumn="0" w:lastRowFirstColumn="0" w:lastRowLastColumn="0"/>
            </w:pPr>
            <w:r>
              <w:t>205.61</w:t>
            </w:r>
          </w:p>
        </w:tc>
        <w:tc>
          <w:tcPr>
            <w:tcW w:w="879" w:type="dxa"/>
          </w:tcPr>
          <w:p w14:paraId="7D27E120" w14:textId="5FB7FB6C" w:rsidR="002E6060" w:rsidRDefault="00754B8D" w:rsidP="00447FA8">
            <w:pPr>
              <w:cnfStyle w:val="000000000000" w:firstRow="0" w:lastRow="0" w:firstColumn="0" w:lastColumn="0" w:oddVBand="0" w:evenVBand="0" w:oddHBand="0" w:evenHBand="0" w:firstRowFirstColumn="0" w:firstRowLastColumn="0" w:lastRowFirstColumn="0" w:lastRowLastColumn="0"/>
            </w:pPr>
            <w:r>
              <w:t>143.9</w:t>
            </w:r>
          </w:p>
        </w:tc>
        <w:tc>
          <w:tcPr>
            <w:tcW w:w="757" w:type="dxa"/>
          </w:tcPr>
          <w:p w14:paraId="7DF47FD5" w14:textId="3A93BB0A" w:rsidR="002E6060" w:rsidRDefault="00754B8D" w:rsidP="00447FA8">
            <w:pPr>
              <w:cnfStyle w:val="000000000000" w:firstRow="0" w:lastRow="0" w:firstColumn="0" w:lastColumn="0" w:oddVBand="0" w:evenVBand="0" w:oddHBand="0" w:evenHBand="0" w:firstRowFirstColumn="0" w:firstRowLastColumn="0" w:lastRowFirstColumn="0" w:lastRowLastColumn="0"/>
            </w:pPr>
            <w:r>
              <w:t>16</w:t>
            </w:r>
          </w:p>
        </w:tc>
        <w:tc>
          <w:tcPr>
            <w:tcW w:w="1073" w:type="dxa"/>
          </w:tcPr>
          <w:p w14:paraId="27D90E49" w14:textId="0DFD7F28" w:rsidR="002E6060" w:rsidRDefault="00754B8D" w:rsidP="00447FA8">
            <w:pPr>
              <w:cnfStyle w:val="000000000000" w:firstRow="0" w:lastRow="0" w:firstColumn="0" w:lastColumn="0" w:oddVBand="0" w:evenVBand="0" w:oddHBand="0" w:evenHBand="0" w:firstRowFirstColumn="0" w:firstRowLastColumn="0" w:lastRowFirstColumn="0" w:lastRowLastColumn="0"/>
            </w:pPr>
            <w:r>
              <w:t>2400</w:t>
            </w:r>
          </w:p>
        </w:tc>
        <w:tc>
          <w:tcPr>
            <w:tcW w:w="2025" w:type="dxa"/>
          </w:tcPr>
          <w:p w14:paraId="71224926" w14:textId="70A2DE93" w:rsidR="002E6060" w:rsidRDefault="00754B8D" w:rsidP="00447FA8">
            <w:pPr>
              <w:cnfStyle w:val="000000000000" w:firstRow="0" w:lastRow="0" w:firstColumn="0" w:lastColumn="0" w:oddVBand="0" w:evenVBand="0" w:oddHBand="0" w:evenHBand="0" w:firstRowFirstColumn="0" w:firstRowLastColumn="0" w:lastRowFirstColumn="0" w:lastRowLastColumn="0"/>
            </w:pPr>
            <w:r>
              <w:t>0.98</w:t>
            </w:r>
            <w:r w:rsidR="00884D2F">
              <w:t xml:space="preserve"> (Zhang 2012)</w:t>
            </w:r>
          </w:p>
        </w:tc>
        <w:tc>
          <w:tcPr>
            <w:tcW w:w="982" w:type="dxa"/>
          </w:tcPr>
          <w:p w14:paraId="36C298BC" w14:textId="4B2412D0" w:rsidR="00754B8D" w:rsidRDefault="00754B8D" w:rsidP="00447FA8">
            <w:pPr>
              <w:cnfStyle w:val="000000000000" w:firstRow="0" w:lastRow="0" w:firstColumn="0" w:lastColumn="0" w:oddVBand="0" w:evenVBand="0" w:oddHBand="0" w:evenHBand="0" w:firstRowFirstColumn="0" w:firstRowLastColumn="0" w:lastRowFirstColumn="0" w:lastRowLastColumn="0"/>
            </w:pPr>
            <w:r>
              <w:t>1*10^6</w:t>
            </w:r>
          </w:p>
        </w:tc>
      </w:tr>
      <w:tr w:rsidR="002E6060" w14:paraId="2EE4953C" w14:textId="159CC606" w:rsidTr="009167B7">
        <w:trPr>
          <w:trHeight w:val="1618"/>
        </w:trPr>
        <w:tc>
          <w:tcPr>
            <w:cnfStyle w:val="001000000000" w:firstRow="0" w:lastRow="0" w:firstColumn="1" w:lastColumn="0" w:oddVBand="0" w:evenVBand="0" w:oddHBand="0" w:evenHBand="0" w:firstRowFirstColumn="0" w:firstRowLastColumn="0" w:lastRowFirstColumn="0" w:lastRowLastColumn="0"/>
            <w:tcW w:w="1753" w:type="dxa"/>
          </w:tcPr>
          <w:p w14:paraId="737D96D6" w14:textId="77777777" w:rsidR="00754B8D" w:rsidRDefault="00754B8D" w:rsidP="00447FA8">
            <w:r>
              <w:t xml:space="preserve">18650 </w:t>
            </w:r>
            <w:r w:rsidR="00337B74">
              <w:t xml:space="preserve">Samsung </w:t>
            </w:r>
            <w:r>
              <w:t>Cells</w:t>
            </w:r>
          </w:p>
          <w:p w14:paraId="66D179C1" w14:textId="6E71A40A" w:rsidR="00754B8D" w:rsidRDefault="005D61E7" w:rsidP="00447FA8">
            <w:r>
              <w:t>(RS-Components, 2022)</w:t>
            </w:r>
          </w:p>
        </w:tc>
        <w:tc>
          <w:tcPr>
            <w:tcW w:w="1090" w:type="dxa"/>
          </w:tcPr>
          <w:p w14:paraId="12B31598" w14:textId="06F91E69" w:rsidR="002E6060" w:rsidRDefault="000D5D5F" w:rsidP="00447FA8">
            <w:pPr>
              <w:cnfStyle w:val="000000000000" w:firstRow="0" w:lastRow="0" w:firstColumn="0" w:lastColumn="0" w:oddVBand="0" w:evenVBand="0" w:oddHBand="0" w:evenHBand="0" w:firstRowFirstColumn="0" w:firstRowLastColumn="0" w:lastRowFirstColumn="0" w:lastRowLastColumn="0"/>
            </w:pPr>
            <w:r>
              <w:t>52565</w:t>
            </w:r>
            <w:r w:rsidR="009A7C53">
              <w:t>??</w:t>
            </w:r>
          </w:p>
        </w:tc>
        <w:tc>
          <w:tcPr>
            <w:tcW w:w="1091" w:type="dxa"/>
          </w:tcPr>
          <w:p w14:paraId="7B501C24" w14:textId="5EFF915C" w:rsidR="002E6060" w:rsidRDefault="002125BA" w:rsidP="00447FA8">
            <w:pPr>
              <w:cnfStyle w:val="000000000000" w:firstRow="0" w:lastRow="0" w:firstColumn="0" w:lastColumn="0" w:oddVBand="0" w:evenVBand="0" w:oddHBand="0" w:evenHBand="0" w:firstRowFirstColumn="0" w:firstRowLastColumn="0" w:lastRowFirstColumn="0" w:lastRowLastColumn="0"/>
            </w:pPr>
            <w:r>
              <w:t>36796</w:t>
            </w:r>
            <w:r w:rsidR="009A7C53">
              <w:t>??</w:t>
            </w:r>
          </w:p>
        </w:tc>
        <w:tc>
          <w:tcPr>
            <w:tcW w:w="879" w:type="dxa"/>
          </w:tcPr>
          <w:p w14:paraId="4B548C8F" w14:textId="50E04399" w:rsidR="002E6060" w:rsidRDefault="00E8729B" w:rsidP="00447FA8">
            <w:pPr>
              <w:cnfStyle w:val="000000000000" w:firstRow="0" w:lastRow="0" w:firstColumn="0" w:lastColumn="0" w:oddVBand="0" w:evenVBand="0" w:oddHBand="0" w:evenHBand="0" w:firstRowFirstColumn="0" w:firstRowLastColumn="0" w:lastRowFirstColumn="0" w:lastRowLastColumn="0"/>
            </w:pPr>
            <w:r>
              <w:t>8.4</w:t>
            </w:r>
          </w:p>
        </w:tc>
        <w:tc>
          <w:tcPr>
            <w:tcW w:w="757" w:type="dxa"/>
          </w:tcPr>
          <w:p w14:paraId="05A130FB" w14:textId="6B243D42" w:rsidR="002E6060" w:rsidRDefault="00E94E62" w:rsidP="00447FA8">
            <w:pPr>
              <w:cnfStyle w:val="000000000000" w:firstRow="0" w:lastRow="0" w:firstColumn="0" w:lastColumn="0" w:oddVBand="0" w:evenVBand="0" w:oddHBand="0" w:evenHBand="0" w:firstRowFirstColumn="0" w:firstRowLastColumn="0" w:lastRowFirstColumn="0" w:lastRowLastColumn="0"/>
            </w:pPr>
            <w:r>
              <w:t>5.5</w:t>
            </w:r>
          </w:p>
        </w:tc>
        <w:tc>
          <w:tcPr>
            <w:tcW w:w="1073" w:type="dxa"/>
          </w:tcPr>
          <w:p w14:paraId="13E0B74C" w14:textId="42D730CF" w:rsidR="002E6060" w:rsidRDefault="00290A9C" w:rsidP="00447FA8">
            <w:pPr>
              <w:cnfStyle w:val="000000000000" w:firstRow="0" w:lastRow="0" w:firstColumn="0" w:lastColumn="0" w:oddVBand="0" w:evenVBand="0" w:oddHBand="0" w:evenHBand="0" w:firstRowFirstColumn="0" w:firstRowLastColumn="0" w:lastRowFirstColumn="0" w:lastRowLastColumn="0"/>
            </w:pPr>
            <w:r>
              <w:t>1586</w:t>
            </w:r>
          </w:p>
        </w:tc>
        <w:tc>
          <w:tcPr>
            <w:tcW w:w="2025" w:type="dxa"/>
          </w:tcPr>
          <w:p w14:paraId="2120DA60" w14:textId="7D032A12" w:rsidR="002E6060" w:rsidRDefault="0080002B" w:rsidP="00447FA8">
            <w:pPr>
              <w:cnfStyle w:val="000000000000" w:firstRow="0" w:lastRow="0" w:firstColumn="0" w:lastColumn="0" w:oddVBand="0" w:evenVBand="0" w:oddHBand="0" w:evenHBand="0" w:firstRowFirstColumn="0" w:firstRowLastColumn="0" w:lastRowFirstColumn="0" w:lastRowLastColumn="0"/>
            </w:pPr>
            <w:r>
              <w:t>0.97</w:t>
            </w:r>
          </w:p>
        </w:tc>
        <w:tc>
          <w:tcPr>
            <w:tcW w:w="982" w:type="dxa"/>
          </w:tcPr>
          <w:p w14:paraId="724FB867" w14:textId="77777777" w:rsidR="00754B8D" w:rsidRDefault="00754B8D" w:rsidP="00447FA8">
            <w:pPr>
              <w:cnfStyle w:val="000000000000" w:firstRow="0" w:lastRow="0" w:firstColumn="0" w:lastColumn="0" w:oddVBand="0" w:evenVBand="0" w:oddHBand="0" w:evenHBand="0" w:firstRowFirstColumn="0" w:firstRowLastColumn="0" w:lastRowFirstColumn="0" w:lastRowLastColumn="0"/>
            </w:pPr>
          </w:p>
        </w:tc>
      </w:tr>
      <w:tr w:rsidR="002E6060" w14:paraId="23EFF263" w14:textId="7079EC1B" w:rsidTr="009167B7">
        <w:trPr>
          <w:trHeight w:val="650"/>
        </w:trPr>
        <w:tc>
          <w:tcPr>
            <w:cnfStyle w:val="001000000000" w:firstRow="0" w:lastRow="0" w:firstColumn="1" w:lastColumn="0" w:oddVBand="0" w:evenVBand="0" w:oddHBand="0" w:evenHBand="0" w:firstRowFirstColumn="0" w:firstRowLastColumn="0" w:lastRowFirstColumn="0" w:lastRowLastColumn="0"/>
            <w:tcW w:w="1753" w:type="dxa"/>
          </w:tcPr>
          <w:p w14:paraId="7D0DE208" w14:textId="02525CFD" w:rsidR="00754B8D" w:rsidRDefault="00754B8D" w:rsidP="00447FA8">
            <w:r>
              <w:t>Flywheel</w:t>
            </w:r>
          </w:p>
        </w:tc>
        <w:tc>
          <w:tcPr>
            <w:tcW w:w="1090" w:type="dxa"/>
          </w:tcPr>
          <w:p w14:paraId="6B1CDD8E" w14:textId="54CF904C" w:rsidR="002E6060" w:rsidRDefault="00401896" w:rsidP="00447FA8">
            <w:pPr>
              <w:cnfStyle w:val="000000000000" w:firstRow="0" w:lastRow="0" w:firstColumn="0" w:lastColumn="0" w:oddVBand="0" w:evenVBand="0" w:oddHBand="0" w:evenHBand="0" w:firstRowFirstColumn="0" w:firstRowLastColumn="0" w:lastRowFirstColumn="0" w:lastRowLastColumn="0"/>
            </w:pPr>
            <w:r>
              <w:t>420</w:t>
            </w:r>
          </w:p>
        </w:tc>
        <w:tc>
          <w:tcPr>
            <w:tcW w:w="1091" w:type="dxa"/>
          </w:tcPr>
          <w:p w14:paraId="4D6C6E8C" w14:textId="6D8DDDD6" w:rsidR="002E6060" w:rsidRDefault="00401896" w:rsidP="00447FA8">
            <w:pPr>
              <w:cnfStyle w:val="000000000000" w:firstRow="0" w:lastRow="0" w:firstColumn="0" w:lastColumn="0" w:oddVBand="0" w:evenVBand="0" w:oddHBand="0" w:evenHBand="0" w:firstRowFirstColumn="0" w:firstRowLastColumn="0" w:lastRowFirstColumn="0" w:lastRowLastColumn="0"/>
            </w:pPr>
            <w:r>
              <w:t>210</w:t>
            </w:r>
          </w:p>
        </w:tc>
        <w:tc>
          <w:tcPr>
            <w:tcW w:w="879" w:type="dxa"/>
          </w:tcPr>
          <w:p w14:paraId="53D9C24E" w14:textId="6A01DDA9" w:rsidR="002E6060" w:rsidRDefault="00CE4454" w:rsidP="00447FA8">
            <w:pPr>
              <w:cnfStyle w:val="000000000000" w:firstRow="0" w:lastRow="0" w:firstColumn="0" w:lastColumn="0" w:oddVBand="0" w:evenVBand="0" w:oddHBand="0" w:evenHBand="0" w:firstRowFirstColumn="0" w:firstRowLastColumn="0" w:lastRowFirstColumn="0" w:lastRowLastColumn="0"/>
            </w:pPr>
            <w:r>
              <w:t>8.4</w:t>
            </w:r>
          </w:p>
        </w:tc>
        <w:tc>
          <w:tcPr>
            <w:tcW w:w="757" w:type="dxa"/>
          </w:tcPr>
          <w:p w14:paraId="6400152F" w14:textId="6F7108D7" w:rsidR="002E6060" w:rsidRDefault="0037427C" w:rsidP="00447FA8">
            <w:pPr>
              <w:cnfStyle w:val="000000000000" w:firstRow="0" w:lastRow="0" w:firstColumn="0" w:lastColumn="0" w:oddVBand="0" w:evenVBand="0" w:oddHBand="0" w:evenHBand="0" w:firstRowFirstColumn="0" w:firstRowLastColumn="0" w:lastRowFirstColumn="0" w:lastRowLastColumn="0"/>
            </w:pPr>
            <w:r>
              <w:t>20</w:t>
            </w:r>
          </w:p>
        </w:tc>
        <w:tc>
          <w:tcPr>
            <w:tcW w:w="1073" w:type="dxa"/>
          </w:tcPr>
          <w:p w14:paraId="723986A9" w14:textId="43F9774D" w:rsidR="002E6060" w:rsidRDefault="00D72ECA" w:rsidP="00447FA8">
            <w:pPr>
              <w:cnfStyle w:val="000000000000" w:firstRow="0" w:lastRow="0" w:firstColumn="0" w:lastColumn="0" w:oddVBand="0" w:evenVBand="0" w:oddHBand="0" w:evenHBand="0" w:firstRowFirstColumn="0" w:firstRowLastColumn="0" w:lastRowFirstColumn="0" w:lastRowLastColumn="0"/>
            </w:pPr>
            <w:r>
              <w:t>Unknown</w:t>
            </w:r>
          </w:p>
        </w:tc>
        <w:tc>
          <w:tcPr>
            <w:tcW w:w="2025" w:type="dxa"/>
          </w:tcPr>
          <w:p w14:paraId="68077FF5" w14:textId="3F906185" w:rsidR="002E6060" w:rsidRDefault="00C94753" w:rsidP="00447FA8">
            <w:pPr>
              <w:cnfStyle w:val="000000000000" w:firstRow="0" w:lastRow="0" w:firstColumn="0" w:lastColumn="0" w:oddVBand="0" w:evenVBand="0" w:oddHBand="0" w:evenHBand="0" w:firstRowFirstColumn="0" w:firstRowLastColumn="0" w:lastRowFirstColumn="0" w:lastRowLastColumn="0"/>
            </w:pPr>
            <w:r>
              <w:t>0.95</w:t>
            </w:r>
          </w:p>
        </w:tc>
        <w:tc>
          <w:tcPr>
            <w:tcW w:w="982" w:type="dxa"/>
          </w:tcPr>
          <w:p w14:paraId="2F8D31F5" w14:textId="77777777" w:rsidR="00754B8D" w:rsidRDefault="00754B8D" w:rsidP="00447FA8">
            <w:pPr>
              <w:cnfStyle w:val="000000000000" w:firstRow="0" w:lastRow="0" w:firstColumn="0" w:lastColumn="0" w:oddVBand="0" w:evenVBand="0" w:oddHBand="0" w:evenHBand="0" w:firstRowFirstColumn="0" w:firstRowLastColumn="0" w:lastRowFirstColumn="0" w:lastRowLastColumn="0"/>
            </w:pPr>
          </w:p>
        </w:tc>
      </w:tr>
      <w:tr w:rsidR="007D0525" w14:paraId="1B971799" w14:textId="77777777" w:rsidTr="009167B7">
        <w:trPr>
          <w:trHeight w:val="1284"/>
        </w:trPr>
        <w:tc>
          <w:tcPr>
            <w:cnfStyle w:val="001000000000" w:firstRow="0" w:lastRow="0" w:firstColumn="1" w:lastColumn="0" w:oddVBand="0" w:evenVBand="0" w:oddHBand="0" w:evenHBand="0" w:firstRowFirstColumn="0" w:firstRowLastColumn="0" w:lastRowFirstColumn="0" w:lastRowLastColumn="0"/>
            <w:tcW w:w="1753" w:type="dxa"/>
          </w:tcPr>
          <w:p w14:paraId="1A53E1A3" w14:textId="6356E42A" w:rsidR="007D0525" w:rsidRDefault="007D0525" w:rsidP="00447FA8">
            <w:r>
              <w:t>Yuasa Lev 50</w:t>
            </w:r>
            <w:r w:rsidR="00296D43">
              <w:t xml:space="preserve"> (</w:t>
            </w:r>
            <w:r w:rsidR="0052142A">
              <w:t>Lithium ion prismatic)</w:t>
            </w:r>
            <w:r w:rsidR="00296D43">
              <w:t xml:space="preserve"> (Linden, 2017)</w:t>
            </w:r>
          </w:p>
        </w:tc>
        <w:tc>
          <w:tcPr>
            <w:tcW w:w="1090" w:type="dxa"/>
          </w:tcPr>
          <w:p w14:paraId="1F03F525" w14:textId="4894EF57" w:rsidR="00296D43" w:rsidRDefault="005C2CD9" w:rsidP="00447FA8">
            <w:pPr>
              <w:cnfStyle w:val="000000000000" w:firstRow="0" w:lastRow="0" w:firstColumn="0" w:lastColumn="0" w:oddVBand="0" w:evenVBand="0" w:oddHBand="0" w:evenHBand="0" w:firstRowFirstColumn="0" w:firstRowLastColumn="0" w:lastRowFirstColumn="0" w:lastRowLastColumn="0"/>
            </w:pPr>
            <w:r>
              <w:t>666</w:t>
            </w:r>
          </w:p>
        </w:tc>
        <w:tc>
          <w:tcPr>
            <w:tcW w:w="1091" w:type="dxa"/>
          </w:tcPr>
          <w:p w14:paraId="75E0587E" w14:textId="77777777" w:rsidR="007D0525" w:rsidRDefault="007D0525" w:rsidP="00447FA8">
            <w:pPr>
              <w:cnfStyle w:val="000000000000" w:firstRow="0" w:lastRow="0" w:firstColumn="0" w:lastColumn="0" w:oddVBand="0" w:evenVBand="0" w:oddHBand="0" w:evenHBand="0" w:firstRowFirstColumn="0" w:firstRowLastColumn="0" w:lastRowFirstColumn="0" w:lastRowLastColumn="0"/>
            </w:pPr>
          </w:p>
        </w:tc>
        <w:tc>
          <w:tcPr>
            <w:tcW w:w="879" w:type="dxa"/>
          </w:tcPr>
          <w:p w14:paraId="3AAFC1A0" w14:textId="0014227C" w:rsidR="007D0525" w:rsidRDefault="005C2CD9" w:rsidP="00447FA8">
            <w:pPr>
              <w:cnfStyle w:val="000000000000" w:firstRow="0" w:lastRow="0" w:firstColumn="0" w:lastColumn="0" w:oddVBand="0" w:evenVBand="0" w:oddHBand="0" w:evenHBand="0" w:firstRowFirstColumn="0" w:firstRowLastColumn="0" w:lastRowFirstColumn="0" w:lastRowLastColumn="0"/>
            </w:pPr>
            <w:r>
              <w:t>0.9</w:t>
            </w:r>
            <w:r w:rsidR="00340927">
              <w:t>35</w:t>
            </w:r>
          </w:p>
        </w:tc>
        <w:tc>
          <w:tcPr>
            <w:tcW w:w="757" w:type="dxa"/>
          </w:tcPr>
          <w:p w14:paraId="03A3E7AD" w14:textId="74C2170E" w:rsidR="007D0525" w:rsidRDefault="0002408F" w:rsidP="00447FA8">
            <w:pPr>
              <w:cnfStyle w:val="000000000000" w:firstRow="0" w:lastRow="0" w:firstColumn="0" w:lastColumn="0" w:oddVBand="0" w:evenVBand="0" w:oddHBand="0" w:evenHBand="0" w:firstRowFirstColumn="0" w:firstRowLastColumn="0" w:lastRowFirstColumn="0" w:lastRowLastColumn="0"/>
            </w:pPr>
            <w:r>
              <w:t>1.7</w:t>
            </w:r>
          </w:p>
        </w:tc>
        <w:tc>
          <w:tcPr>
            <w:tcW w:w="1073" w:type="dxa"/>
          </w:tcPr>
          <w:p w14:paraId="41FB9570" w14:textId="77777777" w:rsidR="007D0525" w:rsidRDefault="007D0525" w:rsidP="00447FA8">
            <w:pPr>
              <w:cnfStyle w:val="000000000000" w:firstRow="0" w:lastRow="0" w:firstColumn="0" w:lastColumn="0" w:oddVBand="0" w:evenVBand="0" w:oddHBand="0" w:evenHBand="0" w:firstRowFirstColumn="0" w:firstRowLastColumn="0" w:lastRowFirstColumn="0" w:lastRowLastColumn="0"/>
            </w:pPr>
          </w:p>
        </w:tc>
        <w:tc>
          <w:tcPr>
            <w:tcW w:w="2025" w:type="dxa"/>
          </w:tcPr>
          <w:p w14:paraId="6BA0CF5D" w14:textId="524F422A" w:rsidR="007D0525" w:rsidRDefault="00F31CD8" w:rsidP="00447FA8">
            <w:pPr>
              <w:cnfStyle w:val="000000000000" w:firstRow="0" w:lastRow="0" w:firstColumn="0" w:lastColumn="0" w:oddVBand="0" w:evenVBand="0" w:oddHBand="0" w:evenHBand="0" w:firstRowFirstColumn="0" w:firstRowLastColumn="0" w:lastRowFirstColumn="0" w:lastRowLastColumn="0"/>
            </w:pPr>
            <w:r>
              <w:t>0.</w:t>
            </w:r>
            <w:r w:rsidR="005B22DC">
              <w:t>96</w:t>
            </w:r>
          </w:p>
        </w:tc>
        <w:tc>
          <w:tcPr>
            <w:tcW w:w="982" w:type="dxa"/>
          </w:tcPr>
          <w:p w14:paraId="13400F49" w14:textId="77777777" w:rsidR="007D0525" w:rsidRDefault="007D0525" w:rsidP="00447FA8">
            <w:pPr>
              <w:cnfStyle w:val="000000000000" w:firstRow="0" w:lastRow="0" w:firstColumn="0" w:lastColumn="0" w:oddVBand="0" w:evenVBand="0" w:oddHBand="0" w:evenHBand="0" w:firstRowFirstColumn="0" w:firstRowLastColumn="0" w:lastRowFirstColumn="0" w:lastRowLastColumn="0"/>
            </w:pPr>
          </w:p>
        </w:tc>
      </w:tr>
    </w:tbl>
    <w:p w14:paraId="32FB8618" w14:textId="0F1116E7" w:rsidR="00723785" w:rsidRPr="00447FA8" w:rsidRDefault="00D3081E" w:rsidP="00D3081E">
      <w:pPr>
        <w:pStyle w:val="Caption"/>
      </w:pPr>
      <w:r>
        <w:t xml:space="preserve">Table </w:t>
      </w:r>
      <w:r w:rsidR="00A87BE9">
        <w:fldChar w:fldCharType="begin"/>
      </w:r>
      <w:r w:rsidR="00A87BE9">
        <w:instrText xml:space="preserve"> SEQ Table \* ARABIC </w:instrText>
      </w:r>
      <w:r w:rsidR="00A87BE9">
        <w:fldChar w:fldCharType="separate"/>
      </w:r>
      <w:r w:rsidR="00F2677C">
        <w:rPr>
          <w:noProof/>
        </w:rPr>
        <w:t>3</w:t>
      </w:r>
      <w:r w:rsidR="00A87BE9">
        <w:rPr>
          <w:noProof/>
        </w:rPr>
        <w:fldChar w:fldCharType="end"/>
      </w:r>
      <w:r>
        <w:t>-Storage System Comparison</w:t>
      </w:r>
    </w:p>
    <w:p w14:paraId="2057BF43" w14:textId="2551FA19" w:rsidR="00447FA8" w:rsidRDefault="00187F65" w:rsidP="00447FA8">
      <w:r>
        <w:tab/>
        <w:t xml:space="preserve">Considering the data in table 3 </w:t>
      </w:r>
      <w:r w:rsidR="00DE0329">
        <w:t xml:space="preserve">lithium cells appear to be the most </w:t>
      </w:r>
      <w:r w:rsidR="00E61614">
        <w:t>cost-effective</w:t>
      </w:r>
      <w:r w:rsidR="00DE0329">
        <w:t xml:space="preserve"> solution for this application. </w:t>
      </w:r>
      <w:r w:rsidR="00DD6CD6">
        <w:t xml:space="preserve">As well as being lighter </w:t>
      </w:r>
      <w:r w:rsidR="00284C5B">
        <w:t>than the supercapacitor and flywheel options the overall efficiency is greater than the flywheel which must pass energy through an electrical machine to convert between kinetic and electrical energy.</w:t>
      </w:r>
      <w:r w:rsidR="009A7C53">
        <w:t xml:space="preserve"> Table 3 does not include a battery management system which would be necessary for the operation of a </w:t>
      </w:r>
      <w:r w:rsidR="00E61614">
        <w:t>lithium-ion</w:t>
      </w:r>
      <w:r w:rsidR="009A7C53">
        <w:t xml:space="preserve"> pack due to charge balancing needs and safety constraints.</w:t>
      </w:r>
    </w:p>
    <w:p w14:paraId="7AFB4193" w14:textId="77777777" w:rsidR="00F02588" w:rsidRDefault="00F02588" w:rsidP="00447FA8"/>
    <w:tbl>
      <w:tblPr>
        <w:tblStyle w:val="GridTable1Light"/>
        <w:tblW w:w="0" w:type="auto"/>
        <w:tblLook w:val="04A0" w:firstRow="1" w:lastRow="0" w:firstColumn="1" w:lastColumn="0" w:noHBand="0" w:noVBand="1"/>
      </w:tblPr>
      <w:tblGrid>
        <w:gridCol w:w="3003"/>
        <w:gridCol w:w="3003"/>
        <w:gridCol w:w="3004"/>
      </w:tblGrid>
      <w:tr w:rsidR="00C63205" w14:paraId="5885E138" w14:textId="77777777" w:rsidTr="009167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3" w:type="dxa"/>
          </w:tcPr>
          <w:p w14:paraId="0E47A55B" w14:textId="4CB19EF6" w:rsidR="00C63205" w:rsidRDefault="00C63205" w:rsidP="00447FA8">
            <w:r>
              <w:t>Part Name</w:t>
            </w:r>
          </w:p>
        </w:tc>
        <w:tc>
          <w:tcPr>
            <w:tcW w:w="3003" w:type="dxa"/>
          </w:tcPr>
          <w:p w14:paraId="6D9F4F53" w14:textId="598EA17B" w:rsidR="00C63205" w:rsidRDefault="00C63205" w:rsidP="00447FA8">
            <w:pPr>
              <w:cnfStyle w:val="100000000000" w:firstRow="1" w:lastRow="0" w:firstColumn="0" w:lastColumn="0" w:oddVBand="0" w:evenVBand="0" w:oddHBand="0" w:evenHBand="0" w:firstRowFirstColumn="0" w:firstRowLastColumn="0" w:lastRowFirstColumn="0" w:lastRowLastColumn="0"/>
            </w:pPr>
            <w:r>
              <w:t>Specific Energy (KJ/KG)</w:t>
            </w:r>
          </w:p>
        </w:tc>
        <w:tc>
          <w:tcPr>
            <w:tcW w:w="3004" w:type="dxa"/>
          </w:tcPr>
          <w:p w14:paraId="13B316FF" w14:textId="6E875E57" w:rsidR="00C63205" w:rsidRDefault="00C63205" w:rsidP="00447FA8">
            <w:pPr>
              <w:cnfStyle w:val="100000000000" w:firstRow="1" w:lastRow="0" w:firstColumn="0" w:lastColumn="0" w:oddVBand="0" w:evenVBand="0" w:oddHBand="0" w:evenHBand="0" w:firstRowFirstColumn="0" w:firstRowLastColumn="0" w:lastRowFirstColumn="0" w:lastRowLastColumn="0"/>
            </w:pPr>
            <w:r>
              <w:t>Specific Power (K</w:t>
            </w:r>
            <w:r w:rsidR="00DB3292">
              <w:t>W/KG)</w:t>
            </w:r>
          </w:p>
        </w:tc>
      </w:tr>
      <w:tr w:rsidR="00C63205" w14:paraId="2E5D136D" w14:textId="77777777" w:rsidTr="009167B7">
        <w:tc>
          <w:tcPr>
            <w:cnfStyle w:val="001000000000" w:firstRow="0" w:lastRow="0" w:firstColumn="1" w:lastColumn="0" w:oddVBand="0" w:evenVBand="0" w:oddHBand="0" w:evenHBand="0" w:firstRowFirstColumn="0" w:firstRowLastColumn="0" w:lastRowFirstColumn="0" w:lastRowLastColumn="0"/>
            <w:tcW w:w="3003" w:type="dxa"/>
          </w:tcPr>
          <w:p w14:paraId="231DFE1B" w14:textId="06CAA574" w:rsidR="00C63205" w:rsidRDefault="00C63205" w:rsidP="00447FA8">
            <w:r>
              <w:t>Eaton XLM Supercapacitor (Eaton, 2021)</w:t>
            </w:r>
          </w:p>
        </w:tc>
        <w:tc>
          <w:tcPr>
            <w:tcW w:w="3003" w:type="dxa"/>
          </w:tcPr>
          <w:p w14:paraId="50AA26B4" w14:textId="30BED33E" w:rsidR="00C63205" w:rsidRDefault="00E83096" w:rsidP="00447FA8">
            <w:pPr>
              <w:cnfStyle w:val="000000000000" w:firstRow="0" w:lastRow="0" w:firstColumn="0" w:lastColumn="0" w:oddVBand="0" w:evenVBand="0" w:oddHBand="0" w:evenHBand="0" w:firstRowFirstColumn="0" w:firstRowLastColumn="0" w:lastRowFirstColumn="0" w:lastRowLastColumn="0"/>
            </w:pPr>
            <w:r>
              <w:t>31.32</w:t>
            </w:r>
          </w:p>
        </w:tc>
        <w:tc>
          <w:tcPr>
            <w:tcW w:w="3004" w:type="dxa"/>
          </w:tcPr>
          <w:p w14:paraId="2A9B9983" w14:textId="1DE5F72A" w:rsidR="00C63205" w:rsidRDefault="00E83096" w:rsidP="00447FA8">
            <w:pPr>
              <w:cnfStyle w:val="000000000000" w:firstRow="0" w:lastRow="0" w:firstColumn="0" w:lastColumn="0" w:oddVBand="0" w:evenVBand="0" w:oddHBand="0" w:evenHBand="0" w:firstRowFirstColumn="0" w:firstRowLastColumn="0" w:lastRowFirstColumn="0" w:lastRowLastColumn="0"/>
            </w:pPr>
            <w:r>
              <w:t>8.99</w:t>
            </w:r>
          </w:p>
        </w:tc>
      </w:tr>
      <w:tr w:rsidR="00C63205" w14:paraId="09CCA144" w14:textId="77777777" w:rsidTr="009167B7">
        <w:tc>
          <w:tcPr>
            <w:cnfStyle w:val="001000000000" w:firstRow="0" w:lastRow="0" w:firstColumn="1" w:lastColumn="0" w:oddVBand="0" w:evenVBand="0" w:oddHBand="0" w:evenHBand="0" w:firstRowFirstColumn="0" w:firstRowLastColumn="0" w:lastRowFirstColumn="0" w:lastRowLastColumn="0"/>
            <w:tcW w:w="3003" w:type="dxa"/>
          </w:tcPr>
          <w:p w14:paraId="69D89DD4" w14:textId="77777777" w:rsidR="00C63205" w:rsidRDefault="00C63205" w:rsidP="00C63205">
            <w:r>
              <w:t>18650 Samsung Cells</w:t>
            </w:r>
          </w:p>
          <w:p w14:paraId="43BF1876" w14:textId="362BBEDC" w:rsidR="00C63205" w:rsidRDefault="00C63205" w:rsidP="00C63205">
            <w:r>
              <w:t>(RS-Components, 2022)</w:t>
            </w:r>
          </w:p>
        </w:tc>
        <w:tc>
          <w:tcPr>
            <w:tcW w:w="3003" w:type="dxa"/>
          </w:tcPr>
          <w:p w14:paraId="151A34DF" w14:textId="25543F96" w:rsidR="00C63205" w:rsidRDefault="00663A3E" w:rsidP="00447FA8">
            <w:pPr>
              <w:cnfStyle w:val="000000000000" w:firstRow="0" w:lastRow="0" w:firstColumn="0" w:lastColumn="0" w:oddVBand="0" w:evenVBand="0" w:oddHBand="0" w:evenHBand="0" w:firstRowFirstColumn="0" w:firstRowLastColumn="0" w:lastRowFirstColumn="0" w:lastRowLastColumn="0"/>
            </w:pPr>
            <w:r>
              <w:t>802.8</w:t>
            </w:r>
          </w:p>
        </w:tc>
        <w:tc>
          <w:tcPr>
            <w:tcW w:w="3004" w:type="dxa"/>
          </w:tcPr>
          <w:p w14:paraId="296B05DC" w14:textId="078D5DB9" w:rsidR="00C63205" w:rsidRDefault="00A611CB" w:rsidP="00447FA8">
            <w:pPr>
              <w:cnfStyle w:val="000000000000" w:firstRow="0" w:lastRow="0" w:firstColumn="0" w:lastColumn="0" w:oddVBand="0" w:evenVBand="0" w:oddHBand="0" w:evenHBand="0" w:firstRowFirstColumn="0" w:firstRowLastColumn="0" w:lastRowFirstColumn="0" w:lastRowLastColumn="0"/>
            </w:pPr>
            <w:r>
              <w:t>1.53</w:t>
            </w:r>
          </w:p>
        </w:tc>
      </w:tr>
      <w:tr w:rsidR="00C63205" w14:paraId="7330D184" w14:textId="77777777" w:rsidTr="009167B7">
        <w:tc>
          <w:tcPr>
            <w:cnfStyle w:val="001000000000" w:firstRow="0" w:lastRow="0" w:firstColumn="1" w:lastColumn="0" w:oddVBand="0" w:evenVBand="0" w:oddHBand="0" w:evenHBand="0" w:firstRowFirstColumn="0" w:firstRowLastColumn="0" w:lastRowFirstColumn="0" w:lastRowLastColumn="0"/>
            <w:tcW w:w="3003" w:type="dxa"/>
          </w:tcPr>
          <w:p w14:paraId="0A53671A" w14:textId="17876B08" w:rsidR="00C63205" w:rsidRDefault="00C63205" w:rsidP="00447FA8">
            <w:r>
              <w:t>Flywheel</w:t>
            </w:r>
          </w:p>
        </w:tc>
        <w:tc>
          <w:tcPr>
            <w:tcW w:w="3003" w:type="dxa"/>
          </w:tcPr>
          <w:p w14:paraId="3CA7092B" w14:textId="77777777" w:rsidR="00C63205" w:rsidRDefault="00C63205" w:rsidP="00447FA8">
            <w:pPr>
              <w:cnfStyle w:val="000000000000" w:firstRow="0" w:lastRow="0" w:firstColumn="0" w:lastColumn="0" w:oddVBand="0" w:evenVBand="0" w:oddHBand="0" w:evenHBand="0" w:firstRowFirstColumn="0" w:firstRowLastColumn="0" w:lastRowFirstColumn="0" w:lastRowLastColumn="0"/>
            </w:pPr>
          </w:p>
        </w:tc>
        <w:tc>
          <w:tcPr>
            <w:tcW w:w="3004" w:type="dxa"/>
          </w:tcPr>
          <w:p w14:paraId="6F177D5A" w14:textId="77777777" w:rsidR="00C63205" w:rsidRDefault="00C63205" w:rsidP="00447FA8">
            <w:pPr>
              <w:cnfStyle w:val="000000000000" w:firstRow="0" w:lastRow="0" w:firstColumn="0" w:lastColumn="0" w:oddVBand="0" w:evenVBand="0" w:oddHBand="0" w:evenHBand="0" w:firstRowFirstColumn="0" w:firstRowLastColumn="0" w:lastRowFirstColumn="0" w:lastRowLastColumn="0"/>
            </w:pPr>
          </w:p>
        </w:tc>
      </w:tr>
      <w:tr w:rsidR="005B22DC" w14:paraId="2930C27C" w14:textId="77777777" w:rsidTr="009167B7">
        <w:tc>
          <w:tcPr>
            <w:cnfStyle w:val="001000000000" w:firstRow="0" w:lastRow="0" w:firstColumn="1" w:lastColumn="0" w:oddVBand="0" w:evenVBand="0" w:oddHBand="0" w:evenHBand="0" w:firstRowFirstColumn="0" w:firstRowLastColumn="0" w:lastRowFirstColumn="0" w:lastRowLastColumn="0"/>
            <w:tcW w:w="3003" w:type="dxa"/>
          </w:tcPr>
          <w:p w14:paraId="7C30404D" w14:textId="7268E31F" w:rsidR="005B22DC" w:rsidRDefault="005B22DC" w:rsidP="00447FA8">
            <w:r>
              <w:t>Yuasa Lev 50</w:t>
            </w:r>
          </w:p>
        </w:tc>
        <w:tc>
          <w:tcPr>
            <w:tcW w:w="3003" w:type="dxa"/>
          </w:tcPr>
          <w:p w14:paraId="621FCD52" w14:textId="619419C0" w:rsidR="005B22DC" w:rsidRDefault="002442A9" w:rsidP="00447FA8">
            <w:pPr>
              <w:cnfStyle w:val="000000000000" w:firstRow="0" w:lastRow="0" w:firstColumn="0" w:lastColumn="0" w:oddVBand="0" w:evenVBand="0" w:oddHBand="0" w:evenHBand="0" w:firstRowFirstColumn="0" w:firstRowLastColumn="0" w:lastRowFirstColumn="0" w:lastRowLastColumn="0"/>
            </w:pPr>
            <w:r>
              <w:t>392</w:t>
            </w:r>
          </w:p>
        </w:tc>
        <w:tc>
          <w:tcPr>
            <w:tcW w:w="3004" w:type="dxa"/>
          </w:tcPr>
          <w:p w14:paraId="7914ACA9" w14:textId="1DE61CA1" w:rsidR="005B22DC" w:rsidRDefault="000209EC" w:rsidP="00447FA8">
            <w:pPr>
              <w:cnfStyle w:val="000000000000" w:firstRow="0" w:lastRow="0" w:firstColumn="0" w:lastColumn="0" w:oddVBand="0" w:evenVBand="0" w:oddHBand="0" w:evenHBand="0" w:firstRowFirstColumn="0" w:firstRowLastColumn="0" w:lastRowFirstColumn="0" w:lastRowLastColumn="0"/>
            </w:pPr>
            <w:r>
              <w:t>0.55</w:t>
            </w:r>
          </w:p>
        </w:tc>
      </w:tr>
    </w:tbl>
    <w:p w14:paraId="0C004C1E" w14:textId="51C01DEC" w:rsidR="0078411C" w:rsidRDefault="00F2677C" w:rsidP="00693762">
      <w:pPr>
        <w:pStyle w:val="Caption"/>
      </w:pPr>
      <w:r>
        <w:t xml:space="preserve">Table </w:t>
      </w:r>
      <w:fldSimple w:instr=" SEQ Table \* ARABIC ">
        <w:r>
          <w:rPr>
            <w:noProof/>
          </w:rPr>
          <w:t>4</w:t>
        </w:r>
      </w:fldSimple>
      <w:r>
        <w:t>-Comparison between energy storage formats</w:t>
      </w:r>
    </w:p>
    <w:p w14:paraId="5BB15EC2" w14:textId="77777777" w:rsidR="001F5878" w:rsidRDefault="001F5878" w:rsidP="00447FA8"/>
    <w:p w14:paraId="1C126951" w14:textId="7ADCD7AC" w:rsidR="00447FA8" w:rsidRDefault="00447FA8" w:rsidP="00447FA8">
      <w:pPr>
        <w:pStyle w:val="Heading3"/>
      </w:pPr>
      <w:r>
        <w:lastRenderedPageBreak/>
        <w:tab/>
      </w:r>
      <w:bookmarkStart w:id="9" w:name="_Toc99319236"/>
      <w:r>
        <w:t>Motor</w:t>
      </w:r>
      <w:bookmarkEnd w:id="9"/>
    </w:p>
    <w:p w14:paraId="0B9CB91B" w14:textId="77777777" w:rsidR="00BA3723" w:rsidRDefault="00BA3723" w:rsidP="00BA3723"/>
    <w:p w14:paraId="48D2A78A" w14:textId="0D785669" w:rsidR="00BA3723" w:rsidRDefault="00BA3723" w:rsidP="0078411C">
      <w:pPr>
        <w:ind w:firstLine="720"/>
      </w:pPr>
      <w:r>
        <w:t xml:space="preserve">Considering the size of application two types of motor are useful to consider. </w:t>
      </w:r>
      <w:r w:rsidR="008A5827">
        <w:t xml:space="preserve">AC induction motors which tend to be cheaper </w:t>
      </w:r>
      <w:r w:rsidR="00B4364D">
        <w:t xml:space="preserve">relative to </w:t>
      </w:r>
      <w:r w:rsidR="00E03E49">
        <w:t>DC brushless motors</w:t>
      </w:r>
      <w:r w:rsidR="00CD51DA">
        <w:t>.</w:t>
      </w:r>
      <w:r w:rsidR="0078411C">
        <w:t xml:space="preserve"> Although an AC motor requires a DC-AC converter </w:t>
      </w:r>
      <w:r w:rsidR="00E778EF">
        <w:t xml:space="preserve">which reduces the overall system efficiency the reduced initial cost and relatively high efficiency figures in comparison to a similar DC brushless motor makes the AC motor a better choice for this application. </w:t>
      </w:r>
    </w:p>
    <w:p w14:paraId="5C97A168" w14:textId="77777777" w:rsidR="009A7C53" w:rsidRDefault="009A7C53" w:rsidP="0078411C">
      <w:pPr>
        <w:ind w:firstLine="720"/>
      </w:pPr>
    </w:p>
    <w:tbl>
      <w:tblPr>
        <w:tblStyle w:val="GridTable1Light"/>
        <w:tblW w:w="0" w:type="auto"/>
        <w:tblLook w:val="04A0" w:firstRow="1" w:lastRow="0" w:firstColumn="1" w:lastColumn="0" w:noHBand="0" w:noVBand="1"/>
      </w:tblPr>
      <w:tblGrid>
        <w:gridCol w:w="2883"/>
        <w:gridCol w:w="3244"/>
        <w:gridCol w:w="2883"/>
      </w:tblGrid>
      <w:tr w:rsidR="00BD0C88" w14:paraId="4FE6A2A0" w14:textId="77777777" w:rsidTr="009167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3" w:type="dxa"/>
          </w:tcPr>
          <w:p w14:paraId="18B13216" w14:textId="0147E0CA" w:rsidR="00BD0C88" w:rsidRDefault="00BD0C88" w:rsidP="00BA3723">
            <w:r>
              <w:t>Parameter</w:t>
            </w:r>
          </w:p>
        </w:tc>
        <w:tc>
          <w:tcPr>
            <w:tcW w:w="3244" w:type="dxa"/>
          </w:tcPr>
          <w:p w14:paraId="267BA81C" w14:textId="13A487D9" w:rsidR="00BD0C88" w:rsidRDefault="00BD0C88" w:rsidP="00BA3723">
            <w:pPr>
              <w:cnfStyle w:val="100000000000" w:firstRow="1" w:lastRow="0" w:firstColumn="0" w:lastColumn="0" w:oddVBand="0" w:evenVBand="0" w:oddHBand="0" w:evenHBand="0" w:firstRowFirstColumn="0" w:firstRowLastColumn="0" w:lastRowFirstColumn="0" w:lastRowLastColumn="0"/>
            </w:pPr>
            <w:r>
              <w:t xml:space="preserve">AC-09 </w:t>
            </w:r>
            <w:proofErr w:type="gramStart"/>
            <w:r>
              <w:t>Motor,  Curtis</w:t>
            </w:r>
            <w:proofErr w:type="gramEnd"/>
            <w:r>
              <w:t xml:space="preserve"> 1236SE-5621 controller</w:t>
            </w:r>
            <w:r w:rsidR="00517CA5">
              <w:t xml:space="preserve"> (EV-west, </w:t>
            </w:r>
            <w:r w:rsidR="000A7353">
              <w:t>2022)</w:t>
            </w:r>
          </w:p>
        </w:tc>
        <w:tc>
          <w:tcPr>
            <w:tcW w:w="2883" w:type="dxa"/>
          </w:tcPr>
          <w:p w14:paraId="70ED0506" w14:textId="745ADB7D" w:rsidR="00BD0C88" w:rsidRDefault="00061FB6" w:rsidP="00BA3723">
            <w:pPr>
              <w:cnfStyle w:val="100000000000" w:firstRow="1" w:lastRow="0" w:firstColumn="0" w:lastColumn="0" w:oddVBand="0" w:evenVBand="0" w:oddHBand="0" w:evenHBand="0" w:firstRowFirstColumn="0" w:firstRowLastColumn="0" w:lastRowFirstColumn="0" w:lastRowLastColumn="0"/>
            </w:pPr>
            <w:bookmarkStart w:id="10" w:name="OLE_LINK1"/>
            <w:r>
              <w:t>PMAC G8055</w:t>
            </w:r>
            <w:r w:rsidR="00E76AE1">
              <w:t xml:space="preserve"> Gen 4, </w:t>
            </w:r>
            <w:r w:rsidR="00AE1347">
              <w:t>Electric drive system</w:t>
            </w:r>
            <w:bookmarkEnd w:id="10"/>
            <w:r w:rsidR="00A179C8">
              <w:t xml:space="preserve"> (Electric Motorsport, 2022)</w:t>
            </w:r>
          </w:p>
        </w:tc>
      </w:tr>
      <w:tr w:rsidR="00BD0C88" w14:paraId="2DB36C21" w14:textId="77777777" w:rsidTr="009167B7">
        <w:tc>
          <w:tcPr>
            <w:cnfStyle w:val="001000000000" w:firstRow="0" w:lastRow="0" w:firstColumn="1" w:lastColumn="0" w:oddVBand="0" w:evenVBand="0" w:oddHBand="0" w:evenHBand="0" w:firstRowFirstColumn="0" w:firstRowLastColumn="0" w:lastRowFirstColumn="0" w:lastRowLastColumn="0"/>
            <w:tcW w:w="2883" w:type="dxa"/>
          </w:tcPr>
          <w:p w14:paraId="3C7FD182" w14:textId="6C4C500B" w:rsidR="00BD0C88" w:rsidRDefault="00BD0C88" w:rsidP="00BA3723">
            <w:r>
              <w:t>Efficiency</w:t>
            </w:r>
          </w:p>
        </w:tc>
        <w:tc>
          <w:tcPr>
            <w:tcW w:w="3244" w:type="dxa"/>
          </w:tcPr>
          <w:p w14:paraId="5DF9C03F" w14:textId="348793C4" w:rsidR="00BD0C88" w:rsidRDefault="00AD0FEB" w:rsidP="00BA3723">
            <w:pPr>
              <w:cnfStyle w:val="000000000000" w:firstRow="0" w:lastRow="0" w:firstColumn="0" w:lastColumn="0" w:oddVBand="0" w:evenVBand="0" w:oddHBand="0" w:evenHBand="0" w:firstRowFirstColumn="0" w:firstRowLastColumn="0" w:lastRowFirstColumn="0" w:lastRowLastColumn="0"/>
            </w:pPr>
            <w:r>
              <w:t>0.89</w:t>
            </w:r>
          </w:p>
        </w:tc>
        <w:tc>
          <w:tcPr>
            <w:tcW w:w="2883" w:type="dxa"/>
          </w:tcPr>
          <w:p w14:paraId="51510ED9" w14:textId="6E140747" w:rsidR="00BD0C88" w:rsidRDefault="00AD0FEB" w:rsidP="00BA3723">
            <w:pPr>
              <w:cnfStyle w:val="000000000000" w:firstRow="0" w:lastRow="0" w:firstColumn="0" w:lastColumn="0" w:oddVBand="0" w:evenVBand="0" w:oddHBand="0" w:evenHBand="0" w:firstRowFirstColumn="0" w:firstRowLastColumn="0" w:lastRowFirstColumn="0" w:lastRowLastColumn="0"/>
            </w:pPr>
            <w:r>
              <w:t>0.84</w:t>
            </w:r>
          </w:p>
        </w:tc>
      </w:tr>
      <w:tr w:rsidR="00BD0C88" w14:paraId="2F9D2BD8" w14:textId="77777777" w:rsidTr="009167B7">
        <w:tc>
          <w:tcPr>
            <w:cnfStyle w:val="001000000000" w:firstRow="0" w:lastRow="0" w:firstColumn="1" w:lastColumn="0" w:oddVBand="0" w:evenVBand="0" w:oddHBand="0" w:evenHBand="0" w:firstRowFirstColumn="0" w:firstRowLastColumn="0" w:lastRowFirstColumn="0" w:lastRowLastColumn="0"/>
            <w:tcW w:w="2883" w:type="dxa"/>
          </w:tcPr>
          <w:p w14:paraId="6B05AD7D" w14:textId="58E80776" w:rsidR="00BD0C88" w:rsidRDefault="00BD0C88" w:rsidP="00BA3723">
            <w:r>
              <w:t>Peak Power</w:t>
            </w:r>
            <w:r w:rsidR="00561AA2">
              <w:t xml:space="preserve"> (KW)</w:t>
            </w:r>
          </w:p>
        </w:tc>
        <w:tc>
          <w:tcPr>
            <w:tcW w:w="3244" w:type="dxa"/>
          </w:tcPr>
          <w:p w14:paraId="57480AE6" w14:textId="25A6F11C" w:rsidR="00BD0C88" w:rsidRDefault="0067698B" w:rsidP="00BA3723">
            <w:pPr>
              <w:cnfStyle w:val="000000000000" w:firstRow="0" w:lastRow="0" w:firstColumn="0" w:lastColumn="0" w:oddVBand="0" w:evenVBand="0" w:oddHBand="0" w:evenHBand="0" w:firstRowFirstColumn="0" w:firstRowLastColumn="0" w:lastRowFirstColumn="0" w:lastRowLastColumn="0"/>
            </w:pPr>
            <w:r>
              <w:t>17</w:t>
            </w:r>
          </w:p>
        </w:tc>
        <w:tc>
          <w:tcPr>
            <w:tcW w:w="2883" w:type="dxa"/>
          </w:tcPr>
          <w:p w14:paraId="01D6FC64" w14:textId="480E700A" w:rsidR="00BD0C88" w:rsidRDefault="00561AA2" w:rsidP="00BA3723">
            <w:pPr>
              <w:cnfStyle w:val="000000000000" w:firstRow="0" w:lastRow="0" w:firstColumn="0" w:lastColumn="0" w:oddVBand="0" w:evenVBand="0" w:oddHBand="0" w:evenHBand="0" w:firstRowFirstColumn="0" w:firstRowLastColumn="0" w:lastRowFirstColumn="0" w:lastRowLastColumn="0"/>
            </w:pPr>
            <w:r>
              <w:t>32</w:t>
            </w:r>
          </w:p>
        </w:tc>
      </w:tr>
      <w:tr w:rsidR="00BD0C88" w14:paraId="52B613BB" w14:textId="77777777" w:rsidTr="009167B7">
        <w:tc>
          <w:tcPr>
            <w:cnfStyle w:val="001000000000" w:firstRow="0" w:lastRow="0" w:firstColumn="1" w:lastColumn="0" w:oddVBand="0" w:evenVBand="0" w:oddHBand="0" w:evenHBand="0" w:firstRowFirstColumn="0" w:firstRowLastColumn="0" w:lastRowFirstColumn="0" w:lastRowLastColumn="0"/>
            <w:tcW w:w="2883" w:type="dxa"/>
          </w:tcPr>
          <w:p w14:paraId="618C2E25" w14:textId="3DEF54F6" w:rsidR="00BD0C88" w:rsidRDefault="00BD0C88" w:rsidP="00BA3723">
            <w:r>
              <w:t>Continuous Power</w:t>
            </w:r>
            <w:r w:rsidR="00561AA2">
              <w:t xml:space="preserve"> (KW)</w:t>
            </w:r>
          </w:p>
        </w:tc>
        <w:tc>
          <w:tcPr>
            <w:tcW w:w="3244" w:type="dxa"/>
          </w:tcPr>
          <w:p w14:paraId="3BA7DB0F" w14:textId="4FF41310" w:rsidR="00BD0C88" w:rsidRDefault="00BD0C88" w:rsidP="00BA3723">
            <w:pPr>
              <w:cnfStyle w:val="000000000000" w:firstRow="0" w:lastRow="0" w:firstColumn="0" w:lastColumn="0" w:oddVBand="0" w:evenVBand="0" w:oddHBand="0" w:evenHBand="0" w:firstRowFirstColumn="0" w:firstRowLastColumn="0" w:lastRowFirstColumn="0" w:lastRowLastColumn="0"/>
            </w:pPr>
          </w:p>
        </w:tc>
        <w:tc>
          <w:tcPr>
            <w:tcW w:w="2883" w:type="dxa"/>
          </w:tcPr>
          <w:p w14:paraId="318B93E9" w14:textId="77777777" w:rsidR="00BD0C88" w:rsidRDefault="00BD0C88" w:rsidP="00BA3723">
            <w:pPr>
              <w:cnfStyle w:val="000000000000" w:firstRow="0" w:lastRow="0" w:firstColumn="0" w:lastColumn="0" w:oddVBand="0" w:evenVBand="0" w:oddHBand="0" w:evenHBand="0" w:firstRowFirstColumn="0" w:firstRowLastColumn="0" w:lastRowFirstColumn="0" w:lastRowLastColumn="0"/>
            </w:pPr>
          </w:p>
        </w:tc>
      </w:tr>
      <w:tr w:rsidR="00BD0C88" w14:paraId="5769A4BE" w14:textId="77777777" w:rsidTr="009167B7">
        <w:tc>
          <w:tcPr>
            <w:cnfStyle w:val="001000000000" w:firstRow="0" w:lastRow="0" w:firstColumn="1" w:lastColumn="0" w:oddVBand="0" w:evenVBand="0" w:oddHBand="0" w:evenHBand="0" w:firstRowFirstColumn="0" w:firstRowLastColumn="0" w:lastRowFirstColumn="0" w:lastRowLastColumn="0"/>
            <w:tcW w:w="2883" w:type="dxa"/>
          </w:tcPr>
          <w:p w14:paraId="0E812EF1" w14:textId="5568E388" w:rsidR="00BD0C88" w:rsidRDefault="00BD0C88" w:rsidP="00BA3723">
            <w:r>
              <w:t>Cost</w:t>
            </w:r>
          </w:p>
        </w:tc>
        <w:tc>
          <w:tcPr>
            <w:tcW w:w="3244" w:type="dxa"/>
          </w:tcPr>
          <w:p w14:paraId="2E1FCEB7" w14:textId="143E4704" w:rsidR="00BD0C88" w:rsidRDefault="00E40DE3" w:rsidP="00BA3723">
            <w:pPr>
              <w:cnfStyle w:val="000000000000" w:firstRow="0" w:lastRow="0" w:firstColumn="0" w:lastColumn="0" w:oddVBand="0" w:evenVBand="0" w:oddHBand="0" w:evenHBand="0" w:firstRowFirstColumn="0" w:firstRowLastColumn="0" w:lastRowFirstColumn="0" w:lastRowLastColumn="0"/>
            </w:pPr>
            <w:r>
              <w:t>2371</w:t>
            </w:r>
          </w:p>
        </w:tc>
        <w:tc>
          <w:tcPr>
            <w:tcW w:w="2883" w:type="dxa"/>
          </w:tcPr>
          <w:p w14:paraId="154A1DE5" w14:textId="751ED9CB" w:rsidR="00BD0C88" w:rsidRDefault="00BC74ED" w:rsidP="00BA3723">
            <w:pPr>
              <w:cnfStyle w:val="000000000000" w:firstRow="0" w:lastRow="0" w:firstColumn="0" w:lastColumn="0" w:oddVBand="0" w:evenVBand="0" w:oddHBand="0" w:evenHBand="0" w:firstRowFirstColumn="0" w:firstRowLastColumn="0" w:lastRowFirstColumn="0" w:lastRowLastColumn="0"/>
            </w:pPr>
            <w:r>
              <w:t>3325</w:t>
            </w:r>
          </w:p>
        </w:tc>
      </w:tr>
      <w:tr w:rsidR="00BD0C88" w14:paraId="41AC1664" w14:textId="77777777" w:rsidTr="009167B7">
        <w:tc>
          <w:tcPr>
            <w:cnfStyle w:val="001000000000" w:firstRow="0" w:lastRow="0" w:firstColumn="1" w:lastColumn="0" w:oddVBand="0" w:evenVBand="0" w:oddHBand="0" w:evenHBand="0" w:firstRowFirstColumn="0" w:firstRowLastColumn="0" w:lastRowFirstColumn="0" w:lastRowLastColumn="0"/>
            <w:tcW w:w="2883" w:type="dxa"/>
          </w:tcPr>
          <w:p w14:paraId="3524BF3C" w14:textId="7E5CC9AB" w:rsidR="00BD0C88" w:rsidRDefault="00BD0C88" w:rsidP="00BA3723">
            <w:r>
              <w:t>Mass</w:t>
            </w:r>
            <w:r w:rsidR="00250414">
              <w:t xml:space="preserve"> (KG)</w:t>
            </w:r>
          </w:p>
        </w:tc>
        <w:tc>
          <w:tcPr>
            <w:tcW w:w="3244" w:type="dxa"/>
          </w:tcPr>
          <w:p w14:paraId="0AE202F7" w14:textId="6174EE01" w:rsidR="00BD0C88" w:rsidRDefault="00B81DB6" w:rsidP="00BA3723">
            <w:pPr>
              <w:cnfStyle w:val="000000000000" w:firstRow="0" w:lastRow="0" w:firstColumn="0" w:lastColumn="0" w:oddVBand="0" w:evenVBand="0" w:oddHBand="0" w:evenHBand="0" w:firstRowFirstColumn="0" w:firstRowLastColumn="0" w:lastRowFirstColumn="0" w:lastRowLastColumn="0"/>
            </w:pPr>
            <w:r>
              <w:t>20.8</w:t>
            </w:r>
          </w:p>
        </w:tc>
        <w:tc>
          <w:tcPr>
            <w:tcW w:w="2883" w:type="dxa"/>
          </w:tcPr>
          <w:p w14:paraId="1B986D76" w14:textId="68C1031C" w:rsidR="00BD0C88" w:rsidRDefault="00250414" w:rsidP="00BA3723">
            <w:pPr>
              <w:cnfStyle w:val="000000000000" w:firstRow="0" w:lastRow="0" w:firstColumn="0" w:lastColumn="0" w:oddVBand="0" w:evenVBand="0" w:oddHBand="0" w:evenHBand="0" w:firstRowFirstColumn="0" w:firstRowLastColumn="0" w:lastRowFirstColumn="0" w:lastRowLastColumn="0"/>
            </w:pPr>
            <w:r>
              <w:t>16.4</w:t>
            </w:r>
          </w:p>
        </w:tc>
      </w:tr>
    </w:tbl>
    <w:p w14:paraId="34A7E64E" w14:textId="524D6D91" w:rsidR="00CD51DA" w:rsidRPr="00BA3723" w:rsidRDefault="00D3081E" w:rsidP="00D3081E">
      <w:pPr>
        <w:pStyle w:val="Caption"/>
      </w:pPr>
      <w:r>
        <w:t xml:space="preserve">Table </w:t>
      </w:r>
      <w:r w:rsidR="00A87BE9">
        <w:fldChar w:fldCharType="begin"/>
      </w:r>
      <w:r w:rsidR="00A87BE9">
        <w:instrText xml:space="preserve"> SEQ Table \* ARABIC </w:instrText>
      </w:r>
      <w:r w:rsidR="00A87BE9">
        <w:fldChar w:fldCharType="separate"/>
      </w:r>
      <w:r w:rsidR="00F2677C">
        <w:rPr>
          <w:noProof/>
        </w:rPr>
        <w:t>5</w:t>
      </w:r>
      <w:r w:rsidR="00A87BE9">
        <w:rPr>
          <w:noProof/>
        </w:rPr>
        <w:fldChar w:fldCharType="end"/>
      </w:r>
      <w:r>
        <w:t>-Motor comparison</w:t>
      </w:r>
    </w:p>
    <w:p w14:paraId="40DA1985" w14:textId="0A11DF8F" w:rsidR="00447FA8" w:rsidRPr="00447FA8" w:rsidRDefault="00447FA8" w:rsidP="00447FA8">
      <w:pPr>
        <w:pStyle w:val="Heading3"/>
      </w:pPr>
      <w:r>
        <w:tab/>
      </w:r>
      <w:bookmarkStart w:id="11" w:name="_Toc99319237"/>
      <w:r>
        <w:t>ICE</w:t>
      </w:r>
      <w:bookmarkEnd w:id="11"/>
    </w:p>
    <w:p w14:paraId="30E32D5D" w14:textId="5EAE1B91" w:rsidR="007A3029" w:rsidRDefault="007A3029" w:rsidP="00447FA8">
      <w:pPr>
        <w:pStyle w:val="Heading3"/>
      </w:pPr>
    </w:p>
    <w:p w14:paraId="5864623D" w14:textId="3E5B2557" w:rsidR="0002249D" w:rsidRDefault="0002249D" w:rsidP="0002249D">
      <w:r>
        <w:tab/>
        <w:t xml:space="preserve">There is a wide range of </w:t>
      </w:r>
      <w:r w:rsidR="0059288F">
        <w:t xml:space="preserve">petrol ICE’s that may serve well as a constant power source. </w:t>
      </w:r>
    </w:p>
    <w:p w14:paraId="5AEE1B5F" w14:textId="3E508EB5" w:rsidR="0002249D" w:rsidRPr="0002249D" w:rsidRDefault="00E778EF" w:rsidP="0002249D">
      <w:r>
        <w:t xml:space="preserve">The ICE selected to replace the current vehicles ICE is the </w:t>
      </w:r>
      <w:r w:rsidR="006A063E">
        <w:t>H</w:t>
      </w:r>
      <w:r>
        <w:t>onda gx</w:t>
      </w:r>
      <w:r w:rsidR="00C40045">
        <w:t>6</w:t>
      </w:r>
      <w:r>
        <w:t>30</w:t>
      </w:r>
      <w:r w:rsidR="00425546">
        <w:t xml:space="preserve"> (Honda, 2022)</w:t>
      </w:r>
      <w:r>
        <w:t xml:space="preserve">. This is usually used as a statice motor designed to act as an electrical generator. The peak output of the engine is much higher than necessary but the lower rpm at which it can be used will have a significant effect on customer experience as a lower specification engine running at 6500RPM </w:t>
      </w:r>
      <w:r w:rsidR="00C40045">
        <w:t>may be somewhat off-putting for an ordinary consumer.</w:t>
      </w:r>
      <w:r w:rsidR="009A7C53">
        <w:t xml:space="preserve"> The BSFC figure used is scaled from the previous data. As both </w:t>
      </w:r>
      <w:proofErr w:type="gramStart"/>
      <w:r w:rsidR="009A7C53">
        <w:t>ICE’s</w:t>
      </w:r>
      <w:proofErr w:type="gramEnd"/>
      <w:r w:rsidR="009A7C53">
        <w:t xml:space="preserve"> examined are single cylinder carbureted engines from the same manufacturer it is likely that the data is reasonable</w:t>
      </w:r>
      <w:r w:rsidR="005B60D0">
        <w:t xml:space="preserve"> to scale</w:t>
      </w:r>
      <w:r w:rsidR="009A7C53">
        <w:t xml:space="preserve">. However as one is more modern than the other figures may have improved. </w:t>
      </w:r>
    </w:p>
    <w:p w14:paraId="4B396035" w14:textId="77777777" w:rsidR="00C40045" w:rsidRPr="0002249D" w:rsidRDefault="00C40045" w:rsidP="0002249D"/>
    <w:p w14:paraId="17A9CFB4" w14:textId="4017F384" w:rsidR="003B5D6D" w:rsidRDefault="00447FA8" w:rsidP="00447FA8">
      <w:pPr>
        <w:pStyle w:val="Heading3"/>
      </w:pPr>
      <w:r>
        <w:tab/>
      </w:r>
      <w:bookmarkStart w:id="12" w:name="_Toc99319238"/>
      <w:r>
        <w:t>Generator</w:t>
      </w:r>
      <w:bookmarkEnd w:id="12"/>
    </w:p>
    <w:p w14:paraId="71E5D588" w14:textId="193DC6A8" w:rsidR="009A7C53" w:rsidRDefault="009A7C53" w:rsidP="009A7C53"/>
    <w:p w14:paraId="7297C70A" w14:textId="122C45DF" w:rsidR="009A7C53" w:rsidRDefault="009A7C53" w:rsidP="009A7C53">
      <w:r>
        <w:tab/>
        <w:t xml:space="preserve">The generator in the system is key. Primarily as its efficiency will determine a significant portion of the overall system efficiency as the ICE always feeds the generator whereas there </w:t>
      </w:r>
      <w:proofErr w:type="gramStart"/>
      <w:r>
        <w:t>are</w:t>
      </w:r>
      <w:proofErr w:type="gramEnd"/>
      <w:r>
        <w:t xml:space="preserve"> time during which the energy does not flow through the motor and even greater periods where the storage is not being used. There are several types of electrical machine which could be used as an electrical generator. The selection made is based on the continuous power required, cost, mass, and efficiency of the machine. Where a more expensive tesla style system using permanent and generated magnets would provide an ideal part these are both highly expensive and</w:t>
      </w:r>
      <w:r w:rsidR="00FC645F">
        <w:t>,</w:t>
      </w:r>
      <w:r>
        <w:t xml:space="preserve"> in the size</w:t>
      </w:r>
      <w:r w:rsidR="00FC645F">
        <w:t>,</w:t>
      </w:r>
      <w:r>
        <w:t xml:space="preserve"> required generally unavailable. Hence an AC system has been selected. This requires an AC to DC converter to be included in the system reducing the efficiency however the relative cost of other systems is prohibitive towards using them.</w:t>
      </w:r>
    </w:p>
    <w:p w14:paraId="110AE59D" w14:textId="6A176211" w:rsidR="00EA6877" w:rsidRDefault="00EA6877" w:rsidP="009A7C53">
      <w:r>
        <w:tab/>
      </w:r>
    </w:p>
    <w:p w14:paraId="16BD415A" w14:textId="1A630C3D" w:rsidR="009A7C53" w:rsidRDefault="009F4DD1" w:rsidP="009A7C53">
      <w:r>
        <w:rPr>
          <w:noProof/>
        </w:rPr>
        <w:lastRenderedPageBreak/>
        <w:drawing>
          <wp:inline distT="0" distB="0" distL="0" distR="0" wp14:anchorId="64D935CF" wp14:editId="21AFD875">
            <wp:extent cx="5727700" cy="2286000"/>
            <wp:effectExtent l="0" t="0" r="12700" b="12700"/>
            <wp:docPr id="11" name="Chart 11">
              <a:extLst xmlns:a="http://schemas.openxmlformats.org/drawingml/2006/main">
                <a:ext uri="{FF2B5EF4-FFF2-40B4-BE49-F238E27FC236}">
                  <a16:creationId xmlns:a16="http://schemas.microsoft.com/office/drawing/2014/main" id="{61A7E6C4-96B0-B64F-9AC8-C2C98356D4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1C4D3F6" w14:textId="56214B0C" w:rsidR="009A7C53" w:rsidRDefault="009A7C53" w:rsidP="009A7C53">
      <w:pPr>
        <w:keepNext/>
      </w:pPr>
    </w:p>
    <w:p w14:paraId="47045092" w14:textId="47E1C3F8" w:rsidR="009A7C53" w:rsidRDefault="009A7C53" w:rsidP="009A7C53">
      <w:pPr>
        <w:pStyle w:val="Caption"/>
      </w:pPr>
      <w:r>
        <w:t xml:space="preserve">Figure </w:t>
      </w:r>
      <w:fldSimple w:instr=" SEQ Figure \* ARABIC ">
        <w:r>
          <w:rPr>
            <w:noProof/>
          </w:rPr>
          <w:t>1</w:t>
        </w:r>
      </w:fldSimple>
      <w:r>
        <w:t>-Energy stored over time.</w:t>
      </w:r>
    </w:p>
    <w:p w14:paraId="5ADF5803" w14:textId="44300E12" w:rsidR="00396F01" w:rsidRDefault="009A7C53" w:rsidP="009A7C53">
      <w:r>
        <w:tab/>
        <w:t>Figure 1 shows the total range of energy stored by the system assuming a 0 charge start point. In operation the system must achieve a charge level over 140KJ to complete a lap. Assuming this initial condition is met the vehicle will be able to continually operate until the fuel is depleted from the ICE.</w:t>
      </w:r>
    </w:p>
    <w:p w14:paraId="36082D5C" w14:textId="77777777" w:rsidR="004E27E2" w:rsidRDefault="00396F01" w:rsidP="009A7C53">
      <w:r>
        <w:tab/>
      </w:r>
    </w:p>
    <w:p w14:paraId="05DDECBE" w14:textId="642715A1" w:rsidR="00631FD1" w:rsidRDefault="00631FD1" w:rsidP="00631FD1">
      <w:pPr>
        <w:pStyle w:val="Caption"/>
        <w:keepNext/>
      </w:pPr>
      <w:r>
        <w:t xml:space="preserve">Table </w:t>
      </w:r>
      <w:fldSimple w:instr=" SEQ Table \* ARABIC ">
        <w:r w:rsidR="00F2677C">
          <w:rPr>
            <w:noProof/>
          </w:rPr>
          <w:t>6</w:t>
        </w:r>
      </w:fldSimple>
      <w:r>
        <w:t>-Selected components for the series hybrid system</w:t>
      </w:r>
    </w:p>
    <w:tbl>
      <w:tblPr>
        <w:tblStyle w:val="GridTable1Light"/>
        <w:tblW w:w="0" w:type="auto"/>
        <w:tblLook w:val="04A0" w:firstRow="1" w:lastRow="0" w:firstColumn="1" w:lastColumn="0" w:noHBand="0" w:noVBand="1"/>
      </w:tblPr>
      <w:tblGrid>
        <w:gridCol w:w="4505"/>
        <w:gridCol w:w="4505"/>
      </w:tblGrid>
      <w:tr w:rsidR="004E27E2" w14:paraId="0D07017E" w14:textId="77777777" w:rsidTr="004E27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0C91CEE0" w14:textId="48A0688F" w:rsidR="004E27E2" w:rsidRDefault="004E27E2" w:rsidP="009A7C53">
            <w:r>
              <w:t>Component</w:t>
            </w:r>
          </w:p>
        </w:tc>
        <w:tc>
          <w:tcPr>
            <w:tcW w:w="4505" w:type="dxa"/>
          </w:tcPr>
          <w:p w14:paraId="50BA100F" w14:textId="4F4C003F" w:rsidR="004E27E2" w:rsidRDefault="004E27E2" w:rsidP="009A7C53">
            <w:pPr>
              <w:cnfStyle w:val="100000000000" w:firstRow="1" w:lastRow="0" w:firstColumn="0" w:lastColumn="0" w:oddVBand="0" w:evenVBand="0" w:oddHBand="0" w:evenHBand="0" w:firstRowFirstColumn="0" w:firstRowLastColumn="0" w:lastRowFirstColumn="0" w:lastRowLastColumn="0"/>
            </w:pPr>
            <w:r>
              <w:t>Selection</w:t>
            </w:r>
          </w:p>
        </w:tc>
      </w:tr>
      <w:tr w:rsidR="004E27E2" w14:paraId="66D8CB89" w14:textId="77777777" w:rsidTr="004E27E2">
        <w:tc>
          <w:tcPr>
            <w:cnfStyle w:val="001000000000" w:firstRow="0" w:lastRow="0" w:firstColumn="1" w:lastColumn="0" w:oddVBand="0" w:evenVBand="0" w:oddHBand="0" w:evenHBand="0" w:firstRowFirstColumn="0" w:firstRowLastColumn="0" w:lastRowFirstColumn="0" w:lastRowLastColumn="0"/>
            <w:tcW w:w="4505" w:type="dxa"/>
          </w:tcPr>
          <w:p w14:paraId="60D103C8" w14:textId="694F31D4" w:rsidR="004E27E2" w:rsidRDefault="004E27E2" w:rsidP="009A7C53">
            <w:r>
              <w:t>Motor</w:t>
            </w:r>
          </w:p>
        </w:tc>
        <w:tc>
          <w:tcPr>
            <w:tcW w:w="4505" w:type="dxa"/>
          </w:tcPr>
          <w:p w14:paraId="4D8AF4A9" w14:textId="109C548B" w:rsidR="004E27E2" w:rsidRDefault="002E7641" w:rsidP="009A7C53">
            <w:pPr>
              <w:cnfStyle w:val="000000000000" w:firstRow="0" w:lastRow="0" w:firstColumn="0" w:lastColumn="0" w:oddVBand="0" w:evenVBand="0" w:oddHBand="0" w:evenHBand="0" w:firstRowFirstColumn="0" w:firstRowLastColumn="0" w:lastRowFirstColumn="0" w:lastRowLastColumn="0"/>
            </w:pPr>
            <w:r>
              <w:t>AC-09</w:t>
            </w:r>
          </w:p>
        </w:tc>
      </w:tr>
      <w:tr w:rsidR="004E27E2" w14:paraId="05AC625E" w14:textId="77777777" w:rsidTr="004E27E2">
        <w:tc>
          <w:tcPr>
            <w:cnfStyle w:val="001000000000" w:firstRow="0" w:lastRow="0" w:firstColumn="1" w:lastColumn="0" w:oddVBand="0" w:evenVBand="0" w:oddHBand="0" w:evenHBand="0" w:firstRowFirstColumn="0" w:firstRowLastColumn="0" w:lastRowFirstColumn="0" w:lastRowLastColumn="0"/>
            <w:tcW w:w="4505" w:type="dxa"/>
          </w:tcPr>
          <w:p w14:paraId="2605464D" w14:textId="4108E480" w:rsidR="004E27E2" w:rsidRDefault="004E27E2" w:rsidP="009A7C53">
            <w:r>
              <w:t>Generator</w:t>
            </w:r>
          </w:p>
        </w:tc>
        <w:tc>
          <w:tcPr>
            <w:tcW w:w="4505" w:type="dxa"/>
          </w:tcPr>
          <w:p w14:paraId="3366B14B" w14:textId="3429BB8C" w:rsidR="004E27E2" w:rsidRDefault="002E7641" w:rsidP="009A7C53">
            <w:pPr>
              <w:cnfStyle w:val="000000000000" w:firstRow="0" w:lastRow="0" w:firstColumn="0" w:lastColumn="0" w:oddVBand="0" w:evenVBand="0" w:oddHBand="0" w:evenHBand="0" w:firstRowFirstColumn="0" w:firstRowLastColumn="0" w:lastRowFirstColumn="0" w:lastRowLastColumn="0"/>
            </w:pPr>
            <w:r>
              <w:t>AC-09</w:t>
            </w:r>
            <w:r w:rsidR="009A54C5">
              <w:t xml:space="preserve"> </w:t>
            </w:r>
          </w:p>
        </w:tc>
      </w:tr>
      <w:tr w:rsidR="004E27E2" w14:paraId="5B032B5D" w14:textId="77777777" w:rsidTr="004E27E2">
        <w:tc>
          <w:tcPr>
            <w:cnfStyle w:val="001000000000" w:firstRow="0" w:lastRow="0" w:firstColumn="1" w:lastColumn="0" w:oddVBand="0" w:evenVBand="0" w:oddHBand="0" w:evenHBand="0" w:firstRowFirstColumn="0" w:firstRowLastColumn="0" w:lastRowFirstColumn="0" w:lastRowLastColumn="0"/>
            <w:tcW w:w="4505" w:type="dxa"/>
          </w:tcPr>
          <w:p w14:paraId="414654A4" w14:textId="34E85012" w:rsidR="004E27E2" w:rsidRDefault="004E27E2" w:rsidP="009A7C53">
            <w:r>
              <w:t>Storage</w:t>
            </w:r>
          </w:p>
        </w:tc>
        <w:tc>
          <w:tcPr>
            <w:tcW w:w="4505" w:type="dxa"/>
          </w:tcPr>
          <w:p w14:paraId="4229DCAA" w14:textId="5443FF38" w:rsidR="004E27E2" w:rsidRDefault="002E7641" w:rsidP="009A7C53">
            <w:pPr>
              <w:cnfStyle w:val="000000000000" w:firstRow="0" w:lastRow="0" w:firstColumn="0" w:lastColumn="0" w:oddVBand="0" w:evenVBand="0" w:oddHBand="0" w:evenHBand="0" w:firstRowFirstColumn="0" w:firstRowLastColumn="0" w:lastRowFirstColumn="0" w:lastRowLastColumn="0"/>
            </w:pPr>
            <w:r>
              <w:t xml:space="preserve">117 18650 </w:t>
            </w:r>
            <w:proofErr w:type="gramStart"/>
            <w:r>
              <w:t>Lithium ion</w:t>
            </w:r>
            <w:proofErr w:type="gramEnd"/>
            <w:r>
              <w:t xml:space="preserve"> cells With appropriate BMS</w:t>
            </w:r>
            <w:r w:rsidR="001F0D41">
              <w:t xml:space="preserve"> </w:t>
            </w:r>
          </w:p>
        </w:tc>
      </w:tr>
      <w:tr w:rsidR="004E27E2" w14:paraId="438B6AD7" w14:textId="77777777" w:rsidTr="004E27E2">
        <w:tc>
          <w:tcPr>
            <w:cnfStyle w:val="001000000000" w:firstRow="0" w:lastRow="0" w:firstColumn="1" w:lastColumn="0" w:oddVBand="0" w:evenVBand="0" w:oddHBand="0" w:evenHBand="0" w:firstRowFirstColumn="0" w:firstRowLastColumn="0" w:lastRowFirstColumn="0" w:lastRowLastColumn="0"/>
            <w:tcW w:w="4505" w:type="dxa"/>
          </w:tcPr>
          <w:p w14:paraId="23A3852D" w14:textId="143D84E7" w:rsidR="004E27E2" w:rsidRDefault="004E27E2" w:rsidP="009A7C53">
            <w:r>
              <w:t>Controller</w:t>
            </w:r>
          </w:p>
        </w:tc>
        <w:tc>
          <w:tcPr>
            <w:tcW w:w="4505" w:type="dxa"/>
          </w:tcPr>
          <w:p w14:paraId="5338C286" w14:textId="2B03C7D6" w:rsidR="004E27E2" w:rsidRDefault="002E7641" w:rsidP="009A7C53">
            <w:pPr>
              <w:cnfStyle w:val="000000000000" w:firstRow="0" w:lastRow="0" w:firstColumn="0" w:lastColumn="0" w:oddVBand="0" w:evenVBand="0" w:oddHBand="0" w:evenHBand="0" w:firstRowFirstColumn="0" w:firstRowLastColumn="0" w:lastRowFirstColumn="0" w:lastRowLastColumn="0"/>
            </w:pPr>
            <w:r>
              <w:t>Curtis 1236SE-5621</w:t>
            </w:r>
          </w:p>
        </w:tc>
      </w:tr>
      <w:tr w:rsidR="00631FD1" w14:paraId="2093F05D" w14:textId="77777777" w:rsidTr="004E27E2">
        <w:tc>
          <w:tcPr>
            <w:cnfStyle w:val="001000000000" w:firstRow="0" w:lastRow="0" w:firstColumn="1" w:lastColumn="0" w:oddVBand="0" w:evenVBand="0" w:oddHBand="0" w:evenHBand="0" w:firstRowFirstColumn="0" w:firstRowLastColumn="0" w:lastRowFirstColumn="0" w:lastRowLastColumn="0"/>
            <w:tcW w:w="4505" w:type="dxa"/>
          </w:tcPr>
          <w:p w14:paraId="57EDEC43" w14:textId="43D2D1FA" w:rsidR="00631FD1" w:rsidRDefault="00275BEA" w:rsidP="009A7C53">
            <w:r>
              <w:t>Total</w:t>
            </w:r>
            <w:r w:rsidR="008227A1">
              <w:t xml:space="preserve"> Approximate</w:t>
            </w:r>
            <w:r>
              <w:t xml:space="preserve"> System Cost</w:t>
            </w:r>
            <w:r w:rsidR="008227A1">
              <w:t xml:space="preserve"> (£)</w:t>
            </w:r>
          </w:p>
        </w:tc>
        <w:tc>
          <w:tcPr>
            <w:tcW w:w="4505" w:type="dxa"/>
          </w:tcPr>
          <w:p w14:paraId="5D8DB635" w14:textId="704F6EA6" w:rsidR="00631FD1" w:rsidRDefault="008227A1" w:rsidP="009A7C53">
            <w:pPr>
              <w:cnfStyle w:val="000000000000" w:firstRow="0" w:lastRow="0" w:firstColumn="0" w:lastColumn="0" w:oddVBand="0" w:evenVBand="0" w:oddHBand="0" w:evenHBand="0" w:firstRowFirstColumn="0" w:firstRowLastColumn="0" w:lastRowFirstColumn="0" w:lastRowLastColumn="0"/>
            </w:pPr>
            <w:r>
              <w:t>6240</w:t>
            </w:r>
          </w:p>
        </w:tc>
      </w:tr>
    </w:tbl>
    <w:p w14:paraId="4E23C1F7" w14:textId="702958D5" w:rsidR="00015F8B" w:rsidRDefault="00015F8B" w:rsidP="009A7C53">
      <w:r>
        <w:tab/>
      </w:r>
    </w:p>
    <w:p w14:paraId="149CF7CC" w14:textId="77777777" w:rsidR="00B92D35" w:rsidRDefault="00B92D35" w:rsidP="009A7C53"/>
    <w:tbl>
      <w:tblPr>
        <w:tblStyle w:val="PlainTable4"/>
        <w:tblW w:w="0" w:type="auto"/>
        <w:tblLook w:val="04A0" w:firstRow="1" w:lastRow="0" w:firstColumn="1" w:lastColumn="0" w:noHBand="0" w:noVBand="1"/>
      </w:tblPr>
      <w:tblGrid>
        <w:gridCol w:w="2122"/>
        <w:gridCol w:w="1984"/>
      </w:tblGrid>
      <w:tr w:rsidR="00B92D35" w14:paraId="48186B41" w14:textId="77777777" w:rsidTr="009167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49195540" w14:textId="489A52AC" w:rsidR="00B92D35" w:rsidRDefault="00B92D35" w:rsidP="009A7C53">
            <w:r>
              <w:t>Through Storage</w:t>
            </w:r>
          </w:p>
        </w:tc>
        <w:tc>
          <w:tcPr>
            <w:tcW w:w="1984" w:type="dxa"/>
          </w:tcPr>
          <w:p w14:paraId="6BE84127" w14:textId="1E2D7073" w:rsidR="00B92D35" w:rsidRDefault="00B92D35" w:rsidP="009A7C53">
            <w:pPr>
              <w:cnfStyle w:val="100000000000" w:firstRow="1" w:lastRow="0" w:firstColumn="0" w:lastColumn="0" w:oddVBand="0" w:evenVBand="0" w:oddHBand="0" w:evenHBand="0" w:firstRowFirstColumn="0" w:firstRowLastColumn="0" w:lastRowFirstColumn="0" w:lastRowLastColumn="0"/>
            </w:pPr>
            <w:r>
              <w:t>Excluding Storage</w:t>
            </w:r>
          </w:p>
        </w:tc>
      </w:tr>
      <w:tr w:rsidR="00B92D35" w14:paraId="4E68733B" w14:textId="77777777" w:rsidTr="009167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6BD780A4" w14:textId="4B5C75A5" w:rsidR="00B92D35" w:rsidRDefault="00E4699A" w:rsidP="009A7C53">
            <w:r>
              <w:t>0.80</w:t>
            </w:r>
          </w:p>
        </w:tc>
        <w:tc>
          <w:tcPr>
            <w:tcW w:w="1984" w:type="dxa"/>
          </w:tcPr>
          <w:p w14:paraId="456F0039" w14:textId="17993FEF" w:rsidR="00B92D35" w:rsidRDefault="00E4699A" w:rsidP="009A7C53">
            <w:pPr>
              <w:cnfStyle w:val="000000100000" w:firstRow="0" w:lastRow="0" w:firstColumn="0" w:lastColumn="0" w:oddVBand="0" w:evenVBand="0" w:oddHBand="1" w:evenHBand="0" w:firstRowFirstColumn="0" w:firstRowLastColumn="0" w:lastRowFirstColumn="0" w:lastRowLastColumn="0"/>
            </w:pPr>
            <w:r>
              <w:t>0.84</w:t>
            </w:r>
          </w:p>
        </w:tc>
      </w:tr>
    </w:tbl>
    <w:p w14:paraId="4480C053" w14:textId="08ECD270" w:rsidR="00B92D35" w:rsidRDefault="00E4699A" w:rsidP="00E4699A">
      <w:pPr>
        <w:pStyle w:val="Caption"/>
      </w:pPr>
      <w:r>
        <w:t xml:space="preserve">Table </w:t>
      </w:r>
      <w:fldSimple w:instr=" SEQ Table \* ARABIC ">
        <w:r w:rsidR="00F2677C">
          <w:rPr>
            <w:noProof/>
          </w:rPr>
          <w:t>7</w:t>
        </w:r>
      </w:fldSimple>
      <w:r>
        <w:t xml:space="preserve">-System </w:t>
      </w:r>
      <w:r w:rsidR="001B04C4">
        <w:t>efficiencies</w:t>
      </w:r>
    </w:p>
    <w:p w14:paraId="2968B046" w14:textId="741AF8C0" w:rsidR="009A7C53" w:rsidRDefault="009A7C53" w:rsidP="009A7C53"/>
    <w:p w14:paraId="44908607" w14:textId="6586424F" w:rsidR="00F32E6C" w:rsidRDefault="00C341C9" w:rsidP="009A7C53">
      <w:r>
        <w:tab/>
        <w:t>The final drive ratio selected is 8:1 this allows the motor to operate betwee</w:t>
      </w:r>
      <w:r w:rsidR="00725255">
        <w:t xml:space="preserve">n2 and 5000 rpm for </w:t>
      </w:r>
      <w:r w:rsidR="00C06690">
        <w:t xml:space="preserve">most </w:t>
      </w:r>
      <w:r w:rsidR="00725255">
        <w:t xml:space="preserve">of the cycle which is the motors optimum operating range in terms of </w:t>
      </w:r>
      <w:r w:rsidR="00C06690">
        <w:t>efficiency</w:t>
      </w:r>
      <w:r w:rsidR="00725255">
        <w:t>.</w:t>
      </w:r>
    </w:p>
    <w:p w14:paraId="5D76E4F1" w14:textId="77777777" w:rsidR="00B714AD" w:rsidRDefault="00B714AD" w:rsidP="009A7C53"/>
    <w:tbl>
      <w:tblPr>
        <w:tblStyle w:val="GridTable1Light"/>
        <w:tblW w:w="0" w:type="auto"/>
        <w:tblLook w:val="04A0" w:firstRow="1" w:lastRow="0" w:firstColumn="1" w:lastColumn="0" w:noHBand="0" w:noVBand="1"/>
      </w:tblPr>
      <w:tblGrid>
        <w:gridCol w:w="1838"/>
        <w:gridCol w:w="1701"/>
      </w:tblGrid>
      <w:tr w:rsidR="00FC7EA4" w14:paraId="18F3A33E" w14:textId="77777777" w:rsidTr="009167B7">
        <w:trPr>
          <w:cnfStyle w:val="100000000000" w:firstRow="1" w:lastRow="0" w:firstColumn="0" w:lastColumn="0" w:oddVBand="0" w:evenVBand="0" w:oddHBand="0" w:evenHBand="0" w:firstRowFirstColumn="0" w:firstRowLastColumn="0" w:lastRowFirstColumn="0" w:lastRowLastColumn="0"/>
          <w:trHeight w:val="249"/>
        </w:trPr>
        <w:tc>
          <w:tcPr>
            <w:cnfStyle w:val="001000000000" w:firstRow="0" w:lastRow="0" w:firstColumn="1" w:lastColumn="0" w:oddVBand="0" w:evenVBand="0" w:oddHBand="0" w:evenHBand="0" w:firstRowFirstColumn="0" w:firstRowLastColumn="0" w:lastRowFirstColumn="0" w:lastRowLastColumn="0"/>
            <w:tcW w:w="1838" w:type="dxa"/>
          </w:tcPr>
          <w:p w14:paraId="27B1845C" w14:textId="3EE02840" w:rsidR="00FC7EA4" w:rsidRDefault="00FC7EA4" w:rsidP="009A7C53">
            <w:r>
              <w:t>System</w:t>
            </w:r>
          </w:p>
        </w:tc>
        <w:tc>
          <w:tcPr>
            <w:tcW w:w="1701" w:type="dxa"/>
          </w:tcPr>
          <w:p w14:paraId="602F7DA2" w14:textId="4941F8E1" w:rsidR="00FC7EA4" w:rsidRDefault="002A19CB" w:rsidP="009A7C53">
            <w:pPr>
              <w:cnfStyle w:val="100000000000" w:firstRow="1" w:lastRow="0" w:firstColumn="0" w:lastColumn="0" w:oddVBand="0" w:evenVBand="0" w:oddHBand="0" w:evenHBand="0" w:firstRowFirstColumn="0" w:firstRowLastColumn="0" w:lastRowFirstColumn="0" w:lastRowLastColumn="0"/>
            </w:pPr>
            <w:r>
              <w:t>Efficiency</w:t>
            </w:r>
          </w:p>
        </w:tc>
      </w:tr>
      <w:tr w:rsidR="00FC7EA4" w14:paraId="440B0933" w14:textId="77777777" w:rsidTr="009167B7">
        <w:tc>
          <w:tcPr>
            <w:cnfStyle w:val="001000000000" w:firstRow="0" w:lastRow="0" w:firstColumn="1" w:lastColumn="0" w:oddVBand="0" w:evenVBand="0" w:oddHBand="0" w:evenHBand="0" w:firstRowFirstColumn="0" w:firstRowLastColumn="0" w:lastRowFirstColumn="0" w:lastRowLastColumn="0"/>
            <w:tcW w:w="1838" w:type="dxa"/>
          </w:tcPr>
          <w:p w14:paraId="55CA50DF" w14:textId="2418DB09" w:rsidR="00FC7EA4" w:rsidRDefault="00312E85" w:rsidP="009A7C53">
            <w:r>
              <w:t>Charging</w:t>
            </w:r>
          </w:p>
        </w:tc>
        <w:tc>
          <w:tcPr>
            <w:tcW w:w="1701" w:type="dxa"/>
          </w:tcPr>
          <w:p w14:paraId="4D8D6290" w14:textId="710DB8FF" w:rsidR="00FC7EA4" w:rsidRDefault="005F6C4A" w:rsidP="009A7C53">
            <w:pPr>
              <w:cnfStyle w:val="000000000000" w:firstRow="0" w:lastRow="0" w:firstColumn="0" w:lastColumn="0" w:oddVBand="0" w:evenVBand="0" w:oddHBand="0" w:evenHBand="0" w:firstRowFirstColumn="0" w:firstRowLastColumn="0" w:lastRowFirstColumn="0" w:lastRowLastColumn="0"/>
            </w:pPr>
            <w:r>
              <w:t>0.95</w:t>
            </w:r>
          </w:p>
        </w:tc>
      </w:tr>
      <w:tr w:rsidR="00FC7EA4" w14:paraId="03143F48" w14:textId="77777777" w:rsidTr="009167B7">
        <w:tc>
          <w:tcPr>
            <w:cnfStyle w:val="001000000000" w:firstRow="0" w:lastRow="0" w:firstColumn="1" w:lastColumn="0" w:oddVBand="0" w:evenVBand="0" w:oddHBand="0" w:evenHBand="0" w:firstRowFirstColumn="0" w:firstRowLastColumn="0" w:lastRowFirstColumn="0" w:lastRowLastColumn="0"/>
            <w:tcW w:w="1838" w:type="dxa"/>
          </w:tcPr>
          <w:p w14:paraId="766CD007" w14:textId="42DC9A51" w:rsidR="00FC7EA4" w:rsidRDefault="00312E85" w:rsidP="009A7C53">
            <w:r>
              <w:t>Discharging</w:t>
            </w:r>
          </w:p>
        </w:tc>
        <w:tc>
          <w:tcPr>
            <w:tcW w:w="1701" w:type="dxa"/>
          </w:tcPr>
          <w:p w14:paraId="477588F7" w14:textId="713A503C" w:rsidR="00FC7EA4" w:rsidRDefault="005F6C4A" w:rsidP="009A7C53">
            <w:pPr>
              <w:cnfStyle w:val="000000000000" w:firstRow="0" w:lastRow="0" w:firstColumn="0" w:lastColumn="0" w:oddVBand="0" w:evenVBand="0" w:oddHBand="0" w:evenHBand="0" w:firstRowFirstColumn="0" w:firstRowLastColumn="0" w:lastRowFirstColumn="0" w:lastRowLastColumn="0"/>
            </w:pPr>
            <w:r>
              <w:t>0.95</w:t>
            </w:r>
          </w:p>
        </w:tc>
      </w:tr>
      <w:tr w:rsidR="00FC7EA4" w14:paraId="56386D6C" w14:textId="77777777" w:rsidTr="009167B7">
        <w:tc>
          <w:tcPr>
            <w:cnfStyle w:val="001000000000" w:firstRow="0" w:lastRow="0" w:firstColumn="1" w:lastColumn="0" w:oddVBand="0" w:evenVBand="0" w:oddHBand="0" w:evenHBand="0" w:firstRowFirstColumn="0" w:firstRowLastColumn="0" w:lastRowFirstColumn="0" w:lastRowLastColumn="0"/>
            <w:tcW w:w="1838" w:type="dxa"/>
          </w:tcPr>
          <w:p w14:paraId="3ACC4E93" w14:textId="23C83274" w:rsidR="00FC7EA4" w:rsidRDefault="00EC36AA" w:rsidP="009A7C53">
            <w:r>
              <w:t>Motor</w:t>
            </w:r>
          </w:p>
        </w:tc>
        <w:tc>
          <w:tcPr>
            <w:tcW w:w="1701" w:type="dxa"/>
          </w:tcPr>
          <w:p w14:paraId="4AEF37B1" w14:textId="652239F0" w:rsidR="00FC7EA4" w:rsidRDefault="005F6C4A" w:rsidP="009A7C53">
            <w:pPr>
              <w:cnfStyle w:val="000000000000" w:firstRow="0" w:lastRow="0" w:firstColumn="0" w:lastColumn="0" w:oddVBand="0" w:evenVBand="0" w:oddHBand="0" w:evenHBand="0" w:firstRowFirstColumn="0" w:firstRowLastColumn="0" w:lastRowFirstColumn="0" w:lastRowLastColumn="0"/>
            </w:pPr>
            <w:r>
              <w:t>0</w:t>
            </w:r>
            <w:r w:rsidR="00203292">
              <w:t>.89</w:t>
            </w:r>
          </w:p>
        </w:tc>
      </w:tr>
      <w:tr w:rsidR="00FC7EA4" w14:paraId="7FE394C6" w14:textId="77777777" w:rsidTr="009167B7">
        <w:tc>
          <w:tcPr>
            <w:cnfStyle w:val="001000000000" w:firstRow="0" w:lastRow="0" w:firstColumn="1" w:lastColumn="0" w:oddVBand="0" w:evenVBand="0" w:oddHBand="0" w:evenHBand="0" w:firstRowFirstColumn="0" w:firstRowLastColumn="0" w:lastRowFirstColumn="0" w:lastRowLastColumn="0"/>
            <w:tcW w:w="1838" w:type="dxa"/>
          </w:tcPr>
          <w:p w14:paraId="4DCAA632" w14:textId="1FAF6B5D" w:rsidR="00FC7EA4" w:rsidRDefault="00EC36AA" w:rsidP="009A7C53">
            <w:r>
              <w:t>Generator</w:t>
            </w:r>
          </w:p>
        </w:tc>
        <w:tc>
          <w:tcPr>
            <w:tcW w:w="1701" w:type="dxa"/>
          </w:tcPr>
          <w:p w14:paraId="72569D75" w14:textId="2AA00F16" w:rsidR="00FC7EA4" w:rsidRDefault="005C2899" w:rsidP="009A7C53">
            <w:pPr>
              <w:cnfStyle w:val="000000000000" w:firstRow="0" w:lastRow="0" w:firstColumn="0" w:lastColumn="0" w:oddVBand="0" w:evenVBand="0" w:oddHBand="0" w:evenHBand="0" w:firstRowFirstColumn="0" w:firstRowLastColumn="0" w:lastRowFirstColumn="0" w:lastRowLastColumn="0"/>
            </w:pPr>
            <w:r>
              <w:t>0.</w:t>
            </w:r>
            <w:r w:rsidR="0068217A">
              <w:t>95</w:t>
            </w:r>
          </w:p>
        </w:tc>
      </w:tr>
      <w:tr w:rsidR="00FC7EA4" w14:paraId="3ADF3452" w14:textId="77777777" w:rsidTr="009167B7">
        <w:tc>
          <w:tcPr>
            <w:cnfStyle w:val="001000000000" w:firstRow="0" w:lastRow="0" w:firstColumn="1" w:lastColumn="0" w:oddVBand="0" w:evenVBand="0" w:oddHBand="0" w:evenHBand="0" w:firstRowFirstColumn="0" w:firstRowLastColumn="0" w:lastRowFirstColumn="0" w:lastRowLastColumn="0"/>
            <w:tcW w:w="1838" w:type="dxa"/>
          </w:tcPr>
          <w:p w14:paraId="58CF791F" w14:textId="4AA6D51D" w:rsidR="00FC7EA4" w:rsidRDefault="002A19CB" w:rsidP="009A7C53">
            <w:r>
              <w:t>Controller</w:t>
            </w:r>
          </w:p>
        </w:tc>
        <w:tc>
          <w:tcPr>
            <w:tcW w:w="1701" w:type="dxa"/>
          </w:tcPr>
          <w:p w14:paraId="2A668A95" w14:textId="7C32B1FB" w:rsidR="00FC7EA4" w:rsidRDefault="002A19CB" w:rsidP="009A7C53">
            <w:pPr>
              <w:cnfStyle w:val="000000000000" w:firstRow="0" w:lastRow="0" w:firstColumn="0" w:lastColumn="0" w:oddVBand="0" w:evenVBand="0" w:oddHBand="0" w:evenHBand="0" w:firstRowFirstColumn="0" w:firstRowLastColumn="0" w:lastRowFirstColumn="0" w:lastRowLastColumn="0"/>
            </w:pPr>
            <w:r>
              <w:t>Inc in motor</w:t>
            </w:r>
          </w:p>
        </w:tc>
      </w:tr>
      <w:tr w:rsidR="005F388F" w14:paraId="64408A19" w14:textId="77777777" w:rsidTr="009167B7">
        <w:tc>
          <w:tcPr>
            <w:cnfStyle w:val="001000000000" w:firstRow="0" w:lastRow="0" w:firstColumn="1" w:lastColumn="0" w:oddVBand="0" w:evenVBand="0" w:oddHBand="0" w:evenHBand="0" w:firstRowFirstColumn="0" w:firstRowLastColumn="0" w:lastRowFirstColumn="0" w:lastRowLastColumn="0"/>
            <w:tcW w:w="1838" w:type="dxa"/>
          </w:tcPr>
          <w:p w14:paraId="4F0B8991" w14:textId="103AF299" w:rsidR="005F388F" w:rsidRDefault="005F388F" w:rsidP="009A7C53">
            <w:r>
              <w:t>Final drive</w:t>
            </w:r>
          </w:p>
        </w:tc>
        <w:tc>
          <w:tcPr>
            <w:tcW w:w="1701" w:type="dxa"/>
          </w:tcPr>
          <w:p w14:paraId="08A95C24" w14:textId="1DD7D6A8" w:rsidR="005F388F" w:rsidRDefault="005F388F" w:rsidP="009A7C53">
            <w:pPr>
              <w:cnfStyle w:val="000000000000" w:firstRow="0" w:lastRow="0" w:firstColumn="0" w:lastColumn="0" w:oddVBand="0" w:evenVBand="0" w:oddHBand="0" w:evenHBand="0" w:firstRowFirstColumn="0" w:firstRowLastColumn="0" w:lastRowFirstColumn="0" w:lastRowLastColumn="0"/>
            </w:pPr>
            <w:r>
              <w:t>0.95</w:t>
            </w:r>
          </w:p>
        </w:tc>
      </w:tr>
    </w:tbl>
    <w:p w14:paraId="457F596F" w14:textId="64CE2E4C" w:rsidR="009A7C53" w:rsidRDefault="00F32E6C" w:rsidP="00F32E6C">
      <w:pPr>
        <w:pStyle w:val="Caption"/>
      </w:pPr>
      <w:r>
        <w:lastRenderedPageBreak/>
        <w:t xml:space="preserve">Table </w:t>
      </w:r>
      <w:fldSimple w:instr=" SEQ Table \* ARABIC ">
        <w:r w:rsidR="00F2677C">
          <w:rPr>
            <w:noProof/>
          </w:rPr>
          <w:t>8</w:t>
        </w:r>
      </w:fldSimple>
      <w:r>
        <w:t>-</w:t>
      </w:r>
      <w:proofErr w:type="spellStart"/>
      <w:r>
        <w:t>Susbsytem</w:t>
      </w:r>
      <w:proofErr w:type="spellEnd"/>
      <w:r>
        <w:t xml:space="preserve"> efficiency factors</w:t>
      </w:r>
    </w:p>
    <w:p w14:paraId="527E42F2" w14:textId="14471C68" w:rsidR="009A7C53" w:rsidRDefault="007675E2" w:rsidP="007675E2">
      <w:pPr>
        <w:pStyle w:val="Heading1"/>
      </w:pPr>
      <w:bookmarkStart w:id="13" w:name="_Toc99319239"/>
      <w:r>
        <w:t>Conclusion</w:t>
      </w:r>
      <w:bookmarkEnd w:id="13"/>
    </w:p>
    <w:p w14:paraId="3E3EA6B7" w14:textId="77777777" w:rsidR="00EB4678" w:rsidRDefault="00EB4678" w:rsidP="00EB4678"/>
    <w:p w14:paraId="6B758FA0" w14:textId="7BEC0D38" w:rsidR="00EB4678" w:rsidRDefault="00EB4678" w:rsidP="00EB4678">
      <w:r>
        <w:tab/>
        <w:t xml:space="preserve">The series hybrid system described reduces the fuel used per lap of the vehicle from </w:t>
      </w:r>
      <w:r w:rsidR="00524346">
        <w:t xml:space="preserve">246 g to </w:t>
      </w:r>
      <w:r w:rsidR="001C775F">
        <w:t xml:space="preserve">216 g. Assuming that the vehicle </w:t>
      </w:r>
      <w:r w:rsidR="006D1B8F">
        <w:t xml:space="preserve">is used for a total of </w:t>
      </w:r>
      <w:r w:rsidR="00D20D7C">
        <w:t>80</w:t>
      </w:r>
      <w:r w:rsidR="00E92942">
        <w:t xml:space="preserve"> laps per day</w:t>
      </w:r>
      <w:r w:rsidR="003B4F64">
        <w:t xml:space="preserve"> each vehicle saves</w:t>
      </w:r>
      <w:r w:rsidR="0072576F">
        <w:t xml:space="preserve"> 2400</w:t>
      </w:r>
      <w:r w:rsidR="00D34CE0">
        <w:t xml:space="preserve">g of fuel per day. </w:t>
      </w:r>
      <w:r w:rsidR="00276B16">
        <w:t xml:space="preserve">This yields an approximate saving of </w:t>
      </w:r>
      <w:r w:rsidR="00CE2D47">
        <w:t>480</w:t>
      </w:r>
      <w:r w:rsidR="00276B16">
        <w:t xml:space="preserve"> pence per vehicle per day. </w:t>
      </w:r>
      <w:r w:rsidR="00D429C6">
        <w:t>Considering the cost of the overall system</w:t>
      </w:r>
      <w:r w:rsidR="00AB33F7">
        <w:t xml:space="preserve"> and an operating fleet of ten vehicles </w:t>
      </w:r>
      <w:r w:rsidR="00F40C84">
        <w:t>as well as a</w:t>
      </w:r>
      <w:r w:rsidR="00FA3739">
        <w:t xml:space="preserve">n operating year of 300 days. The yearly cost saving </w:t>
      </w:r>
      <w:r w:rsidR="005D51D4">
        <w:t xml:space="preserve">is </w:t>
      </w:r>
      <w:r w:rsidR="00BC44F7">
        <w:t xml:space="preserve">approximately £14,400. </w:t>
      </w:r>
      <w:r w:rsidR="00745C80">
        <w:t xml:space="preserve">Considering the approximate cost of the system is £6240 </w:t>
      </w:r>
      <w:r w:rsidR="008F1FD5">
        <w:t xml:space="preserve">if all ten vehicles were installed with the system the payback time for the owner would be </w:t>
      </w:r>
      <w:r w:rsidR="006E3163">
        <w:t>4.3 years. Not including maintenance costs</w:t>
      </w:r>
      <w:r w:rsidR="0016768C">
        <w:t>.</w:t>
      </w:r>
      <w:r w:rsidR="002026FB">
        <w:t xml:space="preserve"> </w:t>
      </w:r>
    </w:p>
    <w:p w14:paraId="2A7AD7DE" w14:textId="3A19CB97" w:rsidR="00F23861" w:rsidRDefault="005978F0" w:rsidP="00EB4678">
      <w:r>
        <w:tab/>
        <w:t xml:space="preserve">The proposed series hybrid system significantly reduces </w:t>
      </w:r>
      <w:r w:rsidR="00E83B74">
        <w:t xml:space="preserve">the fuel use of the vehicle therefore reducing the environmental impact of the business and increasing the profit margins. </w:t>
      </w:r>
      <w:r w:rsidR="003120A2">
        <w:t>The proposed costings do not include the fabrication time for the various mounting and safety features that would be required to implement a real system.</w:t>
      </w:r>
      <w:r w:rsidR="005F1450">
        <w:t xml:space="preserve"> These costs may result in the system having a much longer </w:t>
      </w:r>
      <w:r w:rsidR="00C165CF">
        <w:t>payback period.</w:t>
      </w:r>
    </w:p>
    <w:p w14:paraId="582F5FE1" w14:textId="1DC564F8" w:rsidR="00C165CF" w:rsidRDefault="00C165CF" w:rsidP="00EB4678">
      <w:r>
        <w:tab/>
        <w:t xml:space="preserve">Regenerative braking would be a useful system to further improve the </w:t>
      </w:r>
      <w:r w:rsidR="00E65972">
        <w:t>efficiency</w:t>
      </w:r>
      <w:r>
        <w:t xml:space="preserve"> of the system, however in its current configuration the vehicle could only reasonably implement the system on the rear axle which </w:t>
      </w:r>
      <w:r w:rsidR="00711CFC">
        <w:t xml:space="preserve">does not have sufficient available tractive force during descents and large braking zones. </w:t>
      </w:r>
      <w:r w:rsidR="00B7285D">
        <w:t>If it could be viably implemented with in-wheel motors on the front axle significant benefit could be gained from the system.</w:t>
      </w:r>
    </w:p>
    <w:p w14:paraId="036470FB" w14:textId="77777777" w:rsidR="00DC3BA6" w:rsidRDefault="00DC3BA6" w:rsidP="00EB4678"/>
    <w:p w14:paraId="79F86270" w14:textId="1991FA16" w:rsidR="00DC3BA6" w:rsidRDefault="00DC3BA6" w:rsidP="00DC3BA6">
      <w:pPr>
        <w:pStyle w:val="Heading1"/>
      </w:pPr>
      <w:bookmarkStart w:id="14" w:name="_Toc99319240"/>
      <w:r>
        <w:t>References</w:t>
      </w:r>
      <w:bookmarkEnd w:id="14"/>
    </w:p>
    <w:p w14:paraId="3386C5C3" w14:textId="77777777" w:rsidR="00DC3BA6" w:rsidRDefault="00DC3BA6" w:rsidP="00EB4678"/>
    <w:p w14:paraId="350C2016" w14:textId="77777777" w:rsidR="00DC3BA6" w:rsidRPr="00DC3BA6" w:rsidRDefault="00DC3BA6" w:rsidP="00DC3BA6">
      <w:pPr>
        <w:spacing w:after="173"/>
        <w:rPr>
          <w:rFonts w:ascii="Roboto" w:eastAsia="Times New Roman" w:hAnsi="Roboto" w:cs="Times New Roman"/>
          <w:color w:val="53565A"/>
          <w:sz w:val="21"/>
          <w:szCs w:val="21"/>
          <w:lang w:val="en-GB" w:eastAsia="en-GB"/>
        </w:rPr>
      </w:pPr>
      <w:r w:rsidRPr="00DC3BA6">
        <w:rPr>
          <w:rFonts w:ascii="Roboto" w:eastAsia="Times New Roman" w:hAnsi="Roboto" w:cs="Times New Roman"/>
          <w:color w:val="53565A"/>
          <w:sz w:val="21"/>
          <w:szCs w:val="21"/>
          <w:lang w:val="en-GB" w:eastAsia="en-GB"/>
        </w:rPr>
        <w:t>DIETSCHE, K. and REIF, K., 2018. </w:t>
      </w:r>
      <w:r w:rsidRPr="00DC3BA6">
        <w:rPr>
          <w:rFonts w:ascii="Roboto" w:eastAsia="Times New Roman" w:hAnsi="Roboto" w:cs="Times New Roman"/>
          <w:i/>
          <w:iCs/>
          <w:color w:val="53565A"/>
          <w:sz w:val="21"/>
          <w:szCs w:val="21"/>
          <w:lang w:val="en-GB" w:eastAsia="en-GB"/>
        </w:rPr>
        <w:t>Automotive handbook. </w:t>
      </w:r>
      <w:r w:rsidRPr="00DC3BA6">
        <w:rPr>
          <w:rFonts w:ascii="Roboto" w:eastAsia="Times New Roman" w:hAnsi="Roboto" w:cs="Times New Roman"/>
          <w:color w:val="53565A"/>
          <w:sz w:val="21"/>
          <w:szCs w:val="21"/>
          <w:lang w:val="en-GB" w:eastAsia="en-GB"/>
        </w:rPr>
        <w:t xml:space="preserve">10 </w:t>
      </w:r>
      <w:proofErr w:type="spellStart"/>
      <w:r w:rsidRPr="00DC3BA6">
        <w:rPr>
          <w:rFonts w:ascii="Roboto" w:eastAsia="Times New Roman" w:hAnsi="Roboto" w:cs="Times New Roman"/>
          <w:color w:val="53565A"/>
          <w:sz w:val="21"/>
          <w:szCs w:val="21"/>
          <w:lang w:val="en-GB" w:eastAsia="en-GB"/>
        </w:rPr>
        <w:t>edn</w:t>
      </w:r>
      <w:proofErr w:type="spellEnd"/>
      <w:r w:rsidRPr="00DC3BA6">
        <w:rPr>
          <w:rFonts w:ascii="Roboto" w:eastAsia="Times New Roman" w:hAnsi="Roboto" w:cs="Times New Roman"/>
          <w:color w:val="53565A"/>
          <w:sz w:val="21"/>
          <w:szCs w:val="21"/>
          <w:lang w:val="en-GB" w:eastAsia="en-GB"/>
        </w:rPr>
        <w:t>. Karlsruhe: Robert Bosch GmbH.</w:t>
      </w:r>
    </w:p>
    <w:p w14:paraId="2D37CB3A" w14:textId="77777777" w:rsidR="00DC3BA6" w:rsidRPr="00DC3BA6" w:rsidRDefault="00DC3BA6" w:rsidP="00DC3BA6">
      <w:pPr>
        <w:spacing w:after="173"/>
        <w:rPr>
          <w:rFonts w:ascii="Roboto" w:eastAsia="Times New Roman" w:hAnsi="Roboto" w:cs="Times New Roman"/>
          <w:color w:val="53565A"/>
          <w:sz w:val="21"/>
          <w:szCs w:val="21"/>
          <w:lang w:val="en-GB" w:eastAsia="en-GB"/>
        </w:rPr>
      </w:pPr>
      <w:r w:rsidRPr="00DC3BA6">
        <w:rPr>
          <w:rFonts w:ascii="Roboto" w:eastAsia="Times New Roman" w:hAnsi="Roboto" w:cs="Times New Roman"/>
          <w:color w:val="53565A"/>
          <w:sz w:val="21"/>
          <w:szCs w:val="21"/>
          <w:lang w:val="en-GB" w:eastAsia="en-GB"/>
        </w:rPr>
        <w:t xml:space="preserve">EATON, </w:t>
      </w:r>
      <w:proofErr w:type="gramStart"/>
      <w:r w:rsidRPr="00DC3BA6">
        <w:rPr>
          <w:rFonts w:ascii="Roboto" w:eastAsia="Times New Roman" w:hAnsi="Roboto" w:cs="Times New Roman"/>
          <w:color w:val="53565A"/>
          <w:sz w:val="21"/>
          <w:szCs w:val="21"/>
          <w:lang w:val="en-GB" w:eastAsia="en-GB"/>
        </w:rPr>
        <w:t>July,</w:t>
      </w:r>
      <w:proofErr w:type="gramEnd"/>
      <w:r w:rsidRPr="00DC3BA6">
        <w:rPr>
          <w:rFonts w:ascii="Roboto" w:eastAsia="Times New Roman" w:hAnsi="Roboto" w:cs="Times New Roman"/>
          <w:color w:val="53565A"/>
          <w:sz w:val="21"/>
          <w:szCs w:val="21"/>
          <w:lang w:val="en-GB" w:eastAsia="en-GB"/>
        </w:rPr>
        <w:t xml:space="preserve"> 2021-last update, XLM Supercapacitor. Available: </w:t>
      </w:r>
      <w:hyperlink r:id="rId13" w:tgtFrame="_blank" w:history="1">
        <w:r w:rsidRPr="00DC3BA6">
          <w:rPr>
            <w:rFonts w:ascii="Roboto" w:eastAsia="Times New Roman" w:hAnsi="Roboto" w:cs="Times New Roman"/>
            <w:color w:val="0066CC"/>
            <w:sz w:val="21"/>
            <w:szCs w:val="21"/>
            <w:u w:val="single"/>
            <w:lang w:val="en-GB" w:eastAsia="en-GB"/>
          </w:rPr>
          <w:t>https://www.eaton.com/content/dam/eaton/products/electronic-components/resources/data-sheet/eaton-xlm-62-supercapacitor-module-data-sheet.pdf</w:t>
        </w:r>
      </w:hyperlink>
      <w:r w:rsidRPr="00DC3BA6">
        <w:rPr>
          <w:rFonts w:ascii="Roboto" w:eastAsia="Times New Roman" w:hAnsi="Roboto" w:cs="Times New Roman"/>
          <w:color w:val="53565A"/>
          <w:sz w:val="21"/>
          <w:szCs w:val="21"/>
          <w:lang w:val="en-GB" w:eastAsia="en-GB"/>
        </w:rPr>
        <w:t> [21/3/22, .</w:t>
      </w:r>
    </w:p>
    <w:p w14:paraId="507C44BD" w14:textId="77777777" w:rsidR="00DC3BA6" w:rsidRPr="00DC3BA6" w:rsidRDefault="00DC3BA6" w:rsidP="00DC3BA6">
      <w:pPr>
        <w:spacing w:after="173"/>
        <w:rPr>
          <w:rFonts w:ascii="Roboto" w:eastAsia="Times New Roman" w:hAnsi="Roboto" w:cs="Times New Roman"/>
          <w:color w:val="53565A"/>
          <w:sz w:val="21"/>
          <w:szCs w:val="21"/>
          <w:lang w:val="en-GB" w:eastAsia="en-GB"/>
        </w:rPr>
      </w:pPr>
      <w:r w:rsidRPr="00DC3BA6">
        <w:rPr>
          <w:rFonts w:ascii="Roboto" w:eastAsia="Times New Roman" w:hAnsi="Roboto" w:cs="Times New Roman"/>
          <w:color w:val="53565A"/>
          <w:sz w:val="21"/>
          <w:szCs w:val="21"/>
          <w:lang w:val="en-GB" w:eastAsia="en-GB"/>
        </w:rPr>
        <w:t>EHSANI, M., GAO, Y., LONGO, S. and EBRAHIMI, K.M., 2019. </w:t>
      </w:r>
      <w:r w:rsidRPr="00DC3BA6">
        <w:rPr>
          <w:rFonts w:ascii="Roboto" w:eastAsia="Times New Roman" w:hAnsi="Roboto" w:cs="Times New Roman"/>
          <w:i/>
          <w:iCs/>
          <w:color w:val="53565A"/>
          <w:sz w:val="21"/>
          <w:szCs w:val="21"/>
          <w:lang w:val="en-GB" w:eastAsia="en-GB"/>
        </w:rPr>
        <w:t>Modern electric, hybrid electric, and fuel cell vehicles. </w:t>
      </w:r>
      <w:r w:rsidRPr="00DC3BA6">
        <w:rPr>
          <w:rFonts w:ascii="Roboto" w:eastAsia="Times New Roman" w:hAnsi="Roboto" w:cs="Times New Roman"/>
          <w:color w:val="53565A"/>
          <w:sz w:val="21"/>
          <w:szCs w:val="21"/>
          <w:lang w:val="en-GB" w:eastAsia="en-GB"/>
        </w:rPr>
        <w:t>Boca Raton: CRC Press, an imprint of Taylor &amp; Francis Group.</w:t>
      </w:r>
    </w:p>
    <w:p w14:paraId="4A65EA3D" w14:textId="77777777" w:rsidR="00DC3BA6" w:rsidRPr="00DC3BA6" w:rsidRDefault="00DC3BA6" w:rsidP="00DC3BA6">
      <w:pPr>
        <w:spacing w:after="173"/>
        <w:rPr>
          <w:rFonts w:ascii="Roboto" w:eastAsia="Times New Roman" w:hAnsi="Roboto" w:cs="Times New Roman"/>
          <w:color w:val="53565A"/>
          <w:sz w:val="21"/>
          <w:szCs w:val="21"/>
          <w:lang w:val="en-GB" w:eastAsia="en-GB"/>
        </w:rPr>
      </w:pPr>
      <w:r w:rsidRPr="00DC3BA6">
        <w:rPr>
          <w:rFonts w:ascii="Roboto" w:eastAsia="Times New Roman" w:hAnsi="Roboto" w:cs="Times New Roman"/>
          <w:color w:val="53565A"/>
          <w:sz w:val="21"/>
          <w:szCs w:val="21"/>
          <w:lang w:val="en-GB" w:eastAsia="en-GB"/>
        </w:rPr>
        <w:t>ELECTRIC MOTORSPORT, 2022-last update, PMAC G8055 Gen 4, Electric drive system [23/3/22</w:t>
      </w:r>
      <w:proofErr w:type="gramStart"/>
      <w:r w:rsidRPr="00DC3BA6">
        <w:rPr>
          <w:rFonts w:ascii="Roboto" w:eastAsia="Times New Roman" w:hAnsi="Roboto" w:cs="Times New Roman"/>
          <w:color w:val="53565A"/>
          <w:sz w:val="21"/>
          <w:szCs w:val="21"/>
          <w:lang w:val="en-GB" w:eastAsia="en-GB"/>
        </w:rPr>
        <w:t>, .</w:t>
      </w:r>
      <w:proofErr w:type="gramEnd"/>
    </w:p>
    <w:p w14:paraId="42D80F5C" w14:textId="77777777" w:rsidR="00DC3BA6" w:rsidRPr="00DC3BA6" w:rsidRDefault="00DC3BA6" w:rsidP="00DC3BA6">
      <w:pPr>
        <w:spacing w:after="173"/>
        <w:rPr>
          <w:rFonts w:ascii="Roboto" w:eastAsia="Times New Roman" w:hAnsi="Roboto" w:cs="Times New Roman"/>
          <w:color w:val="53565A"/>
          <w:sz w:val="21"/>
          <w:szCs w:val="21"/>
          <w:lang w:val="en-GB" w:eastAsia="en-GB"/>
        </w:rPr>
      </w:pPr>
      <w:r w:rsidRPr="00DC3BA6">
        <w:rPr>
          <w:rFonts w:ascii="Roboto" w:eastAsia="Times New Roman" w:hAnsi="Roboto" w:cs="Times New Roman"/>
          <w:color w:val="53565A"/>
          <w:sz w:val="21"/>
          <w:szCs w:val="21"/>
          <w:lang w:val="en-GB" w:eastAsia="en-GB"/>
        </w:rPr>
        <w:t>EV WEST, 2022-last update, Curtis 1236SE-5621 HPEVS AC-9 Brushless AC Motor Kit - 48 Volt. Available: </w:t>
      </w:r>
      <w:hyperlink r:id="rId14" w:tgtFrame="_blank" w:history="1">
        <w:r w:rsidRPr="00DC3BA6">
          <w:rPr>
            <w:rFonts w:ascii="Roboto" w:eastAsia="Times New Roman" w:hAnsi="Roboto" w:cs="Times New Roman"/>
            <w:color w:val="0066CC"/>
            <w:sz w:val="21"/>
            <w:szCs w:val="21"/>
            <w:u w:val="single"/>
            <w:lang w:val="en-GB" w:eastAsia="en-GB"/>
          </w:rPr>
          <w:t>https://www.evwest.com/catalog/product_info.php?products_id=341</w:t>
        </w:r>
      </w:hyperlink>
      <w:r w:rsidRPr="00DC3BA6">
        <w:rPr>
          <w:rFonts w:ascii="Roboto" w:eastAsia="Times New Roman" w:hAnsi="Roboto" w:cs="Times New Roman"/>
          <w:color w:val="53565A"/>
          <w:sz w:val="21"/>
          <w:szCs w:val="21"/>
          <w:lang w:val="en-GB" w:eastAsia="en-GB"/>
        </w:rPr>
        <w:t> [10/3/22</w:t>
      </w:r>
      <w:proofErr w:type="gramStart"/>
      <w:r w:rsidRPr="00DC3BA6">
        <w:rPr>
          <w:rFonts w:ascii="Roboto" w:eastAsia="Times New Roman" w:hAnsi="Roboto" w:cs="Times New Roman"/>
          <w:color w:val="53565A"/>
          <w:sz w:val="21"/>
          <w:szCs w:val="21"/>
          <w:lang w:val="en-GB" w:eastAsia="en-GB"/>
        </w:rPr>
        <w:t>, .</w:t>
      </w:r>
      <w:proofErr w:type="gramEnd"/>
    </w:p>
    <w:p w14:paraId="75D21728" w14:textId="77777777" w:rsidR="00DC3BA6" w:rsidRPr="00DC3BA6" w:rsidRDefault="00DC3BA6" w:rsidP="00DC3BA6">
      <w:pPr>
        <w:spacing w:after="173"/>
        <w:rPr>
          <w:rFonts w:ascii="Roboto" w:eastAsia="Times New Roman" w:hAnsi="Roboto" w:cs="Times New Roman"/>
          <w:color w:val="53565A"/>
          <w:sz w:val="21"/>
          <w:szCs w:val="21"/>
          <w:lang w:val="en-GB" w:eastAsia="en-GB"/>
        </w:rPr>
      </w:pPr>
      <w:r w:rsidRPr="00DC3BA6">
        <w:rPr>
          <w:rFonts w:ascii="Roboto" w:eastAsia="Times New Roman" w:hAnsi="Roboto" w:cs="Times New Roman"/>
          <w:color w:val="53565A"/>
          <w:sz w:val="21"/>
          <w:szCs w:val="21"/>
          <w:lang w:val="en-GB" w:eastAsia="en-GB"/>
        </w:rPr>
        <w:t>GAO, D.W., 2015. Chapter 1 - Basic Concepts and Control Architecture of Microgrids. In: D.W. GAO, ed, </w:t>
      </w:r>
      <w:r w:rsidRPr="00DC3BA6">
        <w:rPr>
          <w:rFonts w:ascii="Roboto" w:eastAsia="Times New Roman" w:hAnsi="Roboto" w:cs="Times New Roman"/>
          <w:i/>
          <w:iCs/>
          <w:color w:val="53565A"/>
          <w:sz w:val="21"/>
          <w:szCs w:val="21"/>
          <w:lang w:val="en-GB" w:eastAsia="en-GB"/>
        </w:rPr>
        <w:t>Energy Storage for Sustainable Microgrid. </w:t>
      </w:r>
      <w:r w:rsidRPr="00DC3BA6">
        <w:rPr>
          <w:rFonts w:ascii="Roboto" w:eastAsia="Times New Roman" w:hAnsi="Roboto" w:cs="Times New Roman"/>
          <w:color w:val="53565A"/>
          <w:sz w:val="21"/>
          <w:szCs w:val="21"/>
          <w:lang w:val="en-GB" w:eastAsia="en-GB"/>
        </w:rPr>
        <w:t>Oxford: Academic Press, pp. 1-34.</w:t>
      </w:r>
    </w:p>
    <w:p w14:paraId="17CF5876" w14:textId="77777777" w:rsidR="00DC3BA6" w:rsidRPr="00DC3BA6" w:rsidRDefault="00DC3BA6" w:rsidP="00DC3BA6">
      <w:pPr>
        <w:spacing w:after="173"/>
        <w:rPr>
          <w:rFonts w:ascii="Roboto" w:eastAsia="Times New Roman" w:hAnsi="Roboto" w:cs="Times New Roman"/>
          <w:color w:val="53565A"/>
          <w:sz w:val="21"/>
          <w:szCs w:val="21"/>
          <w:lang w:val="en-GB" w:eastAsia="en-GB"/>
        </w:rPr>
      </w:pPr>
      <w:r w:rsidRPr="00DC3BA6">
        <w:rPr>
          <w:rFonts w:ascii="Roboto" w:eastAsia="Times New Roman" w:hAnsi="Roboto" w:cs="Times New Roman"/>
          <w:color w:val="53565A"/>
          <w:sz w:val="21"/>
          <w:szCs w:val="21"/>
          <w:lang w:val="en-GB" w:eastAsia="en-GB"/>
        </w:rPr>
        <w:t>HONDA, 2022-last update, GX630/690. Available: </w:t>
      </w:r>
      <w:hyperlink r:id="rId15" w:tgtFrame="_blank" w:history="1">
        <w:r w:rsidRPr="00DC3BA6">
          <w:rPr>
            <w:rFonts w:ascii="Roboto" w:eastAsia="Times New Roman" w:hAnsi="Roboto" w:cs="Times New Roman"/>
            <w:color w:val="0066CC"/>
            <w:sz w:val="21"/>
            <w:szCs w:val="21"/>
            <w:u w:val="single"/>
            <w:lang w:val="en-GB" w:eastAsia="en-GB"/>
          </w:rPr>
          <w:t>https://engines.honda.com/models/model-detail/v-twin-horizontal</w:t>
        </w:r>
      </w:hyperlink>
      <w:r w:rsidRPr="00DC3BA6">
        <w:rPr>
          <w:rFonts w:ascii="Roboto" w:eastAsia="Times New Roman" w:hAnsi="Roboto" w:cs="Times New Roman"/>
          <w:color w:val="53565A"/>
          <w:sz w:val="21"/>
          <w:szCs w:val="21"/>
          <w:lang w:val="en-GB" w:eastAsia="en-GB"/>
        </w:rPr>
        <w:t> [25/3/, 2022].</w:t>
      </w:r>
    </w:p>
    <w:p w14:paraId="08817552" w14:textId="77777777" w:rsidR="00DC3BA6" w:rsidRPr="00DC3BA6" w:rsidRDefault="00DC3BA6" w:rsidP="00DC3BA6">
      <w:pPr>
        <w:spacing w:after="173"/>
        <w:rPr>
          <w:rFonts w:ascii="Roboto" w:eastAsia="Times New Roman" w:hAnsi="Roboto" w:cs="Times New Roman"/>
          <w:color w:val="53565A"/>
          <w:sz w:val="21"/>
          <w:szCs w:val="21"/>
          <w:lang w:val="en-GB" w:eastAsia="en-GB"/>
        </w:rPr>
      </w:pPr>
      <w:r w:rsidRPr="00DC3BA6">
        <w:rPr>
          <w:rFonts w:ascii="Roboto" w:eastAsia="Times New Roman" w:hAnsi="Roboto" w:cs="Times New Roman"/>
          <w:color w:val="53565A"/>
          <w:sz w:val="21"/>
          <w:szCs w:val="21"/>
          <w:lang w:val="en-GB" w:eastAsia="en-GB"/>
        </w:rPr>
        <w:t>JINLONG, Z., JIUHE, W. and XIBAO, W., 2012. Research on Supercapacitor Charging Efficiency of Photovoltaic System, 2012, IEEE, pp. 1-5.</w:t>
      </w:r>
    </w:p>
    <w:p w14:paraId="697E8515" w14:textId="77777777" w:rsidR="00DC3BA6" w:rsidRPr="00DC3BA6" w:rsidRDefault="00DC3BA6" w:rsidP="00DC3BA6">
      <w:pPr>
        <w:spacing w:after="173"/>
        <w:rPr>
          <w:rFonts w:ascii="Roboto" w:eastAsia="Times New Roman" w:hAnsi="Roboto" w:cs="Times New Roman"/>
          <w:color w:val="53565A"/>
          <w:sz w:val="21"/>
          <w:szCs w:val="21"/>
          <w:lang w:val="en-GB" w:eastAsia="en-GB"/>
        </w:rPr>
      </w:pPr>
      <w:r w:rsidRPr="00DC3BA6">
        <w:rPr>
          <w:rFonts w:ascii="Roboto" w:eastAsia="Times New Roman" w:hAnsi="Roboto" w:cs="Times New Roman"/>
          <w:color w:val="53565A"/>
          <w:sz w:val="21"/>
          <w:szCs w:val="21"/>
          <w:lang w:val="en-GB" w:eastAsia="en-GB"/>
        </w:rPr>
        <w:t>LINDEN, D., REDDY, T. and BEARD, K., 2017. </w:t>
      </w:r>
      <w:r w:rsidRPr="00DC3BA6">
        <w:rPr>
          <w:rFonts w:ascii="Roboto" w:eastAsia="Times New Roman" w:hAnsi="Roboto" w:cs="Times New Roman"/>
          <w:i/>
          <w:iCs/>
          <w:color w:val="53565A"/>
          <w:sz w:val="21"/>
          <w:szCs w:val="21"/>
          <w:lang w:val="en-GB" w:eastAsia="en-GB"/>
        </w:rPr>
        <w:t>Linden's Handbook of Batteries. </w:t>
      </w:r>
      <w:r w:rsidRPr="00DC3BA6">
        <w:rPr>
          <w:rFonts w:ascii="Roboto" w:eastAsia="Times New Roman" w:hAnsi="Roboto" w:cs="Times New Roman"/>
          <w:color w:val="53565A"/>
          <w:sz w:val="21"/>
          <w:szCs w:val="21"/>
          <w:lang w:val="en-GB" w:eastAsia="en-GB"/>
        </w:rPr>
        <w:t xml:space="preserve">5th </w:t>
      </w:r>
      <w:proofErr w:type="spellStart"/>
      <w:r w:rsidRPr="00DC3BA6">
        <w:rPr>
          <w:rFonts w:ascii="Roboto" w:eastAsia="Times New Roman" w:hAnsi="Roboto" w:cs="Times New Roman"/>
          <w:color w:val="53565A"/>
          <w:sz w:val="21"/>
          <w:szCs w:val="21"/>
          <w:lang w:val="en-GB" w:eastAsia="en-GB"/>
        </w:rPr>
        <w:t>edn</w:t>
      </w:r>
      <w:proofErr w:type="spellEnd"/>
      <w:r w:rsidRPr="00DC3BA6">
        <w:rPr>
          <w:rFonts w:ascii="Roboto" w:eastAsia="Times New Roman" w:hAnsi="Roboto" w:cs="Times New Roman"/>
          <w:color w:val="53565A"/>
          <w:sz w:val="21"/>
          <w:szCs w:val="21"/>
          <w:lang w:val="en-GB" w:eastAsia="en-GB"/>
        </w:rPr>
        <w:t>. New York: McGraw Hill.</w:t>
      </w:r>
    </w:p>
    <w:p w14:paraId="35C45C9B" w14:textId="77777777" w:rsidR="00DC3BA6" w:rsidRPr="00DC3BA6" w:rsidRDefault="00DC3BA6" w:rsidP="00DC3BA6">
      <w:pPr>
        <w:spacing w:after="173"/>
        <w:rPr>
          <w:rFonts w:ascii="Roboto" w:eastAsia="Times New Roman" w:hAnsi="Roboto" w:cs="Times New Roman"/>
          <w:color w:val="53565A"/>
          <w:sz w:val="21"/>
          <w:szCs w:val="21"/>
          <w:lang w:val="en-GB" w:eastAsia="en-GB"/>
        </w:rPr>
      </w:pPr>
      <w:r w:rsidRPr="00DC3BA6">
        <w:rPr>
          <w:rFonts w:ascii="Roboto" w:eastAsia="Times New Roman" w:hAnsi="Roboto" w:cs="Times New Roman"/>
          <w:color w:val="53565A"/>
          <w:sz w:val="21"/>
          <w:szCs w:val="21"/>
          <w:lang w:val="en-GB" w:eastAsia="en-GB"/>
        </w:rPr>
        <w:lastRenderedPageBreak/>
        <w:t>NAVE, R., 2008-last update, Energy Stored on a Capacitor. Available: </w:t>
      </w:r>
      <w:hyperlink r:id="rId16" w:tgtFrame="_blank" w:history="1">
        <w:r w:rsidRPr="00DC3BA6">
          <w:rPr>
            <w:rFonts w:ascii="Roboto" w:eastAsia="Times New Roman" w:hAnsi="Roboto" w:cs="Times New Roman"/>
            <w:color w:val="0066CC"/>
            <w:sz w:val="21"/>
            <w:szCs w:val="21"/>
            <w:u w:val="single"/>
            <w:lang w:val="en-GB" w:eastAsia="en-GB"/>
          </w:rPr>
          <w:t>http://hyperphysics.phy-astr.gsu.edu/hbase/electric/capeng.html</w:t>
        </w:r>
      </w:hyperlink>
      <w:r w:rsidRPr="00DC3BA6">
        <w:rPr>
          <w:rFonts w:ascii="Roboto" w:eastAsia="Times New Roman" w:hAnsi="Roboto" w:cs="Times New Roman"/>
          <w:color w:val="53565A"/>
          <w:sz w:val="21"/>
          <w:szCs w:val="21"/>
          <w:lang w:val="en-GB" w:eastAsia="en-GB"/>
        </w:rPr>
        <w:t> [25/3/22</w:t>
      </w:r>
      <w:proofErr w:type="gramStart"/>
      <w:r w:rsidRPr="00DC3BA6">
        <w:rPr>
          <w:rFonts w:ascii="Roboto" w:eastAsia="Times New Roman" w:hAnsi="Roboto" w:cs="Times New Roman"/>
          <w:color w:val="53565A"/>
          <w:sz w:val="21"/>
          <w:szCs w:val="21"/>
          <w:lang w:val="en-GB" w:eastAsia="en-GB"/>
        </w:rPr>
        <w:t>, .</w:t>
      </w:r>
      <w:proofErr w:type="gramEnd"/>
    </w:p>
    <w:p w14:paraId="49218851" w14:textId="77777777" w:rsidR="00DC3BA6" w:rsidRPr="00DC3BA6" w:rsidRDefault="00DC3BA6" w:rsidP="00DC3BA6">
      <w:pPr>
        <w:spacing w:after="173"/>
        <w:rPr>
          <w:rFonts w:ascii="Roboto" w:eastAsia="Times New Roman" w:hAnsi="Roboto" w:cs="Times New Roman"/>
          <w:color w:val="53565A"/>
          <w:sz w:val="21"/>
          <w:szCs w:val="21"/>
          <w:lang w:val="en-GB" w:eastAsia="en-GB"/>
        </w:rPr>
      </w:pPr>
      <w:r w:rsidRPr="00DC3BA6">
        <w:rPr>
          <w:rFonts w:ascii="Roboto" w:eastAsia="Times New Roman" w:hAnsi="Roboto" w:cs="Times New Roman"/>
          <w:color w:val="53565A"/>
          <w:sz w:val="21"/>
          <w:szCs w:val="21"/>
          <w:lang w:val="en-GB" w:eastAsia="en-GB"/>
        </w:rPr>
        <w:t>RIBA, J., LÓPEZ-TORRES, C., ROMERAL, L. and GARCIA, A., 2016. Rare-earth-free propulsion motors for electric vehicles: A technology review. </w:t>
      </w:r>
      <w:r w:rsidRPr="00DC3BA6">
        <w:rPr>
          <w:rFonts w:ascii="Roboto" w:eastAsia="Times New Roman" w:hAnsi="Roboto" w:cs="Times New Roman"/>
          <w:i/>
          <w:iCs/>
          <w:color w:val="53565A"/>
          <w:sz w:val="21"/>
          <w:szCs w:val="21"/>
          <w:lang w:val="en-GB" w:eastAsia="en-GB"/>
        </w:rPr>
        <w:t>Renewable &amp; sustainable energy reviews, </w:t>
      </w:r>
      <w:r w:rsidRPr="00DC3BA6">
        <w:rPr>
          <w:rFonts w:ascii="Roboto" w:eastAsia="Times New Roman" w:hAnsi="Roboto" w:cs="Times New Roman"/>
          <w:b/>
          <w:bCs/>
          <w:color w:val="53565A"/>
          <w:sz w:val="21"/>
          <w:szCs w:val="21"/>
          <w:lang w:val="en-GB" w:eastAsia="en-GB"/>
        </w:rPr>
        <w:t>57</w:t>
      </w:r>
      <w:r w:rsidRPr="00DC3BA6">
        <w:rPr>
          <w:rFonts w:ascii="Roboto" w:eastAsia="Times New Roman" w:hAnsi="Roboto" w:cs="Times New Roman"/>
          <w:color w:val="53565A"/>
          <w:sz w:val="21"/>
          <w:szCs w:val="21"/>
          <w:lang w:val="en-GB" w:eastAsia="en-GB"/>
        </w:rPr>
        <w:t>, pp. 367-379.</w:t>
      </w:r>
    </w:p>
    <w:p w14:paraId="26775562" w14:textId="77777777" w:rsidR="00DC3BA6" w:rsidRPr="00DC3BA6" w:rsidRDefault="00DC3BA6" w:rsidP="00DC3BA6">
      <w:pPr>
        <w:spacing w:after="173"/>
        <w:rPr>
          <w:rFonts w:ascii="Roboto" w:eastAsia="Times New Roman" w:hAnsi="Roboto" w:cs="Times New Roman"/>
          <w:color w:val="53565A"/>
          <w:sz w:val="21"/>
          <w:szCs w:val="21"/>
          <w:lang w:val="en-GB" w:eastAsia="en-GB"/>
        </w:rPr>
      </w:pPr>
      <w:r w:rsidRPr="00DC3BA6">
        <w:rPr>
          <w:rFonts w:ascii="Roboto" w:eastAsia="Times New Roman" w:hAnsi="Roboto" w:cs="Times New Roman"/>
          <w:color w:val="53565A"/>
          <w:sz w:val="21"/>
          <w:szCs w:val="21"/>
          <w:lang w:val="en-GB" w:eastAsia="en-GB"/>
        </w:rPr>
        <w:t>RS-COMPONENTS, 2022-last update, Samsung ICR18650. Available: </w:t>
      </w:r>
      <w:hyperlink r:id="rId17" w:tgtFrame="_blank" w:history="1">
        <w:r w:rsidRPr="00DC3BA6">
          <w:rPr>
            <w:rFonts w:ascii="Roboto" w:eastAsia="Times New Roman" w:hAnsi="Roboto" w:cs="Times New Roman"/>
            <w:color w:val="0066CC"/>
            <w:sz w:val="21"/>
            <w:szCs w:val="21"/>
            <w:u w:val="single"/>
            <w:lang w:val="en-GB" w:eastAsia="en-GB"/>
          </w:rPr>
          <w:t>https://uk.rs-online.com/web/p/speciality-size-rechargeable-batteries/7887261?cm_mmc=UK-PLA-DS3A-_-google-_-CSS_UK_EN_Batteries_%26_Chargers_Whoop-_-Speciality+Size+Rechargeable+Batteries_Whoop-_-7887261&amp;matchtype=&amp;pla-336186248382&amp;gclid=Cj0KCQjw8_qRBhCXARIsAE2AtRYZqvIsvfYV259ur7UjdSYI7CRyU-CfHaCrUXvU1XnB9Jefa7v83UIaAj-1EALw_wcB&amp;gclsrc=aw.ds</w:t>
        </w:r>
      </w:hyperlink>
      <w:r w:rsidRPr="00DC3BA6">
        <w:rPr>
          <w:rFonts w:ascii="Roboto" w:eastAsia="Times New Roman" w:hAnsi="Roboto" w:cs="Times New Roman"/>
          <w:color w:val="53565A"/>
          <w:sz w:val="21"/>
          <w:szCs w:val="21"/>
          <w:lang w:val="en-GB" w:eastAsia="en-GB"/>
        </w:rPr>
        <w:t> [21/3/22, .</w:t>
      </w:r>
    </w:p>
    <w:p w14:paraId="23C54545" w14:textId="77777777" w:rsidR="00DC3BA6" w:rsidRPr="00EB4678" w:rsidRDefault="00DC3BA6" w:rsidP="00EB4678"/>
    <w:sectPr w:rsidR="00DC3BA6" w:rsidRPr="00EB4678" w:rsidSect="00022862">
      <w:footerReference w:type="default" r:id="rId18"/>
      <w:footerReference w:type="first" r:id="rId19"/>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777510" w14:textId="77777777" w:rsidR="00447FA8" w:rsidRDefault="00447FA8" w:rsidP="00106B2D">
      <w:r>
        <w:separator/>
      </w:r>
    </w:p>
  </w:endnote>
  <w:endnote w:type="continuationSeparator" w:id="0">
    <w:p w14:paraId="75502537" w14:textId="77777777" w:rsidR="00447FA8" w:rsidRDefault="00447FA8" w:rsidP="00106B2D">
      <w:r>
        <w:continuationSeparator/>
      </w:r>
    </w:p>
  </w:endnote>
  <w:endnote w:type="continuationNotice" w:id="1">
    <w:p w14:paraId="7701C0A6" w14:textId="77777777" w:rsidR="001C7FAE" w:rsidRDefault="001C7F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68574790"/>
      <w:docPartObj>
        <w:docPartGallery w:val="Page Numbers (Bottom of Page)"/>
        <w:docPartUnique/>
      </w:docPartObj>
    </w:sdtPr>
    <w:sdtEndPr>
      <w:rPr>
        <w:rStyle w:val="PageNumber"/>
      </w:rPr>
    </w:sdtEndPr>
    <w:sdtContent>
      <w:p w14:paraId="076F330F" w14:textId="77777777" w:rsidR="00022862" w:rsidRDefault="00022862" w:rsidP="000600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72652061"/>
      <w:docPartObj>
        <w:docPartGallery w:val="Page Numbers (Bottom of Page)"/>
        <w:docPartUnique/>
      </w:docPartObj>
    </w:sdtPr>
    <w:sdtEndPr>
      <w:rPr>
        <w:rStyle w:val="PageNumber"/>
      </w:rPr>
    </w:sdtEndPr>
    <w:sdtContent>
      <w:p w14:paraId="50068B88" w14:textId="77777777" w:rsidR="00022862" w:rsidRDefault="00022862" w:rsidP="00022862">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23CC61" w14:textId="77777777" w:rsidR="00106B2D" w:rsidRDefault="00106B2D" w:rsidP="000228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F364E2" w14:textId="77777777" w:rsidR="00106B2D" w:rsidRDefault="00106B2D" w:rsidP="0002286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DA4C6E" w14:textId="77777777" w:rsidR="00022862" w:rsidRDefault="00022862" w:rsidP="00022862">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15455255"/>
      <w:docPartObj>
        <w:docPartGallery w:val="Page Numbers (Bottom of Page)"/>
        <w:docPartUnique/>
      </w:docPartObj>
    </w:sdtPr>
    <w:sdtEndPr>
      <w:rPr>
        <w:rStyle w:val="PageNumber"/>
      </w:rPr>
    </w:sdtEndPr>
    <w:sdtContent>
      <w:p w14:paraId="3CFC0DC7" w14:textId="77777777" w:rsidR="00022862" w:rsidRDefault="00022862" w:rsidP="000228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CA95D0B" w14:textId="77777777" w:rsidR="00022862" w:rsidRDefault="00022862" w:rsidP="00022862">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86008979"/>
      <w:docPartObj>
        <w:docPartGallery w:val="Page Numbers (Bottom of Page)"/>
        <w:docPartUnique/>
      </w:docPartObj>
    </w:sdtPr>
    <w:sdtEndPr>
      <w:rPr>
        <w:rStyle w:val="PageNumber"/>
      </w:rPr>
    </w:sdtEndPr>
    <w:sdtContent>
      <w:p w14:paraId="0F286261" w14:textId="77777777" w:rsidR="00022862" w:rsidRDefault="00022862" w:rsidP="000600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B52EF71" w14:textId="77777777" w:rsidR="00022862" w:rsidRDefault="00022862" w:rsidP="00022862">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E594FB" w14:textId="77777777" w:rsidR="00447FA8" w:rsidRDefault="00447FA8" w:rsidP="00106B2D">
      <w:r>
        <w:separator/>
      </w:r>
    </w:p>
  </w:footnote>
  <w:footnote w:type="continuationSeparator" w:id="0">
    <w:p w14:paraId="78A2B81B" w14:textId="77777777" w:rsidR="00447FA8" w:rsidRDefault="00447FA8" w:rsidP="00106B2D">
      <w:r>
        <w:continuationSeparator/>
      </w:r>
    </w:p>
  </w:footnote>
  <w:footnote w:type="continuationNotice" w:id="1">
    <w:p w14:paraId="1B41E603" w14:textId="77777777" w:rsidR="001C7FAE" w:rsidRDefault="001C7FA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A075DE" w14:textId="77777777" w:rsidR="009C0A5A" w:rsidRDefault="009C0A5A">
    <w:pPr>
      <w:pStyle w:val="Header"/>
    </w:pPr>
    <w:r>
      <w:rPr>
        <w:noProof/>
      </w:rPr>
      <w:drawing>
        <wp:inline distT="0" distB="0" distL="0" distR="0" wp14:anchorId="63BEC816" wp14:editId="290EDADF">
          <wp:extent cx="1595718" cy="600636"/>
          <wp:effectExtent l="0" t="0" r="5080" b="0"/>
          <wp:docPr id="1" name="Picture 1" descr="page9image1764640"/>
          <wp:cNvGraphicFramePr/>
          <a:graphic xmlns:a="http://schemas.openxmlformats.org/drawingml/2006/main">
            <a:graphicData uri="http://schemas.openxmlformats.org/drawingml/2006/picture">
              <pic:pic xmlns:pic="http://schemas.openxmlformats.org/drawingml/2006/picture">
                <pic:nvPicPr>
                  <pic:cNvPr id="1" name="Picture 1" descr="page9image1764640"/>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30357" cy="613674"/>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F6729B"/>
    <w:multiLevelType w:val="multilevel"/>
    <w:tmpl w:val="D25EE22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31F192C"/>
    <w:multiLevelType w:val="multilevel"/>
    <w:tmpl w:val="D0BC473A"/>
    <w:lvl w:ilvl="0">
      <w:start w:val="1"/>
      <w:numFmt w:val="decimal"/>
      <w:lvlText w:val="%1"/>
      <w:lvlJc w:val="left"/>
      <w:pPr>
        <w:ind w:left="720" w:hanging="720"/>
      </w:pPr>
      <w:rPr>
        <w:rFonts w:hint="default"/>
      </w:rPr>
    </w:lvl>
    <w:lvl w:ilvl="1">
      <w:start w:val="1"/>
      <w:numFmt w:val="decimal"/>
      <w:lvlText w:val="%1.%2"/>
      <w:lvlJc w:val="left"/>
      <w:pPr>
        <w:ind w:left="1003"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A5B38C0"/>
    <w:multiLevelType w:val="multilevel"/>
    <w:tmpl w:val="D96CBCA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7B292FB0"/>
    <w:multiLevelType w:val="hybridMultilevel"/>
    <w:tmpl w:val="1EE6DE8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FA8"/>
    <w:rsid w:val="00015F8B"/>
    <w:rsid w:val="00016D48"/>
    <w:rsid w:val="000209EC"/>
    <w:rsid w:val="0002249D"/>
    <w:rsid w:val="00022862"/>
    <w:rsid w:val="0002408F"/>
    <w:rsid w:val="000242E3"/>
    <w:rsid w:val="00026F64"/>
    <w:rsid w:val="00030576"/>
    <w:rsid w:val="000315C6"/>
    <w:rsid w:val="00034FED"/>
    <w:rsid w:val="000363D4"/>
    <w:rsid w:val="00050271"/>
    <w:rsid w:val="00055447"/>
    <w:rsid w:val="00061FB6"/>
    <w:rsid w:val="00063BD1"/>
    <w:rsid w:val="000722EB"/>
    <w:rsid w:val="00091C14"/>
    <w:rsid w:val="000A7353"/>
    <w:rsid w:val="000B67A0"/>
    <w:rsid w:val="000C53D6"/>
    <w:rsid w:val="000D5D5F"/>
    <w:rsid w:val="000F1DCD"/>
    <w:rsid w:val="000F2B56"/>
    <w:rsid w:val="000F6876"/>
    <w:rsid w:val="00106B2D"/>
    <w:rsid w:val="0011778A"/>
    <w:rsid w:val="001245DF"/>
    <w:rsid w:val="00124983"/>
    <w:rsid w:val="00136746"/>
    <w:rsid w:val="00141766"/>
    <w:rsid w:val="001462F5"/>
    <w:rsid w:val="00151C08"/>
    <w:rsid w:val="001521B6"/>
    <w:rsid w:val="001523EE"/>
    <w:rsid w:val="00153E16"/>
    <w:rsid w:val="0016283C"/>
    <w:rsid w:val="00162CD0"/>
    <w:rsid w:val="001652F2"/>
    <w:rsid w:val="0016768C"/>
    <w:rsid w:val="00167814"/>
    <w:rsid w:val="00167842"/>
    <w:rsid w:val="001768BC"/>
    <w:rsid w:val="00185C79"/>
    <w:rsid w:val="00187F65"/>
    <w:rsid w:val="0019508C"/>
    <w:rsid w:val="001A38F4"/>
    <w:rsid w:val="001B04C4"/>
    <w:rsid w:val="001B4265"/>
    <w:rsid w:val="001C775F"/>
    <w:rsid w:val="001C7FAE"/>
    <w:rsid w:val="001D597E"/>
    <w:rsid w:val="001E05D7"/>
    <w:rsid w:val="001E1CDE"/>
    <w:rsid w:val="001F0D41"/>
    <w:rsid w:val="001F4951"/>
    <w:rsid w:val="001F5878"/>
    <w:rsid w:val="002026FB"/>
    <w:rsid w:val="00203292"/>
    <w:rsid w:val="00204588"/>
    <w:rsid w:val="0020761B"/>
    <w:rsid w:val="00210AFF"/>
    <w:rsid w:val="002125BA"/>
    <w:rsid w:val="00217380"/>
    <w:rsid w:val="0022696C"/>
    <w:rsid w:val="002328AB"/>
    <w:rsid w:val="002442A9"/>
    <w:rsid w:val="00245AA2"/>
    <w:rsid w:val="00247073"/>
    <w:rsid w:val="00250110"/>
    <w:rsid w:val="00250414"/>
    <w:rsid w:val="00252B5E"/>
    <w:rsid w:val="00253E65"/>
    <w:rsid w:val="0025458B"/>
    <w:rsid w:val="002568D7"/>
    <w:rsid w:val="00263155"/>
    <w:rsid w:val="00267C8A"/>
    <w:rsid w:val="00274E3F"/>
    <w:rsid w:val="00275BEA"/>
    <w:rsid w:val="00276589"/>
    <w:rsid w:val="00276B16"/>
    <w:rsid w:val="00277D80"/>
    <w:rsid w:val="00281482"/>
    <w:rsid w:val="00283D18"/>
    <w:rsid w:val="00284C5B"/>
    <w:rsid w:val="002905EE"/>
    <w:rsid w:val="00290A9C"/>
    <w:rsid w:val="00296D43"/>
    <w:rsid w:val="002A19CB"/>
    <w:rsid w:val="002A2969"/>
    <w:rsid w:val="002A6CD3"/>
    <w:rsid w:val="002B2E06"/>
    <w:rsid w:val="002C025C"/>
    <w:rsid w:val="002C0ACC"/>
    <w:rsid w:val="002E2E1A"/>
    <w:rsid w:val="002E6060"/>
    <w:rsid w:val="002E7641"/>
    <w:rsid w:val="002F46BB"/>
    <w:rsid w:val="003044DE"/>
    <w:rsid w:val="003075D1"/>
    <w:rsid w:val="003120A2"/>
    <w:rsid w:val="00312E85"/>
    <w:rsid w:val="00324DC0"/>
    <w:rsid w:val="00337B74"/>
    <w:rsid w:val="00340432"/>
    <w:rsid w:val="00340927"/>
    <w:rsid w:val="003512DB"/>
    <w:rsid w:val="003520F4"/>
    <w:rsid w:val="00360241"/>
    <w:rsid w:val="003629C5"/>
    <w:rsid w:val="00371749"/>
    <w:rsid w:val="0037427C"/>
    <w:rsid w:val="00376244"/>
    <w:rsid w:val="00385074"/>
    <w:rsid w:val="003858D2"/>
    <w:rsid w:val="0039107D"/>
    <w:rsid w:val="003963FC"/>
    <w:rsid w:val="00396F01"/>
    <w:rsid w:val="003A0821"/>
    <w:rsid w:val="003A1CB4"/>
    <w:rsid w:val="003A6806"/>
    <w:rsid w:val="003A7C5C"/>
    <w:rsid w:val="003B4F64"/>
    <w:rsid w:val="003B5D6D"/>
    <w:rsid w:val="003C395C"/>
    <w:rsid w:val="003D43C8"/>
    <w:rsid w:val="003E01A6"/>
    <w:rsid w:val="003E6135"/>
    <w:rsid w:val="003F092F"/>
    <w:rsid w:val="003F3224"/>
    <w:rsid w:val="003F75A4"/>
    <w:rsid w:val="00401896"/>
    <w:rsid w:val="00416491"/>
    <w:rsid w:val="00425546"/>
    <w:rsid w:val="00427FBC"/>
    <w:rsid w:val="00430F09"/>
    <w:rsid w:val="00434D5B"/>
    <w:rsid w:val="00447FA8"/>
    <w:rsid w:val="00453550"/>
    <w:rsid w:val="0045536D"/>
    <w:rsid w:val="0046570D"/>
    <w:rsid w:val="004672C9"/>
    <w:rsid w:val="00474945"/>
    <w:rsid w:val="00477893"/>
    <w:rsid w:val="00480075"/>
    <w:rsid w:val="00480D57"/>
    <w:rsid w:val="00481E17"/>
    <w:rsid w:val="00482376"/>
    <w:rsid w:val="0048316C"/>
    <w:rsid w:val="00487FEE"/>
    <w:rsid w:val="004A2562"/>
    <w:rsid w:val="004A2ABC"/>
    <w:rsid w:val="004C01EB"/>
    <w:rsid w:val="004D0C41"/>
    <w:rsid w:val="004D15E3"/>
    <w:rsid w:val="004D2126"/>
    <w:rsid w:val="004E27E2"/>
    <w:rsid w:val="004E3EE3"/>
    <w:rsid w:val="004E64FD"/>
    <w:rsid w:val="004F16C7"/>
    <w:rsid w:val="004F3D46"/>
    <w:rsid w:val="004F6C9D"/>
    <w:rsid w:val="00505DDC"/>
    <w:rsid w:val="005108D8"/>
    <w:rsid w:val="00517CA5"/>
    <w:rsid w:val="00520E3A"/>
    <w:rsid w:val="0052142A"/>
    <w:rsid w:val="005226B6"/>
    <w:rsid w:val="00524346"/>
    <w:rsid w:val="0052781B"/>
    <w:rsid w:val="0053674F"/>
    <w:rsid w:val="00541BAE"/>
    <w:rsid w:val="00547187"/>
    <w:rsid w:val="00553EA5"/>
    <w:rsid w:val="005612B1"/>
    <w:rsid w:val="00561AA2"/>
    <w:rsid w:val="00564618"/>
    <w:rsid w:val="00581679"/>
    <w:rsid w:val="00585515"/>
    <w:rsid w:val="0059288F"/>
    <w:rsid w:val="00594596"/>
    <w:rsid w:val="005978F0"/>
    <w:rsid w:val="005B22DC"/>
    <w:rsid w:val="005B60D0"/>
    <w:rsid w:val="005B7267"/>
    <w:rsid w:val="005C1732"/>
    <w:rsid w:val="005C2899"/>
    <w:rsid w:val="005C2CD9"/>
    <w:rsid w:val="005C3570"/>
    <w:rsid w:val="005D2BA7"/>
    <w:rsid w:val="005D51D4"/>
    <w:rsid w:val="005D61E7"/>
    <w:rsid w:val="005D6B47"/>
    <w:rsid w:val="005E07AF"/>
    <w:rsid w:val="005E4F44"/>
    <w:rsid w:val="005E5F1F"/>
    <w:rsid w:val="005F1450"/>
    <w:rsid w:val="005F388F"/>
    <w:rsid w:val="005F3D67"/>
    <w:rsid w:val="005F6C4A"/>
    <w:rsid w:val="00603BEA"/>
    <w:rsid w:val="0060483F"/>
    <w:rsid w:val="00624890"/>
    <w:rsid w:val="006248C9"/>
    <w:rsid w:val="00631E55"/>
    <w:rsid w:val="00631FD1"/>
    <w:rsid w:val="0064682C"/>
    <w:rsid w:val="006502B8"/>
    <w:rsid w:val="00651DBE"/>
    <w:rsid w:val="0065680B"/>
    <w:rsid w:val="00663A3E"/>
    <w:rsid w:val="00671C7A"/>
    <w:rsid w:val="00672289"/>
    <w:rsid w:val="0067698B"/>
    <w:rsid w:val="0068217A"/>
    <w:rsid w:val="00684B86"/>
    <w:rsid w:val="00684C35"/>
    <w:rsid w:val="00686555"/>
    <w:rsid w:val="00693762"/>
    <w:rsid w:val="006A063E"/>
    <w:rsid w:val="006B233C"/>
    <w:rsid w:val="006B626D"/>
    <w:rsid w:val="006C37EA"/>
    <w:rsid w:val="006C7DD8"/>
    <w:rsid w:val="006D1B8F"/>
    <w:rsid w:val="006E3163"/>
    <w:rsid w:val="006F0C69"/>
    <w:rsid w:val="006F5FEC"/>
    <w:rsid w:val="007038EA"/>
    <w:rsid w:val="00703EB8"/>
    <w:rsid w:val="00711CFC"/>
    <w:rsid w:val="007136AF"/>
    <w:rsid w:val="007202D9"/>
    <w:rsid w:val="00721A56"/>
    <w:rsid w:val="00722FB4"/>
    <w:rsid w:val="00723785"/>
    <w:rsid w:val="00725255"/>
    <w:rsid w:val="0072576F"/>
    <w:rsid w:val="00745C80"/>
    <w:rsid w:val="00750D75"/>
    <w:rsid w:val="00752A15"/>
    <w:rsid w:val="00754B8D"/>
    <w:rsid w:val="00765F6E"/>
    <w:rsid w:val="007675E2"/>
    <w:rsid w:val="00776E8F"/>
    <w:rsid w:val="0078411C"/>
    <w:rsid w:val="00793159"/>
    <w:rsid w:val="007A10CC"/>
    <w:rsid w:val="007A3029"/>
    <w:rsid w:val="007A66B5"/>
    <w:rsid w:val="007A73F7"/>
    <w:rsid w:val="007B7BF5"/>
    <w:rsid w:val="007D0525"/>
    <w:rsid w:val="007F6D3A"/>
    <w:rsid w:val="0080002B"/>
    <w:rsid w:val="00800469"/>
    <w:rsid w:val="00801835"/>
    <w:rsid w:val="0080595C"/>
    <w:rsid w:val="008130F3"/>
    <w:rsid w:val="008161B7"/>
    <w:rsid w:val="008227A1"/>
    <w:rsid w:val="00824405"/>
    <w:rsid w:val="008339F9"/>
    <w:rsid w:val="00837A36"/>
    <w:rsid w:val="00855D3E"/>
    <w:rsid w:val="0086101A"/>
    <w:rsid w:val="008650BA"/>
    <w:rsid w:val="00866ABB"/>
    <w:rsid w:val="00880F81"/>
    <w:rsid w:val="008834E4"/>
    <w:rsid w:val="00884D2F"/>
    <w:rsid w:val="008858A7"/>
    <w:rsid w:val="008A29E0"/>
    <w:rsid w:val="008A5827"/>
    <w:rsid w:val="008A6E5C"/>
    <w:rsid w:val="008B6830"/>
    <w:rsid w:val="008C5DF6"/>
    <w:rsid w:val="008D5490"/>
    <w:rsid w:val="008D628A"/>
    <w:rsid w:val="008E38FD"/>
    <w:rsid w:val="008E744F"/>
    <w:rsid w:val="008F1FD5"/>
    <w:rsid w:val="0091260F"/>
    <w:rsid w:val="009167B7"/>
    <w:rsid w:val="009225F5"/>
    <w:rsid w:val="00923341"/>
    <w:rsid w:val="00924565"/>
    <w:rsid w:val="00925816"/>
    <w:rsid w:val="0093077D"/>
    <w:rsid w:val="00942A68"/>
    <w:rsid w:val="00952D6D"/>
    <w:rsid w:val="009719CA"/>
    <w:rsid w:val="009726F7"/>
    <w:rsid w:val="00974276"/>
    <w:rsid w:val="00975618"/>
    <w:rsid w:val="00982933"/>
    <w:rsid w:val="009920B0"/>
    <w:rsid w:val="009935EA"/>
    <w:rsid w:val="009A0E9D"/>
    <w:rsid w:val="009A54C5"/>
    <w:rsid w:val="009A7C53"/>
    <w:rsid w:val="009B4AAF"/>
    <w:rsid w:val="009C0A5A"/>
    <w:rsid w:val="009C143A"/>
    <w:rsid w:val="009C6B73"/>
    <w:rsid w:val="009D7CBD"/>
    <w:rsid w:val="009E4211"/>
    <w:rsid w:val="009E7CE4"/>
    <w:rsid w:val="009F2567"/>
    <w:rsid w:val="009F2B74"/>
    <w:rsid w:val="009F4DD1"/>
    <w:rsid w:val="009F717B"/>
    <w:rsid w:val="00A119D3"/>
    <w:rsid w:val="00A179C8"/>
    <w:rsid w:val="00A22EFD"/>
    <w:rsid w:val="00A23ACF"/>
    <w:rsid w:val="00A31E23"/>
    <w:rsid w:val="00A34BC4"/>
    <w:rsid w:val="00A37D3A"/>
    <w:rsid w:val="00A41D71"/>
    <w:rsid w:val="00A60652"/>
    <w:rsid w:val="00A611CB"/>
    <w:rsid w:val="00A62608"/>
    <w:rsid w:val="00A70557"/>
    <w:rsid w:val="00A731A3"/>
    <w:rsid w:val="00A75EFF"/>
    <w:rsid w:val="00A826A7"/>
    <w:rsid w:val="00A84BE7"/>
    <w:rsid w:val="00A92A26"/>
    <w:rsid w:val="00A94BB6"/>
    <w:rsid w:val="00A97C3E"/>
    <w:rsid w:val="00AB33F7"/>
    <w:rsid w:val="00AB4283"/>
    <w:rsid w:val="00AB7C55"/>
    <w:rsid w:val="00AC0298"/>
    <w:rsid w:val="00AC43F6"/>
    <w:rsid w:val="00AD0FEB"/>
    <w:rsid w:val="00AE1347"/>
    <w:rsid w:val="00AE1AA5"/>
    <w:rsid w:val="00AE42AA"/>
    <w:rsid w:val="00B03369"/>
    <w:rsid w:val="00B1233B"/>
    <w:rsid w:val="00B1496A"/>
    <w:rsid w:val="00B15505"/>
    <w:rsid w:val="00B21AA2"/>
    <w:rsid w:val="00B254C5"/>
    <w:rsid w:val="00B309A8"/>
    <w:rsid w:val="00B34BF9"/>
    <w:rsid w:val="00B34F2B"/>
    <w:rsid w:val="00B35154"/>
    <w:rsid w:val="00B37753"/>
    <w:rsid w:val="00B420CB"/>
    <w:rsid w:val="00B4364D"/>
    <w:rsid w:val="00B62C57"/>
    <w:rsid w:val="00B6481B"/>
    <w:rsid w:val="00B714AD"/>
    <w:rsid w:val="00B7285D"/>
    <w:rsid w:val="00B76501"/>
    <w:rsid w:val="00B76D34"/>
    <w:rsid w:val="00B81DB6"/>
    <w:rsid w:val="00B827C2"/>
    <w:rsid w:val="00B92D35"/>
    <w:rsid w:val="00BA3723"/>
    <w:rsid w:val="00BA38E5"/>
    <w:rsid w:val="00BB541A"/>
    <w:rsid w:val="00BC10E5"/>
    <w:rsid w:val="00BC153C"/>
    <w:rsid w:val="00BC2B37"/>
    <w:rsid w:val="00BC44F7"/>
    <w:rsid w:val="00BC74ED"/>
    <w:rsid w:val="00BD0C88"/>
    <w:rsid w:val="00BE061E"/>
    <w:rsid w:val="00BE2566"/>
    <w:rsid w:val="00BE5EF9"/>
    <w:rsid w:val="00BF74A8"/>
    <w:rsid w:val="00C06690"/>
    <w:rsid w:val="00C137E3"/>
    <w:rsid w:val="00C15C39"/>
    <w:rsid w:val="00C165CF"/>
    <w:rsid w:val="00C172CD"/>
    <w:rsid w:val="00C21E0A"/>
    <w:rsid w:val="00C274B2"/>
    <w:rsid w:val="00C3274E"/>
    <w:rsid w:val="00C341C9"/>
    <w:rsid w:val="00C40045"/>
    <w:rsid w:val="00C45A43"/>
    <w:rsid w:val="00C46183"/>
    <w:rsid w:val="00C5159B"/>
    <w:rsid w:val="00C63205"/>
    <w:rsid w:val="00C80285"/>
    <w:rsid w:val="00C84008"/>
    <w:rsid w:val="00C857C8"/>
    <w:rsid w:val="00C94753"/>
    <w:rsid w:val="00CA3AA7"/>
    <w:rsid w:val="00CA4FDF"/>
    <w:rsid w:val="00CC715C"/>
    <w:rsid w:val="00CD3E0B"/>
    <w:rsid w:val="00CD51DA"/>
    <w:rsid w:val="00CE2D47"/>
    <w:rsid w:val="00CE4454"/>
    <w:rsid w:val="00D00E71"/>
    <w:rsid w:val="00D20D7C"/>
    <w:rsid w:val="00D20E6C"/>
    <w:rsid w:val="00D25D42"/>
    <w:rsid w:val="00D3081E"/>
    <w:rsid w:val="00D330E2"/>
    <w:rsid w:val="00D34CE0"/>
    <w:rsid w:val="00D420A5"/>
    <w:rsid w:val="00D429C6"/>
    <w:rsid w:val="00D434C7"/>
    <w:rsid w:val="00D44050"/>
    <w:rsid w:val="00D52166"/>
    <w:rsid w:val="00D53286"/>
    <w:rsid w:val="00D55B23"/>
    <w:rsid w:val="00D577C5"/>
    <w:rsid w:val="00D72ECA"/>
    <w:rsid w:val="00D807ED"/>
    <w:rsid w:val="00D914A1"/>
    <w:rsid w:val="00D953D7"/>
    <w:rsid w:val="00DA7113"/>
    <w:rsid w:val="00DB3292"/>
    <w:rsid w:val="00DB458A"/>
    <w:rsid w:val="00DC06AD"/>
    <w:rsid w:val="00DC28C9"/>
    <w:rsid w:val="00DC3BA6"/>
    <w:rsid w:val="00DC7171"/>
    <w:rsid w:val="00DD261F"/>
    <w:rsid w:val="00DD59CB"/>
    <w:rsid w:val="00DD6CD6"/>
    <w:rsid w:val="00DE0329"/>
    <w:rsid w:val="00DE2444"/>
    <w:rsid w:val="00DE3783"/>
    <w:rsid w:val="00DE5DF4"/>
    <w:rsid w:val="00DE7879"/>
    <w:rsid w:val="00E03E49"/>
    <w:rsid w:val="00E143BE"/>
    <w:rsid w:val="00E26A6B"/>
    <w:rsid w:val="00E27BB6"/>
    <w:rsid w:val="00E3438B"/>
    <w:rsid w:val="00E40DE3"/>
    <w:rsid w:val="00E46624"/>
    <w:rsid w:val="00E4699A"/>
    <w:rsid w:val="00E51206"/>
    <w:rsid w:val="00E575A4"/>
    <w:rsid w:val="00E57B35"/>
    <w:rsid w:val="00E61614"/>
    <w:rsid w:val="00E6524C"/>
    <w:rsid w:val="00E65972"/>
    <w:rsid w:val="00E75176"/>
    <w:rsid w:val="00E76AE1"/>
    <w:rsid w:val="00E778EF"/>
    <w:rsid w:val="00E83096"/>
    <w:rsid w:val="00E83B74"/>
    <w:rsid w:val="00E8729B"/>
    <w:rsid w:val="00E923DB"/>
    <w:rsid w:val="00E92942"/>
    <w:rsid w:val="00E9396C"/>
    <w:rsid w:val="00E94E62"/>
    <w:rsid w:val="00EA6877"/>
    <w:rsid w:val="00EB4678"/>
    <w:rsid w:val="00EC36AA"/>
    <w:rsid w:val="00EC5EEE"/>
    <w:rsid w:val="00ED6FF3"/>
    <w:rsid w:val="00EF4FA7"/>
    <w:rsid w:val="00EF6106"/>
    <w:rsid w:val="00F01A0E"/>
    <w:rsid w:val="00F02588"/>
    <w:rsid w:val="00F161E4"/>
    <w:rsid w:val="00F206ED"/>
    <w:rsid w:val="00F23861"/>
    <w:rsid w:val="00F2677C"/>
    <w:rsid w:val="00F31CD8"/>
    <w:rsid w:val="00F31D69"/>
    <w:rsid w:val="00F32E6C"/>
    <w:rsid w:val="00F35702"/>
    <w:rsid w:val="00F36D31"/>
    <w:rsid w:val="00F40C84"/>
    <w:rsid w:val="00F40EC4"/>
    <w:rsid w:val="00F54A4B"/>
    <w:rsid w:val="00F62B3A"/>
    <w:rsid w:val="00F81E85"/>
    <w:rsid w:val="00F855B3"/>
    <w:rsid w:val="00F90D67"/>
    <w:rsid w:val="00F92F63"/>
    <w:rsid w:val="00FA0E5E"/>
    <w:rsid w:val="00FA3739"/>
    <w:rsid w:val="00FA3A76"/>
    <w:rsid w:val="00FA4F4F"/>
    <w:rsid w:val="00FC03E1"/>
    <w:rsid w:val="00FC236B"/>
    <w:rsid w:val="00FC3CF5"/>
    <w:rsid w:val="00FC4C05"/>
    <w:rsid w:val="00FC645F"/>
    <w:rsid w:val="00FC7EA4"/>
    <w:rsid w:val="00FE0DE5"/>
    <w:rsid w:val="00FE1EAB"/>
    <w:rsid w:val="00FE5F6A"/>
    <w:rsid w:val="00FF39C9"/>
    <w:rsid w:val="00FF4A99"/>
    <w:rsid w:val="00FF69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304B6"/>
  <w14:defaultImageDpi w14:val="32767"/>
  <w15:chartTrackingRefBased/>
  <w15:docId w15:val="{0A52E76E-B51B-C041-AEFF-0BA8473B3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29E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7FA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47FA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254C5"/>
    <w:pPr>
      <w:spacing w:before="100" w:beforeAutospacing="1" w:after="100" w:afterAutospacing="1"/>
    </w:pPr>
    <w:rPr>
      <w:rFonts w:ascii="Times New Roman" w:eastAsia="Times New Roman" w:hAnsi="Times New Roman" w:cs="Times New Roman"/>
      <w:lang w:val="en-GB"/>
    </w:rPr>
  </w:style>
  <w:style w:type="paragraph" w:styleId="Header">
    <w:name w:val="header"/>
    <w:basedOn w:val="Normal"/>
    <w:link w:val="HeaderChar"/>
    <w:uiPriority w:val="99"/>
    <w:unhideWhenUsed/>
    <w:rsid w:val="00106B2D"/>
    <w:pPr>
      <w:tabs>
        <w:tab w:val="center" w:pos="4513"/>
        <w:tab w:val="right" w:pos="9026"/>
      </w:tabs>
    </w:pPr>
  </w:style>
  <w:style w:type="character" w:customStyle="1" w:styleId="HeaderChar">
    <w:name w:val="Header Char"/>
    <w:basedOn w:val="DefaultParagraphFont"/>
    <w:link w:val="Header"/>
    <w:uiPriority w:val="99"/>
    <w:rsid w:val="00106B2D"/>
  </w:style>
  <w:style w:type="paragraph" w:styleId="Footer">
    <w:name w:val="footer"/>
    <w:basedOn w:val="Normal"/>
    <w:link w:val="FooterChar"/>
    <w:uiPriority w:val="99"/>
    <w:unhideWhenUsed/>
    <w:rsid w:val="00106B2D"/>
    <w:pPr>
      <w:tabs>
        <w:tab w:val="center" w:pos="4513"/>
        <w:tab w:val="right" w:pos="9026"/>
      </w:tabs>
    </w:pPr>
  </w:style>
  <w:style w:type="character" w:customStyle="1" w:styleId="FooterChar">
    <w:name w:val="Footer Char"/>
    <w:basedOn w:val="DefaultParagraphFont"/>
    <w:link w:val="Footer"/>
    <w:uiPriority w:val="99"/>
    <w:rsid w:val="00106B2D"/>
  </w:style>
  <w:style w:type="character" w:styleId="PageNumber">
    <w:name w:val="page number"/>
    <w:basedOn w:val="DefaultParagraphFont"/>
    <w:uiPriority w:val="99"/>
    <w:semiHidden/>
    <w:unhideWhenUsed/>
    <w:rsid w:val="00022862"/>
  </w:style>
  <w:style w:type="character" w:customStyle="1" w:styleId="Heading1Char">
    <w:name w:val="Heading 1 Char"/>
    <w:basedOn w:val="DefaultParagraphFont"/>
    <w:link w:val="Heading1"/>
    <w:uiPriority w:val="9"/>
    <w:rsid w:val="008A29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245DF"/>
    <w:pPr>
      <w:spacing w:before="480" w:line="276" w:lineRule="auto"/>
      <w:outlineLvl w:val="9"/>
    </w:pPr>
    <w:rPr>
      <w:b/>
      <w:bCs/>
      <w:sz w:val="28"/>
      <w:szCs w:val="28"/>
    </w:rPr>
  </w:style>
  <w:style w:type="paragraph" w:styleId="TOC1">
    <w:name w:val="toc 1"/>
    <w:basedOn w:val="Normal"/>
    <w:next w:val="Normal"/>
    <w:autoRedefine/>
    <w:uiPriority w:val="39"/>
    <w:unhideWhenUsed/>
    <w:rsid w:val="001245DF"/>
    <w:pPr>
      <w:spacing w:before="120"/>
    </w:pPr>
    <w:rPr>
      <w:rFonts w:cstheme="minorHAnsi"/>
      <w:b/>
      <w:bCs/>
      <w:i/>
      <w:iCs/>
    </w:rPr>
  </w:style>
  <w:style w:type="character" w:styleId="Hyperlink">
    <w:name w:val="Hyperlink"/>
    <w:basedOn w:val="DefaultParagraphFont"/>
    <w:uiPriority w:val="99"/>
    <w:unhideWhenUsed/>
    <w:rsid w:val="001245DF"/>
    <w:rPr>
      <w:color w:val="0563C1" w:themeColor="hyperlink"/>
      <w:u w:val="single"/>
    </w:rPr>
  </w:style>
  <w:style w:type="paragraph" w:styleId="TOC2">
    <w:name w:val="toc 2"/>
    <w:basedOn w:val="Normal"/>
    <w:next w:val="Normal"/>
    <w:autoRedefine/>
    <w:uiPriority w:val="39"/>
    <w:unhideWhenUsed/>
    <w:rsid w:val="001245DF"/>
    <w:pPr>
      <w:spacing w:before="120"/>
      <w:ind w:left="240"/>
    </w:pPr>
    <w:rPr>
      <w:rFonts w:cstheme="minorHAnsi"/>
      <w:b/>
      <w:bCs/>
      <w:sz w:val="22"/>
      <w:szCs w:val="22"/>
    </w:rPr>
  </w:style>
  <w:style w:type="paragraph" w:styleId="TOC3">
    <w:name w:val="toc 3"/>
    <w:basedOn w:val="Normal"/>
    <w:next w:val="Normal"/>
    <w:autoRedefine/>
    <w:uiPriority w:val="39"/>
    <w:unhideWhenUsed/>
    <w:rsid w:val="001245DF"/>
    <w:pPr>
      <w:ind w:left="480"/>
    </w:pPr>
    <w:rPr>
      <w:rFonts w:cstheme="minorHAnsi"/>
      <w:sz w:val="20"/>
      <w:szCs w:val="20"/>
    </w:rPr>
  </w:style>
  <w:style w:type="paragraph" w:styleId="TOC4">
    <w:name w:val="toc 4"/>
    <w:basedOn w:val="Normal"/>
    <w:next w:val="Normal"/>
    <w:autoRedefine/>
    <w:uiPriority w:val="39"/>
    <w:semiHidden/>
    <w:unhideWhenUsed/>
    <w:rsid w:val="001245DF"/>
    <w:pPr>
      <w:ind w:left="720"/>
    </w:pPr>
    <w:rPr>
      <w:rFonts w:cstheme="minorHAnsi"/>
      <w:sz w:val="20"/>
      <w:szCs w:val="20"/>
    </w:rPr>
  </w:style>
  <w:style w:type="paragraph" w:styleId="TOC5">
    <w:name w:val="toc 5"/>
    <w:basedOn w:val="Normal"/>
    <w:next w:val="Normal"/>
    <w:autoRedefine/>
    <w:uiPriority w:val="39"/>
    <w:semiHidden/>
    <w:unhideWhenUsed/>
    <w:rsid w:val="001245DF"/>
    <w:pPr>
      <w:ind w:left="960"/>
    </w:pPr>
    <w:rPr>
      <w:rFonts w:cstheme="minorHAnsi"/>
      <w:sz w:val="20"/>
      <w:szCs w:val="20"/>
    </w:rPr>
  </w:style>
  <w:style w:type="paragraph" w:styleId="TOC6">
    <w:name w:val="toc 6"/>
    <w:basedOn w:val="Normal"/>
    <w:next w:val="Normal"/>
    <w:autoRedefine/>
    <w:uiPriority w:val="39"/>
    <w:semiHidden/>
    <w:unhideWhenUsed/>
    <w:rsid w:val="001245DF"/>
    <w:pPr>
      <w:ind w:left="1200"/>
    </w:pPr>
    <w:rPr>
      <w:rFonts w:cstheme="minorHAnsi"/>
      <w:sz w:val="20"/>
      <w:szCs w:val="20"/>
    </w:rPr>
  </w:style>
  <w:style w:type="paragraph" w:styleId="TOC7">
    <w:name w:val="toc 7"/>
    <w:basedOn w:val="Normal"/>
    <w:next w:val="Normal"/>
    <w:autoRedefine/>
    <w:uiPriority w:val="39"/>
    <w:semiHidden/>
    <w:unhideWhenUsed/>
    <w:rsid w:val="001245DF"/>
    <w:pPr>
      <w:ind w:left="1440"/>
    </w:pPr>
    <w:rPr>
      <w:rFonts w:cstheme="minorHAnsi"/>
      <w:sz w:val="20"/>
      <w:szCs w:val="20"/>
    </w:rPr>
  </w:style>
  <w:style w:type="paragraph" w:styleId="TOC8">
    <w:name w:val="toc 8"/>
    <w:basedOn w:val="Normal"/>
    <w:next w:val="Normal"/>
    <w:autoRedefine/>
    <w:uiPriority w:val="39"/>
    <w:semiHidden/>
    <w:unhideWhenUsed/>
    <w:rsid w:val="001245DF"/>
    <w:pPr>
      <w:ind w:left="1680"/>
    </w:pPr>
    <w:rPr>
      <w:rFonts w:cstheme="minorHAnsi"/>
      <w:sz w:val="20"/>
      <w:szCs w:val="20"/>
    </w:rPr>
  </w:style>
  <w:style w:type="paragraph" w:styleId="TOC9">
    <w:name w:val="toc 9"/>
    <w:basedOn w:val="Normal"/>
    <w:next w:val="Normal"/>
    <w:autoRedefine/>
    <w:uiPriority w:val="39"/>
    <w:semiHidden/>
    <w:unhideWhenUsed/>
    <w:rsid w:val="001245DF"/>
    <w:pPr>
      <w:ind w:left="1920"/>
    </w:pPr>
    <w:rPr>
      <w:rFonts w:cstheme="minorHAnsi"/>
      <w:sz w:val="20"/>
      <w:szCs w:val="20"/>
    </w:rPr>
  </w:style>
  <w:style w:type="paragraph" w:styleId="ListParagraph">
    <w:name w:val="List Paragraph"/>
    <w:basedOn w:val="Normal"/>
    <w:uiPriority w:val="34"/>
    <w:qFormat/>
    <w:rsid w:val="00185C79"/>
    <w:pPr>
      <w:ind w:left="720"/>
      <w:contextualSpacing/>
    </w:pPr>
  </w:style>
  <w:style w:type="character" w:styleId="PlaceholderText">
    <w:name w:val="Placeholder Text"/>
    <w:basedOn w:val="DefaultParagraphFont"/>
    <w:uiPriority w:val="99"/>
    <w:semiHidden/>
    <w:rsid w:val="00FC236B"/>
    <w:rPr>
      <w:color w:val="808080"/>
    </w:rPr>
  </w:style>
  <w:style w:type="paragraph" w:styleId="Caption">
    <w:name w:val="caption"/>
    <w:basedOn w:val="Normal"/>
    <w:next w:val="Normal"/>
    <w:uiPriority w:val="35"/>
    <w:unhideWhenUsed/>
    <w:qFormat/>
    <w:rsid w:val="004E3EE3"/>
    <w:pPr>
      <w:spacing w:after="200"/>
    </w:pPr>
    <w:rPr>
      <w:i/>
      <w:iCs/>
      <w:color w:val="44546A" w:themeColor="text2"/>
      <w:sz w:val="18"/>
      <w:szCs w:val="18"/>
    </w:rPr>
  </w:style>
  <w:style w:type="character" w:customStyle="1" w:styleId="Heading2Char">
    <w:name w:val="Heading 2 Char"/>
    <w:basedOn w:val="DefaultParagraphFont"/>
    <w:link w:val="Heading2"/>
    <w:uiPriority w:val="9"/>
    <w:rsid w:val="00447FA8"/>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447F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47FA8"/>
    <w:rPr>
      <w:rFonts w:asciiTheme="majorHAnsi" w:eastAsiaTheme="majorEastAsia" w:hAnsiTheme="majorHAnsi" w:cstheme="majorBidi"/>
      <w:color w:val="1F3763" w:themeColor="accent1" w:themeShade="7F"/>
    </w:rPr>
  </w:style>
  <w:style w:type="table" w:styleId="GridTable1Light">
    <w:name w:val="Grid Table 1 Light"/>
    <w:basedOn w:val="TableNormal"/>
    <w:uiPriority w:val="46"/>
    <w:rsid w:val="009167B7"/>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4">
    <w:name w:val="Plain Table 4"/>
    <w:basedOn w:val="TableNormal"/>
    <w:uiPriority w:val="44"/>
    <w:rsid w:val="009167B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apple-converted-space">
    <w:name w:val="apple-converted-space"/>
    <w:basedOn w:val="DefaultParagraphFont"/>
    <w:rsid w:val="00DC3B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293169">
      <w:bodyDiv w:val="1"/>
      <w:marLeft w:val="0"/>
      <w:marRight w:val="0"/>
      <w:marTop w:val="0"/>
      <w:marBottom w:val="0"/>
      <w:divBdr>
        <w:top w:val="none" w:sz="0" w:space="0" w:color="auto"/>
        <w:left w:val="none" w:sz="0" w:space="0" w:color="auto"/>
        <w:bottom w:val="none" w:sz="0" w:space="0" w:color="auto"/>
        <w:right w:val="none" w:sz="0" w:space="0" w:color="auto"/>
      </w:divBdr>
    </w:div>
    <w:div w:id="177502646">
      <w:bodyDiv w:val="1"/>
      <w:marLeft w:val="0"/>
      <w:marRight w:val="0"/>
      <w:marTop w:val="0"/>
      <w:marBottom w:val="0"/>
      <w:divBdr>
        <w:top w:val="none" w:sz="0" w:space="0" w:color="auto"/>
        <w:left w:val="none" w:sz="0" w:space="0" w:color="auto"/>
        <w:bottom w:val="none" w:sz="0" w:space="0" w:color="auto"/>
        <w:right w:val="none" w:sz="0" w:space="0" w:color="auto"/>
      </w:divBdr>
      <w:divsChild>
        <w:div w:id="1917473011">
          <w:marLeft w:val="0"/>
          <w:marRight w:val="0"/>
          <w:marTop w:val="0"/>
          <w:marBottom w:val="0"/>
          <w:divBdr>
            <w:top w:val="none" w:sz="0" w:space="0" w:color="auto"/>
            <w:left w:val="none" w:sz="0" w:space="0" w:color="auto"/>
            <w:bottom w:val="none" w:sz="0" w:space="0" w:color="auto"/>
            <w:right w:val="none" w:sz="0" w:space="0" w:color="auto"/>
          </w:divBdr>
          <w:divsChild>
            <w:div w:id="1470049836">
              <w:marLeft w:val="0"/>
              <w:marRight w:val="0"/>
              <w:marTop w:val="0"/>
              <w:marBottom w:val="0"/>
              <w:divBdr>
                <w:top w:val="none" w:sz="0" w:space="0" w:color="auto"/>
                <w:left w:val="none" w:sz="0" w:space="0" w:color="auto"/>
                <w:bottom w:val="none" w:sz="0" w:space="0" w:color="auto"/>
                <w:right w:val="none" w:sz="0" w:space="0" w:color="auto"/>
              </w:divBdr>
              <w:divsChild>
                <w:div w:id="1448889674">
                  <w:marLeft w:val="0"/>
                  <w:marRight w:val="0"/>
                  <w:marTop w:val="0"/>
                  <w:marBottom w:val="0"/>
                  <w:divBdr>
                    <w:top w:val="none" w:sz="0" w:space="0" w:color="auto"/>
                    <w:left w:val="none" w:sz="0" w:space="0" w:color="auto"/>
                    <w:bottom w:val="none" w:sz="0" w:space="0" w:color="auto"/>
                    <w:right w:val="none" w:sz="0" w:space="0" w:color="auto"/>
                  </w:divBdr>
                </w:div>
                <w:div w:id="100887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67155">
      <w:bodyDiv w:val="1"/>
      <w:marLeft w:val="0"/>
      <w:marRight w:val="0"/>
      <w:marTop w:val="0"/>
      <w:marBottom w:val="0"/>
      <w:divBdr>
        <w:top w:val="none" w:sz="0" w:space="0" w:color="auto"/>
        <w:left w:val="none" w:sz="0" w:space="0" w:color="auto"/>
        <w:bottom w:val="none" w:sz="0" w:space="0" w:color="auto"/>
        <w:right w:val="none" w:sz="0" w:space="0" w:color="auto"/>
      </w:divBdr>
      <w:divsChild>
        <w:div w:id="998265665">
          <w:marLeft w:val="0"/>
          <w:marRight w:val="0"/>
          <w:marTop w:val="0"/>
          <w:marBottom w:val="0"/>
          <w:divBdr>
            <w:top w:val="none" w:sz="0" w:space="0" w:color="auto"/>
            <w:left w:val="none" w:sz="0" w:space="0" w:color="auto"/>
            <w:bottom w:val="none" w:sz="0" w:space="0" w:color="auto"/>
            <w:right w:val="none" w:sz="0" w:space="0" w:color="auto"/>
          </w:divBdr>
          <w:divsChild>
            <w:div w:id="457184606">
              <w:marLeft w:val="0"/>
              <w:marRight w:val="0"/>
              <w:marTop w:val="0"/>
              <w:marBottom w:val="0"/>
              <w:divBdr>
                <w:top w:val="none" w:sz="0" w:space="0" w:color="auto"/>
                <w:left w:val="none" w:sz="0" w:space="0" w:color="auto"/>
                <w:bottom w:val="none" w:sz="0" w:space="0" w:color="auto"/>
                <w:right w:val="none" w:sz="0" w:space="0" w:color="auto"/>
              </w:divBdr>
              <w:divsChild>
                <w:div w:id="1517617172">
                  <w:marLeft w:val="0"/>
                  <w:marRight w:val="0"/>
                  <w:marTop w:val="0"/>
                  <w:marBottom w:val="0"/>
                  <w:divBdr>
                    <w:top w:val="none" w:sz="0" w:space="0" w:color="auto"/>
                    <w:left w:val="none" w:sz="0" w:space="0" w:color="auto"/>
                    <w:bottom w:val="none" w:sz="0" w:space="0" w:color="auto"/>
                    <w:right w:val="none" w:sz="0" w:space="0" w:color="auto"/>
                  </w:divBdr>
                </w:div>
                <w:div w:id="190805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627624">
      <w:bodyDiv w:val="1"/>
      <w:marLeft w:val="0"/>
      <w:marRight w:val="0"/>
      <w:marTop w:val="0"/>
      <w:marBottom w:val="0"/>
      <w:divBdr>
        <w:top w:val="none" w:sz="0" w:space="0" w:color="auto"/>
        <w:left w:val="none" w:sz="0" w:space="0" w:color="auto"/>
        <w:bottom w:val="none" w:sz="0" w:space="0" w:color="auto"/>
        <w:right w:val="none" w:sz="0" w:space="0" w:color="auto"/>
      </w:divBdr>
      <w:divsChild>
        <w:div w:id="555237365">
          <w:marLeft w:val="0"/>
          <w:marRight w:val="0"/>
          <w:marTop w:val="0"/>
          <w:marBottom w:val="0"/>
          <w:divBdr>
            <w:top w:val="none" w:sz="0" w:space="0" w:color="auto"/>
            <w:left w:val="none" w:sz="0" w:space="0" w:color="auto"/>
            <w:bottom w:val="none" w:sz="0" w:space="0" w:color="auto"/>
            <w:right w:val="none" w:sz="0" w:space="0" w:color="auto"/>
          </w:divBdr>
        </w:div>
      </w:divsChild>
    </w:div>
    <w:div w:id="904343602">
      <w:bodyDiv w:val="1"/>
      <w:marLeft w:val="0"/>
      <w:marRight w:val="0"/>
      <w:marTop w:val="0"/>
      <w:marBottom w:val="0"/>
      <w:divBdr>
        <w:top w:val="none" w:sz="0" w:space="0" w:color="auto"/>
        <w:left w:val="none" w:sz="0" w:space="0" w:color="auto"/>
        <w:bottom w:val="none" w:sz="0" w:space="0" w:color="auto"/>
        <w:right w:val="none" w:sz="0" w:space="0" w:color="auto"/>
      </w:divBdr>
      <w:divsChild>
        <w:div w:id="2048529534">
          <w:marLeft w:val="0"/>
          <w:marRight w:val="0"/>
          <w:marTop w:val="0"/>
          <w:marBottom w:val="0"/>
          <w:divBdr>
            <w:top w:val="none" w:sz="0" w:space="0" w:color="auto"/>
            <w:left w:val="none" w:sz="0" w:space="0" w:color="auto"/>
            <w:bottom w:val="none" w:sz="0" w:space="0" w:color="auto"/>
            <w:right w:val="none" w:sz="0" w:space="0" w:color="auto"/>
          </w:divBdr>
          <w:divsChild>
            <w:div w:id="1672835490">
              <w:marLeft w:val="0"/>
              <w:marRight w:val="0"/>
              <w:marTop w:val="0"/>
              <w:marBottom w:val="0"/>
              <w:divBdr>
                <w:top w:val="none" w:sz="0" w:space="0" w:color="auto"/>
                <w:left w:val="none" w:sz="0" w:space="0" w:color="auto"/>
                <w:bottom w:val="none" w:sz="0" w:space="0" w:color="auto"/>
                <w:right w:val="none" w:sz="0" w:space="0" w:color="auto"/>
              </w:divBdr>
              <w:divsChild>
                <w:div w:id="179713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eaton.com/content/dam/eaton/products/electronic-components/resources/data-sheet/eaton-xlm-62-supercapacitor-module-data-sheet.pdf" TargetMode="Externa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uk.rs-online.com/web/p/speciality-size-rechargeable-batteries/7887261?cm_mmc=UK-PLA-DS3A-_-google-_-CSS_UK_EN_Batteries_%26_Chargers_Whoop-_-Speciality+Size+Rechargeable+Batteries_Whoop-_-7887261&amp;matchtype=&amp;pla-336186248382&amp;gclid=Cj0KCQjw8_qRBhCXARIsAE2AtRYZqvIsvfYV259ur7UjdSYI7CRyU-CfHaCrUXvU1XnB9Jefa7v83UIaAj-1EALw_wcB&amp;gclsrc=aw.ds" TargetMode="External"/><Relationship Id="rId2" Type="http://schemas.openxmlformats.org/officeDocument/2006/relationships/numbering" Target="numbering.xml"/><Relationship Id="rId16" Type="http://schemas.openxmlformats.org/officeDocument/2006/relationships/hyperlink" Target="http://hyperphysics.phy-astr.gsu.edu/hbase/electric/capeng.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engines.honda.com/models/model-detail/v-twin-horizontal" TargetMode="External"/><Relationship Id="rId10" Type="http://schemas.openxmlformats.org/officeDocument/2006/relationships/footer" Target="footer2.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evwest.com/catalog/product_info.php?products_id=34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802644_student_uwtsd_ac_uk/Documents/JeffreyElliss_DriveCycle_Excel_EnergyIncluded.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Energy Stored (J)</c:v>
          </c:tx>
          <c:spPr>
            <a:ln w="19050" cap="rnd">
              <a:solidFill>
                <a:schemeClr val="accent1"/>
              </a:solidFill>
              <a:round/>
            </a:ln>
            <a:effectLst/>
          </c:spPr>
          <c:marker>
            <c:symbol val="none"/>
          </c:marker>
          <c:xVal>
            <c:numRef>
              <c:f>'Hybrid System'!$D$9:$D$539</c:f>
              <c:numCache>
                <c:formatCode>General</c:formatCode>
                <c:ptCount val="531"/>
                <c:pt idx="0">
                  <c:v>0.15682109870374086</c:v>
                </c:pt>
                <c:pt idx="1">
                  <c:v>0.31364219740748173</c:v>
                </c:pt>
                <c:pt idx="2">
                  <c:v>0.46812920125915269</c:v>
                </c:pt>
                <c:pt idx="3">
                  <c:v>0.62093952382313855</c:v>
                </c:pt>
                <c:pt idx="4">
                  <c:v>0.77141417296591275</c:v>
                </c:pt>
                <c:pt idx="5">
                  <c:v>0.92039397173151194</c:v>
                </c:pt>
                <c:pt idx="6">
                  <c:v>1.0682369887356036</c:v>
                </c:pt>
                <c:pt idx="7">
                  <c:v>1.2165619879657452</c:v>
                </c:pt>
                <c:pt idx="8">
                  <c:v>1.3642230231350989</c:v>
                </c:pt>
                <c:pt idx="9">
                  <c:v>1.5113599544662288</c:v>
                </c:pt>
                <c:pt idx="10">
                  <c:v>1.6580020303498646</c:v>
                </c:pt>
                <c:pt idx="11">
                  <c:v>1.8039512051645468</c:v>
                </c:pt>
                <c:pt idx="12">
                  <c:v>1.949654441967009</c:v>
                </c:pt>
                <c:pt idx="13">
                  <c:v>2.0946749411716117</c:v>
                </c:pt>
                <c:pt idx="14">
                  <c:v>2.2396442767339222</c:v>
                </c:pt>
                <c:pt idx="15">
                  <c:v>2.3840385471763375</c:v>
                </c:pt>
                <c:pt idx="16">
                  <c:v>2.5283121349152213</c:v>
                </c:pt>
                <c:pt idx="17">
                  <c:v>2.6721058133844746</c:v>
                </c:pt>
                <c:pt idx="18">
                  <c:v>2.8156904311881163</c:v>
                </c:pt>
                <c:pt idx="19">
                  <c:v>2.9589288757820995</c:v>
                </c:pt>
                <c:pt idx="20">
                  <c:v>3.101841054450547</c:v>
                </c:pt>
                <c:pt idx="21">
                  <c:v>3.2466860431482649</c:v>
                </c:pt>
                <c:pt idx="22">
                  <c:v>3.3944201093277431</c:v>
                </c:pt>
                <c:pt idx="23">
                  <c:v>3.5431879451197776</c:v>
                </c:pt>
                <c:pt idx="24">
                  <c:v>3.6944338353493911</c:v>
                </c:pt>
                <c:pt idx="25">
                  <c:v>3.845241502430369</c:v>
                </c:pt>
                <c:pt idx="26">
                  <c:v>3.9958150180358176</c:v>
                </c:pt>
                <c:pt idx="27">
                  <c:v>4.1460595496558472</c:v>
                </c:pt>
                <c:pt idx="28">
                  <c:v>4.2962246679346991</c:v>
                </c:pt>
                <c:pt idx="29">
                  <c:v>4.4462977511731241</c:v>
                </c:pt>
                <c:pt idx="30">
                  <c:v>4.5964165860514319</c:v>
                </c:pt>
                <c:pt idx="31">
                  <c:v>4.7472119236308767</c:v>
                </c:pt>
                <c:pt idx="32">
                  <c:v>4.8982306627291337</c:v>
                </c:pt>
                <c:pt idx="33">
                  <c:v>5.0496265010217911</c:v>
                </c:pt>
                <c:pt idx="34">
                  <c:v>5.2035249640362586</c:v>
                </c:pt>
                <c:pt idx="35">
                  <c:v>5.3665604687403361</c:v>
                </c:pt>
                <c:pt idx="36">
                  <c:v>5.5473766037369705</c:v>
                </c:pt>
                <c:pt idx="37">
                  <c:v>5.744297974609526</c:v>
                </c:pt>
                <c:pt idx="38">
                  <c:v>5.9617332239717165</c:v>
                </c:pt>
                <c:pt idx="39">
                  <c:v>6.2075616973327969</c:v>
                </c:pt>
                <c:pt idx="40">
                  <c:v>6.4954358726623012</c:v>
                </c:pt>
                <c:pt idx="41">
                  <c:v>6.9851140125994027</c:v>
                </c:pt>
                <c:pt idx="42">
                  <c:v>7.500447603075898</c:v>
                </c:pt>
                <c:pt idx="43">
                  <c:v>8.0182328349620065</c:v>
                </c:pt>
                <c:pt idx="44">
                  <c:v>8.5391304094438993</c:v>
                </c:pt>
                <c:pt idx="45">
                  <c:v>9.0628686355775976</c:v>
                </c:pt>
                <c:pt idx="46">
                  <c:v>9.5895186977557181</c:v>
                </c:pt>
                <c:pt idx="47">
                  <c:v>10.118363954914031</c:v>
                </c:pt>
                <c:pt idx="48">
                  <c:v>10.649912713590368</c:v>
                </c:pt>
                <c:pt idx="49">
                  <c:v>11.182761488140622</c:v>
                </c:pt>
                <c:pt idx="50">
                  <c:v>11.655275528062145</c:v>
                </c:pt>
                <c:pt idx="51">
                  <c:v>12.083500669977365</c:v>
                </c:pt>
                <c:pt idx="52">
                  <c:v>12.476937375149076</c:v>
                </c:pt>
                <c:pt idx="53">
                  <c:v>12.84299575872654</c:v>
                </c:pt>
                <c:pt idx="54">
                  <c:v>13.187263949572881</c:v>
                </c:pt>
                <c:pt idx="55">
                  <c:v>13.513761138868563</c:v>
                </c:pt>
                <c:pt idx="56">
                  <c:v>13.82509107909245</c:v>
                </c:pt>
                <c:pt idx="57">
                  <c:v>14.123215447263014</c:v>
                </c:pt>
                <c:pt idx="58">
                  <c:v>14.409730800350777</c:v>
                </c:pt>
                <c:pt idx="59">
                  <c:v>14.685997117689306</c:v>
                </c:pt>
                <c:pt idx="60">
                  <c:v>14.953239711965443</c:v>
                </c:pt>
                <c:pt idx="61">
                  <c:v>15.212351115439905</c:v>
                </c:pt>
                <c:pt idx="62">
                  <c:v>15.464189189431709</c:v>
                </c:pt>
                <c:pt idx="63">
                  <c:v>15.709491748770981</c:v>
                </c:pt>
                <c:pt idx="64">
                  <c:v>15.948823290566667</c:v>
                </c:pt>
                <c:pt idx="65">
                  <c:v>16.18270852885432</c:v>
                </c:pt>
                <c:pt idx="66">
                  <c:v>16.411467632091057</c:v>
                </c:pt>
                <c:pt idx="67">
                  <c:v>16.635620233995617</c:v>
                </c:pt>
                <c:pt idx="68">
                  <c:v>16.887111060592336</c:v>
                </c:pt>
                <c:pt idx="69">
                  <c:v>17.178847971045638</c:v>
                </c:pt>
                <c:pt idx="70">
                  <c:v>17.53842269773039</c:v>
                </c:pt>
                <c:pt idx="71">
                  <c:v>18.043829829893163</c:v>
                </c:pt>
                <c:pt idx="72">
                  <c:v>18.605720622058829</c:v>
                </c:pt>
                <c:pt idx="73">
                  <c:v>19.102242361525935</c:v>
                </c:pt>
                <c:pt idx="74">
                  <c:v>19.552339592606952</c:v>
                </c:pt>
                <c:pt idx="75">
                  <c:v>19.967368941023818</c:v>
                </c:pt>
                <c:pt idx="76">
                  <c:v>20.354730823296574</c:v>
                </c:pt>
                <c:pt idx="77">
                  <c:v>20.719437640293748</c:v>
                </c:pt>
                <c:pt idx="78">
                  <c:v>21.06525514451619</c:v>
                </c:pt>
                <c:pt idx="79">
                  <c:v>21.395093048348691</c:v>
                </c:pt>
                <c:pt idx="80">
                  <c:v>21.710933652911603</c:v>
                </c:pt>
                <c:pt idx="81">
                  <c:v>22.014578559346262</c:v>
                </c:pt>
                <c:pt idx="82">
                  <c:v>22.307405018340031</c:v>
                </c:pt>
                <c:pt idx="83">
                  <c:v>22.590592432375061</c:v>
                </c:pt>
                <c:pt idx="84">
                  <c:v>22.865161579796386</c:v>
                </c:pt>
                <c:pt idx="85">
                  <c:v>23.131946765862509</c:v>
                </c:pt>
                <c:pt idx="86">
                  <c:v>23.391732409124728</c:v>
                </c:pt>
                <c:pt idx="87">
                  <c:v>23.644928230759994</c:v>
                </c:pt>
                <c:pt idx="88">
                  <c:v>23.891459601931945</c:v>
                </c:pt>
                <c:pt idx="89">
                  <c:v>24.132430202060949</c:v>
                </c:pt>
                <c:pt idx="90">
                  <c:v>24.368320682941928</c:v>
                </c:pt>
                <c:pt idx="91">
                  <c:v>24.599510196377931</c:v>
                </c:pt>
                <c:pt idx="92">
                  <c:v>24.826321110735496</c:v>
                </c:pt>
                <c:pt idx="93">
                  <c:v>25.049052735424024</c:v>
                </c:pt>
                <c:pt idx="94">
                  <c:v>25.267982180093167</c:v>
                </c:pt>
                <c:pt idx="95">
                  <c:v>25.487729937429581</c:v>
                </c:pt>
                <c:pt idx="96">
                  <c:v>25.706295966962493</c:v>
                </c:pt>
                <c:pt idx="97">
                  <c:v>25.923594262977748</c:v>
                </c:pt>
                <c:pt idx="98">
                  <c:v>26.139407518556126</c:v>
                </c:pt>
                <c:pt idx="99">
                  <c:v>26.35371801417973</c:v>
                </c:pt>
                <c:pt idx="100">
                  <c:v>26.566670288419008</c:v>
                </c:pt>
                <c:pt idx="101">
                  <c:v>26.778348026228745</c:v>
                </c:pt>
                <c:pt idx="102">
                  <c:v>26.988790092639643</c:v>
                </c:pt>
                <c:pt idx="103">
                  <c:v>27.198063386430924</c:v>
                </c:pt>
                <c:pt idx="104">
                  <c:v>27.406252748473069</c:v>
                </c:pt>
                <c:pt idx="105">
                  <c:v>27.6134197722449</c:v>
                </c:pt>
                <c:pt idx="106">
                  <c:v>27.8196591729766</c:v>
                </c:pt>
                <c:pt idx="107">
                  <c:v>28.025042942904122</c:v>
                </c:pt>
                <c:pt idx="108">
                  <c:v>28.229603307103137</c:v>
                </c:pt>
                <c:pt idx="109">
                  <c:v>28.433415329642937</c:v>
                </c:pt>
                <c:pt idx="110">
                  <c:v>28.636491003678184</c:v>
                </c:pt>
                <c:pt idx="111">
                  <c:v>28.838911259184616</c:v>
                </c:pt>
                <c:pt idx="112">
                  <c:v>29.040822705872046</c:v>
                </c:pt>
                <c:pt idx="113">
                  <c:v>29.259486317328971</c:v>
                </c:pt>
                <c:pt idx="114">
                  <c:v>29.499528515166592</c:v>
                </c:pt>
                <c:pt idx="115">
                  <c:v>29.768204836265998</c:v>
                </c:pt>
                <c:pt idx="116">
                  <c:v>30.030560319563325</c:v>
                </c:pt>
                <c:pt idx="117">
                  <c:v>30.286925783836519</c:v>
                </c:pt>
                <c:pt idx="118">
                  <c:v>30.537668201261535</c:v>
                </c:pt>
                <c:pt idx="119">
                  <c:v>30.783282617043113</c:v>
                </c:pt>
                <c:pt idx="120">
                  <c:v>31.02396291271064</c:v>
                </c:pt>
                <c:pt idx="121">
                  <c:v>31.259903655415762</c:v>
                </c:pt>
                <c:pt idx="122">
                  <c:v>31.495978941900422</c:v>
                </c:pt>
                <c:pt idx="123">
                  <c:v>31.730076493955959</c:v>
                </c:pt>
                <c:pt idx="124">
                  <c:v>31.962349435829893</c:v>
                </c:pt>
                <c:pt idx="125">
                  <c:v>32.192717175992044</c:v>
                </c:pt>
                <c:pt idx="126">
                  <c:v>32.421215567350735</c:v>
                </c:pt>
                <c:pt idx="127">
                  <c:v>32.648049833516957</c:v>
                </c:pt>
                <c:pt idx="128">
                  <c:v>32.873333475861692</c:v>
                </c:pt>
                <c:pt idx="129">
                  <c:v>33.097146686741709</c:v>
                </c:pt>
                <c:pt idx="130">
                  <c:v>33.319565457656303</c:v>
                </c:pt>
                <c:pt idx="131">
                  <c:v>33.540735237369368</c:v>
                </c:pt>
                <c:pt idx="132">
                  <c:v>33.760728753685754</c:v>
                </c:pt>
                <c:pt idx="133">
                  <c:v>33.979646982440549</c:v>
                </c:pt>
                <c:pt idx="134">
                  <c:v>34.197568631190201</c:v>
                </c:pt>
                <c:pt idx="135">
                  <c:v>34.414536707865651</c:v>
                </c:pt>
                <c:pt idx="136">
                  <c:v>34.630542475282546</c:v>
                </c:pt>
                <c:pt idx="137">
                  <c:v>34.865483825539911</c:v>
                </c:pt>
                <c:pt idx="138">
                  <c:v>35.125224979397672</c:v>
                </c:pt>
                <c:pt idx="139">
                  <c:v>35.419449482572787</c:v>
                </c:pt>
                <c:pt idx="140">
                  <c:v>35.76602155320257</c:v>
                </c:pt>
                <c:pt idx="141">
                  <c:v>36.206621465367796</c:v>
                </c:pt>
                <c:pt idx="142">
                  <c:v>36.619684078649748</c:v>
                </c:pt>
                <c:pt idx="143">
                  <c:v>37.009804971697022</c:v>
                </c:pt>
                <c:pt idx="144">
                  <c:v>37.38041067056907</c:v>
                </c:pt>
                <c:pt idx="145">
                  <c:v>37.734048679342955</c:v>
                </c:pt>
                <c:pt idx="146">
                  <c:v>38.072809487854698</c:v>
                </c:pt>
                <c:pt idx="147">
                  <c:v>38.39847406739333</c:v>
                </c:pt>
                <c:pt idx="148">
                  <c:v>38.712476666760018</c:v>
                </c:pt>
                <c:pt idx="149">
                  <c:v>39.016075658490763</c:v>
                </c:pt>
                <c:pt idx="150">
                  <c:v>39.310310776760744</c:v>
                </c:pt>
                <c:pt idx="151">
                  <c:v>39.596035099583233</c:v>
                </c:pt>
                <c:pt idx="152">
                  <c:v>39.873989969773682</c:v>
                </c:pt>
                <c:pt idx="153">
                  <c:v>40.144763060127126</c:v>
                </c:pt>
                <c:pt idx="154">
                  <c:v>40.408942924247903</c:v>
                </c:pt>
                <c:pt idx="155">
                  <c:v>40.667130106836254</c:v>
                </c:pt>
                <c:pt idx="156">
                  <c:v>40.919707602903834</c:v>
                </c:pt>
                <c:pt idx="157">
                  <c:v>41.172727412124772</c:v>
                </c:pt>
                <c:pt idx="158">
                  <c:v>41.434515243892854</c:v>
                </c:pt>
                <c:pt idx="159">
                  <c:v>41.70268126051711</c:v>
                </c:pt>
                <c:pt idx="160">
                  <c:v>41.977597443352771</c:v>
                </c:pt>
                <c:pt idx="161">
                  <c:v>42.256369906360028</c:v>
                </c:pt>
                <c:pt idx="162">
                  <c:v>42.539207734438342</c:v>
                </c:pt>
                <c:pt idx="163">
                  <c:v>42.822819169644269</c:v>
                </c:pt>
                <c:pt idx="164">
                  <c:v>43.10695260989781</c:v>
                </c:pt>
                <c:pt idx="165">
                  <c:v>43.391451291926785</c:v>
                </c:pt>
                <c:pt idx="166">
                  <c:v>43.676312692941195</c:v>
                </c:pt>
                <c:pt idx="167">
                  <c:v>43.961635221438208</c:v>
                </c:pt>
                <c:pt idx="168">
                  <c:v>44.247381846320764</c:v>
                </c:pt>
                <c:pt idx="169">
                  <c:v>44.533515536491905</c:v>
                </c:pt>
                <c:pt idx="170">
                  <c:v>44.820019037797962</c:v>
                </c:pt>
                <c:pt idx="171">
                  <c:v>45.106890327284226</c:v>
                </c:pt>
                <c:pt idx="172">
                  <c:v>45.394139043504779</c:v>
                </c:pt>
                <c:pt idx="173">
                  <c:v>45.681776348133624</c:v>
                </c:pt>
                <c:pt idx="174">
                  <c:v>45.969828110593959</c:v>
                </c:pt>
                <c:pt idx="175">
                  <c:v>46.258302446319796</c:v>
                </c:pt>
                <c:pt idx="176">
                  <c:v>46.547203924670889</c:v>
                </c:pt>
                <c:pt idx="177">
                  <c:v>46.836547253396169</c:v>
                </c:pt>
                <c:pt idx="178">
                  <c:v>47.126357802083355</c:v>
                </c:pt>
                <c:pt idx="179">
                  <c:v>47.416690355818211</c:v>
                </c:pt>
                <c:pt idx="180">
                  <c:v>47.707604269045547</c:v>
                </c:pt>
                <c:pt idx="181">
                  <c:v>47.999115772634433</c:v>
                </c:pt>
                <c:pt idx="182">
                  <c:v>48.28684342932371</c:v>
                </c:pt>
                <c:pt idx="183">
                  <c:v>48.567239600066983</c:v>
                </c:pt>
                <c:pt idx="184">
                  <c:v>48.840895044359605</c:v>
                </c:pt>
                <c:pt idx="185">
                  <c:v>49.108286623741712</c:v>
                </c:pt>
                <c:pt idx="186">
                  <c:v>49.376196226642641</c:v>
                </c:pt>
                <c:pt idx="187">
                  <c:v>49.641618487232847</c:v>
                </c:pt>
                <c:pt idx="188">
                  <c:v>49.903969042887638</c:v>
                </c:pt>
                <c:pt idx="189">
                  <c:v>50.161314623804955</c:v>
                </c:pt>
                <c:pt idx="190">
                  <c:v>50.412356835386603</c:v>
                </c:pt>
                <c:pt idx="191">
                  <c:v>50.656830898138914</c:v>
                </c:pt>
                <c:pt idx="192">
                  <c:v>50.894814451503251</c:v>
                </c:pt>
                <c:pt idx="193">
                  <c:v>51.126585138593285</c:v>
                </c:pt>
                <c:pt idx="194">
                  <c:v>51.347566000353908</c:v>
                </c:pt>
                <c:pt idx="195">
                  <c:v>51.562831303700023</c:v>
                </c:pt>
                <c:pt idx="196">
                  <c:v>51.772666732924222</c:v>
                </c:pt>
                <c:pt idx="197">
                  <c:v>51.977226590320974</c:v>
                </c:pt>
                <c:pt idx="198">
                  <c:v>52.176518701941539</c:v>
                </c:pt>
                <c:pt idx="199">
                  <c:v>52.370560168927774</c:v>
                </c:pt>
                <c:pt idx="200">
                  <c:v>52.559749446186323</c:v>
                </c:pt>
                <c:pt idx="201">
                  <c:v>52.744121823409017</c:v>
                </c:pt>
                <c:pt idx="202">
                  <c:v>52.92362480473993</c:v>
                </c:pt>
                <c:pt idx="203">
                  <c:v>53.101567080109845</c:v>
                </c:pt>
                <c:pt idx="204">
                  <c:v>53.278783468808285</c:v>
                </c:pt>
                <c:pt idx="205">
                  <c:v>53.457510047820065</c:v>
                </c:pt>
                <c:pt idx="206">
                  <c:v>53.641708432552832</c:v>
                </c:pt>
                <c:pt idx="207">
                  <c:v>53.831723205022321</c:v>
                </c:pt>
                <c:pt idx="208">
                  <c:v>54.028023685890851</c:v>
                </c:pt>
                <c:pt idx="209">
                  <c:v>54.308023685890852</c:v>
                </c:pt>
                <c:pt idx="210">
                  <c:v>54.588023685890853</c:v>
                </c:pt>
                <c:pt idx="211">
                  <c:v>54.872157126144394</c:v>
                </c:pt>
                <c:pt idx="212">
                  <c:v>55.156655808173369</c:v>
                </c:pt>
                <c:pt idx="213">
                  <c:v>55.441517209187779</c:v>
                </c:pt>
                <c:pt idx="214">
                  <c:v>55.726839737684791</c:v>
                </c:pt>
                <c:pt idx="215">
                  <c:v>56.012586362567347</c:v>
                </c:pt>
                <c:pt idx="216">
                  <c:v>56.298720052738489</c:v>
                </c:pt>
                <c:pt idx="217">
                  <c:v>56.585223554044546</c:v>
                </c:pt>
                <c:pt idx="218">
                  <c:v>56.87209484353081</c:v>
                </c:pt>
                <c:pt idx="219">
                  <c:v>57.152094843530811</c:v>
                </c:pt>
                <c:pt idx="220">
                  <c:v>57.436228283784352</c:v>
                </c:pt>
                <c:pt idx="221">
                  <c:v>57.720726965813327</c:v>
                </c:pt>
                <c:pt idx="222">
                  <c:v>58.005588366827737</c:v>
                </c:pt>
                <c:pt idx="223">
                  <c:v>58.29091089532475</c:v>
                </c:pt>
                <c:pt idx="224">
                  <c:v>58.576657520207306</c:v>
                </c:pt>
                <c:pt idx="225">
                  <c:v>58.862791210378447</c:v>
                </c:pt>
                <c:pt idx="226">
                  <c:v>59.149294711684504</c:v>
                </c:pt>
                <c:pt idx="227">
                  <c:v>59.436166001170768</c:v>
                </c:pt>
                <c:pt idx="228">
                  <c:v>59.723414717391321</c:v>
                </c:pt>
                <c:pt idx="229">
                  <c:v>60.011052022020166</c:v>
                </c:pt>
                <c:pt idx="230">
                  <c:v>60.299103784480501</c:v>
                </c:pt>
                <c:pt idx="231">
                  <c:v>60.587578120206338</c:v>
                </c:pt>
                <c:pt idx="232">
                  <c:v>60.876479598557431</c:v>
                </c:pt>
                <c:pt idx="233">
                  <c:v>61.165822927282711</c:v>
                </c:pt>
                <c:pt idx="234">
                  <c:v>61.455633475969897</c:v>
                </c:pt>
                <c:pt idx="235">
                  <c:v>61.745966029704753</c:v>
                </c:pt>
                <c:pt idx="236">
                  <c:v>62.036879942932089</c:v>
                </c:pt>
                <c:pt idx="237">
                  <c:v>62.328391446520975</c:v>
                </c:pt>
                <c:pt idx="238">
                  <c:v>62.616119103210252</c:v>
                </c:pt>
                <c:pt idx="239">
                  <c:v>62.896515273953526</c:v>
                </c:pt>
                <c:pt idx="240">
                  <c:v>63.170170718246148</c:v>
                </c:pt>
                <c:pt idx="241">
                  <c:v>63.437562297628254</c:v>
                </c:pt>
                <c:pt idx="242">
                  <c:v>63.705471900529183</c:v>
                </c:pt>
                <c:pt idx="243">
                  <c:v>63.970894161119389</c:v>
                </c:pt>
                <c:pt idx="244">
                  <c:v>64.23324471677418</c:v>
                </c:pt>
                <c:pt idx="245">
                  <c:v>64.490590297691497</c:v>
                </c:pt>
                <c:pt idx="246">
                  <c:v>64.741632509273146</c:v>
                </c:pt>
                <c:pt idx="247">
                  <c:v>64.986106572025449</c:v>
                </c:pt>
                <c:pt idx="248">
                  <c:v>65.224090125389779</c:v>
                </c:pt>
                <c:pt idx="249">
                  <c:v>65.455860812479813</c:v>
                </c:pt>
                <c:pt idx="250">
                  <c:v>65.676841674240436</c:v>
                </c:pt>
                <c:pt idx="251">
                  <c:v>65.89210697758655</c:v>
                </c:pt>
                <c:pt idx="252">
                  <c:v>66.10194240681075</c:v>
                </c:pt>
                <c:pt idx="253">
                  <c:v>66.306502264207495</c:v>
                </c:pt>
                <c:pt idx="254">
                  <c:v>66.50579437582806</c:v>
                </c:pt>
                <c:pt idx="255">
                  <c:v>66.699835842814295</c:v>
                </c:pt>
                <c:pt idx="256">
                  <c:v>66.889025120072844</c:v>
                </c:pt>
                <c:pt idx="257">
                  <c:v>67.073397497295531</c:v>
                </c:pt>
                <c:pt idx="258">
                  <c:v>67.252900478626444</c:v>
                </c:pt>
                <c:pt idx="259">
                  <c:v>67.427335417427528</c:v>
                </c:pt>
                <c:pt idx="260">
                  <c:v>67.596762593298024</c:v>
                </c:pt>
                <c:pt idx="261">
                  <c:v>67.761726423074819</c:v>
                </c:pt>
                <c:pt idx="262">
                  <c:v>67.922362851699091</c:v>
                </c:pt>
                <c:pt idx="263">
                  <c:v>68.078525752896326</c:v>
                </c:pt>
                <c:pt idx="264">
                  <c:v>68.230119128529807</c:v>
                </c:pt>
                <c:pt idx="265">
                  <c:v>72.006809594025924</c:v>
                </c:pt>
                <c:pt idx="266">
                  <c:v>75.244951474093583</c:v>
                </c:pt>
                <c:pt idx="267">
                  <c:v>75.341852261799133</c:v>
                </c:pt>
                <c:pt idx="268">
                  <c:v>75.465123462440374</c:v>
                </c:pt>
                <c:pt idx="269">
                  <c:v>75.594994838512278</c:v>
                </c:pt>
                <c:pt idx="270">
                  <c:v>75.749265218918993</c:v>
                </c:pt>
                <c:pt idx="271">
                  <c:v>75.915364947400661</c:v>
                </c:pt>
                <c:pt idx="272">
                  <c:v>76.195364947400662</c:v>
                </c:pt>
                <c:pt idx="273">
                  <c:v>76.457399120078932</c:v>
                </c:pt>
                <c:pt idx="274">
                  <c:v>76.7418978021079</c:v>
                </c:pt>
                <c:pt idx="275">
                  <c:v>77.02675920312231</c:v>
                </c:pt>
                <c:pt idx="276">
                  <c:v>77.31208173161933</c:v>
                </c:pt>
                <c:pt idx="277">
                  <c:v>77.597828356501878</c:v>
                </c:pt>
                <c:pt idx="278">
                  <c:v>77.88396204667302</c:v>
                </c:pt>
                <c:pt idx="279">
                  <c:v>78.170465547979077</c:v>
                </c:pt>
                <c:pt idx="280">
                  <c:v>78.457336837465334</c:v>
                </c:pt>
                <c:pt idx="281">
                  <c:v>78.74458555368588</c:v>
                </c:pt>
                <c:pt idx="282">
                  <c:v>79.032222858314725</c:v>
                </c:pt>
                <c:pt idx="283">
                  <c:v>79.320274620775052</c:v>
                </c:pt>
                <c:pt idx="284">
                  <c:v>79.608748956500889</c:v>
                </c:pt>
                <c:pt idx="285">
                  <c:v>79.897650434851982</c:v>
                </c:pt>
                <c:pt idx="286">
                  <c:v>80.186993763577263</c:v>
                </c:pt>
                <c:pt idx="287">
                  <c:v>80.476804312264449</c:v>
                </c:pt>
                <c:pt idx="288">
                  <c:v>80.767136865999305</c:v>
                </c:pt>
                <c:pt idx="289">
                  <c:v>81.058050779226633</c:v>
                </c:pt>
                <c:pt idx="290">
                  <c:v>81.349562282815526</c:v>
                </c:pt>
                <c:pt idx="291">
                  <c:v>81.637289939504811</c:v>
                </c:pt>
                <c:pt idx="292">
                  <c:v>81.917686110248084</c:v>
                </c:pt>
                <c:pt idx="293">
                  <c:v>82.191341554540699</c:v>
                </c:pt>
                <c:pt idx="294">
                  <c:v>82.458733133922806</c:v>
                </c:pt>
                <c:pt idx="295">
                  <c:v>82.726642736823734</c:v>
                </c:pt>
                <c:pt idx="296">
                  <c:v>82.992064997413948</c:v>
                </c:pt>
                <c:pt idx="297">
                  <c:v>83.254415553068739</c:v>
                </c:pt>
                <c:pt idx="298">
                  <c:v>83.511761133986056</c:v>
                </c:pt>
                <c:pt idx="299">
                  <c:v>83.762803345567704</c:v>
                </c:pt>
                <c:pt idx="300">
                  <c:v>84.007277408320007</c:v>
                </c:pt>
                <c:pt idx="301">
                  <c:v>84.245260961684338</c:v>
                </c:pt>
                <c:pt idx="302">
                  <c:v>84.477031648774371</c:v>
                </c:pt>
                <c:pt idx="303">
                  <c:v>84.698012510534994</c:v>
                </c:pt>
                <c:pt idx="304">
                  <c:v>84.913277813881109</c:v>
                </c:pt>
                <c:pt idx="305">
                  <c:v>85.123113243105308</c:v>
                </c:pt>
                <c:pt idx="306">
                  <c:v>85.327673100502054</c:v>
                </c:pt>
                <c:pt idx="307">
                  <c:v>85.526965212122619</c:v>
                </c:pt>
                <c:pt idx="308">
                  <c:v>85.721006679108854</c:v>
                </c:pt>
                <c:pt idx="309">
                  <c:v>85.910195956367403</c:v>
                </c:pt>
                <c:pt idx="310">
                  <c:v>86.09456833359009</c:v>
                </c:pt>
                <c:pt idx="311">
                  <c:v>86.274071314921002</c:v>
                </c:pt>
                <c:pt idx="312">
                  <c:v>86.448506253722087</c:v>
                </c:pt>
                <c:pt idx="313">
                  <c:v>86.617933429592583</c:v>
                </c:pt>
                <c:pt idx="314">
                  <c:v>86.782897259369378</c:v>
                </c:pt>
                <c:pt idx="315">
                  <c:v>86.94353368799365</c:v>
                </c:pt>
                <c:pt idx="316">
                  <c:v>87.094872887305641</c:v>
                </c:pt>
                <c:pt idx="317">
                  <c:v>87.246559622522227</c:v>
                </c:pt>
                <c:pt idx="318">
                  <c:v>92.222904706470047</c:v>
                </c:pt>
                <c:pt idx="319">
                  <c:v>113.0631190255676</c:v>
                </c:pt>
                <c:pt idx="320">
                  <c:v>113.20426303812246</c:v>
                </c:pt>
                <c:pt idx="321">
                  <c:v>113.34697813501477</c:v>
                </c:pt>
                <c:pt idx="322">
                  <c:v>113.49129170878723</c:v>
                </c:pt>
                <c:pt idx="323">
                  <c:v>113.64129170878724</c:v>
                </c:pt>
                <c:pt idx="324">
                  <c:v>113.78859018812729</c:v>
                </c:pt>
                <c:pt idx="325">
                  <c:v>113.97312018812728</c:v>
                </c:pt>
                <c:pt idx="326">
                  <c:v>114.25725362838082</c:v>
                </c:pt>
                <c:pt idx="327">
                  <c:v>114.54175231040979</c:v>
                </c:pt>
                <c:pt idx="328">
                  <c:v>114.8266137114242</c:v>
                </c:pt>
                <c:pt idx="329">
                  <c:v>115.11193623992122</c:v>
                </c:pt>
                <c:pt idx="330">
                  <c:v>115.39768286480377</c:v>
                </c:pt>
                <c:pt idx="331">
                  <c:v>115.68381655497491</c:v>
                </c:pt>
                <c:pt idx="332">
                  <c:v>115.97032005628097</c:v>
                </c:pt>
                <c:pt idx="333">
                  <c:v>116.25719134576723</c:v>
                </c:pt>
                <c:pt idx="334">
                  <c:v>116.54444006198777</c:v>
                </c:pt>
                <c:pt idx="335">
                  <c:v>116.83207736661662</c:v>
                </c:pt>
                <c:pt idx="336">
                  <c:v>117.12012912907694</c:v>
                </c:pt>
                <c:pt idx="337">
                  <c:v>117.40860346480278</c:v>
                </c:pt>
                <c:pt idx="338">
                  <c:v>117.69750494315387</c:v>
                </c:pt>
                <c:pt idx="339">
                  <c:v>117.98684827187915</c:v>
                </c:pt>
                <c:pt idx="340">
                  <c:v>118.27665882056634</c:v>
                </c:pt>
                <c:pt idx="341">
                  <c:v>118.5669913743012</c:v>
                </c:pt>
                <c:pt idx="342">
                  <c:v>118.85790528752852</c:v>
                </c:pt>
                <c:pt idx="343">
                  <c:v>119.14941679111742</c:v>
                </c:pt>
                <c:pt idx="344">
                  <c:v>119.4371444478067</c:v>
                </c:pt>
                <c:pt idx="345">
                  <c:v>119.71754061854998</c:v>
                </c:pt>
                <c:pt idx="346">
                  <c:v>119.99119606284259</c:v>
                </c:pt>
                <c:pt idx="347">
                  <c:v>120.2585876422247</c:v>
                </c:pt>
                <c:pt idx="348">
                  <c:v>120.52649724512563</c:v>
                </c:pt>
                <c:pt idx="349">
                  <c:v>120.79191950571584</c:v>
                </c:pt>
                <c:pt idx="350">
                  <c:v>121.05427006137063</c:v>
                </c:pt>
                <c:pt idx="351">
                  <c:v>121.31161564228795</c:v>
                </c:pt>
                <c:pt idx="352">
                  <c:v>121.5626578538696</c:v>
                </c:pt>
                <c:pt idx="353">
                  <c:v>121.8071319166219</c:v>
                </c:pt>
                <c:pt idx="354">
                  <c:v>122.04511546998623</c:v>
                </c:pt>
                <c:pt idx="355">
                  <c:v>122.27688615707626</c:v>
                </c:pt>
                <c:pt idx="356">
                  <c:v>122.49786701883689</c:v>
                </c:pt>
                <c:pt idx="357">
                  <c:v>122.713132322183</c:v>
                </c:pt>
                <c:pt idx="358">
                  <c:v>122.9229677514072</c:v>
                </c:pt>
                <c:pt idx="359">
                  <c:v>123.12752760880394</c:v>
                </c:pt>
                <c:pt idx="360">
                  <c:v>123.32681972042451</c:v>
                </c:pt>
                <c:pt idx="361">
                  <c:v>123.52086118741074</c:v>
                </c:pt>
                <c:pt idx="362">
                  <c:v>123.71005046466929</c:v>
                </c:pt>
                <c:pt idx="363">
                  <c:v>123.89442284189198</c:v>
                </c:pt>
                <c:pt idx="364">
                  <c:v>124.07392582322289</c:v>
                </c:pt>
                <c:pt idx="365">
                  <c:v>124.24836076202398</c:v>
                </c:pt>
                <c:pt idx="366">
                  <c:v>124.41778793789447</c:v>
                </c:pt>
                <c:pt idx="367">
                  <c:v>124.58275176767127</c:v>
                </c:pt>
                <c:pt idx="368">
                  <c:v>124.74338819629554</c:v>
                </c:pt>
                <c:pt idx="369">
                  <c:v>124.89955109749278</c:v>
                </c:pt>
                <c:pt idx="370">
                  <c:v>125.05114447312626</c:v>
                </c:pt>
                <c:pt idx="371">
                  <c:v>124.61366070137565</c:v>
                </c:pt>
                <c:pt idx="372">
                  <c:v>124.76572855076633</c:v>
                </c:pt>
                <c:pt idx="373">
                  <c:v>124.91886936605309</c:v>
                </c:pt>
                <c:pt idx="374">
                  <c:v>125.07540108549321</c:v>
                </c:pt>
                <c:pt idx="375">
                  <c:v>125.23918320453117</c:v>
                </c:pt>
                <c:pt idx="376">
                  <c:v>125.40580881871097</c:v>
                </c:pt>
                <c:pt idx="377">
                  <c:v>125.57745475460312</c:v>
                </c:pt>
                <c:pt idx="378">
                  <c:v>125.75860265557242</c:v>
                </c:pt>
                <c:pt idx="379">
                  <c:v>125.95005510736669</c:v>
                </c:pt>
                <c:pt idx="380">
                  <c:v>126.14926280902607</c:v>
                </c:pt>
                <c:pt idx="381">
                  <c:v>126.35329178715672</c:v>
                </c:pt>
                <c:pt idx="382">
                  <c:v>126.51329178715672</c:v>
                </c:pt>
                <c:pt idx="383">
                  <c:v>126.75329178715671</c:v>
                </c:pt>
                <c:pt idx="384">
                  <c:v>127.03742522741025</c:v>
                </c:pt>
                <c:pt idx="385">
                  <c:v>127.32192390943922</c:v>
                </c:pt>
                <c:pt idx="386">
                  <c:v>127.60678531045363</c:v>
                </c:pt>
                <c:pt idx="387">
                  <c:v>127.89210783895065</c:v>
                </c:pt>
                <c:pt idx="388">
                  <c:v>128.1778544638332</c:v>
                </c:pt>
                <c:pt idx="389">
                  <c:v>128.46398815400434</c:v>
                </c:pt>
                <c:pt idx="390">
                  <c:v>128.75049165531041</c:v>
                </c:pt>
                <c:pt idx="391">
                  <c:v>129.03736294479668</c:v>
                </c:pt>
                <c:pt idx="392">
                  <c:v>129.32461166101723</c:v>
                </c:pt>
                <c:pt idx="393">
                  <c:v>129.61224896564607</c:v>
                </c:pt>
                <c:pt idx="394">
                  <c:v>129.9003007281064</c:v>
                </c:pt>
                <c:pt idx="395">
                  <c:v>130.18877506383222</c:v>
                </c:pt>
                <c:pt idx="396">
                  <c:v>130.47767654218333</c:v>
                </c:pt>
                <c:pt idx="397">
                  <c:v>130.76701987090863</c:v>
                </c:pt>
                <c:pt idx="398">
                  <c:v>131.05683041959583</c:v>
                </c:pt>
                <c:pt idx="399">
                  <c:v>131.34716297333068</c:v>
                </c:pt>
                <c:pt idx="400">
                  <c:v>131.63807688655803</c:v>
                </c:pt>
                <c:pt idx="401">
                  <c:v>131.9295883901469</c:v>
                </c:pt>
                <c:pt idx="402">
                  <c:v>132.21731604683617</c:v>
                </c:pt>
                <c:pt idx="403">
                  <c:v>132.49771221757945</c:v>
                </c:pt>
                <c:pt idx="404">
                  <c:v>132.77136766187206</c:v>
                </c:pt>
                <c:pt idx="405">
                  <c:v>133.03875924125416</c:v>
                </c:pt>
                <c:pt idx="406">
                  <c:v>133.3066688441551</c:v>
                </c:pt>
                <c:pt idx="407">
                  <c:v>133.57209110474531</c:v>
                </c:pt>
                <c:pt idx="408">
                  <c:v>133.8344416604001</c:v>
                </c:pt>
                <c:pt idx="409">
                  <c:v>134.09178724131743</c:v>
                </c:pt>
                <c:pt idx="410">
                  <c:v>134.34282945289908</c:v>
                </c:pt>
                <c:pt idx="411">
                  <c:v>134.5873035156514</c:v>
                </c:pt>
                <c:pt idx="412">
                  <c:v>134.82528706901573</c:v>
                </c:pt>
                <c:pt idx="413">
                  <c:v>135.05705775610576</c:v>
                </c:pt>
                <c:pt idx="414">
                  <c:v>135.2780386178664</c:v>
                </c:pt>
                <c:pt idx="415">
                  <c:v>135.49330392121252</c:v>
                </c:pt>
                <c:pt idx="416">
                  <c:v>135.70313935043671</c:v>
                </c:pt>
                <c:pt idx="417">
                  <c:v>135.90769920783347</c:v>
                </c:pt>
                <c:pt idx="418">
                  <c:v>136.10699131945404</c:v>
                </c:pt>
                <c:pt idx="419">
                  <c:v>136.30103278644026</c:v>
                </c:pt>
                <c:pt idx="420">
                  <c:v>136.49022206369881</c:v>
                </c:pt>
                <c:pt idx="421">
                  <c:v>136.67459444092151</c:v>
                </c:pt>
                <c:pt idx="422">
                  <c:v>136.85409742225241</c:v>
                </c:pt>
                <c:pt idx="423">
                  <c:v>137.02853236105349</c:v>
                </c:pt>
                <c:pt idx="424">
                  <c:v>137.19795953692397</c:v>
                </c:pt>
                <c:pt idx="425">
                  <c:v>137.36292336670076</c:v>
                </c:pt>
                <c:pt idx="426">
                  <c:v>137.52355979532501</c:v>
                </c:pt>
                <c:pt idx="427">
                  <c:v>137.67902642734552</c:v>
                </c:pt>
                <c:pt idx="428">
                  <c:v>137.83352217617724</c:v>
                </c:pt>
                <c:pt idx="429">
                  <c:v>146.76739280169994</c:v>
                </c:pt>
                <c:pt idx="430">
                  <c:v>146.93113677162771</c:v>
                </c:pt>
                <c:pt idx="431">
                  <c:v>147.10341295083819</c:v>
                </c:pt>
                <c:pt idx="432">
                  <c:v>147.28915646792004</c:v>
                </c:pt>
                <c:pt idx="433">
                  <c:v>147.53445646792002</c:v>
                </c:pt>
                <c:pt idx="434">
                  <c:v>147.72345646792002</c:v>
                </c:pt>
                <c:pt idx="435">
                  <c:v>148.00758990817354</c:v>
                </c:pt>
                <c:pt idx="436">
                  <c:v>148.29208859020252</c:v>
                </c:pt>
                <c:pt idx="437">
                  <c:v>148.57694999121694</c:v>
                </c:pt>
                <c:pt idx="438">
                  <c:v>148.86227251971394</c:v>
                </c:pt>
                <c:pt idx="439">
                  <c:v>149.1480191445965</c:v>
                </c:pt>
                <c:pt idx="440">
                  <c:v>149.43415283476764</c:v>
                </c:pt>
                <c:pt idx="441">
                  <c:v>149.72065633607372</c:v>
                </c:pt>
                <c:pt idx="442">
                  <c:v>150.00752762555999</c:v>
                </c:pt>
                <c:pt idx="443">
                  <c:v>150.29477634178053</c:v>
                </c:pt>
                <c:pt idx="444">
                  <c:v>150.58241364640938</c:v>
                </c:pt>
                <c:pt idx="445">
                  <c:v>150.87046540886971</c:v>
                </c:pt>
                <c:pt idx="446">
                  <c:v>151.15893974459553</c:v>
                </c:pt>
                <c:pt idx="447">
                  <c:v>151.44784122294664</c:v>
                </c:pt>
                <c:pt idx="448">
                  <c:v>151.73718455167193</c:v>
                </c:pt>
                <c:pt idx="449">
                  <c:v>152.02699510035913</c:v>
                </c:pt>
                <c:pt idx="450">
                  <c:v>152.31732765409399</c:v>
                </c:pt>
                <c:pt idx="451">
                  <c:v>152.60824156732133</c:v>
                </c:pt>
                <c:pt idx="452">
                  <c:v>152.89975307091021</c:v>
                </c:pt>
                <c:pt idx="453">
                  <c:v>153.18748072759948</c:v>
                </c:pt>
                <c:pt idx="454">
                  <c:v>153.46787689834275</c:v>
                </c:pt>
                <c:pt idx="455">
                  <c:v>153.74153234263537</c:v>
                </c:pt>
                <c:pt idx="456">
                  <c:v>154.00892392201746</c:v>
                </c:pt>
                <c:pt idx="457">
                  <c:v>154.2768335249184</c:v>
                </c:pt>
                <c:pt idx="458">
                  <c:v>154.54225578550862</c:v>
                </c:pt>
                <c:pt idx="459">
                  <c:v>154.80460634116341</c:v>
                </c:pt>
                <c:pt idx="460">
                  <c:v>155.06195192208074</c:v>
                </c:pt>
                <c:pt idx="461">
                  <c:v>155.31299413366239</c:v>
                </c:pt>
                <c:pt idx="462">
                  <c:v>155.5574681964147</c:v>
                </c:pt>
                <c:pt idx="463">
                  <c:v>155.79545174977903</c:v>
                </c:pt>
                <c:pt idx="464">
                  <c:v>156.02722243686907</c:v>
                </c:pt>
                <c:pt idx="465">
                  <c:v>156.2482032986297</c:v>
                </c:pt>
                <c:pt idx="466">
                  <c:v>156.46346860197582</c:v>
                </c:pt>
                <c:pt idx="467">
                  <c:v>156.67330403120002</c:v>
                </c:pt>
                <c:pt idx="468">
                  <c:v>156.87786388859678</c:v>
                </c:pt>
                <c:pt idx="469">
                  <c:v>157.07715600021734</c:v>
                </c:pt>
                <c:pt idx="470">
                  <c:v>157.27119746720356</c:v>
                </c:pt>
                <c:pt idx="471">
                  <c:v>157.46038674446211</c:v>
                </c:pt>
                <c:pt idx="472">
                  <c:v>157.64475912168481</c:v>
                </c:pt>
                <c:pt idx="473">
                  <c:v>157.82426210301571</c:v>
                </c:pt>
                <c:pt idx="474">
                  <c:v>157.9986970418168</c:v>
                </c:pt>
                <c:pt idx="475">
                  <c:v>158.16812421768728</c:v>
                </c:pt>
                <c:pt idx="476">
                  <c:v>158.33308804746406</c:v>
                </c:pt>
                <c:pt idx="477">
                  <c:v>158.49372447608832</c:v>
                </c:pt>
                <c:pt idx="478">
                  <c:v>158.64988737728555</c:v>
                </c:pt>
                <c:pt idx="479">
                  <c:v>158.80148075291902</c:v>
                </c:pt>
                <c:pt idx="480">
                  <c:v>174.93246612431386</c:v>
                </c:pt>
                <c:pt idx="481">
                  <c:v>175.0922448758927</c:v>
                </c:pt>
                <c:pt idx="482">
                  <c:v>175.25507645262957</c:v>
                </c:pt>
                <c:pt idx="483">
                  <c:v>175.42271515510114</c:v>
                </c:pt>
                <c:pt idx="484">
                  <c:v>175.59549868414413</c:v>
                </c:pt>
                <c:pt idx="485">
                  <c:v>175.78192435211875</c:v>
                </c:pt>
                <c:pt idx="486">
                  <c:v>175.97353854657442</c:v>
                </c:pt>
                <c:pt idx="487">
                  <c:v>176.15353854657442</c:v>
                </c:pt>
                <c:pt idx="488">
                  <c:v>176.39353854657443</c:v>
                </c:pt>
                <c:pt idx="489">
                  <c:v>176.67767198682796</c:v>
                </c:pt>
                <c:pt idx="490">
                  <c:v>176.96217066885694</c:v>
                </c:pt>
                <c:pt idx="491">
                  <c:v>177.24703206987135</c:v>
                </c:pt>
                <c:pt idx="492">
                  <c:v>177.53235459836836</c:v>
                </c:pt>
                <c:pt idx="493">
                  <c:v>177.81810122325092</c:v>
                </c:pt>
                <c:pt idx="494">
                  <c:v>178.10423491342206</c:v>
                </c:pt>
                <c:pt idx="495">
                  <c:v>178.39073841472813</c:v>
                </c:pt>
                <c:pt idx="496">
                  <c:v>178.6776097042144</c:v>
                </c:pt>
                <c:pt idx="497">
                  <c:v>178.96485842043495</c:v>
                </c:pt>
                <c:pt idx="498">
                  <c:v>179.2524957250638</c:v>
                </c:pt>
                <c:pt idx="499">
                  <c:v>179.54054748752412</c:v>
                </c:pt>
                <c:pt idx="500">
                  <c:v>179.82902182324995</c:v>
                </c:pt>
                <c:pt idx="501">
                  <c:v>180.11792330160105</c:v>
                </c:pt>
                <c:pt idx="502">
                  <c:v>180.40726663032635</c:v>
                </c:pt>
                <c:pt idx="503">
                  <c:v>180.69707717901355</c:v>
                </c:pt>
                <c:pt idx="504">
                  <c:v>180.9874097327484</c:v>
                </c:pt>
                <c:pt idx="505">
                  <c:v>181.27832364597575</c:v>
                </c:pt>
                <c:pt idx="506">
                  <c:v>181.56983514956462</c:v>
                </c:pt>
                <c:pt idx="507">
                  <c:v>181.8575628062539</c:v>
                </c:pt>
                <c:pt idx="508">
                  <c:v>182.13795897699717</c:v>
                </c:pt>
                <c:pt idx="509">
                  <c:v>182.41161442128978</c:v>
                </c:pt>
                <c:pt idx="510">
                  <c:v>182.67900600067188</c:v>
                </c:pt>
                <c:pt idx="511">
                  <c:v>182.94691560357282</c:v>
                </c:pt>
                <c:pt idx="512">
                  <c:v>183.21233786416303</c:v>
                </c:pt>
                <c:pt idx="513">
                  <c:v>183.47468841981782</c:v>
                </c:pt>
                <c:pt idx="514">
                  <c:v>183.73203400073515</c:v>
                </c:pt>
                <c:pt idx="515">
                  <c:v>183.9830762123168</c:v>
                </c:pt>
                <c:pt idx="516">
                  <c:v>184.22755027506912</c:v>
                </c:pt>
                <c:pt idx="517">
                  <c:v>184.46553382843345</c:v>
                </c:pt>
                <c:pt idx="518">
                  <c:v>184.69730451552348</c:v>
                </c:pt>
                <c:pt idx="519">
                  <c:v>184.91828537728412</c:v>
                </c:pt>
                <c:pt idx="520">
                  <c:v>185.13355068063024</c:v>
                </c:pt>
                <c:pt idx="521">
                  <c:v>185.34338610985444</c:v>
                </c:pt>
                <c:pt idx="522">
                  <c:v>185.5479459672512</c:v>
                </c:pt>
                <c:pt idx="523">
                  <c:v>185.74723807887176</c:v>
                </c:pt>
                <c:pt idx="524">
                  <c:v>185.94127954585798</c:v>
                </c:pt>
                <c:pt idx="525">
                  <c:v>186.13046882311653</c:v>
                </c:pt>
                <c:pt idx="526">
                  <c:v>186.31484120033923</c:v>
                </c:pt>
                <c:pt idx="527">
                  <c:v>186.49434418167013</c:v>
                </c:pt>
                <c:pt idx="528">
                  <c:v>186.66877912047121</c:v>
                </c:pt>
                <c:pt idx="529">
                  <c:v>186.8382062963417</c:v>
                </c:pt>
                <c:pt idx="530">
                  <c:v>187.00317012611848</c:v>
                </c:pt>
              </c:numCache>
            </c:numRef>
          </c:xVal>
          <c:yVal>
            <c:numRef>
              <c:f>'Hybrid System'!$AA$9:$AA$539</c:f>
              <c:numCache>
                <c:formatCode>0</c:formatCode>
                <c:ptCount val="531"/>
                <c:pt idx="0">
                  <c:v>881.33128028627448</c:v>
                </c:pt>
                <c:pt idx="1">
                  <c:v>1776.5787836528696</c:v>
                </c:pt>
                <c:pt idx="2">
                  <c:v>2653.0401648609536</c:v>
                </c:pt>
                <c:pt idx="3">
                  <c:v>3514.6567381357249</c:v>
                </c:pt>
                <c:pt idx="4">
                  <c:v>4346.5799549806534</c:v>
                </c:pt>
                <c:pt idx="5">
                  <c:v>5515.4257802154189</c:v>
                </c:pt>
                <c:pt idx="6">
                  <c:v>6597.2878669008605</c:v>
                </c:pt>
                <c:pt idx="7">
                  <c:v>7569.5485791383107</c:v>
                </c:pt>
                <c:pt idx="8">
                  <c:v>8536.0915256372009</c:v>
                </c:pt>
                <c:pt idx="9">
                  <c:v>9497.8436530324434</c:v>
                </c:pt>
                <c:pt idx="10">
                  <c:v>10455.008416940436</c:v>
                </c:pt>
                <c:pt idx="11">
                  <c:v>11406.30134702069</c:v>
                </c:pt>
                <c:pt idx="12">
                  <c:v>12354.647738502625</c:v>
                </c:pt>
                <c:pt idx="13">
                  <c:v>13297.208203595928</c:v>
                </c:pt>
                <c:pt idx="14">
                  <c:v>14238.096977868003</c:v>
                </c:pt>
                <c:pt idx="15">
                  <c:v>15173.915715272435</c:v>
                </c:pt>
                <c:pt idx="16">
                  <c:v>16107.616998448209</c:v>
                </c:pt>
                <c:pt idx="17">
                  <c:v>17036.878935393386</c:v>
                </c:pt>
                <c:pt idx="18">
                  <c:v>17963.457822697674</c:v>
                </c:pt>
                <c:pt idx="19">
                  <c:v>18886.473028659366</c:v>
                </c:pt>
                <c:pt idx="20">
                  <c:v>18756.31989499362</c:v>
                </c:pt>
                <c:pt idx="21">
                  <c:v>18616.102215542378</c:v>
                </c:pt>
                <c:pt idx="22">
                  <c:v>18464.40928774613</c:v>
                </c:pt>
                <c:pt idx="23">
                  <c:v>18302.853184966756</c:v>
                </c:pt>
                <c:pt idx="24">
                  <c:v>18129.459287062749</c:v>
                </c:pt>
                <c:pt idx="25">
                  <c:v>17947.486231394916</c:v>
                </c:pt>
                <c:pt idx="26">
                  <c:v>17756.710590995761</c:v>
                </c:pt>
                <c:pt idx="27">
                  <c:v>17557.278795386032</c:v>
                </c:pt>
                <c:pt idx="28">
                  <c:v>17348.856538463675</c:v>
                </c:pt>
                <c:pt idx="29">
                  <c:v>17131.448388180819</c:v>
                </c:pt>
                <c:pt idx="30">
                  <c:v>16904.823550027671</c:v>
                </c:pt>
                <c:pt idx="31">
                  <c:v>17259.115058154879</c:v>
                </c:pt>
                <c:pt idx="32">
                  <c:v>17019.303328555165</c:v>
                </c:pt>
                <c:pt idx="33">
                  <c:v>16769.512533401732</c:v>
                </c:pt>
                <c:pt idx="34">
                  <c:v>17976.948558251865</c:v>
                </c:pt>
                <c:pt idx="35">
                  <c:v>19256.070765540055</c:v>
                </c:pt>
                <c:pt idx="36">
                  <c:v>20674.693869323601</c:v>
                </c:pt>
                <c:pt idx="37">
                  <c:v>22219.673283653712</c:v>
                </c:pt>
                <c:pt idx="38">
                  <c:v>23925.597748458145</c:v>
                </c:pt>
                <c:pt idx="39">
                  <c:v>25854.285981310582</c:v>
                </c:pt>
                <c:pt idx="40">
                  <c:v>28112.850772072597</c:v>
                </c:pt>
                <c:pt idx="41">
                  <c:v>31954.702179555967</c:v>
                </c:pt>
                <c:pt idx="42">
                  <c:v>35997.837697408344</c:v>
                </c:pt>
                <c:pt idx="43">
                  <c:v>36606.356366684573</c:v>
                </c:pt>
                <c:pt idx="44">
                  <c:v>40693.145047786391</c:v>
                </c:pt>
                <c:pt idx="45">
                  <c:v>44802.220534560314</c:v>
                </c:pt>
                <c:pt idx="46">
                  <c:v>48934.141316015062</c:v>
                </c:pt>
                <c:pt idx="47">
                  <c:v>53083.284865317757</c:v>
                </c:pt>
                <c:pt idx="48">
                  <c:v>57253.639186074317</c:v>
                </c:pt>
                <c:pt idx="49">
                  <c:v>61434.192997899845</c:v>
                </c:pt>
                <c:pt idx="50">
                  <c:v>61080.295493958576</c:v>
                </c:pt>
                <c:pt idx="51">
                  <c:v>60421.297775183346</c:v>
                </c:pt>
                <c:pt idx="52">
                  <c:v>59527.676313953998</c:v>
                </c:pt>
                <c:pt idx="53">
                  <c:v>58444.56488488835</c:v>
                </c:pt>
                <c:pt idx="54">
                  <c:v>57201.458515922081</c:v>
                </c:pt>
                <c:pt idx="55">
                  <c:v>55819.096458517146</c:v>
                </c:pt>
                <c:pt idx="56">
                  <c:v>54314.782479994537</c:v>
                </c:pt>
                <c:pt idx="57">
                  <c:v>52702.504908500967</c:v>
                </c:pt>
                <c:pt idx="58">
                  <c:v>52286.364516977592</c:v>
                </c:pt>
                <c:pt idx="59">
                  <c:v>51785.559245010692</c:v>
                </c:pt>
                <c:pt idx="60">
                  <c:v>51207.37628568431</c:v>
                </c:pt>
                <c:pt idx="61">
                  <c:v>50558.141644322277</c:v>
                </c:pt>
                <c:pt idx="62">
                  <c:v>49842.884099221294</c:v>
                </c:pt>
                <c:pt idx="63">
                  <c:v>49065.772969332858</c:v>
                </c:pt>
                <c:pt idx="64">
                  <c:v>48230.577994374093</c:v>
                </c:pt>
                <c:pt idx="65">
                  <c:v>47340.417264016833</c:v>
                </c:pt>
                <c:pt idx="66">
                  <c:v>46398.600646533749</c:v>
                </c:pt>
                <c:pt idx="67">
                  <c:v>48157.227219549066</c:v>
                </c:pt>
                <c:pt idx="68">
                  <c:v>50130.340387831122</c:v>
                </c:pt>
                <c:pt idx="69">
                  <c:v>52419.210910382601</c:v>
                </c:pt>
                <c:pt idx="70">
                  <c:v>55240.314319219084</c:v>
                </c:pt>
                <c:pt idx="71">
                  <c:v>59205.570155023983</c:v>
                </c:pt>
                <c:pt idx="72">
                  <c:v>63613.977953278772</c:v>
                </c:pt>
                <c:pt idx="73">
                  <c:v>67509.521960742175</c:v>
                </c:pt>
                <c:pt idx="74">
                  <c:v>71040.834755213829</c:v>
                </c:pt>
                <c:pt idx="75">
                  <c:v>74297.016635350534</c:v>
                </c:pt>
                <c:pt idx="76">
                  <c:v>77336.1288015709</c:v>
                </c:pt>
                <c:pt idx="77">
                  <c:v>79338.708283269632</c:v>
                </c:pt>
                <c:pt idx="78">
                  <c:v>77777.660608343256</c:v>
                </c:pt>
                <c:pt idx="79">
                  <c:v>76079.00059504759</c:v>
                </c:pt>
                <c:pt idx="80">
                  <c:v>74258.853421275708</c:v>
                </c:pt>
                <c:pt idx="81">
                  <c:v>73738.715112819933</c:v>
                </c:pt>
                <c:pt idx="82">
                  <c:v>73124.705221081982</c:v>
                </c:pt>
                <c:pt idx="83">
                  <c:v>72425.095083647117</c:v>
                </c:pt>
                <c:pt idx="84">
                  <c:v>71646.656607492056</c:v>
                </c:pt>
                <c:pt idx="85">
                  <c:v>70795.153662925863</c:v>
                </c:pt>
                <c:pt idx="86">
                  <c:v>69875.195570249911</c:v>
                </c:pt>
                <c:pt idx="87">
                  <c:v>68891.8023204809</c:v>
                </c:pt>
                <c:pt idx="88">
                  <c:v>67851.590096311367</c:v>
                </c:pt>
                <c:pt idx="89">
                  <c:v>66755.250338417318</c:v>
                </c:pt>
                <c:pt idx="90">
                  <c:v>65605.265033363947</c:v>
                </c:pt>
                <c:pt idx="91">
                  <c:v>64404.00335662502</c:v>
                </c:pt>
                <c:pt idx="92">
                  <c:v>63153.636247062284</c:v>
                </c:pt>
                <c:pt idx="93">
                  <c:v>61856.029127719179</c:v>
                </c:pt>
                <c:pt idx="94">
                  <c:v>63573.676550676915</c:v>
                </c:pt>
                <c:pt idx="95">
                  <c:v>64572.382421820097</c:v>
                </c:pt>
                <c:pt idx="96">
                  <c:v>66287.178610796254</c:v>
                </c:pt>
                <c:pt idx="97">
                  <c:v>66211.365431540413</c:v>
                </c:pt>
                <c:pt idx="98">
                  <c:v>66118.233044529421</c:v>
                </c:pt>
                <c:pt idx="99">
                  <c:v>66008.083035465766</c:v>
                </c:pt>
                <c:pt idx="100">
                  <c:v>65881.109353921594</c:v>
                </c:pt>
                <c:pt idx="101">
                  <c:v>65737.506024826755</c:v>
                </c:pt>
                <c:pt idx="102">
                  <c:v>65577.47844091375</c:v>
                </c:pt>
                <c:pt idx="103">
                  <c:v>65401.192988557937</c:v>
                </c:pt>
                <c:pt idx="104">
                  <c:v>65208.775980430633</c:v>
                </c:pt>
                <c:pt idx="105">
                  <c:v>65000.352006724694</c:v>
                </c:pt>
                <c:pt idx="106">
                  <c:v>64775.986426549724</c:v>
                </c:pt>
                <c:pt idx="107">
                  <c:v>64535.742832229291</c:v>
                </c:pt>
                <c:pt idx="108">
                  <c:v>64279.715416077146</c:v>
                </c:pt>
                <c:pt idx="109">
                  <c:v>64007.926704651494</c:v>
                </c:pt>
                <c:pt idx="110">
                  <c:v>63720.470650468829</c:v>
                </c:pt>
                <c:pt idx="111">
                  <c:v>63417.327393505308</c:v>
                </c:pt>
                <c:pt idx="112">
                  <c:v>64481.248844319911</c:v>
                </c:pt>
                <c:pt idx="113">
                  <c:v>65674.023598362313</c:v>
                </c:pt>
                <c:pt idx="114">
                  <c:v>66774.487436273252</c:v>
                </c:pt>
                <c:pt idx="115">
                  <c:v>68095.947497218993</c:v>
                </c:pt>
                <c:pt idx="116">
                  <c:v>69364.472084271649</c:v>
                </c:pt>
                <c:pt idx="117">
                  <c:v>70583.187703284464</c:v>
                </c:pt>
                <c:pt idx="118">
                  <c:v>71755.242896540309</c:v>
                </c:pt>
                <c:pt idx="119">
                  <c:v>72884.216214256827</c:v>
                </c:pt>
                <c:pt idx="120">
                  <c:v>73972.167588173819</c:v>
                </c:pt>
                <c:pt idx="121">
                  <c:v>75284.936456249052</c:v>
                </c:pt>
                <c:pt idx="122">
                  <c:v>76598.453922820438</c:v>
                </c:pt>
                <c:pt idx="123">
                  <c:v>77895.918638403295</c:v>
                </c:pt>
                <c:pt idx="124">
                  <c:v>79178.300725392241</c:v>
                </c:pt>
                <c:pt idx="125">
                  <c:v>80445.275863458577</c:v>
                </c:pt>
                <c:pt idx="126">
                  <c:v>81697.161047089365</c:v>
                </c:pt>
                <c:pt idx="127">
                  <c:v>82935.190116538579</c:v>
                </c:pt>
                <c:pt idx="128">
                  <c:v>84160.082195421011</c:v>
                </c:pt>
                <c:pt idx="129">
                  <c:v>85372.366582845032</c:v>
                </c:pt>
                <c:pt idx="130">
                  <c:v>85143.869282664717</c:v>
                </c:pt>
                <c:pt idx="131">
                  <c:v>84897.224998755468</c:v>
                </c:pt>
                <c:pt idx="132">
                  <c:v>84632.57794569114</c:v>
                </c:pt>
                <c:pt idx="133">
                  <c:v>84350.007705293014</c:v>
                </c:pt>
                <c:pt idx="134">
                  <c:v>84049.591994363902</c:v>
                </c:pt>
                <c:pt idx="135">
                  <c:v>83731.437607282831</c:v>
                </c:pt>
                <c:pt idx="136">
                  <c:v>84870.938921342764</c:v>
                </c:pt>
                <c:pt idx="137">
                  <c:v>86157.040990270281</c:v>
                </c:pt>
                <c:pt idx="138">
                  <c:v>87361.356013012148</c:v>
                </c:pt>
                <c:pt idx="139">
                  <c:v>88832.467433889731</c:v>
                </c:pt>
                <c:pt idx="140">
                  <c:v>90710.577439296729</c:v>
                </c:pt>
                <c:pt idx="141">
                  <c:v>92901.240428401652</c:v>
                </c:pt>
                <c:pt idx="142">
                  <c:v>94872.177808142209</c:v>
                </c:pt>
                <c:pt idx="143">
                  <c:v>96660.062902580583</c:v>
                </c:pt>
                <c:pt idx="144">
                  <c:v>98717.440839029878</c:v>
                </c:pt>
                <c:pt idx="145">
                  <c:v>100640.53522058303</c:v>
                </c:pt>
                <c:pt idx="146">
                  <c:v>102446.01519100061</c:v>
                </c:pt>
                <c:pt idx="147">
                  <c:v>104147.82705491823</c:v>
                </c:pt>
                <c:pt idx="148">
                  <c:v>105757.25629892935</c:v>
                </c:pt>
                <c:pt idx="149">
                  <c:v>107284.00652883771</c:v>
                </c:pt>
                <c:pt idx="150">
                  <c:v>108736.12551067442</c:v>
                </c:pt>
                <c:pt idx="151">
                  <c:v>110120.29526050157</c:v>
                </c:pt>
                <c:pt idx="152">
                  <c:v>108731.73890631968</c:v>
                </c:pt>
                <c:pt idx="153">
                  <c:v>107277.08215053118</c:v>
                </c:pt>
                <c:pt idx="154">
                  <c:v>105760.05223924278</c:v>
                </c:pt>
                <c:pt idx="155">
                  <c:v>104183.32630405093</c:v>
                </c:pt>
                <c:pt idx="156">
                  <c:v>106164.96511866189</c:v>
                </c:pt>
                <c:pt idx="157">
                  <c:v>107289.10367666699</c:v>
                </c:pt>
                <c:pt idx="158">
                  <c:v>105757.85547446784</c:v>
                </c:pt>
                <c:pt idx="159">
                  <c:v>107861.79662352434</c:v>
                </c:pt>
                <c:pt idx="160">
                  <c:v>110018.69732589755</c:v>
                </c:pt>
                <c:pt idx="161">
                  <c:v>112205.85311665761</c:v>
                </c:pt>
                <c:pt idx="162">
                  <c:v>110124.50079575731</c:v>
                </c:pt>
                <c:pt idx="163">
                  <c:v>108037.45564019815</c:v>
                </c:pt>
                <c:pt idx="164">
                  <c:v>105946.56914409148</c:v>
                </c:pt>
                <c:pt idx="165">
                  <c:v>103852.99489994859</c:v>
                </c:pt>
                <c:pt idx="166">
                  <c:v>101756.75147252384</c:v>
                </c:pt>
                <c:pt idx="167">
                  <c:v>99657.114691520255</c:v>
                </c:pt>
                <c:pt idx="168">
                  <c:v>97554.35706207031</c:v>
                </c:pt>
                <c:pt idx="169">
                  <c:v>95448.75108930569</c:v>
                </c:pt>
                <c:pt idx="170">
                  <c:v>93340.423743416468</c:v>
                </c:pt>
                <c:pt idx="171">
                  <c:v>91229.38991095977</c:v>
                </c:pt>
                <c:pt idx="172">
                  <c:v>89115.578663562803</c:v>
                </c:pt>
                <c:pt idx="173">
                  <c:v>86998.907864489243</c:v>
                </c:pt>
                <c:pt idx="174">
                  <c:v>84879.187145341915</c:v>
                </c:pt>
                <c:pt idx="175">
                  <c:v>82756.356786112578</c:v>
                </c:pt>
                <c:pt idx="176">
                  <c:v>80630.383161710823</c:v>
                </c:pt>
                <c:pt idx="177">
                  <c:v>78501.158040477632</c:v>
                </c:pt>
                <c:pt idx="178">
                  <c:v>76368.494732214473</c:v>
                </c:pt>
                <c:pt idx="179">
                  <c:v>74231.990083403391</c:v>
                </c:pt>
                <c:pt idx="180">
                  <c:v>72091.20731544125</c:v>
                </c:pt>
                <c:pt idx="181">
                  <c:v>69946.026988303885</c:v>
                </c:pt>
                <c:pt idx="182">
                  <c:v>71206.182576305247</c:v>
                </c:pt>
                <c:pt idx="183">
                  <c:v>69849.546754717318</c:v>
                </c:pt>
                <c:pt idx="184">
                  <c:v>69554.654944829876</c:v>
                </c:pt>
                <c:pt idx="185">
                  <c:v>71652.520117513079</c:v>
                </c:pt>
                <c:pt idx="186">
                  <c:v>73754.449529995036</c:v>
                </c:pt>
                <c:pt idx="187">
                  <c:v>75836.864084087429</c:v>
                </c:pt>
                <c:pt idx="188">
                  <c:v>77895.179065486998</c:v>
                </c:pt>
                <c:pt idx="189">
                  <c:v>79914.226683956993</c:v>
                </c:pt>
                <c:pt idx="190">
                  <c:v>81883.820168417151</c:v>
                </c:pt>
                <c:pt idx="191">
                  <c:v>83801.88214724834</c:v>
                </c:pt>
                <c:pt idx="192">
                  <c:v>85669.021753619396</c:v>
                </c:pt>
                <c:pt idx="193">
                  <c:v>87487.417282822746</c:v>
                </c:pt>
                <c:pt idx="194">
                  <c:v>88284.207331970712</c:v>
                </c:pt>
                <c:pt idx="195">
                  <c:v>89422.114352218807</c:v>
                </c:pt>
                <c:pt idx="196">
                  <c:v>89112.959193870542</c:v>
                </c:pt>
                <c:pt idx="197">
                  <c:v>88794.64505039659</c:v>
                </c:pt>
                <c:pt idx="198">
                  <c:v>89907.601568661194</c:v>
                </c:pt>
                <c:pt idx="199">
                  <c:v>89795.665546276796</c:v>
                </c:pt>
                <c:pt idx="200">
                  <c:v>90896.936725545689</c:v>
                </c:pt>
                <c:pt idx="201">
                  <c:v>92343.460920040132</c:v>
                </c:pt>
                <c:pt idx="202">
                  <c:v>93443.515941854523</c:v>
                </c:pt>
                <c:pt idx="203">
                  <c:v>94839.59170126768</c:v>
                </c:pt>
                <c:pt idx="204">
                  <c:v>96229.972395896359</c:v>
                </c:pt>
                <c:pt idx="205">
                  <c:v>97632.201540165042</c:v>
                </c:pt>
                <c:pt idx="206">
                  <c:v>99077.360647599678</c:v>
                </c:pt>
                <c:pt idx="207">
                  <c:v>100568.15319379812</c:v>
                </c:pt>
                <c:pt idx="208">
                  <c:v>102108.26131218646</c:v>
                </c:pt>
                <c:pt idx="209">
                  <c:v>100047.79205384271</c:v>
                </c:pt>
                <c:pt idx="210">
                  <c:v>97987.322795498971</c:v>
                </c:pt>
                <c:pt idx="211">
                  <c:v>95896.436299392299</c:v>
                </c:pt>
                <c:pt idx="212">
                  <c:v>93802.86205524941</c:v>
                </c:pt>
                <c:pt idx="213">
                  <c:v>91706.618627824661</c:v>
                </c:pt>
                <c:pt idx="214">
                  <c:v>89606.981846821072</c:v>
                </c:pt>
                <c:pt idx="215">
                  <c:v>87504.224217371127</c:v>
                </c:pt>
                <c:pt idx="216">
                  <c:v>85398.618244606507</c:v>
                </c:pt>
                <c:pt idx="217">
                  <c:v>83290.290898717285</c:v>
                </c:pt>
                <c:pt idx="218">
                  <c:v>81179.257066260587</c:v>
                </c:pt>
                <c:pt idx="219">
                  <c:v>79118.787807916844</c:v>
                </c:pt>
                <c:pt idx="220">
                  <c:v>77027.901311810172</c:v>
                </c:pt>
                <c:pt idx="221">
                  <c:v>74934.327067667284</c:v>
                </c:pt>
                <c:pt idx="222">
                  <c:v>72838.083640242534</c:v>
                </c:pt>
                <c:pt idx="223">
                  <c:v>70738.446859238946</c:v>
                </c:pt>
                <c:pt idx="224">
                  <c:v>68635.689229789001</c:v>
                </c:pt>
                <c:pt idx="225">
                  <c:v>66530.08325702438</c:v>
                </c:pt>
                <c:pt idx="226">
                  <c:v>64421.755911135158</c:v>
                </c:pt>
                <c:pt idx="227">
                  <c:v>62310.72207867846</c:v>
                </c:pt>
                <c:pt idx="228">
                  <c:v>60196.910831281493</c:v>
                </c:pt>
                <c:pt idx="229">
                  <c:v>58080.240032207927</c:v>
                </c:pt>
                <c:pt idx="230">
                  <c:v>55960.519313060599</c:v>
                </c:pt>
                <c:pt idx="231">
                  <c:v>53837.688953831261</c:v>
                </c:pt>
                <c:pt idx="232">
                  <c:v>51711.715329429506</c:v>
                </c:pt>
                <c:pt idx="233">
                  <c:v>49582.490208196316</c:v>
                </c:pt>
                <c:pt idx="234">
                  <c:v>47449.826899933163</c:v>
                </c:pt>
                <c:pt idx="235">
                  <c:v>45313.322251122081</c:v>
                </c:pt>
                <c:pt idx="236">
                  <c:v>43172.539483159933</c:v>
                </c:pt>
                <c:pt idx="237">
                  <c:v>41027.359156022561</c:v>
                </c:pt>
                <c:pt idx="238">
                  <c:v>42287.514744023916</c:v>
                </c:pt>
                <c:pt idx="239">
                  <c:v>40930.878922435993</c:v>
                </c:pt>
                <c:pt idx="240">
                  <c:v>40635.987112548559</c:v>
                </c:pt>
                <c:pt idx="241">
                  <c:v>42733.852285231769</c:v>
                </c:pt>
                <c:pt idx="242">
                  <c:v>44835.781697713726</c:v>
                </c:pt>
                <c:pt idx="243">
                  <c:v>46918.196251806112</c:v>
                </c:pt>
                <c:pt idx="244">
                  <c:v>48976.511233205689</c:v>
                </c:pt>
                <c:pt idx="245">
                  <c:v>50995.558851675683</c:v>
                </c:pt>
                <c:pt idx="246">
                  <c:v>52965.152336135841</c:v>
                </c:pt>
                <c:pt idx="247">
                  <c:v>54883.214314967037</c:v>
                </c:pt>
                <c:pt idx="248">
                  <c:v>56750.353921338101</c:v>
                </c:pt>
                <c:pt idx="249">
                  <c:v>58568.749450541443</c:v>
                </c:pt>
                <c:pt idx="250">
                  <c:v>59365.53949968941</c:v>
                </c:pt>
                <c:pt idx="251">
                  <c:v>60503.446519937504</c:v>
                </c:pt>
                <c:pt idx="252">
                  <c:v>60194.291361589247</c:v>
                </c:pt>
                <c:pt idx="253">
                  <c:v>59875.977218115295</c:v>
                </c:pt>
                <c:pt idx="254">
                  <c:v>60988.933736379906</c:v>
                </c:pt>
                <c:pt idx="255">
                  <c:v>60876.997713995515</c:v>
                </c:pt>
                <c:pt idx="256">
                  <c:v>61978.268893264409</c:v>
                </c:pt>
                <c:pt idx="257">
                  <c:v>63424.793087758859</c:v>
                </c:pt>
                <c:pt idx="258">
                  <c:v>64524.848109573257</c:v>
                </c:pt>
                <c:pt idx="259">
                  <c:v>64395.693981131866</c:v>
                </c:pt>
                <c:pt idx="260">
                  <c:v>65433.80753564788</c:v>
                </c:pt>
                <c:pt idx="261">
                  <c:v>65246.779741241306</c:v>
                </c:pt>
                <c:pt idx="262">
                  <c:v>65054.745024719246</c:v>
                </c:pt>
                <c:pt idx="263">
                  <c:v>64804.206156384993</c:v>
                </c:pt>
                <c:pt idx="264">
                  <c:v>64728.903835795347</c:v>
                </c:pt>
                <c:pt idx="265">
                  <c:v>58979.917054418729</c:v>
                </c:pt>
                <c:pt idx="266">
                  <c:v>54050.724409480696</c:v>
                </c:pt>
                <c:pt idx="267">
                  <c:v>53918.957648199314</c:v>
                </c:pt>
                <c:pt idx="268">
                  <c:v>53771.353532999405</c:v>
                </c:pt>
                <c:pt idx="269">
                  <c:v>53658.033231932161</c:v>
                </c:pt>
                <c:pt idx="270">
                  <c:v>53586.063986490139</c:v>
                </c:pt>
                <c:pt idx="271">
                  <c:v>53493.716953251263</c:v>
                </c:pt>
                <c:pt idx="272">
                  <c:v>52233.770123746785</c:v>
                </c:pt>
                <c:pt idx="273">
                  <c:v>50884.666968428595</c:v>
                </c:pt>
                <c:pt idx="274">
                  <c:v>48791.092724285707</c:v>
                </c:pt>
                <c:pt idx="275">
                  <c:v>46694.849296860957</c:v>
                </c:pt>
                <c:pt idx="276">
                  <c:v>44595.212515857369</c:v>
                </c:pt>
                <c:pt idx="277">
                  <c:v>42492.454886407424</c:v>
                </c:pt>
                <c:pt idx="278">
                  <c:v>40386.848913642803</c:v>
                </c:pt>
                <c:pt idx="279">
                  <c:v>38278.521567753582</c:v>
                </c:pt>
                <c:pt idx="280">
                  <c:v>36167.487735296883</c:v>
                </c:pt>
                <c:pt idx="281">
                  <c:v>34053.676487899924</c:v>
                </c:pt>
                <c:pt idx="282">
                  <c:v>31937.005688826361</c:v>
                </c:pt>
                <c:pt idx="283">
                  <c:v>29817.284969679036</c:v>
                </c:pt>
                <c:pt idx="284">
                  <c:v>27694.454610449699</c:v>
                </c:pt>
                <c:pt idx="285">
                  <c:v>25568.48098604794</c:v>
                </c:pt>
                <c:pt idx="286">
                  <c:v>23439.255864814746</c:v>
                </c:pt>
                <c:pt idx="287">
                  <c:v>21306.592556551594</c:v>
                </c:pt>
                <c:pt idx="288">
                  <c:v>19170.087907740512</c:v>
                </c:pt>
                <c:pt idx="289">
                  <c:v>17029.305139778367</c:v>
                </c:pt>
                <c:pt idx="290">
                  <c:v>14884.124812640997</c:v>
                </c:pt>
                <c:pt idx="291">
                  <c:v>16144.280400642356</c:v>
                </c:pt>
                <c:pt idx="292">
                  <c:v>14787.644579054431</c:v>
                </c:pt>
                <c:pt idx="293">
                  <c:v>14492.752769166995</c:v>
                </c:pt>
                <c:pt idx="294">
                  <c:v>16590.617941850203</c:v>
                </c:pt>
                <c:pt idx="295">
                  <c:v>18692.547354332157</c:v>
                </c:pt>
                <c:pt idx="296">
                  <c:v>20774.961908424546</c:v>
                </c:pt>
                <c:pt idx="297">
                  <c:v>22833.276889824119</c:v>
                </c:pt>
                <c:pt idx="298">
                  <c:v>24852.324508294118</c:v>
                </c:pt>
                <c:pt idx="299">
                  <c:v>26821.917992754275</c:v>
                </c:pt>
                <c:pt idx="300">
                  <c:v>28739.979971585472</c:v>
                </c:pt>
                <c:pt idx="301">
                  <c:v>30607.119577956531</c:v>
                </c:pt>
                <c:pt idx="302">
                  <c:v>32425.515107159874</c:v>
                </c:pt>
                <c:pt idx="303">
                  <c:v>33222.305156307841</c:v>
                </c:pt>
                <c:pt idx="304">
                  <c:v>34360.212176555935</c:v>
                </c:pt>
                <c:pt idx="305">
                  <c:v>34051.057018207677</c:v>
                </c:pt>
                <c:pt idx="306">
                  <c:v>33732.742874733725</c:v>
                </c:pt>
                <c:pt idx="307">
                  <c:v>34845.699392998336</c:v>
                </c:pt>
                <c:pt idx="308">
                  <c:v>34733.763370613946</c:v>
                </c:pt>
                <c:pt idx="309">
                  <c:v>35835.034549882839</c:v>
                </c:pt>
                <c:pt idx="310">
                  <c:v>37281.558744377289</c:v>
                </c:pt>
                <c:pt idx="311">
                  <c:v>38381.613766191687</c:v>
                </c:pt>
                <c:pt idx="312">
                  <c:v>38252.459637750297</c:v>
                </c:pt>
                <c:pt idx="313">
                  <c:v>39290.573192266311</c:v>
                </c:pt>
                <c:pt idx="314">
                  <c:v>39103.545397859736</c:v>
                </c:pt>
                <c:pt idx="315">
                  <c:v>38911.510681337677</c:v>
                </c:pt>
                <c:pt idx="316">
                  <c:v>39496.619931752648</c:v>
                </c:pt>
                <c:pt idx="317">
                  <c:v>40686.70347778</c:v>
                </c:pt>
                <c:pt idx="318">
                  <c:v>20022.029433664586</c:v>
                </c:pt>
                <c:pt idx="319">
                  <c:v>-60768.828492994668</c:v>
                </c:pt>
                <c:pt idx="320">
                  <c:v>-61315.998771136612</c:v>
                </c:pt>
                <c:pt idx="321">
                  <c:v>-61869.259641704964</c:v>
                </c:pt>
                <c:pt idx="322">
                  <c:v>-62428.717296843155</c:v>
                </c:pt>
                <c:pt idx="323">
                  <c:v>-63010.219411142127</c:v>
                </c:pt>
                <c:pt idx="324">
                  <c:v>-64094.162227145498</c:v>
                </c:pt>
                <c:pt idx="325">
                  <c:v>-65452.085056581825</c:v>
                </c:pt>
                <c:pt idx="326">
                  <c:v>-67542.971552688497</c:v>
                </c:pt>
                <c:pt idx="327">
                  <c:v>-69636.545796831386</c:v>
                </c:pt>
                <c:pt idx="328">
                  <c:v>-71732.789224256136</c:v>
                </c:pt>
                <c:pt idx="329">
                  <c:v>-73832.426005259724</c:v>
                </c:pt>
                <c:pt idx="330">
                  <c:v>-75935.183634709669</c:v>
                </c:pt>
                <c:pt idx="331">
                  <c:v>-78040.789607474289</c:v>
                </c:pt>
                <c:pt idx="332">
                  <c:v>-80149.116953363511</c:v>
                </c:pt>
                <c:pt idx="333">
                  <c:v>-82260.150785820209</c:v>
                </c:pt>
                <c:pt idx="334">
                  <c:v>-84373.962033217176</c:v>
                </c:pt>
                <c:pt idx="335">
                  <c:v>-86490.632832290736</c:v>
                </c:pt>
                <c:pt idx="336">
                  <c:v>-88610.353551438064</c:v>
                </c:pt>
                <c:pt idx="337">
                  <c:v>-90733.183910667402</c:v>
                </c:pt>
                <c:pt idx="338">
                  <c:v>-92859.157535069156</c:v>
                </c:pt>
                <c:pt idx="339">
                  <c:v>-94988.382656302347</c:v>
                </c:pt>
                <c:pt idx="340">
                  <c:v>-97121.045964565506</c:v>
                </c:pt>
                <c:pt idx="341">
                  <c:v>-99257.550613376588</c:v>
                </c:pt>
                <c:pt idx="342">
                  <c:v>-101398.33338133873</c:v>
                </c:pt>
                <c:pt idx="343">
                  <c:v>-103543.51370847609</c:v>
                </c:pt>
                <c:pt idx="344">
                  <c:v>-102283.35812047473</c:v>
                </c:pt>
                <c:pt idx="345">
                  <c:v>-103639.99394206266</c:v>
                </c:pt>
                <c:pt idx="346">
                  <c:v>-103934.8857519501</c:v>
                </c:pt>
                <c:pt idx="347">
                  <c:v>-101837.0205792669</c:v>
                </c:pt>
                <c:pt idx="348">
                  <c:v>-99735.091166784943</c:v>
                </c:pt>
                <c:pt idx="349">
                  <c:v>-97652.67661269255</c:v>
                </c:pt>
                <c:pt idx="350">
                  <c:v>-95594.361631292981</c:v>
                </c:pt>
                <c:pt idx="351">
                  <c:v>-93575.314012822986</c:v>
                </c:pt>
                <c:pt idx="352">
                  <c:v>-91605.720528362828</c:v>
                </c:pt>
                <c:pt idx="353">
                  <c:v>-89687.658549531625</c:v>
                </c:pt>
                <c:pt idx="354">
                  <c:v>-87820.518943160569</c:v>
                </c:pt>
                <c:pt idx="355">
                  <c:v>-86002.123413957219</c:v>
                </c:pt>
                <c:pt idx="356">
                  <c:v>-85205.333364809252</c:v>
                </c:pt>
                <c:pt idx="357">
                  <c:v>-84067.426344561158</c:v>
                </c:pt>
                <c:pt idx="358">
                  <c:v>-84376.581502909423</c:v>
                </c:pt>
                <c:pt idx="359">
                  <c:v>-84694.895646383375</c:v>
                </c:pt>
                <c:pt idx="360">
                  <c:v>-83581.939128118771</c:v>
                </c:pt>
                <c:pt idx="361">
                  <c:v>-83693.875150503169</c:v>
                </c:pt>
                <c:pt idx="362">
                  <c:v>-82592.603971234275</c:v>
                </c:pt>
                <c:pt idx="363">
                  <c:v>-81146.079776739833</c:v>
                </c:pt>
                <c:pt idx="364">
                  <c:v>-80046.024754925442</c:v>
                </c:pt>
                <c:pt idx="365">
                  <c:v>-80175.178883366825</c:v>
                </c:pt>
                <c:pt idx="366">
                  <c:v>-79137.065328850804</c:v>
                </c:pt>
                <c:pt idx="367">
                  <c:v>-79324.093123257378</c:v>
                </c:pt>
                <c:pt idx="368">
                  <c:v>-79516.127839779438</c:v>
                </c:pt>
                <c:pt idx="369">
                  <c:v>-79766.666708113698</c:v>
                </c:pt>
                <c:pt idx="370">
                  <c:v>-79963.92142511766</c:v>
                </c:pt>
                <c:pt idx="371">
                  <c:v>-81791.859055288776</c:v>
                </c:pt>
                <c:pt idx="372">
                  <c:v>-81156.474242891942</c:v>
                </c:pt>
                <c:pt idx="373">
                  <c:v>-79954.98246948306</c:v>
                </c:pt>
                <c:pt idx="374">
                  <c:v>-78726.886792751277</c:v>
                </c:pt>
                <c:pt idx="375">
                  <c:v>-77441.906898350848</c:v>
                </c:pt>
                <c:pt idx="376">
                  <c:v>-76134.617889203684</c:v>
                </c:pt>
                <c:pt idx="377">
                  <c:v>-74787.941109879204</c:v>
                </c:pt>
                <c:pt idx="378">
                  <c:v>-73366.715080898386</c:v>
                </c:pt>
                <c:pt idx="379">
                  <c:v>-71864.642982098041</c:v>
                </c:pt>
                <c:pt idx="380">
                  <c:v>-70301.725778769527</c:v>
                </c:pt>
                <c:pt idx="381">
                  <c:v>-68700.982447855626</c:v>
                </c:pt>
                <c:pt idx="382">
                  <c:v>-69878.393452623481</c:v>
                </c:pt>
                <c:pt idx="383">
                  <c:v>-71644.509959775271</c:v>
                </c:pt>
                <c:pt idx="384">
                  <c:v>-73735.396455881943</c:v>
                </c:pt>
                <c:pt idx="385">
                  <c:v>-75828.970700024831</c:v>
                </c:pt>
                <c:pt idx="386">
                  <c:v>-77925.214127449581</c:v>
                </c:pt>
                <c:pt idx="387">
                  <c:v>-80024.850908453169</c:v>
                </c:pt>
                <c:pt idx="388">
                  <c:v>-82127.608537903114</c:v>
                </c:pt>
                <c:pt idx="389">
                  <c:v>-84233.214510667734</c:v>
                </c:pt>
                <c:pt idx="390">
                  <c:v>-86341.541856556956</c:v>
                </c:pt>
                <c:pt idx="391">
                  <c:v>-88452.575689013654</c:v>
                </c:pt>
                <c:pt idx="392">
                  <c:v>-90566.386936410621</c:v>
                </c:pt>
                <c:pt idx="393">
                  <c:v>-92683.057735484181</c:v>
                </c:pt>
                <c:pt idx="394">
                  <c:v>-94802.778454631509</c:v>
                </c:pt>
                <c:pt idx="395">
                  <c:v>-96925.608813860847</c:v>
                </c:pt>
                <c:pt idx="396">
                  <c:v>-99051.582438262601</c:v>
                </c:pt>
                <c:pt idx="397">
                  <c:v>-101180.80755949579</c:v>
                </c:pt>
                <c:pt idx="398">
                  <c:v>-103313.47086775895</c:v>
                </c:pt>
                <c:pt idx="399">
                  <c:v>-105449.97551657003</c:v>
                </c:pt>
                <c:pt idx="400">
                  <c:v>-107590.75828453217</c:v>
                </c:pt>
                <c:pt idx="401">
                  <c:v>-109735.93861166954</c:v>
                </c:pt>
                <c:pt idx="402">
                  <c:v>-108475.78302366818</c:v>
                </c:pt>
                <c:pt idx="403">
                  <c:v>-109832.41884525611</c:v>
                </c:pt>
                <c:pt idx="404">
                  <c:v>-110127.31065514355</c:v>
                </c:pt>
                <c:pt idx="405">
                  <c:v>-108029.44548246035</c:v>
                </c:pt>
                <c:pt idx="406">
                  <c:v>-105927.51606997839</c:v>
                </c:pt>
                <c:pt idx="407">
                  <c:v>-103845.101515886</c:v>
                </c:pt>
                <c:pt idx="408">
                  <c:v>-101786.78653448643</c:v>
                </c:pt>
                <c:pt idx="409">
                  <c:v>-99767.738916016431</c:v>
                </c:pt>
                <c:pt idx="410">
                  <c:v>-97798.145431556273</c:v>
                </c:pt>
                <c:pt idx="411">
                  <c:v>-95880.083452725084</c:v>
                </c:pt>
                <c:pt idx="412">
                  <c:v>-94012.943846354028</c:v>
                </c:pt>
                <c:pt idx="413">
                  <c:v>-92194.548317150678</c:v>
                </c:pt>
                <c:pt idx="414">
                  <c:v>-91397.758268002712</c:v>
                </c:pt>
                <c:pt idx="415">
                  <c:v>-90259.851247754617</c:v>
                </c:pt>
                <c:pt idx="416">
                  <c:v>-90569.006406102882</c:v>
                </c:pt>
                <c:pt idx="417">
                  <c:v>-90887.320549576834</c:v>
                </c:pt>
                <c:pt idx="418">
                  <c:v>-89774.364031312231</c:v>
                </c:pt>
                <c:pt idx="419">
                  <c:v>-89886.300053696628</c:v>
                </c:pt>
                <c:pt idx="420">
                  <c:v>-88785.028874427735</c:v>
                </c:pt>
                <c:pt idx="421">
                  <c:v>-87338.504679933292</c:v>
                </c:pt>
                <c:pt idx="422">
                  <c:v>-86238.449658118901</c:v>
                </c:pt>
                <c:pt idx="423">
                  <c:v>-86367.603786560285</c:v>
                </c:pt>
                <c:pt idx="424">
                  <c:v>-85329.490232044263</c:v>
                </c:pt>
                <c:pt idx="425">
                  <c:v>-85516.518026450838</c:v>
                </c:pt>
                <c:pt idx="426">
                  <c:v>-85708.552742972897</c:v>
                </c:pt>
                <c:pt idx="427">
                  <c:v>-85078.678140878576</c:v>
                </c:pt>
                <c:pt idx="428">
                  <c:v>-83866.556010665532</c:v>
                </c:pt>
                <c:pt idx="429">
                  <c:v>-13774.385995995515</c:v>
                </c:pt>
                <c:pt idx="430">
                  <c:v>-12489.705406793229</c:v>
                </c:pt>
                <c:pt idx="431">
                  <c:v>-11138.083948541765</c:v>
                </c:pt>
                <c:pt idx="432">
                  <c:v>-9680.8022479057854</c:v>
                </c:pt>
                <c:pt idx="433">
                  <c:v>-11485.920494590504</c:v>
                </c:pt>
                <c:pt idx="434">
                  <c:v>-12876.737243972533</c:v>
                </c:pt>
                <c:pt idx="435">
                  <c:v>-14967.623740079212</c:v>
                </c:pt>
                <c:pt idx="436">
                  <c:v>-17061.197984222101</c:v>
                </c:pt>
                <c:pt idx="437">
                  <c:v>-19157.441411646851</c:v>
                </c:pt>
                <c:pt idx="438">
                  <c:v>-21257.078192650439</c:v>
                </c:pt>
                <c:pt idx="439">
                  <c:v>-23359.835822100384</c:v>
                </c:pt>
                <c:pt idx="440">
                  <c:v>-25465.441794865004</c:v>
                </c:pt>
                <c:pt idx="441">
                  <c:v>-27573.769140754226</c:v>
                </c:pt>
                <c:pt idx="442">
                  <c:v>-29684.802973210921</c:v>
                </c:pt>
                <c:pt idx="443">
                  <c:v>-31798.614220607884</c:v>
                </c:pt>
                <c:pt idx="444">
                  <c:v>-33915.285019681447</c:v>
                </c:pt>
                <c:pt idx="445">
                  <c:v>-36035.005738828775</c:v>
                </c:pt>
                <c:pt idx="446">
                  <c:v>-38157.836098058113</c:v>
                </c:pt>
                <c:pt idx="447">
                  <c:v>-40283.809722459868</c:v>
                </c:pt>
                <c:pt idx="448">
                  <c:v>-42413.034843693058</c:v>
                </c:pt>
                <c:pt idx="449">
                  <c:v>-44545.69815195621</c:v>
                </c:pt>
                <c:pt idx="450">
                  <c:v>-46682.202800767293</c:v>
                </c:pt>
                <c:pt idx="451">
                  <c:v>-48822.98556872944</c:v>
                </c:pt>
                <c:pt idx="452">
                  <c:v>-50968.165895866812</c:v>
                </c:pt>
                <c:pt idx="453">
                  <c:v>-49708.010307865457</c:v>
                </c:pt>
                <c:pt idx="454">
                  <c:v>-51064.64612945338</c:v>
                </c:pt>
                <c:pt idx="455">
                  <c:v>-51359.537939340815</c:v>
                </c:pt>
                <c:pt idx="456">
                  <c:v>-49261.672766657604</c:v>
                </c:pt>
                <c:pt idx="457">
                  <c:v>-47159.743354175647</c:v>
                </c:pt>
                <c:pt idx="458">
                  <c:v>-45077.328800083262</c:v>
                </c:pt>
                <c:pt idx="459">
                  <c:v>-43019.013818683685</c:v>
                </c:pt>
                <c:pt idx="460">
                  <c:v>-40999.96620021369</c:v>
                </c:pt>
                <c:pt idx="461">
                  <c:v>-39030.372715753532</c:v>
                </c:pt>
                <c:pt idx="462">
                  <c:v>-37112.310736922336</c:v>
                </c:pt>
                <c:pt idx="463">
                  <c:v>-35245.171130551273</c:v>
                </c:pt>
                <c:pt idx="464">
                  <c:v>-33426.77560134793</c:v>
                </c:pt>
                <c:pt idx="465">
                  <c:v>-32629.985552199963</c:v>
                </c:pt>
                <c:pt idx="466">
                  <c:v>-31492.078531951869</c:v>
                </c:pt>
                <c:pt idx="467">
                  <c:v>-31801.233690300127</c:v>
                </c:pt>
                <c:pt idx="468">
                  <c:v>-32119.547833774075</c:v>
                </c:pt>
                <c:pt idx="469">
                  <c:v>-31006.591315509464</c:v>
                </c:pt>
                <c:pt idx="470">
                  <c:v>-31118.527337893855</c:v>
                </c:pt>
                <c:pt idx="471">
                  <c:v>-30017.256158624958</c:v>
                </c:pt>
                <c:pt idx="472">
                  <c:v>-28570.731964130508</c:v>
                </c:pt>
                <c:pt idx="473">
                  <c:v>-27470.676942316113</c:v>
                </c:pt>
                <c:pt idx="474">
                  <c:v>-27599.831070757504</c:v>
                </c:pt>
                <c:pt idx="475">
                  <c:v>-26561.717516241486</c:v>
                </c:pt>
                <c:pt idx="476">
                  <c:v>-26748.745310648057</c:v>
                </c:pt>
                <c:pt idx="477">
                  <c:v>-26940.780027170116</c:v>
                </c:pt>
                <c:pt idx="478">
                  <c:v>-27191.31889550437</c:v>
                </c:pt>
                <c:pt idx="479">
                  <c:v>-27399.623029920684</c:v>
                </c:pt>
                <c:pt idx="480">
                  <c:v>26605.52210377638</c:v>
                </c:pt>
                <c:pt idx="481">
                  <c:v>27859.092911977012</c:v>
                </c:pt>
                <c:pt idx="482">
                  <c:v>29136.615168432294</c:v>
                </c:pt>
                <c:pt idx="483">
                  <c:v>30451.852530512395</c:v>
                </c:pt>
                <c:pt idx="484">
                  <c:v>31807.454486378756</c:v>
                </c:pt>
                <c:pt idx="485">
                  <c:v>33270.088115462735</c:v>
                </c:pt>
                <c:pt idx="486">
                  <c:v>34773.429193252894</c:v>
                </c:pt>
                <c:pt idx="487">
                  <c:v>33384.076593189842</c:v>
                </c:pt>
                <c:pt idx="488">
                  <c:v>31617.96008603806</c:v>
                </c:pt>
                <c:pt idx="489">
                  <c:v>29527.07358993138</c:v>
                </c:pt>
                <c:pt idx="490">
                  <c:v>27433.499345788492</c:v>
                </c:pt>
                <c:pt idx="491">
                  <c:v>25337.255918363742</c:v>
                </c:pt>
                <c:pt idx="492">
                  <c:v>23237.619137360154</c:v>
                </c:pt>
                <c:pt idx="493">
                  <c:v>21134.861507910209</c:v>
                </c:pt>
                <c:pt idx="494">
                  <c:v>19029.255535145589</c:v>
                </c:pt>
                <c:pt idx="495">
                  <c:v>16920.928189256367</c:v>
                </c:pt>
                <c:pt idx="496">
                  <c:v>14809.894356799672</c:v>
                </c:pt>
                <c:pt idx="497">
                  <c:v>12696.083109402709</c:v>
                </c:pt>
                <c:pt idx="498">
                  <c:v>10579.412310329146</c:v>
                </c:pt>
                <c:pt idx="499">
                  <c:v>8459.6915911818214</c:v>
                </c:pt>
                <c:pt idx="500">
                  <c:v>6336.8612319524836</c:v>
                </c:pt>
                <c:pt idx="501">
                  <c:v>4210.8876075507251</c:v>
                </c:pt>
                <c:pt idx="502">
                  <c:v>2081.662486317533</c:v>
                </c:pt>
                <c:pt idx="503">
                  <c:v>-51.000821945621283</c:v>
                </c:pt>
                <c:pt idx="504">
                  <c:v>-2187.5054707567042</c:v>
                </c:pt>
                <c:pt idx="505">
                  <c:v>-4328.2882387188492</c:v>
                </c:pt>
                <c:pt idx="506">
                  <c:v>-6473.4685658562194</c:v>
                </c:pt>
                <c:pt idx="507">
                  <c:v>-5213.3129778548609</c:v>
                </c:pt>
                <c:pt idx="508">
                  <c:v>-6569.9487994427855</c:v>
                </c:pt>
                <c:pt idx="509">
                  <c:v>-6864.840609330221</c:v>
                </c:pt>
                <c:pt idx="510">
                  <c:v>-4766.9754366470124</c:v>
                </c:pt>
                <c:pt idx="511">
                  <c:v>-2665.046024165058</c:v>
                </c:pt>
                <c:pt idx="512">
                  <c:v>-582.63147007266934</c:v>
                </c:pt>
                <c:pt idx="513">
                  <c:v>1475.6835113269053</c:v>
                </c:pt>
                <c:pt idx="514">
                  <c:v>3494.7311297969036</c:v>
                </c:pt>
                <c:pt idx="515">
                  <c:v>5464.3246142570615</c:v>
                </c:pt>
                <c:pt idx="516">
                  <c:v>7382.3865930882575</c:v>
                </c:pt>
                <c:pt idx="517">
                  <c:v>9249.5261994593184</c:v>
                </c:pt>
                <c:pt idx="518">
                  <c:v>11067.921728662661</c:v>
                </c:pt>
                <c:pt idx="519">
                  <c:v>11864.711777810626</c:v>
                </c:pt>
                <c:pt idx="520">
                  <c:v>11565.754035889462</c:v>
                </c:pt>
                <c:pt idx="521">
                  <c:v>11256.598877541204</c:v>
                </c:pt>
                <c:pt idx="522">
                  <c:v>10938.284734067256</c:v>
                </c:pt>
                <c:pt idx="523">
                  <c:v>10612.030704970732</c:v>
                </c:pt>
                <c:pt idx="524">
                  <c:v>10279.012891272649</c:v>
                </c:pt>
                <c:pt idx="525">
                  <c:v>9939.6573340042087</c:v>
                </c:pt>
                <c:pt idx="526">
                  <c:v>9594.960167314337</c:v>
                </c:pt>
                <c:pt idx="527">
                  <c:v>9246.0651132541989</c:v>
                </c:pt>
                <c:pt idx="528">
                  <c:v>8894.4175469370202</c:v>
                </c:pt>
                <c:pt idx="529">
                  <c:v>8713.025324832659</c:v>
                </c:pt>
                <c:pt idx="530">
                  <c:v>8525.9975304260861</c:v>
                </c:pt>
              </c:numCache>
            </c:numRef>
          </c:yVal>
          <c:smooth val="1"/>
          <c:extLst>
            <c:ext xmlns:c16="http://schemas.microsoft.com/office/drawing/2014/chart" uri="{C3380CC4-5D6E-409C-BE32-E72D297353CC}">
              <c16:uniqueId val="{00000000-994F-A746-AB15-ACA68B6400AB}"/>
            </c:ext>
          </c:extLst>
        </c:ser>
        <c:dLbls>
          <c:showLegendKey val="0"/>
          <c:showVal val="0"/>
          <c:showCatName val="0"/>
          <c:showSerName val="0"/>
          <c:showPercent val="0"/>
          <c:showBubbleSize val="0"/>
        </c:dLbls>
        <c:axId val="1586068079"/>
        <c:axId val="1441557343"/>
      </c:scatterChart>
      <c:valAx>
        <c:axId val="158606807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1557343"/>
        <c:crosses val="autoZero"/>
        <c:crossBetween val="midCat"/>
      </c:valAx>
      <c:valAx>
        <c:axId val="144155734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606807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E19C07-3D47-184E-950F-B8B0F03E2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2705</Words>
  <Characters>15425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18094</CharactersWithSpaces>
  <SharedDoc>false</SharedDoc>
  <HLinks>
    <vt:vector size="84" baseType="variant">
      <vt:variant>
        <vt:i4>1966138</vt:i4>
      </vt:variant>
      <vt:variant>
        <vt:i4>82</vt:i4>
      </vt:variant>
      <vt:variant>
        <vt:i4>0</vt:i4>
      </vt:variant>
      <vt:variant>
        <vt:i4>5</vt:i4>
      </vt:variant>
      <vt:variant>
        <vt:lpwstr/>
      </vt:variant>
      <vt:variant>
        <vt:lpwstr>_Toc99291900</vt:lpwstr>
      </vt:variant>
      <vt:variant>
        <vt:i4>1441843</vt:i4>
      </vt:variant>
      <vt:variant>
        <vt:i4>76</vt:i4>
      </vt:variant>
      <vt:variant>
        <vt:i4>0</vt:i4>
      </vt:variant>
      <vt:variant>
        <vt:i4>5</vt:i4>
      </vt:variant>
      <vt:variant>
        <vt:lpwstr/>
      </vt:variant>
      <vt:variant>
        <vt:lpwstr>_Toc99291899</vt:lpwstr>
      </vt:variant>
      <vt:variant>
        <vt:i4>1507379</vt:i4>
      </vt:variant>
      <vt:variant>
        <vt:i4>70</vt:i4>
      </vt:variant>
      <vt:variant>
        <vt:i4>0</vt:i4>
      </vt:variant>
      <vt:variant>
        <vt:i4>5</vt:i4>
      </vt:variant>
      <vt:variant>
        <vt:lpwstr/>
      </vt:variant>
      <vt:variant>
        <vt:lpwstr>_Toc99291898</vt:lpwstr>
      </vt:variant>
      <vt:variant>
        <vt:i4>1572915</vt:i4>
      </vt:variant>
      <vt:variant>
        <vt:i4>64</vt:i4>
      </vt:variant>
      <vt:variant>
        <vt:i4>0</vt:i4>
      </vt:variant>
      <vt:variant>
        <vt:i4>5</vt:i4>
      </vt:variant>
      <vt:variant>
        <vt:lpwstr/>
      </vt:variant>
      <vt:variant>
        <vt:lpwstr>_Toc99291897</vt:lpwstr>
      </vt:variant>
      <vt:variant>
        <vt:i4>1638451</vt:i4>
      </vt:variant>
      <vt:variant>
        <vt:i4>58</vt:i4>
      </vt:variant>
      <vt:variant>
        <vt:i4>0</vt:i4>
      </vt:variant>
      <vt:variant>
        <vt:i4>5</vt:i4>
      </vt:variant>
      <vt:variant>
        <vt:lpwstr/>
      </vt:variant>
      <vt:variant>
        <vt:lpwstr>_Toc99291896</vt:lpwstr>
      </vt:variant>
      <vt:variant>
        <vt:i4>1703987</vt:i4>
      </vt:variant>
      <vt:variant>
        <vt:i4>52</vt:i4>
      </vt:variant>
      <vt:variant>
        <vt:i4>0</vt:i4>
      </vt:variant>
      <vt:variant>
        <vt:i4>5</vt:i4>
      </vt:variant>
      <vt:variant>
        <vt:lpwstr/>
      </vt:variant>
      <vt:variant>
        <vt:lpwstr>_Toc99291895</vt:lpwstr>
      </vt:variant>
      <vt:variant>
        <vt:i4>1769523</vt:i4>
      </vt:variant>
      <vt:variant>
        <vt:i4>46</vt:i4>
      </vt:variant>
      <vt:variant>
        <vt:i4>0</vt:i4>
      </vt:variant>
      <vt:variant>
        <vt:i4>5</vt:i4>
      </vt:variant>
      <vt:variant>
        <vt:lpwstr/>
      </vt:variant>
      <vt:variant>
        <vt:lpwstr>_Toc99291894</vt:lpwstr>
      </vt:variant>
      <vt:variant>
        <vt:i4>1835059</vt:i4>
      </vt:variant>
      <vt:variant>
        <vt:i4>40</vt:i4>
      </vt:variant>
      <vt:variant>
        <vt:i4>0</vt:i4>
      </vt:variant>
      <vt:variant>
        <vt:i4>5</vt:i4>
      </vt:variant>
      <vt:variant>
        <vt:lpwstr/>
      </vt:variant>
      <vt:variant>
        <vt:lpwstr>_Toc99291893</vt:lpwstr>
      </vt:variant>
      <vt:variant>
        <vt:i4>1900595</vt:i4>
      </vt:variant>
      <vt:variant>
        <vt:i4>34</vt:i4>
      </vt:variant>
      <vt:variant>
        <vt:i4>0</vt:i4>
      </vt:variant>
      <vt:variant>
        <vt:i4>5</vt:i4>
      </vt:variant>
      <vt:variant>
        <vt:lpwstr/>
      </vt:variant>
      <vt:variant>
        <vt:lpwstr>_Toc99291892</vt:lpwstr>
      </vt:variant>
      <vt:variant>
        <vt:i4>1966131</vt:i4>
      </vt:variant>
      <vt:variant>
        <vt:i4>28</vt:i4>
      </vt:variant>
      <vt:variant>
        <vt:i4>0</vt:i4>
      </vt:variant>
      <vt:variant>
        <vt:i4>5</vt:i4>
      </vt:variant>
      <vt:variant>
        <vt:lpwstr/>
      </vt:variant>
      <vt:variant>
        <vt:lpwstr>_Toc99291891</vt:lpwstr>
      </vt:variant>
      <vt:variant>
        <vt:i4>2031667</vt:i4>
      </vt:variant>
      <vt:variant>
        <vt:i4>22</vt:i4>
      </vt:variant>
      <vt:variant>
        <vt:i4>0</vt:i4>
      </vt:variant>
      <vt:variant>
        <vt:i4>5</vt:i4>
      </vt:variant>
      <vt:variant>
        <vt:lpwstr/>
      </vt:variant>
      <vt:variant>
        <vt:lpwstr>_Toc99291890</vt:lpwstr>
      </vt:variant>
      <vt:variant>
        <vt:i4>1441842</vt:i4>
      </vt:variant>
      <vt:variant>
        <vt:i4>16</vt:i4>
      </vt:variant>
      <vt:variant>
        <vt:i4>0</vt:i4>
      </vt:variant>
      <vt:variant>
        <vt:i4>5</vt:i4>
      </vt:variant>
      <vt:variant>
        <vt:lpwstr/>
      </vt:variant>
      <vt:variant>
        <vt:lpwstr>_Toc99291889</vt:lpwstr>
      </vt:variant>
      <vt:variant>
        <vt:i4>1507378</vt:i4>
      </vt:variant>
      <vt:variant>
        <vt:i4>10</vt:i4>
      </vt:variant>
      <vt:variant>
        <vt:i4>0</vt:i4>
      </vt:variant>
      <vt:variant>
        <vt:i4>5</vt:i4>
      </vt:variant>
      <vt:variant>
        <vt:lpwstr/>
      </vt:variant>
      <vt:variant>
        <vt:lpwstr>_Toc99291888</vt:lpwstr>
      </vt:variant>
      <vt:variant>
        <vt:i4>1572914</vt:i4>
      </vt:variant>
      <vt:variant>
        <vt:i4>4</vt:i4>
      </vt:variant>
      <vt:variant>
        <vt:i4>0</vt:i4>
      </vt:variant>
      <vt:variant>
        <vt:i4>5</vt:i4>
      </vt:variant>
      <vt:variant>
        <vt:lpwstr/>
      </vt:variant>
      <vt:variant>
        <vt:lpwstr>_Toc99291887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Jeffrey Elliss (STU-301131)</dc:creator>
  <cp:keywords/>
  <dc:description/>
  <cp:lastModifiedBy>Jeff Elliss (1802644)</cp:lastModifiedBy>
  <cp:revision>2</cp:revision>
  <dcterms:created xsi:type="dcterms:W3CDTF">2022-03-28T09:26:00Z</dcterms:created>
  <dcterms:modified xsi:type="dcterms:W3CDTF">2022-03-28T09:26:00Z</dcterms:modified>
</cp:coreProperties>
</file>