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3EDC5" w14:textId="77777777" w:rsidR="00186E57" w:rsidRPr="00C76359" w:rsidRDefault="00186E57" w:rsidP="00186E57">
      <w:pPr>
        <w:spacing w:before="240" w:after="200" w:line="360" w:lineRule="auto"/>
        <w:jc w:val="center"/>
        <w:rPr>
          <w:rFonts w:eastAsia="Times New Roman"/>
          <w:b/>
        </w:rPr>
      </w:pPr>
    </w:p>
    <w:p w14:paraId="15659F85" w14:textId="77777777" w:rsidR="00186E57" w:rsidRPr="00C76359" w:rsidRDefault="00186E57" w:rsidP="00186E57">
      <w:pPr>
        <w:spacing w:before="240" w:after="200" w:line="360" w:lineRule="auto"/>
        <w:jc w:val="center"/>
        <w:rPr>
          <w:rFonts w:eastAsia="Times New Roman"/>
          <w:b/>
        </w:rPr>
      </w:pPr>
    </w:p>
    <w:p w14:paraId="76A57C04" w14:textId="77777777" w:rsidR="00186E57" w:rsidRPr="00C76359" w:rsidRDefault="00186E57" w:rsidP="00186E57">
      <w:pPr>
        <w:spacing w:before="240" w:after="200" w:line="360" w:lineRule="auto"/>
        <w:jc w:val="center"/>
        <w:rPr>
          <w:rFonts w:eastAsia="Times New Roman"/>
          <w:b/>
        </w:rPr>
      </w:pPr>
    </w:p>
    <w:p w14:paraId="4593A954" w14:textId="77777777" w:rsidR="00186E57" w:rsidRPr="00C76359" w:rsidRDefault="00186E57" w:rsidP="00186E57">
      <w:pPr>
        <w:spacing w:before="240" w:after="200" w:line="360" w:lineRule="auto"/>
        <w:jc w:val="center"/>
        <w:rPr>
          <w:rFonts w:eastAsia="Times New Roman"/>
          <w:b/>
        </w:rPr>
      </w:pPr>
    </w:p>
    <w:p w14:paraId="4CD3C95E" w14:textId="77777777" w:rsidR="00186E57" w:rsidRPr="00C76359" w:rsidRDefault="00186E57" w:rsidP="00186E57">
      <w:pPr>
        <w:spacing w:before="240" w:after="200" w:line="360" w:lineRule="auto"/>
        <w:jc w:val="center"/>
        <w:rPr>
          <w:rFonts w:eastAsia="Times New Roman"/>
          <w:b/>
        </w:rPr>
      </w:pPr>
    </w:p>
    <w:p w14:paraId="73E0EA6B" w14:textId="77777777" w:rsidR="00186E57" w:rsidRPr="00C76359" w:rsidRDefault="00186E57" w:rsidP="00186E57">
      <w:pPr>
        <w:spacing w:before="240" w:after="200" w:line="360" w:lineRule="auto"/>
        <w:jc w:val="center"/>
        <w:rPr>
          <w:rFonts w:eastAsia="Times New Roman"/>
          <w:b/>
        </w:rPr>
      </w:pPr>
    </w:p>
    <w:p w14:paraId="168E11D2" w14:textId="77777777" w:rsidR="00186E57" w:rsidRPr="005E5DD8" w:rsidRDefault="00186E57" w:rsidP="00186E57">
      <w:pPr>
        <w:spacing w:before="240" w:after="200" w:line="360" w:lineRule="auto"/>
        <w:jc w:val="center"/>
        <w:rPr>
          <w:rFonts w:eastAsia="Times New Roman"/>
          <w:b/>
          <w:sz w:val="24"/>
          <w:szCs w:val="24"/>
        </w:rPr>
      </w:pPr>
      <w:r w:rsidRPr="005E5DD8">
        <w:rPr>
          <w:rFonts w:eastAsia="Times New Roman"/>
          <w:b/>
          <w:sz w:val="24"/>
          <w:szCs w:val="24"/>
        </w:rPr>
        <w:t>BMSW 5102</w:t>
      </w:r>
    </w:p>
    <w:p w14:paraId="79119412" w14:textId="1237D753" w:rsidR="00342E8B" w:rsidRDefault="00944D18" w:rsidP="00186E57">
      <w:pPr>
        <w:spacing w:before="240" w:after="200" w:line="360" w:lineRule="auto"/>
        <w:jc w:val="center"/>
        <w:rPr>
          <w:rFonts w:eastAsia="Times New Roman"/>
          <w:b/>
          <w:sz w:val="24"/>
          <w:szCs w:val="24"/>
        </w:rPr>
      </w:pPr>
      <w:r w:rsidRPr="005E5DD8">
        <w:rPr>
          <w:rFonts w:eastAsia="Times New Roman"/>
          <w:b/>
          <w:sz w:val="24"/>
          <w:szCs w:val="24"/>
        </w:rPr>
        <w:t>Developing Relationships and Workplace Achievements</w:t>
      </w:r>
    </w:p>
    <w:p w14:paraId="034C5470" w14:textId="224FF287" w:rsidR="003E449A" w:rsidRDefault="003E449A" w:rsidP="00186E57">
      <w:pPr>
        <w:spacing w:before="240" w:after="200" w:line="360" w:lineRule="auto"/>
        <w:jc w:val="center"/>
        <w:rPr>
          <w:rFonts w:eastAsia="Times New Roman"/>
          <w:b/>
          <w:sz w:val="24"/>
          <w:szCs w:val="24"/>
        </w:rPr>
      </w:pPr>
    </w:p>
    <w:p w14:paraId="7017F477" w14:textId="77777777" w:rsidR="003E449A" w:rsidRDefault="003E449A" w:rsidP="00186E57">
      <w:pPr>
        <w:spacing w:before="240" w:after="200" w:line="360" w:lineRule="auto"/>
        <w:jc w:val="center"/>
        <w:rPr>
          <w:rFonts w:eastAsia="Times New Roman"/>
          <w:b/>
          <w:sz w:val="24"/>
          <w:szCs w:val="24"/>
        </w:rPr>
      </w:pPr>
    </w:p>
    <w:p w14:paraId="74643639" w14:textId="77777777" w:rsidR="00342E8B" w:rsidRDefault="00342E8B" w:rsidP="00186E57">
      <w:pPr>
        <w:spacing w:before="240" w:after="200" w:line="360" w:lineRule="auto"/>
        <w:jc w:val="center"/>
        <w:rPr>
          <w:rFonts w:eastAsia="Times New Roman"/>
          <w:b/>
          <w:sz w:val="24"/>
          <w:szCs w:val="24"/>
        </w:rPr>
      </w:pPr>
      <w:proofErr w:type="gramStart"/>
      <w:r>
        <w:rPr>
          <w:rFonts w:eastAsia="Times New Roman"/>
          <w:b/>
          <w:sz w:val="24"/>
          <w:szCs w:val="24"/>
        </w:rPr>
        <w:t>Student :</w:t>
      </w:r>
      <w:proofErr w:type="spellStart"/>
      <w:r w:rsidRPr="00342E8B">
        <w:rPr>
          <w:rFonts w:eastAsia="Times New Roman"/>
          <w:b/>
          <w:sz w:val="24"/>
          <w:szCs w:val="24"/>
        </w:rPr>
        <w:t>Ayshe</w:t>
      </w:r>
      <w:proofErr w:type="spellEnd"/>
      <w:proofErr w:type="gramEnd"/>
      <w:r w:rsidRPr="00342E8B">
        <w:rPr>
          <w:rFonts w:eastAsia="Times New Roman"/>
          <w:b/>
          <w:sz w:val="24"/>
          <w:szCs w:val="24"/>
        </w:rPr>
        <w:t xml:space="preserve"> </w:t>
      </w:r>
      <w:proofErr w:type="spellStart"/>
      <w:r w:rsidRPr="00342E8B">
        <w:rPr>
          <w:rFonts w:eastAsia="Times New Roman"/>
          <w:b/>
          <w:sz w:val="24"/>
          <w:szCs w:val="24"/>
        </w:rPr>
        <w:t>Ferova</w:t>
      </w:r>
      <w:proofErr w:type="spellEnd"/>
      <w:r w:rsidRPr="00342E8B">
        <w:rPr>
          <w:rFonts w:eastAsia="Times New Roman"/>
          <w:b/>
          <w:sz w:val="24"/>
          <w:szCs w:val="24"/>
        </w:rPr>
        <w:t xml:space="preserve"> (1914786)</w:t>
      </w:r>
    </w:p>
    <w:p w14:paraId="634E5E02" w14:textId="1A2D411F" w:rsidR="00E13C5E" w:rsidRPr="005E5DD8" w:rsidRDefault="00342E8B" w:rsidP="00186E57">
      <w:pPr>
        <w:spacing w:before="240" w:after="200" w:line="360" w:lineRule="auto"/>
        <w:jc w:val="center"/>
        <w:rPr>
          <w:rFonts w:eastAsia="Times New Roman"/>
          <w:b/>
          <w:sz w:val="24"/>
          <w:szCs w:val="24"/>
        </w:rPr>
      </w:pPr>
      <w:proofErr w:type="gramStart"/>
      <w:r>
        <w:rPr>
          <w:rFonts w:eastAsia="Times New Roman"/>
          <w:b/>
          <w:sz w:val="24"/>
          <w:szCs w:val="24"/>
        </w:rPr>
        <w:t>Lecturer :</w:t>
      </w:r>
      <w:proofErr w:type="gramEnd"/>
      <w:r w:rsidR="00B966B8">
        <w:rPr>
          <w:rFonts w:eastAsia="Times New Roman"/>
          <w:b/>
          <w:sz w:val="24"/>
          <w:szCs w:val="24"/>
        </w:rPr>
        <w:t xml:space="preserve"> Koushik </w:t>
      </w:r>
      <w:proofErr w:type="spellStart"/>
      <w:r w:rsidR="00B966B8">
        <w:rPr>
          <w:rFonts w:eastAsia="Times New Roman"/>
          <w:b/>
          <w:sz w:val="24"/>
          <w:szCs w:val="24"/>
        </w:rPr>
        <w:t>Modak</w:t>
      </w:r>
      <w:proofErr w:type="spellEnd"/>
      <w:r w:rsidR="00944D18" w:rsidRPr="005E5DD8">
        <w:rPr>
          <w:sz w:val="24"/>
          <w:szCs w:val="24"/>
        </w:rPr>
        <w:br w:type="page"/>
      </w:r>
    </w:p>
    <w:sdt>
      <w:sdtPr>
        <w:rPr>
          <w:rFonts w:ascii="Arial" w:eastAsia="Arial" w:hAnsi="Arial" w:cs="Arial"/>
          <w:b w:val="0"/>
          <w:bCs w:val="0"/>
          <w:color w:val="auto"/>
          <w:sz w:val="24"/>
          <w:szCs w:val="24"/>
          <w:lang w:val="en-GB" w:eastAsia="en-IN"/>
        </w:rPr>
        <w:id w:val="-475219745"/>
        <w:docPartObj>
          <w:docPartGallery w:val="Table of Contents"/>
          <w:docPartUnique/>
        </w:docPartObj>
      </w:sdtPr>
      <w:sdtEndPr>
        <w:rPr>
          <w:noProof/>
        </w:rPr>
      </w:sdtEndPr>
      <w:sdtContent>
        <w:p w14:paraId="50795FD2" w14:textId="77777777" w:rsidR="00186E57" w:rsidRPr="005E5DD8" w:rsidRDefault="00186E57" w:rsidP="00186E57">
          <w:pPr>
            <w:pStyle w:val="TOCHeading"/>
            <w:spacing w:after="240" w:line="360" w:lineRule="auto"/>
            <w:jc w:val="center"/>
            <w:rPr>
              <w:rFonts w:ascii="Arial" w:hAnsi="Arial" w:cs="Arial"/>
              <w:color w:val="000000" w:themeColor="text1"/>
              <w:sz w:val="24"/>
              <w:szCs w:val="24"/>
            </w:rPr>
          </w:pPr>
          <w:r w:rsidRPr="005E5DD8">
            <w:rPr>
              <w:rFonts w:ascii="Arial" w:hAnsi="Arial" w:cs="Arial"/>
              <w:color w:val="000000" w:themeColor="text1"/>
              <w:sz w:val="24"/>
              <w:szCs w:val="24"/>
            </w:rPr>
            <w:t>Table of Contents</w:t>
          </w:r>
        </w:p>
        <w:p w14:paraId="5B5DE71C" w14:textId="77777777" w:rsidR="00186E57" w:rsidRPr="005E5DD8" w:rsidRDefault="00186E57" w:rsidP="00186E57">
          <w:pPr>
            <w:pStyle w:val="TOC1"/>
            <w:tabs>
              <w:tab w:val="right" w:leader="dot" w:pos="9350"/>
            </w:tabs>
            <w:spacing w:after="240" w:line="360" w:lineRule="auto"/>
            <w:jc w:val="both"/>
            <w:rPr>
              <w:noProof/>
              <w:sz w:val="24"/>
              <w:szCs w:val="24"/>
            </w:rPr>
          </w:pPr>
          <w:r w:rsidRPr="005E5DD8">
            <w:rPr>
              <w:sz w:val="24"/>
              <w:szCs w:val="24"/>
            </w:rPr>
            <w:fldChar w:fldCharType="begin"/>
          </w:r>
          <w:r w:rsidRPr="005E5DD8">
            <w:rPr>
              <w:sz w:val="24"/>
              <w:szCs w:val="24"/>
            </w:rPr>
            <w:instrText xml:space="preserve"> TOC \o "1-3" \h \z \u </w:instrText>
          </w:r>
          <w:r w:rsidRPr="005E5DD8">
            <w:rPr>
              <w:sz w:val="24"/>
              <w:szCs w:val="24"/>
            </w:rPr>
            <w:fldChar w:fldCharType="separate"/>
          </w:r>
          <w:hyperlink w:anchor="_Toc68112232" w:history="1">
            <w:r w:rsidRPr="005E5DD8">
              <w:rPr>
                <w:rStyle w:val="Hyperlink"/>
                <w:noProof/>
                <w:sz w:val="24"/>
                <w:szCs w:val="24"/>
              </w:rPr>
              <w:t>Introduction</w:t>
            </w:r>
            <w:r w:rsidRPr="005E5DD8">
              <w:rPr>
                <w:noProof/>
                <w:webHidden/>
                <w:sz w:val="24"/>
                <w:szCs w:val="24"/>
              </w:rPr>
              <w:tab/>
            </w:r>
            <w:r w:rsidRPr="005E5DD8">
              <w:rPr>
                <w:noProof/>
                <w:webHidden/>
                <w:sz w:val="24"/>
                <w:szCs w:val="24"/>
              </w:rPr>
              <w:fldChar w:fldCharType="begin"/>
            </w:r>
            <w:r w:rsidRPr="005E5DD8">
              <w:rPr>
                <w:noProof/>
                <w:webHidden/>
                <w:sz w:val="24"/>
                <w:szCs w:val="24"/>
              </w:rPr>
              <w:instrText xml:space="preserve"> PAGEREF _Toc68112232 \h </w:instrText>
            </w:r>
            <w:r w:rsidRPr="005E5DD8">
              <w:rPr>
                <w:noProof/>
                <w:webHidden/>
                <w:sz w:val="24"/>
                <w:szCs w:val="24"/>
              </w:rPr>
            </w:r>
            <w:r w:rsidRPr="005E5DD8">
              <w:rPr>
                <w:noProof/>
                <w:webHidden/>
                <w:sz w:val="24"/>
                <w:szCs w:val="24"/>
              </w:rPr>
              <w:fldChar w:fldCharType="separate"/>
            </w:r>
            <w:r w:rsidRPr="005E5DD8">
              <w:rPr>
                <w:noProof/>
                <w:webHidden/>
                <w:sz w:val="24"/>
                <w:szCs w:val="24"/>
              </w:rPr>
              <w:t>3</w:t>
            </w:r>
            <w:r w:rsidRPr="005E5DD8">
              <w:rPr>
                <w:noProof/>
                <w:webHidden/>
                <w:sz w:val="24"/>
                <w:szCs w:val="24"/>
              </w:rPr>
              <w:fldChar w:fldCharType="end"/>
            </w:r>
          </w:hyperlink>
        </w:p>
        <w:p w14:paraId="3C78059F"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33" w:history="1">
            <w:r w:rsidR="00186E57" w:rsidRPr="005E5DD8">
              <w:rPr>
                <w:rStyle w:val="Hyperlink"/>
                <w:noProof/>
                <w:sz w:val="24"/>
                <w:szCs w:val="24"/>
              </w:rPr>
              <w:t>Overview of the company</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_Toc68112233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3</w:t>
            </w:r>
            <w:r w:rsidR="00186E57" w:rsidRPr="005E5DD8">
              <w:rPr>
                <w:noProof/>
                <w:webHidden/>
                <w:sz w:val="24"/>
                <w:szCs w:val="24"/>
              </w:rPr>
              <w:fldChar w:fldCharType="end"/>
            </w:r>
          </w:hyperlink>
        </w:p>
        <w:p w14:paraId="637C868B"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34" w:history="1">
            <w:r w:rsidR="00186E57" w:rsidRPr="005E5DD8">
              <w:rPr>
                <w:rStyle w:val="Hyperlink"/>
                <w:noProof/>
                <w:sz w:val="24"/>
                <w:szCs w:val="24"/>
              </w:rPr>
              <w:t>Purpose of Career Planning</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_Toc68112234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4</w:t>
            </w:r>
            <w:r w:rsidR="00186E57" w:rsidRPr="005E5DD8">
              <w:rPr>
                <w:noProof/>
                <w:webHidden/>
                <w:sz w:val="24"/>
                <w:szCs w:val="24"/>
              </w:rPr>
              <w:fldChar w:fldCharType="end"/>
            </w:r>
          </w:hyperlink>
        </w:p>
        <w:p w14:paraId="3B425DE9"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35" w:history="1">
            <w:r w:rsidR="00186E57" w:rsidRPr="005E5DD8">
              <w:rPr>
                <w:rStyle w:val="Hyperlink"/>
                <w:noProof/>
                <w:sz w:val="24"/>
                <w:szCs w:val="24"/>
              </w:rPr>
              <w:t>Individual Employee’s Current</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_Toc68112235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5</w:t>
            </w:r>
            <w:r w:rsidR="00186E57" w:rsidRPr="005E5DD8">
              <w:rPr>
                <w:noProof/>
                <w:webHidden/>
                <w:sz w:val="24"/>
                <w:szCs w:val="24"/>
              </w:rPr>
              <w:fldChar w:fldCharType="end"/>
            </w:r>
          </w:hyperlink>
        </w:p>
        <w:p w14:paraId="7C197E32"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36" w:history="1">
            <w:r w:rsidR="00186E57" w:rsidRPr="005E5DD8">
              <w:rPr>
                <w:rStyle w:val="Hyperlink"/>
                <w:noProof/>
                <w:sz w:val="24"/>
                <w:szCs w:val="24"/>
              </w:rPr>
              <w:t>Individual Employee’s Career Plan</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_Toc68112236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7</w:t>
            </w:r>
            <w:r w:rsidR="00186E57" w:rsidRPr="005E5DD8">
              <w:rPr>
                <w:noProof/>
                <w:webHidden/>
                <w:sz w:val="24"/>
                <w:szCs w:val="24"/>
              </w:rPr>
              <w:fldChar w:fldCharType="end"/>
            </w:r>
          </w:hyperlink>
        </w:p>
        <w:p w14:paraId="790B3A19"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37" w:history="1">
            <w:r w:rsidR="00186E57" w:rsidRPr="005E5DD8">
              <w:rPr>
                <w:rStyle w:val="Hyperlink"/>
                <w:noProof/>
                <w:sz w:val="24"/>
                <w:szCs w:val="24"/>
              </w:rPr>
              <w:t>Scheduled Annual Review and Performance Assessment Plan</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_Toc68112237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8</w:t>
            </w:r>
            <w:r w:rsidR="00186E57" w:rsidRPr="005E5DD8">
              <w:rPr>
                <w:noProof/>
                <w:webHidden/>
                <w:sz w:val="24"/>
                <w:szCs w:val="24"/>
              </w:rPr>
              <w:fldChar w:fldCharType="end"/>
            </w:r>
          </w:hyperlink>
        </w:p>
        <w:p w14:paraId="3EC0CDB0" w14:textId="77777777" w:rsidR="00186E57" w:rsidRPr="005E5DD8" w:rsidRDefault="00512C4B" w:rsidP="00186E57">
          <w:pPr>
            <w:pStyle w:val="TOC2"/>
            <w:tabs>
              <w:tab w:val="right" w:leader="dot" w:pos="9350"/>
            </w:tabs>
            <w:spacing w:after="240" w:line="360" w:lineRule="auto"/>
            <w:jc w:val="both"/>
            <w:rPr>
              <w:noProof/>
              <w:sz w:val="24"/>
              <w:szCs w:val="24"/>
            </w:rPr>
          </w:pPr>
          <w:hyperlink w:anchor="_Toc68112238" w:history="1">
            <w:r w:rsidR="00186E57" w:rsidRPr="005E5DD8">
              <w:rPr>
                <w:rStyle w:val="Hyperlink"/>
                <w:noProof/>
                <w:sz w:val="24"/>
                <w:szCs w:val="24"/>
              </w:rPr>
              <w:t>Scheduled Annual Review</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_Toc68112238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8</w:t>
            </w:r>
            <w:r w:rsidR="00186E57" w:rsidRPr="005E5DD8">
              <w:rPr>
                <w:noProof/>
                <w:webHidden/>
                <w:sz w:val="24"/>
                <w:szCs w:val="24"/>
              </w:rPr>
              <w:fldChar w:fldCharType="end"/>
            </w:r>
          </w:hyperlink>
        </w:p>
        <w:p w14:paraId="059FB57A" w14:textId="77777777" w:rsidR="00186E57" w:rsidRPr="005E5DD8" w:rsidRDefault="00512C4B" w:rsidP="00186E57">
          <w:pPr>
            <w:pStyle w:val="TOC2"/>
            <w:tabs>
              <w:tab w:val="right" w:leader="dot" w:pos="9350"/>
            </w:tabs>
            <w:spacing w:after="240" w:line="360" w:lineRule="auto"/>
            <w:jc w:val="both"/>
            <w:rPr>
              <w:noProof/>
              <w:sz w:val="24"/>
              <w:szCs w:val="24"/>
            </w:rPr>
          </w:pPr>
          <w:hyperlink w:anchor="_Toc68112239" w:history="1">
            <w:r w:rsidR="00186E57" w:rsidRPr="005E5DD8">
              <w:rPr>
                <w:rStyle w:val="Hyperlink"/>
                <w:noProof/>
                <w:sz w:val="24"/>
                <w:szCs w:val="24"/>
              </w:rPr>
              <w:t>Personal Assessment Plan</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_Toc68112239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9</w:t>
            </w:r>
            <w:r w:rsidR="00186E57" w:rsidRPr="005E5DD8">
              <w:rPr>
                <w:noProof/>
                <w:webHidden/>
                <w:sz w:val="24"/>
                <w:szCs w:val="24"/>
              </w:rPr>
              <w:fldChar w:fldCharType="end"/>
            </w:r>
          </w:hyperlink>
        </w:p>
        <w:p w14:paraId="5B01C94F"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40" w:history="1">
            <w:r w:rsidR="00186E57" w:rsidRPr="005E5DD8">
              <w:rPr>
                <w:rStyle w:val="Hyperlink"/>
                <w:noProof/>
                <w:sz w:val="24"/>
                <w:szCs w:val="24"/>
              </w:rPr>
              <w:t>Conclusion</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_Toc68112240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10</w:t>
            </w:r>
            <w:r w:rsidR="00186E57" w:rsidRPr="005E5DD8">
              <w:rPr>
                <w:noProof/>
                <w:webHidden/>
                <w:sz w:val="24"/>
                <w:szCs w:val="24"/>
              </w:rPr>
              <w:fldChar w:fldCharType="end"/>
            </w:r>
          </w:hyperlink>
        </w:p>
        <w:p w14:paraId="6E94BA2E" w14:textId="77777777" w:rsidR="00186E57" w:rsidRPr="005E5DD8" w:rsidRDefault="00512C4B" w:rsidP="00186E57">
          <w:pPr>
            <w:pStyle w:val="TOC1"/>
            <w:tabs>
              <w:tab w:val="right" w:leader="dot" w:pos="9350"/>
            </w:tabs>
            <w:spacing w:after="240" w:line="360" w:lineRule="auto"/>
            <w:jc w:val="both"/>
            <w:rPr>
              <w:noProof/>
              <w:sz w:val="24"/>
              <w:szCs w:val="24"/>
            </w:rPr>
          </w:pPr>
          <w:hyperlink w:anchor="_Toc68112241" w:history="1">
            <w:r w:rsidR="00186E57" w:rsidRPr="005E5DD8">
              <w:rPr>
                <w:rStyle w:val="Hyperlink"/>
                <w:noProof/>
                <w:sz w:val="24"/>
                <w:szCs w:val="24"/>
              </w:rPr>
              <w:t>References</w:t>
            </w:r>
            <w:r w:rsidR="00186E57" w:rsidRPr="005E5DD8">
              <w:rPr>
                <w:noProof/>
                <w:webHidden/>
                <w:sz w:val="24"/>
                <w:szCs w:val="24"/>
              </w:rPr>
              <w:tab/>
            </w:r>
            <w:r w:rsidR="00186E57" w:rsidRPr="005E5DD8">
              <w:rPr>
                <w:noProof/>
                <w:webHidden/>
                <w:sz w:val="24"/>
                <w:szCs w:val="24"/>
              </w:rPr>
              <w:fldChar w:fldCharType="begin"/>
            </w:r>
            <w:r w:rsidR="00186E57" w:rsidRPr="005E5DD8">
              <w:rPr>
                <w:noProof/>
                <w:webHidden/>
                <w:sz w:val="24"/>
                <w:szCs w:val="24"/>
              </w:rPr>
              <w:instrText xml:space="preserve"> PAGEREF _Toc68112241 \h </w:instrText>
            </w:r>
            <w:r w:rsidR="00186E57" w:rsidRPr="005E5DD8">
              <w:rPr>
                <w:noProof/>
                <w:webHidden/>
                <w:sz w:val="24"/>
                <w:szCs w:val="24"/>
              </w:rPr>
            </w:r>
            <w:r w:rsidR="00186E57" w:rsidRPr="005E5DD8">
              <w:rPr>
                <w:noProof/>
                <w:webHidden/>
                <w:sz w:val="24"/>
                <w:szCs w:val="24"/>
              </w:rPr>
              <w:fldChar w:fldCharType="separate"/>
            </w:r>
            <w:r w:rsidR="00186E57" w:rsidRPr="005E5DD8">
              <w:rPr>
                <w:noProof/>
                <w:webHidden/>
                <w:sz w:val="24"/>
                <w:szCs w:val="24"/>
              </w:rPr>
              <w:t>11</w:t>
            </w:r>
            <w:r w:rsidR="00186E57" w:rsidRPr="005E5DD8">
              <w:rPr>
                <w:noProof/>
                <w:webHidden/>
                <w:sz w:val="24"/>
                <w:szCs w:val="24"/>
              </w:rPr>
              <w:fldChar w:fldCharType="end"/>
            </w:r>
          </w:hyperlink>
        </w:p>
        <w:p w14:paraId="5AB778C9" w14:textId="77777777" w:rsidR="00186E57" w:rsidRPr="005E5DD8" w:rsidRDefault="00186E57" w:rsidP="00186E57">
          <w:pPr>
            <w:spacing w:after="240" w:line="360" w:lineRule="auto"/>
            <w:jc w:val="both"/>
            <w:rPr>
              <w:sz w:val="24"/>
              <w:szCs w:val="24"/>
            </w:rPr>
          </w:pPr>
          <w:r w:rsidRPr="005E5DD8">
            <w:rPr>
              <w:b/>
              <w:bCs/>
              <w:noProof/>
              <w:sz w:val="24"/>
              <w:szCs w:val="24"/>
            </w:rPr>
            <w:fldChar w:fldCharType="end"/>
          </w:r>
        </w:p>
      </w:sdtContent>
    </w:sdt>
    <w:p w14:paraId="4BA19D72" w14:textId="77777777" w:rsidR="00186E57" w:rsidRPr="005E5DD8" w:rsidRDefault="00186E57">
      <w:pPr>
        <w:rPr>
          <w:rFonts w:eastAsia="Times New Roman"/>
          <w:b/>
          <w:sz w:val="24"/>
          <w:szCs w:val="24"/>
        </w:rPr>
      </w:pPr>
      <w:r w:rsidRPr="005E5DD8">
        <w:rPr>
          <w:rFonts w:eastAsia="Times New Roman"/>
          <w:b/>
          <w:sz w:val="24"/>
          <w:szCs w:val="24"/>
        </w:rPr>
        <w:br w:type="page"/>
      </w:r>
    </w:p>
    <w:p w14:paraId="122203DF" w14:textId="77777777" w:rsidR="00E13C5E" w:rsidRPr="005E5DD8" w:rsidRDefault="00944D18" w:rsidP="00186E57">
      <w:pPr>
        <w:pStyle w:val="Heading1"/>
        <w:rPr>
          <w:rFonts w:ascii="Arial" w:hAnsi="Arial"/>
          <w:b w:val="0"/>
          <w:szCs w:val="24"/>
        </w:rPr>
      </w:pPr>
      <w:bookmarkStart w:id="0" w:name="_Toc68112232"/>
      <w:r w:rsidRPr="005E5DD8">
        <w:rPr>
          <w:rFonts w:ascii="Arial" w:hAnsi="Arial"/>
          <w:szCs w:val="24"/>
        </w:rPr>
        <w:lastRenderedPageBreak/>
        <w:t>Introduction</w:t>
      </w:r>
      <w:bookmarkEnd w:id="0"/>
    </w:p>
    <w:p w14:paraId="3DFB333D"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All the organisations work effectively due to the collaboration and unity of the employees and the employers of all the departments of the particular organisation. The employee satisfaction is one of the major contributors of the growth and development of any organisation. The human resource team ensures that the organisational activities along with the recruitment and training of the personnel are being carried out in an effective manner. It ensures that the needs of the employees are met so that innovation can foster within the organisation. It also looks after hiring and recruiting talented and skilled individuals to increase the productivity and profitability of the organisation. The human resource </w:t>
      </w:r>
      <w:r w:rsidR="00186E57" w:rsidRPr="005E5DD8">
        <w:rPr>
          <w:rFonts w:eastAsia="Times New Roman"/>
          <w:sz w:val="24"/>
          <w:szCs w:val="24"/>
        </w:rPr>
        <w:t>managers also formulate</w:t>
      </w:r>
      <w:r w:rsidRPr="005E5DD8">
        <w:rPr>
          <w:rFonts w:eastAsia="Times New Roman"/>
          <w:sz w:val="24"/>
          <w:szCs w:val="24"/>
        </w:rPr>
        <w:t xml:space="preserve"> and implements required strategies and decisions to improve the operational aspect of the organisations along with the skill development of the individuals. The skilled and efficient employees further contribute to the growth and effectiveness of the organisation. Introducing a personal development plan of the individuals will help in ensuring the attainment of the various objectives of the organisation. The personal development plan within organisations helps them achieve suitability and sustainability in the competitive market. This report will talk about how McDonalds have effectively trained their employees to increase the skills and development of their personnel in order ensure that the objectives of the business are being met along with the personal needs of the individuals working for the company. It produces a report based on the impact of Covid pandemic which has resulted in impacting the sale volume and the profitability of the company. Ensuring that there is proper training and development within the organisation, the company will be able to mitigate these issues faced by the impact of the pandemic further in a much effective manner.</w:t>
      </w:r>
    </w:p>
    <w:p w14:paraId="68E991F6" w14:textId="77777777" w:rsidR="00E13C5E" w:rsidRPr="005E5DD8" w:rsidRDefault="00944D18" w:rsidP="00186E57">
      <w:pPr>
        <w:pStyle w:val="Heading1"/>
        <w:rPr>
          <w:rFonts w:ascii="Arial" w:hAnsi="Arial"/>
          <w:szCs w:val="24"/>
        </w:rPr>
      </w:pPr>
      <w:bookmarkStart w:id="1" w:name="_Toc68112233"/>
      <w:r w:rsidRPr="005E5DD8">
        <w:rPr>
          <w:rFonts w:ascii="Arial" w:hAnsi="Arial"/>
          <w:szCs w:val="24"/>
        </w:rPr>
        <w:t>Overview of the company</w:t>
      </w:r>
      <w:bookmarkEnd w:id="1"/>
    </w:p>
    <w:p w14:paraId="63916C4C"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McDonald’s Corporation is an American </w:t>
      </w:r>
      <w:proofErr w:type="gramStart"/>
      <w:r w:rsidRPr="005E5DD8">
        <w:rPr>
          <w:rFonts w:eastAsia="Times New Roman"/>
          <w:sz w:val="24"/>
          <w:szCs w:val="24"/>
        </w:rPr>
        <w:t>fast food</w:t>
      </w:r>
      <w:proofErr w:type="gramEnd"/>
      <w:r w:rsidRPr="005E5DD8">
        <w:rPr>
          <w:rFonts w:eastAsia="Times New Roman"/>
          <w:sz w:val="24"/>
          <w:szCs w:val="24"/>
        </w:rPr>
        <w:t xml:space="preserve"> company which was established in the year 1940 in San Bernardino, California, United States. The restaurant was operated by Richard and Maurice McDonald. The company had its first headquarters in Oak Brook, Illinois which later shifted to Chicago in June 2018. The company is one of the largest </w:t>
      </w:r>
      <w:r w:rsidR="00186E57" w:rsidRPr="005E5DD8">
        <w:rPr>
          <w:rFonts w:eastAsia="Times New Roman"/>
          <w:sz w:val="24"/>
          <w:szCs w:val="24"/>
        </w:rPr>
        <w:lastRenderedPageBreak/>
        <w:t>chains</w:t>
      </w:r>
      <w:r w:rsidRPr="005E5DD8">
        <w:rPr>
          <w:rFonts w:eastAsia="Times New Roman"/>
          <w:sz w:val="24"/>
          <w:szCs w:val="24"/>
        </w:rPr>
        <w:t xml:space="preserve"> of restaurants in terms of revenue </w:t>
      </w:r>
      <w:r w:rsidRPr="005E5DD8">
        <w:rPr>
          <w:rFonts w:eastAsia="Times New Roman"/>
          <w:sz w:val="24"/>
          <w:szCs w:val="24"/>
          <w:highlight w:val="white"/>
        </w:rPr>
        <w:t>(Mcdonalds.com, 2021)</w:t>
      </w:r>
      <w:r w:rsidRPr="005E5DD8">
        <w:rPr>
          <w:rFonts w:eastAsia="Times New Roman"/>
          <w:sz w:val="24"/>
          <w:szCs w:val="24"/>
        </w:rPr>
        <w:t xml:space="preserve">. It serves a huge population of approximately 69 million customers on a daily basis. It caters more than 100 countries across 37,855 outlets. It is best known for its hamburgers, </w:t>
      </w:r>
      <w:r w:rsidR="00186E57" w:rsidRPr="005E5DD8">
        <w:rPr>
          <w:rFonts w:eastAsia="Times New Roman"/>
          <w:sz w:val="24"/>
          <w:szCs w:val="24"/>
        </w:rPr>
        <w:t>French</w:t>
      </w:r>
      <w:r w:rsidRPr="005E5DD8">
        <w:rPr>
          <w:rFonts w:eastAsia="Times New Roman"/>
          <w:sz w:val="24"/>
          <w:szCs w:val="24"/>
        </w:rPr>
        <w:t xml:space="preserve"> fries, cheeseburgers, soft drinks, breakfast items, milkshakes, wraps and desserts. In order to address the health needs of the individuals, the company has added different items to its menu such as salads, fruits and fish smoothies. According to the reports, McDonalds is one of the second-largest private employers across the globe which employs 1.7 million employees. It has significantly contributed to reducing the unemployment of the countries and also has major economic contributions. The company has earned a total of US $ 21.076 billion (2019) with an operating income of US $ 9.070 billion (2019).</w:t>
      </w:r>
    </w:p>
    <w:p w14:paraId="5CF488F5"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Although, after the pandemic the sales volume of the company have significantly deteriorated thus resulting in laser profitability and productivity within the company. In order to mitigate these issues, the company has formulated several strategies along with training and development programs which will help in enhancing the skills of the employees along with contributing to the growth and profitability of the organisation. It has further implemented a career development plan of the employees so that the objectives of the company as well as the personal objectives of the employees are being met.</w:t>
      </w:r>
    </w:p>
    <w:p w14:paraId="2C3707AE" w14:textId="77777777" w:rsidR="00E13C5E" w:rsidRPr="005E5DD8" w:rsidRDefault="00944D18" w:rsidP="00186E57">
      <w:pPr>
        <w:pStyle w:val="Heading1"/>
        <w:rPr>
          <w:rFonts w:ascii="Arial" w:hAnsi="Arial"/>
          <w:szCs w:val="24"/>
        </w:rPr>
      </w:pPr>
      <w:bookmarkStart w:id="2" w:name="_Toc68112234"/>
      <w:r w:rsidRPr="005E5DD8">
        <w:rPr>
          <w:rFonts w:ascii="Arial" w:hAnsi="Arial"/>
          <w:szCs w:val="24"/>
        </w:rPr>
        <w:t>Purpose of Career Planning</w:t>
      </w:r>
      <w:bookmarkEnd w:id="2"/>
    </w:p>
    <w:p w14:paraId="562E6E88" w14:textId="77777777" w:rsidR="00E13C5E" w:rsidRPr="005E5DD8" w:rsidRDefault="00944D18" w:rsidP="00186E57">
      <w:pPr>
        <w:spacing w:before="240" w:after="200" w:line="360" w:lineRule="auto"/>
        <w:jc w:val="both"/>
        <w:rPr>
          <w:rFonts w:eastAsia="Times New Roman"/>
          <w:sz w:val="24"/>
          <w:szCs w:val="24"/>
        </w:rPr>
      </w:pPr>
      <w:r w:rsidRPr="005E5DD8">
        <w:rPr>
          <w:rFonts w:eastAsia="Times New Roman"/>
          <w:sz w:val="24"/>
          <w:szCs w:val="24"/>
        </w:rPr>
        <w:t>There are several objectives of career planning. These are being discussed below.</w:t>
      </w:r>
    </w:p>
    <w:p w14:paraId="4E534CD1" w14:textId="77777777" w:rsidR="00E13C5E" w:rsidRPr="005E5DD8" w:rsidRDefault="00944D18">
      <w:pPr>
        <w:numPr>
          <w:ilvl w:val="0"/>
          <w:numId w:val="13"/>
        </w:numPr>
        <w:spacing w:before="240" w:after="200" w:line="360" w:lineRule="auto"/>
        <w:jc w:val="both"/>
        <w:rPr>
          <w:rFonts w:eastAsia="Times New Roman"/>
          <w:sz w:val="24"/>
          <w:szCs w:val="24"/>
        </w:rPr>
      </w:pPr>
      <w:r w:rsidRPr="005E5DD8">
        <w:rPr>
          <w:rFonts w:eastAsia="Times New Roman"/>
          <w:sz w:val="24"/>
          <w:szCs w:val="24"/>
        </w:rPr>
        <w:t>It helps in identifying the positive features of the employees</w:t>
      </w:r>
    </w:p>
    <w:p w14:paraId="6CB6DFF7" w14:textId="77777777" w:rsidR="00E13C5E" w:rsidRPr="005E5DD8" w:rsidRDefault="00944D18">
      <w:pPr>
        <w:numPr>
          <w:ilvl w:val="0"/>
          <w:numId w:val="13"/>
        </w:numPr>
        <w:spacing w:after="200" w:line="360" w:lineRule="auto"/>
        <w:jc w:val="both"/>
        <w:rPr>
          <w:rFonts w:eastAsia="Times New Roman"/>
          <w:sz w:val="24"/>
          <w:szCs w:val="24"/>
        </w:rPr>
      </w:pPr>
      <w:r w:rsidRPr="005E5DD8">
        <w:rPr>
          <w:rFonts w:eastAsia="Times New Roman"/>
          <w:sz w:val="24"/>
          <w:szCs w:val="24"/>
        </w:rPr>
        <w:t>It helps in developing awareness about the uniqueness of the employees</w:t>
      </w:r>
    </w:p>
    <w:p w14:paraId="3EBAF21A" w14:textId="77777777" w:rsidR="00E13C5E" w:rsidRPr="005E5DD8" w:rsidRDefault="00944D18">
      <w:pPr>
        <w:numPr>
          <w:ilvl w:val="0"/>
          <w:numId w:val="13"/>
        </w:numPr>
        <w:spacing w:after="200" w:line="360" w:lineRule="auto"/>
        <w:jc w:val="both"/>
        <w:rPr>
          <w:rFonts w:eastAsia="Times New Roman"/>
          <w:sz w:val="24"/>
          <w:szCs w:val="24"/>
        </w:rPr>
      </w:pPr>
      <w:r w:rsidRPr="005E5DD8">
        <w:rPr>
          <w:rFonts w:eastAsia="Times New Roman"/>
          <w:sz w:val="24"/>
          <w:szCs w:val="24"/>
        </w:rPr>
        <w:t>It helps in gaining mutual respect between the employees thus nurturing understanding of their cultural background (</w:t>
      </w:r>
      <w:r w:rsidRPr="005E5DD8">
        <w:rPr>
          <w:rFonts w:eastAsia="Times New Roman"/>
          <w:color w:val="222222"/>
          <w:sz w:val="24"/>
          <w:szCs w:val="24"/>
          <w:highlight w:val="white"/>
        </w:rPr>
        <w:t>Rothwell</w:t>
      </w:r>
      <w:r w:rsidRPr="005E5DD8">
        <w:rPr>
          <w:rFonts w:eastAsia="Times New Roman"/>
          <w:i/>
          <w:color w:val="222222"/>
          <w:sz w:val="24"/>
          <w:szCs w:val="24"/>
          <w:highlight w:val="white"/>
        </w:rPr>
        <w:t xml:space="preserve"> et al.,</w:t>
      </w:r>
      <w:r w:rsidRPr="005E5DD8">
        <w:rPr>
          <w:rFonts w:eastAsia="Times New Roman"/>
          <w:color w:val="222222"/>
          <w:sz w:val="24"/>
          <w:szCs w:val="24"/>
          <w:highlight w:val="white"/>
        </w:rPr>
        <w:t xml:space="preserve"> 2015)</w:t>
      </w:r>
    </w:p>
    <w:p w14:paraId="24E6B487" w14:textId="77777777" w:rsidR="00E13C5E" w:rsidRPr="005E5DD8" w:rsidRDefault="00944D18">
      <w:pPr>
        <w:numPr>
          <w:ilvl w:val="0"/>
          <w:numId w:val="13"/>
        </w:numPr>
        <w:spacing w:after="200" w:line="360" w:lineRule="auto"/>
        <w:jc w:val="both"/>
        <w:rPr>
          <w:rFonts w:eastAsia="Times New Roman"/>
          <w:sz w:val="24"/>
          <w:szCs w:val="24"/>
        </w:rPr>
      </w:pPr>
      <w:r w:rsidRPr="005E5DD8">
        <w:rPr>
          <w:rFonts w:eastAsia="Times New Roman"/>
          <w:sz w:val="24"/>
          <w:szCs w:val="24"/>
        </w:rPr>
        <w:t>It helps in attaining skilled and talented individuals of the organisation thus resulting in fostering innovation and creativity within the organisation</w:t>
      </w:r>
    </w:p>
    <w:p w14:paraId="41A853CB" w14:textId="77777777" w:rsidR="00E13C5E" w:rsidRPr="005E5DD8" w:rsidRDefault="00944D18">
      <w:pPr>
        <w:numPr>
          <w:ilvl w:val="0"/>
          <w:numId w:val="13"/>
        </w:numPr>
        <w:spacing w:after="200" w:line="360" w:lineRule="auto"/>
        <w:jc w:val="both"/>
        <w:rPr>
          <w:rFonts w:eastAsia="Times New Roman"/>
          <w:sz w:val="24"/>
          <w:szCs w:val="24"/>
        </w:rPr>
      </w:pPr>
      <w:r w:rsidRPr="005E5DD8">
        <w:rPr>
          <w:rFonts w:eastAsia="Times New Roman"/>
          <w:sz w:val="24"/>
          <w:szCs w:val="24"/>
        </w:rPr>
        <w:t xml:space="preserve">In helps in training the employees in developing their skills of </w:t>
      </w:r>
      <w:proofErr w:type="gramStart"/>
      <w:r w:rsidRPr="005E5DD8">
        <w:rPr>
          <w:rFonts w:eastAsia="Times New Roman"/>
          <w:sz w:val="24"/>
          <w:szCs w:val="24"/>
        </w:rPr>
        <w:t>team-building</w:t>
      </w:r>
      <w:proofErr w:type="gramEnd"/>
    </w:p>
    <w:p w14:paraId="71A367C9" w14:textId="77777777" w:rsidR="00E13C5E" w:rsidRPr="005E5DD8" w:rsidRDefault="00944D18">
      <w:pPr>
        <w:numPr>
          <w:ilvl w:val="0"/>
          <w:numId w:val="13"/>
        </w:numPr>
        <w:spacing w:before="240" w:after="200" w:line="360" w:lineRule="auto"/>
        <w:jc w:val="both"/>
        <w:rPr>
          <w:rFonts w:eastAsia="Times New Roman"/>
          <w:sz w:val="24"/>
          <w:szCs w:val="24"/>
        </w:rPr>
      </w:pPr>
      <w:r w:rsidRPr="005E5DD8">
        <w:rPr>
          <w:rFonts w:eastAsia="Times New Roman"/>
          <w:sz w:val="24"/>
          <w:szCs w:val="24"/>
        </w:rPr>
        <w:lastRenderedPageBreak/>
        <w:t>In helps in creating healthy methods of coping up with various conflicts, emotion and stress that an employee encounter within an organisation (</w:t>
      </w:r>
      <w:r w:rsidRPr="005E5DD8">
        <w:rPr>
          <w:rFonts w:eastAsia="Times New Roman"/>
          <w:color w:val="222222"/>
          <w:sz w:val="24"/>
          <w:szCs w:val="24"/>
          <w:highlight w:val="white"/>
        </w:rPr>
        <w:t xml:space="preserve">Park </w:t>
      </w:r>
      <w:r w:rsidRPr="005E5DD8">
        <w:rPr>
          <w:rFonts w:eastAsia="Times New Roman"/>
          <w:i/>
          <w:color w:val="222222"/>
          <w:sz w:val="24"/>
          <w:szCs w:val="24"/>
          <w:highlight w:val="white"/>
        </w:rPr>
        <w:t xml:space="preserve">et al., </w:t>
      </w:r>
      <w:r w:rsidRPr="005E5DD8">
        <w:rPr>
          <w:rFonts w:eastAsia="Times New Roman"/>
          <w:color w:val="222222"/>
          <w:sz w:val="24"/>
          <w:szCs w:val="24"/>
          <w:highlight w:val="white"/>
        </w:rPr>
        <w:t>2021)</w:t>
      </w:r>
    </w:p>
    <w:p w14:paraId="24D19071"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McDonalds have ensured all these </w:t>
      </w:r>
      <w:proofErr w:type="gramStart"/>
      <w:r w:rsidRPr="005E5DD8">
        <w:rPr>
          <w:rFonts w:eastAsia="Times New Roman"/>
          <w:sz w:val="24"/>
          <w:szCs w:val="24"/>
        </w:rPr>
        <w:t>above mentioned</w:t>
      </w:r>
      <w:proofErr w:type="gramEnd"/>
      <w:r w:rsidRPr="005E5DD8">
        <w:rPr>
          <w:rFonts w:eastAsia="Times New Roman"/>
          <w:sz w:val="24"/>
          <w:szCs w:val="24"/>
        </w:rPr>
        <w:t xml:space="preserve"> factors are being met to benefit the organisation in several ways along with expanding and improving its services. Career planning with the organisation has enabled them to supply employee promotions at a constant basis and has helped in improving the employee loyalty (</w:t>
      </w:r>
      <w:proofErr w:type="spellStart"/>
      <w:r w:rsidRPr="005E5DD8">
        <w:rPr>
          <w:rFonts w:eastAsia="Times New Roman"/>
          <w:color w:val="222222"/>
          <w:sz w:val="24"/>
          <w:szCs w:val="24"/>
          <w:highlight w:val="white"/>
        </w:rPr>
        <w:t>Fasbender</w:t>
      </w:r>
      <w:proofErr w:type="spellEnd"/>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 xml:space="preserve">et al., </w:t>
      </w:r>
      <w:r w:rsidRPr="005E5DD8">
        <w:rPr>
          <w:rFonts w:eastAsia="Times New Roman"/>
          <w:color w:val="222222"/>
          <w:sz w:val="24"/>
          <w:szCs w:val="24"/>
          <w:highlight w:val="white"/>
        </w:rPr>
        <w:t>2019)</w:t>
      </w:r>
      <w:r w:rsidRPr="005E5DD8">
        <w:rPr>
          <w:rFonts w:eastAsia="Times New Roman"/>
          <w:sz w:val="24"/>
          <w:szCs w:val="24"/>
        </w:rPr>
        <w:t>. With the help of career planning, encouraging growth and development of the employee becomes easier. It also helps in discouraging the negative attitudes of the management superiors who believe in getting in the way of the growth and success of the subordinates. It helps the senior management to have a proper idea of the various capabilities and potentials of the employees who can foster growth within the environment along with contributing to the effectiveness of the company. It helps McDonalds in creating a team of members who are willing to face any uncertainty. Along with all these factors, career planning also helps in decreasing employee turnover rate as well (</w:t>
      </w:r>
      <w:r w:rsidRPr="005E5DD8">
        <w:rPr>
          <w:rFonts w:eastAsia="Times New Roman"/>
          <w:color w:val="222222"/>
          <w:sz w:val="24"/>
          <w:szCs w:val="24"/>
          <w:highlight w:val="white"/>
        </w:rPr>
        <w:t xml:space="preserve">Salleh </w:t>
      </w:r>
      <w:r w:rsidRPr="005E5DD8">
        <w:rPr>
          <w:rFonts w:eastAsia="Times New Roman"/>
          <w:i/>
          <w:color w:val="222222"/>
          <w:sz w:val="24"/>
          <w:szCs w:val="24"/>
          <w:highlight w:val="white"/>
        </w:rPr>
        <w:t>et al.,</w:t>
      </w:r>
      <w:r w:rsidRPr="005E5DD8">
        <w:rPr>
          <w:rFonts w:eastAsia="Times New Roman"/>
          <w:color w:val="222222"/>
          <w:sz w:val="24"/>
          <w:szCs w:val="24"/>
          <w:highlight w:val="white"/>
        </w:rPr>
        <w:t xml:space="preserve"> 2020)</w:t>
      </w:r>
      <w:r w:rsidRPr="005E5DD8">
        <w:rPr>
          <w:rFonts w:eastAsia="Times New Roman"/>
          <w:sz w:val="24"/>
          <w:szCs w:val="24"/>
        </w:rPr>
        <w:t>.</w:t>
      </w:r>
    </w:p>
    <w:p w14:paraId="169F13CC" w14:textId="77777777" w:rsidR="00E13C5E" w:rsidRPr="005E5DD8" w:rsidRDefault="00944D18" w:rsidP="00186E57">
      <w:pPr>
        <w:pStyle w:val="Heading1"/>
        <w:rPr>
          <w:rFonts w:ascii="Arial" w:hAnsi="Arial"/>
          <w:szCs w:val="24"/>
        </w:rPr>
      </w:pPr>
      <w:bookmarkStart w:id="3" w:name="_Toc68112235"/>
      <w:r w:rsidRPr="005E5DD8">
        <w:rPr>
          <w:rFonts w:ascii="Arial" w:hAnsi="Arial"/>
          <w:szCs w:val="24"/>
        </w:rPr>
        <w:t>Individual Employee’s Current</w:t>
      </w:r>
      <w:bookmarkEnd w:id="3"/>
    </w:p>
    <w:p w14:paraId="6FC73D4B" w14:textId="77777777" w:rsidR="00E13C5E" w:rsidRPr="005E5DD8" w:rsidRDefault="00944D18">
      <w:pPr>
        <w:numPr>
          <w:ilvl w:val="0"/>
          <w:numId w:val="5"/>
        </w:numPr>
        <w:spacing w:before="240" w:after="200" w:line="360" w:lineRule="auto"/>
        <w:jc w:val="both"/>
        <w:rPr>
          <w:rFonts w:eastAsia="Times New Roman"/>
          <w:sz w:val="24"/>
          <w:szCs w:val="24"/>
        </w:rPr>
      </w:pPr>
      <w:r w:rsidRPr="005E5DD8">
        <w:rPr>
          <w:rFonts w:eastAsia="Times New Roman"/>
          <w:sz w:val="24"/>
          <w:szCs w:val="24"/>
        </w:rPr>
        <w:t>Knowledge: The employees working for McDonalds are highly skilled and talented. They have the knowledge of the various products and the health benefits of the items that are being sold by the restaurant (</w:t>
      </w:r>
      <w:proofErr w:type="spellStart"/>
      <w:r w:rsidRPr="005E5DD8">
        <w:rPr>
          <w:rFonts w:eastAsia="Times New Roman"/>
          <w:color w:val="222222"/>
          <w:sz w:val="24"/>
          <w:szCs w:val="24"/>
          <w:highlight w:val="white"/>
        </w:rPr>
        <w:t>Bavik</w:t>
      </w:r>
      <w:proofErr w:type="spellEnd"/>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 xml:space="preserve">et al., </w:t>
      </w:r>
      <w:r w:rsidRPr="005E5DD8">
        <w:rPr>
          <w:rFonts w:eastAsia="Times New Roman"/>
          <w:color w:val="222222"/>
          <w:sz w:val="24"/>
          <w:szCs w:val="24"/>
          <w:highlight w:val="white"/>
        </w:rPr>
        <w:t>2018)</w:t>
      </w:r>
      <w:r w:rsidRPr="005E5DD8">
        <w:rPr>
          <w:rFonts w:eastAsia="Times New Roman"/>
          <w:sz w:val="24"/>
          <w:szCs w:val="24"/>
        </w:rPr>
        <w:t>. They have the prior knowledge of the operational aspects of the company along with the essence of delivering custom</w:t>
      </w:r>
      <w:r w:rsidR="00186E57" w:rsidRPr="005E5DD8">
        <w:rPr>
          <w:rFonts w:eastAsia="Times New Roman"/>
          <w:sz w:val="24"/>
          <w:szCs w:val="24"/>
        </w:rPr>
        <w:t>er satisfaction. As a very well-</w:t>
      </w:r>
      <w:r w:rsidRPr="005E5DD8">
        <w:rPr>
          <w:rFonts w:eastAsia="Times New Roman"/>
          <w:sz w:val="24"/>
          <w:szCs w:val="24"/>
        </w:rPr>
        <w:t>known concept, knowledge facilitation has become one of the key elements of the organisational operations. With the help of individual knowledge, McDonalds have been able to achieve better outcomes and effectiveness within the organisation (</w:t>
      </w:r>
      <w:r w:rsidRPr="005E5DD8">
        <w:rPr>
          <w:rFonts w:eastAsia="Times New Roman"/>
          <w:color w:val="222222"/>
          <w:sz w:val="24"/>
          <w:szCs w:val="24"/>
          <w:highlight w:val="white"/>
        </w:rPr>
        <w:t xml:space="preserve">Al </w:t>
      </w:r>
      <w:proofErr w:type="spellStart"/>
      <w:r w:rsidRPr="005E5DD8">
        <w:rPr>
          <w:rFonts w:eastAsia="Times New Roman"/>
          <w:color w:val="222222"/>
          <w:sz w:val="24"/>
          <w:szCs w:val="24"/>
          <w:highlight w:val="white"/>
        </w:rPr>
        <w:t>Ahbabi</w:t>
      </w:r>
      <w:proofErr w:type="spellEnd"/>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 xml:space="preserve">et al., </w:t>
      </w:r>
      <w:r w:rsidRPr="005E5DD8">
        <w:rPr>
          <w:rFonts w:eastAsia="Times New Roman"/>
          <w:color w:val="222222"/>
          <w:sz w:val="24"/>
          <w:szCs w:val="24"/>
          <w:highlight w:val="white"/>
        </w:rPr>
        <w:t>2019)</w:t>
      </w:r>
      <w:r w:rsidRPr="005E5DD8">
        <w:rPr>
          <w:rFonts w:eastAsia="Times New Roman"/>
          <w:sz w:val="24"/>
          <w:szCs w:val="24"/>
        </w:rPr>
        <w:t>.</w:t>
      </w:r>
    </w:p>
    <w:p w14:paraId="49874B53" w14:textId="77777777" w:rsidR="00E13C5E" w:rsidRPr="005E5DD8" w:rsidRDefault="00944D18">
      <w:pPr>
        <w:numPr>
          <w:ilvl w:val="0"/>
          <w:numId w:val="5"/>
        </w:numPr>
        <w:spacing w:before="240" w:after="200" w:line="360" w:lineRule="auto"/>
        <w:jc w:val="both"/>
        <w:rPr>
          <w:rFonts w:eastAsia="Times New Roman"/>
          <w:sz w:val="24"/>
          <w:szCs w:val="24"/>
        </w:rPr>
      </w:pPr>
      <w:r w:rsidRPr="005E5DD8">
        <w:rPr>
          <w:rFonts w:eastAsia="Times New Roman"/>
          <w:sz w:val="24"/>
          <w:szCs w:val="24"/>
        </w:rPr>
        <w:t xml:space="preserve">Skills: They have good communication skills which have helped them in addressing the issues and the needs of the customers. The communication skills have enabled them to interact with the external as well as internal factors of the company as well. With effective communication, the enhancement of productivity has increased thus fostering growth and development within the organisation </w:t>
      </w:r>
      <w:r w:rsidRPr="005E5DD8">
        <w:rPr>
          <w:rFonts w:eastAsia="Times New Roman"/>
          <w:sz w:val="24"/>
          <w:szCs w:val="24"/>
        </w:rPr>
        <w:lastRenderedPageBreak/>
        <w:t>(</w:t>
      </w:r>
      <w:r w:rsidRPr="005E5DD8">
        <w:rPr>
          <w:rFonts w:eastAsia="Times New Roman"/>
          <w:color w:val="222222"/>
          <w:sz w:val="24"/>
          <w:szCs w:val="24"/>
          <w:highlight w:val="white"/>
        </w:rPr>
        <w:t xml:space="preserve">Hoffman and </w:t>
      </w:r>
      <w:proofErr w:type="spellStart"/>
      <w:r w:rsidRPr="005E5DD8">
        <w:rPr>
          <w:rFonts w:eastAsia="Times New Roman"/>
          <w:color w:val="222222"/>
          <w:sz w:val="24"/>
          <w:szCs w:val="24"/>
          <w:highlight w:val="white"/>
        </w:rPr>
        <w:t>Tadelis</w:t>
      </w:r>
      <w:proofErr w:type="spellEnd"/>
      <w:r w:rsidRPr="005E5DD8">
        <w:rPr>
          <w:rFonts w:eastAsia="Times New Roman"/>
          <w:color w:val="222222"/>
          <w:sz w:val="24"/>
          <w:szCs w:val="24"/>
          <w:highlight w:val="white"/>
        </w:rPr>
        <w:t>, 2021)</w:t>
      </w:r>
      <w:r w:rsidRPr="005E5DD8">
        <w:rPr>
          <w:rFonts w:eastAsia="Times New Roman"/>
          <w:sz w:val="24"/>
          <w:szCs w:val="24"/>
        </w:rPr>
        <w:t>. They have cognitive skills in order to analyse information and propose relevant solutions to the problems that have been encountered by the company. The employees have the potential of analysing the conflict and issues that have occu</w:t>
      </w:r>
      <w:r w:rsidR="00186E57" w:rsidRPr="005E5DD8">
        <w:rPr>
          <w:rFonts w:eastAsia="Times New Roman"/>
          <w:sz w:val="24"/>
          <w:szCs w:val="24"/>
        </w:rPr>
        <w:t>r</w:t>
      </w:r>
      <w:r w:rsidRPr="005E5DD8">
        <w:rPr>
          <w:rFonts w:eastAsia="Times New Roman"/>
          <w:sz w:val="24"/>
          <w:szCs w:val="24"/>
        </w:rPr>
        <w:t>red within McDonalds and have been able to formulate strategies that have enhanced the scope of development and established the organisation in the competitive market as well. The employees are trained at active listening which have helped them in understanding a particular situation and evaluating them in order to benefit the organisation in the future (</w:t>
      </w:r>
      <w:r w:rsidRPr="005E5DD8">
        <w:rPr>
          <w:rFonts w:eastAsia="Times New Roman"/>
          <w:color w:val="222222"/>
          <w:sz w:val="24"/>
          <w:szCs w:val="24"/>
          <w:highlight w:val="white"/>
        </w:rPr>
        <w:t xml:space="preserve">Ibrahim </w:t>
      </w:r>
      <w:r w:rsidRPr="005E5DD8">
        <w:rPr>
          <w:rFonts w:eastAsia="Times New Roman"/>
          <w:i/>
          <w:color w:val="222222"/>
          <w:sz w:val="24"/>
          <w:szCs w:val="24"/>
          <w:highlight w:val="white"/>
        </w:rPr>
        <w:t>et al.,</w:t>
      </w:r>
      <w:r w:rsidRPr="005E5DD8">
        <w:rPr>
          <w:rFonts w:eastAsia="Times New Roman"/>
          <w:color w:val="222222"/>
          <w:sz w:val="24"/>
          <w:szCs w:val="24"/>
          <w:highlight w:val="white"/>
        </w:rPr>
        <w:t xml:space="preserve"> 2017)</w:t>
      </w:r>
      <w:r w:rsidRPr="005E5DD8">
        <w:rPr>
          <w:rFonts w:eastAsia="Times New Roman"/>
          <w:sz w:val="24"/>
          <w:szCs w:val="24"/>
        </w:rPr>
        <w:t xml:space="preserve">. </w:t>
      </w:r>
    </w:p>
    <w:p w14:paraId="66618A57" w14:textId="77777777" w:rsidR="00E13C5E" w:rsidRPr="005E5DD8" w:rsidRDefault="00944D18">
      <w:pPr>
        <w:spacing w:before="240" w:after="200" w:line="360" w:lineRule="auto"/>
        <w:ind w:left="720"/>
        <w:jc w:val="both"/>
        <w:rPr>
          <w:rFonts w:eastAsia="Times New Roman"/>
          <w:sz w:val="24"/>
          <w:szCs w:val="24"/>
        </w:rPr>
      </w:pPr>
      <w:r w:rsidRPr="005E5DD8">
        <w:rPr>
          <w:rFonts w:eastAsia="Times New Roman"/>
          <w:sz w:val="24"/>
          <w:szCs w:val="24"/>
        </w:rPr>
        <w:t>With training and development of the employees, they have further learnt the essence of time management and how to handle pressure. These two factors have helped them with dealing with the assignments and the job deadlines that they receive. It has helped them to nurture their skills under a stressful environment which has effectively contributed to the growth and development of the company (</w:t>
      </w:r>
      <w:proofErr w:type="spellStart"/>
      <w:r w:rsidRPr="005E5DD8">
        <w:rPr>
          <w:rFonts w:eastAsia="Times New Roman"/>
          <w:color w:val="222222"/>
          <w:sz w:val="24"/>
          <w:szCs w:val="24"/>
          <w:highlight w:val="white"/>
        </w:rPr>
        <w:t>Hidayat</w:t>
      </w:r>
      <w:proofErr w:type="spellEnd"/>
      <w:r w:rsidRPr="005E5DD8">
        <w:rPr>
          <w:rFonts w:eastAsia="Times New Roman"/>
          <w:color w:val="222222"/>
          <w:sz w:val="24"/>
          <w:szCs w:val="24"/>
          <w:highlight w:val="white"/>
        </w:rPr>
        <w:t xml:space="preserve"> and </w:t>
      </w:r>
      <w:proofErr w:type="spellStart"/>
      <w:r w:rsidRPr="005E5DD8">
        <w:rPr>
          <w:rFonts w:eastAsia="Times New Roman"/>
          <w:color w:val="222222"/>
          <w:sz w:val="24"/>
          <w:szCs w:val="24"/>
          <w:highlight w:val="white"/>
        </w:rPr>
        <w:t>Budiatma</w:t>
      </w:r>
      <w:proofErr w:type="spellEnd"/>
      <w:r w:rsidRPr="005E5DD8">
        <w:rPr>
          <w:rFonts w:eastAsia="Times New Roman"/>
          <w:color w:val="222222"/>
          <w:sz w:val="24"/>
          <w:szCs w:val="24"/>
          <w:highlight w:val="white"/>
        </w:rPr>
        <w:t>, 2018)</w:t>
      </w:r>
      <w:r w:rsidRPr="005E5DD8">
        <w:rPr>
          <w:rFonts w:eastAsia="Times New Roman"/>
          <w:sz w:val="24"/>
          <w:szCs w:val="24"/>
        </w:rPr>
        <w:t xml:space="preserve">. With the time management skills, an individual is able to achieve the deadline allocated to him in a successful manner thus contributing to the effectiveness of the organisation. The employees further have technical skills that help them work in order to gain competitive edge over the others in terms of job opportunities and gain success. With continuous training and development programs, the employees have been able to plan and formulate </w:t>
      </w:r>
      <w:r w:rsidR="00186E57" w:rsidRPr="005E5DD8">
        <w:rPr>
          <w:rFonts w:eastAsia="Times New Roman"/>
          <w:sz w:val="24"/>
          <w:szCs w:val="24"/>
        </w:rPr>
        <w:t>a different strategy that enhances</w:t>
      </w:r>
      <w:r w:rsidRPr="005E5DD8">
        <w:rPr>
          <w:rFonts w:eastAsia="Times New Roman"/>
          <w:sz w:val="24"/>
          <w:szCs w:val="24"/>
        </w:rPr>
        <w:t xml:space="preserve"> the functional aspects of the company and gives it a competitive edge over the others in the marketplace (</w:t>
      </w:r>
      <w:r w:rsidRPr="005E5DD8">
        <w:rPr>
          <w:rFonts w:eastAsia="Times New Roman"/>
          <w:color w:val="222222"/>
          <w:sz w:val="24"/>
          <w:szCs w:val="24"/>
          <w:highlight w:val="white"/>
        </w:rPr>
        <w:t>Liu</w:t>
      </w:r>
      <w:r w:rsidRPr="005E5DD8">
        <w:rPr>
          <w:rFonts w:eastAsia="Times New Roman"/>
          <w:i/>
          <w:color w:val="222222"/>
          <w:sz w:val="24"/>
          <w:szCs w:val="24"/>
          <w:highlight w:val="white"/>
        </w:rPr>
        <w:t xml:space="preserve"> et al., </w:t>
      </w:r>
      <w:r w:rsidRPr="005E5DD8">
        <w:rPr>
          <w:rFonts w:eastAsia="Times New Roman"/>
          <w:color w:val="222222"/>
          <w:sz w:val="24"/>
          <w:szCs w:val="24"/>
          <w:highlight w:val="white"/>
        </w:rPr>
        <w:t>2107)</w:t>
      </w:r>
      <w:r w:rsidRPr="005E5DD8">
        <w:rPr>
          <w:rFonts w:eastAsia="Times New Roman"/>
          <w:sz w:val="24"/>
          <w:szCs w:val="24"/>
        </w:rPr>
        <w:t>.</w:t>
      </w:r>
    </w:p>
    <w:p w14:paraId="4705079E" w14:textId="77777777" w:rsidR="00E13C5E" w:rsidRPr="005E5DD8" w:rsidRDefault="00944D18">
      <w:pPr>
        <w:numPr>
          <w:ilvl w:val="0"/>
          <w:numId w:val="5"/>
        </w:numPr>
        <w:spacing w:before="240" w:after="200" w:line="360" w:lineRule="auto"/>
        <w:jc w:val="both"/>
        <w:rPr>
          <w:rFonts w:eastAsia="Times New Roman"/>
          <w:sz w:val="24"/>
          <w:szCs w:val="24"/>
        </w:rPr>
      </w:pPr>
      <w:r w:rsidRPr="005E5DD8">
        <w:rPr>
          <w:rFonts w:eastAsia="Times New Roman"/>
          <w:sz w:val="24"/>
          <w:szCs w:val="24"/>
        </w:rPr>
        <w:t xml:space="preserve">Competency: All the </w:t>
      </w:r>
      <w:proofErr w:type="gramStart"/>
      <w:r w:rsidRPr="005E5DD8">
        <w:rPr>
          <w:rFonts w:eastAsia="Times New Roman"/>
          <w:sz w:val="24"/>
          <w:szCs w:val="24"/>
        </w:rPr>
        <w:t>above mentioned</w:t>
      </w:r>
      <w:proofErr w:type="gramEnd"/>
      <w:r w:rsidRPr="005E5DD8">
        <w:rPr>
          <w:rFonts w:eastAsia="Times New Roman"/>
          <w:sz w:val="24"/>
          <w:szCs w:val="24"/>
        </w:rPr>
        <w:t xml:space="preserve"> skills of the individuals have helped them gain competitive edge over the other employees and have been able to make them successful in obtaining their personal goals and objectives (</w:t>
      </w:r>
      <w:proofErr w:type="spellStart"/>
      <w:r w:rsidRPr="005E5DD8">
        <w:rPr>
          <w:rFonts w:eastAsia="Times New Roman"/>
          <w:color w:val="222222"/>
          <w:sz w:val="24"/>
          <w:szCs w:val="24"/>
          <w:highlight w:val="white"/>
        </w:rPr>
        <w:t>Otoo</w:t>
      </w:r>
      <w:proofErr w:type="spellEnd"/>
      <w:r w:rsidRPr="005E5DD8">
        <w:rPr>
          <w:rFonts w:eastAsia="Times New Roman"/>
          <w:color w:val="222222"/>
          <w:sz w:val="24"/>
          <w:szCs w:val="24"/>
          <w:highlight w:val="white"/>
        </w:rPr>
        <w:t xml:space="preserve"> and Mishra, 2018)</w:t>
      </w:r>
      <w:r w:rsidRPr="005E5DD8">
        <w:rPr>
          <w:rFonts w:eastAsia="Times New Roman"/>
          <w:sz w:val="24"/>
          <w:szCs w:val="24"/>
        </w:rPr>
        <w:t xml:space="preserve">. These skills have enabled them in identifying the various strengths and weaknesses that they possess. Through the various training they have received, the employees have been able to work upon their </w:t>
      </w:r>
      <w:proofErr w:type="gramStart"/>
      <w:r w:rsidRPr="005E5DD8">
        <w:rPr>
          <w:rFonts w:eastAsia="Times New Roman"/>
          <w:sz w:val="24"/>
          <w:szCs w:val="24"/>
        </w:rPr>
        <w:t>risk taking</w:t>
      </w:r>
      <w:proofErr w:type="gramEnd"/>
      <w:r w:rsidRPr="005E5DD8">
        <w:rPr>
          <w:rFonts w:eastAsia="Times New Roman"/>
          <w:sz w:val="24"/>
          <w:szCs w:val="24"/>
        </w:rPr>
        <w:t xml:space="preserve"> abilities along with putting and attention to several details. Depending on the skills, attitudes, performances and approaches of the individuals, the company further evaluates </w:t>
      </w:r>
      <w:r w:rsidRPr="005E5DD8">
        <w:rPr>
          <w:rFonts w:eastAsia="Times New Roman"/>
          <w:sz w:val="24"/>
          <w:szCs w:val="24"/>
        </w:rPr>
        <w:lastRenderedPageBreak/>
        <w:t>on hiring individuals that will contribute to the effectiveness of the company (</w:t>
      </w:r>
      <w:r w:rsidRPr="005E5DD8">
        <w:rPr>
          <w:rFonts w:eastAsia="Times New Roman"/>
          <w:color w:val="222222"/>
          <w:sz w:val="24"/>
          <w:szCs w:val="24"/>
          <w:highlight w:val="white"/>
        </w:rPr>
        <w:t>Vu and Nwachukwu, 2021)</w:t>
      </w:r>
      <w:r w:rsidRPr="005E5DD8">
        <w:rPr>
          <w:rFonts w:eastAsia="Times New Roman"/>
          <w:sz w:val="24"/>
          <w:szCs w:val="24"/>
        </w:rPr>
        <w:t>. The skills that the employees have cover up their behavioural competencies as well as their technical competencies.</w:t>
      </w:r>
    </w:p>
    <w:p w14:paraId="27021456" w14:textId="77777777" w:rsidR="00E13C5E" w:rsidRPr="005E5DD8" w:rsidRDefault="00944D18" w:rsidP="00186E57">
      <w:pPr>
        <w:pStyle w:val="Heading1"/>
        <w:rPr>
          <w:rFonts w:ascii="Arial" w:hAnsi="Arial"/>
          <w:szCs w:val="24"/>
        </w:rPr>
      </w:pPr>
      <w:bookmarkStart w:id="4" w:name="_Toc68112236"/>
      <w:r w:rsidRPr="005E5DD8">
        <w:rPr>
          <w:rFonts w:ascii="Arial" w:hAnsi="Arial"/>
          <w:szCs w:val="24"/>
        </w:rPr>
        <w:t>Individual Employee’s Career Plan</w:t>
      </w:r>
      <w:bookmarkEnd w:id="4"/>
    </w:p>
    <w:p w14:paraId="15D2FC37"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Individual career plans help in focusing on sharing the goals and objectives of the employee as a part of performance management. Feedback from the manager further helps in achieving the goals and objectives that have been formulated by the individual. Below is the career plan provided for a particular employee within McDonalds.</w:t>
      </w:r>
    </w:p>
    <w:p w14:paraId="5A227CB5" w14:textId="77777777" w:rsidR="00E13C5E" w:rsidRPr="005E5DD8" w:rsidRDefault="00944D18">
      <w:pPr>
        <w:spacing w:before="240" w:after="200" w:line="360" w:lineRule="auto"/>
        <w:jc w:val="both"/>
        <w:rPr>
          <w:rFonts w:eastAsia="Times New Roman"/>
          <w:i/>
          <w:sz w:val="24"/>
          <w:szCs w:val="24"/>
          <w:u w:val="single"/>
        </w:rPr>
      </w:pPr>
      <w:r w:rsidRPr="005E5DD8">
        <w:rPr>
          <w:rFonts w:eastAsia="Times New Roman"/>
          <w:i/>
          <w:sz w:val="24"/>
          <w:szCs w:val="24"/>
          <w:u w:val="single"/>
        </w:rPr>
        <w:t>Career Plan</w:t>
      </w:r>
    </w:p>
    <w:p w14:paraId="78170477"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Short term: </w:t>
      </w:r>
    </w:p>
    <w:p w14:paraId="26134BD5" w14:textId="77777777" w:rsidR="00E13C5E" w:rsidRPr="005E5DD8" w:rsidRDefault="00944D18">
      <w:pPr>
        <w:numPr>
          <w:ilvl w:val="0"/>
          <w:numId w:val="7"/>
        </w:numPr>
        <w:spacing w:before="240" w:after="200" w:line="360" w:lineRule="auto"/>
        <w:jc w:val="both"/>
        <w:rPr>
          <w:rFonts w:eastAsia="Times New Roman"/>
          <w:sz w:val="24"/>
          <w:szCs w:val="24"/>
        </w:rPr>
      </w:pPr>
      <w:r w:rsidRPr="005E5DD8">
        <w:rPr>
          <w:rFonts w:eastAsia="Times New Roman"/>
          <w:sz w:val="24"/>
          <w:szCs w:val="24"/>
        </w:rPr>
        <w:t>Improve the abilities of public speaking</w:t>
      </w:r>
    </w:p>
    <w:p w14:paraId="4D50F4EF" w14:textId="77777777" w:rsidR="00E13C5E" w:rsidRPr="005E5DD8" w:rsidRDefault="00944D18">
      <w:pPr>
        <w:numPr>
          <w:ilvl w:val="0"/>
          <w:numId w:val="7"/>
        </w:numPr>
        <w:spacing w:after="200" w:line="360" w:lineRule="auto"/>
        <w:jc w:val="both"/>
        <w:rPr>
          <w:rFonts w:eastAsia="Times New Roman"/>
          <w:sz w:val="24"/>
          <w:szCs w:val="24"/>
        </w:rPr>
      </w:pPr>
      <w:r w:rsidRPr="005E5DD8">
        <w:rPr>
          <w:rFonts w:eastAsia="Times New Roman"/>
          <w:sz w:val="24"/>
          <w:szCs w:val="24"/>
        </w:rPr>
        <w:t>Manage the projects effectively</w:t>
      </w:r>
    </w:p>
    <w:p w14:paraId="35D14466" w14:textId="77777777" w:rsidR="00E13C5E" w:rsidRPr="005E5DD8" w:rsidRDefault="00944D18">
      <w:pPr>
        <w:numPr>
          <w:ilvl w:val="0"/>
          <w:numId w:val="7"/>
        </w:numPr>
        <w:spacing w:after="200" w:line="360" w:lineRule="auto"/>
        <w:jc w:val="both"/>
        <w:rPr>
          <w:rFonts w:eastAsia="Times New Roman"/>
          <w:sz w:val="24"/>
          <w:szCs w:val="24"/>
        </w:rPr>
      </w:pPr>
      <w:r w:rsidRPr="005E5DD8">
        <w:rPr>
          <w:rFonts w:eastAsia="Times New Roman"/>
          <w:sz w:val="24"/>
          <w:szCs w:val="24"/>
        </w:rPr>
        <w:t>Organise the budget and requirements of the project</w:t>
      </w:r>
    </w:p>
    <w:p w14:paraId="3839D326" w14:textId="77777777" w:rsidR="00E13C5E" w:rsidRPr="005E5DD8" w:rsidRDefault="00944D18">
      <w:pPr>
        <w:numPr>
          <w:ilvl w:val="0"/>
          <w:numId w:val="7"/>
        </w:numPr>
        <w:spacing w:before="240" w:after="200" w:line="360" w:lineRule="auto"/>
        <w:jc w:val="both"/>
        <w:rPr>
          <w:rFonts w:eastAsia="Times New Roman"/>
          <w:sz w:val="24"/>
          <w:szCs w:val="24"/>
        </w:rPr>
      </w:pPr>
      <w:r w:rsidRPr="005E5DD8">
        <w:rPr>
          <w:rFonts w:eastAsia="Times New Roman"/>
          <w:sz w:val="24"/>
          <w:szCs w:val="24"/>
        </w:rPr>
        <w:t>Develop skills and interaction to please the stakeholders</w:t>
      </w:r>
    </w:p>
    <w:p w14:paraId="1D662755"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Long term: </w:t>
      </w:r>
    </w:p>
    <w:p w14:paraId="72FFA923" w14:textId="77777777" w:rsidR="00E13C5E" w:rsidRPr="005E5DD8" w:rsidRDefault="00944D18">
      <w:pPr>
        <w:numPr>
          <w:ilvl w:val="0"/>
          <w:numId w:val="11"/>
        </w:numPr>
        <w:spacing w:before="240" w:after="200" w:line="360" w:lineRule="auto"/>
        <w:jc w:val="both"/>
        <w:rPr>
          <w:rFonts w:eastAsia="Times New Roman"/>
          <w:sz w:val="24"/>
          <w:szCs w:val="24"/>
        </w:rPr>
      </w:pPr>
      <w:r w:rsidRPr="005E5DD8">
        <w:rPr>
          <w:rFonts w:eastAsia="Times New Roman"/>
          <w:sz w:val="24"/>
          <w:szCs w:val="24"/>
        </w:rPr>
        <w:t>Promotion to managerial role in the company</w:t>
      </w:r>
    </w:p>
    <w:p w14:paraId="5508ABEF" w14:textId="77777777" w:rsidR="00E13C5E" w:rsidRPr="005E5DD8" w:rsidRDefault="00944D18">
      <w:pPr>
        <w:spacing w:before="240" w:after="200" w:line="360" w:lineRule="auto"/>
        <w:jc w:val="both"/>
        <w:rPr>
          <w:rFonts w:eastAsia="Times New Roman"/>
          <w:sz w:val="24"/>
          <w:szCs w:val="24"/>
        </w:rPr>
      </w:pPr>
      <w:r w:rsidRPr="005E5DD8">
        <w:rPr>
          <w:rFonts w:eastAsia="Times New Roman"/>
          <w:i/>
          <w:sz w:val="24"/>
          <w:szCs w:val="24"/>
          <w:u w:val="single"/>
        </w:rPr>
        <w:t>Action Plan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13C5E" w:rsidRPr="005E5DD8" w14:paraId="4D085384" w14:textId="77777777">
        <w:tc>
          <w:tcPr>
            <w:tcW w:w="3120" w:type="dxa"/>
            <w:shd w:val="clear" w:color="auto" w:fill="auto"/>
            <w:tcMar>
              <w:top w:w="100" w:type="dxa"/>
              <w:left w:w="100" w:type="dxa"/>
              <w:bottom w:w="100" w:type="dxa"/>
              <w:right w:w="100" w:type="dxa"/>
            </w:tcMar>
          </w:tcPr>
          <w:p w14:paraId="48B8D25B"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b/>
                <w:sz w:val="24"/>
                <w:szCs w:val="24"/>
              </w:rPr>
            </w:pPr>
            <w:r w:rsidRPr="005E5DD8">
              <w:rPr>
                <w:rFonts w:eastAsia="Times New Roman"/>
                <w:b/>
                <w:sz w:val="24"/>
                <w:szCs w:val="24"/>
              </w:rPr>
              <w:t>Action</w:t>
            </w:r>
          </w:p>
        </w:tc>
        <w:tc>
          <w:tcPr>
            <w:tcW w:w="3120" w:type="dxa"/>
            <w:shd w:val="clear" w:color="auto" w:fill="auto"/>
            <w:tcMar>
              <w:top w:w="100" w:type="dxa"/>
              <w:left w:w="100" w:type="dxa"/>
              <w:bottom w:w="100" w:type="dxa"/>
              <w:right w:w="100" w:type="dxa"/>
            </w:tcMar>
          </w:tcPr>
          <w:p w14:paraId="756AC16D"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b/>
                <w:sz w:val="24"/>
                <w:szCs w:val="24"/>
              </w:rPr>
            </w:pPr>
            <w:r w:rsidRPr="005E5DD8">
              <w:rPr>
                <w:rFonts w:eastAsia="Times New Roman"/>
                <w:b/>
                <w:sz w:val="24"/>
                <w:szCs w:val="24"/>
              </w:rPr>
              <w:t>Objective</w:t>
            </w:r>
          </w:p>
        </w:tc>
        <w:tc>
          <w:tcPr>
            <w:tcW w:w="3120" w:type="dxa"/>
            <w:shd w:val="clear" w:color="auto" w:fill="auto"/>
            <w:tcMar>
              <w:top w:w="100" w:type="dxa"/>
              <w:left w:w="100" w:type="dxa"/>
              <w:bottom w:w="100" w:type="dxa"/>
              <w:right w:w="100" w:type="dxa"/>
            </w:tcMar>
          </w:tcPr>
          <w:p w14:paraId="1B8B60AB"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b/>
                <w:sz w:val="24"/>
                <w:szCs w:val="24"/>
              </w:rPr>
            </w:pPr>
            <w:r w:rsidRPr="005E5DD8">
              <w:rPr>
                <w:rFonts w:eastAsia="Times New Roman"/>
                <w:b/>
                <w:sz w:val="24"/>
                <w:szCs w:val="24"/>
              </w:rPr>
              <w:t>Measurement</w:t>
            </w:r>
          </w:p>
        </w:tc>
      </w:tr>
      <w:tr w:rsidR="00E13C5E" w:rsidRPr="005E5DD8" w14:paraId="700F60CC" w14:textId="77777777">
        <w:tc>
          <w:tcPr>
            <w:tcW w:w="3120" w:type="dxa"/>
            <w:shd w:val="clear" w:color="auto" w:fill="auto"/>
            <w:tcMar>
              <w:top w:w="100" w:type="dxa"/>
              <w:left w:w="100" w:type="dxa"/>
              <w:bottom w:w="100" w:type="dxa"/>
              <w:right w:w="100" w:type="dxa"/>
            </w:tcMar>
          </w:tcPr>
          <w:p w14:paraId="5378CF29"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Interact with the customers and the internal factors of the company</w:t>
            </w:r>
          </w:p>
        </w:tc>
        <w:tc>
          <w:tcPr>
            <w:tcW w:w="3120" w:type="dxa"/>
            <w:shd w:val="clear" w:color="auto" w:fill="auto"/>
            <w:tcMar>
              <w:top w:w="100" w:type="dxa"/>
              <w:left w:w="100" w:type="dxa"/>
              <w:bottom w:w="100" w:type="dxa"/>
              <w:right w:w="100" w:type="dxa"/>
            </w:tcMar>
          </w:tcPr>
          <w:p w14:paraId="5CB03A6C"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 xml:space="preserve">Effectively address to the issues and the queries of the customer and the </w:t>
            </w:r>
            <w:r w:rsidRPr="005E5DD8">
              <w:rPr>
                <w:rFonts w:eastAsia="Times New Roman"/>
                <w:sz w:val="24"/>
                <w:szCs w:val="24"/>
              </w:rPr>
              <w:lastRenderedPageBreak/>
              <w:t>stakeholders</w:t>
            </w:r>
          </w:p>
        </w:tc>
        <w:tc>
          <w:tcPr>
            <w:tcW w:w="3120" w:type="dxa"/>
            <w:shd w:val="clear" w:color="auto" w:fill="auto"/>
            <w:tcMar>
              <w:top w:w="100" w:type="dxa"/>
              <w:left w:w="100" w:type="dxa"/>
              <w:bottom w:w="100" w:type="dxa"/>
              <w:right w:w="100" w:type="dxa"/>
            </w:tcMar>
          </w:tcPr>
          <w:p w14:paraId="6FBE3BF7"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lastRenderedPageBreak/>
              <w:t xml:space="preserve">Feedback from the colleagues and the peers along with the </w:t>
            </w:r>
            <w:r w:rsidRPr="005E5DD8">
              <w:rPr>
                <w:rFonts w:eastAsia="Times New Roman"/>
                <w:sz w:val="24"/>
                <w:szCs w:val="24"/>
              </w:rPr>
              <w:lastRenderedPageBreak/>
              <w:t>management</w:t>
            </w:r>
          </w:p>
        </w:tc>
      </w:tr>
      <w:tr w:rsidR="00E13C5E" w:rsidRPr="005E5DD8" w14:paraId="5CD5E7AE" w14:textId="77777777">
        <w:tc>
          <w:tcPr>
            <w:tcW w:w="3120" w:type="dxa"/>
            <w:shd w:val="clear" w:color="auto" w:fill="auto"/>
            <w:tcMar>
              <w:top w:w="100" w:type="dxa"/>
              <w:left w:w="100" w:type="dxa"/>
              <w:bottom w:w="100" w:type="dxa"/>
              <w:right w:w="100" w:type="dxa"/>
            </w:tcMar>
          </w:tcPr>
          <w:p w14:paraId="19016BDF" w14:textId="77777777" w:rsidR="00E13C5E" w:rsidRPr="005E5DD8" w:rsidRDefault="00E13C5E">
            <w:pPr>
              <w:widowControl w:val="0"/>
              <w:pBdr>
                <w:top w:val="nil"/>
                <w:left w:val="nil"/>
                <w:bottom w:val="nil"/>
                <w:right w:val="nil"/>
                <w:between w:val="nil"/>
              </w:pBdr>
              <w:spacing w:after="200" w:line="360" w:lineRule="auto"/>
              <w:rPr>
                <w:rFonts w:eastAsia="Times New Roman"/>
                <w:sz w:val="24"/>
                <w:szCs w:val="24"/>
              </w:rPr>
            </w:pPr>
          </w:p>
          <w:p w14:paraId="669403EE"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Attend several meetings and update the stakeholders of the various activities and the operational factors of the company. Involving them in every decision made by the management of the company</w:t>
            </w:r>
          </w:p>
          <w:p w14:paraId="5767AAF5" w14:textId="77777777" w:rsidR="00E13C5E" w:rsidRPr="005E5DD8" w:rsidRDefault="00E13C5E">
            <w:pPr>
              <w:widowControl w:val="0"/>
              <w:pBdr>
                <w:top w:val="nil"/>
                <w:left w:val="nil"/>
                <w:bottom w:val="nil"/>
                <w:right w:val="nil"/>
                <w:between w:val="nil"/>
              </w:pBdr>
              <w:spacing w:after="200" w:line="360" w:lineRule="auto"/>
              <w:jc w:val="center"/>
              <w:rPr>
                <w:rFonts w:eastAsia="Times New Roman"/>
                <w:sz w:val="24"/>
                <w:szCs w:val="24"/>
              </w:rPr>
            </w:pPr>
          </w:p>
        </w:tc>
        <w:tc>
          <w:tcPr>
            <w:tcW w:w="3120" w:type="dxa"/>
            <w:shd w:val="clear" w:color="auto" w:fill="auto"/>
            <w:tcMar>
              <w:top w:w="100" w:type="dxa"/>
              <w:left w:w="100" w:type="dxa"/>
              <w:bottom w:w="100" w:type="dxa"/>
              <w:right w:w="100" w:type="dxa"/>
            </w:tcMar>
          </w:tcPr>
          <w:p w14:paraId="3F166F9E" w14:textId="77777777" w:rsidR="00E13C5E" w:rsidRPr="005E5DD8" w:rsidRDefault="00944D18">
            <w:pPr>
              <w:spacing w:before="240" w:after="200" w:line="360" w:lineRule="auto"/>
              <w:jc w:val="center"/>
              <w:rPr>
                <w:rFonts w:eastAsia="Times New Roman"/>
                <w:sz w:val="24"/>
                <w:szCs w:val="24"/>
              </w:rPr>
            </w:pPr>
            <w:r w:rsidRPr="005E5DD8">
              <w:rPr>
                <w:rFonts w:eastAsia="Times New Roman"/>
                <w:sz w:val="24"/>
                <w:szCs w:val="24"/>
              </w:rPr>
              <w:t>Develop skills and interaction to please the stakeholders along with participating in the meetings that are significant to the stakeholders in order to understand their perspective and requirements (</w:t>
            </w:r>
            <w:r w:rsidRPr="005E5DD8">
              <w:rPr>
                <w:color w:val="222222"/>
                <w:sz w:val="24"/>
                <w:szCs w:val="24"/>
                <w:highlight w:val="white"/>
              </w:rPr>
              <w:t>Reardon, 2017)</w:t>
            </w:r>
          </w:p>
        </w:tc>
        <w:tc>
          <w:tcPr>
            <w:tcW w:w="3120" w:type="dxa"/>
            <w:shd w:val="clear" w:color="auto" w:fill="auto"/>
            <w:tcMar>
              <w:top w:w="100" w:type="dxa"/>
              <w:left w:w="100" w:type="dxa"/>
              <w:bottom w:w="100" w:type="dxa"/>
              <w:right w:w="100" w:type="dxa"/>
            </w:tcMar>
          </w:tcPr>
          <w:p w14:paraId="5AC4C87A" w14:textId="77777777" w:rsidR="00E13C5E" w:rsidRPr="005E5DD8" w:rsidRDefault="00E13C5E">
            <w:pPr>
              <w:widowControl w:val="0"/>
              <w:pBdr>
                <w:top w:val="nil"/>
                <w:left w:val="nil"/>
                <w:bottom w:val="nil"/>
                <w:right w:val="nil"/>
                <w:between w:val="nil"/>
              </w:pBdr>
              <w:spacing w:after="200" w:line="360" w:lineRule="auto"/>
              <w:jc w:val="center"/>
              <w:rPr>
                <w:rFonts w:eastAsia="Times New Roman"/>
                <w:sz w:val="24"/>
                <w:szCs w:val="24"/>
              </w:rPr>
            </w:pPr>
          </w:p>
          <w:p w14:paraId="4A4BE67B"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Feedback from the stakeholders of the company</w:t>
            </w:r>
          </w:p>
        </w:tc>
      </w:tr>
      <w:tr w:rsidR="00E13C5E" w:rsidRPr="005E5DD8" w14:paraId="05D9039A" w14:textId="77777777">
        <w:tc>
          <w:tcPr>
            <w:tcW w:w="3120" w:type="dxa"/>
            <w:shd w:val="clear" w:color="auto" w:fill="auto"/>
            <w:tcMar>
              <w:top w:w="100" w:type="dxa"/>
              <w:left w:w="100" w:type="dxa"/>
              <w:bottom w:w="100" w:type="dxa"/>
              <w:right w:w="100" w:type="dxa"/>
            </w:tcMar>
          </w:tcPr>
          <w:p w14:paraId="1525E6BD"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Deal with the planning and the organising of the budget and the requirements of the project</w:t>
            </w:r>
          </w:p>
        </w:tc>
        <w:tc>
          <w:tcPr>
            <w:tcW w:w="3120" w:type="dxa"/>
            <w:shd w:val="clear" w:color="auto" w:fill="auto"/>
            <w:tcMar>
              <w:top w:w="100" w:type="dxa"/>
              <w:left w:w="100" w:type="dxa"/>
              <w:bottom w:w="100" w:type="dxa"/>
              <w:right w:w="100" w:type="dxa"/>
            </w:tcMar>
          </w:tcPr>
          <w:p w14:paraId="6A11A30B"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Managing the projects in an effective manner in order to contribute to the growth and success of the company (</w:t>
            </w:r>
            <w:r w:rsidRPr="005E5DD8">
              <w:rPr>
                <w:color w:val="222222"/>
                <w:sz w:val="24"/>
                <w:szCs w:val="24"/>
                <w:highlight w:val="white"/>
              </w:rPr>
              <w:t>Laser, 2019)</w:t>
            </w:r>
          </w:p>
        </w:tc>
        <w:tc>
          <w:tcPr>
            <w:tcW w:w="3120" w:type="dxa"/>
            <w:shd w:val="clear" w:color="auto" w:fill="auto"/>
            <w:tcMar>
              <w:top w:w="100" w:type="dxa"/>
              <w:left w:w="100" w:type="dxa"/>
              <w:bottom w:w="100" w:type="dxa"/>
              <w:right w:w="100" w:type="dxa"/>
            </w:tcMar>
          </w:tcPr>
          <w:p w14:paraId="41A8DAA7" w14:textId="77777777" w:rsidR="00E13C5E" w:rsidRPr="005E5DD8" w:rsidRDefault="00944D18">
            <w:pPr>
              <w:widowControl w:val="0"/>
              <w:pBdr>
                <w:top w:val="nil"/>
                <w:left w:val="nil"/>
                <w:bottom w:val="nil"/>
                <w:right w:val="nil"/>
                <w:between w:val="nil"/>
              </w:pBdr>
              <w:spacing w:after="200" w:line="360" w:lineRule="auto"/>
              <w:jc w:val="center"/>
              <w:rPr>
                <w:rFonts w:eastAsia="Times New Roman"/>
                <w:sz w:val="24"/>
                <w:szCs w:val="24"/>
              </w:rPr>
            </w:pPr>
            <w:r w:rsidRPr="005E5DD8">
              <w:rPr>
                <w:rFonts w:eastAsia="Times New Roman"/>
                <w:sz w:val="24"/>
                <w:szCs w:val="24"/>
              </w:rPr>
              <w:t>Feedback from the management and the project manager</w:t>
            </w:r>
          </w:p>
        </w:tc>
      </w:tr>
    </w:tbl>
    <w:p w14:paraId="716BD0A2" w14:textId="77777777" w:rsidR="00E13C5E" w:rsidRPr="005E5DD8" w:rsidRDefault="00944D18" w:rsidP="00186E57">
      <w:pPr>
        <w:pStyle w:val="Heading1"/>
        <w:rPr>
          <w:rFonts w:ascii="Arial" w:hAnsi="Arial"/>
          <w:szCs w:val="24"/>
        </w:rPr>
      </w:pPr>
      <w:bookmarkStart w:id="5" w:name="_Toc68112237"/>
      <w:r w:rsidRPr="005E5DD8">
        <w:rPr>
          <w:rFonts w:ascii="Arial" w:hAnsi="Arial"/>
          <w:szCs w:val="24"/>
        </w:rPr>
        <w:t>Scheduled Annual Review and Performance Assessment Plan</w:t>
      </w:r>
      <w:bookmarkEnd w:id="5"/>
    </w:p>
    <w:p w14:paraId="502FBEB4"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This report does a critical evaluation of the annual review of McDonalds. It will do the annual review of this company in the year 2020 as the company had to go through critical situations and faced many problems. Due to the adverse impact of Covid-19 McDonalds saw a decline in its sales and employees too lost their jobs as it became difficult for the company to give salary to each employee. This report basically gives an annual review of the company McDonalds as well as its performance assessment plan that it </w:t>
      </w:r>
      <w:r w:rsidRPr="005E5DD8">
        <w:rPr>
          <w:rFonts w:eastAsia="Times New Roman"/>
          <w:sz w:val="24"/>
          <w:szCs w:val="24"/>
        </w:rPr>
        <w:lastRenderedPageBreak/>
        <w:t xml:space="preserve">implemented for recovering the loss it faced. It incorporated different plans that will benefit the employees of its company as well as gaining profits in its business. </w:t>
      </w:r>
    </w:p>
    <w:p w14:paraId="52B3CFF0" w14:textId="77777777" w:rsidR="00E13C5E" w:rsidRPr="005E5DD8" w:rsidRDefault="00944D18" w:rsidP="00186E57">
      <w:pPr>
        <w:pStyle w:val="Heading2"/>
        <w:rPr>
          <w:rFonts w:ascii="Arial" w:hAnsi="Arial"/>
          <w:b w:val="0"/>
          <w:szCs w:val="24"/>
        </w:rPr>
      </w:pPr>
      <w:bookmarkStart w:id="6" w:name="_Toc68112238"/>
      <w:r w:rsidRPr="005E5DD8">
        <w:rPr>
          <w:rFonts w:ascii="Arial" w:hAnsi="Arial"/>
          <w:szCs w:val="24"/>
        </w:rPr>
        <w:t>Scheduled Annual Review</w:t>
      </w:r>
      <w:bookmarkEnd w:id="6"/>
    </w:p>
    <w:p w14:paraId="573D0E24"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The year 2020 had a diverse impact on the companies as due to the pandemic the sales came down and companies had to face huge loss. Among the other companies, one such company that also had adverse impact of covid-19 was McDonalds as people restricted themselves from buying and eating outside foods. This resulted in huge loss as the foods were getting wasted because there were no customers to buy. Online service of McDonald’s products was also not that good as People had to face many problems related to online delivery; many employees were removed from the company which led to a decrease in number of delivery boys. But in this situation too McDonalds implemented or took different measures to handle the situation and overcome it. McDonalds started delivering the food to its customers through online sites so that the customers can easily order their choice of food by sitting at home without having any social contact. And important measures were also taken to maintain hygiene and safety with regard to food being delivered as well as maintaining proper social distancing with the customers. But still they had to face some problems while delivering the food as they got cold food and even received late deliveries as sometimes the customers ordered food from remote locations.</w:t>
      </w:r>
    </w:p>
    <w:p w14:paraId="5C5460C1" w14:textId="77777777" w:rsidR="00E13C5E" w:rsidRPr="005E5DD8" w:rsidRDefault="00944D18" w:rsidP="00186E57">
      <w:pPr>
        <w:pStyle w:val="Heading2"/>
        <w:rPr>
          <w:rFonts w:ascii="Arial" w:hAnsi="Arial"/>
          <w:szCs w:val="24"/>
        </w:rPr>
      </w:pPr>
      <w:bookmarkStart w:id="7" w:name="_Toc68112239"/>
      <w:r w:rsidRPr="005E5DD8">
        <w:rPr>
          <w:rFonts w:ascii="Arial" w:hAnsi="Arial"/>
          <w:szCs w:val="24"/>
        </w:rPr>
        <w:t>Personal Assessment Plan</w:t>
      </w:r>
      <w:bookmarkEnd w:id="7"/>
    </w:p>
    <w:p w14:paraId="2C10B89C" w14:textId="77777777" w:rsidR="00E13C5E" w:rsidRPr="005E5DD8" w:rsidRDefault="00944D18">
      <w:pPr>
        <w:spacing w:before="240" w:after="200" w:line="360" w:lineRule="auto"/>
        <w:jc w:val="both"/>
        <w:rPr>
          <w:rFonts w:eastAsia="Times New Roman"/>
          <w:sz w:val="24"/>
          <w:szCs w:val="24"/>
        </w:rPr>
      </w:pPr>
      <w:r w:rsidRPr="005E5DD8">
        <w:rPr>
          <w:rFonts w:eastAsia="Times New Roman"/>
          <w:sz w:val="24"/>
          <w:szCs w:val="24"/>
        </w:rPr>
        <w:t xml:space="preserve">It is very important for the personal development of the employees to maintain a good work of the company. The employees should be given with proper training that they should learn to maintain during the pandemic. It is very important to maintain social distancing with the customers so that they feel secure while ordering food from McDonalds. The employees should wear a mask properly with proper sanitization to avoid or take precaution to avoid any kind of spreading of the virus. The employees should also deliver the food on time without any kind of delay. </w:t>
      </w:r>
    </w:p>
    <w:tbl>
      <w:tblPr>
        <w:tblStyle w:val="a0"/>
        <w:tblW w:w="9345" w:type="dxa"/>
        <w:tblBorders>
          <w:top w:val="nil"/>
          <w:left w:val="nil"/>
          <w:bottom w:val="nil"/>
          <w:right w:val="nil"/>
          <w:insideH w:val="nil"/>
          <w:insideV w:val="nil"/>
        </w:tblBorders>
        <w:tblLayout w:type="fixed"/>
        <w:tblLook w:val="0600" w:firstRow="0" w:lastRow="0" w:firstColumn="0" w:lastColumn="0" w:noHBand="1" w:noVBand="1"/>
      </w:tblPr>
      <w:tblGrid>
        <w:gridCol w:w="3180"/>
        <w:gridCol w:w="3060"/>
        <w:gridCol w:w="3105"/>
      </w:tblGrid>
      <w:tr w:rsidR="00E13C5E" w:rsidRPr="005E5DD8" w14:paraId="57A271C8" w14:textId="77777777">
        <w:trPr>
          <w:trHeight w:val="585"/>
        </w:trPr>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7131D" w14:textId="77777777" w:rsidR="00E13C5E" w:rsidRPr="005E5DD8" w:rsidRDefault="00944D18">
            <w:pPr>
              <w:spacing w:before="240" w:line="360" w:lineRule="auto"/>
              <w:jc w:val="center"/>
              <w:rPr>
                <w:rFonts w:eastAsia="Times New Roman"/>
                <w:sz w:val="24"/>
                <w:szCs w:val="24"/>
              </w:rPr>
            </w:pPr>
            <w:r w:rsidRPr="005E5DD8">
              <w:rPr>
                <w:rFonts w:eastAsia="Times New Roman"/>
                <w:sz w:val="24"/>
                <w:szCs w:val="24"/>
              </w:rPr>
              <w:lastRenderedPageBreak/>
              <w:t>Skills</w:t>
            </w:r>
          </w:p>
        </w:tc>
        <w:tc>
          <w:tcPr>
            <w:tcW w:w="30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0F4FC3B" w14:textId="77777777" w:rsidR="00E13C5E" w:rsidRPr="005E5DD8" w:rsidRDefault="00944D18">
            <w:pPr>
              <w:spacing w:before="240" w:line="360" w:lineRule="auto"/>
              <w:jc w:val="center"/>
              <w:rPr>
                <w:rFonts w:eastAsia="Times New Roman"/>
                <w:sz w:val="24"/>
                <w:szCs w:val="24"/>
              </w:rPr>
            </w:pPr>
            <w:r w:rsidRPr="005E5DD8">
              <w:rPr>
                <w:rFonts w:eastAsia="Times New Roman"/>
                <w:sz w:val="24"/>
                <w:szCs w:val="24"/>
              </w:rPr>
              <w:t>Resources</w:t>
            </w:r>
          </w:p>
        </w:tc>
        <w:tc>
          <w:tcPr>
            <w:tcW w:w="31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17D1BDB" w14:textId="77777777" w:rsidR="00E13C5E" w:rsidRPr="005E5DD8" w:rsidRDefault="00944D18">
            <w:pPr>
              <w:spacing w:before="240" w:line="360" w:lineRule="auto"/>
              <w:jc w:val="center"/>
              <w:rPr>
                <w:rFonts w:eastAsia="Times New Roman"/>
                <w:sz w:val="24"/>
                <w:szCs w:val="24"/>
              </w:rPr>
            </w:pPr>
            <w:r w:rsidRPr="005E5DD8">
              <w:rPr>
                <w:rFonts w:eastAsia="Times New Roman"/>
                <w:sz w:val="24"/>
                <w:szCs w:val="24"/>
              </w:rPr>
              <w:t>Time</w:t>
            </w:r>
          </w:p>
        </w:tc>
      </w:tr>
      <w:tr w:rsidR="00E13C5E" w:rsidRPr="005E5DD8" w14:paraId="20B8868A" w14:textId="77777777">
        <w:trPr>
          <w:trHeight w:val="1725"/>
        </w:trPr>
        <w:tc>
          <w:tcPr>
            <w:tcW w:w="31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F3DB9A" w14:textId="77777777" w:rsidR="00E13C5E" w:rsidRPr="005E5DD8" w:rsidRDefault="00944D18">
            <w:pPr>
              <w:numPr>
                <w:ilvl w:val="0"/>
                <w:numId w:val="2"/>
              </w:numPr>
              <w:spacing w:after="240" w:line="360" w:lineRule="auto"/>
              <w:rPr>
                <w:sz w:val="24"/>
                <w:szCs w:val="24"/>
              </w:rPr>
            </w:pPr>
            <w:r w:rsidRPr="005E5DD8">
              <w:rPr>
                <w:rFonts w:eastAsia="Times New Roman"/>
                <w:sz w:val="24"/>
                <w:szCs w:val="24"/>
              </w:rPr>
              <w:t xml:space="preserve">Delivering the foods on time to the customers. </w:t>
            </w:r>
          </w:p>
        </w:tc>
        <w:tc>
          <w:tcPr>
            <w:tcW w:w="3060" w:type="dxa"/>
            <w:tcBorders>
              <w:top w:val="nil"/>
              <w:left w:val="nil"/>
              <w:bottom w:val="single" w:sz="8" w:space="0" w:color="000000"/>
              <w:right w:val="single" w:sz="8" w:space="0" w:color="000000"/>
            </w:tcBorders>
            <w:tcMar>
              <w:top w:w="100" w:type="dxa"/>
              <w:left w:w="100" w:type="dxa"/>
              <w:bottom w:w="100" w:type="dxa"/>
              <w:right w:w="100" w:type="dxa"/>
            </w:tcMar>
          </w:tcPr>
          <w:p w14:paraId="5F3C6388" w14:textId="77777777" w:rsidR="00E13C5E" w:rsidRPr="005E5DD8" w:rsidRDefault="00944D18">
            <w:pPr>
              <w:numPr>
                <w:ilvl w:val="0"/>
                <w:numId w:val="6"/>
              </w:numPr>
              <w:spacing w:after="240" w:line="360" w:lineRule="auto"/>
              <w:rPr>
                <w:sz w:val="24"/>
                <w:szCs w:val="24"/>
              </w:rPr>
            </w:pPr>
            <w:r w:rsidRPr="005E5DD8">
              <w:rPr>
                <w:rFonts w:eastAsia="Times New Roman"/>
                <w:sz w:val="24"/>
                <w:szCs w:val="24"/>
              </w:rPr>
              <w:t xml:space="preserve">For this more proper vehicle will be required for delivering it on time. </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2AC34847" w14:textId="77777777" w:rsidR="00E13C5E" w:rsidRPr="005E5DD8" w:rsidRDefault="00944D18">
            <w:pPr>
              <w:numPr>
                <w:ilvl w:val="0"/>
                <w:numId w:val="4"/>
              </w:numPr>
              <w:spacing w:after="240" w:line="360" w:lineRule="auto"/>
              <w:rPr>
                <w:sz w:val="24"/>
                <w:szCs w:val="24"/>
              </w:rPr>
            </w:pPr>
            <w:r w:rsidRPr="005E5DD8">
              <w:rPr>
                <w:rFonts w:eastAsia="Times New Roman"/>
                <w:sz w:val="24"/>
                <w:szCs w:val="24"/>
              </w:rPr>
              <w:t>For this the company will need a month to give its employees vehicles.</w:t>
            </w:r>
          </w:p>
        </w:tc>
      </w:tr>
      <w:tr w:rsidR="00E13C5E" w:rsidRPr="005E5DD8" w14:paraId="183A93D3" w14:textId="77777777">
        <w:trPr>
          <w:trHeight w:val="1725"/>
        </w:trPr>
        <w:tc>
          <w:tcPr>
            <w:tcW w:w="31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0E1F31" w14:textId="77777777" w:rsidR="00E13C5E" w:rsidRPr="005E5DD8" w:rsidRDefault="00944D18">
            <w:pPr>
              <w:numPr>
                <w:ilvl w:val="0"/>
                <w:numId w:val="12"/>
              </w:numPr>
              <w:spacing w:after="240" w:line="360" w:lineRule="auto"/>
              <w:rPr>
                <w:sz w:val="24"/>
                <w:szCs w:val="24"/>
              </w:rPr>
            </w:pPr>
            <w:r w:rsidRPr="005E5DD8">
              <w:rPr>
                <w:rFonts w:eastAsia="Times New Roman"/>
                <w:sz w:val="24"/>
                <w:szCs w:val="24"/>
              </w:rPr>
              <w:t xml:space="preserve">Maintaining proper hygiene and social distancing while delivery of food. </w:t>
            </w:r>
          </w:p>
        </w:tc>
        <w:tc>
          <w:tcPr>
            <w:tcW w:w="3060" w:type="dxa"/>
            <w:tcBorders>
              <w:top w:val="nil"/>
              <w:left w:val="nil"/>
              <w:bottom w:val="single" w:sz="8" w:space="0" w:color="000000"/>
              <w:right w:val="single" w:sz="8" w:space="0" w:color="000000"/>
            </w:tcBorders>
            <w:tcMar>
              <w:top w:w="100" w:type="dxa"/>
              <w:left w:w="100" w:type="dxa"/>
              <w:bottom w:w="100" w:type="dxa"/>
              <w:right w:w="100" w:type="dxa"/>
            </w:tcMar>
          </w:tcPr>
          <w:p w14:paraId="52CF8A71" w14:textId="77777777" w:rsidR="00E13C5E" w:rsidRPr="005E5DD8" w:rsidRDefault="00944D18">
            <w:pPr>
              <w:numPr>
                <w:ilvl w:val="0"/>
                <w:numId w:val="8"/>
              </w:numPr>
              <w:spacing w:after="240" w:line="360" w:lineRule="auto"/>
              <w:rPr>
                <w:sz w:val="24"/>
                <w:szCs w:val="24"/>
              </w:rPr>
            </w:pPr>
            <w:r w:rsidRPr="005E5DD8">
              <w:rPr>
                <w:rFonts w:eastAsia="Times New Roman"/>
                <w:sz w:val="24"/>
                <w:szCs w:val="24"/>
              </w:rPr>
              <w:t xml:space="preserve">Provide the employees with proper masks and sanitizers. </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7EFF039D" w14:textId="77777777" w:rsidR="00E13C5E" w:rsidRPr="005E5DD8" w:rsidRDefault="00944D18">
            <w:pPr>
              <w:numPr>
                <w:ilvl w:val="0"/>
                <w:numId w:val="1"/>
              </w:numPr>
              <w:spacing w:after="240" w:line="360" w:lineRule="auto"/>
              <w:rPr>
                <w:sz w:val="24"/>
                <w:szCs w:val="24"/>
              </w:rPr>
            </w:pPr>
            <w:r w:rsidRPr="005E5DD8">
              <w:rPr>
                <w:rFonts w:eastAsia="Times New Roman"/>
                <w:sz w:val="24"/>
                <w:szCs w:val="24"/>
              </w:rPr>
              <w:t>Few weeks.</w:t>
            </w:r>
          </w:p>
        </w:tc>
      </w:tr>
      <w:tr w:rsidR="00E13C5E" w:rsidRPr="005E5DD8" w14:paraId="02A51937" w14:textId="77777777">
        <w:trPr>
          <w:trHeight w:val="1125"/>
        </w:trPr>
        <w:tc>
          <w:tcPr>
            <w:tcW w:w="31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45CDD0" w14:textId="77777777" w:rsidR="00E13C5E" w:rsidRPr="005E5DD8" w:rsidRDefault="00944D18">
            <w:pPr>
              <w:numPr>
                <w:ilvl w:val="0"/>
                <w:numId w:val="9"/>
              </w:numPr>
              <w:spacing w:after="240" w:line="360" w:lineRule="auto"/>
              <w:rPr>
                <w:sz w:val="24"/>
                <w:szCs w:val="24"/>
              </w:rPr>
            </w:pPr>
            <w:r w:rsidRPr="005E5DD8">
              <w:rPr>
                <w:rFonts w:eastAsia="Times New Roman"/>
                <w:sz w:val="24"/>
                <w:szCs w:val="24"/>
              </w:rPr>
              <w:t xml:space="preserve">Learn doing multiple tasks. </w:t>
            </w:r>
          </w:p>
        </w:tc>
        <w:tc>
          <w:tcPr>
            <w:tcW w:w="3060" w:type="dxa"/>
            <w:tcBorders>
              <w:top w:val="nil"/>
              <w:left w:val="nil"/>
              <w:bottom w:val="single" w:sz="8" w:space="0" w:color="000000"/>
              <w:right w:val="single" w:sz="8" w:space="0" w:color="000000"/>
            </w:tcBorders>
            <w:tcMar>
              <w:top w:w="100" w:type="dxa"/>
              <w:left w:w="100" w:type="dxa"/>
              <w:bottom w:w="100" w:type="dxa"/>
              <w:right w:w="100" w:type="dxa"/>
            </w:tcMar>
          </w:tcPr>
          <w:p w14:paraId="02F554F8" w14:textId="77777777" w:rsidR="00E13C5E" w:rsidRPr="005E5DD8" w:rsidRDefault="00944D18">
            <w:pPr>
              <w:numPr>
                <w:ilvl w:val="0"/>
                <w:numId w:val="3"/>
              </w:numPr>
              <w:spacing w:after="240" w:line="360" w:lineRule="auto"/>
              <w:rPr>
                <w:sz w:val="24"/>
                <w:szCs w:val="24"/>
              </w:rPr>
            </w:pPr>
            <w:r w:rsidRPr="005E5DD8">
              <w:rPr>
                <w:rFonts w:eastAsia="Times New Roman"/>
                <w:sz w:val="24"/>
                <w:szCs w:val="24"/>
              </w:rPr>
              <w:t>Proper training.</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18C96E9C" w14:textId="77777777" w:rsidR="00E13C5E" w:rsidRPr="005E5DD8" w:rsidRDefault="00944D18">
            <w:pPr>
              <w:numPr>
                <w:ilvl w:val="0"/>
                <w:numId w:val="10"/>
              </w:numPr>
              <w:spacing w:after="240" w:line="360" w:lineRule="auto"/>
              <w:rPr>
                <w:sz w:val="24"/>
                <w:szCs w:val="24"/>
              </w:rPr>
            </w:pPr>
            <w:r w:rsidRPr="005E5DD8">
              <w:rPr>
                <w:rFonts w:eastAsia="Times New Roman"/>
                <w:sz w:val="24"/>
                <w:szCs w:val="24"/>
              </w:rPr>
              <w:t>A month</w:t>
            </w:r>
          </w:p>
        </w:tc>
      </w:tr>
    </w:tbl>
    <w:p w14:paraId="12C5027D" w14:textId="77777777" w:rsidR="00186E57" w:rsidRPr="005E5DD8" w:rsidRDefault="00186E57">
      <w:pPr>
        <w:spacing w:after="200" w:line="360" w:lineRule="auto"/>
        <w:jc w:val="both"/>
        <w:rPr>
          <w:rFonts w:eastAsia="Times New Roman"/>
          <w:sz w:val="24"/>
          <w:szCs w:val="24"/>
        </w:rPr>
      </w:pPr>
    </w:p>
    <w:p w14:paraId="2AFD2F09" w14:textId="77777777" w:rsidR="00E13C5E" w:rsidRPr="005E5DD8" w:rsidRDefault="00944D18" w:rsidP="00186E57">
      <w:pPr>
        <w:pStyle w:val="Heading1"/>
        <w:rPr>
          <w:rFonts w:ascii="Arial" w:hAnsi="Arial"/>
          <w:szCs w:val="24"/>
        </w:rPr>
      </w:pPr>
      <w:bookmarkStart w:id="8" w:name="_Toc68112240"/>
      <w:r w:rsidRPr="005E5DD8">
        <w:rPr>
          <w:rFonts w:ascii="Arial" w:hAnsi="Arial"/>
          <w:szCs w:val="24"/>
        </w:rPr>
        <w:t>Conclusion</w:t>
      </w:r>
      <w:bookmarkEnd w:id="8"/>
    </w:p>
    <w:p w14:paraId="4E022A89" w14:textId="77777777" w:rsidR="00E13C5E" w:rsidRPr="005E5DD8" w:rsidRDefault="00944D18">
      <w:pPr>
        <w:spacing w:after="200" w:line="360" w:lineRule="auto"/>
        <w:jc w:val="both"/>
        <w:rPr>
          <w:rFonts w:eastAsia="Times New Roman"/>
          <w:sz w:val="24"/>
          <w:szCs w:val="24"/>
        </w:rPr>
      </w:pPr>
      <w:r w:rsidRPr="005E5DD8">
        <w:rPr>
          <w:rFonts w:eastAsia="Times New Roman"/>
          <w:sz w:val="24"/>
          <w:szCs w:val="24"/>
        </w:rPr>
        <w:t xml:space="preserve">With the above report, it is very clear that the organisation of McDonalds </w:t>
      </w:r>
      <w:proofErr w:type="gramStart"/>
      <w:r w:rsidRPr="005E5DD8">
        <w:rPr>
          <w:rFonts w:eastAsia="Times New Roman"/>
          <w:sz w:val="24"/>
          <w:szCs w:val="24"/>
        </w:rPr>
        <w:t>have</w:t>
      </w:r>
      <w:proofErr w:type="gramEnd"/>
      <w:r w:rsidRPr="005E5DD8">
        <w:rPr>
          <w:rFonts w:eastAsia="Times New Roman"/>
          <w:sz w:val="24"/>
          <w:szCs w:val="24"/>
        </w:rPr>
        <w:t xml:space="preserve"> effectively worked towards increasing the efficiency and operational factors of the company. With the help of training and development of the employees, there has been a significant improvement of the various skills of the employees which have contributed to the growth and success of the organisation. It has been found that introducing </w:t>
      </w:r>
      <w:r w:rsidR="00186E57" w:rsidRPr="005E5DD8">
        <w:rPr>
          <w:rFonts w:eastAsia="Times New Roman"/>
          <w:sz w:val="24"/>
          <w:szCs w:val="24"/>
        </w:rPr>
        <w:t>a personal development plan of the individuals has</w:t>
      </w:r>
      <w:r w:rsidRPr="005E5DD8">
        <w:rPr>
          <w:rFonts w:eastAsia="Times New Roman"/>
          <w:sz w:val="24"/>
          <w:szCs w:val="24"/>
        </w:rPr>
        <w:t xml:space="preserve"> helped in ensuring the attainment of the various objectives of the organisation. The personal development plan within organisations helped them achieve suitability and sustainability in the competitive market. McDonalds have introduced career planning into the functional aspects of the company so that there is an increase in the identification of the employee strength and weaknesses in order to address them properly.</w:t>
      </w:r>
      <w:r w:rsidRPr="005E5DD8">
        <w:rPr>
          <w:sz w:val="24"/>
          <w:szCs w:val="24"/>
        </w:rPr>
        <w:br w:type="page"/>
      </w:r>
    </w:p>
    <w:p w14:paraId="4426A170" w14:textId="77777777" w:rsidR="00E13C5E" w:rsidRPr="005E5DD8" w:rsidRDefault="00944D18" w:rsidP="00186E57">
      <w:pPr>
        <w:pStyle w:val="Heading1"/>
        <w:rPr>
          <w:rFonts w:ascii="Arial" w:hAnsi="Arial"/>
          <w:szCs w:val="24"/>
        </w:rPr>
      </w:pPr>
      <w:bookmarkStart w:id="9" w:name="_Toc68112241"/>
      <w:r w:rsidRPr="005E5DD8">
        <w:rPr>
          <w:rFonts w:ascii="Arial" w:hAnsi="Arial"/>
          <w:szCs w:val="24"/>
        </w:rPr>
        <w:lastRenderedPageBreak/>
        <w:t>References</w:t>
      </w:r>
      <w:bookmarkEnd w:id="9"/>
    </w:p>
    <w:p w14:paraId="190C0D19"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Al </w:t>
      </w:r>
      <w:proofErr w:type="spellStart"/>
      <w:r w:rsidRPr="005E5DD8">
        <w:rPr>
          <w:rFonts w:eastAsia="Times New Roman"/>
          <w:color w:val="222222"/>
          <w:sz w:val="24"/>
          <w:szCs w:val="24"/>
          <w:highlight w:val="white"/>
        </w:rPr>
        <w:t>Ahbabi</w:t>
      </w:r>
      <w:proofErr w:type="spellEnd"/>
      <w:r w:rsidRPr="005E5DD8">
        <w:rPr>
          <w:rFonts w:eastAsia="Times New Roman"/>
          <w:color w:val="222222"/>
          <w:sz w:val="24"/>
          <w:szCs w:val="24"/>
          <w:highlight w:val="white"/>
        </w:rPr>
        <w:t xml:space="preserve">, S.A., Singh, S.K., Balasubramanian, S. and Gaur, S.S., (2019). Employee perception of impact of knowledge management processes on public sector performance. </w:t>
      </w:r>
      <w:r w:rsidRPr="005E5DD8">
        <w:rPr>
          <w:rFonts w:eastAsia="Times New Roman"/>
          <w:i/>
          <w:color w:val="222222"/>
          <w:sz w:val="24"/>
          <w:szCs w:val="24"/>
          <w:highlight w:val="white"/>
        </w:rPr>
        <w:t>Journal of Knowledge Management</w:t>
      </w:r>
      <w:r w:rsidRPr="005E5DD8">
        <w:rPr>
          <w:rFonts w:eastAsia="Times New Roman"/>
          <w:color w:val="222222"/>
          <w:sz w:val="24"/>
          <w:szCs w:val="24"/>
          <w:highlight w:val="white"/>
        </w:rPr>
        <w:t>.</w:t>
      </w:r>
    </w:p>
    <w:p w14:paraId="7E5F2F87" w14:textId="77777777" w:rsidR="00186E57" w:rsidRPr="005E5DD8" w:rsidRDefault="00186E57">
      <w:pPr>
        <w:spacing w:after="200" w:line="360" w:lineRule="auto"/>
        <w:jc w:val="both"/>
        <w:rPr>
          <w:rFonts w:eastAsia="Times New Roman"/>
          <w:color w:val="222222"/>
          <w:sz w:val="24"/>
          <w:szCs w:val="24"/>
          <w:highlight w:val="white"/>
        </w:rPr>
      </w:pPr>
      <w:proofErr w:type="spellStart"/>
      <w:r w:rsidRPr="005E5DD8">
        <w:rPr>
          <w:rFonts w:eastAsia="Times New Roman"/>
          <w:color w:val="222222"/>
          <w:sz w:val="24"/>
          <w:szCs w:val="24"/>
          <w:highlight w:val="white"/>
        </w:rPr>
        <w:t>Bavik</w:t>
      </w:r>
      <w:proofErr w:type="spellEnd"/>
      <w:r w:rsidRPr="005E5DD8">
        <w:rPr>
          <w:rFonts w:eastAsia="Times New Roman"/>
          <w:color w:val="222222"/>
          <w:sz w:val="24"/>
          <w:szCs w:val="24"/>
          <w:highlight w:val="white"/>
        </w:rPr>
        <w:t xml:space="preserve">, Y.L., Tang, P.M., Shao, R. and Lam, L.W., (2018). Ethical leadership and employee knowledge sharing: Exploring dual-mediation paths. </w:t>
      </w:r>
      <w:r w:rsidRPr="005E5DD8">
        <w:rPr>
          <w:rFonts w:eastAsia="Times New Roman"/>
          <w:i/>
          <w:color w:val="222222"/>
          <w:sz w:val="24"/>
          <w:szCs w:val="24"/>
          <w:highlight w:val="white"/>
        </w:rPr>
        <w:t>The Leadership Quarterly</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29</w:t>
      </w:r>
      <w:r w:rsidRPr="005E5DD8">
        <w:rPr>
          <w:rFonts w:eastAsia="Times New Roman"/>
          <w:color w:val="222222"/>
          <w:sz w:val="24"/>
          <w:szCs w:val="24"/>
          <w:highlight w:val="white"/>
        </w:rPr>
        <w:t>(2), pp.322-332.</w:t>
      </w:r>
    </w:p>
    <w:p w14:paraId="24AF37C5" w14:textId="77777777" w:rsidR="00186E57" w:rsidRPr="005E5DD8" w:rsidRDefault="00186E57">
      <w:pPr>
        <w:spacing w:after="200" w:line="360" w:lineRule="auto"/>
        <w:jc w:val="both"/>
        <w:rPr>
          <w:rFonts w:eastAsia="Times New Roman"/>
          <w:color w:val="222222"/>
          <w:sz w:val="24"/>
          <w:szCs w:val="24"/>
          <w:highlight w:val="white"/>
        </w:rPr>
      </w:pPr>
      <w:proofErr w:type="spellStart"/>
      <w:r w:rsidRPr="005E5DD8">
        <w:rPr>
          <w:rFonts w:eastAsia="Times New Roman"/>
          <w:color w:val="222222"/>
          <w:sz w:val="24"/>
          <w:szCs w:val="24"/>
          <w:highlight w:val="white"/>
        </w:rPr>
        <w:t>Fasbender</w:t>
      </w:r>
      <w:proofErr w:type="spellEnd"/>
      <w:r w:rsidRPr="005E5DD8">
        <w:rPr>
          <w:rFonts w:eastAsia="Times New Roman"/>
          <w:color w:val="222222"/>
          <w:sz w:val="24"/>
          <w:szCs w:val="24"/>
          <w:highlight w:val="white"/>
        </w:rPr>
        <w:t xml:space="preserve">, U., </w:t>
      </w:r>
      <w:proofErr w:type="spellStart"/>
      <w:r w:rsidRPr="005E5DD8">
        <w:rPr>
          <w:rFonts w:eastAsia="Times New Roman"/>
          <w:color w:val="222222"/>
          <w:sz w:val="24"/>
          <w:szCs w:val="24"/>
          <w:highlight w:val="white"/>
        </w:rPr>
        <w:t>Wöhrmann</w:t>
      </w:r>
      <w:proofErr w:type="spellEnd"/>
      <w:r w:rsidRPr="005E5DD8">
        <w:rPr>
          <w:rFonts w:eastAsia="Times New Roman"/>
          <w:color w:val="222222"/>
          <w:sz w:val="24"/>
          <w:szCs w:val="24"/>
          <w:highlight w:val="white"/>
        </w:rPr>
        <w:t xml:space="preserve">, A.M., Wang, M. and </w:t>
      </w:r>
      <w:proofErr w:type="spellStart"/>
      <w:r w:rsidRPr="005E5DD8">
        <w:rPr>
          <w:rFonts w:eastAsia="Times New Roman"/>
          <w:color w:val="222222"/>
          <w:sz w:val="24"/>
          <w:szCs w:val="24"/>
          <w:highlight w:val="white"/>
        </w:rPr>
        <w:t>Klehe</w:t>
      </w:r>
      <w:proofErr w:type="spellEnd"/>
      <w:r w:rsidRPr="005E5DD8">
        <w:rPr>
          <w:rFonts w:eastAsia="Times New Roman"/>
          <w:color w:val="222222"/>
          <w:sz w:val="24"/>
          <w:szCs w:val="24"/>
          <w:highlight w:val="white"/>
        </w:rPr>
        <w:t xml:space="preserve">, U.C., (2019). Is the future still open? The mediating role of occupational future time perspective in the effects of career adaptability and aging experience on late career planning. </w:t>
      </w:r>
      <w:r w:rsidRPr="005E5DD8">
        <w:rPr>
          <w:rFonts w:eastAsia="Times New Roman"/>
          <w:i/>
          <w:color w:val="222222"/>
          <w:sz w:val="24"/>
          <w:szCs w:val="24"/>
          <w:highlight w:val="white"/>
        </w:rPr>
        <w:t xml:space="preserve">Journal of Vocational </w:t>
      </w:r>
      <w:proofErr w:type="spellStart"/>
      <w:r w:rsidRPr="005E5DD8">
        <w:rPr>
          <w:rFonts w:eastAsia="Times New Roman"/>
          <w:i/>
          <w:color w:val="222222"/>
          <w:sz w:val="24"/>
          <w:szCs w:val="24"/>
          <w:highlight w:val="white"/>
        </w:rPr>
        <w:t>Behavior</w:t>
      </w:r>
      <w:proofErr w:type="spellEnd"/>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111</w:t>
      </w:r>
      <w:r w:rsidRPr="005E5DD8">
        <w:rPr>
          <w:rFonts w:eastAsia="Times New Roman"/>
          <w:color w:val="222222"/>
          <w:sz w:val="24"/>
          <w:szCs w:val="24"/>
          <w:highlight w:val="white"/>
        </w:rPr>
        <w:t>, pp.24-38.</w:t>
      </w:r>
    </w:p>
    <w:p w14:paraId="70FB3F6E" w14:textId="77777777" w:rsidR="00186E57" w:rsidRPr="005E5DD8" w:rsidRDefault="00186E57">
      <w:pPr>
        <w:spacing w:after="200" w:line="360" w:lineRule="auto"/>
        <w:jc w:val="both"/>
        <w:rPr>
          <w:rFonts w:eastAsia="Times New Roman"/>
          <w:color w:val="222222"/>
          <w:sz w:val="24"/>
          <w:szCs w:val="24"/>
          <w:highlight w:val="white"/>
        </w:rPr>
      </w:pPr>
      <w:proofErr w:type="spellStart"/>
      <w:r w:rsidRPr="005E5DD8">
        <w:rPr>
          <w:rFonts w:eastAsia="Times New Roman"/>
          <w:color w:val="222222"/>
          <w:sz w:val="24"/>
          <w:szCs w:val="24"/>
          <w:highlight w:val="white"/>
        </w:rPr>
        <w:t>Hidayat</w:t>
      </w:r>
      <w:proofErr w:type="spellEnd"/>
      <w:r w:rsidRPr="005E5DD8">
        <w:rPr>
          <w:rFonts w:eastAsia="Times New Roman"/>
          <w:color w:val="222222"/>
          <w:sz w:val="24"/>
          <w:szCs w:val="24"/>
          <w:highlight w:val="white"/>
        </w:rPr>
        <w:t xml:space="preserve">, R. and </w:t>
      </w:r>
      <w:proofErr w:type="spellStart"/>
      <w:r w:rsidRPr="005E5DD8">
        <w:rPr>
          <w:rFonts w:eastAsia="Times New Roman"/>
          <w:color w:val="222222"/>
          <w:sz w:val="24"/>
          <w:szCs w:val="24"/>
          <w:highlight w:val="white"/>
        </w:rPr>
        <w:t>Budiatma</w:t>
      </w:r>
      <w:proofErr w:type="spellEnd"/>
      <w:r w:rsidRPr="005E5DD8">
        <w:rPr>
          <w:rFonts w:eastAsia="Times New Roman"/>
          <w:color w:val="222222"/>
          <w:sz w:val="24"/>
          <w:szCs w:val="24"/>
          <w:highlight w:val="white"/>
        </w:rPr>
        <w:t xml:space="preserve">, J., (2018). Education and job training on employee performance. </w:t>
      </w:r>
      <w:r w:rsidRPr="005E5DD8">
        <w:rPr>
          <w:rFonts w:eastAsia="Times New Roman"/>
          <w:i/>
          <w:color w:val="222222"/>
          <w:sz w:val="24"/>
          <w:szCs w:val="24"/>
          <w:highlight w:val="white"/>
        </w:rPr>
        <w:t>International journal of social sciences and humanities</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2</w:t>
      </w:r>
      <w:r w:rsidRPr="005E5DD8">
        <w:rPr>
          <w:rFonts w:eastAsia="Times New Roman"/>
          <w:color w:val="222222"/>
          <w:sz w:val="24"/>
          <w:szCs w:val="24"/>
          <w:highlight w:val="white"/>
        </w:rPr>
        <w:t>(1), pp.171-181.</w:t>
      </w:r>
    </w:p>
    <w:p w14:paraId="71BD4802"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Hoffman, M. and </w:t>
      </w:r>
      <w:proofErr w:type="spellStart"/>
      <w:r w:rsidRPr="005E5DD8">
        <w:rPr>
          <w:rFonts w:eastAsia="Times New Roman"/>
          <w:color w:val="222222"/>
          <w:sz w:val="24"/>
          <w:szCs w:val="24"/>
          <w:highlight w:val="white"/>
        </w:rPr>
        <w:t>Tadelis</w:t>
      </w:r>
      <w:proofErr w:type="spellEnd"/>
      <w:r w:rsidRPr="005E5DD8">
        <w:rPr>
          <w:rFonts w:eastAsia="Times New Roman"/>
          <w:color w:val="222222"/>
          <w:sz w:val="24"/>
          <w:szCs w:val="24"/>
          <w:highlight w:val="white"/>
        </w:rPr>
        <w:t xml:space="preserve">, S., (2021). People management skills, employee attrition, and manager rewards: An empirical analysis. </w:t>
      </w:r>
      <w:r w:rsidRPr="005E5DD8">
        <w:rPr>
          <w:rFonts w:eastAsia="Times New Roman"/>
          <w:i/>
          <w:color w:val="222222"/>
          <w:sz w:val="24"/>
          <w:szCs w:val="24"/>
          <w:highlight w:val="white"/>
        </w:rPr>
        <w:t>Journal of Political Economy</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129</w:t>
      </w:r>
      <w:r w:rsidRPr="005E5DD8">
        <w:rPr>
          <w:rFonts w:eastAsia="Times New Roman"/>
          <w:color w:val="222222"/>
          <w:sz w:val="24"/>
          <w:szCs w:val="24"/>
          <w:highlight w:val="white"/>
        </w:rPr>
        <w:t>(1), pp.000-000.</w:t>
      </w:r>
    </w:p>
    <w:p w14:paraId="0580680C"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Ibrahim, R., </w:t>
      </w:r>
      <w:proofErr w:type="spellStart"/>
      <w:r w:rsidRPr="005E5DD8">
        <w:rPr>
          <w:rFonts w:eastAsia="Times New Roman"/>
          <w:color w:val="222222"/>
          <w:sz w:val="24"/>
          <w:szCs w:val="24"/>
          <w:highlight w:val="white"/>
        </w:rPr>
        <w:t>Boerhannoeddin</w:t>
      </w:r>
      <w:proofErr w:type="spellEnd"/>
      <w:r w:rsidRPr="005E5DD8">
        <w:rPr>
          <w:rFonts w:eastAsia="Times New Roman"/>
          <w:color w:val="222222"/>
          <w:sz w:val="24"/>
          <w:szCs w:val="24"/>
          <w:highlight w:val="white"/>
        </w:rPr>
        <w:t xml:space="preserve">, A. and Bakare, K.K., (2017). The effect of soft skills and training methodology on employee performance. </w:t>
      </w:r>
      <w:r w:rsidRPr="005E5DD8">
        <w:rPr>
          <w:rFonts w:eastAsia="Times New Roman"/>
          <w:i/>
          <w:color w:val="222222"/>
          <w:sz w:val="24"/>
          <w:szCs w:val="24"/>
          <w:highlight w:val="white"/>
        </w:rPr>
        <w:t>European Journal of Training and Development</w:t>
      </w:r>
      <w:r w:rsidRPr="005E5DD8">
        <w:rPr>
          <w:rFonts w:eastAsia="Times New Roman"/>
          <w:color w:val="222222"/>
          <w:sz w:val="24"/>
          <w:szCs w:val="24"/>
          <w:highlight w:val="white"/>
        </w:rPr>
        <w:t>.</w:t>
      </w:r>
    </w:p>
    <w:p w14:paraId="2A243674"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Laser, J., (2019). Transition management in individual organizational career planning. </w:t>
      </w:r>
      <w:r w:rsidRPr="005E5DD8">
        <w:rPr>
          <w:rFonts w:eastAsia="Times New Roman"/>
          <w:i/>
          <w:color w:val="222222"/>
          <w:sz w:val="24"/>
          <w:szCs w:val="24"/>
          <w:highlight w:val="white"/>
        </w:rPr>
        <w:t>Strategic HR Review</w:t>
      </w:r>
      <w:r w:rsidRPr="005E5DD8">
        <w:rPr>
          <w:rFonts w:eastAsia="Times New Roman"/>
          <w:color w:val="222222"/>
          <w:sz w:val="24"/>
          <w:szCs w:val="24"/>
          <w:highlight w:val="white"/>
        </w:rPr>
        <w:t>.</w:t>
      </w:r>
    </w:p>
    <w:p w14:paraId="4A49CC6B"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Liu, D., Gong, Y., Zhou, J. and Huang, J.C., (2017). Human resource systems, employee creativity, and firm innovation: The moderating role of firm ownership. </w:t>
      </w:r>
      <w:r w:rsidRPr="005E5DD8">
        <w:rPr>
          <w:rFonts w:eastAsia="Times New Roman"/>
          <w:i/>
          <w:color w:val="222222"/>
          <w:sz w:val="24"/>
          <w:szCs w:val="24"/>
          <w:highlight w:val="white"/>
        </w:rPr>
        <w:t>Academy of Management Journal</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60</w:t>
      </w:r>
      <w:r w:rsidRPr="005E5DD8">
        <w:rPr>
          <w:rFonts w:eastAsia="Times New Roman"/>
          <w:color w:val="222222"/>
          <w:sz w:val="24"/>
          <w:szCs w:val="24"/>
          <w:highlight w:val="white"/>
        </w:rPr>
        <w:t>(3), pp.1164-1188.</w:t>
      </w:r>
    </w:p>
    <w:p w14:paraId="0C33FB44" w14:textId="77777777" w:rsidR="00186E57" w:rsidRPr="005E5DD8" w:rsidRDefault="00186E57">
      <w:pPr>
        <w:spacing w:after="200" w:line="360" w:lineRule="auto"/>
        <w:jc w:val="both"/>
        <w:rPr>
          <w:rFonts w:eastAsia="Times New Roman"/>
          <w:sz w:val="24"/>
          <w:szCs w:val="24"/>
          <w:highlight w:val="white"/>
        </w:rPr>
      </w:pPr>
      <w:r w:rsidRPr="005E5DD8">
        <w:rPr>
          <w:rFonts w:eastAsia="Times New Roman"/>
          <w:sz w:val="24"/>
          <w:szCs w:val="24"/>
          <w:highlight w:val="white"/>
        </w:rPr>
        <w:t xml:space="preserve">Mcdonalds.com, (2021). </w:t>
      </w:r>
      <w:r w:rsidRPr="005E5DD8">
        <w:rPr>
          <w:rFonts w:eastAsia="Times New Roman"/>
          <w:i/>
          <w:sz w:val="24"/>
          <w:szCs w:val="24"/>
          <w:highlight w:val="white"/>
        </w:rPr>
        <w:t xml:space="preserve">McDonald's: Burgers, Fries &amp; More. Quality </w:t>
      </w:r>
      <w:proofErr w:type="gramStart"/>
      <w:r w:rsidRPr="005E5DD8">
        <w:rPr>
          <w:rFonts w:eastAsia="Times New Roman"/>
          <w:i/>
          <w:sz w:val="24"/>
          <w:szCs w:val="24"/>
          <w:highlight w:val="white"/>
        </w:rPr>
        <w:t>Ingredients.</w:t>
      </w:r>
      <w:r w:rsidRPr="005E5DD8">
        <w:rPr>
          <w:rFonts w:eastAsia="Times New Roman"/>
          <w:sz w:val="24"/>
          <w:szCs w:val="24"/>
          <w:highlight w:val="white"/>
        </w:rPr>
        <w:t>.</w:t>
      </w:r>
      <w:proofErr w:type="gramEnd"/>
      <w:r w:rsidRPr="005E5DD8">
        <w:rPr>
          <w:rFonts w:eastAsia="Times New Roman"/>
          <w:sz w:val="24"/>
          <w:szCs w:val="24"/>
          <w:highlight w:val="white"/>
        </w:rPr>
        <w:t xml:space="preserve"> [online] Mcdonalds.com. Available at: &lt;https://www.mcdonalds.com/us/en-us.html&gt; [Accessed 31 March 2021].</w:t>
      </w:r>
    </w:p>
    <w:p w14:paraId="413B23BD" w14:textId="77777777" w:rsidR="00186E57" w:rsidRPr="005E5DD8" w:rsidRDefault="00186E57">
      <w:pPr>
        <w:spacing w:after="200" w:line="360" w:lineRule="auto"/>
        <w:jc w:val="both"/>
        <w:rPr>
          <w:rFonts w:eastAsia="Times New Roman"/>
          <w:color w:val="222222"/>
          <w:sz w:val="24"/>
          <w:szCs w:val="24"/>
          <w:highlight w:val="white"/>
        </w:rPr>
      </w:pPr>
      <w:proofErr w:type="spellStart"/>
      <w:r w:rsidRPr="005E5DD8">
        <w:rPr>
          <w:rFonts w:eastAsia="Times New Roman"/>
          <w:color w:val="222222"/>
          <w:sz w:val="24"/>
          <w:szCs w:val="24"/>
          <w:highlight w:val="white"/>
        </w:rPr>
        <w:lastRenderedPageBreak/>
        <w:t>Otoo</w:t>
      </w:r>
      <w:proofErr w:type="spellEnd"/>
      <w:r w:rsidRPr="005E5DD8">
        <w:rPr>
          <w:rFonts w:eastAsia="Times New Roman"/>
          <w:color w:val="222222"/>
          <w:sz w:val="24"/>
          <w:szCs w:val="24"/>
          <w:highlight w:val="white"/>
        </w:rPr>
        <w:t xml:space="preserve">, F.N.K. and Mishra, M., (2018). Impact of human resource management (HRM) practices on hotel industry's performance: The mediating role of employee competencies. </w:t>
      </w:r>
      <w:r w:rsidRPr="005E5DD8">
        <w:rPr>
          <w:rFonts w:eastAsia="Times New Roman"/>
          <w:i/>
          <w:color w:val="222222"/>
          <w:sz w:val="24"/>
          <w:szCs w:val="24"/>
          <w:highlight w:val="white"/>
        </w:rPr>
        <w:t>Indian Journal of Commerce and Management Studies</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9</w:t>
      </w:r>
      <w:r w:rsidRPr="005E5DD8">
        <w:rPr>
          <w:rFonts w:eastAsia="Times New Roman"/>
          <w:color w:val="222222"/>
          <w:sz w:val="24"/>
          <w:szCs w:val="24"/>
          <w:highlight w:val="white"/>
        </w:rPr>
        <w:t>(2), pp.17-29.</w:t>
      </w:r>
    </w:p>
    <w:p w14:paraId="14D6E0CE"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Park, Y., Lim, D.H. and Lee, J., (2021). Moderating effect of career planning on job support and motivational process of training transfer. </w:t>
      </w:r>
      <w:r w:rsidRPr="005E5DD8">
        <w:rPr>
          <w:rFonts w:eastAsia="Times New Roman"/>
          <w:i/>
          <w:color w:val="222222"/>
          <w:sz w:val="24"/>
          <w:szCs w:val="24"/>
          <w:highlight w:val="white"/>
        </w:rPr>
        <w:t>European Journal of Training and Development</w:t>
      </w:r>
      <w:r w:rsidRPr="005E5DD8">
        <w:rPr>
          <w:rFonts w:eastAsia="Times New Roman"/>
          <w:color w:val="222222"/>
          <w:sz w:val="24"/>
          <w:szCs w:val="24"/>
          <w:highlight w:val="white"/>
        </w:rPr>
        <w:t>.</w:t>
      </w:r>
    </w:p>
    <w:p w14:paraId="127AFBD5"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Reardon, R.C., (2017). Enhancing self-help career planning using theory-based tools. </w:t>
      </w:r>
      <w:r w:rsidRPr="005E5DD8">
        <w:rPr>
          <w:rFonts w:eastAsia="Times New Roman"/>
          <w:i/>
          <w:color w:val="222222"/>
          <w:sz w:val="24"/>
          <w:szCs w:val="24"/>
          <w:highlight w:val="white"/>
        </w:rPr>
        <w:t>Journal of Career Assessment</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25</w:t>
      </w:r>
      <w:r w:rsidRPr="005E5DD8">
        <w:rPr>
          <w:rFonts w:eastAsia="Times New Roman"/>
          <w:color w:val="222222"/>
          <w:sz w:val="24"/>
          <w:szCs w:val="24"/>
          <w:highlight w:val="white"/>
        </w:rPr>
        <w:t>(4), pp.650-669.</w:t>
      </w:r>
    </w:p>
    <w:p w14:paraId="131BC850"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Rothwell, W.J., Jackson, R.D., Ressler, C.L., Jones, M.C. and Brower, M., (2015). </w:t>
      </w:r>
      <w:r w:rsidRPr="005E5DD8">
        <w:rPr>
          <w:rFonts w:eastAsia="Times New Roman"/>
          <w:i/>
          <w:color w:val="222222"/>
          <w:sz w:val="24"/>
          <w:szCs w:val="24"/>
          <w:highlight w:val="white"/>
        </w:rPr>
        <w:t>Career planning and succession management: Developing your organization's talent—for today and tomorrow: Developing your organization’s talent—for today and tomorrow</w:t>
      </w:r>
      <w:r w:rsidRPr="005E5DD8">
        <w:rPr>
          <w:rFonts w:eastAsia="Times New Roman"/>
          <w:color w:val="222222"/>
          <w:sz w:val="24"/>
          <w:szCs w:val="24"/>
          <w:highlight w:val="white"/>
        </w:rPr>
        <w:t>. ABC-CLIO.</w:t>
      </w:r>
    </w:p>
    <w:p w14:paraId="2BE065CD"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Salleh, A.M.M., Omar, K., </w:t>
      </w:r>
      <w:proofErr w:type="spellStart"/>
      <w:r w:rsidRPr="005E5DD8">
        <w:rPr>
          <w:rFonts w:eastAsia="Times New Roman"/>
          <w:color w:val="222222"/>
          <w:sz w:val="24"/>
          <w:szCs w:val="24"/>
          <w:highlight w:val="white"/>
        </w:rPr>
        <w:t>Aburumman</w:t>
      </w:r>
      <w:proofErr w:type="spellEnd"/>
      <w:r w:rsidRPr="005E5DD8">
        <w:rPr>
          <w:rFonts w:eastAsia="Times New Roman"/>
          <w:color w:val="222222"/>
          <w:sz w:val="24"/>
          <w:szCs w:val="24"/>
          <w:highlight w:val="white"/>
        </w:rPr>
        <w:t xml:space="preserve">, O.J., Mat, N.H.N. and </w:t>
      </w:r>
      <w:proofErr w:type="spellStart"/>
      <w:r w:rsidRPr="005E5DD8">
        <w:rPr>
          <w:rFonts w:eastAsia="Times New Roman"/>
          <w:color w:val="222222"/>
          <w:sz w:val="24"/>
          <w:szCs w:val="24"/>
          <w:highlight w:val="white"/>
        </w:rPr>
        <w:t>Almhairat</w:t>
      </w:r>
      <w:proofErr w:type="spellEnd"/>
      <w:r w:rsidRPr="005E5DD8">
        <w:rPr>
          <w:rFonts w:eastAsia="Times New Roman"/>
          <w:color w:val="222222"/>
          <w:sz w:val="24"/>
          <w:szCs w:val="24"/>
          <w:highlight w:val="white"/>
        </w:rPr>
        <w:t xml:space="preserve">, M.A., (2020). The impact of career planning and career satisfaction on employee's turnover intention. </w:t>
      </w:r>
      <w:r w:rsidRPr="005E5DD8">
        <w:rPr>
          <w:rFonts w:eastAsia="Times New Roman"/>
          <w:i/>
          <w:color w:val="222222"/>
          <w:sz w:val="24"/>
          <w:szCs w:val="24"/>
          <w:highlight w:val="white"/>
        </w:rPr>
        <w:t>Entrepreneurship and Sustainability Issues</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8</w:t>
      </w:r>
      <w:r w:rsidRPr="005E5DD8">
        <w:rPr>
          <w:rFonts w:eastAsia="Times New Roman"/>
          <w:color w:val="222222"/>
          <w:sz w:val="24"/>
          <w:szCs w:val="24"/>
          <w:highlight w:val="white"/>
        </w:rPr>
        <w:t>(1), p.218.</w:t>
      </w:r>
    </w:p>
    <w:p w14:paraId="5AAE40EA" w14:textId="77777777" w:rsidR="00186E57" w:rsidRPr="005E5DD8" w:rsidRDefault="00186E57">
      <w:pPr>
        <w:spacing w:after="200" w:line="360" w:lineRule="auto"/>
        <w:jc w:val="both"/>
        <w:rPr>
          <w:rFonts w:eastAsia="Times New Roman"/>
          <w:color w:val="222222"/>
          <w:sz w:val="24"/>
          <w:szCs w:val="24"/>
          <w:highlight w:val="white"/>
        </w:rPr>
      </w:pPr>
      <w:r w:rsidRPr="005E5DD8">
        <w:rPr>
          <w:rFonts w:eastAsia="Times New Roman"/>
          <w:color w:val="222222"/>
          <w:sz w:val="24"/>
          <w:szCs w:val="24"/>
          <w:highlight w:val="white"/>
        </w:rPr>
        <w:t xml:space="preserve">Vu, H.M. and Nwachukwu, C., (2021). Influence of entrepreneur competencies on profitability and employee satisfaction. </w:t>
      </w:r>
      <w:r w:rsidRPr="005E5DD8">
        <w:rPr>
          <w:rFonts w:eastAsia="Times New Roman"/>
          <w:i/>
          <w:color w:val="222222"/>
          <w:sz w:val="24"/>
          <w:szCs w:val="24"/>
          <w:highlight w:val="white"/>
        </w:rPr>
        <w:t>International Journal of Management and Enterprise Development</w:t>
      </w:r>
      <w:r w:rsidRPr="005E5DD8">
        <w:rPr>
          <w:rFonts w:eastAsia="Times New Roman"/>
          <w:color w:val="222222"/>
          <w:sz w:val="24"/>
          <w:szCs w:val="24"/>
          <w:highlight w:val="white"/>
        </w:rPr>
        <w:t xml:space="preserve">, </w:t>
      </w:r>
      <w:r w:rsidRPr="005E5DD8">
        <w:rPr>
          <w:rFonts w:eastAsia="Times New Roman"/>
          <w:i/>
          <w:color w:val="222222"/>
          <w:sz w:val="24"/>
          <w:szCs w:val="24"/>
          <w:highlight w:val="white"/>
        </w:rPr>
        <w:t>20</w:t>
      </w:r>
      <w:r w:rsidRPr="005E5DD8">
        <w:rPr>
          <w:rFonts w:eastAsia="Times New Roman"/>
          <w:color w:val="222222"/>
          <w:sz w:val="24"/>
          <w:szCs w:val="24"/>
          <w:highlight w:val="white"/>
        </w:rPr>
        <w:t>(1), pp.1-16.</w:t>
      </w:r>
    </w:p>
    <w:p w14:paraId="69FD29DF" w14:textId="77777777" w:rsidR="00E13C5E" w:rsidRPr="005E5DD8" w:rsidRDefault="00E13C5E">
      <w:pPr>
        <w:spacing w:after="200" w:line="360" w:lineRule="auto"/>
        <w:jc w:val="both"/>
        <w:rPr>
          <w:rFonts w:eastAsia="Times New Roman"/>
          <w:sz w:val="24"/>
          <w:szCs w:val="24"/>
        </w:rPr>
      </w:pPr>
    </w:p>
    <w:sectPr w:rsidR="00E13C5E" w:rsidRPr="005E5DD8" w:rsidSect="00186E5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EB80BA" w14:textId="77777777" w:rsidR="00512C4B" w:rsidRDefault="00512C4B" w:rsidP="00186E57">
      <w:pPr>
        <w:spacing w:line="240" w:lineRule="auto"/>
      </w:pPr>
      <w:r>
        <w:separator/>
      </w:r>
    </w:p>
  </w:endnote>
  <w:endnote w:type="continuationSeparator" w:id="0">
    <w:p w14:paraId="3843919E" w14:textId="77777777" w:rsidR="00512C4B" w:rsidRDefault="00512C4B" w:rsidP="00186E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4298338"/>
      <w:docPartObj>
        <w:docPartGallery w:val="Page Numbers (Bottom of Page)"/>
        <w:docPartUnique/>
      </w:docPartObj>
    </w:sdtPr>
    <w:sdtEndPr>
      <w:rPr>
        <w:noProof/>
      </w:rPr>
    </w:sdtEndPr>
    <w:sdtContent>
      <w:p w14:paraId="3916B674" w14:textId="77777777" w:rsidR="00186E57" w:rsidRDefault="00186E57">
        <w:pPr>
          <w:pStyle w:val="Footer"/>
          <w:jc w:val="right"/>
        </w:pPr>
        <w:r>
          <w:fldChar w:fldCharType="begin"/>
        </w:r>
        <w:r>
          <w:instrText xml:space="preserve"> PAGE   \* MERGEFORMAT </w:instrText>
        </w:r>
        <w:r>
          <w:fldChar w:fldCharType="separate"/>
        </w:r>
        <w:r w:rsidR="00C76359">
          <w:rPr>
            <w:noProof/>
          </w:rPr>
          <w:t>10</w:t>
        </w:r>
        <w:r>
          <w:rPr>
            <w:noProof/>
          </w:rPr>
          <w:fldChar w:fldCharType="end"/>
        </w:r>
      </w:p>
    </w:sdtContent>
  </w:sdt>
  <w:p w14:paraId="376253C3" w14:textId="77777777" w:rsidR="00186E57" w:rsidRDefault="00186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BF05D" w14:textId="77777777" w:rsidR="00512C4B" w:rsidRDefault="00512C4B" w:rsidP="00186E57">
      <w:pPr>
        <w:spacing w:line="240" w:lineRule="auto"/>
      </w:pPr>
      <w:r>
        <w:separator/>
      </w:r>
    </w:p>
  </w:footnote>
  <w:footnote w:type="continuationSeparator" w:id="0">
    <w:p w14:paraId="0CC95F0F" w14:textId="77777777" w:rsidR="00512C4B" w:rsidRDefault="00512C4B" w:rsidP="00186E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66DCA"/>
    <w:multiLevelType w:val="multilevel"/>
    <w:tmpl w:val="395E1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F83DB2"/>
    <w:multiLevelType w:val="multilevel"/>
    <w:tmpl w:val="22C2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3E5160"/>
    <w:multiLevelType w:val="multilevel"/>
    <w:tmpl w:val="3E6CF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C42EF3"/>
    <w:multiLevelType w:val="multilevel"/>
    <w:tmpl w:val="B67AD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047826"/>
    <w:multiLevelType w:val="multilevel"/>
    <w:tmpl w:val="48D22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0A2428"/>
    <w:multiLevelType w:val="multilevel"/>
    <w:tmpl w:val="B68A4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C564FB"/>
    <w:multiLevelType w:val="multilevel"/>
    <w:tmpl w:val="840AE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10143B"/>
    <w:multiLevelType w:val="multilevel"/>
    <w:tmpl w:val="A572A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890A97"/>
    <w:multiLevelType w:val="multilevel"/>
    <w:tmpl w:val="EDDA7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3053C7"/>
    <w:multiLevelType w:val="multilevel"/>
    <w:tmpl w:val="904A0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C159E3"/>
    <w:multiLevelType w:val="multilevel"/>
    <w:tmpl w:val="3A729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C47217A"/>
    <w:multiLevelType w:val="multilevel"/>
    <w:tmpl w:val="E1181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BB755A"/>
    <w:multiLevelType w:val="multilevel"/>
    <w:tmpl w:val="B7EEB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2"/>
  </w:num>
  <w:num w:numId="4">
    <w:abstractNumId w:val="5"/>
  </w:num>
  <w:num w:numId="5">
    <w:abstractNumId w:val="9"/>
  </w:num>
  <w:num w:numId="6">
    <w:abstractNumId w:val="7"/>
  </w:num>
  <w:num w:numId="7">
    <w:abstractNumId w:val="6"/>
  </w:num>
  <w:num w:numId="8">
    <w:abstractNumId w:val="11"/>
  </w:num>
  <w:num w:numId="9">
    <w:abstractNumId w:val="3"/>
  </w:num>
  <w:num w:numId="10">
    <w:abstractNumId w:val="4"/>
  </w:num>
  <w:num w:numId="11">
    <w:abstractNumId w:val="1"/>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5E"/>
    <w:rsid w:val="00186E57"/>
    <w:rsid w:val="00234659"/>
    <w:rsid w:val="00342E8B"/>
    <w:rsid w:val="003E449A"/>
    <w:rsid w:val="00512C4B"/>
    <w:rsid w:val="005E5DD8"/>
    <w:rsid w:val="00944D18"/>
    <w:rsid w:val="00B7375C"/>
    <w:rsid w:val="00B966B8"/>
    <w:rsid w:val="00C76359"/>
    <w:rsid w:val="00E13C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DFE"/>
  <w15:docId w15:val="{6DB6D838-1557-1541-8167-D2368195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186E57"/>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186E57"/>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86E57"/>
    <w:pPr>
      <w:tabs>
        <w:tab w:val="center" w:pos="4513"/>
        <w:tab w:val="right" w:pos="9026"/>
      </w:tabs>
      <w:spacing w:line="240" w:lineRule="auto"/>
    </w:pPr>
  </w:style>
  <w:style w:type="character" w:customStyle="1" w:styleId="HeaderChar">
    <w:name w:val="Header Char"/>
    <w:basedOn w:val="DefaultParagraphFont"/>
    <w:link w:val="Header"/>
    <w:uiPriority w:val="99"/>
    <w:rsid w:val="00186E57"/>
  </w:style>
  <w:style w:type="paragraph" w:styleId="Footer">
    <w:name w:val="footer"/>
    <w:basedOn w:val="Normal"/>
    <w:link w:val="FooterChar"/>
    <w:uiPriority w:val="99"/>
    <w:unhideWhenUsed/>
    <w:rsid w:val="00186E57"/>
    <w:pPr>
      <w:tabs>
        <w:tab w:val="center" w:pos="4513"/>
        <w:tab w:val="right" w:pos="9026"/>
      </w:tabs>
      <w:spacing w:line="240" w:lineRule="auto"/>
    </w:pPr>
  </w:style>
  <w:style w:type="character" w:customStyle="1" w:styleId="FooterChar">
    <w:name w:val="Footer Char"/>
    <w:basedOn w:val="DefaultParagraphFont"/>
    <w:link w:val="Footer"/>
    <w:uiPriority w:val="99"/>
    <w:rsid w:val="00186E57"/>
  </w:style>
  <w:style w:type="paragraph" w:styleId="TOCHeading">
    <w:name w:val="TOC Heading"/>
    <w:basedOn w:val="Heading1"/>
    <w:next w:val="Normal"/>
    <w:uiPriority w:val="39"/>
    <w:semiHidden/>
    <w:unhideWhenUsed/>
    <w:qFormat/>
    <w:rsid w:val="00186E5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186E57"/>
    <w:pPr>
      <w:spacing w:after="100"/>
    </w:pPr>
  </w:style>
  <w:style w:type="paragraph" w:styleId="TOC2">
    <w:name w:val="toc 2"/>
    <w:basedOn w:val="Normal"/>
    <w:next w:val="Normal"/>
    <w:autoRedefine/>
    <w:uiPriority w:val="39"/>
    <w:unhideWhenUsed/>
    <w:rsid w:val="00186E57"/>
    <w:pPr>
      <w:spacing w:after="100"/>
      <w:ind w:left="220"/>
    </w:pPr>
  </w:style>
  <w:style w:type="character" w:styleId="Hyperlink">
    <w:name w:val="Hyperlink"/>
    <w:basedOn w:val="DefaultParagraphFont"/>
    <w:uiPriority w:val="99"/>
    <w:unhideWhenUsed/>
    <w:rsid w:val="00186E57"/>
    <w:rPr>
      <w:color w:val="0000FF" w:themeColor="hyperlink"/>
      <w:u w:val="single"/>
    </w:rPr>
  </w:style>
  <w:style w:type="paragraph" w:styleId="BalloonText">
    <w:name w:val="Balloon Text"/>
    <w:basedOn w:val="Normal"/>
    <w:link w:val="BalloonTextChar"/>
    <w:uiPriority w:val="99"/>
    <w:semiHidden/>
    <w:unhideWhenUsed/>
    <w:rsid w:val="00186E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E5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213CC-D4C6-4E96-8542-26F6ACDA8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2795</Words>
  <Characters>15937</Characters>
  <Application>Microsoft Office Word</Application>
  <DocSecurity>0</DocSecurity>
  <Lines>132</Lines>
  <Paragraphs>37</Paragraphs>
  <ScaleCrop>false</ScaleCrop>
  <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Ayshe Sherifova Ferova (1914786)</cp:lastModifiedBy>
  <cp:revision>5</cp:revision>
  <dcterms:created xsi:type="dcterms:W3CDTF">2021-05-03T16:42:00Z</dcterms:created>
  <dcterms:modified xsi:type="dcterms:W3CDTF">2021-05-03T16:44:00Z</dcterms:modified>
</cp:coreProperties>
</file>