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032B9" w14:textId="7236D4DF" w:rsidR="00DF152C" w:rsidRPr="00A5605E" w:rsidRDefault="00DF152C" w:rsidP="00A5605E">
      <w:pPr>
        <w:jc w:val="center"/>
        <w:rPr>
          <w:rFonts w:cs="Times New Roman"/>
          <w:b/>
          <w:sz w:val="32"/>
          <w:szCs w:val="32"/>
        </w:rPr>
      </w:pPr>
      <w:r w:rsidRPr="00A5605E">
        <w:rPr>
          <w:rFonts w:cs="Times New Roman"/>
          <w:b/>
          <w:sz w:val="32"/>
          <w:szCs w:val="32"/>
        </w:rPr>
        <w:t>BA (Hons) International Hotel Management</w:t>
      </w:r>
    </w:p>
    <w:p w14:paraId="71BFB44F" w14:textId="10800994" w:rsidR="001A4C1B" w:rsidRDefault="00DF152C" w:rsidP="00A5605E">
      <w:pPr>
        <w:jc w:val="center"/>
        <w:rPr>
          <w:rFonts w:cs="Times New Roman"/>
          <w:b/>
          <w:sz w:val="32"/>
          <w:szCs w:val="32"/>
        </w:rPr>
      </w:pPr>
      <w:r w:rsidRPr="00A5605E">
        <w:rPr>
          <w:rFonts w:cs="Times New Roman"/>
          <w:b/>
          <w:sz w:val="32"/>
          <w:szCs w:val="32"/>
        </w:rPr>
        <w:t>Sustainable Hospitality &amp; Tourism Management</w:t>
      </w:r>
    </w:p>
    <w:p w14:paraId="1AFC1D7A" w14:textId="2A48505A" w:rsidR="00F7265E" w:rsidRPr="00A5605E" w:rsidRDefault="00F7265E" w:rsidP="00A5605E">
      <w:pPr>
        <w:jc w:val="center"/>
        <w:rPr>
          <w:rFonts w:cs="Times New Roman"/>
          <w:b/>
          <w:sz w:val="32"/>
          <w:szCs w:val="32"/>
        </w:rPr>
      </w:pPr>
      <w:r>
        <w:rPr>
          <w:rFonts w:cs="Times New Roman"/>
          <w:b/>
          <w:sz w:val="32"/>
          <w:szCs w:val="32"/>
        </w:rPr>
        <w:t>Title</w:t>
      </w:r>
    </w:p>
    <w:p w14:paraId="5F83503B" w14:textId="0B6898EA" w:rsidR="00DF152C" w:rsidRPr="00A5605E" w:rsidRDefault="001B0C17" w:rsidP="00A5605E">
      <w:pPr>
        <w:jc w:val="center"/>
        <w:rPr>
          <w:rFonts w:cs="Times New Roman"/>
          <w:b/>
          <w:sz w:val="32"/>
          <w:szCs w:val="32"/>
        </w:rPr>
      </w:pPr>
      <w:r w:rsidRPr="00A5605E">
        <w:rPr>
          <w:rFonts w:cs="Times New Roman"/>
          <w:b/>
          <w:sz w:val="32"/>
          <w:szCs w:val="32"/>
        </w:rPr>
        <w:t xml:space="preserve">Destination </w:t>
      </w:r>
      <w:r w:rsidR="00881042" w:rsidRPr="00A5605E">
        <w:rPr>
          <w:rFonts w:cs="Times New Roman"/>
          <w:b/>
          <w:sz w:val="32"/>
          <w:szCs w:val="32"/>
        </w:rPr>
        <w:t>Management:</w:t>
      </w:r>
      <w:r w:rsidRPr="00A5605E">
        <w:rPr>
          <w:rFonts w:cs="Times New Roman"/>
          <w:b/>
          <w:sz w:val="32"/>
          <w:szCs w:val="32"/>
        </w:rPr>
        <w:t xml:space="preserve"> Lake District in northern England.</w:t>
      </w:r>
    </w:p>
    <w:p w14:paraId="4E312085" w14:textId="4DB95FFD" w:rsidR="00DF152C" w:rsidRDefault="00DF152C" w:rsidP="00DF152C">
      <w:pPr>
        <w:rPr>
          <w:rFonts w:cs="Times New Roman"/>
          <w:b/>
        </w:rPr>
      </w:pPr>
    </w:p>
    <w:p w14:paraId="5BA4464C" w14:textId="4829C633" w:rsidR="00DF152C" w:rsidRDefault="00DF152C" w:rsidP="00DF152C">
      <w:pPr>
        <w:rPr>
          <w:rFonts w:cs="Times New Roman"/>
          <w:b/>
        </w:rPr>
      </w:pPr>
    </w:p>
    <w:p w14:paraId="05A55E49" w14:textId="341EBC22" w:rsidR="00DF152C" w:rsidRDefault="00DF152C" w:rsidP="00DF152C">
      <w:pPr>
        <w:rPr>
          <w:rFonts w:cs="Times New Roman"/>
          <w:b/>
        </w:rPr>
      </w:pPr>
    </w:p>
    <w:p w14:paraId="1A24453D" w14:textId="7C80E350" w:rsidR="00DF152C" w:rsidRDefault="00DF152C" w:rsidP="00DF152C">
      <w:pPr>
        <w:rPr>
          <w:rFonts w:cs="Times New Roman"/>
          <w:b/>
        </w:rPr>
      </w:pPr>
    </w:p>
    <w:p w14:paraId="779D7011" w14:textId="6DE12DB1" w:rsidR="00DF152C" w:rsidRDefault="00DF152C" w:rsidP="00DF152C">
      <w:pPr>
        <w:rPr>
          <w:rFonts w:cs="Times New Roman"/>
          <w:b/>
        </w:rPr>
      </w:pPr>
    </w:p>
    <w:p w14:paraId="72A2C055" w14:textId="68B95F68" w:rsidR="00DF152C" w:rsidRDefault="00DF152C" w:rsidP="00DF152C">
      <w:pPr>
        <w:rPr>
          <w:rFonts w:cs="Times New Roman"/>
          <w:b/>
        </w:rPr>
      </w:pPr>
    </w:p>
    <w:p w14:paraId="2A8E1397" w14:textId="27925688" w:rsidR="00DF152C" w:rsidRDefault="00DF152C" w:rsidP="00DF152C">
      <w:pPr>
        <w:rPr>
          <w:rFonts w:cs="Times New Roman"/>
          <w:b/>
        </w:rPr>
      </w:pPr>
    </w:p>
    <w:p w14:paraId="340E6E9B" w14:textId="28B609ED" w:rsidR="00DF152C" w:rsidRDefault="00DF152C" w:rsidP="00DF152C">
      <w:pPr>
        <w:rPr>
          <w:rFonts w:cs="Times New Roman"/>
          <w:b/>
        </w:rPr>
      </w:pPr>
    </w:p>
    <w:p w14:paraId="6AA785DD" w14:textId="37C7550A" w:rsidR="00DF152C" w:rsidRDefault="00DF152C" w:rsidP="00DF152C">
      <w:pPr>
        <w:rPr>
          <w:rFonts w:cs="Times New Roman"/>
          <w:b/>
        </w:rPr>
      </w:pPr>
    </w:p>
    <w:p w14:paraId="75162DBB" w14:textId="6EE55B9D" w:rsidR="00DF152C" w:rsidRDefault="00DF152C" w:rsidP="00DF152C">
      <w:pPr>
        <w:rPr>
          <w:rFonts w:cs="Times New Roman"/>
          <w:b/>
        </w:rPr>
      </w:pPr>
    </w:p>
    <w:p w14:paraId="6FF87976" w14:textId="2A58A592" w:rsidR="00DF152C" w:rsidRDefault="00DF152C" w:rsidP="00DF152C">
      <w:pPr>
        <w:rPr>
          <w:rFonts w:cs="Times New Roman"/>
          <w:b/>
        </w:rPr>
      </w:pPr>
    </w:p>
    <w:p w14:paraId="25D495B4" w14:textId="1E4C4A67" w:rsidR="00DF152C" w:rsidRPr="00092FB4" w:rsidRDefault="00DF152C" w:rsidP="00092FB4">
      <w:pPr>
        <w:jc w:val="center"/>
        <w:rPr>
          <w:rFonts w:cs="Times New Roman"/>
          <w:b/>
          <w:sz w:val="40"/>
          <w:szCs w:val="40"/>
        </w:rPr>
      </w:pPr>
      <w:r w:rsidRPr="00092FB4">
        <w:rPr>
          <w:rFonts w:cs="Times New Roman"/>
          <w:b/>
          <w:sz w:val="40"/>
          <w:szCs w:val="40"/>
        </w:rPr>
        <w:t>Student Name:</w:t>
      </w:r>
      <w:r w:rsidR="007D73D8" w:rsidRPr="00092FB4">
        <w:rPr>
          <w:rFonts w:cs="Times New Roman"/>
          <w:b/>
          <w:sz w:val="40"/>
          <w:szCs w:val="40"/>
        </w:rPr>
        <w:t xml:space="preserve"> </w:t>
      </w:r>
      <w:proofErr w:type="spellStart"/>
      <w:r w:rsidR="007D73D8" w:rsidRPr="00092FB4">
        <w:rPr>
          <w:rFonts w:ascii="Arial" w:hAnsi="Arial" w:cs="Arial"/>
          <w:b/>
          <w:color w:val="222222"/>
          <w:sz w:val="40"/>
          <w:szCs w:val="40"/>
          <w:shd w:val="clear" w:color="auto" w:fill="FFFFFF"/>
        </w:rPr>
        <w:t>Rukhsana</w:t>
      </w:r>
      <w:proofErr w:type="spellEnd"/>
      <w:r w:rsidR="007D73D8" w:rsidRPr="00092FB4">
        <w:rPr>
          <w:rFonts w:ascii="Arial" w:hAnsi="Arial" w:cs="Arial"/>
          <w:b/>
          <w:color w:val="222222"/>
          <w:sz w:val="40"/>
          <w:szCs w:val="40"/>
          <w:shd w:val="clear" w:color="auto" w:fill="FFFFFF"/>
        </w:rPr>
        <w:t xml:space="preserve"> Khan.</w:t>
      </w:r>
    </w:p>
    <w:p w14:paraId="61FC27D8" w14:textId="58FAC68C" w:rsidR="00DF152C" w:rsidRPr="00092FB4" w:rsidRDefault="00DF152C" w:rsidP="00092FB4">
      <w:pPr>
        <w:jc w:val="center"/>
        <w:rPr>
          <w:rFonts w:cs="Times New Roman"/>
          <w:b/>
          <w:sz w:val="40"/>
          <w:szCs w:val="40"/>
        </w:rPr>
      </w:pPr>
      <w:r w:rsidRPr="00092FB4">
        <w:rPr>
          <w:rFonts w:cs="Times New Roman"/>
          <w:b/>
          <w:sz w:val="40"/>
          <w:szCs w:val="40"/>
        </w:rPr>
        <w:t xml:space="preserve">Student ID: </w:t>
      </w:r>
      <w:r w:rsidR="00012E75" w:rsidRPr="00092FB4">
        <w:rPr>
          <w:rFonts w:cs="Times New Roman"/>
          <w:b/>
          <w:sz w:val="40"/>
          <w:szCs w:val="40"/>
        </w:rPr>
        <w:t>2017072</w:t>
      </w:r>
    </w:p>
    <w:p w14:paraId="279FC998" w14:textId="6502DEE5" w:rsidR="00012E75" w:rsidRPr="00092FB4" w:rsidRDefault="00012E75" w:rsidP="00092FB4">
      <w:pPr>
        <w:jc w:val="center"/>
        <w:rPr>
          <w:rFonts w:cs="Times New Roman"/>
          <w:b/>
          <w:sz w:val="40"/>
          <w:szCs w:val="40"/>
        </w:rPr>
      </w:pPr>
      <w:r w:rsidRPr="00092FB4">
        <w:rPr>
          <w:rFonts w:cs="Times New Roman"/>
          <w:b/>
          <w:sz w:val="40"/>
          <w:szCs w:val="40"/>
        </w:rPr>
        <w:t>Module: BMIH5006</w:t>
      </w:r>
    </w:p>
    <w:p w14:paraId="21202276" w14:textId="0FAE693F" w:rsidR="007B46F2" w:rsidRPr="00092FB4" w:rsidRDefault="007B46F2" w:rsidP="00092FB4">
      <w:pPr>
        <w:jc w:val="center"/>
        <w:rPr>
          <w:rFonts w:cs="Times New Roman"/>
          <w:b/>
          <w:sz w:val="40"/>
          <w:szCs w:val="40"/>
        </w:rPr>
      </w:pPr>
      <w:proofErr w:type="gramStart"/>
      <w:r w:rsidRPr="00092FB4">
        <w:rPr>
          <w:rFonts w:cs="Times New Roman"/>
          <w:b/>
          <w:sz w:val="40"/>
          <w:szCs w:val="40"/>
        </w:rPr>
        <w:t>Lecturer</w:t>
      </w:r>
      <w:r w:rsidR="008904D9">
        <w:rPr>
          <w:rFonts w:cs="Times New Roman"/>
          <w:b/>
          <w:sz w:val="40"/>
          <w:szCs w:val="40"/>
        </w:rPr>
        <w:t xml:space="preserve"> </w:t>
      </w:r>
      <w:r w:rsidRPr="00092FB4">
        <w:rPr>
          <w:rFonts w:cs="Times New Roman"/>
          <w:b/>
          <w:sz w:val="40"/>
          <w:szCs w:val="40"/>
        </w:rPr>
        <w:t>:</w:t>
      </w:r>
      <w:proofErr w:type="gramEnd"/>
      <w:r w:rsidRPr="00092FB4">
        <w:rPr>
          <w:rFonts w:cs="Times New Roman"/>
          <w:b/>
          <w:sz w:val="40"/>
          <w:szCs w:val="40"/>
        </w:rPr>
        <w:t xml:space="preserve"> </w:t>
      </w:r>
      <w:r w:rsidRPr="00092FB4">
        <w:rPr>
          <w:b/>
          <w:sz w:val="40"/>
          <w:szCs w:val="40"/>
        </w:rPr>
        <w:t>Ruth Taylor-Davies</w:t>
      </w:r>
    </w:p>
    <w:p w14:paraId="05FC8BC3" w14:textId="448A6925" w:rsidR="00DF152C" w:rsidRDefault="00DF152C" w:rsidP="00DF152C">
      <w:pPr>
        <w:rPr>
          <w:rFonts w:cs="Times New Roman"/>
          <w:b/>
        </w:rPr>
      </w:pPr>
    </w:p>
    <w:p w14:paraId="0CF077DA" w14:textId="00329DA5" w:rsidR="00DF152C" w:rsidRDefault="00DF152C" w:rsidP="00DF152C">
      <w:pPr>
        <w:rPr>
          <w:rFonts w:cs="Times New Roman"/>
          <w:b/>
        </w:rPr>
      </w:pPr>
    </w:p>
    <w:p w14:paraId="30D6864E" w14:textId="30EB1D21" w:rsidR="00DF152C" w:rsidRDefault="00DF152C" w:rsidP="00DF152C">
      <w:pPr>
        <w:rPr>
          <w:rFonts w:cs="Times New Roman"/>
          <w:b/>
        </w:rPr>
      </w:pPr>
    </w:p>
    <w:p w14:paraId="46C94518" w14:textId="326C75D9" w:rsidR="00DF152C" w:rsidRDefault="00DF152C" w:rsidP="00DF152C">
      <w:pPr>
        <w:rPr>
          <w:rFonts w:cs="Times New Roman"/>
          <w:b/>
        </w:rPr>
      </w:pPr>
    </w:p>
    <w:p w14:paraId="05F1CE4B" w14:textId="07FAB27D" w:rsidR="00DF152C" w:rsidRDefault="00DF152C" w:rsidP="00DF152C">
      <w:pPr>
        <w:rPr>
          <w:rFonts w:cs="Times New Roman"/>
          <w:b/>
        </w:rPr>
      </w:pPr>
    </w:p>
    <w:p w14:paraId="379E2A92" w14:textId="49D3EF9E" w:rsidR="00092FB4" w:rsidRDefault="00092FB4" w:rsidP="00DF152C">
      <w:pPr>
        <w:rPr>
          <w:rFonts w:cs="Times New Roman"/>
          <w:b/>
        </w:rPr>
      </w:pPr>
    </w:p>
    <w:p w14:paraId="3586F083" w14:textId="14C5B4F3" w:rsidR="00DF152C" w:rsidRDefault="00DF152C" w:rsidP="00DF152C">
      <w:pPr>
        <w:rPr>
          <w:rFonts w:cs="Times New Roman"/>
          <w:b/>
        </w:rPr>
      </w:pPr>
    </w:p>
    <w:sdt>
      <w:sdtPr>
        <w:rPr>
          <w:rFonts w:eastAsiaTheme="minorHAnsi"/>
        </w:rPr>
        <w:id w:val="1627890333"/>
        <w:docPartObj>
          <w:docPartGallery w:val="Table of Contents"/>
          <w:docPartUnique/>
        </w:docPartObj>
      </w:sdtPr>
      <w:sdtEndPr>
        <w:rPr>
          <w:rFonts w:ascii="Times New Roman" w:hAnsi="Times New Roman" w:cstheme="minorBidi"/>
          <w:b/>
          <w:bCs/>
          <w:noProof/>
          <w:color w:val="auto"/>
          <w:sz w:val="24"/>
          <w:szCs w:val="22"/>
          <w:lang w:val="en-GB"/>
        </w:rPr>
      </w:sdtEndPr>
      <w:sdtContent>
        <w:p w14:paraId="26E96361" w14:textId="77777777" w:rsidR="00021848" w:rsidRDefault="00021848" w:rsidP="0020190E">
          <w:pPr>
            <w:pStyle w:val="TOCHeading"/>
            <w:rPr>
              <w:rFonts w:eastAsiaTheme="minorHAnsi"/>
            </w:rPr>
          </w:pPr>
        </w:p>
        <w:p w14:paraId="41D2A829" w14:textId="1DCEF067" w:rsidR="00E5482E" w:rsidRPr="00021848" w:rsidRDefault="00E5482E" w:rsidP="0020190E">
          <w:pPr>
            <w:pStyle w:val="TOCHeading"/>
            <w:rPr>
              <w:rFonts w:asciiTheme="minorHAnsi" w:eastAsiaTheme="minorHAnsi" w:hAnsiTheme="minorHAnsi" w:cstheme="minorBidi"/>
              <w:color w:val="auto"/>
              <w:sz w:val="22"/>
              <w:szCs w:val="22"/>
              <w:lang w:val="en-GB"/>
            </w:rPr>
          </w:pPr>
          <w:r>
            <w:t>Table of Contents</w:t>
          </w:r>
        </w:p>
        <w:p w14:paraId="6712B707" w14:textId="2410FE72" w:rsidR="002609B7" w:rsidRDefault="00E5482E">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37680246" w:history="1">
            <w:r w:rsidR="002609B7" w:rsidRPr="00A03D49">
              <w:rPr>
                <w:rStyle w:val="Hyperlink"/>
                <w:noProof/>
              </w:rPr>
              <w:t>Introduction</w:t>
            </w:r>
            <w:r w:rsidR="002609B7">
              <w:rPr>
                <w:noProof/>
                <w:webHidden/>
              </w:rPr>
              <w:tab/>
            </w:r>
            <w:r w:rsidR="002609B7">
              <w:rPr>
                <w:noProof/>
                <w:webHidden/>
              </w:rPr>
              <w:fldChar w:fldCharType="begin"/>
            </w:r>
            <w:r w:rsidR="002609B7">
              <w:rPr>
                <w:noProof/>
                <w:webHidden/>
              </w:rPr>
              <w:instrText xml:space="preserve"> PAGEREF _Toc137680246 \h </w:instrText>
            </w:r>
            <w:r w:rsidR="002609B7">
              <w:rPr>
                <w:noProof/>
                <w:webHidden/>
              </w:rPr>
            </w:r>
            <w:r w:rsidR="002609B7">
              <w:rPr>
                <w:noProof/>
                <w:webHidden/>
              </w:rPr>
              <w:fldChar w:fldCharType="separate"/>
            </w:r>
            <w:r w:rsidR="002609B7">
              <w:rPr>
                <w:noProof/>
                <w:webHidden/>
              </w:rPr>
              <w:t>3</w:t>
            </w:r>
            <w:r w:rsidR="002609B7">
              <w:rPr>
                <w:noProof/>
                <w:webHidden/>
              </w:rPr>
              <w:fldChar w:fldCharType="end"/>
            </w:r>
          </w:hyperlink>
        </w:p>
        <w:p w14:paraId="540472FD" w14:textId="5EA2166B" w:rsidR="002609B7" w:rsidRDefault="009245FF">
          <w:pPr>
            <w:pStyle w:val="TOC1"/>
            <w:tabs>
              <w:tab w:val="right" w:leader="dot" w:pos="9350"/>
            </w:tabs>
            <w:rPr>
              <w:rFonts w:asciiTheme="minorHAnsi" w:eastAsiaTheme="minorEastAsia" w:hAnsiTheme="minorHAnsi"/>
              <w:noProof/>
              <w:szCs w:val="24"/>
              <w:lang w:eastAsia="en-GB"/>
            </w:rPr>
          </w:pPr>
          <w:hyperlink w:anchor="_Toc137680247" w:history="1">
            <w:r w:rsidR="002609B7" w:rsidRPr="00A03D49">
              <w:rPr>
                <w:rStyle w:val="Hyperlink"/>
                <w:noProof/>
              </w:rPr>
              <w:t>Analysis and Discussion</w:t>
            </w:r>
            <w:r w:rsidR="002609B7">
              <w:rPr>
                <w:noProof/>
                <w:webHidden/>
              </w:rPr>
              <w:tab/>
            </w:r>
            <w:r w:rsidR="002609B7">
              <w:rPr>
                <w:noProof/>
                <w:webHidden/>
              </w:rPr>
              <w:fldChar w:fldCharType="begin"/>
            </w:r>
            <w:r w:rsidR="002609B7">
              <w:rPr>
                <w:noProof/>
                <w:webHidden/>
              </w:rPr>
              <w:instrText xml:space="preserve"> PAGEREF _Toc137680247 \h </w:instrText>
            </w:r>
            <w:r w:rsidR="002609B7">
              <w:rPr>
                <w:noProof/>
                <w:webHidden/>
              </w:rPr>
            </w:r>
            <w:r w:rsidR="002609B7">
              <w:rPr>
                <w:noProof/>
                <w:webHidden/>
              </w:rPr>
              <w:fldChar w:fldCharType="separate"/>
            </w:r>
            <w:r w:rsidR="002609B7">
              <w:rPr>
                <w:noProof/>
                <w:webHidden/>
              </w:rPr>
              <w:t>3</w:t>
            </w:r>
            <w:r w:rsidR="002609B7">
              <w:rPr>
                <w:noProof/>
                <w:webHidden/>
              </w:rPr>
              <w:fldChar w:fldCharType="end"/>
            </w:r>
          </w:hyperlink>
        </w:p>
        <w:p w14:paraId="49BC3FE2" w14:textId="62D19154" w:rsidR="002609B7" w:rsidRDefault="009245FF">
          <w:pPr>
            <w:pStyle w:val="TOC1"/>
            <w:tabs>
              <w:tab w:val="right" w:leader="dot" w:pos="9350"/>
            </w:tabs>
            <w:rPr>
              <w:rFonts w:asciiTheme="minorHAnsi" w:eastAsiaTheme="minorEastAsia" w:hAnsiTheme="minorHAnsi"/>
              <w:noProof/>
              <w:szCs w:val="24"/>
              <w:lang w:eastAsia="en-GB"/>
            </w:rPr>
          </w:pPr>
          <w:hyperlink w:anchor="_Toc137680248" w:history="1">
            <w:r w:rsidR="002609B7" w:rsidRPr="00A03D49">
              <w:rPr>
                <w:rStyle w:val="Hyperlink"/>
                <w:noProof/>
              </w:rPr>
              <w:t>Sustainable Tourism principles in the development management plan of theLake District Hotel</w:t>
            </w:r>
            <w:r w:rsidR="002609B7">
              <w:rPr>
                <w:noProof/>
                <w:webHidden/>
              </w:rPr>
              <w:tab/>
            </w:r>
            <w:r w:rsidR="002609B7">
              <w:rPr>
                <w:noProof/>
                <w:webHidden/>
              </w:rPr>
              <w:fldChar w:fldCharType="begin"/>
            </w:r>
            <w:r w:rsidR="002609B7">
              <w:rPr>
                <w:noProof/>
                <w:webHidden/>
              </w:rPr>
              <w:instrText xml:space="preserve"> PAGEREF _Toc137680248 \h </w:instrText>
            </w:r>
            <w:r w:rsidR="002609B7">
              <w:rPr>
                <w:noProof/>
                <w:webHidden/>
              </w:rPr>
            </w:r>
            <w:r w:rsidR="002609B7">
              <w:rPr>
                <w:noProof/>
                <w:webHidden/>
              </w:rPr>
              <w:fldChar w:fldCharType="separate"/>
            </w:r>
            <w:r w:rsidR="002609B7">
              <w:rPr>
                <w:noProof/>
                <w:webHidden/>
              </w:rPr>
              <w:t>3</w:t>
            </w:r>
            <w:r w:rsidR="002609B7">
              <w:rPr>
                <w:noProof/>
                <w:webHidden/>
              </w:rPr>
              <w:fldChar w:fldCharType="end"/>
            </w:r>
          </w:hyperlink>
        </w:p>
        <w:p w14:paraId="55EB9120" w14:textId="21E18B7B" w:rsidR="002609B7" w:rsidRDefault="009245FF">
          <w:pPr>
            <w:pStyle w:val="TOC1"/>
            <w:tabs>
              <w:tab w:val="right" w:leader="dot" w:pos="9350"/>
            </w:tabs>
            <w:rPr>
              <w:rFonts w:asciiTheme="minorHAnsi" w:eastAsiaTheme="minorEastAsia" w:hAnsiTheme="minorHAnsi"/>
              <w:noProof/>
              <w:szCs w:val="24"/>
              <w:lang w:eastAsia="en-GB"/>
            </w:rPr>
          </w:pPr>
          <w:hyperlink w:anchor="_Toc137680249" w:history="1">
            <w:r w:rsidR="002609B7" w:rsidRPr="00A03D49">
              <w:rPr>
                <w:rStyle w:val="Hyperlink"/>
                <w:noProof/>
              </w:rPr>
              <w:t>Selecting Lake District as a tourism destination and evaluate three principles of sustainable tourism.</w:t>
            </w:r>
            <w:r w:rsidR="002609B7">
              <w:rPr>
                <w:noProof/>
                <w:webHidden/>
              </w:rPr>
              <w:tab/>
            </w:r>
            <w:r w:rsidR="002609B7">
              <w:rPr>
                <w:noProof/>
                <w:webHidden/>
              </w:rPr>
              <w:fldChar w:fldCharType="begin"/>
            </w:r>
            <w:r w:rsidR="002609B7">
              <w:rPr>
                <w:noProof/>
                <w:webHidden/>
              </w:rPr>
              <w:instrText xml:space="preserve"> PAGEREF _Toc137680249 \h </w:instrText>
            </w:r>
            <w:r w:rsidR="002609B7">
              <w:rPr>
                <w:noProof/>
                <w:webHidden/>
              </w:rPr>
            </w:r>
            <w:r w:rsidR="002609B7">
              <w:rPr>
                <w:noProof/>
                <w:webHidden/>
              </w:rPr>
              <w:fldChar w:fldCharType="separate"/>
            </w:r>
            <w:r w:rsidR="002609B7">
              <w:rPr>
                <w:noProof/>
                <w:webHidden/>
              </w:rPr>
              <w:t>5</w:t>
            </w:r>
            <w:r w:rsidR="002609B7">
              <w:rPr>
                <w:noProof/>
                <w:webHidden/>
              </w:rPr>
              <w:fldChar w:fldCharType="end"/>
            </w:r>
          </w:hyperlink>
        </w:p>
        <w:p w14:paraId="492B522A" w14:textId="4BFBE2C8" w:rsidR="002609B7" w:rsidRDefault="009245FF">
          <w:pPr>
            <w:pStyle w:val="TOC1"/>
            <w:tabs>
              <w:tab w:val="right" w:leader="dot" w:pos="9350"/>
            </w:tabs>
            <w:rPr>
              <w:rFonts w:asciiTheme="minorHAnsi" w:eastAsiaTheme="minorEastAsia" w:hAnsiTheme="minorHAnsi"/>
              <w:noProof/>
              <w:szCs w:val="24"/>
              <w:lang w:eastAsia="en-GB"/>
            </w:rPr>
          </w:pPr>
          <w:hyperlink w:anchor="_Toc137680250" w:history="1">
            <w:r w:rsidR="002609B7" w:rsidRPr="00A03D49">
              <w:rPr>
                <w:rStyle w:val="Hyperlink"/>
                <w:noProof/>
              </w:rPr>
              <w:t>Associating the principles of sustainable tourism with the general principle of development.</w:t>
            </w:r>
            <w:r w:rsidR="002609B7">
              <w:rPr>
                <w:noProof/>
                <w:webHidden/>
              </w:rPr>
              <w:tab/>
            </w:r>
            <w:r w:rsidR="002609B7">
              <w:rPr>
                <w:noProof/>
                <w:webHidden/>
              </w:rPr>
              <w:fldChar w:fldCharType="begin"/>
            </w:r>
            <w:r w:rsidR="002609B7">
              <w:rPr>
                <w:noProof/>
                <w:webHidden/>
              </w:rPr>
              <w:instrText xml:space="preserve"> PAGEREF _Toc137680250 \h </w:instrText>
            </w:r>
            <w:r w:rsidR="002609B7">
              <w:rPr>
                <w:noProof/>
                <w:webHidden/>
              </w:rPr>
            </w:r>
            <w:r w:rsidR="002609B7">
              <w:rPr>
                <w:noProof/>
                <w:webHidden/>
              </w:rPr>
              <w:fldChar w:fldCharType="separate"/>
            </w:r>
            <w:r w:rsidR="002609B7">
              <w:rPr>
                <w:noProof/>
                <w:webHidden/>
              </w:rPr>
              <w:t>6</w:t>
            </w:r>
            <w:r w:rsidR="002609B7">
              <w:rPr>
                <w:noProof/>
                <w:webHidden/>
              </w:rPr>
              <w:fldChar w:fldCharType="end"/>
            </w:r>
          </w:hyperlink>
        </w:p>
        <w:p w14:paraId="1DFBF16C" w14:textId="66436B6C" w:rsidR="002609B7" w:rsidRDefault="009245FF">
          <w:pPr>
            <w:pStyle w:val="TOC1"/>
            <w:tabs>
              <w:tab w:val="right" w:leader="dot" w:pos="9350"/>
            </w:tabs>
            <w:rPr>
              <w:rFonts w:asciiTheme="minorHAnsi" w:eastAsiaTheme="minorEastAsia" w:hAnsiTheme="minorHAnsi"/>
              <w:noProof/>
              <w:szCs w:val="24"/>
              <w:lang w:eastAsia="en-GB"/>
            </w:rPr>
          </w:pPr>
          <w:hyperlink w:anchor="_Toc137680251" w:history="1">
            <w:r w:rsidR="002609B7" w:rsidRPr="00A03D49">
              <w:rPr>
                <w:rStyle w:val="Hyperlink"/>
                <w:noProof/>
              </w:rPr>
              <w:t>Collate a case study on “Sustainable Hotel in the Lake District” to justify the research.</w:t>
            </w:r>
            <w:r w:rsidR="002609B7">
              <w:rPr>
                <w:noProof/>
                <w:webHidden/>
              </w:rPr>
              <w:tab/>
            </w:r>
            <w:r w:rsidR="002609B7">
              <w:rPr>
                <w:noProof/>
                <w:webHidden/>
              </w:rPr>
              <w:fldChar w:fldCharType="begin"/>
            </w:r>
            <w:r w:rsidR="002609B7">
              <w:rPr>
                <w:noProof/>
                <w:webHidden/>
              </w:rPr>
              <w:instrText xml:space="preserve"> PAGEREF _Toc137680251 \h </w:instrText>
            </w:r>
            <w:r w:rsidR="002609B7">
              <w:rPr>
                <w:noProof/>
                <w:webHidden/>
              </w:rPr>
            </w:r>
            <w:r w:rsidR="002609B7">
              <w:rPr>
                <w:noProof/>
                <w:webHidden/>
              </w:rPr>
              <w:fldChar w:fldCharType="separate"/>
            </w:r>
            <w:r w:rsidR="002609B7">
              <w:rPr>
                <w:noProof/>
                <w:webHidden/>
              </w:rPr>
              <w:t>7</w:t>
            </w:r>
            <w:r w:rsidR="002609B7">
              <w:rPr>
                <w:noProof/>
                <w:webHidden/>
              </w:rPr>
              <w:fldChar w:fldCharType="end"/>
            </w:r>
          </w:hyperlink>
        </w:p>
        <w:p w14:paraId="65697FBE" w14:textId="27CDEAD2" w:rsidR="002609B7" w:rsidRDefault="009245FF">
          <w:pPr>
            <w:pStyle w:val="TOC1"/>
            <w:tabs>
              <w:tab w:val="right" w:leader="dot" w:pos="9350"/>
            </w:tabs>
            <w:rPr>
              <w:rFonts w:asciiTheme="minorHAnsi" w:eastAsiaTheme="minorEastAsia" w:hAnsiTheme="minorHAnsi"/>
              <w:noProof/>
              <w:szCs w:val="24"/>
              <w:lang w:eastAsia="en-GB"/>
            </w:rPr>
          </w:pPr>
          <w:hyperlink w:anchor="_Toc137680252" w:history="1">
            <w:r w:rsidR="002609B7" w:rsidRPr="00A03D49">
              <w:rPr>
                <w:rStyle w:val="Hyperlink"/>
                <w:noProof/>
              </w:rPr>
              <w:t>Different practices regarding the regulations and organisational responsibility</w:t>
            </w:r>
            <w:r w:rsidR="002609B7">
              <w:rPr>
                <w:noProof/>
                <w:webHidden/>
              </w:rPr>
              <w:tab/>
            </w:r>
            <w:r w:rsidR="002609B7">
              <w:rPr>
                <w:noProof/>
                <w:webHidden/>
              </w:rPr>
              <w:fldChar w:fldCharType="begin"/>
            </w:r>
            <w:r w:rsidR="002609B7">
              <w:rPr>
                <w:noProof/>
                <w:webHidden/>
              </w:rPr>
              <w:instrText xml:space="preserve"> PAGEREF _Toc137680252 \h </w:instrText>
            </w:r>
            <w:r w:rsidR="002609B7">
              <w:rPr>
                <w:noProof/>
                <w:webHidden/>
              </w:rPr>
            </w:r>
            <w:r w:rsidR="002609B7">
              <w:rPr>
                <w:noProof/>
                <w:webHidden/>
              </w:rPr>
              <w:fldChar w:fldCharType="separate"/>
            </w:r>
            <w:r w:rsidR="002609B7">
              <w:rPr>
                <w:noProof/>
                <w:webHidden/>
              </w:rPr>
              <w:t>8</w:t>
            </w:r>
            <w:r w:rsidR="002609B7">
              <w:rPr>
                <w:noProof/>
                <w:webHidden/>
              </w:rPr>
              <w:fldChar w:fldCharType="end"/>
            </w:r>
          </w:hyperlink>
        </w:p>
        <w:p w14:paraId="1B568F1E" w14:textId="3EB79927" w:rsidR="002609B7" w:rsidRDefault="009245FF">
          <w:pPr>
            <w:pStyle w:val="TOC1"/>
            <w:tabs>
              <w:tab w:val="right" w:leader="dot" w:pos="9350"/>
            </w:tabs>
            <w:rPr>
              <w:rFonts w:asciiTheme="minorHAnsi" w:eastAsiaTheme="minorEastAsia" w:hAnsiTheme="minorHAnsi"/>
              <w:noProof/>
              <w:szCs w:val="24"/>
              <w:lang w:eastAsia="en-GB"/>
            </w:rPr>
          </w:pPr>
          <w:hyperlink w:anchor="_Toc137680253" w:history="1">
            <w:r w:rsidR="002609B7" w:rsidRPr="00A03D49">
              <w:rPr>
                <w:rStyle w:val="Hyperlink"/>
                <w:noProof/>
              </w:rPr>
              <w:t>Relating different travelling aspects with sustainable tourism practice.</w:t>
            </w:r>
            <w:r w:rsidR="002609B7">
              <w:rPr>
                <w:noProof/>
                <w:webHidden/>
              </w:rPr>
              <w:tab/>
            </w:r>
            <w:r w:rsidR="002609B7">
              <w:rPr>
                <w:noProof/>
                <w:webHidden/>
              </w:rPr>
              <w:fldChar w:fldCharType="begin"/>
            </w:r>
            <w:r w:rsidR="002609B7">
              <w:rPr>
                <w:noProof/>
                <w:webHidden/>
              </w:rPr>
              <w:instrText xml:space="preserve"> PAGEREF _Toc137680253 \h </w:instrText>
            </w:r>
            <w:r w:rsidR="002609B7">
              <w:rPr>
                <w:noProof/>
                <w:webHidden/>
              </w:rPr>
            </w:r>
            <w:r w:rsidR="002609B7">
              <w:rPr>
                <w:noProof/>
                <w:webHidden/>
              </w:rPr>
              <w:fldChar w:fldCharType="separate"/>
            </w:r>
            <w:r w:rsidR="002609B7">
              <w:rPr>
                <w:noProof/>
                <w:webHidden/>
              </w:rPr>
              <w:t>9</w:t>
            </w:r>
            <w:r w:rsidR="002609B7">
              <w:rPr>
                <w:noProof/>
                <w:webHidden/>
              </w:rPr>
              <w:fldChar w:fldCharType="end"/>
            </w:r>
          </w:hyperlink>
        </w:p>
        <w:p w14:paraId="62BD255F" w14:textId="0AF644F5" w:rsidR="002609B7" w:rsidRDefault="009245FF">
          <w:pPr>
            <w:pStyle w:val="TOC1"/>
            <w:tabs>
              <w:tab w:val="right" w:leader="dot" w:pos="9350"/>
            </w:tabs>
            <w:rPr>
              <w:rFonts w:asciiTheme="minorHAnsi" w:eastAsiaTheme="minorEastAsia" w:hAnsiTheme="minorHAnsi"/>
              <w:noProof/>
              <w:szCs w:val="24"/>
              <w:lang w:eastAsia="en-GB"/>
            </w:rPr>
          </w:pPr>
          <w:hyperlink w:anchor="_Toc137680254" w:history="1">
            <w:r w:rsidR="002609B7" w:rsidRPr="00A03D49">
              <w:rPr>
                <w:rStyle w:val="Hyperlink"/>
                <w:noProof/>
              </w:rPr>
              <w:t>Applying Butler's life cycle model and Doxey's Irridex model for determining which stage Lake District has been through</w:t>
            </w:r>
            <w:r w:rsidR="002609B7">
              <w:rPr>
                <w:noProof/>
                <w:webHidden/>
              </w:rPr>
              <w:tab/>
            </w:r>
            <w:r w:rsidR="002609B7">
              <w:rPr>
                <w:noProof/>
                <w:webHidden/>
              </w:rPr>
              <w:fldChar w:fldCharType="begin"/>
            </w:r>
            <w:r w:rsidR="002609B7">
              <w:rPr>
                <w:noProof/>
                <w:webHidden/>
              </w:rPr>
              <w:instrText xml:space="preserve"> PAGEREF _Toc137680254 \h </w:instrText>
            </w:r>
            <w:r w:rsidR="002609B7">
              <w:rPr>
                <w:noProof/>
                <w:webHidden/>
              </w:rPr>
            </w:r>
            <w:r w:rsidR="002609B7">
              <w:rPr>
                <w:noProof/>
                <w:webHidden/>
              </w:rPr>
              <w:fldChar w:fldCharType="separate"/>
            </w:r>
            <w:r w:rsidR="002609B7">
              <w:rPr>
                <w:noProof/>
                <w:webHidden/>
              </w:rPr>
              <w:t>10</w:t>
            </w:r>
            <w:r w:rsidR="002609B7">
              <w:rPr>
                <w:noProof/>
                <w:webHidden/>
              </w:rPr>
              <w:fldChar w:fldCharType="end"/>
            </w:r>
          </w:hyperlink>
        </w:p>
        <w:p w14:paraId="0D4FA58D" w14:textId="2E38A22E" w:rsidR="002609B7" w:rsidRDefault="009245FF">
          <w:pPr>
            <w:pStyle w:val="TOC1"/>
            <w:tabs>
              <w:tab w:val="right" w:leader="dot" w:pos="9350"/>
            </w:tabs>
            <w:rPr>
              <w:rFonts w:asciiTheme="minorHAnsi" w:eastAsiaTheme="minorEastAsia" w:hAnsiTheme="minorHAnsi"/>
              <w:noProof/>
              <w:szCs w:val="24"/>
              <w:lang w:eastAsia="en-GB"/>
            </w:rPr>
          </w:pPr>
          <w:hyperlink w:anchor="_Toc137680255" w:history="1">
            <w:r w:rsidR="002609B7" w:rsidRPr="00A03D49">
              <w:rPr>
                <w:rStyle w:val="Hyperlink"/>
                <w:noProof/>
              </w:rPr>
              <w:t>Recommendation for future development</w:t>
            </w:r>
            <w:r w:rsidR="002609B7">
              <w:rPr>
                <w:noProof/>
                <w:webHidden/>
              </w:rPr>
              <w:tab/>
            </w:r>
            <w:r w:rsidR="002609B7">
              <w:rPr>
                <w:noProof/>
                <w:webHidden/>
              </w:rPr>
              <w:fldChar w:fldCharType="begin"/>
            </w:r>
            <w:r w:rsidR="002609B7">
              <w:rPr>
                <w:noProof/>
                <w:webHidden/>
              </w:rPr>
              <w:instrText xml:space="preserve"> PAGEREF _Toc137680255 \h </w:instrText>
            </w:r>
            <w:r w:rsidR="002609B7">
              <w:rPr>
                <w:noProof/>
                <w:webHidden/>
              </w:rPr>
            </w:r>
            <w:r w:rsidR="002609B7">
              <w:rPr>
                <w:noProof/>
                <w:webHidden/>
              </w:rPr>
              <w:fldChar w:fldCharType="separate"/>
            </w:r>
            <w:r w:rsidR="002609B7">
              <w:rPr>
                <w:noProof/>
                <w:webHidden/>
              </w:rPr>
              <w:t>12</w:t>
            </w:r>
            <w:r w:rsidR="002609B7">
              <w:rPr>
                <w:noProof/>
                <w:webHidden/>
              </w:rPr>
              <w:fldChar w:fldCharType="end"/>
            </w:r>
          </w:hyperlink>
        </w:p>
        <w:p w14:paraId="438EC540" w14:textId="402A6FAD" w:rsidR="002609B7" w:rsidRDefault="009245FF">
          <w:pPr>
            <w:pStyle w:val="TOC1"/>
            <w:tabs>
              <w:tab w:val="right" w:leader="dot" w:pos="9350"/>
            </w:tabs>
            <w:rPr>
              <w:rFonts w:asciiTheme="minorHAnsi" w:eastAsiaTheme="minorEastAsia" w:hAnsiTheme="minorHAnsi"/>
              <w:noProof/>
              <w:szCs w:val="24"/>
              <w:lang w:eastAsia="en-GB"/>
            </w:rPr>
          </w:pPr>
          <w:hyperlink w:anchor="_Toc137680256" w:history="1">
            <w:r w:rsidR="002609B7" w:rsidRPr="00A03D49">
              <w:rPr>
                <w:rStyle w:val="Hyperlink"/>
                <w:noProof/>
              </w:rPr>
              <w:t>Conclusion</w:t>
            </w:r>
            <w:r w:rsidR="002609B7">
              <w:rPr>
                <w:noProof/>
                <w:webHidden/>
              </w:rPr>
              <w:tab/>
            </w:r>
            <w:r w:rsidR="002609B7">
              <w:rPr>
                <w:noProof/>
                <w:webHidden/>
              </w:rPr>
              <w:fldChar w:fldCharType="begin"/>
            </w:r>
            <w:r w:rsidR="002609B7">
              <w:rPr>
                <w:noProof/>
                <w:webHidden/>
              </w:rPr>
              <w:instrText xml:space="preserve"> PAGEREF _Toc137680256 \h </w:instrText>
            </w:r>
            <w:r w:rsidR="002609B7">
              <w:rPr>
                <w:noProof/>
                <w:webHidden/>
              </w:rPr>
            </w:r>
            <w:r w:rsidR="002609B7">
              <w:rPr>
                <w:noProof/>
                <w:webHidden/>
              </w:rPr>
              <w:fldChar w:fldCharType="separate"/>
            </w:r>
            <w:r w:rsidR="002609B7">
              <w:rPr>
                <w:noProof/>
                <w:webHidden/>
              </w:rPr>
              <w:t>13</w:t>
            </w:r>
            <w:r w:rsidR="002609B7">
              <w:rPr>
                <w:noProof/>
                <w:webHidden/>
              </w:rPr>
              <w:fldChar w:fldCharType="end"/>
            </w:r>
          </w:hyperlink>
        </w:p>
        <w:p w14:paraId="5731F679" w14:textId="5A128523" w:rsidR="002609B7" w:rsidRDefault="009245FF">
          <w:pPr>
            <w:pStyle w:val="TOC1"/>
            <w:tabs>
              <w:tab w:val="right" w:leader="dot" w:pos="9350"/>
            </w:tabs>
            <w:rPr>
              <w:rFonts w:asciiTheme="minorHAnsi" w:eastAsiaTheme="minorEastAsia" w:hAnsiTheme="minorHAnsi"/>
              <w:noProof/>
              <w:szCs w:val="24"/>
              <w:lang w:eastAsia="en-GB"/>
            </w:rPr>
          </w:pPr>
          <w:hyperlink w:anchor="_Toc137680257" w:history="1">
            <w:r w:rsidR="002609B7" w:rsidRPr="00A03D49">
              <w:rPr>
                <w:rStyle w:val="Hyperlink"/>
                <w:noProof/>
                <w:lang w:val="en-US"/>
              </w:rPr>
              <w:t>Reference list</w:t>
            </w:r>
            <w:r w:rsidR="002609B7">
              <w:rPr>
                <w:noProof/>
                <w:webHidden/>
              </w:rPr>
              <w:tab/>
            </w:r>
            <w:r w:rsidR="002609B7">
              <w:rPr>
                <w:noProof/>
                <w:webHidden/>
              </w:rPr>
              <w:fldChar w:fldCharType="begin"/>
            </w:r>
            <w:r w:rsidR="002609B7">
              <w:rPr>
                <w:noProof/>
                <w:webHidden/>
              </w:rPr>
              <w:instrText xml:space="preserve"> PAGEREF _Toc137680257 \h </w:instrText>
            </w:r>
            <w:r w:rsidR="002609B7">
              <w:rPr>
                <w:noProof/>
                <w:webHidden/>
              </w:rPr>
            </w:r>
            <w:r w:rsidR="002609B7">
              <w:rPr>
                <w:noProof/>
                <w:webHidden/>
              </w:rPr>
              <w:fldChar w:fldCharType="separate"/>
            </w:r>
            <w:r w:rsidR="002609B7">
              <w:rPr>
                <w:noProof/>
                <w:webHidden/>
              </w:rPr>
              <w:t>14</w:t>
            </w:r>
            <w:r w:rsidR="002609B7">
              <w:rPr>
                <w:noProof/>
                <w:webHidden/>
              </w:rPr>
              <w:fldChar w:fldCharType="end"/>
            </w:r>
          </w:hyperlink>
        </w:p>
        <w:p w14:paraId="498A1678" w14:textId="32C97213" w:rsidR="00E5482E" w:rsidRDefault="00E5482E">
          <w:r>
            <w:rPr>
              <w:b/>
              <w:bCs/>
              <w:noProof/>
            </w:rPr>
            <w:fldChar w:fldCharType="end"/>
          </w:r>
        </w:p>
      </w:sdtContent>
    </w:sdt>
    <w:p w14:paraId="5BC40C84" w14:textId="0E6EF047" w:rsidR="00DF152C" w:rsidRPr="00E5482E" w:rsidRDefault="00DF152C" w:rsidP="00DF152C">
      <w:pPr>
        <w:rPr>
          <w:rFonts w:cs="Times New Roman"/>
          <w:bCs/>
        </w:rPr>
      </w:pPr>
    </w:p>
    <w:p w14:paraId="51048D6A" w14:textId="36B1E922" w:rsidR="00DF152C" w:rsidRDefault="00DF152C" w:rsidP="00DF152C">
      <w:pPr>
        <w:rPr>
          <w:rFonts w:cs="Times New Roman"/>
          <w:b/>
        </w:rPr>
      </w:pPr>
    </w:p>
    <w:p w14:paraId="62499E15" w14:textId="3D427893" w:rsidR="00DF152C" w:rsidRDefault="00DF152C" w:rsidP="00DF152C">
      <w:pPr>
        <w:rPr>
          <w:rFonts w:cs="Times New Roman"/>
          <w:b/>
        </w:rPr>
      </w:pPr>
    </w:p>
    <w:p w14:paraId="3A187D4A" w14:textId="588B4A36" w:rsidR="00DF152C" w:rsidRDefault="00DF152C" w:rsidP="00DF152C">
      <w:pPr>
        <w:rPr>
          <w:rFonts w:cs="Times New Roman"/>
          <w:b/>
        </w:rPr>
      </w:pPr>
    </w:p>
    <w:p w14:paraId="0421245F" w14:textId="067CFDD9" w:rsidR="00DF152C" w:rsidRDefault="00DF152C" w:rsidP="00DF152C">
      <w:pPr>
        <w:rPr>
          <w:rFonts w:cs="Times New Roman"/>
          <w:b/>
        </w:rPr>
      </w:pPr>
    </w:p>
    <w:p w14:paraId="62F38D56" w14:textId="3482055E" w:rsidR="007A22B6" w:rsidRDefault="007A22B6" w:rsidP="0020190E">
      <w:pPr>
        <w:pStyle w:val="Heading1"/>
      </w:pPr>
      <w:bookmarkStart w:id="0" w:name="_Toc137680246"/>
    </w:p>
    <w:p w14:paraId="7B14BAEA" w14:textId="6553A60E" w:rsidR="007A22B6" w:rsidRDefault="007A22B6" w:rsidP="007A22B6"/>
    <w:p w14:paraId="55165B73" w14:textId="55BF27FD" w:rsidR="007A22B6" w:rsidRDefault="007A22B6" w:rsidP="007A22B6"/>
    <w:p w14:paraId="216DED41" w14:textId="77777777" w:rsidR="007A22B6" w:rsidRPr="007A22B6" w:rsidRDefault="007A22B6" w:rsidP="007A22B6"/>
    <w:p w14:paraId="7C17BBF0" w14:textId="66A4FFBB" w:rsidR="007A22B6" w:rsidRPr="007A22B6" w:rsidRDefault="00DF152C" w:rsidP="0020190E">
      <w:pPr>
        <w:pStyle w:val="Heading1"/>
      </w:pPr>
      <w:r>
        <w:lastRenderedPageBreak/>
        <w:t>Introduction</w:t>
      </w:r>
      <w:bookmarkEnd w:id="0"/>
      <w:r>
        <w:t xml:space="preserve"> </w:t>
      </w:r>
    </w:p>
    <w:p w14:paraId="09583A30" w14:textId="1A0B18E1" w:rsidR="008447B7" w:rsidRDefault="00EE27F0" w:rsidP="007A22B6">
      <w:pPr>
        <w:pStyle w:val="NormalWeb"/>
        <w:spacing w:before="0" w:beforeAutospacing="0" w:after="0" w:afterAutospacing="0" w:line="360" w:lineRule="auto"/>
        <w:rPr>
          <w:color w:val="0E101A"/>
        </w:rPr>
      </w:pPr>
      <w:r>
        <w:rPr>
          <w:color w:val="0E101A"/>
        </w:rPr>
        <w:t>Th</w:t>
      </w:r>
      <w:r w:rsidR="007B185C">
        <w:rPr>
          <w:color w:val="0E101A"/>
        </w:rPr>
        <w:t>is Report</w:t>
      </w:r>
      <w:r>
        <w:rPr>
          <w:color w:val="0E101A"/>
        </w:rPr>
        <w:t xml:space="preserve"> </w:t>
      </w:r>
      <w:r w:rsidR="007B185C">
        <w:rPr>
          <w:color w:val="0E101A"/>
        </w:rPr>
        <w:t>focusses</w:t>
      </w:r>
      <w:r>
        <w:rPr>
          <w:color w:val="0E101A"/>
        </w:rPr>
        <w:t xml:space="preserve"> on selecting a tourism destination and evaluates three principles of sustainable tourism by considering the chosen destination. Besides, th</w:t>
      </w:r>
      <w:r w:rsidR="007B185C">
        <w:rPr>
          <w:color w:val="0E101A"/>
        </w:rPr>
        <w:t>is report</w:t>
      </w:r>
      <w:r>
        <w:rPr>
          <w:color w:val="0E101A"/>
        </w:rPr>
        <w:t xml:space="preserve"> identified an association between sustainable principles along with different general principles of development. Different practices are identified that outline regulations along with organisational responsibility for implementation. The relations between the travelling aspects along with sustainable aspects are identified as well. Additionally, Butler's life cycle model and </w:t>
      </w:r>
      <w:proofErr w:type="spellStart"/>
      <w:r>
        <w:rPr>
          <w:color w:val="0E101A"/>
        </w:rPr>
        <w:t>Doxey's</w:t>
      </w:r>
      <w:proofErr w:type="spellEnd"/>
      <w:r>
        <w:rPr>
          <w:color w:val="0E101A"/>
        </w:rPr>
        <w:t xml:space="preserve"> </w:t>
      </w:r>
      <w:proofErr w:type="spellStart"/>
      <w:r>
        <w:rPr>
          <w:color w:val="0E101A"/>
        </w:rPr>
        <w:t>Irridex</w:t>
      </w:r>
      <w:proofErr w:type="spellEnd"/>
      <w:r>
        <w:rPr>
          <w:color w:val="0E101A"/>
        </w:rPr>
        <w:t xml:space="preserve"> model are evaluated to identify the stage where the chosen destination is. During the later part, </w:t>
      </w:r>
      <w:r w:rsidR="007B185C">
        <w:rPr>
          <w:color w:val="0E101A"/>
        </w:rPr>
        <w:t>its emphases</w:t>
      </w:r>
      <w:r>
        <w:rPr>
          <w:color w:val="0E101A"/>
        </w:rPr>
        <w:t xml:space="preserve"> on, providing recommendations for future development.</w:t>
      </w:r>
    </w:p>
    <w:p w14:paraId="3626471F" w14:textId="11339003" w:rsidR="00EE27F0" w:rsidRPr="002609B7" w:rsidRDefault="008447B7" w:rsidP="0020190E">
      <w:pPr>
        <w:pStyle w:val="Heading1"/>
      </w:pPr>
      <w:bookmarkStart w:id="1" w:name="_Toc137680248"/>
      <w:r w:rsidRPr="002609B7">
        <w:t>Sustainable Tourism principles in the development management plan</w:t>
      </w:r>
      <w:r w:rsidR="002609B7" w:rsidRPr="002609B7">
        <w:t xml:space="preserve"> of the</w:t>
      </w:r>
      <w:r w:rsidR="007A22B6">
        <w:t xml:space="preserve"> </w:t>
      </w:r>
      <w:r w:rsidR="002609B7" w:rsidRPr="002609B7">
        <w:t>Lake District Hotel</w:t>
      </w:r>
      <w:bookmarkEnd w:id="1"/>
      <w:r w:rsidR="00EE27F0" w:rsidRPr="002609B7">
        <w:t> </w:t>
      </w:r>
    </w:p>
    <w:p w14:paraId="1C9F9251" w14:textId="0918D5E7" w:rsidR="00416638" w:rsidRPr="00416638" w:rsidRDefault="00416638" w:rsidP="007A22B6">
      <w:pPr>
        <w:pStyle w:val="NormalWeb"/>
        <w:spacing w:line="360" w:lineRule="auto"/>
        <w:rPr>
          <w:color w:val="0E101A"/>
        </w:rPr>
      </w:pPr>
      <w:r w:rsidRPr="00416638">
        <w:rPr>
          <w:color w:val="0E101A"/>
        </w:rPr>
        <w:t xml:space="preserve">An assessment of sustainable tourism principles is necessary for the development management plan for the lake district hotel in the UK in </w:t>
      </w:r>
      <w:r w:rsidR="008447B7" w:rsidRPr="00416638">
        <w:rPr>
          <w:color w:val="0E101A"/>
        </w:rPr>
        <w:t>a few</w:t>
      </w:r>
      <w:r w:rsidRPr="00416638">
        <w:rPr>
          <w:color w:val="0E101A"/>
        </w:rPr>
        <w:t xml:space="preserve"> ways. According to sustainable tourism, local </w:t>
      </w:r>
      <w:r w:rsidR="007A22B6" w:rsidRPr="00416638">
        <w:rPr>
          <w:color w:val="0E101A"/>
        </w:rPr>
        <w:t>communities’</w:t>
      </w:r>
      <w:r w:rsidRPr="00416638">
        <w:rPr>
          <w:color w:val="0E101A"/>
        </w:rPr>
        <w:t xml:space="preserve"> profit while the environment and culture are not harmed.</w:t>
      </w:r>
    </w:p>
    <w:p w14:paraId="75833FAF" w14:textId="30BCEACB" w:rsidR="00EE27F0" w:rsidRDefault="00416638" w:rsidP="007A22B6">
      <w:pPr>
        <w:pStyle w:val="NormalWeb"/>
        <w:spacing w:before="0" w:beforeAutospacing="0" w:after="0" w:afterAutospacing="0" w:line="360" w:lineRule="auto"/>
        <w:rPr>
          <w:color w:val="0E101A"/>
        </w:rPr>
      </w:pPr>
      <w:r w:rsidRPr="00416638">
        <w:rPr>
          <w:color w:val="0E101A"/>
        </w:rPr>
        <w:t>In this regard, the following sections of the lake district hotel development management plan outline some crucial areas where the extent to which the principles of sustainable tourism are present:</w:t>
      </w:r>
    </w:p>
    <w:p w14:paraId="17F98DA5" w14:textId="77777777" w:rsidR="000431D3" w:rsidRPr="000431D3" w:rsidRDefault="000431D3" w:rsidP="00CC2F27">
      <w:pPr>
        <w:pStyle w:val="NormalWeb"/>
        <w:numPr>
          <w:ilvl w:val="0"/>
          <w:numId w:val="10"/>
        </w:numPr>
        <w:spacing w:line="360" w:lineRule="auto"/>
        <w:rPr>
          <w:color w:val="0E101A"/>
        </w:rPr>
      </w:pPr>
      <w:r w:rsidRPr="000431D3">
        <w:rPr>
          <w:color w:val="0E101A"/>
        </w:rPr>
        <w:t>Environmental Considerations: How the hotel may lessen its environmental impact should be the main emphasis of the plan. This strategy should include measures to promote biodiversity, reduce waste and pollution, and conserve energy and water. Its dedication to environmentally friendly tourism is seen in how these considerations are presented and implemented into the plan.</w:t>
      </w:r>
    </w:p>
    <w:p w14:paraId="472F0B18" w14:textId="557B8E83" w:rsidR="00EE27F0" w:rsidRDefault="000431D3" w:rsidP="00CC2F27">
      <w:pPr>
        <w:pStyle w:val="NormalWeb"/>
        <w:numPr>
          <w:ilvl w:val="0"/>
          <w:numId w:val="10"/>
        </w:numPr>
        <w:spacing w:before="0" w:beforeAutospacing="0" w:after="0" w:afterAutospacing="0" w:line="360" w:lineRule="auto"/>
        <w:rPr>
          <w:color w:val="0E101A"/>
        </w:rPr>
      </w:pPr>
      <w:r w:rsidRPr="000431D3">
        <w:rPr>
          <w:color w:val="0E101A"/>
        </w:rPr>
        <w:t>Community Involvement:  The plan's objectives should be to promote neighbourhood involvement, support small companies, and generate new employment prospects. Additionally, the cultural legacy of the tourism location should be considered, and efforts should be made to promote it.</w:t>
      </w:r>
    </w:p>
    <w:p w14:paraId="7760159A" w14:textId="66C1F679" w:rsidR="003A3A8D" w:rsidRPr="003A3A8D" w:rsidRDefault="003A3A8D" w:rsidP="00CC2F27">
      <w:pPr>
        <w:pStyle w:val="NormalWeb"/>
        <w:numPr>
          <w:ilvl w:val="0"/>
          <w:numId w:val="10"/>
        </w:numPr>
        <w:spacing w:line="360" w:lineRule="auto"/>
        <w:rPr>
          <w:color w:val="0E101A"/>
        </w:rPr>
      </w:pPr>
      <w:r w:rsidRPr="003A3A8D">
        <w:rPr>
          <w:color w:val="0E101A"/>
        </w:rPr>
        <w:t xml:space="preserve">Collaboration between Stakeholders: A sustainable tourism plan may result from the efforts of stakeholders such as governments, communities, and non-profit organisations. To </w:t>
      </w:r>
      <w:r w:rsidRPr="003A3A8D">
        <w:rPr>
          <w:color w:val="0E101A"/>
        </w:rPr>
        <w:lastRenderedPageBreak/>
        <w:t xml:space="preserve">guarantee that these groups of stakeholders' interests and goals are </w:t>
      </w:r>
      <w:r w:rsidR="007A22B6" w:rsidRPr="003A3A8D">
        <w:rPr>
          <w:color w:val="0E101A"/>
        </w:rPr>
        <w:t>considered</w:t>
      </w:r>
      <w:r w:rsidRPr="003A3A8D">
        <w:rPr>
          <w:color w:val="0E101A"/>
        </w:rPr>
        <w:t>, the plan must demonstrate that it has communicated with them.</w:t>
      </w:r>
    </w:p>
    <w:p w14:paraId="3C29BDD7" w14:textId="77777777" w:rsidR="003A3A8D" w:rsidRPr="003A3A8D" w:rsidRDefault="003A3A8D" w:rsidP="007A22B6">
      <w:pPr>
        <w:pStyle w:val="NormalWeb"/>
        <w:spacing w:line="360" w:lineRule="auto"/>
        <w:rPr>
          <w:color w:val="0E101A"/>
        </w:rPr>
      </w:pPr>
    </w:p>
    <w:p w14:paraId="336FF41C" w14:textId="3988D1D4" w:rsidR="00EE27F0" w:rsidRDefault="003A3A8D" w:rsidP="00CC2F27">
      <w:pPr>
        <w:pStyle w:val="NormalWeb"/>
        <w:numPr>
          <w:ilvl w:val="0"/>
          <w:numId w:val="10"/>
        </w:numPr>
        <w:spacing w:before="0" w:beforeAutospacing="0" w:after="0" w:afterAutospacing="0" w:line="360" w:lineRule="auto"/>
        <w:rPr>
          <w:color w:val="0E101A"/>
        </w:rPr>
      </w:pPr>
      <w:r w:rsidRPr="003A3A8D">
        <w:rPr>
          <w:color w:val="0E101A"/>
        </w:rPr>
        <w:t xml:space="preserve">Visitor </w:t>
      </w:r>
      <w:proofErr w:type="gramStart"/>
      <w:r w:rsidR="004F08F5">
        <w:rPr>
          <w:color w:val="0E101A"/>
        </w:rPr>
        <w:t xml:space="preserve">Awareness </w:t>
      </w:r>
      <w:r w:rsidRPr="003A3A8D">
        <w:rPr>
          <w:color w:val="0E101A"/>
        </w:rPr>
        <w:t>:</w:t>
      </w:r>
      <w:proofErr w:type="gramEnd"/>
      <w:r w:rsidRPr="003A3A8D">
        <w:rPr>
          <w:color w:val="0E101A"/>
        </w:rPr>
        <w:t xml:space="preserve"> Sustainable tourism focuses on educating visitors on how to travel responsibly and leave the smallest possible carbon impact wherever they choose to go. The development management plan ought to include programmes that instruct and inform visitors about regional customs, environmental awareness, and ethical behaviour.</w:t>
      </w:r>
    </w:p>
    <w:p w14:paraId="68F492C9" w14:textId="77777777" w:rsidR="00EE27F0" w:rsidRDefault="00EE27F0" w:rsidP="007A22B6">
      <w:pPr>
        <w:pStyle w:val="NormalWeb"/>
        <w:spacing w:before="0" w:beforeAutospacing="0" w:after="0" w:afterAutospacing="0" w:line="360" w:lineRule="auto"/>
        <w:rPr>
          <w:color w:val="0E101A"/>
        </w:rPr>
      </w:pPr>
    </w:p>
    <w:p w14:paraId="09B02734" w14:textId="2A822F00" w:rsidR="00EE27F0" w:rsidRDefault="00EE27F0" w:rsidP="0020190E">
      <w:pPr>
        <w:pStyle w:val="Heading1"/>
        <w:rPr>
          <w:rStyle w:val="Strong"/>
          <w:b/>
          <w:bCs w:val="0"/>
        </w:rPr>
      </w:pPr>
      <w:bookmarkStart w:id="2" w:name="_Toc137680249"/>
      <w:r w:rsidRPr="00EE27F0">
        <w:rPr>
          <w:rStyle w:val="Strong"/>
          <w:b/>
          <w:bCs w:val="0"/>
        </w:rPr>
        <w:t>Selecting Lake District as a tourism destination and evaluate three principles of sustainable tourism.</w:t>
      </w:r>
      <w:bookmarkEnd w:id="2"/>
      <w:r w:rsidRPr="00EE27F0">
        <w:rPr>
          <w:rStyle w:val="Strong"/>
          <w:b/>
          <w:bCs w:val="0"/>
        </w:rPr>
        <w:t> </w:t>
      </w:r>
    </w:p>
    <w:p w14:paraId="5F51EF9C" w14:textId="77777777" w:rsidR="007A22B6" w:rsidRPr="007A22B6" w:rsidRDefault="007A22B6" w:rsidP="007A22B6"/>
    <w:p w14:paraId="45DCA4DF" w14:textId="09C4A8A5" w:rsidR="00EE27F0" w:rsidRDefault="00EE27F0" w:rsidP="007A22B6">
      <w:pPr>
        <w:pStyle w:val="NormalWeb"/>
        <w:spacing w:before="0" w:beforeAutospacing="0" w:after="0" w:afterAutospacing="0" w:line="360" w:lineRule="auto"/>
        <w:rPr>
          <w:color w:val="0E101A"/>
        </w:rPr>
      </w:pPr>
      <w:r>
        <w:rPr>
          <w:color w:val="0E101A"/>
        </w:rPr>
        <w:t xml:space="preserve">The Lake District </w:t>
      </w:r>
      <w:proofErr w:type="gramStart"/>
      <w:r>
        <w:rPr>
          <w:color w:val="0E101A"/>
        </w:rPr>
        <w:t>is located in</w:t>
      </w:r>
      <w:proofErr w:type="gramEnd"/>
      <w:r>
        <w:rPr>
          <w:color w:val="0E101A"/>
        </w:rPr>
        <w:t xml:space="preserve"> the northern part of England that offers </w:t>
      </w:r>
      <w:r w:rsidR="004F08F5">
        <w:rPr>
          <w:color w:val="0E101A"/>
        </w:rPr>
        <w:t>fascinating</w:t>
      </w:r>
      <w:r>
        <w:rPr>
          <w:color w:val="0E101A"/>
        </w:rPr>
        <w:t xml:space="preserve"> natural beauty including lakes, mountains and the beautiful landscape. This area can be considered the home of the highest peak in England along with some deepest lakes. Besides, travellers can enjoy different outdoor activities such as hiking, rock climbing, mountain biking, etc. Additionally, there is a hub for sailing and boating in lakes that travellers enjoy the most. Apart from these, there are some historical places that attract the attention of travellers including John Ruskin, William Wordsworth, and Beatrix Potter</w:t>
      </w:r>
      <w:r w:rsidR="00C02FAE">
        <w:rPr>
          <w:color w:val="0E101A"/>
        </w:rPr>
        <w:t xml:space="preserve"> </w:t>
      </w:r>
      <w:r w:rsidR="00C02FAE" w:rsidRPr="00C02FAE">
        <w:rPr>
          <w:color w:val="0E101A"/>
        </w:rPr>
        <w:t>(Wood and Walton, 2016)</w:t>
      </w:r>
      <w:r>
        <w:rPr>
          <w:color w:val="0E101A"/>
        </w:rPr>
        <w:t>.  Different cultural events are organised by the local people to showcase their history, arts, and literature. The three fundamental elements of sustainability—economic, sociocultural, and environmental—will be used to evaluate the core principles of environmentally friendly tourism in the Lake District. These are discussed below:</w:t>
      </w:r>
    </w:p>
    <w:p w14:paraId="3CADD495" w14:textId="082D562E"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t>Economic sustainability:</w:t>
      </w:r>
      <w:r w:rsidRPr="00012E75">
        <w:rPr>
          <w:b/>
          <w:bCs/>
          <w:color w:val="0E101A"/>
        </w:rPr>
        <w:t xml:space="preserve"> </w:t>
      </w:r>
      <w:r w:rsidR="00012E75" w:rsidRPr="00012E75">
        <w:rPr>
          <w:color w:val="0E101A"/>
        </w:rPr>
        <w:t>The</w:t>
      </w:r>
      <w:r>
        <w:rPr>
          <w:color w:val="0E101A"/>
        </w:rPr>
        <w:t xml:space="preserve"> chosen tourist destination plays a major role to ensure economic sustainability by creating employment opportunities for the local people. Besides tourism in that </w:t>
      </w:r>
      <w:r w:rsidR="004F08F5">
        <w:rPr>
          <w:color w:val="0E101A"/>
        </w:rPr>
        <w:t>area</w:t>
      </w:r>
      <w:r>
        <w:rPr>
          <w:color w:val="0E101A"/>
        </w:rPr>
        <w:t xml:space="preserve"> creates different business opportunities including restaurants, local crafts accommodations, etc. Establishing sustainable tourism practices in Lake District helps by offering different benefits including equitable distribution among the local people along with ensuring economic resilience</w:t>
      </w:r>
      <w:r w:rsidR="00C02FAE">
        <w:rPr>
          <w:color w:val="0E101A"/>
        </w:rPr>
        <w:t xml:space="preserve"> </w:t>
      </w:r>
      <w:r w:rsidR="00C02FAE" w:rsidRPr="00C02FAE">
        <w:rPr>
          <w:color w:val="0E101A"/>
        </w:rPr>
        <w:t>(Yoshikawa, 2016)</w:t>
      </w:r>
      <w:r>
        <w:rPr>
          <w:color w:val="0E101A"/>
        </w:rPr>
        <w:t>. </w:t>
      </w:r>
    </w:p>
    <w:p w14:paraId="73C11C3C" w14:textId="0A9C453F"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t>Socio-cultural sustainability</w:t>
      </w:r>
      <w:r w:rsidRPr="00EE27F0">
        <w:rPr>
          <w:i/>
          <w:iCs/>
          <w:color w:val="0E101A"/>
          <w:u w:val="single"/>
        </w:rPr>
        <w:t>:</w:t>
      </w:r>
      <w:r>
        <w:rPr>
          <w:color w:val="0E101A"/>
        </w:rPr>
        <w:t xml:space="preserve"> By organizing different cultural events it becomes easier for Lake District to preserve their cultural heritage. For attracting travellers, the authority also </w:t>
      </w:r>
      <w:r>
        <w:rPr>
          <w:color w:val="0E101A"/>
        </w:rPr>
        <w:lastRenderedPageBreak/>
        <w:t>develops different museums along with historical sites to showcase the regional culture. It also promotes integrity in society showing developing respect for the local heritage along with encouraging those visitors who love local tradition. </w:t>
      </w:r>
    </w:p>
    <w:p w14:paraId="52652E45" w14:textId="46918C8F" w:rsidR="00EE27F0" w:rsidRDefault="00EE27F0" w:rsidP="007A22B6">
      <w:pPr>
        <w:pStyle w:val="NormalWeb"/>
        <w:numPr>
          <w:ilvl w:val="0"/>
          <w:numId w:val="5"/>
        </w:numPr>
        <w:spacing w:before="0" w:beforeAutospacing="0" w:after="0" w:afterAutospacing="0" w:line="360" w:lineRule="auto"/>
        <w:rPr>
          <w:color w:val="0E101A"/>
        </w:rPr>
      </w:pPr>
      <w:r w:rsidRPr="00012E75">
        <w:rPr>
          <w:b/>
          <w:bCs/>
          <w:i/>
          <w:iCs/>
          <w:color w:val="0E101A"/>
          <w:u w:val="single"/>
        </w:rPr>
        <w:t>Environmental sustainability</w:t>
      </w:r>
      <w:r w:rsidRPr="00EE27F0">
        <w:rPr>
          <w:i/>
          <w:iCs/>
          <w:color w:val="0E101A"/>
          <w:u w:val="single"/>
        </w:rPr>
        <w:t>:</w:t>
      </w:r>
      <w:r>
        <w:rPr>
          <w:color w:val="0E101A"/>
        </w:rPr>
        <w:t xml:space="preserve"> The chosen tourist destination also preserves the natural environment by developing a National Park in that </w:t>
      </w:r>
      <w:r w:rsidR="00023E59">
        <w:rPr>
          <w:color w:val="0E101A"/>
        </w:rPr>
        <w:t>region</w:t>
      </w:r>
      <w:r>
        <w:rPr>
          <w:color w:val="0E101A"/>
        </w:rPr>
        <w:t>. Besides, the authority works on minimising some negative impacts of tourism in the long run by ensuring energy efficiency, conserving water resources, and managing waste effectively</w:t>
      </w:r>
      <w:r w:rsidR="00C02FAE">
        <w:rPr>
          <w:color w:val="0E101A"/>
        </w:rPr>
        <w:t xml:space="preserve"> </w:t>
      </w:r>
      <w:r w:rsidR="00C02FAE" w:rsidRPr="00C02FAE">
        <w:rPr>
          <w:color w:val="0E101A"/>
        </w:rPr>
        <w:t xml:space="preserve">(Jenkins and </w:t>
      </w:r>
      <w:proofErr w:type="spellStart"/>
      <w:r w:rsidR="00C02FAE" w:rsidRPr="00C02FAE">
        <w:rPr>
          <w:color w:val="0E101A"/>
        </w:rPr>
        <w:t>Schröder</w:t>
      </w:r>
      <w:proofErr w:type="spellEnd"/>
      <w:r w:rsidR="00C02FAE" w:rsidRPr="00C02FAE">
        <w:rPr>
          <w:color w:val="0E101A"/>
        </w:rPr>
        <w:t>, 2013)</w:t>
      </w:r>
      <w:r>
        <w:rPr>
          <w:color w:val="0E101A"/>
        </w:rPr>
        <w:t>.  Besides, the national park authority works with the local community to promote awareness regarding different environmental issues. </w:t>
      </w:r>
    </w:p>
    <w:p w14:paraId="0EACEC4E" w14:textId="77777777" w:rsidR="00EE27F0" w:rsidRPr="00EE27F0" w:rsidRDefault="00EE27F0" w:rsidP="0020190E">
      <w:pPr>
        <w:pStyle w:val="Heading1"/>
      </w:pPr>
      <w:bookmarkStart w:id="3" w:name="_Toc137680250"/>
      <w:r w:rsidRPr="00EE27F0">
        <w:rPr>
          <w:rStyle w:val="Strong"/>
          <w:b/>
          <w:bCs w:val="0"/>
        </w:rPr>
        <w:t>Associating the principles of sustainable tourism with the general principle of development.</w:t>
      </w:r>
      <w:bookmarkEnd w:id="3"/>
      <w:r w:rsidRPr="00EE27F0">
        <w:rPr>
          <w:rStyle w:val="Strong"/>
          <w:b/>
          <w:bCs w:val="0"/>
        </w:rPr>
        <w:t> </w:t>
      </w:r>
    </w:p>
    <w:p w14:paraId="1AF21AA5" w14:textId="77777777" w:rsidR="00EE27F0" w:rsidRDefault="00EE27F0" w:rsidP="007A22B6">
      <w:pPr>
        <w:pStyle w:val="NormalWeb"/>
        <w:spacing w:before="0" w:beforeAutospacing="0" w:after="0" w:afterAutospacing="0" w:line="360" w:lineRule="auto"/>
        <w:rPr>
          <w:color w:val="0E101A"/>
        </w:rPr>
      </w:pPr>
      <w:r>
        <w:rPr>
          <w:color w:val="0E101A"/>
        </w:rPr>
        <w:t>The fundamental values of development, which emphasize economic, social, and environmental elements are strongly related to the ideals of sustainable tourism in the Lake District. Let's explore how closely these guidelines align with more general development guidelines:</w:t>
      </w:r>
    </w:p>
    <w:p w14:paraId="54F4E928" w14:textId="33603DBD" w:rsidR="00EE27F0" w:rsidRDefault="00523424" w:rsidP="007A22B6">
      <w:pPr>
        <w:pStyle w:val="NormalWeb"/>
        <w:numPr>
          <w:ilvl w:val="0"/>
          <w:numId w:val="9"/>
        </w:numPr>
        <w:spacing w:before="0" w:beforeAutospacing="0" w:after="0" w:afterAutospacing="0" w:line="360" w:lineRule="auto"/>
        <w:rPr>
          <w:color w:val="0E101A"/>
        </w:rPr>
      </w:pPr>
      <w:r w:rsidRPr="00CC2F27">
        <w:rPr>
          <w:b/>
          <w:bCs/>
          <w:color w:val="0E101A"/>
          <w:u w:val="single"/>
        </w:rPr>
        <w:t>Economic</w:t>
      </w:r>
      <w:r w:rsidR="00EE27F0" w:rsidRPr="00CC2F27">
        <w:rPr>
          <w:b/>
          <w:bCs/>
          <w:color w:val="0E101A"/>
          <w:u w:val="single"/>
        </w:rPr>
        <w:t xml:space="preserve"> development</w:t>
      </w:r>
      <w:r w:rsidR="00EE27F0">
        <w:rPr>
          <w:color w:val="0E101A"/>
        </w:rPr>
        <w:t>: The tourism industry generates revenue along with offering employment for lots of people in the local community. Besides, the tourism industry creates different job opportunities for the people in the tourism destination as demand for different local products increases consistently. </w:t>
      </w:r>
    </w:p>
    <w:p w14:paraId="52A18CBB" w14:textId="3E082830"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t>Social development</w:t>
      </w:r>
      <w:r w:rsidRPr="00EE27F0">
        <w:rPr>
          <w:i/>
          <w:iCs/>
          <w:color w:val="0E101A"/>
          <w:u w:val="single"/>
        </w:rPr>
        <w:t>:</w:t>
      </w:r>
      <w:r>
        <w:rPr>
          <w:color w:val="0E101A"/>
        </w:rPr>
        <w:t xml:space="preserve"> By establishing sustainable tourism in Lake District helps to ensure social development by engaging local communities</w:t>
      </w:r>
      <w:r w:rsidR="0013642E">
        <w:rPr>
          <w:color w:val="0E101A"/>
        </w:rPr>
        <w:t xml:space="preserve"> </w:t>
      </w:r>
      <w:r w:rsidR="0013642E" w:rsidRPr="0013642E">
        <w:rPr>
          <w:color w:val="0E101A"/>
        </w:rPr>
        <w:t>(Telfer and Sharpley, 2015)</w:t>
      </w:r>
      <w:r>
        <w:rPr>
          <w:color w:val="0E101A"/>
        </w:rPr>
        <w:t>. It also provides opportunities for the local people to share their ideas in terms of development. Sustainable tourism strategies maintain customs and build a sense of community while honouring the Lake District's rich heritage of culture.</w:t>
      </w:r>
    </w:p>
    <w:p w14:paraId="1AA0BCAD" w14:textId="7A29FC93"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t>Long-term planning</w:t>
      </w:r>
      <w:r w:rsidRPr="00EE27F0">
        <w:rPr>
          <w:i/>
          <w:iCs/>
          <w:color w:val="0E101A"/>
          <w:u w:val="single"/>
        </w:rPr>
        <w:t>:</w:t>
      </w:r>
      <w:r>
        <w:rPr>
          <w:color w:val="0E101A"/>
        </w:rPr>
        <w:t xml:space="preserve"> sustainable tourism also encourages long-term planning to insuring consistent development in the long run. Here the authority needs to consider the aspiration of present and future generations while setting a long-term strategy. </w:t>
      </w:r>
      <w:r w:rsidR="00652218">
        <w:rPr>
          <w:color w:val="0E101A"/>
        </w:rPr>
        <w:t>To</w:t>
      </w:r>
      <w:r>
        <w:rPr>
          <w:color w:val="0E101A"/>
        </w:rPr>
        <w:t xml:space="preserve"> deal with emerging challenges, the authority needs to set goals effectively along with monitoring their progress to adopt these strategies in the long run.  </w:t>
      </w:r>
    </w:p>
    <w:p w14:paraId="2372EB0D" w14:textId="67EB2B6A" w:rsidR="00EE27F0" w:rsidRDefault="00EE27F0" w:rsidP="007A22B6">
      <w:pPr>
        <w:pStyle w:val="NormalWeb"/>
        <w:numPr>
          <w:ilvl w:val="0"/>
          <w:numId w:val="6"/>
        </w:numPr>
        <w:spacing w:before="0" w:beforeAutospacing="0" w:after="0" w:afterAutospacing="0" w:line="360" w:lineRule="auto"/>
        <w:rPr>
          <w:color w:val="0E101A"/>
        </w:rPr>
      </w:pPr>
      <w:r w:rsidRPr="00012E75">
        <w:rPr>
          <w:b/>
          <w:bCs/>
          <w:i/>
          <w:iCs/>
          <w:color w:val="0E101A"/>
          <w:u w:val="single"/>
        </w:rPr>
        <w:t>Environmental protection</w:t>
      </w:r>
      <w:r w:rsidRPr="00EE27F0">
        <w:rPr>
          <w:i/>
          <w:iCs/>
          <w:color w:val="0E101A"/>
          <w:u w:val="single"/>
        </w:rPr>
        <w:t>:</w:t>
      </w:r>
      <w:r>
        <w:rPr>
          <w:color w:val="0E101A"/>
        </w:rPr>
        <w:t xml:space="preserve"> Sustainable development's fundamental principles of safeguarding and preserving the environment are closely connected with the principles of environmentally friendly tourism. The Lake District's dedication to preserving its natural </w:t>
      </w:r>
      <w:r>
        <w:rPr>
          <w:color w:val="0E101A"/>
        </w:rPr>
        <w:lastRenderedPageBreak/>
        <w:t>landscapes, reducing emissions of carbon dioxide, and encouraging environmentally friendly transport is a good example of how to manage the environment</w:t>
      </w:r>
      <w:r w:rsidR="0013642E">
        <w:rPr>
          <w:color w:val="0E101A"/>
        </w:rPr>
        <w:t xml:space="preserve"> </w:t>
      </w:r>
      <w:r w:rsidR="0013642E" w:rsidRPr="0013642E">
        <w:rPr>
          <w:color w:val="0E101A"/>
        </w:rPr>
        <w:t>(Management Association, Information Resources, 2018)</w:t>
      </w:r>
      <w:r>
        <w:rPr>
          <w:color w:val="0E101A"/>
        </w:rPr>
        <w:t>.</w:t>
      </w:r>
    </w:p>
    <w:p w14:paraId="7F3479D7" w14:textId="1B333780" w:rsidR="00EE27F0" w:rsidRDefault="00EE27F0" w:rsidP="007A22B6">
      <w:pPr>
        <w:pStyle w:val="NormalWeb"/>
        <w:spacing w:before="0" w:beforeAutospacing="0" w:after="0" w:afterAutospacing="0" w:line="360" w:lineRule="auto"/>
        <w:rPr>
          <w:color w:val="0E101A"/>
        </w:rPr>
      </w:pPr>
    </w:p>
    <w:p w14:paraId="78A94DC8" w14:textId="77777777" w:rsidR="00EE27F0" w:rsidRDefault="00EE27F0" w:rsidP="007A22B6">
      <w:pPr>
        <w:pStyle w:val="NormalWeb"/>
        <w:spacing w:before="0" w:beforeAutospacing="0" w:after="0" w:afterAutospacing="0" w:line="360" w:lineRule="auto"/>
        <w:rPr>
          <w:color w:val="0E101A"/>
        </w:rPr>
      </w:pPr>
    </w:p>
    <w:p w14:paraId="0AB02007" w14:textId="02287BD1" w:rsidR="00EE27F0" w:rsidRDefault="00EE27F0" w:rsidP="0020190E">
      <w:pPr>
        <w:pStyle w:val="Heading1"/>
        <w:rPr>
          <w:rStyle w:val="Strong"/>
          <w:b/>
          <w:bCs w:val="0"/>
        </w:rPr>
      </w:pPr>
      <w:bookmarkStart w:id="4" w:name="_Toc137680251"/>
      <w:r w:rsidRPr="00EE27F0">
        <w:rPr>
          <w:rStyle w:val="Strong"/>
          <w:b/>
          <w:bCs w:val="0"/>
        </w:rPr>
        <w:t>Collate a case study on “Sustainable Hotel in the Lake District” to justify the research.</w:t>
      </w:r>
      <w:bookmarkEnd w:id="4"/>
      <w:r w:rsidRPr="00EE27F0">
        <w:rPr>
          <w:rStyle w:val="Strong"/>
          <w:b/>
          <w:bCs w:val="0"/>
        </w:rPr>
        <w:t> </w:t>
      </w:r>
    </w:p>
    <w:p w14:paraId="6622A14B" w14:textId="77777777" w:rsidR="007A22B6" w:rsidRPr="007A22B6" w:rsidRDefault="007A22B6" w:rsidP="007A22B6"/>
    <w:p w14:paraId="21C958E7" w14:textId="01162638" w:rsidR="00EE27F0" w:rsidRDefault="00CC2F27" w:rsidP="007A22B6">
      <w:pPr>
        <w:pStyle w:val="NormalWeb"/>
        <w:spacing w:before="0" w:beforeAutospacing="0" w:after="0" w:afterAutospacing="0" w:line="360" w:lineRule="auto"/>
        <w:rPr>
          <w:color w:val="0E101A"/>
        </w:rPr>
      </w:pPr>
      <w:r>
        <w:rPr>
          <w:color w:val="0E101A"/>
        </w:rPr>
        <w:t>To</w:t>
      </w:r>
      <w:r w:rsidR="00EE27F0">
        <w:rPr>
          <w:color w:val="0E101A"/>
        </w:rPr>
        <w:t xml:space="preserve"> evaluate the evidence from the case study a specific business in Lake District has been selected. Hotels in the chosen destination ensure different sustainable practices including renewing energy sources, efficient lighting, and saving the excessive use of water. Besides, different waste management initiatives have been taken by the hotel authority including recycling programs along with reducing the use of plastics. Hotels are also trying to create awareness among employees by developing different training programs. Besides, the hotel is trying to involve local people by offering employment, developing business partnerships and sourcing resources from the local community</w:t>
      </w:r>
      <w:r w:rsidR="0013642E">
        <w:rPr>
          <w:color w:val="0E101A"/>
        </w:rPr>
        <w:t xml:space="preserve"> </w:t>
      </w:r>
      <w:r w:rsidR="0013642E" w:rsidRPr="0013642E">
        <w:rPr>
          <w:color w:val="0E101A"/>
        </w:rPr>
        <w:t>(Mensah, 2020)</w:t>
      </w:r>
      <w:r w:rsidR="00EE27F0">
        <w:rPr>
          <w:color w:val="0E101A"/>
        </w:rPr>
        <w:t>.  To promote an environmentally friendly tourist environment in the area, it could collaborate with additional tourism-related businesses like tour operators or eateries. Through initiatives like profit-sharing, training for skills, or contributions to neighbourhood initiatives, economic gains are given back to the people who live there. Justifying the selection of the Lake District as a tourism destination through in-depth research:  </w:t>
      </w:r>
    </w:p>
    <w:p w14:paraId="44645DC6" w14:textId="2042735D"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Positive impacts on the economy:</w:t>
      </w:r>
      <w:r>
        <w:rPr>
          <w:color w:val="0E101A"/>
        </w:rPr>
        <w:t xml:space="preserve"> The case study illustrates the financial advantages brought about by a green hotel, including the support of local vendors and the creation of jobs</w:t>
      </w:r>
      <w:r w:rsidR="0013642E">
        <w:rPr>
          <w:color w:val="0E101A"/>
        </w:rPr>
        <w:t xml:space="preserve"> </w:t>
      </w:r>
      <w:r w:rsidR="0013642E" w:rsidRPr="0013642E">
        <w:rPr>
          <w:color w:val="0E101A"/>
        </w:rPr>
        <w:t>(Sharma and Rao, 2019)</w:t>
      </w:r>
      <w:r>
        <w:rPr>
          <w:color w:val="0E101A"/>
        </w:rPr>
        <w:t>. Based on this data, the Lake District's sustainable tourism practices support its economic longevity.</w:t>
      </w:r>
    </w:p>
    <w:p w14:paraId="596E562F" w14:textId="6C607D9C"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Social engagement:</w:t>
      </w:r>
      <w:r>
        <w:rPr>
          <w:color w:val="0E101A"/>
        </w:rPr>
        <w:t xml:space="preserve"> Hotels in the tourism destination look to involve with local community to promote cultural heritage considering the aspects of sustainable tourism. In that case, the local community’s commitment towards preserving the unique cult</w:t>
      </w:r>
      <w:r w:rsidR="004B0FC1">
        <w:rPr>
          <w:color w:val="0E101A"/>
        </w:rPr>
        <w:t>ure.</w:t>
      </w:r>
    </w:p>
    <w:p w14:paraId="78ED406F" w14:textId="7781E912" w:rsidR="00EE27F0" w:rsidRDefault="00EE27F0" w:rsidP="007A22B6">
      <w:pPr>
        <w:pStyle w:val="NormalWeb"/>
        <w:numPr>
          <w:ilvl w:val="0"/>
          <w:numId w:val="7"/>
        </w:numPr>
        <w:spacing w:before="0" w:beforeAutospacing="0" w:after="0" w:afterAutospacing="0" w:line="360" w:lineRule="auto"/>
        <w:rPr>
          <w:color w:val="0E101A"/>
        </w:rPr>
      </w:pPr>
      <w:r w:rsidRPr="00EE27F0">
        <w:rPr>
          <w:b/>
          <w:bCs/>
          <w:i/>
          <w:iCs/>
          <w:color w:val="0E101A"/>
        </w:rPr>
        <w:t>Showcasing sustainable practice in tourism:</w:t>
      </w:r>
      <w:r>
        <w:rPr>
          <w:color w:val="0E101A"/>
        </w:rPr>
        <w:t xml:space="preserve"> This case study highlights how tourism helps in terms of implementing sustainable practices along with showcasing the overall contribution in the long run</w:t>
      </w:r>
      <w:r w:rsidR="0013642E">
        <w:rPr>
          <w:color w:val="0E101A"/>
        </w:rPr>
        <w:t xml:space="preserve"> </w:t>
      </w:r>
      <w:r w:rsidR="0013642E" w:rsidRPr="0013642E">
        <w:rPr>
          <w:color w:val="0E101A"/>
        </w:rPr>
        <w:t>(</w:t>
      </w:r>
      <w:proofErr w:type="spellStart"/>
      <w:r w:rsidR="0013642E" w:rsidRPr="0013642E">
        <w:rPr>
          <w:color w:val="0E101A"/>
        </w:rPr>
        <w:t>Ipek</w:t>
      </w:r>
      <w:proofErr w:type="spellEnd"/>
      <w:r w:rsidR="0013642E" w:rsidRPr="0013642E">
        <w:rPr>
          <w:color w:val="0E101A"/>
        </w:rPr>
        <w:t xml:space="preserve"> </w:t>
      </w:r>
      <w:proofErr w:type="spellStart"/>
      <w:r w:rsidR="0013642E" w:rsidRPr="0013642E">
        <w:rPr>
          <w:color w:val="0E101A"/>
        </w:rPr>
        <w:t>Kalemci</w:t>
      </w:r>
      <w:proofErr w:type="spellEnd"/>
      <w:r w:rsidR="0013642E" w:rsidRPr="0013642E">
        <w:rPr>
          <w:color w:val="0E101A"/>
        </w:rPr>
        <w:t xml:space="preserve"> </w:t>
      </w:r>
      <w:proofErr w:type="spellStart"/>
      <w:r w:rsidR="0013642E" w:rsidRPr="0013642E">
        <w:rPr>
          <w:color w:val="0E101A"/>
        </w:rPr>
        <w:t>Tüzün</w:t>
      </w:r>
      <w:proofErr w:type="spellEnd"/>
      <w:r w:rsidR="0013642E" w:rsidRPr="0013642E">
        <w:rPr>
          <w:color w:val="0E101A"/>
        </w:rPr>
        <w:t xml:space="preserve">, Mehmet </w:t>
      </w:r>
      <w:proofErr w:type="spellStart"/>
      <w:r w:rsidR="0013642E" w:rsidRPr="0013642E">
        <w:rPr>
          <w:color w:val="0E101A"/>
        </w:rPr>
        <w:t>Ergül</w:t>
      </w:r>
      <w:proofErr w:type="spellEnd"/>
      <w:r w:rsidR="0013642E" w:rsidRPr="0013642E">
        <w:rPr>
          <w:color w:val="0E101A"/>
        </w:rPr>
        <w:t xml:space="preserve"> and Johnson, 2019)</w:t>
      </w:r>
      <w:r>
        <w:rPr>
          <w:color w:val="0E101A"/>
        </w:rPr>
        <w:t xml:space="preserve">. </w:t>
      </w:r>
    </w:p>
    <w:p w14:paraId="28F1D440" w14:textId="60687370" w:rsidR="00EE27F0" w:rsidRDefault="00EE27F0" w:rsidP="007A22B6">
      <w:pPr>
        <w:pStyle w:val="NormalWeb"/>
        <w:spacing w:before="0" w:beforeAutospacing="0" w:after="0" w:afterAutospacing="0" w:line="360" w:lineRule="auto"/>
        <w:rPr>
          <w:color w:val="0E101A"/>
        </w:rPr>
      </w:pPr>
    </w:p>
    <w:p w14:paraId="3ACB1C43" w14:textId="77777777" w:rsidR="00EE27F0" w:rsidRDefault="00EE27F0" w:rsidP="007A22B6">
      <w:pPr>
        <w:pStyle w:val="NormalWeb"/>
        <w:spacing w:before="0" w:beforeAutospacing="0" w:after="0" w:afterAutospacing="0" w:line="360" w:lineRule="auto"/>
        <w:rPr>
          <w:color w:val="0E101A"/>
        </w:rPr>
      </w:pPr>
    </w:p>
    <w:p w14:paraId="695948E8" w14:textId="77777777" w:rsidR="002609B7" w:rsidRDefault="00EE27F0" w:rsidP="0020190E">
      <w:pPr>
        <w:pStyle w:val="Heading1"/>
        <w:rPr>
          <w:rStyle w:val="Strong"/>
          <w:b/>
          <w:bCs w:val="0"/>
        </w:rPr>
      </w:pPr>
      <w:bookmarkStart w:id="5" w:name="_Toc137680252"/>
      <w:r w:rsidRPr="00EE27F0">
        <w:rPr>
          <w:rStyle w:val="Strong"/>
          <w:b/>
          <w:bCs w:val="0"/>
        </w:rPr>
        <w:t>Different practices regarding the regulations and organisational responsibility</w:t>
      </w:r>
      <w:bookmarkEnd w:id="5"/>
      <w:r w:rsidRPr="00EE27F0">
        <w:rPr>
          <w:rStyle w:val="Strong"/>
          <w:b/>
          <w:bCs w:val="0"/>
        </w:rPr>
        <w:t> </w:t>
      </w:r>
    </w:p>
    <w:p w14:paraId="40CDC9BA" w14:textId="3601424D" w:rsidR="00EE27F0" w:rsidRPr="00EE27F0" w:rsidRDefault="00EE27F0" w:rsidP="0020190E">
      <w:pPr>
        <w:pStyle w:val="Heading1"/>
      </w:pPr>
      <w:r w:rsidRPr="00EE27F0">
        <w:rPr>
          <w:rStyle w:val="Strong"/>
          <w:b/>
          <w:bCs w:val="0"/>
        </w:rPr>
        <w:t> </w:t>
      </w:r>
    </w:p>
    <w:p w14:paraId="31C0B186" w14:textId="41A2163D" w:rsidR="00EE27F0" w:rsidRDefault="00EE27F0" w:rsidP="007A22B6">
      <w:pPr>
        <w:pStyle w:val="NormalWeb"/>
        <w:spacing w:before="0" w:beforeAutospacing="0" w:after="0" w:afterAutospacing="0" w:line="360" w:lineRule="auto"/>
        <w:rPr>
          <w:color w:val="0E101A"/>
        </w:rPr>
      </w:pPr>
      <w:r w:rsidRPr="00EE23B8">
        <w:rPr>
          <w:b/>
          <w:bCs/>
          <w:i/>
          <w:iCs/>
          <w:color w:val="0E101A"/>
        </w:rPr>
        <w:t>Waste management:</w:t>
      </w:r>
      <w:r>
        <w:rPr>
          <w:color w:val="0E101A"/>
        </w:rPr>
        <w:t xml:space="preserve"> The Lake District National Park Authority (LDNPA) has put in place waste disposal rules, including efforts to recycle. These laws must be followed, and environmentally friendly waste disposal methods must be used, by local enterprises, including restaurants and hotels</w:t>
      </w:r>
      <w:r w:rsidR="00355AFB">
        <w:rPr>
          <w:color w:val="0E101A"/>
        </w:rPr>
        <w:t xml:space="preserve"> </w:t>
      </w:r>
      <w:r w:rsidR="00355AFB" w:rsidRPr="00355AFB">
        <w:rPr>
          <w:color w:val="0E101A"/>
        </w:rPr>
        <w:t xml:space="preserve">(Legrand, </w:t>
      </w:r>
      <w:proofErr w:type="gramStart"/>
      <w:r w:rsidR="00355AFB" w:rsidRPr="00355AFB">
        <w:rPr>
          <w:color w:val="0E101A"/>
        </w:rPr>
        <w:t>Sloan</w:t>
      </w:r>
      <w:proofErr w:type="gramEnd"/>
      <w:r w:rsidR="00355AFB" w:rsidRPr="00355AFB">
        <w:rPr>
          <w:color w:val="0E101A"/>
        </w:rPr>
        <w:t xml:space="preserve"> and Chen, 2013)</w:t>
      </w:r>
      <w:r>
        <w:rPr>
          <w:color w:val="0E101A"/>
        </w:rPr>
        <w:t>.</w:t>
      </w:r>
    </w:p>
    <w:p w14:paraId="48672A0F" w14:textId="1EAF1DA0" w:rsidR="00EE27F0" w:rsidRDefault="00EE27F0" w:rsidP="007A22B6">
      <w:pPr>
        <w:pStyle w:val="NormalWeb"/>
        <w:spacing w:before="0" w:beforeAutospacing="0" w:after="0" w:afterAutospacing="0" w:line="360" w:lineRule="auto"/>
        <w:rPr>
          <w:color w:val="0E101A"/>
        </w:rPr>
      </w:pPr>
      <w:r w:rsidRPr="00EE27F0">
        <w:rPr>
          <w:b/>
          <w:bCs/>
          <w:i/>
          <w:iCs/>
          <w:color w:val="0E101A"/>
        </w:rPr>
        <w:t>Sustainable transportation:</w:t>
      </w:r>
      <w:r>
        <w:rPr>
          <w:color w:val="0E101A"/>
        </w:rPr>
        <w:t xml:space="preserve"> Lake District also supports sustainable transportation by promoting public transport, cycling, walking, etc. </w:t>
      </w:r>
      <w:r w:rsidR="00CC2F27">
        <w:rPr>
          <w:color w:val="0E101A"/>
        </w:rPr>
        <w:t>To</w:t>
      </w:r>
      <w:r>
        <w:rPr>
          <w:color w:val="0E101A"/>
        </w:rPr>
        <w:t xml:space="preserve"> ensure consistent sustainable development, the authority works with agencies like Stagecoach for reducing the reliance on different private transport</w:t>
      </w:r>
      <w:r w:rsidR="000677F1">
        <w:rPr>
          <w:color w:val="0E101A"/>
        </w:rPr>
        <w:t>.</w:t>
      </w:r>
    </w:p>
    <w:p w14:paraId="38C56D1F" w14:textId="0BE7308C" w:rsidR="00EE27F0" w:rsidRDefault="00EE27F0" w:rsidP="007A22B6">
      <w:pPr>
        <w:pStyle w:val="NormalWeb"/>
        <w:spacing w:before="0" w:beforeAutospacing="0" w:after="0" w:afterAutospacing="0" w:line="360" w:lineRule="auto"/>
        <w:rPr>
          <w:color w:val="0E101A"/>
        </w:rPr>
      </w:pPr>
      <w:r w:rsidRPr="00EE27F0">
        <w:rPr>
          <w:b/>
          <w:bCs/>
          <w:i/>
          <w:iCs/>
          <w:color w:val="0E101A"/>
        </w:rPr>
        <w:t>Cultural preservation:</w:t>
      </w:r>
      <w:r>
        <w:rPr>
          <w:color w:val="0E101A"/>
        </w:rPr>
        <w:t xml:space="preserve"> The Lake District National Park Partnership, which consists of a variety of groups and stakeholders, aims to safeguard the area's cultural history. They seek to preserve historic sites and attractions, encourage regional artists and artisans, and promote artistic endeavours</w:t>
      </w:r>
      <w:r w:rsidR="00675E20">
        <w:rPr>
          <w:color w:val="0E101A"/>
        </w:rPr>
        <w:t xml:space="preserve"> </w:t>
      </w:r>
      <w:r w:rsidR="00675E20" w:rsidRPr="00675E20">
        <w:rPr>
          <w:color w:val="0E101A"/>
        </w:rPr>
        <w:t>(Kaufman, 2018)</w:t>
      </w:r>
      <w:r>
        <w:rPr>
          <w:color w:val="0E101A"/>
        </w:rPr>
        <w:t>. </w:t>
      </w:r>
    </w:p>
    <w:p w14:paraId="07F659A2" w14:textId="656220FE" w:rsidR="00EE23B8" w:rsidRDefault="00EE27F0" w:rsidP="007A22B6">
      <w:pPr>
        <w:pStyle w:val="NormalWeb"/>
        <w:spacing w:before="0" w:beforeAutospacing="0" w:after="0" w:afterAutospacing="0" w:line="360" w:lineRule="auto"/>
        <w:rPr>
          <w:color w:val="0E101A"/>
        </w:rPr>
      </w:pPr>
      <w:r w:rsidRPr="00EE27F0">
        <w:rPr>
          <w:b/>
          <w:bCs/>
          <w:i/>
          <w:iCs/>
          <w:color w:val="0E101A"/>
        </w:rPr>
        <w:t>Local sourcing:</w:t>
      </w:r>
      <w:r>
        <w:rPr>
          <w:color w:val="0E101A"/>
        </w:rPr>
        <w:t xml:space="preserve"> Hotels in tourist destination looks to source products or services from the local areas to support the community. In that way, these hotels try to reduce carbon emissions in the long run</w:t>
      </w:r>
      <w:r w:rsidR="00C22B89">
        <w:rPr>
          <w:color w:val="0E101A"/>
        </w:rPr>
        <w:t xml:space="preserve">. </w:t>
      </w:r>
      <w:r>
        <w:rPr>
          <w:color w:val="0E101A"/>
        </w:rPr>
        <w:t>By prioritising local suppliers, these hotels also promote local business activities at the same time. </w:t>
      </w:r>
    </w:p>
    <w:p w14:paraId="30DB4DF4" w14:textId="77777777" w:rsidR="00EE27F0" w:rsidRPr="00EE27F0" w:rsidRDefault="00EE27F0" w:rsidP="0020190E">
      <w:pPr>
        <w:pStyle w:val="Heading1"/>
      </w:pPr>
      <w:bookmarkStart w:id="6" w:name="_Toc137680253"/>
      <w:r w:rsidRPr="00EE27F0">
        <w:rPr>
          <w:rStyle w:val="Strong"/>
          <w:b/>
          <w:bCs w:val="0"/>
        </w:rPr>
        <w:t>Relating different travelling aspects with sustainable tourism practice.</w:t>
      </w:r>
      <w:bookmarkEnd w:id="6"/>
      <w:r w:rsidRPr="00EE27F0">
        <w:rPr>
          <w:rStyle w:val="Strong"/>
          <w:b/>
          <w:bCs w:val="0"/>
        </w:rPr>
        <w:t> </w:t>
      </w:r>
    </w:p>
    <w:p w14:paraId="684A644D" w14:textId="77777777" w:rsidR="00EE27F0" w:rsidRDefault="00EE27F0" w:rsidP="007A22B6">
      <w:pPr>
        <w:pStyle w:val="NormalWeb"/>
        <w:spacing w:before="0" w:beforeAutospacing="0" w:after="0" w:afterAutospacing="0" w:line="360" w:lineRule="auto"/>
        <w:rPr>
          <w:color w:val="0E101A"/>
        </w:rPr>
      </w:pPr>
      <w:r>
        <w:rPr>
          <w:color w:val="0E101A"/>
        </w:rPr>
        <w:t>The principles of sustainable tourism in the Lake District have a strong connection to the travelling component of the sector of tourism. Here is an overview of how these are related:</w:t>
      </w:r>
    </w:p>
    <w:p w14:paraId="08F6D5F0"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t>Sustainable transportation </w:t>
      </w:r>
    </w:p>
    <w:p w14:paraId="007A0440" w14:textId="77777777" w:rsidR="00EE27F0" w:rsidRDefault="00EE27F0" w:rsidP="007A22B6">
      <w:pPr>
        <w:pStyle w:val="NormalWeb"/>
        <w:numPr>
          <w:ilvl w:val="0"/>
          <w:numId w:val="1"/>
        </w:numPr>
        <w:spacing w:before="0" w:beforeAutospacing="0" w:after="0" w:afterAutospacing="0" w:line="360" w:lineRule="auto"/>
        <w:rPr>
          <w:color w:val="0E101A"/>
        </w:rPr>
      </w:pPr>
      <w:r>
        <w:rPr>
          <w:color w:val="0E101A"/>
        </w:rPr>
        <w:t>Sustainable tourism tries to encourage low carbon emissions by offering different options including electric vehicles, public transport, hybrid cars, etc. </w:t>
      </w:r>
    </w:p>
    <w:p w14:paraId="6401B73B" w14:textId="0E607EA6" w:rsidR="00EE27F0" w:rsidRDefault="00EE27F0" w:rsidP="007A22B6">
      <w:pPr>
        <w:pStyle w:val="NormalWeb"/>
        <w:numPr>
          <w:ilvl w:val="0"/>
          <w:numId w:val="1"/>
        </w:numPr>
        <w:spacing w:before="0" w:beforeAutospacing="0" w:after="0" w:afterAutospacing="0" w:line="360" w:lineRule="auto"/>
        <w:rPr>
          <w:color w:val="0E101A"/>
        </w:rPr>
      </w:pPr>
      <w:r>
        <w:rPr>
          <w:color w:val="0E101A"/>
        </w:rPr>
        <w:t>Efficient transportation systems can be introduced including public buses, cycling, train, etc.</w:t>
      </w:r>
      <w:r w:rsidR="003E05D9">
        <w:rPr>
          <w:color w:val="0E101A"/>
        </w:rPr>
        <w:t xml:space="preserve"> </w:t>
      </w:r>
      <w:r w:rsidR="003E05D9" w:rsidRPr="003E05D9">
        <w:rPr>
          <w:color w:val="0E101A"/>
        </w:rPr>
        <w:t>(</w:t>
      </w:r>
      <w:proofErr w:type="spellStart"/>
      <w:r w:rsidR="003E05D9" w:rsidRPr="003E05D9">
        <w:rPr>
          <w:color w:val="0E101A"/>
        </w:rPr>
        <w:t>Gärling</w:t>
      </w:r>
      <w:proofErr w:type="spellEnd"/>
      <w:r w:rsidR="003E05D9" w:rsidRPr="003E05D9">
        <w:rPr>
          <w:color w:val="0E101A"/>
        </w:rPr>
        <w:t xml:space="preserve">, </w:t>
      </w:r>
      <w:proofErr w:type="spellStart"/>
      <w:r w:rsidR="003E05D9" w:rsidRPr="003E05D9">
        <w:rPr>
          <w:color w:val="0E101A"/>
        </w:rPr>
        <w:t>Ettema</w:t>
      </w:r>
      <w:proofErr w:type="spellEnd"/>
      <w:r w:rsidR="003E05D9" w:rsidRPr="003E05D9">
        <w:rPr>
          <w:color w:val="0E101A"/>
        </w:rPr>
        <w:t xml:space="preserve"> and </w:t>
      </w:r>
      <w:proofErr w:type="spellStart"/>
      <w:r w:rsidR="003E05D9" w:rsidRPr="003E05D9">
        <w:rPr>
          <w:color w:val="0E101A"/>
        </w:rPr>
        <w:t>Friman</w:t>
      </w:r>
      <w:proofErr w:type="spellEnd"/>
      <w:r w:rsidR="003E05D9" w:rsidRPr="003E05D9">
        <w:rPr>
          <w:color w:val="0E101A"/>
        </w:rPr>
        <w:t>, 2014)</w:t>
      </w:r>
      <w:r w:rsidR="003E05D9">
        <w:rPr>
          <w:color w:val="0E101A"/>
        </w:rPr>
        <w:t xml:space="preserve">. </w:t>
      </w:r>
    </w:p>
    <w:p w14:paraId="30DF442D" w14:textId="77777777" w:rsidR="00EE27F0" w:rsidRDefault="00EE27F0" w:rsidP="007A22B6">
      <w:pPr>
        <w:pStyle w:val="NormalWeb"/>
        <w:numPr>
          <w:ilvl w:val="0"/>
          <w:numId w:val="1"/>
        </w:numPr>
        <w:spacing w:before="0" w:beforeAutospacing="0" w:after="0" w:afterAutospacing="0" w:line="360" w:lineRule="auto"/>
        <w:rPr>
          <w:color w:val="0E101A"/>
        </w:rPr>
      </w:pPr>
      <w:r>
        <w:rPr>
          <w:color w:val="0E101A"/>
        </w:rPr>
        <w:t>Proper collaboration with different transportation providers helps to enhance public transportation services in the long run. </w:t>
      </w:r>
    </w:p>
    <w:p w14:paraId="00474D51"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lastRenderedPageBreak/>
        <w:t>Environmental conservation </w:t>
      </w:r>
    </w:p>
    <w:p w14:paraId="4A6DBD2B" w14:textId="77777777" w:rsidR="00EE27F0" w:rsidRDefault="00EE27F0" w:rsidP="007A22B6">
      <w:pPr>
        <w:pStyle w:val="NormalWeb"/>
        <w:numPr>
          <w:ilvl w:val="0"/>
          <w:numId w:val="2"/>
        </w:numPr>
        <w:spacing w:before="0" w:beforeAutospacing="0" w:after="0" w:afterAutospacing="0" w:line="360" w:lineRule="auto"/>
        <w:rPr>
          <w:color w:val="0E101A"/>
        </w:rPr>
      </w:pPr>
      <w:r>
        <w:rPr>
          <w:color w:val="0E101A"/>
        </w:rPr>
        <w:t>Protecting the natural environment from negative consequences through designing walking paths, or cycle routes for the visitors. </w:t>
      </w:r>
    </w:p>
    <w:p w14:paraId="6EFF02EC" w14:textId="17C0D2D8" w:rsidR="00EE27F0" w:rsidRDefault="00EE27F0" w:rsidP="007A22B6">
      <w:pPr>
        <w:pStyle w:val="NormalWeb"/>
        <w:numPr>
          <w:ilvl w:val="0"/>
          <w:numId w:val="2"/>
        </w:numPr>
        <w:spacing w:before="0" w:beforeAutospacing="0" w:after="0" w:afterAutospacing="0" w:line="360" w:lineRule="auto"/>
        <w:rPr>
          <w:color w:val="0E101A"/>
        </w:rPr>
      </w:pPr>
      <w:r>
        <w:rPr>
          <w:color w:val="0E101A"/>
        </w:rPr>
        <w:t>The authority also looks to minimise traffic congestion by encouraging visitors to reduce the use of private vehicles</w:t>
      </w:r>
      <w:r w:rsidR="0013642E">
        <w:rPr>
          <w:color w:val="0E101A"/>
        </w:rPr>
        <w:t xml:space="preserve"> </w:t>
      </w:r>
      <w:r w:rsidR="0013642E" w:rsidRPr="0013642E">
        <w:rPr>
          <w:color w:val="0E101A"/>
        </w:rPr>
        <w:t>(</w:t>
      </w:r>
      <w:proofErr w:type="spellStart"/>
      <w:r w:rsidR="0013642E" w:rsidRPr="0013642E">
        <w:rPr>
          <w:color w:val="0E101A"/>
        </w:rPr>
        <w:t>Modica</w:t>
      </w:r>
      <w:proofErr w:type="spellEnd"/>
      <w:r w:rsidR="0013642E" w:rsidRPr="0013642E">
        <w:rPr>
          <w:color w:val="0E101A"/>
        </w:rPr>
        <w:t>, 2016)</w:t>
      </w:r>
      <w:r>
        <w:rPr>
          <w:color w:val="0E101A"/>
        </w:rPr>
        <w:t>. </w:t>
      </w:r>
    </w:p>
    <w:p w14:paraId="481FF9F7" w14:textId="77777777" w:rsidR="00EE27F0" w:rsidRPr="00EE27F0" w:rsidRDefault="00EE27F0" w:rsidP="007A22B6">
      <w:pPr>
        <w:pStyle w:val="NormalWeb"/>
        <w:spacing w:before="0" w:beforeAutospacing="0" w:after="0" w:afterAutospacing="0" w:line="360" w:lineRule="auto"/>
        <w:rPr>
          <w:b/>
          <w:bCs/>
          <w:color w:val="0E101A"/>
        </w:rPr>
      </w:pPr>
      <w:r w:rsidRPr="00EE27F0">
        <w:rPr>
          <w:b/>
          <w:bCs/>
          <w:color w:val="0E101A"/>
        </w:rPr>
        <w:t>Visitor’s experience </w:t>
      </w:r>
    </w:p>
    <w:p w14:paraId="0DC557AB" w14:textId="77777777" w:rsidR="00EE27F0" w:rsidRDefault="00EE27F0" w:rsidP="007A22B6">
      <w:pPr>
        <w:pStyle w:val="NormalWeb"/>
        <w:numPr>
          <w:ilvl w:val="0"/>
          <w:numId w:val="3"/>
        </w:numPr>
        <w:spacing w:before="0" w:beforeAutospacing="0" w:after="0" w:afterAutospacing="0" w:line="360" w:lineRule="auto"/>
        <w:rPr>
          <w:color w:val="0E101A"/>
        </w:rPr>
      </w:pPr>
      <w:r>
        <w:rPr>
          <w:color w:val="0E101A"/>
        </w:rPr>
        <w:t>The authority ensures access for the visitors in major areas of attraction for providing a better experience to the visitors.</w:t>
      </w:r>
    </w:p>
    <w:p w14:paraId="66C0F3EA" w14:textId="10D93DDF" w:rsidR="00EE27F0" w:rsidRDefault="00EE27F0" w:rsidP="007A22B6">
      <w:pPr>
        <w:pStyle w:val="NormalWeb"/>
        <w:numPr>
          <w:ilvl w:val="0"/>
          <w:numId w:val="3"/>
        </w:numPr>
        <w:spacing w:before="0" w:beforeAutospacing="0" w:after="0" w:afterAutospacing="0" w:line="360" w:lineRule="auto"/>
        <w:rPr>
          <w:color w:val="0E101A"/>
        </w:rPr>
      </w:pPr>
      <w:r>
        <w:rPr>
          <w:color w:val="0E101A"/>
        </w:rPr>
        <w:t>Besides, educating visitors is mandatory for creating awareness regarding natural resources. </w:t>
      </w:r>
    </w:p>
    <w:p w14:paraId="79275951" w14:textId="759A794D" w:rsidR="00EE23B8" w:rsidRDefault="00EE23B8" w:rsidP="007A22B6">
      <w:pPr>
        <w:pStyle w:val="NormalWeb"/>
        <w:spacing w:before="0" w:beforeAutospacing="0" w:after="0" w:afterAutospacing="0" w:line="360" w:lineRule="auto"/>
        <w:rPr>
          <w:color w:val="0E101A"/>
        </w:rPr>
      </w:pPr>
    </w:p>
    <w:p w14:paraId="422C68FF" w14:textId="3CC4D960" w:rsidR="00EE23B8" w:rsidRDefault="00EE23B8" w:rsidP="007A22B6">
      <w:pPr>
        <w:pStyle w:val="NormalWeb"/>
        <w:spacing w:before="0" w:beforeAutospacing="0" w:after="0" w:afterAutospacing="0" w:line="360" w:lineRule="auto"/>
        <w:rPr>
          <w:color w:val="0E101A"/>
        </w:rPr>
      </w:pPr>
    </w:p>
    <w:p w14:paraId="66D41070" w14:textId="70878D59" w:rsidR="00EE23B8" w:rsidRDefault="00EE23B8" w:rsidP="007A22B6">
      <w:pPr>
        <w:pStyle w:val="NormalWeb"/>
        <w:spacing w:before="0" w:beforeAutospacing="0" w:after="0" w:afterAutospacing="0" w:line="360" w:lineRule="auto"/>
        <w:rPr>
          <w:color w:val="0E101A"/>
        </w:rPr>
      </w:pPr>
    </w:p>
    <w:p w14:paraId="1B46886B" w14:textId="7BEC38B9" w:rsidR="00EE23B8" w:rsidRDefault="00EE23B8" w:rsidP="007A22B6">
      <w:pPr>
        <w:pStyle w:val="NormalWeb"/>
        <w:spacing w:before="0" w:beforeAutospacing="0" w:after="0" w:afterAutospacing="0" w:line="360" w:lineRule="auto"/>
        <w:rPr>
          <w:color w:val="0E101A"/>
        </w:rPr>
      </w:pPr>
    </w:p>
    <w:p w14:paraId="304918D4" w14:textId="7F4A4E29" w:rsidR="00EE23B8" w:rsidRDefault="00EE23B8" w:rsidP="007A22B6">
      <w:pPr>
        <w:pStyle w:val="NormalWeb"/>
        <w:spacing w:before="0" w:beforeAutospacing="0" w:after="0" w:afterAutospacing="0" w:line="360" w:lineRule="auto"/>
        <w:rPr>
          <w:color w:val="0E101A"/>
        </w:rPr>
      </w:pPr>
    </w:p>
    <w:p w14:paraId="60A5703B" w14:textId="45CF72A8" w:rsidR="00EE23B8" w:rsidRDefault="00EE23B8" w:rsidP="007A22B6">
      <w:pPr>
        <w:pStyle w:val="NormalWeb"/>
        <w:spacing w:before="0" w:beforeAutospacing="0" w:after="0" w:afterAutospacing="0" w:line="360" w:lineRule="auto"/>
        <w:rPr>
          <w:color w:val="0E101A"/>
        </w:rPr>
      </w:pPr>
    </w:p>
    <w:p w14:paraId="426E6E19" w14:textId="77777777" w:rsidR="00EE23B8" w:rsidRDefault="00EE23B8" w:rsidP="007A22B6">
      <w:pPr>
        <w:pStyle w:val="NormalWeb"/>
        <w:spacing w:before="0" w:beforeAutospacing="0" w:after="0" w:afterAutospacing="0" w:line="360" w:lineRule="auto"/>
        <w:rPr>
          <w:color w:val="0E101A"/>
        </w:rPr>
      </w:pPr>
    </w:p>
    <w:p w14:paraId="135A4C13" w14:textId="77777777" w:rsidR="00EE27F0" w:rsidRPr="00EE27F0" w:rsidRDefault="00EE27F0" w:rsidP="0020190E">
      <w:pPr>
        <w:pStyle w:val="Heading1"/>
      </w:pPr>
      <w:bookmarkStart w:id="7" w:name="_Toc137680254"/>
      <w:r w:rsidRPr="00EE27F0">
        <w:rPr>
          <w:rStyle w:val="Strong"/>
          <w:b/>
          <w:bCs w:val="0"/>
        </w:rPr>
        <w:t xml:space="preserve">Applying Butler's life cycle model and </w:t>
      </w:r>
      <w:proofErr w:type="spellStart"/>
      <w:r w:rsidRPr="00EE27F0">
        <w:rPr>
          <w:rStyle w:val="Strong"/>
          <w:b/>
          <w:bCs w:val="0"/>
        </w:rPr>
        <w:t>Doxey's</w:t>
      </w:r>
      <w:proofErr w:type="spellEnd"/>
      <w:r w:rsidRPr="00EE27F0">
        <w:rPr>
          <w:rStyle w:val="Strong"/>
          <w:b/>
          <w:bCs w:val="0"/>
        </w:rPr>
        <w:t xml:space="preserve"> </w:t>
      </w:r>
      <w:proofErr w:type="spellStart"/>
      <w:r w:rsidRPr="00EE27F0">
        <w:rPr>
          <w:rStyle w:val="Strong"/>
          <w:b/>
          <w:bCs w:val="0"/>
        </w:rPr>
        <w:t>Irridex</w:t>
      </w:r>
      <w:proofErr w:type="spellEnd"/>
      <w:r w:rsidRPr="00EE27F0">
        <w:rPr>
          <w:rStyle w:val="Strong"/>
          <w:b/>
          <w:bCs w:val="0"/>
        </w:rPr>
        <w:t xml:space="preserve"> model for determining which stage Lake District has been through</w:t>
      </w:r>
      <w:bookmarkEnd w:id="7"/>
      <w:r w:rsidRPr="00EE27F0">
        <w:rPr>
          <w:rStyle w:val="Strong"/>
          <w:b/>
          <w:bCs w:val="0"/>
        </w:rPr>
        <w:t> </w:t>
      </w:r>
    </w:p>
    <w:p w14:paraId="0A25363E" w14:textId="77777777" w:rsidR="00EE27F0" w:rsidRDefault="00EE27F0" w:rsidP="007A22B6">
      <w:pPr>
        <w:pStyle w:val="NormalWeb"/>
        <w:spacing w:before="0" w:beforeAutospacing="0" w:after="0" w:afterAutospacing="0" w:line="360" w:lineRule="auto"/>
        <w:rPr>
          <w:color w:val="0E101A"/>
        </w:rPr>
      </w:pPr>
      <w:r>
        <w:rPr>
          <w:color w:val="0E101A"/>
        </w:rPr>
        <w:t xml:space="preserve">Butler's life cycle model and </w:t>
      </w:r>
      <w:proofErr w:type="spellStart"/>
      <w:r>
        <w:rPr>
          <w:color w:val="0E101A"/>
        </w:rPr>
        <w:t>Doxey's</w:t>
      </w:r>
      <w:proofErr w:type="spellEnd"/>
      <w:r>
        <w:rPr>
          <w:color w:val="0E101A"/>
        </w:rPr>
        <w:t xml:space="preserve"> </w:t>
      </w:r>
      <w:proofErr w:type="spellStart"/>
      <w:r>
        <w:rPr>
          <w:color w:val="0E101A"/>
        </w:rPr>
        <w:t>Irridex</w:t>
      </w:r>
      <w:proofErr w:type="spellEnd"/>
      <w:r>
        <w:rPr>
          <w:color w:val="0E101A"/>
        </w:rPr>
        <w:t xml:space="preserve"> model evaluation can be used to determine which phases of growth in tourism the Lake District has undergone or is currently engaged in:</w:t>
      </w:r>
    </w:p>
    <w:p w14:paraId="509EAAFC" w14:textId="77777777" w:rsidR="00EE27F0" w:rsidRPr="00EE27F0" w:rsidRDefault="00EE27F0" w:rsidP="007A22B6">
      <w:pPr>
        <w:pStyle w:val="NormalWeb"/>
        <w:spacing w:before="0" w:beforeAutospacing="0" w:after="0" w:afterAutospacing="0" w:line="360" w:lineRule="auto"/>
        <w:rPr>
          <w:b/>
          <w:bCs/>
          <w:color w:val="0E101A"/>
          <w:u w:val="single"/>
        </w:rPr>
      </w:pPr>
      <w:r w:rsidRPr="00EE27F0">
        <w:rPr>
          <w:b/>
          <w:bCs/>
          <w:color w:val="0E101A"/>
          <w:u w:val="single"/>
        </w:rPr>
        <w:t>Butler’s Life Cycle Model</w:t>
      </w:r>
    </w:p>
    <w:p w14:paraId="721263CE" w14:textId="6C7B9E92"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Exploration:</w:t>
      </w:r>
      <w:r>
        <w:rPr>
          <w:color w:val="0E101A"/>
        </w:rPr>
        <w:t xml:space="preserve"> Development for </w:t>
      </w:r>
      <w:r w:rsidR="00CC2F27">
        <w:rPr>
          <w:color w:val="0E101A"/>
        </w:rPr>
        <w:t>Lake</w:t>
      </w:r>
      <w:r>
        <w:rPr>
          <w:color w:val="0E101A"/>
        </w:rPr>
        <w:t xml:space="preserve"> District starts with the exploration stage where travellers discover different regions that have the recreational opportunity. In that stage visitors number are limited along with limited infrastructure costs.</w:t>
      </w:r>
    </w:p>
    <w:p w14:paraId="468BC302" w14:textId="0FBFE457"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Involvement</w:t>
      </w:r>
      <w:r w:rsidRPr="00EE27F0">
        <w:rPr>
          <w:i/>
          <w:iCs/>
          <w:color w:val="0E101A"/>
          <w:u w:val="single"/>
        </w:rPr>
        <w:t>:</w:t>
      </w:r>
      <w:r>
        <w:rPr>
          <w:color w:val="0E101A"/>
        </w:rPr>
        <w:t xml:space="preserve"> the following stage is named involvement where the play game is </w:t>
      </w:r>
      <w:proofErr w:type="gramStart"/>
      <w:r>
        <w:rPr>
          <w:color w:val="0E101A"/>
        </w:rPr>
        <w:t>popular</w:t>
      </w:r>
      <w:proofErr w:type="gramEnd"/>
      <w:r>
        <w:rPr>
          <w:color w:val="0E101A"/>
        </w:rPr>
        <w:t xml:space="preserve"> and people start to come here to visit. Some of the infrastructural development occurs in that stage including accommodations and transportation to deal with growing demand</w:t>
      </w:r>
      <w:r w:rsidR="001419EF">
        <w:rPr>
          <w:color w:val="0E101A"/>
        </w:rPr>
        <w:t xml:space="preserve">. </w:t>
      </w:r>
      <w:r>
        <w:rPr>
          <w:color w:val="0E101A"/>
        </w:rPr>
        <w:t>Here the number of visitors increases along with different related businesses in the local community. </w:t>
      </w:r>
    </w:p>
    <w:p w14:paraId="7AC4F03A" w14:textId="7C9517A5"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lastRenderedPageBreak/>
        <w:t>Development</w:t>
      </w:r>
      <w:r w:rsidRPr="00EE23B8">
        <w:rPr>
          <w:i/>
          <w:iCs/>
          <w:color w:val="0E101A"/>
          <w:u w:val="single"/>
        </w:rPr>
        <w:t>:</w:t>
      </w:r>
      <w:r>
        <w:rPr>
          <w:color w:val="0E101A"/>
        </w:rPr>
        <w:t xml:space="preserve"> After witnessing substantial growth the authority needs to ensure consistent development for attracting more visitors. There are some major infrastructural </w:t>
      </w:r>
      <w:proofErr w:type="gramStart"/>
      <w:r>
        <w:rPr>
          <w:color w:val="0E101A"/>
        </w:rPr>
        <w:t xml:space="preserve">developments </w:t>
      </w:r>
      <w:r w:rsidR="004B0FC1">
        <w:rPr>
          <w:color w:val="0E101A"/>
        </w:rPr>
        <w:t>,</w:t>
      </w:r>
      <w:proofErr w:type="gramEnd"/>
      <w:r>
        <w:rPr>
          <w:color w:val="0E101A"/>
        </w:rPr>
        <w:t xml:space="preserve"> including visitor centres, construction of hotels, and recreational facilities. </w:t>
      </w:r>
    </w:p>
    <w:p w14:paraId="7040CC5D" w14:textId="17FD89A3" w:rsidR="00EE27F0" w:rsidRDefault="00EE27F0" w:rsidP="007A22B6">
      <w:pPr>
        <w:pStyle w:val="NormalWeb"/>
        <w:numPr>
          <w:ilvl w:val="0"/>
          <w:numId w:val="8"/>
        </w:numPr>
        <w:spacing w:before="0" w:beforeAutospacing="0" w:after="0" w:afterAutospacing="0" w:line="360" w:lineRule="auto"/>
        <w:rPr>
          <w:color w:val="0E101A"/>
        </w:rPr>
      </w:pPr>
      <w:r w:rsidRPr="00092FB4">
        <w:rPr>
          <w:b/>
          <w:bCs/>
          <w:i/>
          <w:iCs/>
          <w:color w:val="0E101A"/>
          <w:u w:val="single"/>
        </w:rPr>
        <w:t>Consolidation</w:t>
      </w:r>
      <w:r w:rsidRPr="00EE23B8">
        <w:rPr>
          <w:i/>
          <w:iCs/>
          <w:color w:val="0E101A"/>
          <w:u w:val="single"/>
        </w:rPr>
        <w:t>:</w:t>
      </w:r>
      <w:r>
        <w:rPr>
          <w:color w:val="0E101A"/>
        </w:rPr>
        <w:t xml:space="preserve"> The last stage named consolidation looks to develop the tourism industry along with a strong base for visitors to come and explore the beauty of this region of the country</w:t>
      </w:r>
      <w:r w:rsidR="001419EF">
        <w:rPr>
          <w:color w:val="0E101A"/>
        </w:rPr>
        <w:t xml:space="preserve"> </w:t>
      </w:r>
      <w:r w:rsidR="001419EF" w:rsidRPr="0013642E">
        <w:rPr>
          <w:color w:val="0E101A"/>
        </w:rPr>
        <w:t>(Lowry, 2016)</w:t>
      </w:r>
      <w:r>
        <w:rPr>
          <w:color w:val="0E101A"/>
        </w:rPr>
        <w:t xml:space="preserve">. </w:t>
      </w:r>
      <w:r w:rsidR="00B50BD5">
        <w:rPr>
          <w:color w:val="0E101A"/>
        </w:rPr>
        <w:t>T</w:t>
      </w:r>
      <w:r>
        <w:rPr>
          <w:color w:val="0E101A"/>
        </w:rPr>
        <w:t>he authority mainly focuses on enhancing the experience of visitors along with developing sustainable practices to ensure long-term success. </w:t>
      </w:r>
    </w:p>
    <w:p w14:paraId="00ED1030" w14:textId="77777777" w:rsidR="00EE27F0" w:rsidRPr="00EE23B8" w:rsidRDefault="00EE27F0" w:rsidP="007A22B6">
      <w:pPr>
        <w:pStyle w:val="NormalWeb"/>
        <w:spacing w:before="0" w:beforeAutospacing="0" w:after="0" w:afterAutospacing="0" w:line="360" w:lineRule="auto"/>
        <w:rPr>
          <w:b/>
          <w:bCs/>
          <w:color w:val="0E101A"/>
          <w:u w:val="single"/>
        </w:rPr>
      </w:pPr>
      <w:proofErr w:type="spellStart"/>
      <w:r w:rsidRPr="00EE23B8">
        <w:rPr>
          <w:b/>
          <w:bCs/>
          <w:color w:val="0E101A"/>
          <w:u w:val="single"/>
        </w:rPr>
        <w:t>Doxey’s</w:t>
      </w:r>
      <w:proofErr w:type="spellEnd"/>
      <w:r w:rsidRPr="00EE23B8">
        <w:rPr>
          <w:b/>
          <w:bCs/>
          <w:color w:val="0E101A"/>
          <w:u w:val="single"/>
        </w:rPr>
        <w:t xml:space="preserve"> </w:t>
      </w:r>
      <w:proofErr w:type="spellStart"/>
      <w:r w:rsidRPr="00EE23B8">
        <w:rPr>
          <w:b/>
          <w:bCs/>
          <w:color w:val="0E101A"/>
          <w:u w:val="single"/>
        </w:rPr>
        <w:t>Irridex</w:t>
      </w:r>
      <w:proofErr w:type="spellEnd"/>
      <w:r w:rsidRPr="00EE23B8">
        <w:rPr>
          <w:b/>
          <w:bCs/>
          <w:color w:val="0E101A"/>
          <w:u w:val="single"/>
        </w:rPr>
        <w:t xml:space="preserve"> Model</w:t>
      </w:r>
    </w:p>
    <w:p w14:paraId="2192B36B" w14:textId="56784BAA" w:rsidR="00EE27F0" w:rsidRDefault="00EE27F0" w:rsidP="007A22B6">
      <w:pPr>
        <w:pStyle w:val="NormalWeb"/>
        <w:spacing w:before="0" w:beforeAutospacing="0" w:after="0" w:afterAutospacing="0" w:line="360" w:lineRule="auto"/>
        <w:rPr>
          <w:color w:val="0E101A"/>
        </w:rPr>
      </w:pPr>
      <w:r w:rsidRPr="00EE23B8">
        <w:rPr>
          <w:i/>
          <w:iCs/>
          <w:color w:val="0E101A"/>
          <w:u w:val="single"/>
        </w:rPr>
        <w:t>Elation:</w:t>
      </w:r>
      <w:r>
        <w:rPr>
          <w:color w:val="0E101A"/>
        </w:rPr>
        <w:t xml:space="preserve"> this stage indicates positive responses from the visitors in the first stage of exploration.  </w:t>
      </w:r>
      <w:r w:rsidR="00B40074">
        <w:rPr>
          <w:color w:val="0E101A"/>
        </w:rPr>
        <w:t>T</w:t>
      </w:r>
      <w:r>
        <w:rPr>
          <w:color w:val="0E101A"/>
        </w:rPr>
        <w:t>he natural beauty along with recreational opportunities are experienced by the tourist through excitement and encouragement. </w:t>
      </w:r>
    </w:p>
    <w:p w14:paraId="13F9C945" w14:textId="4EAE4242"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t>Euphoria:</w:t>
      </w:r>
      <w:r>
        <w:rPr>
          <w:color w:val="0E101A"/>
        </w:rPr>
        <w:t xml:space="preserve">  </w:t>
      </w:r>
      <w:r w:rsidR="00B40074">
        <w:rPr>
          <w:color w:val="0E101A"/>
        </w:rPr>
        <w:t>T</w:t>
      </w:r>
      <w:r>
        <w:rPr>
          <w:color w:val="0E101A"/>
        </w:rPr>
        <w:t>he number of visitors increases as infrastructure becomes better which creates a positive impact on the local economy. An increase in tourist demand causes the Lake District to thrive financially and create opportunities for employment.</w:t>
      </w:r>
    </w:p>
    <w:p w14:paraId="70AB2049" w14:textId="75B4D483"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t>Apathy:</w:t>
      </w:r>
      <w:r>
        <w:rPr>
          <w:color w:val="0E101A"/>
        </w:rPr>
        <w:t xml:space="preserve"> In the apathy stage annoyance of </w:t>
      </w:r>
      <w:r w:rsidR="00CC2F27">
        <w:rPr>
          <w:color w:val="0E101A"/>
        </w:rPr>
        <w:t>residents</w:t>
      </w:r>
      <w:r>
        <w:rPr>
          <w:color w:val="0E101A"/>
        </w:rPr>
        <w:t xml:space="preserve"> towards the tourism industry increases due to several issues such as traffic conditions, degradation in terms of environment, and overcrowded places</w:t>
      </w:r>
      <w:r w:rsidR="0013642E">
        <w:rPr>
          <w:color w:val="0E101A"/>
        </w:rPr>
        <w:t xml:space="preserve"> </w:t>
      </w:r>
      <w:r w:rsidR="0013642E" w:rsidRPr="0013642E">
        <w:rPr>
          <w:color w:val="0E101A"/>
        </w:rPr>
        <w:t>(Reisinger and Dimanche, 2010)</w:t>
      </w:r>
      <w:r>
        <w:rPr>
          <w:color w:val="0E101A"/>
        </w:rPr>
        <w:t xml:space="preserve">. </w:t>
      </w:r>
    </w:p>
    <w:p w14:paraId="70028C43" w14:textId="5E2BC029" w:rsidR="00EE27F0" w:rsidRDefault="00EE27F0" w:rsidP="007A22B6">
      <w:pPr>
        <w:pStyle w:val="NormalWeb"/>
        <w:spacing w:before="0" w:beforeAutospacing="0" w:after="0" w:afterAutospacing="0" w:line="360" w:lineRule="auto"/>
        <w:rPr>
          <w:color w:val="0E101A"/>
        </w:rPr>
      </w:pPr>
      <w:r w:rsidRPr="00092FB4">
        <w:rPr>
          <w:b/>
          <w:bCs/>
          <w:i/>
          <w:iCs/>
          <w:color w:val="0E101A"/>
          <w:u w:val="single"/>
        </w:rPr>
        <w:t>Irritation:</w:t>
      </w:r>
      <w:r>
        <w:rPr>
          <w:color w:val="0E101A"/>
        </w:rPr>
        <w:t xml:space="preserve"> The last stage of this model named irritation increases conflict between visitors and people in the local community</w:t>
      </w:r>
      <w:r w:rsidR="00DE6755">
        <w:rPr>
          <w:color w:val="0E101A"/>
        </w:rPr>
        <w:t xml:space="preserve"> (</w:t>
      </w:r>
      <w:r w:rsidR="00DE6755">
        <w:rPr>
          <w:shd w:val="clear" w:color="auto" w:fill="FFFFFF"/>
        </w:rPr>
        <w:t>Mooney and Baum, 2019)</w:t>
      </w:r>
      <w:r>
        <w:rPr>
          <w:color w:val="0E101A"/>
        </w:rPr>
        <w:t>. There are some issues the authority may witness such as increasing living costs along with environmental degradation. </w:t>
      </w:r>
    </w:p>
    <w:p w14:paraId="2CCBD29D" w14:textId="0FE62BAA" w:rsidR="00EE27F0" w:rsidRDefault="00EE27F0" w:rsidP="007A22B6">
      <w:pPr>
        <w:pStyle w:val="NormalWeb"/>
        <w:spacing w:before="0" w:beforeAutospacing="0" w:after="0" w:afterAutospacing="0" w:line="360" w:lineRule="auto"/>
        <w:rPr>
          <w:color w:val="0E101A"/>
        </w:rPr>
      </w:pPr>
      <w:r>
        <w:rPr>
          <w:color w:val="0E101A"/>
        </w:rPr>
        <w:t xml:space="preserve">By analysing the situation in the Lake District, it can be said that the tourism destination is in the consolidation stage indicating a destination that already becomes established. Besides, according to the </w:t>
      </w:r>
      <w:proofErr w:type="spellStart"/>
      <w:r>
        <w:rPr>
          <w:color w:val="0E101A"/>
        </w:rPr>
        <w:t>Doxey’s</w:t>
      </w:r>
      <w:proofErr w:type="spellEnd"/>
      <w:r>
        <w:rPr>
          <w:color w:val="0E101A"/>
        </w:rPr>
        <w:t xml:space="preserve"> </w:t>
      </w:r>
      <w:proofErr w:type="spellStart"/>
      <w:r>
        <w:rPr>
          <w:color w:val="0E101A"/>
        </w:rPr>
        <w:t>Irridex</w:t>
      </w:r>
      <w:proofErr w:type="spellEnd"/>
      <w:r>
        <w:rPr>
          <w:color w:val="0E101A"/>
        </w:rPr>
        <w:t xml:space="preserve"> Model, the tourism destination is experiencing apathy and irritation at the same time. </w:t>
      </w:r>
    </w:p>
    <w:p w14:paraId="3B8A4A70" w14:textId="435679F6" w:rsidR="00EE23B8" w:rsidRDefault="00EE23B8" w:rsidP="007A22B6">
      <w:pPr>
        <w:pStyle w:val="NormalWeb"/>
        <w:spacing w:before="0" w:beforeAutospacing="0" w:after="0" w:afterAutospacing="0" w:line="360" w:lineRule="auto"/>
        <w:rPr>
          <w:color w:val="0E101A"/>
        </w:rPr>
      </w:pPr>
    </w:p>
    <w:p w14:paraId="225B96A5" w14:textId="5992A612" w:rsidR="00EE27F0" w:rsidRDefault="00EE27F0" w:rsidP="0020190E">
      <w:pPr>
        <w:pStyle w:val="Heading1"/>
      </w:pPr>
      <w:bookmarkStart w:id="8" w:name="_Toc137680255"/>
      <w:r>
        <w:t>Recommendation for future development</w:t>
      </w:r>
      <w:bookmarkEnd w:id="8"/>
      <w:r>
        <w:t> </w:t>
      </w:r>
    </w:p>
    <w:p w14:paraId="69F9D9A0" w14:textId="77777777" w:rsidR="007A22B6" w:rsidRPr="007A22B6" w:rsidRDefault="007A22B6" w:rsidP="007A22B6"/>
    <w:p w14:paraId="2EAF07F7" w14:textId="77777777" w:rsidR="00EE27F0" w:rsidRDefault="00EE27F0" w:rsidP="00EE27F0">
      <w:pPr>
        <w:pStyle w:val="NormalWeb"/>
        <w:spacing w:before="0" w:beforeAutospacing="0" w:after="0" w:afterAutospacing="0" w:line="360" w:lineRule="auto"/>
        <w:rPr>
          <w:color w:val="0E101A"/>
        </w:rPr>
      </w:pPr>
      <w:r>
        <w:rPr>
          <w:color w:val="0E101A"/>
        </w:rPr>
        <w:t xml:space="preserve">The following suggestions can be taken into consideration </w:t>
      </w:r>
      <w:proofErr w:type="gramStart"/>
      <w:r>
        <w:rPr>
          <w:color w:val="0E101A"/>
        </w:rPr>
        <w:t>in order to</w:t>
      </w:r>
      <w:proofErr w:type="gramEnd"/>
      <w:r>
        <w:rPr>
          <w:color w:val="0E101A"/>
        </w:rPr>
        <w:t xml:space="preserve"> guarantee the Lake District's ongoing growth as a viable tourist destination:</w:t>
      </w:r>
    </w:p>
    <w:p w14:paraId="0BD16846" w14:textId="00C5FF0C" w:rsidR="00EE27F0" w:rsidRDefault="00EE27F0" w:rsidP="00EE27F0">
      <w:pPr>
        <w:pStyle w:val="NormalWeb"/>
        <w:spacing w:before="0" w:beforeAutospacing="0" w:after="0" w:afterAutospacing="0" w:line="360" w:lineRule="auto"/>
        <w:rPr>
          <w:color w:val="0E101A"/>
        </w:rPr>
      </w:pPr>
      <w:r w:rsidRPr="00EE23B8">
        <w:rPr>
          <w:b/>
          <w:bCs/>
          <w:i/>
          <w:iCs/>
          <w:color w:val="0E101A"/>
        </w:rPr>
        <w:t>Sustainable infrastructural development:</w:t>
      </w:r>
      <w:r>
        <w:rPr>
          <w:color w:val="0E101A"/>
        </w:rPr>
        <w:t xml:space="preserve"> </w:t>
      </w:r>
      <w:r w:rsidR="00B40074">
        <w:rPr>
          <w:color w:val="0E101A"/>
        </w:rPr>
        <w:t>F</w:t>
      </w:r>
      <w:r>
        <w:rPr>
          <w:color w:val="0E101A"/>
        </w:rPr>
        <w:t xml:space="preserve">ocusing on an eco-friendly construction process can help the authority for offering better facilities to travellers. Besides, implementing different </w:t>
      </w:r>
      <w:r>
        <w:rPr>
          <w:color w:val="0E101A"/>
        </w:rPr>
        <w:lastRenderedPageBreak/>
        <w:t>energy-saving measures can help to ensure sustainable development in the long run</w:t>
      </w:r>
      <w:r w:rsidR="009D3B92">
        <w:rPr>
          <w:color w:val="0E101A"/>
        </w:rPr>
        <w:t xml:space="preserve"> (</w:t>
      </w:r>
      <w:proofErr w:type="spellStart"/>
      <w:r w:rsidR="009D3B92">
        <w:rPr>
          <w:shd w:val="clear" w:color="auto" w:fill="FFFFFF"/>
        </w:rPr>
        <w:t>Melissen</w:t>
      </w:r>
      <w:proofErr w:type="spellEnd"/>
      <w:r w:rsidR="009D3B92">
        <w:rPr>
          <w:shd w:val="clear" w:color="auto" w:fill="FFFFFF"/>
        </w:rPr>
        <w:t>, 2013)</w:t>
      </w:r>
      <w:r>
        <w:rPr>
          <w:color w:val="0E101A"/>
        </w:rPr>
        <w:t>. Additionally, encouraging sustainable transportation infrastructure helps to reduce the flow of private transport.</w:t>
      </w:r>
    </w:p>
    <w:p w14:paraId="7B99FB3A" w14:textId="6E449271" w:rsidR="00EE27F0" w:rsidRDefault="00EE27F0" w:rsidP="00EE27F0">
      <w:pPr>
        <w:pStyle w:val="NormalWeb"/>
        <w:spacing w:before="0" w:beforeAutospacing="0" w:after="0" w:afterAutospacing="0" w:line="360" w:lineRule="auto"/>
        <w:rPr>
          <w:color w:val="0E101A"/>
        </w:rPr>
      </w:pPr>
      <w:r w:rsidRPr="00EE23B8">
        <w:rPr>
          <w:b/>
          <w:bCs/>
          <w:i/>
          <w:iCs/>
          <w:color w:val="0E101A"/>
        </w:rPr>
        <w:t>Environmental conservation:</w:t>
      </w:r>
      <w:r>
        <w:rPr>
          <w:color w:val="0E101A"/>
        </w:rPr>
        <w:t xml:space="preserve"> Protect the area's natural landscapes, particularly delicate ecosystems and bodies of water by enforcing strong ecological laws and regulations</w:t>
      </w:r>
      <w:r w:rsidR="00A5605E">
        <w:rPr>
          <w:color w:val="0E101A"/>
        </w:rPr>
        <w:t xml:space="preserve"> </w:t>
      </w:r>
      <w:r w:rsidR="00A5605E" w:rsidRPr="00A5605E">
        <w:rPr>
          <w:color w:val="0E101A"/>
        </w:rPr>
        <w:t>(Sharpley and Harrison, 2019)</w:t>
      </w:r>
      <w:r>
        <w:rPr>
          <w:color w:val="0E101A"/>
        </w:rPr>
        <w:t>. Encourage environmentally friendly land and resource administration methods, such as environmentally friendly forestry and agricultural techniques. </w:t>
      </w:r>
    </w:p>
    <w:p w14:paraId="5D47C9F1" w14:textId="5B73FC18" w:rsidR="00EE27F0" w:rsidRDefault="00EE27F0" w:rsidP="00EE27F0">
      <w:pPr>
        <w:pStyle w:val="NormalWeb"/>
        <w:spacing w:before="0" w:beforeAutospacing="0" w:after="0" w:afterAutospacing="0" w:line="360" w:lineRule="auto"/>
        <w:rPr>
          <w:color w:val="0E101A"/>
        </w:rPr>
      </w:pPr>
      <w:r w:rsidRPr="00EE23B8">
        <w:rPr>
          <w:b/>
          <w:bCs/>
          <w:i/>
          <w:iCs/>
          <w:color w:val="0E101A"/>
        </w:rPr>
        <w:t>Community engagement:</w:t>
      </w:r>
      <w:r>
        <w:rPr>
          <w:color w:val="0E101A"/>
        </w:rPr>
        <w:t xml:space="preserve"> while making different major decisions the authority needs to involve the local community to keep them motivated. Different events need to be organised for offering opportunities to showcase the cultural heritage.  </w:t>
      </w:r>
    </w:p>
    <w:p w14:paraId="08EE5A70" w14:textId="1FD7464C" w:rsidR="00EE27F0" w:rsidRDefault="00EE27F0" w:rsidP="007A22B6">
      <w:pPr>
        <w:pStyle w:val="NormalWeb"/>
        <w:spacing w:before="0" w:beforeAutospacing="0" w:after="0" w:afterAutospacing="0" w:line="360" w:lineRule="auto"/>
        <w:rPr>
          <w:color w:val="0E101A"/>
        </w:rPr>
      </w:pPr>
      <w:r w:rsidRPr="00EE23B8">
        <w:rPr>
          <w:b/>
          <w:bCs/>
          <w:i/>
          <w:iCs/>
          <w:color w:val="0E101A"/>
        </w:rPr>
        <w:t>Sustainable visitor management:</w:t>
      </w:r>
      <w:r>
        <w:rPr>
          <w:color w:val="0E101A"/>
        </w:rPr>
        <w:t xml:space="preserve"> Put visitor capacities management strategies into place to prevent congestion while decreasing the detrimental effects on the environment and nearby populations</w:t>
      </w:r>
      <w:r w:rsidR="00EA79BD">
        <w:rPr>
          <w:color w:val="0E101A"/>
        </w:rPr>
        <w:t xml:space="preserve"> (</w:t>
      </w:r>
      <w:r w:rsidR="00EA79BD">
        <w:rPr>
          <w:shd w:val="clear" w:color="auto" w:fill="FFFFFF"/>
        </w:rPr>
        <w:t>Molina-</w:t>
      </w:r>
      <w:proofErr w:type="spellStart"/>
      <w:r w:rsidR="00EA79BD">
        <w:rPr>
          <w:shd w:val="clear" w:color="auto" w:fill="FFFFFF"/>
        </w:rPr>
        <w:t>Collado</w:t>
      </w:r>
      <w:proofErr w:type="spellEnd"/>
      <w:r w:rsidR="00EA79BD">
        <w:rPr>
          <w:shd w:val="clear" w:color="auto" w:fill="FFFFFF"/>
        </w:rPr>
        <w:t xml:space="preserve"> et al, 2022)</w:t>
      </w:r>
      <w:r>
        <w:rPr>
          <w:color w:val="0E101A"/>
        </w:rPr>
        <w:t>. Monitoring visitor circulates and giving immediate insight to improve tourist experiences via technology and solutions based on data</w:t>
      </w:r>
      <w:r w:rsidR="000677F1">
        <w:rPr>
          <w:color w:val="0E101A"/>
        </w:rPr>
        <w:t xml:space="preserve">. </w:t>
      </w:r>
    </w:p>
    <w:p w14:paraId="3B102E2A" w14:textId="05D97D22" w:rsidR="00EE27F0" w:rsidRDefault="00EE27F0" w:rsidP="0020190E">
      <w:pPr>
        <w:pStyle w:val="Heading1"/>
      </w:pPr>
      <w:bookmarkStart w:id="9" w:name="_Toc137680256"/>
      <w:r>
        <w:t>Conclusion</w:t>
      </w:r>
      <w:bookmarkEnd w:id="9"/>
      <w:r>
        <w:t> </w:t>
      </w:r>
    </w:p>
    <w:p w14:paraId="03A22579" w14:textId="77777777" w:rsidR="007A22B6" w:rsidRPr="007A22B6" w:rsidRDefault="007A22B6" w:rsidP="007A22B6"/>
    <w:p w14:paraId="76C7D2ED" w14:textId="398C2740" w:rsidR="00EE27F0" w:rsidRDefault="00C21FD8" w:rsidP="00EE27F0">
      <w:pPr>
        <w:pStyle w:val="NormalWeb"/>
        <w:spacing w:before="0" w:beforeAutospacing="0" w:after="0" w:afterAutospacing="0" w:line="360" w:lineRule="auto"/>
        <w:rPr>
          <w:color w:val="0E101A"/>
        </w:rPr>
      </w:pPr>
      <w:r>
        <w:rPr>
          <w:color w:val="0E101A"/>
        </w:rPr>
        <w:t>To</w:t>
      </w:r>
      <w:r w:rsidR="00EE27F0">
        <w:rPr>
          <w:color w:val="0E101A"/>
        </w:rPr>
        <w:t xml:space="preserve"> ensure sustainable development in a tourism destination, it is necessary to identify the basic principles of tourism in the first place. By considering economic, socio-cultural and environmental sustainability it becomes easier to attract more visitors in the long run. it is necessary to relate sustainable principles with different general principles for ensuring effective growth over the years. Besides, different practices regarding regulations should be identified to make strategic improvement easier for the authority. Travelling aspects along with sustainability must be analysed to identify effective relations between those. Here, Butler's life cycle model and </w:t>
      </w:r>
      <w:proofErr w:type="spellStart"/>
      <w:r w:rsidR="00EE27F0">
        <w:rPr>
          <w:color w:val="0E101A"/>
        </w:rPr>
        <w:t>Doxey's</w:t>
      </w:r>
      <w:proofErr w:type="spellEnd"/>
      <w:r w:rsidR="00EE27F0">
        <w:rPr>
          <w:color w:val="0E101A"/>
        </w:rPr>
        <w:t xml:space="preserve"> </w:t>
      </w:r>
      <w:proofErr w:type="spellStart"/>
      <w:r w:rsidR="00EE27F0">
        <w:rPr>
          <w:color w:val="0E101A"/>
        </w:rPr>
        <w:t>Irridex</w:t>
      </w:r>
      <w:proofErr w:type="spellEnd"/>
      <w:r w:rsidR="00EE27F0">
        <w:rPr>
          <w:color w:val="0E101A"/>
        </w:rPr>
        <w:t xml:space="preserve"> model can be applied to demonstrate the current stage of chosen tourism destination. On the basis of current situations, recommendations must be developed for future development. </w:t>
      </w:r>
    </w:p>
    <w:p w14:paraId="32AD4530" w14:textId="2EE56253" w:rsidR="00DF65AD" w:rsidRDefault="00EE27F0" w:rsidP="00EE27F0">
      <w:pPr>
        <w:rPr>
          <w:rFonts w:cs="Times New Roman"/>
          <w:szCs w:val="24"/>
        </w:rPr>
      </w:pPr>
      <w:r>
        <w:rPr>
          <w:rFonts w:cs="Times New Roman"/>
          <w:szCs w:val="24"/>
        </w:rPr>
        <w:t xml:space="preserve"> </w:t>
      </w:r>
      <w:r w:rsidR="00B673AC">
        <w:rPr>
          <w:rFonts w:cs="Times New Roman"/>
          <w:szCs w:val="24"/>
        </w:rPr>
        <w:t xml:space="preserve"> </w:t>
      </w:r>
    </w:p>
    <w:p w14:paraId="30F9D276" w14:textId="7B0BB734" w:rsidR="00EE23B8" w:rsidRDefault="00EE23B8" w:rsidP="00EE27F0">
      <w:pPr>
        <w:rPr>
          <w:rFonts w:cs="Times New Roman"/>
          <w:szCs w:val="24"/>
        </w:rPr>
      </w:pPr>
    </w:p>
    <w:p w14:paraId="0B804AE4" w14:textId="53C5D030" w:rsidR="00EE23B8" w:rsidRDefault="00EE23B8" w:rsidP="00EE27F0">
      <w:pPr>
        <w:rPr>
          <w:rFonts w:cs="Times New Roman"/>
          <w:szCs w:val="24"/>
        </w:rPr>
      </w:pPr>
    </w:p>
    <w:p w14:paraId="66D0A697" w14:textId="6D93D0EF" w:rsidR="00EE23B8" w:rsidRDefault="00EE23B8" w:rsidP="00EE27F0">
      <w:pPr>
        <w:rPr>
          <w:rFonts w:cs="Times New Roman"/>
          <w:szCs w:val="24"/>
        </w:rPr>
      </w:pPr>
    </w:p>
    <w:p w14:paraId="5AC3581C" w14:textId="13180A9C" w:rsidR="00EE23B8" w:rsidRDefault="00EE23B8" w:rsidP="00EE27F0">
      <w:pPr>
        <w:rPr>
          <w:rFonts w:cs="Times New Roman"/>
          <w:szCs w:val="24"/>
        </w:rPr>
      </w:pPr>
    </w:p>
    <w:p w14:paraId="1C5BAD62" w14:textId="0417509D" w:rsidR="00EE23B8" w:rsidRDefault="00EE23B8" w:rsidP="00EE27F0">
      <w:pPr>
        <w:rPr>
          <w:rFonts w:cs="Times New Roman"/>
          <w:szCs w:val="24"/>
        </w:rPr>
      </w:pPr>
    </w:p>
    <w:p w14:paraId="0D7C3981" w14:textId="71B6D29E" w:rsidR="00EE23B8" w:rsidRDefault="00EE23B8" w:rsidP="00EE27F0">
      <w:pPr>
        <w:rPr>
          <w:rFonts w:cs="Times New Roman"/>
          <w:szCs w:val="24"/>
        </w:rPr>
      </w:pPr>
    </w:p>
    <w:p w14:paraId="0DBADF8D" w14:textId="551EEA48" w:rsidR="00EE23B8" w:rsidRDefault="00EE23B8" w:rsidP="00EE27F0">
      <w:pPr>
        <w:rPr>
          <w:rFonts w:cs="Times New Roman"/>
          <w:szCs w:val="24"/>
        </w:rPr>
      </w:pPr>
    </w:p>
    <w:p w14:paraId="1E0E9FA1" w14:textId="320EA44D" w:rsidR="00EE23B8" w:rsidRDefault="00EE23B8" w:rsidP="00EE27F0">
      <w:pPr>
        <w:rPr>
          <w:rFonts w:cs="Times New Roman"/>
          <w:szCs w:val="24"/>
        </w:rPr>
      </w:pPr>
    </w:p>
    <w:p w14:paraId="76C1FC61" w14:textId="0AFC1059" w:rsidR="00EE23B8" w:rsidRDefault="00EE23B8" w:rsidP="00EE27F0">
      <w:pPr>
        <w:rPr>
          <w:rFonts w:cs="Times New Roman"/>
          <w:szCs w:val="24"/>
        </w:rPr>
      </w:pPr>
    </w:p>
    <w:p w14:paraId="030BEA99" w14:textId="7B338EE6" w:rsidR="00EE23B8" w:rsidRDefault="00EE23B8" w:rsidP="00EE27F0">
      <w:pPr>
        <w:rPr>
          <w:rFonts w:cs="Times New Roman"/>
          <w:szCs w:val="24"/>
        </w:rPr>
      </w:pPr>
    </w:p>
    <w:p w14:paraId="03FE0AEB" w14:textId="43F57911" w:rsidR="00EE23B8" w:rsidRDefault="00EE23B8" w:rsidP="00EE27F0">
      <w:pPr>
        <w:rPr>
          <w:rFonts w:cs="Times New Roman"/>
          <w:szCs w:val="24"/>
        </w:rPr>
      </w:pPr>
    </w:p>
    <w:p w14:paraId="3B97B39F" w14:textId="77777777" w:rsidR="00021848" w:rsidRDefault="00021848" w:rsidP="0020190E">
      <w:pPr>
        <w:pStyle w:val="Heading1"/>
        <w:rPr>
          <w:lang w:val="en-US"/>
        </w:rPr>
      </w:pPr>
      <w:bookmarkStart w:id="10" w:name="_Toc137680257"/>
    </w:p>
    <w:p w14:paraId="3E8433D6" w14:textId="77777777" w:rsidR="00021848" w:rsidRDefault="00021848" w:rsidP="0020190E">
      <w:pPr>
        <w:pStyle w:val="Heading1"/>
        <w:rPr>
          <w:lang w:val="en-US"/>
        </w:rPr>
      </w:pPr>
    </w:p>
    <w:p w14:paraId="5EC45296" w14:textId="77777777" w:rsidR="00021848" w:rsidRDefault="00021848" w:rsidP="0020190E">
      <w:pPr>
        <w:pStyle w:val="Heading1"/>
        <w:rPr>
          <w:lang w:val="en-US"/>
        </w:rPr>
      </w:pPr>
    </w:p>
    <w:p w14:paraId="412E79D6" w14:textId="77777777" w:rsidR="00021848" w:rsidRDefault="00021848" w:rsidP="0020190E">
      <w:pPr>
        <w:pStyle w:val="Heading1"/>
        <w:rPr>
          <w:lang w:val="en-US"/>
        </w:rPr>
      </w:pPr>
    </w:p>
    <w:p w14:paraId="18EC1D39" w14:textId="77777777" w:rsidR="00021848" w:rsidRDefault="00021848" w:rsidP="0020190E">
      <w:pPr>
        <w:pStyle w:val="Heading1"/>
        <w:rPr>
          <w:lang w:val="en-US"/>
        </w:rPr>
      </w:pPr>
    </w:p>
    <w:p w14:paraId="579974F2" w14:textId="77777777" w:rsidR="0020190E" w:rsidRDefault="0020190E" w:rsidP="0020190E">
      <w:pPr>
        <w:pStyle w:val="Heading1"/>
        <w:rPr>
          <w:lang w:val="en-US"/>
        </w:rPr>
      </w:pPr>
    </w:p>
    <w:p w14:paraId="0C903207" w14:textId="5169817D" w:rsidR="00EA79BD" w:rsidRPr="00B611AB" w:rsidRDefault="00A5605E" w:rsidP="0020190E">
      <w:pPr>
        <w:pStyle w:val="Heading1"/>
        <w:rPr>
          <w:sz w:val="24"/>
          <w:szCs w:val="24"/>
          <w:lang w:val="en-US"/>
        </w:rPr>
      </w:pPr>
      <w:r>
        <w:rPr>
          <w:lang w:val="en-US"/>
        </w:rPr>
        <w:t>Reference list</w:t>
      </w:r>
      <w:bookmarkEnd w:id="10"/>
    </w:p>
    <w:p w14:paraId="12DBE022" w14:textId="26E756C9" w:rsidR="00EA79BD" w:rsidRDefault="00EA79BD" w:rsidP="00515975">
      <w:pPr>
        <w:widowControl w:val="0"/>
        <w:autoSpaceDE w:val="0"/>
        <w:autoSpaceDN w:val="0"/>
        <w:adjustRightInd w:val="0"/>
        <w:spacing w:after="240"/>
        <w:rPr>
          <w:rFonts w:cs="Times New Roman"/>
          <w:szCs w:val="24"/>
          <w:lang w:val="en-US"/>
        </w:rPr>
      </w:pPr>
      <w:proofErr w:type="spellStart"/>
      <w:r w:rsidRPr="00515975">
        <w:rPr>
          <w:rFonts w:cs="Times New Roman"/>
          <w:szCs w:val="24"/>
          <w:lang w:val="en-US"/>
        </w:rPr>
        <w:t>Dodds</w:t>
      </w:r>
      <w:proofErr w:type="spellEnd"/>
      <w:r w:rsidRPr="00515975">
        <w:rPr>
          <w:rFonts w:cs="Times New Roman"/>
          <w:szCs w:val="24"/>
          <w:lang w:val="en-US"/>
        </w:rPr>
        <w:t xml:space="preserve">, R. and Butler, R. (2019). </w:t>
      </w:r>
      <w:proofErr w:type="spellStart"/>
      <w:r w:rsidRPr="00515975">
        <w:rPr>
          <w:rFonts w:cs="Times New Roman"/>
          <w:i/>
          <w:iCs/>
          <w:szCs w:val="24"/>
          <w:lang w:val="en-US"/>
        </w:rPr>
        <w:t>Overtourism</w:t>
      </w:r>
      <w:proofErr w:type="spellEnd"/>
      <w:r w:rsidRPr="00515975">
        <w:rPr>
          <w:rFonts w:cs="Times New Roman"/>
          <w:szCs w:val="24"/>
          <w:lang w:val="en-US"/>
        </w:rPr>
        <w:t>. Walter de Gruyter GmbH &amp; Co KG.</w:t>
      </w:r>
    </w:p>
    <w:p w14:paraId="13F92481" w14:textId="6DBF568A" w:rsidR="003E05D9" w:rsidRPr="003E05D9" w:rsidRDefault="003E05D9" w:rsidP="003E05D9">
      <w:pPr>
        <w:spacing w:after="240"/>
        <w:jc w:val="left"/>
        <w:rPr>
          <w:rFonts w:eastAsia="Times New Roman" w:cs="Times New Roman"/>
          <w:szCs w:val="24"/>
          <w:lang w:eastAsia="en-GB"/>
        </w:rPr>
      </w:pPr>
      <w:proofErr w:type="spellStart"/>
      <w:r w:rsidRPr="003E05D9">
        <w:rPr>
          <w:rFonts w:eastAsia="Times New Roman" w:cs="Times New Roman"/>
          <w:szCs w:val="24"/>
          <w:lang w:eastAsia="en-GB"/>
        </w:rPr>
        <w:t>GärlingT</w:t>
      </w:r>
      <w:proofErr w:type="spellEnd"/>
      <w:r w:rsidRPr="003E05D9">
        <w:rPr>
          <w:rFonts w:eastAsia="Times New Roman" w:cs="Times New Roman"/>
          <w:szCs w:val="24"/>
          <w:lang w:eastAsia="en-GB"/>
        </w:rPr>
        <w:t xml:space="preserve">., </w:t>
      </w:r>
      <w:proofErr w:type="spellStart"/>
      <w:r w:rsidRPr="003E05D9">
        <w:rPr>
          <w:rFonts w:eastAsia="Times New Roman" w:cs="Times New Roman"/>
          <w:szCs w:val="24"/>
          <w:lang w:eastAsia="en-GB"/>
        </w:rPr>
        <w:t>Ettema</w:t>
      </w:r>
      <w:proofErr w:type="spellEnd"/>
      <w:r w:rsidRPr="003E05D9">
        <w:rPr>
          <w:rFonts w:eastAsia="Times New Roman" w:cs="Times New Roman"/>
          <w:szCs w:val="24"/>
          <w:lang w:eastAsia="en-GB"/>
        </w:rPr>
        <w:t xml:space="preserve">, D. and </w:t>
      </w:r>
      <w:proofErr w:type="spellStart"/>
      <w:r w:rsidRPr="003E05D9">
        <w:rPr>
          <w:rFonts w:eastAsia="Times New Roman" w:cs="Times New Roman"/>
          <w:szCs w:val="24"/>
          <w:lang w:eastAsia="en-GB"/>
        </w:rPr>
        <w:t>Friman</w:t>
      </w:r>
      <w:proofErr w:type="spellEnd"/>
      <w:r w:rsidRPr="003E05D9">
        <w:rPr>
          <w:rFonts w:eastAsia="Times New Roman" w:cs="Times New Roman"/>
          <w:szCs w:val="24"/>
          <w:lang w:eastAsia="en-GB"/>
        </w:rPr>
        <w:t xml:space="preserve">, M. (2014). </w:t>
      </w:r>
      <w:r w:rsidRPr="003E05D9">
        <w:rPr>
          <w:rFonts w:eastAsia="Times New Roman" w:cs="Times New Roman"/>
          <w:i/>
          <w:iCs/>
          <w:szCs w:val="24"/>
          <w:lang w:eastAsia="en-GB"/>
        </w:rPr>
        <w:t>Handbook of Sustainable Travel</w:t>
      </w:r>
      <w:r w:rsidRPr="003E05D9">
        <w:rPr>
          <w:rFonts w:eastAsia="Times New Roman" w:cs="Times New Roman"/>
          <w:szCs w:val="24"/>
          <w:lang w:eastAsia="en-GB"/>
        </w:rPr>
        <w:t>. Dordrecht Springer Netherlands.</w:t>
      </w:r>
    </w:p>
    <w:p w14:paraId="1832249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González, L., </w:t>
      </w:r>
      <w:proofErr w:type="spellStart"/>
      <w:r w:rsidRPr="00515975">
        <w:rPr>
          <w:rFonts w:cs="Times New Roman"/>
          <w:szCs w:val="24"/>
          <w:lang w:val="en-US"/>
        </w:rPr>
        <w:t>Yamilé</w:t>
      </w:r>
      <w:proofErr w:type="spellEnd"/>
      <w:r w:rsidRPr="00515975">
        <w:rPr>
          <w:rFonts w:cs="Times New Roman"/>
          <w:szCs w:val="24"/>
          <w:lang w:val="en-US"/>
        </w:rPr>
        <w:t xml:space="preserve"> Pérez </w:t>
      </w:r>
      <w:proofErr w:type="spellStart"/>
      <w:r w:rsidRPr="00515975">
        <w:rPr>
          <w:rFonts w:cs="Times New Roman"/>
          <w:szCs w:val="24"/>
          <w:lang w:val="en-US"/>
        </w:rPr>
        <w:t>Guilarte</w:t>
      </w:r>
      <w:proofErr w:type="spellEnd"/>
      <w:r w:rsidRPr="00515975">
        <w:rPr>
          <w:rFonts w:cs="Times New Roman"/>
          <w:szCs w:val="24"/>
          <w:lang w:val="en-US"/>
        </w:rPr>
        <w:t xml:space="preserve"> and Lopez, L. (2020). </w:t>
      </w:r>
      <w:r w:rsidRPr="00515975">
        <w:rPr>
          <w:rFonts w:cs="Times New Roman"/>
          <w:i/>
          <w:iCs/>
          <w:szCs w:val="24"/>
          <w:lang w:val="en-US"/>
        </w:rPr>
        <w:t>Sustainability and Visitor Management in Tourist Historic Cities</w:t>
      </w:r>
      <w:r w:rsidRPr="00515975">
        <w:rPr>
          <w:rFonts w:cs="Times New Roman"/>
          <w:szCs w:val="24"/>
          <w:lang w:val="en-US"/>
        </w:rPr>
        <w:t xml:space="preserve">. </w:t>
      </w:r>
      <w:proofErr w:type="spellStart"/>
      <w:r w:rsidRPr="00515975">
        <w:rPr>
          <w:rFonts w:cs="Times New Roman"/>
          <w:szCs w:val="24"/>
          <w:lang w:val="en-US"/>
        </w:rPr>
        <w:t>Mdpi</w:t>
      </w:r>
      <w:proofErr w:type="spellEnd"/>
      <w:r w:rsidRPr="00515975">
        <w:rPr>
          <w:rFonts w:cs="Times New Roman"/>
          <w:szCs w:val="24"/>
          <w:lang w:val="en-US"/>
        </w:rPr>
        <w:t xml:space="preserve"> AG.</w:t>
      </w:r>
    </w:p>
    <w:p w14:paraId="6E125AEE" w14:textId="77777777" w:rsidR="00EA79BD" w:rsidRPr="00515975" w:rsidRDefault="00EA79BD" w:rsidP="00515975">
      <w:pPr>
        <w:widowControl w:val="0"/>
        <w:autoSpaceDE w:val="0"/>
        <w:autoSpaceDN w:val="0"/>
        <w:adjustRightInd w:val="0"/>
        <w:spacing w:after="240"/>
        <w:rPr>
          <w:rFonts w:cs="Times New Roman"/>
          <w:szCs w:val="24"/>
          <w:lang w:val="en-US"/>
        </w:rPr>
      </w:pPr>
      <w:proofErr w:type="spellStart"/>
      <w:r w:rsidRPr="00515975">
        <w:rPr>
          <w:rFonts w:cs="Times New Roman"/>
          <w:szCs w:val="24"/>
          <w:lang w:val="en-US"/>
        </w:rPr>
        <w:t>Ipek</w:t>
      </w:r>
      <w:proofErr w:type="spellEnd"/>
      <w:r w:rsidRPr="00515975">
        <w:rPr>
          <w:rFonts w:cs="Times New Roman"/>
          <w:szCs w:val="24"/>
          <w:lang w:val="en-US"/>
        </w:rPr>
        <w:t xml:space="preserve"> </w:t>
      </w:r>
      <w:proofErr w:type="spellStart"/>
      <w:r w:rsidRPr="00515975">
        <w:rPr>
          <w:rFonts w:cs="Times New Roman"/>
          <w:szCs w:val="24"/>
          <w:lang w:val="en-US"/>
        </w:rPr>
        <w:t>Kalemci</w:t>
      </w:r>
      <w:proofErr w:type="spellEnd"/>
      <w:r w:rsidRPr="00515975">
        <w:rPr>
          <w:rFonts w:cs="Times New Roman"/>
          <w:szCs w:val="24"/>
          <w:lang w:val="en-US"/>
        </w:rPr>
        <w:t xml:space="preserve"> </w:t>
      </w:r>
      <w:proofErr w:type="spellStart"/>
      <w:r w:rsidRPr="00515975">
        <w:rPr>
          <w:rFonts w:cs="Times New Roman"/>
          <w:szCs w:val="24"/>
          <w:lang w:val="en-US"/>
        </w:rPr>
        <w:t>Tüzün</w:t>
      </w:r>
      <w:proofErr w:type="spellEnd"/>
      <w:r w:rsidRPr="00515975">
        <w:rPr>
          <w:rFonts w:cs="Times New Roman"/>
          <w:szCs w:val="24"/>
          <w:lang w:val="en-US"/>
        </w:rPr>
        <w:t xml:space="preserve">, Mehmet </w:t>
      </w:r>
      <w:proofErr w:type="spellStart"/>
      <w:r w:rsidRPr="00515975">
        <w:rPr>
          <w:rFonts w:cs="Times New Roman"/>
          <w:szCs w:val="24"/>
          <w:lang w:val="en-US"/>
        </w:rPr>
        <w:t>Ergül</w:t>
      </w:r>
      <w:proofErr w:type="spellEnd"/>
      <w:r w:rsidRPr="00515975">
        <w:rPr>
          <w:rFonts w:cs="Times New Roman"/>
          <w:szCs w:val="24"/>
          <w:lang w:val="en-US"/>
        </w:rPr>
        <w:t xml:space="preserve"> and Johnson, C. (2019). </w:t>
      </w:r>
      <w:r w:rsidRPr="00515975">
        <w:rPr>
          <w:rFonts w:cs="Times New Roman"/>
          <w:i/>
          <w:iCs/>
          <w:szCs w:val="24"/>
          <w:lang w:val="en-US"/>
        </w:rPr>
        <w:t>Sustainable Tourism Practices in the Mediterranean</w:t>
      </w:r>
      <w:r w:rsidRPr="00515975">
        <w:rPr>
          <w:rFonts w:cs="Times New Roman"/>
          <w:szCs w:val="24"/>
          <w:lang w:val="en-US"/>
        </w:rPr>
        <w:t>. Routledge.</w:t>
      </w:r>
    </w:p>
    <w:p w14:paraId="51375312" w14:textId="3F3E2BBF" w:rsidR="00EA79BD"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Jenkins, I. and </w:t>
      </w:r>
      <w:proofErr w:type="spellStart"/>
      <w:r w:rsidRPr="00515975">
        <w:rPr>
          <w:rFonts w:cs="Times New Roman"/>
          <w:szCs w:val="24"/>
          <w:lang w:val="en-US"/>
        </w:rPr>
        <w:t>SchröderR</w:t>
      </w:r>
      <w:proofErr w:type="spellEnd"/>
      <w:r w:rsidRPr="00515975">
        <w:rPr>
          <w:rFonts w:cs="Times New Roman"/>
          <w:szCs w:val="24"/>
          <w:lang w:val="en-US"/>
        </w:rPr>
        <w:t xml:space="preserve">. (2013). </w:t>
      </w:r>
      <w:r w:rsidRPr="00515975">
        <w:rPr>
          <w:rFonts w:cs="Times New Roman"/>
          <w:i/>
          <w:iCs/>
          <w:szCs w:val="24"/>
          <w:lang w:val="en-US"/>
        </w:rPr>
        <w:t>Sustainability in Tourism a Multidisciplinary Approach</w:t>
      </w:r>
      <w:r w:rsidRPr="00515975">
        <w:rPr>
          <w:rFonts w:cs="Times New Roman"/>
          <w:szCs w:val="24"/>
          <w:lang w:val="en-US"/>
        </w:rPr>
        <w:t xml:space="preserve">. Wiesbaden Springer </w:t>
      </w:r>
      <w:proofErr w:type="spellStart"/>
      <w:r w:rsidRPr="00515975">
        <w:rPr>
          <w:rFonts w:cs="Times New Roman"/>
          <w:szCs w:val="24"/>
          <w:lang w:val="en-US"/>
        </w:rPr>
        <w:t>Fachmedien</w:t>
      </w:r>
      <w:proofErr w:type="spellEnd"/>
      <w:r w:rsidRPr="00515975">
        <w:rPr>
          <w:rFonts w:cs="Times New Roman"/>
          <w:szCs w:val="24"/>
          <w:lang w:val="en-US"/>
        </w:rPr>
        <w:t xml:space="preserve"> Wiesbaden, Imprint: Springer Gabler.</w:t>
      </w:r>
    </w:p>
    <w:p w14:paraId="4F2123C4" w14:textId="023BFB2E" w:rsidR="00675E20" w:rsidRDefault="00675E20" w:rsidP="00675E20">
      <w:pPr>
        <w:spacing w:after="240"/>
        <w:jc w:val="left"/>
        <w:rPr>
          <w:rFonts w:eastAsia="Times New Roman" w:cs="Times New Roman"/>
          <w:szCs w:val="24"/>
          <w:lang w:eastAsia="en-GB"/>
        </w:rPr>
      </w:pPr>
      <w:r w:rsidRPr="00675E20">
        <w:rPr>
          <w:rFonts w:eastAsia="Times New Roman" w:cs="Times New Roman"/>
          <w:szCs w:val="24"/>
          <w:lang w:eastAsia="en-GB"/>
        </w:rPr>
        <w:t xml:space="preserve">Kaufman, T.J. (2018). </w:t>
      </w:r>
      <w:r w:rsidRPr="00675E20">
        <w:rPr>
          <w:rFonts w:eastAsia="Times New Roman" w:cs="Times New Roman"/>
          <w:i/>
          <w:iCs/>
          <w:szCs w:val="24"/>
          <w:lang w:eastAsia="en-GB"/>
        </w:rPr>
        <w:t>Cultural and heritage tourism and management</w:t>
      </w:r>
      <w:r w:rsidRPr="00675E20">
        <w:rPr>
          <w:rFonts w:eastAsia="Times New Roman" w:cs="Times New Roman"/>
          <w:szCs w:val="24"/>
          <w:lang w:eastAsia="en-GB"/>
        </w:rPr>
        <w:t>. New York: Business Expert Press.</w:t>
      </w:r>
    </w:p>
    <w:p w14:paraId="521FBF18" w14:textId="075BA43F" w:rsidR="00355AFB" w:rsidRPr="00675E20" w:rsidRDefault="00355AFB" w:rsidP="00675E20">
      <w:pPr>
        <w:spacing w:after="240"/>
        <w:jc w:val="left"/>
        <w:rPr>
          <w:rFonts w:eastAsia="Times New Roman" w:cs="Times New Roman"/>
          <w:szCs w:val="24"/>
          <w:lang w:eastAsia="en-GB"/>
        </w:rPr>
      </w:pPr>
      <w:r w:rsidRPr="00355AFB">
        <w:rPr>
          <w:rFonts w:eastAsia="Times New Roman" w:cs="Times New Roman"/>
          <w:szCs w:val="24"/>
          <w:lang w:eastAsia="en-GB"/>
        </w:rPr>
        <w:lastRenderedPageBreak/>
        <w:t xml:space="preserve">Legrand, W., Sloan, P. and Chen, J.S. (2013). </w:t>
      </w:r>
      <w:r w:rsidRPr="00355AFB">
        <w:rPr>
          <w:rFonts w:eastAsia="Times New Roman" w:cs="Times New Roman"/>
          <w:i/>
          <w:iCs/>
          <w:szCs w:val="24"/>
          <w:lang w:eastAsia="en-GB"/>
        </w:rPr>
        <w:t>Sustainability in the Hospitality Industry 2nd Ed Principles of Sustainable Operations</w:t>
      </w:r>
      <w:r w:rsidRPr="00355AFB">
        <w:rPr>
          <w:rFonts w:eastAsia="Times New Roman" w:cs="Times New Roman"/>
          <w:szCs w:val="24"/>
          <w:lang w:eastAsia="en-GB"/>
        </w:rPr>
        <w:t xml:space="preserve">. Florence Taylor And Francis Ann Arbor, Michigan </w:t>
      </w:r>
      <w:proofErr w:type="spellStart"/>
      <w:r w:rsidRPr="00355AFB">
        <w:rPr>
          <w:rFonts w:eastAsia="Times New Roman" w:cs="Times New Roman"/>
          <w:szCs w:val="24"/>
          <w:lang w:eastAsia="en-GB"/>
        </w:rPr>
        <w:t>Proquest</w:t>
      </w:r>
      <w:proofErr w:type="spellEnd"/>
      <w:r w:rsidRPr="00355AFB">
        <w:rPr>
          <w:rFonts w:eastAsia="Times New Roman" w:cs="Times New Roman"/>
          <w:szCs w:val="24"/>
          <w:lang w:eastAsia="en-GB"/>
        </w:rPr>
        <w:t>.</w:t>
      </w:r>
    </w:p>
    <w:p w14:paraId="527AC80F"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Lowry, L.L. (2016). </w:t>
      </w:r>
      <w:r w:rsidRPr="00515975">
        <w:rPr>
          <w:rFonts w:cs="Times New Roman"/>
          <w:i/>
          <w:iCs/>
          <w:szCs w:val="24"/>
          <w:lang w:val="en-US"/>
        </w:rPr>
        <w:t>The SAGE International Encyclopedia of Travel and Tourism</w:t>
      </w:r>
      <w:r w:rsidRPr="00515975">
        <w:rPr>
          <w:rFonts w:cs="Times New Roman"/>
          <w:szCs w:val="24"/>
          <w:lang w:val="en-US"/>
        </w:rPr>
        <w:t>. SAGE Publications.</w:t>
      </w:r>
    </w:p>
    <w:p w14:paraId="4B59BE37"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Management Association, Information Resources (2018). </w:t>
      </w:r>
      <w:r w:rsidRPr="00515975">
        <w:rPr>
          <w:rFonts w:cs="Times New Roman"/>
          <w:i/>
          <w:iCs/>
          <w:szCs w:val="24"/>
          <w:lang w:val="en-US"/>
        </w:rPr>
        <w:t>Sustainable Tourism: Breakthroughs in Research and Practice</w:t>
      </w:r>
      <w:r w:rsidRPr="00515975">
        <w:rPr>
          <w:rFonts w:cs="Times New Roman"/>
          <w:szCs w:val="24"/>
          <w:lang w:val="en-US"/>
        </w:rPr>
        <w:t>. IGI Global.</w:t>
      </w:r>
    </w:p>
    <w:p w14:paraId="4CE32ADB" w14:textId="14B9DFB7" w:rsidR="00EA79BD" w:rsidRPr="00515975" w:rsidRDefault="00EA79BD" w:rsidP="00515975">
      <w:pPr>
        <w:spacing w:after="240"/>
        <w:rPr>
          <w:shd w:val="clear" w:color="auto" w:fill="FFFFFF"/>
        </w:rPr>
      </w:pPr>
      <w:proofErr w:type="spellStart"/>
      <w:r w:rsidRPr="00515975">
        <w:rPr>
          <w:shd w:val="clear" w:color="auto" w:fill="FFFFFF"/>
        </w:rPr>
        <w:t>Melissen</w:t>
      </w:r>
      <w:proofErr w:type="spellEnd"/>
      <w:r w:rsidRPr="00515975">
        <w:rPr>
          <w:shd w:val="clear" w:color="auto" w:fill="FFFFFF"/>
        </w:rPr>
        <w:t xml:space="preserve">, F., 2013. Sustainable hospitality: a meaningful </w:t>
      </w:r>
      <w:r w:rsidR="00675E20" w:rsidRPr="00515975">
        <w:rPr>
          <w:shd w:val="clear" w:color="auto" w:fill="FFFFFF"/>
        </w:rPr>
        <w:t>notion?</w:t>
      </w:r>
      <w:r w:rsidRPr="00515975">
        <w:rPr>
          <w:shd w:val="clear" w:color="auto" w:fill="FFFFFF"/>
        </w:rPr>
        <w:t> </w:t>
      </w:r>
      <w:r w:rsidRPr="00515975">
        <w:rPr>
          <w:i/>
          <w:iCs/>
          <w:shd w:val="clear" w:color="auto" w:fill="FFFFFF"/>
        </w:rPr>
        <w:t>Journal of sustainable tourism</w:t>
      </w:r>
      <w:r w:rsidRPr="00515975">
        <w:rPr>
          <w:shd w:val="clear" w:color="auto" w:fill="FFFFFF"/>
        </w:rPr>
        <w:t>, </w:t>
      </w:r>
      <w:r w:rsidRPr="00515975">
        <w:rPr>
          <w:i/>
          <w:iCs/>
          <w:shd w:val="clear" w:color="auto" w:fill="FFFFFF"/>
        </w:rPr>
        <w:t>21</w:t>
      </w:r>
      <w:r w:rsidRPr="00515975">
        <w:rPr>
          <w:shd w:val="clear" w:color="auto" w:fill="FFFFFF"/>
        </w:rPr>
        <w:t>(6), pp.810-824.</w:t>
      </w:r>
    </w:p>
    <w:p w14:paraId="41EFFC75"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Mensah, I. (2020). Hotel Energy Efficiency towards Sustainable Tourism. </w:t>
      </w:r>
      <w:r w:rsidRPr="00515975">
        <w:rPr>
          <w:rFonts w:cs="Times New Roman"/>
          <w:i/>
          <w:iCs/>
          <w:szCs w:val="24"/>
          <w:lang w:val="en-US"/>
        </w:rPr>
        <w:t>Journal of Hotel &amp; Business Management</w:t>
      </w:r>
      <w:r w:rsidRPr="00515975">
        <w:rPr>
          <w:rFonts w:cs="Times New Roman"/>
          <w:szCs w:val="24"/>
          <w:lang w:val="en-US"/>
        </w:rPr>
        <w:t xml:space="preserve">, 03(01). </w:t>
      </w:r>
      <w:proofErr w:type="spellStart"/>
      <w:r w:rsidRPr="00515975">
        <w:rPr>
          <w:rFonts w:cs="Times New Roman"/>
          <w:szCs w:val="24"/>
          <w:lang w:val="en-US"/>
        </w:rPr>
        <w:t>doi:</w:t>
      </w:r>
      <w:hyperlink r:id="rId8" w:history="1">
        <w:r w:rsidRPr="00515975">
          <w:rPr>
            <w:rFonts w:cs="Times New Roman"/>
            <w:szCs w:val="24"/>
            <w:lang w:val="en-US"/>
          </w:rPr>
          <w:t>https</w:t>
        </w:r>
        <w:proofErr w:type="spellEnd"/>
        <w:r w:rsidRPr="00515975">
          <w:rPr>
            <w:rFonts w:cs="Times New Roman"/>
            <w:szCs w:val="24"/>
            <w:lang w:val="en-US"/>
          </w:rPr>
          <w:t>://doi.org/10.4172/2169-0286.1000e108</w:t>
        </w:r>
      </w:hyperlink>
      <w:r w:rsidRPr="00515975">
        <w:rPr>
          <w:rFonts w:cs="Times New Roman"/>
          <w:szCs w:val="24"/>
          <w:lang w:val="en-US"/>
        </w:rPr>
        <w:t>.</w:t>
      </w:r>
    </w:p>
    <w:p w14:paraId="2EB4F9BC" w14:textId="77777777" w:rsidR="00EA79BD" w:rsidRPr="00515975" w:rsidRDefault="00EA79BD" w:rsidP="00515975">
      <w:pPr>
        <w:widowControl w:val="0"/>
        <w:autoSpaceDE w:val="0"/>
        <w:autoSpaceDN w:val="0"/>
        <w:adjustRightInd w:val="0"/>
        <w:spacing w:after="240"/>
        <w:rPr>
          <w:rFonts w:cs="Times New Roman"/>
          <w:szCs w:val="24"/>
          <w:lang w:val="en-US"/>
        </w:rPr>
      </w:pPr>
      <w:proofErr w:type="spellStart"/>
      <w:r w:rsidRPr="00515975">
        <w:rPr>
          <w:rFonts w:cs="Times New Roman"/>
          <w:szCs w:val="24"/>
          <w:lang w:val="en-US"/>
        </w:rPr>
        <w:t>Modica</w:t>
      </w:r>
      <w:proofErr w:type="spellEnd"/>
      <w:r w:rsidRPr="00515975">
        <w:rPr>
          <w:rFonts w:cs="Times New Roman"/>
          <w:szCs w:val="24"/>
          <w:lang w:val="en-US"/>
        </w:rPr>
        <w:t xml:space="preserve">, P. (2016). </w:t>
      </w:r>
      <w:r w:rsidRPr="00515975">
        <w:rPr>
          <w:rFonts w:cs="Times New Roman"/>
          <w:i/>
          <w:iCs/>
          <w:szCs w:val="24"/>
          <w:lang w:val="en-US"/>
        </w:rPr>
        <w:t>Sustainable tourism management and monitoring. Destination, Business and Stakeholder Perspectives</w:t>
      </w:r>
      <w:r w:rsidRPr="00515975">
        <w:rPr>
          <w:rFonts w:cs="Times New Roman"/>
          <w:szCs w:val="24"/>
          <w:lang w:val="en-US"/>
        </w:rPr>
        <w:t xml:space="preserve">. </w:t>
      </w:r>
      <w:proofErr w:type="spellStart"/>
      <w:r w:rsidRPr="00515975">
        <w:rPr>
          <w:rFonts w:cs="Times New Roman"/>
          <w:szCs w:val="24"/>
          <w:lang w:val="en-US"/>
        </w:rPr>
        <w:t>FrancoAngeli</w:t>
      </w:r>
      <w:proofErr w:type="spellEnd"/>
      <w:r w:rsidRPr="00515975">
        <w:rPr>
          <w:rFonts w:cs="Times New Roman"/>
          <w:szCs w:val="24"/>
          <w:lang w:val="en-US"/>
        </w:rPr>
        <w:t>.</w:t>
      </w:r>
    </w:p>
    <w:p w14:paraId="6FDD63FB" w14:textId="77777777" w:rsidR="00EA79BD" w:rsidRPr="00515975" w:rsidRDefault="00EA79BD" w:rsidP="00515975">
      <w:pPr>
        <w:spacing w:after="240"/>
        <w:rPr>
          <w:rFonts w:cs="Times New Roman"/>
          <w:szCs w:val="24"/>
          <w:lang w:val="en-US"/>
        </w:rPr>
      </w:pPr>
      <w:r w:rsidRPr="00515975">
        <w:rPr>
          <w:shd w:val="clear" w:color="auto" w:fill="FFFFFF"/>
        </w:rPr>
        <w:t>Molina-</w:t>
      </w:r>
      <w:proofErr w:type="spellStart"/>
      <w:r w:rsidRPr="00515975">
        <w:rPr>
          <w:shd w:val="clear" w:color="auto" w:fill="FFFFFF"/>
        </w:rPr>
        <w:t>Collado</w:t>
      </w:r>
      <w:proofErr w:type="spellEnd"/>
      <w:r w:rsidRPr="00515975">
        <w:rPr>
          <w:shd w:val="clear" w:color="auto" w:fill="FFFFFF"/>
        </w:rPr>
        <w:t>, A., Santos-</w:t>
      </w:r>
      <w:proofErr w:type="spellStart"/>
      <w:r w:rsidRPr="00515975">
        <w:rPr>
          <w:shd w:val="clear" w:color="auto" w:fill="FFFFFF"/>
        </w:rPr>
        <w:t>Vijande</w:t>
      </w:r>
      <w:proofErr w:type="spellEnd"/>
      <w:r w:rsidRPr="00515975">
        <w:rPr>
          <w:shd w:val="clear" w:color="auto" w:fill="FFFFFF"/>
        </w:rPr>
        <w:t>, M.L., Gómez-Rico, M. and Madera, J.M., 2022. Sustainability in hospitality and tourism: a review of key research topics from 1994 to 2020. </w:t>
      </w:r>
      <w:r w:rsidRPr="00515975">
        <w:rPr>
          <w:i/>
          <w:iCs/>
          <w:shd w:val="clear" w:color="auto" w:fill="FFFFFF"/>
        </w:rPr>
        <w:t>International Journal of Contemporary Hospitality Management</w:t>
      </w:r>
      <w:r w:rsidRPr="00515975">
        <w:rPr>
          <w:shd w:val="clear" w:color="auto" w:fill="FFFFFF"/>
        </w:rPr>
        <w:t>.</w:t>
      </w:r>
    </w:p>
    <w:p w14:paraId="1B51875A" w14:textId="77777777" w:rsidR="00EA79BD" w:rsidRPr="00515975" w:rsidRDefault="00EA79BD" w:rsidP="00515975">
      <w:pPr>
        <w:spacing w:after="240"/>
        <w:rPr>
          <w:shd w:val="clear" w:color="auto" w:fill="FFFFFF"/>
        </w:rPr>
      </w:pPr>
      <w:r w:rsidRPr="00515975">
        <w:rPr>
          <w:shd w:val="clear" w:color="auto" w:fill="FFFFFF"/>
        </w:rPr>
        <w:t>Mooney, S. and Baum, T., 2019. A sustainable hospitality and tourism workforce research agenda: Exploring the past to create a vision for the future. In </w:t>
      </w:r>
      <w:r w:rsidRPr="00515975">
        <w:rPr>
          <w:i/>
          <w:iCs/>
          <w:shd w:val="clear" w:color="auto" w:fill="FFFFFF"/>
        </w:rPr>
        <w:t>A research agenda for tourism and development</w:t>
      </w:r>
      <w:r w:rsidRPr="00515975">
        <w:rPr>
          <w:shd w:val="clear" w:color="auto" w:fill="FFFFFF"/>
        </w:rPr>
        <w:t> (pp. 189-205). Edward Elgar Publishing.</w:t>
      </w:r>
    </w:p>
    <w:p w14:paraId="21C24237"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Reisinger, Y. and Dimanche, F. (2010). </w:t>
      </w:r>
      <w:r w:rsidRPr="00515975">
        <w:rPr>
          <w:rFonts w:cs="Times New Roman"/>
          <w:i/>
          <w:iCs/>
          <w:szCs w:val="24"/>
          <w:lang w:val="en-US"/>
        </w:rPr>
        <w:t>International Tourism</w:t>
      </w:r>
      <w:r w:rsidRPr="00515975">
        <w:rPr>
          <w:rFonts w:cs="Times New Roman"/>
          <w:szCs w:val="24"/>
          <w:lang w:val="en-US"/>
        </w:rPr>
        <w:t>. Routledge.</w:t>
      </w:r>
    </w:p>
    <w:p w14:paraId="34730C8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Sharma, R. and Rao, P. (2019). </w:t>
      </w:r>
      <w:r w:rsidRPr="00515975">
        <w:rPr>
          <w:rFonts w:cs="Times New Roman"/>
          <w:i/>
          <w:iCs/>
          <w:szCs w:val="24"/>
          <w:lang w:val="en-US"/>
        </w:rPr>
        <w:t>Environmental impacts of tourism in developing nations</w:t>
      </w:r>
      <w:r w:rsidRPr="00515975">
        <w:rPr>
          <w:rFonts w:cs="Times New Roman"/>
          <w:szCs w:val="24"/>
          <w:lang w:val="en-US"/>
        </w:rPr>
        <w:t>. Hershey, PA: IGI Global, Engineering Science Reference.</w:t>
      </w:r>
    </w:p>
    <w:p w14:paraId="3CB36025"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Sharpley, R. and Harrison, D. (2019). </w:t>
      </w:r>
      <w:r w:rsidRPr="00515975">
        <w:rPr>
          <w:rFonts w:cs="Times New Roman"/>
          <w:i/>
          <w:iCs/>
          <w:szCs w:val="24"/>
          <w:lang w:val="en-US"/>
        </w:rPr>
        <w:t>A Research Agenda for Tourism and Development</w:t>
      </w:r>
      <w:r w:rsidRPr="00515975">
        <w:rPr>
          <w:rFonts w:cs="Times New Roman"/>
          <w:szCs w:val="24"/>
          <w:lang w:val="en-US"/>
        </w:rPr>
        <w:t>. Edward Elgar Publishing.</w:t>
      </w:r>
    </w:p>
    <w:p w14:paraId="6044664E"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Telfer, D.J. and Sharpley, R. (2015). </w:t>
      </w:r>
      <w:r w:rsidRPr="00515975">
        <w:rPr>
          <w:rFonts w:cs="Times New Roman"/>
          <w:i/>
          <w:iCs/>
          <w:szCs w:val="24"/>
          <w:lang w:val="en-US"/>
        </w:rPr>
        <w:t>Tourism and Development in the Developing World</w:t>
      </w:r>
      <w:r w:rsidRPr="00515975">
        <w:rPr>
          <w:rFonts w:cs="Times New Roman"/>
          <w:szCs w:val="24"/>
          <w:lang w:val="en-US"/>
        </w:rPr>
        <w:t xml:space="preserve">. </w:t>
      </w:r>
      <w:r w:rsidRPr="00515975">
        <w:rPr>
          <w:rFonts w:cs="Times New Roman"/>
          <w:szCs w:val="24"/>
          <w:lang w:val="en-US"/>
        </w:rPr>
        <w:lastRenderedPageBreak/>
        <w:t>Routledge.</w:t>
      </w:r>
    </w:p>
    <w:p w14:paraId="3B159DF2"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Wood, J. and Walton, J.K. (2016). </w:t>
      </w:r>
      <w:r w:rsidRPr="00515975">
        <w:rPr>
          <w:rFonts w:cs="Times New Roman"/>
          <w:i/>
          <w:iCs/>
          <w:szCs w:val="24"/>
          <w:lang w:val="en-US"/>
        </w:rPr>
        <w:t>The Making of a Cultural Landscape</w:t>
      </w:r>
      <w:r w:rsidRPr="00515975">
        <w:rPr>
          <w:rFonts w:cs="Times New Roman"/>
          <w:szCs w:val="24"/>
          <w:lang w:val="en-US"/>
        </w:rPr>
        <w:t>. Routledge.</w:t>
      </w:r>
    </w:p>
    <w:p w14:paraId="47591E10" w14:textId="77777777" w:rsidR="00EA79BD" w:rsidRPr="00515975" w:rsidRDefault="00EA79BD" w:rsidP="00515975">
      <w:pPr>
        <w:widowControl w:val="0"/>
        <w:autoSpaceDE w:val="0"/>
        <w:autoSpaceDN w:val="0"/>
        <w:adjustRightInd w:val="0"/>
        <w:spacing w:after="240"/>
        <w:rPr>
          <w:rFonts w:cs="Times New Roman"/>
          <w:szCs w:val="24"/>
          <w:lang w:val="en-US"/>
        </w:rPr>
      </w:pPr>
      <w:r w:rsidRPr="00515975">
        <w:rPr>
          <w:rFonts w:cs="Times New Roman"/>
          <w:szCs w:val="24"/>
          <w:lang w:val="en-US"/>
        </w:rPr>
        <w:t xml:space="preserve">Yoshikawa, S. (2016). </w:t>
      </w:r>
      <w:r w:rsidRPr="00515975">
        <w:rPr>
          <w:rFonts w:cs="Times New Roman"/>
          <w:i/>
          <w:iCs/>
          <w:szCs w:val="24"/>
          <w:lang w:val="en-US"/>
        </w:rPr>
        <w:t>William Wordsworth and the Invention of Tourism, 1820-1900</w:t>
      </w:r>
      <w:r w:rsidRPr="00515975">
        <w:rPr>
          <w:rFonts w:cs="Times New Roman"/>
          <w:szCs w:val="24"/>
          <w:lang w:val="en-US"/>
        </w:rPr>
        <w:t>. Routledge.</w:t>
      </w:r>
    </w:p>
    <w:p w14:paraId="35AB7559" w14:textId="77777777" w:rsidR="00EE23B8" w:rsidRPr="00A05F69" w:rsidRDefault="00EE23B8" w:rsidP="00EE27F0">
      <w:pPr>
        <w:rPr>
          <w:rFonts w:cs="Times New Roman"/>
          <w:szCs w:val="24"/>
        </w:rPr>
      </w:pPr>
    </w:p>
    <w:sectPr w:rsidR="00EE23B8" w:rsidRPr="00A05F69" w:rsidSect="00485D5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52E91" w14:textId="77777777" w:rsidR="009245FF" w:rsidRDefault="009245FF" w:rsidP="00A5605E">
      <w:pPr>
        <w:spacing w:line="240" w:lineRule="auto"/>
      </w:pPr>
      <w:r>
        <w:separator/>
      </w:r>
    </w:p>
  </w:endnote>
  <w:endnote w:type="continuationSeparator" w:id="0">
    <w:p w14:paraId="76CDAF77" w14:textId="77777777" w:rsidR="009245FF" w:rsidRDefault="009245FF" w:rsidP="00A560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282101"/>
      <w:docPartObj>
        <w:docPartGallery w:val="Page Numbers (Bottom of Page)"/>
        <w:docPartUnique/>
      </w:docPartObj>
    </w:sdtPr>
    <w:sdtEndPr>
      <w:rPr>
        <w:noProof/>
      </w:rPr>
    </w:sdtEndPr>
    <w:sdtContent>
      <w:p w14:paraId="6831C4D4" w14:textId="64EB32B7" w:rsidR="00A5605E" w:rsidRDefault="00A5605E" w:rsidP="00260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2E61C" w14:textId="77777777" w:rsidR="00A5605E" w:rsidRDefault="00A56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7663D" w14:textId="77777777" w:rsidR="009245FF" w:rsidRDefault="009245FF" w:rsidP="00A5605E">
      <w:pPr>
        <w:spacing w:line="240" w:lineRule="auto"/>
      </w:pPr>
      <w:r>
        <w:separator/>
      </w:r>
    </w:p>
  </w:footnote>
  <w:footnote w:type="continuationSeparator" w:id="0">
    <w:p w14:paraId="08EA30AB" w14:textId="77777777" w:rsidR="009245FF" w:rsidRDefault="009245FF" w:rsidP="00A560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E43DC"/>
    <w:multiLevelType w:val="hybridMultilevel"/>
    <w:tmpl w:val="0CB01B8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306F6"/>
    <w:multiLevelType w:val="hybridMultilevel"/>
    <w:tmpl w:val="94E82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25084"/>
    <w:multiLevelType w:val="hybridMultilevel"/>
    <w:tmpl w:val="49C2F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01B7F"/>
    <w:multiLevelType w:val="hybridMultilevel"/>
    <w:tmpl w:val="6930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2D0E50"/>
    <w:multiLevelType w:val="hybridMultilevel"/>
    <w:tmpl w:val="8A46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DA40C1"/>
    <w:multiLevelType w:val="hybridMultilevel"/>
    <w:tmpl w:val="AE882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BF0A3E"/>
    <w:multiLevelType w:val="hybridMultilevel"/>
    <w:tmpl w:val="4E6E4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866BC0"/>
    <w:multiLevelType w:val="hybridMultilevel"/>
    <w:tmpl w:val="DCE4C35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E1D03"/>
    <w:multiLevelType w:val="hybridMultilevel"/>
    <w:tmpl w:val="D236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200B0E"/>
    <w:multiLevelType w:val="hybridMultilevel"/>
    <w:tmpl w:val="75F019B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7"/>
  </w:num>
  <w:num w:numId="4">
    <w:abstractNumId w:val="1"/>
  </w:num>
  <w:num w:numId="5">
    <w:abstractNumId w:val="4"/>
  </w:num>
  <w:num w:numId="6">
    <w:abstractNumId w:val="5"/>
  </w:num>
  <w:num w:numId="7">
    <w:abstractNumId w:val="8"/>
  </w:num>
  <w:num w:numId="8">
    <w:abstractNumId w:val="3"/>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xMjQ1Nje2sDQyNTJX0lEKTi0uzszPAykwrAUAS07IfiwAAAA="/>
  </w:docVars>
  <w:rsids>
    <w:rsidRoot w:val="00DF152C"/>
    <w:rsid w:val="00006F04"/>
    <w:rsid w:val="000125B6"/>
    <w:rsid w:val="000129AD"/>
    <w:rsid w:val="00012E75"/>
    <w:rsid w:val="00021848"/>
    <w:rsid w:val="00023E59"/>
    <w:rsid w:val="000431D3"/>
    <w:rsid w:val="000677F1"/>
    <w:rsid w:val="00092FB4"/>
    <w:rsid w:val="000A7C27"/>
    <w:rsid w:val="000C7A15"/>
    <w:rsid w:val="001122A7"/>
    <w:rsid w:val="0013642E"/>
    <w:rsid w:val="001419EF"/>
    <w:rsid w:val="00157867"/>
    <w:rsid w:val="0016437A"/>
    <w:rsid w:val="00192D45"/>
    <w:rsid w:val="001A4C1B"/>
    <w:rsid w:val="001A6EFA"/>
    <w:rsid w:val="001B0C17"/>
    <w:rsid w:val="001D516C"/>
    <w:rsid w:val="001E7A04"/>
    <w:rsid w:val="001F1872"/>
    <w:rsid w:val="0020190E"/>
    <w:rsid w:val="00245876"/>
    <w:rsid w:val="002609B7"/>
    <w:rsid w:val="00295039"/>
    <w:rsid w:val="002A7093"/>
    <w:rsid w:val="00313C9A"/>
    <w:rsid w:val="00343D01"/>
    <w:rsid w:val="00355AFB"/>
    <w:rsid w:val="00367D96"/>
    <w:rsid w:val="00383B37"/>
    <w:rsid w:val="003A12F9"/>
    <w:rsid w:val="003A3A8D"/>
    <w:rsid w:val="003C0A23"/>
    <w:rsid w:val="003E05D9"/>
    <w:rsid w:val="004028A4"/>
    <w:rsid w:val="00404EE3"/>
    <w:rsid w:val="00416638"/>
    <w:rsid w:val="00475AE6"/>
    <w:rsid w:val="00485D59"/>
    <w:rsid w:val="004862F7"/>
    <w:rsid w:val="004B0FC1"/>
    <w:rsid w:val="004B77FD"/>
    <w:rsid w:val="004C1A17"/>
    <w:rsid w:val="004D6292"/>
    <w:rsid w:val="004F08F5"/>
    <w:rsid w:val="004F759F"/>
    <w:rsid w:val="00515975"/>
    <w:rsid w:val="00523424"/>
    <w:rsid w:val="005234FD"/>
    <w:rsid w:val="00536FBF"/>
    <w:rsid w:val="005A227D"/>
    <w:rsid w:val="005C3DC9"/>
    <w:rsid w:val="005D0F9F"/>
    <w:rsid w:val="005F169C"/>
    <w:rsid w:val="005F2E25"/>
    <w:rsid w:val="00652218"/>
    <w:rsid w:val="00666648"/>
    <w:rsid w:val="00675E20"/>
    <w:rsid w:val="006A21B4"/>
    <w:rsid w:val="006C4417"/>
    <w:rsid w:val="006D6BE2"/>
    <w:rsid w:val="006F2B0C"/>
    <w:rsid w:val="00702668"/>
    <w:rsid w:val="00727342"/>
    <w:rsid w:val="0073647E"/>
    <w:rsid w:val="00744534"/>
    <w:rsid w:val="0075539E"/>
    <w:rsid w:val="00784624"/>
    <w:rsid w:val="00793EC4"/>
    <w:rsid w:val="007A22B6"/>
    <w:rsid w:val="007B185C"/>
    <w:rsid w:val="007B46D4"/>
    <w:rsid w:val="007B46F2"/>
    <w:rsid w:val="007D73D8"/>
    <w:rsid w:val="007E1042"/>
    <w:rsid w:val="008447B7"/>
    <w:rsid w:val="00875B55"/>
    <w:rsid w:val="00876706"/>
    <w:rsid w:val="00881042"/>
    <w:rsid w:val="008904D9"/>
    <w:rsid w:val="008B039A"/>
    <w:rsid w:val="008C351E"/>
    <w:rsid w:val="008E1E28"/>
    <w:rsid w:val="008E3083"/>
    <w:rsid w:val="008F084B"/>
    <w:rsid w:val="009245FF"/>
    <w:rsid w:val="009319D5"/>
    <w:rsid w:val="0093558D"/>
    <w:rsid w:val="00962099"/>
    <w:rsid w:val="00976950"/>
    <w:rsid w:val="009A7FF6"/>
    <w:rsid w:val="009D3B92"/>
    <w:rsid w:val="00A03497"/>
    <w:rsid w:val="00A05F69"/>
    <w:rsid w:val="00A2010A"/>
    <w:rsid w:val="00A40C89"/>
    <w:rsid w:val="00A5605E"/>
    <w:rsid w:val="00A82567"/>
    <w:rsid w:val="00A91808"/>
    <w:rsid w:val="00AB3418"/>
    <w:rsid w:val="00AC3B02"/>
    <w:rsid w:val="00B33437"/>
    <w:rsid w:val="00B40074"/>
    <w:rsid w:val="00B41445"/>
    <w:rsid w:val="00B50BD5"/>
    <w:rsid w:val="00B611AB"/>
    <w:rsid w:val="00B673AC"/>
    <w:rsid w:val="00BA369C"/>
    <w:rsid w:val="00BD6679"/>
    <w:rsid w:val="00C02FAE"/>
    <w:rsid w:val="00C179D0"/>
    <w:rsid w:val="00C21FD8"/>
    <w:rsid w:val="00C22B89"/>
    <w:rsid w:val="00C456F6"/>
    <w:rsid w:val="00C663CC"/>
    <w:rsid w:val="00C7309E"/>
    <w:rsid w:val="00CC2F27"/>
    <w:rsid w:val="00CE4DA3"/>
    <w:rsid w:val="00D1534F"/>
    <w:rsid w:val="00D61B9A"/>
    <w:rsid w:val="00DE0985"/>
    <w:rsid w:val="00DE6755"/>
    <w:rsid w:val="00DF152C"/>
    <w:rsid w:val="00DF65AD"/>
    <w:rsid w:val="00E5482E"/>
    <w:rsid w:val="00EA79BD"/>
    <w:rsid w:val="00EC2F98"/>
    <w:rsid w:val="00EE23B8"/>
    <w:rsid w:val="00EE27F0"/>
    <w:rsid w:val="00EF22DB"/>
    <w:rsid w:val="00F726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1E303"/>
  <w15:chartTrackingRefBased/>
  <w15:docId w15:val="{8FEE1360-6CCC-4CB7-929D-49C39A470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B92"/>
    <w:pPr>
      <w:spacing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0190E"/>
    <w:pPr>
      <w:keepNext/>
      <w:keepLines/>
      <w:spacing w:before="240" w:line="240" w:lineRule="auto"/>
      <w:outlineLvl w:val="0"/>
    </w:pPr>
    <w:rPr>
      <w:rFonts w:eastAsiaTheme="majorEastAsia" w:cstheme="majorBidi"/>
      <w:b/>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90E"/>
    <w:rPr>
      <w:rFonts w:ascii="Times New Roman" w:eastAsiaTheme="majorEastAsia" w:hAnsi="Times New Roman" w:cstheme="majorBidi"/>
      <w:b/>
      <w:color w:val="365F91" w:themeColor="accent1" w:themeShade="BF"/>
      <w:sz w:val="32"/>
      <w:szCs w:val="32"/>
    </w:rPr>
  </w:style>
  <w:style w:type="paragraph" w:styleId="NormalWeb">
    <w:name w:val="Normal (Web)"/>
    <w:basedOn w:val="Normal"/>
    <w:uiPriority w:val="99"/>
    <w:semiHidden/>
    <w:unhideWhenUsed/>
    <w:rsid w:val="00EE27F0"/>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EE27F0"/>
    <w:rPr>
      <w:b/>
      <w:bCs/>
    </w:rPr>
  </w:style>
  <w:style w:type="paragraph" w:styleId="Header">
    <w:name w:val="header"/>
    <w:basedOn w:val="Normal"/>
    <w:link w:val="HeaderChar"/>
    <w:uiPriority w:val="99"/>
    <w:unhideWhenUsed/>
    <w:rsid w:val="00A5605E"/>
    <w:pPr>
      <w:tabs>
        <w:tab w:val="center" w:pos="4513"/>
        <w:tab w:val="right" w:pos="9026"/>
      </w:tabs>
      <w:spacing w:line="240" w:lineRule="auto"/>
    </w:pPr>
  </w:style>
  <w:style w:type="character" w:customStyle="1" w:styleId="HeaderChar">
    <w:name w:val="Header Char"/>
    <w:basedOn w:val="DefaultParagraphFont"/>
    <w:link w:val="Header"/>
    <w:uiPriority w:val="99"/>
    <w:rsid w:val="00A5605E"/>
  </w:style>
  <w:style w:type="paragraph" w:styleId="Footer">
    <w:name w:val="footer"/>
    <w:basedOn w:val="Normal"/>
    <w:link w:val="FooterChar"/>
    <w:uiPriority w:val="99"/>
    <w:unhideWhenUsed/>
    <w:rsid w:val="00A5605E"/>
    <w:pPr>
      <w:tabs>
        <w:tab w:val="center" w:pos="4513"/>
        <w:tab w:val="right" w:pos="9026"/>
      </w:tabs>
      <w:spacing w:line="240" w:lineRule="auto"/>
    </w:pPr>
  </w:style>
  <w:style w:type="character" w:customStyle="1" w:styleId="FooterChar">
    <w:name w:val="Footer Char"/>
    <w:basedOn w:val="DefaultParagraphFont"/>
    <w:link w:val="Footer"/>
    <w:uiPriority w:val="99"/>
    <w:rsid w:val="00A5605E"/>
  </w:style>
  <w:style w:type="paragraph" w:styleId="TOCHeading">
    <w:name w:val="TOC Heading"/>
    <w:basedOn w:val="Heading1"/>
    <w:next w:val="Normal"/>
    <w:uiPriority w:val="39"/>
    <w:unhideWhenUsed/>
    <w:qFormat/>
    <w:rsid w:val="00E5482E"/>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5482E"/>
    <w:pPr>
      <w:spacing w:after="100"/>
    </w:pPr>
  </w:style>
  <w:style w:type="character" w:styleId="Hyperlink">
    <w:name w:val="Hyperlink"/>
    <w:basedOn w:val="DefaultParagraphFont"/>
    <w:uiPriority w:val="99"/>
    <w:unhideWhenUsed/>
    <w:rsid w:val="00E5482E"/>
    <w:rPr>
      <w:color w:val="0000FF" w:themeColor="hyperlink"/>
      <w:u w:val="single"/>
    </w:rPr>
  </w:style>
  <w:style w:type="paragraph" w:styleId="ListParagraph">
    <w:name w:val="List Paragraph"/>
    <w:basedOn w:val="Normal"/>
    <w:uiPriority w:val="34"/>
    <w:qFormat/>
    <w:rsid w:val="005159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970151">
      <w:bodyDiv w:val="1"/>
      <w:marLeft w:val="0"/>
      <w:marRight w:val="0"/>
      <w:marTop w:val="0"/>
      <w:marBottom w:val="0"/>
      <w:divBdr>
        <w:top w:val="none" w:sz="0" w:space="0" w:color="auto"/>
        <w:left w:val="none" w:sz="0" w:space="0" w:color="auto"/>
        <w:bottom w:val="none" w:sz="0" w:space="0" w:color="auto"/>
        <w:right w:val="none" w:sz="0" w:space="0" w:color="auto"/>
      </w:divBdr>
      <w:divsChild>
        <w:div w:id="1752505370">
          <w:marLeft w:val="0"/>
          <w:marRight w:val="0"/>
          <w:marTop w:val="0"/>
          <w:marBottom w:val="0"/>
          <w:divBdr>
            <w:top w:val="none" w:sz="0" w:space="0" w:color="auto"/>
            <w:left w:val="none" w:sz="0" w:space="0" w:color="auto"/>
            <w:bottom w:val="none" w:sz="0" w:space="0" w:color="auto"/>
            <w:right w:val="none" w:sz="0" w:space="0" w:color="auto"/>
          </w:divBdr>
        </w:div>
      </w:divsChild>
    </w:div>
    <w:div w:id="923682006">
      <w:bodyDiv w:val="1"/>
      <w:marLeft w:val="0"/>
      <w:marRight w:val="0"/>
      <w:marTop w:val="0"/>
      <w:marBottom w:val="0"/>
      <w:divBdr>
        <w:top w:val="none" w:sz="0" w:space="0" w:color="auto"/>
        <w:left w:val="none" w:sz="0" w:space="0" w:color="auto"/>
        <w:bottom w:val="none" w:sz="0" w:space="0" w:color="auto"/>
        <w:right w:val="none" w:sz="0" w:space="0" w:color="auto"/>
      </w:divBdr>
      <w:divsChild>
        <w:div w:id="1345938944">
          <w:marLeft w:val="0"/>
          <w:marRight w:val="0"/>
          <w:marTop w:val="0"/>
          <w:marBottom w:val="0"/>
          <w:divBdr>
            <w:top w:val="none" w:sz="0" w:space="0" w:color="auto"/>
            <w:left w:val="none" w:sz="0" w:space="0" w:color="auto"/>
            <w:bottom w:val="none" w:sz="0" w:space="0" w:color="auto"/>
            <w:right w:val="none" w:sz="0" w:space="0" w:color="auto"/>
          </w:divBdr>
        </w:div>
      </w:divsChild>
    </w:div>
    <w:div w:id="990257452">
      <w:bodyDiv w:val="1"/>
      <w:marLeft w:val="0"/>
      <w:marRight w:val="0"/>
      <w:marTop w:val="0"/>
      <w:marBottom w:val="0"/>
      <w:divBdr>
        <w:top w:val="none" w:sz="0" w:space="0" w:color="auto"/>
        <w:left w:val="none" w:sz="0" w:space="0" w:color="auto"/>
        <w:bottom w:val="none" w:sz="0" w:space="0" w:color="auto"/>
        <w:right w:val="none" w:sz="0" w:space="0" w:color="auto"/>
      </w:divBdr>
      <w:divsChild>
        <w:div w:id="1278297454">
          <w:marLeft w:val="0"/>
          <w:marRight w:val="0"/>
          <w:marTop w:val="0"/>
          <w:marBottom w:val="0"/>
          <w:divBdr>
            <w:top w:val="none" w:sz="0" w:space="0" w:color="auto"/>
            <w:left w:val="none" w:sz="0" w:space="0" w:color="auto"/>
            <w:bottom w:val="none" w:sz="0" w:space="0" w:color="auto"/>
            <w:right w:val="none" w:sz="0" w:space="0" w:color="auto"/>
          </w:divBdr>
        </w:div>
      </w:divsChild>
    </w:div>
    <w:div w:id="130458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72/2169-0286.1000e10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07BA8-21BF-4E3D-B790-BA89B5C01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13</Pages>
  <Words>3214</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Costin</dc:creator>
  <cp:keywords/>
  <dc:description/>
  <cp:lastModifiedBy>Rukhsana Khan (2017072)</cp:lastModifiedBy>
  <cp:revision>92</cp:revision>
  <dcterms:created xsi:type="dcterms:W3CDTF">2023-05-13T03:46:00Z</dcterms:created>
  <dcterms:modified xsi:type="dcterms:W3CDTF">2023-06-15T10:14:00Z</dcterms:modified>
</cp:coreProperties>
</file>