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36"/>
          <w:szCs w:val="36"/>
          <w:u w:val="single"/>
        </w:rPr>
      </w:pPr>
      <w:r w:rsidDel="00000000" w:rsidR="00000000" w:rsidRPr="00000000">
        <w:rPr>
          <w:sz w:val="36"/>
          <w:szCs w:val="36"/>
          <w:u w:val="single"/>
          <w:rtl w:val="0"/>
        </w:rPr>
        <w:t xml:space="preserve">Looking back, evaluate how has your touring theatre production realised, in practice, elements of Tasks 1 &amp;  2?</w:t>
      </w:r>
    </w:p>
    <w:p w:rsidR="00000000" w:rsidDel="00000000" w:rsidP="00000000" w:rsidRDefault="00000000" w:rsidRPr="00000000" w14:paraId="00000001">
      <w:pPr>
        <w:contextualSpacing w:val="0"/>
        <w:rPr>
          <w:sz w:val="36"/>
          <w:szCs w:val="36"/>
          <w:u w:val="single"/>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A key element we had to focus on in realising our production was our target audience, so as part of Tas 1 our director had us research the age range of our audience and how best they learn. We learned from a Q&amp;A I sent to a KS2 supply teacher based in Devonshire, England, that children learn best through interesting information, repetition and entertainment. We made sure these 3 aspects of learning rang true throughout the whole piece, and particularly with Ivan, Greg and Edka. These three plastic puppets were the key source of facts that we wanted the kids to know and remember. We made them out of plastic recycling to make them interesting, we personified them with Russian, Australian and Welsh accents to make them entertaining and  we had them pop in multiple scenes for repetition. They also repeated what each other said to really reign in on the fact children learn through repetition. One of the most important statistics we thought the children needed to hear and remember in order to change their way of thinking was that “plastic can take up to 100 years to decompose.” the first time this statistic was mentioned was during the Landfill scene where Alice met the puppets for the first time and they’re discussing how old they are. They mention the long life-span of plastic multiple times in this scene, they then speak about it during the Tea party scene where it is also repeated by the plastic bag jellyfish and is then a pinnacle part of Alice on Trial in the court scene as it comes as Alice’s sentence which generates a very big reaction with all of the characters involved in that scene. The over the top reaction from all the different types of sea-life in the court scene shows how all forms of marine animal are affected with plastic being in their home for so long which can provoke an emotional response from the young audience too.</w:t>
      </w:r>
    </w:p>
    <w:p w:rsidR="00000000" w:rsidDel="00000000" w:rsidP="00000000" w:rsidRDefault="00000000" w:rsidRPr="00000000" w14:paraId="00000003">
      <w:pPr>
        <w:contextualSpacing w:val="0"/>
        <w:rPr/>
      </w:pPr>
      <w:r w:rsidDel="00000000" w:rsidR="00000000" w:rsidRPr="00000000">
        <w:rPr>
          <w:rtl w:val="0"/>
        </w:rPr>
        <w:t xml:space="preserve">The successful repetition of this statistic was best realised in our Q&amp;A with the schools we toured when the teacher asked the kids what they had learned and at least one child in each mentioned how they were shocked by how long it takes plastic to decompose.</w:t>
      </w:r>
    </w:p>
    <w:p w:rsidR="00000000" w:rsidDel="00000000" w:rsidP="00000000" w:rsidRDefault="00000000" w:rsidRPr="00000000" w14:paraId="00000004">
      <w:pPr>
        <w:contextualSpacing w:val="0"/>
        <w:rPr/>
      </w:pPr>
      <w:r w:rsidDel="00000000" w:rsidR="00000000" w:rsidRPr="00000000">
        <w:rPr>
          <w:rtl w:val="0"/>
        </w:rPr>
        <w:t xml:space="preserve">Task 2 asked us to look at how touring theatre can affect its audience and this was realised in our production during our touring week as after each show in the primary schools the praise and thanks both the students and staff gave to us showed that touring this show highlighting the negative effects of plastic pollution was the perfect way to bring a change to school children near to us in Carmarthenshire and children as far as way Newport. Learning that over the 2 touring weeks we managed to perform our shows to over 1300 children and knowing Alice in a Plastic Wonderland was shown to 11 audiences, I can know that even if 1 child from every audience was affected, we have changed 11 children’s lives, and that is what Touring educational theatre is all about.</w:t>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