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2D" w:rsidRPr="00377D17" w:rsidRDefault="00C3186A" w:rsidP="00377D17">
      <w:pPr>
        <w:jc w:val="center"/>
        <w:rPr>
          <w:rFonts w:ascii="Arial" w:hAnsi="Arial" w:cs="Arial"/>
          <w:sz w:val="30"/>
          <w:szCs w:val="30"/>
        </w:rPr>
      </w:pPr>
      <w:bookmarkStart w:id="0" w:name="_Toc61596752"/>
      <w:bookmarkStart w:id="1" w:name="_Toc61596854"/>
      <w:r w:rsidRPr="00377D17">
        <w:rPr>
          <w:rFonts w:ascii="Arial" w:hAnsi="Arial" w:cs="Arial"/>
          <w:sz w:val="30"/>
          <w:szCs w:val="30"/>
        </w:rPr>
        <w:t>Database Design of Abertawe Arts Centre Information Management System Based on SQL Server</w:t>
      </w:r>
      <w:bookmarkEnd w:id="0"/>
      <w:bookmarkEnd w:id="1"/>
    </w:p>
    <w:p w:rsidR="00C3186A" w:rsidRPr="00C3186A" w:rsidRDefault="00C3186A" w:rsidP="00882406">
      <w:pPr>
        <w:rPr>
          <w:rFonts w:ascii="Arial" w:hAnsi="Arial" w:cs="Arial"/>
          <w:b/>
          <w:sz w:val="28"/>
          <w:szCs w:val="28"/>
        </w:rPr>
      </w:pPr>
    </w:p>
    <w:p w:rsidR="00A2592D" w:rsidRDefault="00A2592D" w:rsidP="00377D17">
      <w:pPr>
        <w:pStyle w:val="10"/>
        <w:jc w:val="center"/>
      </w:pPr>
      <w:bookmarkStart w:id="2" w:name="_Toc61646089"/>
      <w:r>
        <w:t>A</w:t>
      </w:r>
      <w:r w:rsidRPr="00A2592D">
        <w:t>bstract</w:t>
      </w:r>
      <w:bookmarkEnd w:id="2"/>
    </w:p>
    <w:p w:rsidR="00A2592D" w:rsidRDefault="00C3186A" w:rsidP="00882406">
      <w:pPr>
        <w:pStyle w:val="31"/>
      </w:pPr>
      <w:r w:rsidRPr="00C3186A">
        <w:t xml:space="preserve">The research content of this article designed an information resource management system for Abertawe Art Center. The structure of </w:t>
      </w:r>
      <w:r w:rsidR="00423AC1">
        <w:t xml:space="preserve">the </w:t>
      </w:r>
      <w:r w:rsidRPr="00C3186A">
        <w:t xml:space="preserve">database management system based on SQL Server. The SQL Server database has better integration and has the advantage of quick response to information resource management. To this end, the art center information resource management system based on SQL Server is designed. It can classify and query information resources required by customers. The database designed in this paper has a reasonable structure, which provides a reference plan for the development of </w:t>
      </w:r>
      <w:r w:rsidR="00423AC1">
        <w:t xml:space="preserve">the </w:t>
      </w:r>
      <w:r w:rsidRPr="00C3186A">
        <w:t>information management system.</w:t>
      </w:r>
    </w:p>
    <w:p w:rsidR="004B2BE3" w:rsidRDefault="004B2BE3">
      <w:pPr>
        <w:widowControl/>
        <w:spacing w:before="0" w:after="0"/>
        <w:jc w:val="left"/>
        <w:rPr>
          <w:rFonts w:ascii="Arial" w:hAnsi="Arial" w:cs="Arial"/>
          <w:szCs w:val="24"/>
        </w:rPr>
      </w:pPr>
      <w:r>
        <w:rPr>
          <w:rFonts w:ascii="Arial" w:hAnsi="Arial" w:cs="Arial"/>
          <w:szCs w:val="24"/>
        </w:rPr>
        <w:br w:type="page"/>
      </w:r>
    </w:p>
    <w:sdt>
      <w:sdtPr>
        <w:rPr>
          <w:rFonts w:asciiTheme="minorHAnsi" w:eastAsia="Arial" w:hAnsiTheme="minorHAnsi" w:cstheme="minorBidi"/>
          <w:color w:val="auto"/>
          <w:kern w:val="2"/>
          <w:sz w:val="24"/>
          <w:szCs w:val="22"/>
          <w:lang w:val="zh-CN"/>
        </w:rPr>
        <w:id w:val="9653195"/>
        <w:docPartObj>
          <w:docPartGallery w:val="Table of Contents"/>
          <w:docPartUnique/>
        </w:docPartObj>
      </w:sdtPr>
      <w:sdtEndPr>
        <w:rPr>
          <w:b/>
          <w:bCs/>
        </w:rPr>
      </w:sdtEndPr>
      <w:sdtContent>
        <w:p w:rsidR="004B2BE3" w:rsidRDefault="008B7B47">
          <w:pPr>
            <w:pStyle w:val="TOC"/>
          </w:pPr>
          <w:r>
            <w:rPr>
              <w:rFonts w:hint="eastAsia"/>
              <w:lang w:val="zh-CN"/>
            </w:rPr>
            <w:t>C</w:t>
          </w:r>
          <w:r>
            <w:rPr>
              <w:lang w:val="zh-CN"/>
            </w:rPr>
            <w:t>ontent</w:t>
          </w:r>
          <w:r w:rsidR="00131C62">
            <w:rPr>
              <w:lang w:val="zh-CN"/>
            </w:rPr>
            <w:t>s</w:t>
          </w:r>
        </w:p>
        <w:p w:rsidR="00B173C4" w:rsidRDefault="004B2BE3">
          <w:pPr>
            <w:pStyle w:val="13"/>
            <w:tabs>
              <w:tab w:val="right" w:leader="dot" w:pos="8296"/>
            </w:tabs>
            <w:rPr>
              <w:rFonts w:eastAsiaTheme="minorEastAsia"/>
              <w:noProof/>
              <w:sz w:val="21"/>
            </w:rPr>
          </w:pPr>
          <w:r>
            <w:fldChar w:fldCharType="begin"/>
          </w:r>
          <w:r>
            <w:instrText xml:space="preserve"> TOC \o "1-3" \h \z \u </w:instrText>
          </w:r>
          <w:r>
            <w:fldChar w:fldCharType="separate"/>
          </w:r>
          <w:hyperlink w:anchor="_Toc61646089" w:history="1">
            <w:r w:rsidR="00B173C4" w:rsidRPr="003F0ACF">
              <w:rPr>
                <w:rStyle w:val="a9"/>
                <w:noProof/>
              </w:rPr>
              <w:t>Abstract</w:t>
            </w:r>
            <w:r w:rsidR="00B173C4">
              <w:rPr>
                <w:noProof/>
                <w:webHidden/>
              </w:rPr>
              <w:tab/>
            </w:r>
            <w:r w:rsidR="00B173C4">
              <w:rPr>
                <w:noProof/>
                <w:webHidden/>
              </w:rPr>
              <w:fldChar w:fldCharType="begin"/>
            </w:r>
            <w:r w:rsidR="00B173C4">
              <w:rPr>
                <w:noProof/>
                <w:webHidden/>
              </w:rPr>
              <w:instrText xml:space="preserve"> PAGEREF _Toc61646089 \h </w:instrText>
            </w:r>
            <w:r w:rsidR="00B173C4">
              <w:rPr>
                <w:noProof/>
                <w:webHidden/>
              </w:rPr>
            </w:r>
            <w:r w:rsidR="00B173C4">
              <w:rPr>
                <w:noProof/>
                <w:webHidden/>
              </w:rPr>
              <w:fldChar w:fldCharType="separate"/>
            </w:r>
            <w:r w:rsidR="00B173C4">
              <w:rPr>
                <w:noProof/>
                <w:webHidden/>
              </w:rPr>
              <w:t>1</w:t>
            </w:r>
            <w:r w:rsidR="00B173C4">
              <w:rPr>
                <w:noProof/>
                <w:webHidden/>
              </w:rPr>
              <w:fldChar w:fldCharType="end"/>
            </w:r>
          </w:hyperlink>
        </w:p>
        <w:p w:rsidR="00B173C4" w:rsidRDefault="0033182A">
          <w:pPr>
            <w:pStyle w:val="13"/>
            <w:tabs>
              <w:tab w:val="left" w:pos="420"/>
              <w:tab w:val="right" w:leader="dot" w:pos="8296"/>
            </w:tabs>
            <w:rPr>
              <w:rFonts w:eastAsiaTheme="minorEastAsia"/>
              <w:noProof/>
              <w:sz w:val="21"/>
            </w:rPr>
          </w:pPr>
          <w:hyperlink w:anchor="_Toc61646090" w:history="1">
            <w:r w:rsidR="00B173C4" w:rsidRPr="003F0ACF">
              <w:rPr>
                <w:rStyle w:val="a9"/>
                <w:noProof/>
              </w:rPr>
              <w:t>1.</w:t>
            </w:r>
            <w:r w:rsidR="00B173C4">
              <w:rPr>
                <w:rFonts w:eastAsiaTheme="minorEastAsia"/>
                <w:noProof/>
                <w:sz w:val="21"/>
              </w:rPr>
              <w:tab/>
            </w:r>
            <w:r w:rsidR="00B173C4" w:rsidRPr="003F0ACF">
              <w:rPr>
                <w:rStyle w:val="a9"/>
                <w:noProof/>
              </w:rPr>
              <w:t>Introduction</w:t>
            </w:r>
            <w:r w:rsidR="00B173C4">
              <w:rPr>
                <w:noProof/>
                <w:webHidden/>
              </w:rPr>
              <w:tab/>
            </w:r>
            <w:r w:rsidR="00B173C4">
              <w:rPr>
                <w:noProof/>
                <w:webHidden/>
              </w:rPr>
              <w:fldChar w:fldCharType="begin"/>
            </w:r>
            <w:r w:rsidR="00B173C4">
              <w:rPr>
                <w:noProof/>
                <w:webHidden/>
              </w:rPr>
              <w:instrText xml:space="preserve"> PAGEREF _Toc61646090 \h </w:instrText>
            </w:r>
            <w:r w:rsidR="00B173C4">
              <w:rPr>
                <w:noProof/>
                <w:webHidden/>
              </w:rPr>
            </w:r>
            <w:r w:rsidR="00B173C4">
              <w:rPr>
                <w:noProof/>
                <w:webHidden/>
              </w:rPr>
              <w:fldChar w:fldCharType="separate"/>
            </w:r>
            <w:r w:rsidR="00B173C4">
              <w:rPr>
                <w:noProof/>
                <w:webHidden/>
              </w:rPr>
              <w:t>3</w:t>
            </w:r>
            <w:r w:rsidR="00B173C4">
              <w:rPr>
                <w:noProof/>
                <w:webHidden/>
              </w:rPr>
              <w:fldChar w:fldCharType="end"/>
            </w:r>
          </w:hyperlink>
        </w:p>
        <w:p w:rsidR="00B173C4" w:rsidRDefault="0033182A">
          <w:pPr>
            <w:pStyle w:val="13"/>
            <w:tabs>
              <w:tab w:val="left" w:pos="420"/>
              <w:tab w:val="right" w:leader="dot" w:pos="8296"/>
            </w:tabs>
            <w:rPr>
              <w:rFonts w:eastAsiaTheme="minorEastAsia"/>
              <w:noProof/>
              <w:sz w:val="21"/>
            </w:rPr>
          </w:pPr>
          <w:hyperlink w:anchor="_Toc61646091" w:history="1">
            <w:r w:rsidR="00B173C4" w:rsidRPr="003F0ACF">
              <w:rPr>
                <w:rStyle w:val="a9"/>
                <w:noProof/>
              </w:rPr>
              <w:t>2.</w:t>
            </w:r>
            <w:r w:rsidR="00B173C4">
              <w:rPr>
                <w:rFonts w:eastAsiaTheme="minorEastAsia"/>
                <w:noProof/>
                <w:sz w:val="21"/>
              </w:rPr>
              <w:tab/>
            </w:r>
            <w:r w:rsidR="00B173C4" w:rsidRPr="003F0ACF">
              <w:rPr>
                <w:rStyle w:val="a9"/>
                <w:noProof/>
              </w:rPr>
              <w:t>SQL vs. NoSQL</w:t>
            </w:r>
            <w:r w:rsidR="00B173C4">
              <w:rPr>
                <w:noProof/>
                <w:webHidden/>
              </w:rPr>
              <w:tab/>
            </w:r>
            <w:r w:rsidR="00B173C4">
              <w:rPr>
                <w:noProof/>
                <w:webHidden/>
              </w:rPr>
              <w:fldChar w:fldCharType="begin"/>
            </w:r>
            <w:r w:rsidR="00B173C4">
              <w:rPr>
                <w:noProof/>
                <w:webHidden/>
              </w:rPr>
              <w:instrText xml:space="preserve"> PAGEREF _Toc61646091 \h </w:instrText>
            </w:r>
            <w:r w:rsidR="00B173C4">
              <w:rPr>
                <w:noProof/>
                <w:webHidden/>
              </w:rPr>
            </w:r>
            <w:r w:rsidR="00B173C4">
              <w:rPr>
                <w:noProof/>
                <w:webHidden/>
              </w:rPr>
              <w:fldChar w:fldCharType="separate"/>
            </w:r>
            <w:r w:rsidR="00B173C4">
              <w:rPr>
                <w:noProof/>
                <w:webHidden/>
              </w:rPr>
              <w:t>3</w:t>
            </w:r>
            <w:r w:rsidR="00B173C4">
              <w:rPr>
                <w:noProof/>
                <w:webHidden/>
              </w:rPr>
              <w:fldChar w:fldCharType="end"/>
            </w:r>
          </w:hyperlink>
        </w:p>
        <w:p w:rsidR="00B173C4" w:rsidRDefault="0033182A">
          <w:pPr>
            <w:pStyle w:val="13"/>
            <w:tabs>
              <w:tab w:val="left" w:pos="420"/>
              <w:tab w:val="right" w:leader="dot" w:pos="8296"/>
            </w:tabs>
            <w:rPr>
              <w:rFonts w:eastAsiaTheme="minorEastAsia"/>
              <w:noProof/>
              <w:sz w:val="21"/>
            </w:rPr>
          </w:pPr>
          <w:hyperlink w:anchor="_Toc61646092" w:history="1">
            <w:r w:rsidR="00B173C4" w:rsidRPr="003F0ACF">
              <w:rPr>
                <w:rStyle w:val="a9"/>
                <w:noProof/>
              </w:rPr>
              <w:t>3.</w:t>
            </w:r>
            <w:r w:rsidR="00B173C4">
              <w:rPr>
                <w:rFonts w:eastAsiaTheme="minorEastAsia"/>
                <w:noProof/>
                <w:sz w:val="21"/>
              </w:rPr>
              <w:tab/>
            </w:r>
            <w:r w:rsidR="00B173C4" w:rsidRPr="003F0ACF">
              <w:rPr>
                <w:rStyle w:val="a9"/>
                <w:noProof/>
              </w:rPr>
              <w:t>Performance Tuning</w:t>
            </w:r>
            <w:r w:rsidR="00B173C4">
              <w:rPr>
                <w:noProof/>
                <w:webHidden/>
              </w:rPr>
              <w:tab/>
            </w:r>
            <w:r w:rsidR="00B173C4">
              <w:rPr>
                <w:noProof/>
                <w:webHidden/>
              </w:rPr>
              <w:fldChar w:fldCharType="begin"/>
            </w:r>
            <w:r w:rsidR="00B173C4">
              <w:rPr>
                <w:noProof/>
                <w:webHidden/>
              </w:rPr>
              <w:instrText xml:space="preserve"> PAGEREF _Toc61646092 \h </w:instrText>
            </w:r>
            <w:r w:rsidR="00B173C4">
              <w:rPr>
                <w:noProof/>
                <w:webHidden/>
              </w:rPr>
            </w:r>
            <w:r w:rsidR="00B173C4">
              <w:rPr>
                <w:noProof/>
                <w:webHidden/>
              </w:rPr>
              <w:fldChar w:fldCharType="separate"/>
            </w:r>
            <w:r w:rsidR="00B173C4">
              <w:rPr>
                <w:noProof/>
                <w:webHidden/>
              </w:rPr>
              <w:t>5</w:t>
            </w:r>
            <w:r w:rsidR="00B173C4">
              <w:rPr>
                <w:noProof/>
                <w:webHidden/>
              </w:rPr>
              <w:fldChar w:fldCharType="end"/>
            </w:r>
          </w:hyperlink>
        </w:p>
        <w:p w:rsidR="00B173C4" w:rsidRDefault="0033182A">
          <w:pPr>
            <w:pStyle w:val="13"/>
            <w:tabs>
              <w:tab w:val="left" w:pos="420"/>
              <w:tab w:val="right" w:leader="dot" w:pos="8296"/>
            </w:tabs>
            <w:rPr>
              <w:rFonts w:eastAsiaTheme="minorEastAsia"/>
              <w:noProof/>
              <w:sz w:val="21"/>
            </w:rPr>
          </w:pPr>
          <w:hyperlink w:anchor="_Toc61646093" w:history="1">
            <w:r w:rsidR="00B173C4" w:rsidRPr="003F0ACF">
              <w:rPr>
                <w:rStyle w:val="a9"/>
                <w:noProof/>
              </w:rPr>
              <w:t>4.</w:t>
            </w:r>
            <w:r w:rsidR="00B173C4">
              <w:rPr>
                <w:rFonts w:eastAsiaTheme="minorEastAsia"/>
                <w:noProof/>
                <w:sz w:val="21"/>
              </w:rPr>
              <w:tab/>
            </w:r>
            <w:r w:rsidR="00B173C4" w:rsidRPr="003F0ACF">
              <w:rPr>
                <w:rStyle w:val="a9"/>
                <w:noProof/>
              </w:rPr>
              <w:t>Transaction</w:t>
            </w:r>
            <w:r w:rsidR="00B173C4">
              <w:rPr>
                <w:noProof/>
                <w:webHidden/>
              </w:rPr>
              <w:tab/>
            </w:r>
            <w:r w:rsidR="00B173C4">
              <w:rPr>
                <w:noProof/>
                <w:webHidden/>
              </w:rPr>
              <w:fldChar w:fldCharType="begin"/>
            </w:r>
            <w:r w:rsidR="00B173C4">
              <w:rPr>
                <w:noProof/>
                <w:webHidden/>
              </w:rPr>
              <w:instrText xml:space="preserve"> PAGEREF _Toc61646093 \h </w:instrText>
            </w:r>
            <w:r w:rsidR="00B173C4">
              <w:rPr>
                <w:noProof/>
                <w:webHidden/>
              </w:rPr>
            </w:r>
            <w:r w:rsidR="00B173C4">
              <w:rPr>
                <w:noProof/>
                <w:webHidden/>
              </w:rPr>
              <w:fldChar w:fldCharType="separate"/>
            </w:r>
            <w:r w:rsidR="00B173C4">
              <w:rPr>
                <w:noProof/>
                <w:webHidden/>
              </w:rPr>
              <w:t>7</w:t>
            </w:r>
            <w:r w:rsidR="00B173C4">
              <w:rPr>
                <w:noProof/>
                <w:webHidden/>
              </w:rPr>
              <w:fldChar w:fldCharType="end"/>
            </w:r>
          </w:hyperlink>
        </w:p>
        <w:p w:rsidR="00B173C4" w:rsidRDefault="0033182A">
          <w:pPr>
            <w:pStyle w:val="13"/>
            <w:tabs>
              <w:tab w:val="left" w:pos="420"/>
              <w:tab w:val="right" w:leader="dot" w:pos="8296"/>
            </w:tabs>
            <w:rPr>
              <w:rFonts w:eastAsiaTheme="minorEastAsia"/>
              <w:noProof/>
              <w:sz w:val="21"/>
            </w:rPr>
          </w:pPr>
          <w:hyperlink w:anchor="_Toc61646094" w:history="1">
            <w:r w:rsidR="00B173C4" w:rsidRPr="003F0ACF">
              <w:rPr>
                <w:rStyle w:val="a9"/>
                <w:noProof/>
              </w:rPr>
              <w:t>5.</w:t>
            </w:r>
            <w:r w:rsidR="00B173C4">
              <w:rPr>
                <w:rFonts w:eastAsiaTheme="minorEastAsia"/>
                <w:noProof/>
                <w:sz w:val="21"/>
              </w:rPr>
              <w:tab/>
            </w:r>
            <w:r w:rsidR="00B173C4" w:rsidRPr="003F0ACF">
              <w:rPr>
                <w:rStyle w:val="a9"/>
                <w:noProof/>
              </w:rPr>
              <w:t>Distributed Database Solution</w:t>
            </w:r>
            <w:r w:rsidR="00B173C4">
              <w:rPr>
                <w:noProof/>
                <w:webHidden/>
              </w:rPr>
              <w:tab/>
            </w:r>
            <w:r w:rsidR="00B173C4">
              <w:rPr>
                <w:noProof/>
                <w:webHidden/>
              </w:rPr>
              <w:fldChar w:fldCharType="begin"/>
            </w:r>
            <w:r w:rsidR="00B173C4">
              <w:rPr>
                <w:noProof/>
                <w:webHidden/>
              </w:rPr>
              <w:instrText xml:space="preserve"> PAGEREF _Toc61646094 \h </w:instrText>
            </w:r>
            <w:r w:rsidR="00B173C4">
              <w:rPr>
                <w:noProof/>
                <w:webHidden/>
              </w:rPr>
            </w:r>
            <w:r w:rsidR="00B173C4">
              <w:rPr>
                <w:noProof/>
                <w:webHidden/>
              </w:rPr>
              <w:fldChar w:fldCharType="separate"/>
            </w:r>
            <w:r w:rsidR="00B173C4">
              <w:rPr>
                <w:noProof/>
                <w:webHidden/>
              </w:rPr>
              <w:t>10</w:t>
            </w:r>
            <w:r w:rsidR="00B173C4">
              <w:rPr>
                <w:noProof/>
                <w:webHidden/>
              </w:rPr>
              <w:fldChar w:fldCharType="end"/>
            </w:r>
          </w:hyperlink>
        </w:p>
        <w:p w:rsidR="00B173C4" w:rsidRDefault="0033182A">
          <w:pPr>
            <w:pStyle w:val="13"/>
            <w:tabs>
              <w:tab w:val="right" w:leader="dot" w:pos="8296"/>
            </w:tabs>
            <w:rPr>
              <w:rFonts w:eastAsiaTheme="minorEastAsia"/>
              <w:noProof/>
              <w:sz w:val="21"/>
            </w:rPr>
          </w:pPr>
          <w:hyperlink w:anchor="_Toc61646095" w:history="1">
            <w:r w:rsidR="00B173C4" w:rsidRPr="003F0ACF">
              <w:rPr>
                <w:rStyle w:val="a9"/>
                <w:noProof/>
              </w:rPr>
              <w:t>Conclusion</w:t>
            </w:r>
            <w:r w:rsidR="00B173C4">
              <w:rPr>
                <w:noProof/>
                <w:webHidden/>
              </w:rPr>
              <w:tab/>
            </w:r>
            <w:r w:rsidR="00B173C4">
              <w:rPr>
                <w:noProof/>
                <w:webHidden/>
              </w:rPr>
              <w:fldChar w:fldCharType="begin"/>
            </w:r>
            <w:r w:rsidR="00B173C4">
              <w:rPr>
                <w:noProof/>
                <w:webHidden/>
              </w:rPr>
              <w:instrText xml:space="preserve"> PAGEREF _Toc61646095 \h </w:instrText>
            </w:r>
            <w:r w:rsidR="00B173C4">
              <w:rPr>
                <w:noProof/>
                <w:webHidden/>
              </w:rPr>
            </w:r>
            <w:r w:rsidR="00B173C4">
              <w:rPr>
                <w:noProof/>
                <w:webHidden/>
              </w:rPr>
              <w:fldChar w:fldCharType="separate"/>
            </w:r>
            <w:r w:rsidR="00B173C4">
              <w:rPr>
                <w:noProof/>
                <w:webHidden/>
              </w:rPr>
              <w:t>13</w:t>
            </w:r>
            <w:r w:rsidR="00B173C4">
              <w:rPr>
                <w:noProof/>
                <w:webHidden/>
              </w:rPr>
              <w:fldChar w:fldCharType="end"/>
            </w:r>
          </w:hyperlink>
        </w:p>
        <w:p w:rsidR="00B173C4" w:rsidRDefault="0033182A">
          <w:pPr>
            <w:pStyle w:val="13"/>
            <w:tabs>
              <w:tab w:val="right" w:leader="dot" w:pos="8296"/>
            </w:tabs>
            <w:rPr>
              <w:rFonts w:eastAsiaTheme="minorEastAsia"/>
              <w:noProof/>
              <w:sz w:val="21"/>
            </w:rPr>
          </w:pPr>
          <w:hyperlink w:anchor="_Toc61646096" w:history="1">
            <w:r w:rsidR="00B173C4" w:rsidRPr="003F0ACF">
              <w:rPr>
                <w:rStyle w:val="a9"/>
                <w:noProof/>
              </w:rPr>
              <w:t>References</w:t>
            </w:r>
            <w:r w:rsidR="00B173C4">
              <w:rPr>
                <w:noProof/>
                <w:webHidden/>
              </w:rPr>
              <w:tab/>
            </w:r>
            <w:r w:rsidR="00B173C4">
              <w:rPr>
                <w:noProof/>
                <w:webHidden/>
              </w:rPr>
              <w:fldChar w:fldCharType="begin"/>
            </w:r>
            <w:r w:rsidR="00B173C4">
              <w:rPr>
                <w:noProof/>
                <w:webHidden/>
              </w:rPr>
              <w:instrText xml:space="preserve"> PAGEREF _Toc61646096 \h </w:instrText>
            </w:r>
            <w:r w:rsidR="00B173C4">
              <w:rPr>
                <w:noProof/>
                <w:webHidden/>
              </w:rPr>
            </w:r>
            <w:r w:rsidR="00B173C4">
              <w:rPr>
                <w:noProof/>
                <w:webHidden/>
              </w:rPr>
              <w:fldChar w:fldCharType="separate"/>
            </w:r>
            <w:r w:rsidR="00B173C4">
              <w:rPr>
                <w:noProof/>
                <w:webHidden/>
              </w:rPr>
              <w:t>13</w:t>
            </w:r>
            <w:r w:rsidR="00B173C4">
              <w:rPr>
                <w:noProof/>
                <w:webHidden/>
              </w:rPr>
              <w:fldChar w:fldCharType="end"/>
            </w:r>
          </w:hyperlink>
        </w:p>
        <w:p w:rsidR="004B2BE3" w:rsidRDefault="004B2BE3">
          <w:r>
            <w:rPr>
              <w:b/>
              <w:bCs/>
              <w:lang w:val="zh-CN"/>
            </w:rPr>
            <w:fldChar w:fldCharType="end"/>
          </w:r>
        </w:p>
      </w:sdtContent>
    </w:sdt>
    <w:p w:rsidR="008B7B47" w:rsidRDefault="008B7B47">
      <w:pPr>
        <w:widowControl/>
        <w:spacing w:before="0" w:after="0"/>
        <w:jc w:val="left"/>
        <w:rPr>
          <w:rFonts w:ascii="Arial" w:hAnsi="Arial" w:cs="Arial"/>
          <w:szCs w:val="24"/>
        </w:rPr>
      </w:pPr>
    </w:p>
    <w:p w:rsidR="00882406" w:rsidRPr="00C3186A" w:rsidRDefault="00882406" w:rsidP="00A2592D">
      <w:pPr>
        <w:rPr>
          <w:rFonts w:ascii="Arial" w:hAnsi="Arial" w:cs="Arial"/>
          <w:szCs w:val="24"/>
        </w:rPr>
      </w:pPr>
    </w:p>
    <w:p w:rsidR="008B7B47" w:rsidRDefault="008B7B47">
      <w:pPr>
        <w:widowControl/>
        <w:spacing w:before="0" w:after="0"/>
        <w:jc w:val="left"/>
        <w:rPr>
          <w:b/>
          <w:bCs/>
          <w:kern w:val="44"/>
          <w:sz w:val="28"/>
          <w:szCs w:val="44"/>
        </w:rPr>
      </w:pPr>
      <w:r>
        <w:br w:type="page"/>
      </w:r>
    </w:p>
    <w:p w:rsidR="000950CC" w:rsidRDefault="000950CC" w:rsidP="000950CC">
      <w:pPr>
        <w:pStyle w:val="10"/>
        <w:numPr>
          <w:ilvl w:val="0"/>
          <w:numId w:val="6"/>
        </w:numPr>
        <w:rPr>
          <w:rFonts w:eastAsiaTheme="minorEastAsia"/>
        </w:rPr>
      </w:pPr>
      <w:bookmarkStart w:id="3" w:name="_Toc61646090"/>
      <w:r>
        <w:rPr>
          <w:rFonts w:eastAsiaTheme="minorEastAsia" w:hint="eastAsia"/>
        </w:rPr>
        <w:lastRenderedPageBreak/>
        <w:t>I</w:t>
      </w:r>
      <w:r>
        <w:rPr>
          <w:rFonts w:eastAsiaTheme="minorEastAsia"/>
        </w:rPr>
        <w:t>ntroduction</w:t>
      </w:r>
      <w:bookmarkEnd w:id="3"/>
    </w:p>
    <w:p w:rsidR="009E5F92" w:rsidRPr="009E5F92" w:rsidRDefault="009E5F92" w:rsidP="009E5F92">
      <w:pPr>
        <w:pStyle w:val="31"/>
        <w:rPr>
          <w:b/>
        </w:rPr>
      </w:pPr>
      <w:r w:rsidRPr="009E5F92">
        <w:rPr>
          <w:b/>
        </w:rPr>
        <w:t>Case background</w:t>
      </w:r>
    </w:p>
    <w:p w:rsidR="009E5F92" w:rsidRPr="009E5F92" w:rsidRDefault="009E5F92" w:rsidP="009E5F92">
      <w:pPr>
        <w:pStyle w:val="31"/>
      </w:pPr>
      <w:r w:rsidRPr="009E5F92">
        <w:t>The Abertawe Arts Centre has three theaters in different regions. They can provide different performance companies with rental theater services to facilitate their performance activities. Customers can use the Abertawe Arts Centre's publicity to choose programs of interest, select seats, and buy tickets. The Abertawe Arts Centre required the design of a complete database and corresponding operations to realize the performance company’s venue rental services and audience ticketing services.</w:t>
      </w:r>
    </w:p>
    <w:p w:rsidR="009E5F92" w:rsidRPr="009E5F92" w:rsidRDefault="00B173C4" w:rsidP="009E5F92">
      <w:pPr>
        <w:pStyle w:val="31"/>
        <w:rPr>
          <w:b/>
        </w:rPr>
      </w:pPr>
      <w:r>
        <w:rPr>
          <w:b/>
        </w:rPr>
        <w:t>D</w:t>
      </w:r>
      <w:r w:rsidR="009E5F92" w:rsidRPr="009E5F92">
        <w:rPr>
          <w:b/>
        </w:rPr>
        <w:t>emand analysis</w:t>
      </w:r>
    </w:p>
    <w:p w:rsidR="000950CC" w:rsidRPr="009E5F92" w:rsidRDefault="009E5F92" w:rsidP="009E5F92">
      <w:pPr>
        <w:pStyle w:val="31"/>
      </w:pPr>
      <w:r w:rsidRPr="009E5F92">
        <w:t>Due to vari</w:t>
      </w:r>
      <w:r>
        <w:t>ous factors, the management of t</w:t>
      </w:r>
      <w:r w:rsidRPr="009E5F92">
        <w:t>he Abertawe Arts Centre hopes that while maintaining its service level, the theater can also develop. In order to gain more and more customers, the company decided to increase the function of rapid information retrieval and processing in database management. In addition to designing the database, they also need to solve their problems, which are: 1. Generally, the theater will record the detailed information of the venue reservation, but sometimes the film and television company does not give a specific date. 2. Customers can book performances that are not registered as events through pre-sales.</w:t>
      </w:r>
    </w:p>
    <w:p w:rsidR="00A2592D" w:rsidRPr="00882406" w:rsidRDefault="00A2592D" w:rsidP="004B2BE3">
      <w:pPr>
        <w:pStyle w:val="10"/>
        <w:numPr>
          <w:ilvl w:val="0"/>
          <w:numId w:val="6"/>
        </w:numPr>
      </w:pPr>
      <w:bookmarkStart w:id="4" w:name="_Toc61646091"/>
      <w:r w:rsidRPr="00882406">
        <w:t>SQL vs. NoSQL</w:t>
      </w:r>
      <w:bookmarkEnd w:id="4"/>
    </w:p>
    <w:p w:rsidR="005231A7" w:rsidRDefault="005231A7" w:rsidP="008B7B47">
      <w:pPr>
        <w:pStyle w:val="31"/>
      </w:pPr>
      <w:r w:rsidRPr="005231A7">
        <w:t xml:space="preserve">Nowadays, society is constantly generating a lot of data every day, and it contains a lot of valuable information to be analyzed and excavated. For example, data warehouse systems often contain a lot of valuable information for query and analysis, and the analysis of this information can help companies make decisions. How to quickly obtain this valuable information to improve the work efficiency of the enterprise while saving the cost of machine resources has become the focus of many researchers. The traditional RDBMS is no longer suitable for huge data query and analysis, mainly because of its fixed relationship. Models and inefficient table join operations restrict the efficiency of queries, and new NoSQL databases are suitable for solving such problems because they have more flexible storage modes and query modes. Below I will compare the differences between </w:t>
      </w:r>
      <w:r>
        <w:t>SQL</w:t>
      </w:r>
      <w:r w:rsidRPr="005231A7">
        <w:t xml:space="preserve"> and </w:t>
      </w:r>
      <w:r>
        <w:t>NoSQL</w:t>
      </w:r>
      <w:r w:rsidRPr="005231A7">
        <w:t xml:space="preserve"> and their respective advantages and disadvantages.</w:t>
      </w:r>
    </w:p>
    <w:p w:rsidR="00A2592D" w:rsidRPr="00882406" w:rsidRDefault="00A2592D" w:rsidP="008B7B47">
      <w:pPr>
        <w:pStyle w:val="31"/>
      </w:pPr>
      <w:r w:rsidRPr="00882406">
        <w:t xml:space="preserve">SQL (Structured Query Language) database, refers to </w:t>
      </w:r>
      <w:r w:rsidR="00423AC1">
        <w:t xml:space="preserve">the </w:t>
      </w:r>
      <w:r w:rsidRPr="00882406">
        <w:t>relational database</w:t>
      </w:r>
      <w:r w:rsidR="00173581" w:rsidRPr="00882406">
        <w:t xml:space="preserve">. The main representatives are </w:t>
      </w:r>
      <w:r w:rsidRPr="00882406">
        <w:t>SQL Server, Oracle, MySQL (open source), PostgreSQL (open source).</w:t>
      </w:r>
    </w:p>
    <w:p w:rsidR="00A2592D" w:rsidRPr="00882406" w:rsidRDefault="00A2592D" w:rsidP="008B7B47">
      <w:pPr>
        <w:pStyle w:val="31"/>
      </w:pPr>
      <w:r w:rsidRPr="00882406">
        <w:lastRenderedPageBreak/>
        <w:t>NoSQL (</w:t>
      </w:r>
      <w:r w:rsidR="00B157A3" w:rsidRPr="00882406">
        <w:t xml:space="preserve">NoSQL </w:t>
      </w:r>
      <w:r w:rsidR="0097497C" w:rsidRPr="00882406">
        <w:t>= not only SQL</w:t>
      </w:r>
      <w:r w:rsidRPr="00882406">
        <w:t>) generally refers to non-relational databases</w:t>
      </w:r>
      <w:r w:rsidR="00173581" w:rsidRPr="00882406">
        <w:t xml:space="preserve">. The main representatives are </w:t>
      </w:r>
      <w:r w:rsidRPr="00882406">
        <w:t>MongoDB, Redis, CouchDB.</w:t>
      </w:r>
    </w:p>
    <w:p w:rsidR="00F729DB" w:rsidRPr="00882406" w:rsidRDefault="00F729DB" w:rsidP="008B7B47">
      <w:pPr>
        <w:pStyle w:val="31"/>
      </w:pPr>
      <w:r w:rsidRPr="00882406">
        <w:t>Main difference</w:t>
      </w:r>
    </w:p>
    <w:p w:rsidR="00F729DB" w:rsidRPr="00882406" w:rsidRDefault="00882406" w:rsidP="00882406">
      <w:pPr>
        <w:pStyle w:val="21"/>
      </w:pPr>
      <w:r w:rsidRPr="00882406">
        <w:t>a</w:t>
      </w:r>
      <w:r w:rsidR="0024062F" w:rsidRPr="00882406">
        <w:t>.</w:t>
      </w:r>
      <w:r w:rsidR="004C0387" w:rsidRPr="00882406">
        <w:t>Storage method</w:t>
      </w:r>
    </w:p>
    <w:p w:rsidR="00F3678F" w:rsidRDefault="004C0387" w:rsidP="008B7B47">
      <w:pPr>
        <w:pStyle w:val="31"/>
      </w:pPr>
      <w:r w:rsidRPr="004C0387">
        <w:t>The SQL data storage table has a specific structure. NoSQL is extensible, so it is more flexible. It can be stored as a JSON document or a hash table.</w:t>
      </w:r>
      <w:r w:rsidRPr="00F729DB">
        <w:t xml:space="preserve"> </w:t>
      </w:r>
      <w:r w:rsidR="00F729DB" w:rsidRPr="00F729DB">
        <w:t xml:space="preserve">SQL usually stores data in the form of database tables. </w:t>
      </w:r>
    </w:p>
    <w:p w:rsidR="00F729DB" w:rsidRDefault="004C0387" w:rsidP="008B7B47">
      <w:pPr>
        <w:pStyle w:val="31"/>
      </w:pPr>
      <w:r w:rsidRPr="004C0387">
        <w:t>The NoSQL storage method is more flexible, such as using JSON file storage.</w:t>
      </w:r>
      <w:r w:rsidR="00F3678F" w:rsidRPr="00F3678F">
        <w:t xml:space="preserve"> </w:t>
      </w:r>
      <w:r w:rsidR="00F3678F">
        <w:t xml:space="preserve">Key-value </w:t>
      </w:r>
      <w:r w:rsidR="00F3678F" w:rsidRPr="00F3678F">
        <w:t>databases are the si</w:t>
      </w:r>
      <w:r w:rsidR="00F3678F">
        <w:t>mplest form of NoSQL databases.</w:t>
      </w:r>
      <w:r w:rsidR="00423AC1">
        <w:t xml:space="preserve"> </w:t>
      </w:r>
      <w:r w:rsidR="00F3678F" w:rsidRPr="00F3678F">
        <w:t>The basic data st</w:t>
      </w:r>
      <w:r w:rsidR="00F3678F">
        <w:t>ructure is a dictionary or map.</w:t>
      </w:r>
      <w:r w:rsidR="00F3678F">
        <w:rPr>
          <w:rFonts w:hint="eastAsia"/>
        </w:rPr>
        <w:t xml:space="preserve"> If</w:t>
      </w:r>
      <w:r w:rsidR="00F3678F">
        <w:t xml:space="preserve"> you want to </w:t>
      </w:r>
      <w:r w:rsidR="00F3678F" w:rsidRPr="00F3678F">
        <w:t xml:space="preserve">store a value, </w:t>
      </w:r>
      <w:r w:rsidR="00F3678F">
        <w:t>you can store</w:t>
      </w:r>
      <w:r w:rsidR="00F3678F" w:rsidRPr="00F3678F">
        <w:t xml:space="preserve"> </w:t>
      </w:r>
      <w:r w:rsidR="00423AC1">
        <w:t xml:space="preserve">it </w:t>
      </w:r>
      <w:r w:rsidR="00F3678F" w:rsidRPr="00F3678F">
        <w:t>as an integer, string, a JSON structure, or an array, along with a ke</w:t>
      </w:r>
      <w:r w:rsidR="00F3678F">
        <w:t>y used to reference that value.</w:t>
      </w:r>
      <w:r w:rsidR="00F3678F">
        <w:rPr>
          <w:rFonts w:hint="eastAsia"/>
        </w:rPr>
        <w:t xml:space="preserve"> </w:t>
      </w:r>
      <w:r w:rsidR="00F3678F">
        <w:t>After that</w:t>
      </w:r>
      <w:r w:rsidR="00423AC1">
        <w:t>,</w:t>
      </w:r>
      <w:r w:rsidR="00F3678F">
        <w:t xml:space="preserve"> y</w:t>
      </w:r>
      <w:r w:rsidR="00F3678F" w:rsidRPr="00F3678F">
        <w:t>ou can quickly and easily read a given record based on its key.</w:t>
      </w:r>
    </w:p>
    <w:p w:rsidR="00173581" w:rsidRDefault="00882406" w:rsidP="00882406">
      <w:pPr>
        <w:pStyle w:val="21"/>
      </w:pPr>
      <w:r>
        <w:t>b</w:t>
      </w:r>
      <w:r w:rsidR="00173581">
        <w:t>.</w:t>
      </w:r>
      <w:r w:rsidR="00173581" w:rsidRPr="00173581">
        <w:t>The relationship between data collection and table</w:t>
      </w:r>
    </w:p>
    <w:p w:rsidR="00D04B12" w:rsidRPr="00D04B12" w:rsidRDefault="00D04B12" w:rsidP="00882406">
      <w:pPr>
        <w:pStyle w:val="31"/>
      </w:pPr>
      <w:r w:rsidRPr="00D04B12">
        <w:t>In SQL, you must define the table and field structure, and then you can add data without reporting an error.</w:t>
      </w:r>
    </w:p>
    <w:p w:rsidR="00173581" w:rsidRDefault="00D04B12" w:rsidP="00882406">
      <w:pPr>
        <w:pStyle w:val="31"/>
      </w:pPr>
      <w:r w:rsidRPr="00D04B12">
        <w:t>In NoSQL, data can be added at any time and anywhere without first defining tables.</w:t>
      </w:r>
      <w:r w:rsidR="0024062F">
        <w:t xml:space="preserve"> </w:t>
      </w:r>
      <w:r w:rsidR="0024062F" w:rsidRPr="0024062F">
        <w:t>NoSQL can create indexes in data sets. So it may be more suitable for projects where the initialization data is not yet clear or undecided.</w:t>
      </w:r>
    </w:p>
    <w:p w:rsidR="0024062F" w:rsidRDefault="00882406" w:rsidP="00882406">
      <w:pPr>
        <w:pStyle w:val="21"/>
      </w:pPr>
      <w:r>
        <w:t>c</w:t>
      </w:r>
      <w:r w:rsidR="0024062F">
        <w:t>.</w:t>
      </w:r>
      <w:r w:rsidR="0024062F" w:rsidRPr="0024062F">
        <w:t>Store external data</w:t>
      </w:r>
    </w:p>
    <w:p w:rsidR="0024062F" w:rsidRPr="0024062F" w:rsidRDefault="0024062F" w:rsidP="008B7B47">
      <w:pPr>
        <w:pStyle w:val="31"/>
      </w:pPr>
      <w:r w:rsidRPr="0024062F">
        <w:t>If you need to add external related data in SQL, the standardized approach is to add a foreign key to the original table to associate the external data table. In this case, if we need to update some information in the original table, we only need to update the external data table and do not need to update the original table.</w:t>
      </w:r>
    </w:p>
    <w:p w:rsidR="0024062F" w:rsidRPr="0024062F" w:rsidRDefault="0024062F" w:rsidP="008B7B47">
      <w:pPr>
        <w:pStyle w:val="31"/>
      </w:pPr>
      <w:r w:rsidRPr="0024062F">
        <w:t>In NoSQL, in addition to the standardized storage of external data tables, we can use another method to put external data directly into the original data set. But the disadvantage is that it will be more troublesome to update the external data table.</w:t>
      </w:r>
    </w:p>
    <w:p w:rsidR="0024062F" w:rsidRPr="0024062F" w:rsidRDefault="00882406" w:rsidP="00882406">
      <w:pPr>
        <w:pStyle w:val="21"/>
      </w:pPr>
      <w:r>
        <w:t>d</w:t>
      </w:r>
      <w:r w:rsidR="0024062F" w:rsidRPr="0024062F">
        <w:t>.</w:t>
      </w:r>
      <w:r w:rsidR="00BF00B0" w:rsidRPr="00BF00B0">
        <w:t xml:space="preserve"> </w:t>
      </w:r>
      <w:r w:rsidR="00BF00B0">
        <w:t>SQL</w:t>
      </w:r>
      <w:r w:rsidR="00BF00B0" w:rsidRPr="00BF00B0">
        <w:t xml:space="preserve"> query</w:t>
      </w:r>
      <w:r w:rsidR="00BF00B0">
        <w:t xml:space="preserve">: </w:t>
      </w:r>
      <w:r w:rsidR="0024062F" w:rsidRPr="0024062F">
        <w:t>JOIN</w:t>
      </w:r>
    </w:p>
    <w:p w:rsidR="0024062F" w:rsidRPr="0024062F" w:rsidRDefault="0024062F" w:rsidP="00882406">
      <w:pPr>
        <w:pStyle w:val="31"/>
      </w:pPr>
      <w:r w:rsidRPr="0024062F">
        <w:t>In SQL, you can use the JOIN table link method to query the data in multiple relational data tables with a simple query statement (such as left join and right join).</w:t>
      </w:r>
    </w:p>
    <w:p w:rsidR="00F729DB" w:rsidRDefault="0024062F" w:rsidP="00882406">
      <w:pPr>
        <w:pStyle w:val="31"/>
      </w:pPr>
      <w:r w:rsidRPr="0024062F">
        <w:t xml:space="preserve">NoSQL currently does not provide a query </w:t>
      </w:r>
      <w:r w:rsidRPr="00882406">
        <w:t xml:space="preserve">method similar to JOIN. It is very troublesome to query data in multiple data sets. Therefore, most NoSQL uses non-standardized data storage methods to store </w:t>
      </w:r>
      <w:r w:rsidRPr="0024062F">
        <w:t>data.</w:t>
      </w:r>
    </w:p>
    <w:p w:rsidR="00BF00B0" w:rsidRPr="00BF00B0" w:rsidRDefault="00882406" w:rsidP="00882406">
      <w:pPr>
        <w:pStyle w:val="21"/>
      </w:pPr>
      <w:r>
        <w:t>e</w:t>
      </w:r>
      <w:r w:rsidR="00BF00B0">
        <w:t>.</w:t>
      </w:r>
      <w:r w:rsidR="00BF00B0" w:rsidRPr="00BF00B0">
        <w:t xml:space="preserve"> </w:t>
      </w:r>
      <w:r w:rsidR="00BF00B0">
        <w:t>T</w:t>
      </w:r>
      <w:r w:rsidR="00BF00B0" w:rsidRPr="00BF00B0">
        <w:t>ransaction</w:t>
      </w:r>
    </w:p>
    <w:p w:rsidR="005231A7" w:rsidRDefault="005231A7" w:rsidP="00882406">
      <w:pPr>
        <w:pStyle w:val="31"/>
      </w:pPr>
      <w:r w:rsidRPr="005231A7">
        <w:lastRenderedPageBreak/>
        <w:t>Does the data of multiple tables in SQL need to be updated at once? If one of the tables cannot be updated, the other tables will also not be updated. At this point, the transaction can be controlled, and the transaction can be committed uniformly after completing all commands.</w:t>
      </w:r>
    </w:p>
    <w:p w:rsidR="00B157A3" w:rsidRDefault="00BF00B0" w:rsidP="00882406">
      <w:pPr>
        <w:pStyle w:val="31"/>
      </w:pPr>
      <w:r w:rsidRPr="00BF00B0">
        <w:t>There is no concept of transaction in NoSQL, and the operation of each data set is atomic.</w:t>
      </w:r>
    </w:p>
    <w:p w:rsidR="009E5F92" w:rsidRDefault="00423AC1" w:rsidP="00882406">
      <w:pPr>
        <w:pStyle w:val="31"/>
      </w:pPr>
      <w:r w:rsidRPr="00423AC1">
        <w:t xml:space="preserve">SQL database also has the advantage of being easy to understand. Because the </w:t>
      </w:r>
      <w:r>
        <w:t>‘</w:t>
      </w:r>
      <w:r w:rsidRPr="00423AC1">
        <w:t>row + column</w:t>
      </w:r>
      <w:r>
        <w:t>’</w:t>
      </w:r>
      <w:r w:rsidRPr="00423AC1">
        <w:t xml:space="preserve"> two-dimensional table logic is very close to a concept in the logical world. The relational model is easier to understand than other models such as network and hierarchy. In addition, the data of the </w:t>
      </w:r>
      <w:r>
        <w:t>SQL</w:t>
      </w:r>
      <w:r w:rsidRPr="00423AC1">
        <w:t xml:space="preserve"> database is persisted to the disk, there is no risk of data loss, it supports massive data storage and stable services, the server has excellent performance, and the service is stable, and there is usually no abnormal downtime.</w:t>
      </w:r>
    </w:p>
    <w:p w:rsidR="00E75722" w:rsidRDefault="00F3678F" w:rsidP="00882406">
      <w:pPr>
        <w:pStyle w:val="31"/>
      </w:pPr>
      <w:r>
        <w:rPr>
          <w:rFonts w:hint="eastAsia"/>
        </w:rPr>
        <w:t>O</w:t>
      </w:r>
      <w:r>
        <w:t>verall,</w:t>
      </w:r>
      <w:r w:rsidR="00B157A3" w:rsidRPr="00B157A3">
        <w:t xml:space="preserve"> although </w:t>
      </w:r>
      <w:r w:rsidR="00B157A3" w:rsidRPr="00BF00B0">
        <w:t>NoSQL</w:t>
      </w:r>
      <w:r w:rsidR="00B157A3" w:rsidRPr="00B157A3">
        <w:t xml:space="preserve"> has some advantages when the scenario is very complex, </w:t>
      </w:r>
      <w:r w:rsidR="00B157A3" w:rsidRPr="00BF00B0">
        <w:t>NoSQL</w:t>
      </w:r>
      <w:r w:rsidR="00B157A3" w:rsidRPr="00B157A3">
        <w:t xml:space="preserve"> usually has poor support. The advantage of using </w:t>
      </w:r>
      <w:r w:rsidR="00B157A3" w:rsidRPr="00BF00B0">
        <w:t>SQL</w:t>
      </w:r>
      <w:r w:rsidR="00B157A3" w:rsidRPr="00B157A3">
        <w:t xml:space="preserve"> is that it can maintain data consistency when processing a large amount of data. It can use join query statements that </w:t>
      </w:r>
      <w:r w:rsidR="00B157A3" w:rsidRPr="00BF00B0">
        <w:t>NoSQL</w:t>
      </w:r>
      <w:r w:rsidR="00B157A3" w:rsidRPr="00B157A3">
        <w:t xml:space="preserve"> does </w:t>
      </w:r>
      <w:r w:rsidR="00B157A3">
        <w:t xml:space="preserve">not have, and it is technically </w:t>
      </w:r>
      <w:r w:rsidR="00B157A3" w:rsidRPr="00B157A3">
        <w:t xml:space="preserve">mature. So we choose to use </w:t>
      </w:r>
      <w:r w:rsidR="00B157A3" w:rsidRPr="00BF00B0">
        <w:t>SQL</w:t>
      </w:r>
      <w:r w:rsidR="00B157A3" w:rsidRPr="00B157A3">
        <w:t>.</w:t>
      </w:r>
    </w:p>
    <w:p w:rsidR="00E75722" w:rsidRDefault="00E75722" w:rsidP="0024062F">
      <w:pPr>
        <w:widowControl/>
        <w:jc w:val="left"/>
        <w:rPr>
          <w:rFonts w:ascii="Arial" w:hAnsi="Arial" w:cs="Arial"/>
          <w:szCs w:val="24"/>
        </w:rPr>
      </w:pPr>
    </w:p>
    <w:p w:rsidR="00A2592D" w:rsidRDefault="00A2592D" w:rsidP="004B2BE3">
      <w:pPr>
        <w:pStyle w:val="10"/>
        <w:numPr>
          <w:ilvl w:val="0"/>
          <w:numId w:val="6"/>
        </w:numPr>
      </w:pPr>
      <w:bookmarkStart w:id="5" w:name="_Toc61646092"/>
      <w:r w:rsidRPr="00173581">
        <w:rPr>
          <w:rFonts w:hint="eastAsia"/>
        </w:rPr>
        <w:t>P</w:t>
      </w:r>
      <w:r w:rsidRPr="00173581">
        <w:t>erformance Tuning</w:t>
      </w:r>
      <w:bookmarkEnd w:id="5"/>
    </w:p>
    <w:p w:rsidR="00E75722" w:rsidRPr="00E75722" w:rsidRDefault="00E75722" w:rsidP="00AC7F20">
      <w:pPr>
        <w:pStyle w:val="31"/>
      </w:pPr>
      <w:r w:rsidRPr="00E75722">
        <w:t>First</w:t>
      </w:r>
      <w:r>
        <w:rPr>
          <w:rFonts w:hint="eastAsia"/>
        </w:rPr>
        <w:t>,</w:t>
      </w:r>
      <w:r w:rsidRPr="00E75722">
        <w:t xml:space="preserve"> I want to briefly explain the creation of the table and the data I inserted. As shown in the following three figures.</w:t>
      </w:r>
      <w:r w:rsidR="007E6D3A">
        <w:t xml:space="preserve"> </w:t>
      </w:r>
      <w:r w:rsidR="007E6D3A" w:rsidRPr="007E6D3A">
        <w:t>You can see my code and results from the picture.</w:t>
      </w:r>
      <w:r w:rsidR="007E6D3A">
        <w:t xml:space="preserve"> </w:t>
      </w:r>
      <w:r w:rsidR="007E6D3A" w:rsidRPr="007E6D3A">
        <w:t xml:space="preserve">As can be seen from </w:t>
      </w:r>
      <w:r w:rsidR="007E6D3A">
        <w:t>‘</w:t>
      </w:r>
      <w:r w:rsidR="007E6D3A" w:rsidRPr="007E6D3A">
        <w:t>SeatNo</w:t>
      </w:r>
      <w:r w:rsidR="007E6D3A">
        <w:t>’</w:t>
      </w:r>
      <w:r w:rsidR="007E6D3A" w:rsidRPr="007E6D3A">
        <w:t xml:space="preserve">, </w:t>
      </w:r>
      <w:r w:rsidR="007E6D3A">
        <w:t>‘</w:t>
      </w:r>
      <w:r w:rsidR="007E6D3A" w:rsidRPr="007E6D3A">
        <w:t>S001</w:t>
      </w:r>
      <w:r w:rsidR="007E6D3A">
        <w:t>’</w:t>
      </w:r>
      <w:r w:rsidR="007E6D3A" w:rsidRPr="007E6D3A">
        <w:t xml:space="preserve"> means </w:t>
      </w:r>
      <w:r w:rsidR="007E6D3A">
        <w:t>‘</w:t>
      </w:r>
      <w:r w:rsidR="007E6D3A" w:rsidRPr="007E6D3A">
        <w:t>Stalls Seats 001</w:t>
      </w:r>
      <w:r w:rsidR="007E6D3A">
        <w:t>’</w:t>
      </w:r>
      <w:r w:rsidR="007E6D3A" w:rsidRPr="007E6D3A">
        <w:t xml:space="preserve">. </w:t>
      </w:r>
      <w:r w:rsidR="007E6D3A">
        <w:t>‘</w:t>
      </w:r>
      <w:r w:rsidR="007E6D3A" w:rsidRPr="007E6D3A">
        <w:t>B259</w:t>
      </w:r>
      <w:r w:rsidR="007E6D3A">
        <w:t>’</w:t>
      </w:r>
      <w:r w:rsidR="007E6D3A" w:rsidRPr="007E6D3A">
        <w:t xml:space="preserve"> represents the seat type is </w:t>
      </w:r>
      <w:r w:rsidR="007E6D3A">
        <w:t>‘</w:t>
      </w:r>
      <w:r w:rsidR="007E6D3A" w:rsidRPr="007E6D3A">
        <w:t>Back stall</w:t>
      </w:r>
      <w:r w:rsidR="007E6D3A">
        <w:t>’</w:t>
      </w:r>
      <w:r w:rsidR="007E6D3A" w:rsidRPr="007E6D3A">
        <w:t xml:space="preserve">. The seat types of </w:t>
      </w:r>
      <w:r w:rsidR="007E6D3A">
        <w:t>‘</w:t>
      </w:r>
      <w:r w:rsidR="007E6D3A" w:rsidRPr="007E6D3A">
        <w:t>C115</w:t>
      </w:r>
      <w:r w:rsidR="007E6D3A">
        <w:t>’</w:t>
      </w:r>
      <w:r w:rsidR="007E6D3A" w:rsidRPr="007E6D3A">
        <w:t xml:space="preserve"> and </w:t>
      </w:r>
      <w:r w:rsidR="007E6D3A">
        <w:t>‘</w:t>
      </w:r>
      <w:r w:rsidR="007E6D3A" w:rsidRPr="007E6D3A">
        <w:t>U081</w:t>
      </w:r>
      <w:r w:rsidR="007E6D3A">
        <w:t>’</w:t>
      </w:r>
      <w:r w:rsidR="007E6D3A" w:rsidRPr="007E6D3A">
        <w:t xml:space="preserve"> are </w:t>
      </w:r>
      <w:r w:rsidR="007E6D3A">
        <w:t>‘</w:t>
      </w:r>
      <w:r w:rsidR="007E6D3A" w:rsidRPr="007E6D3A">
        <w:t>Circle</w:t>
      </w:r>
      <w:r w:rsidR="007E6D3A">
        <w:t>’</w:t>
      </w:r>
      <w:r w:rsidR="007E6D3A" w:rsidRPr="007E6D3A">
        <w:t xml:space="preserve"> and </w:t>
      </w:r>
      <w:r w:rsidR="007E6D3A">
        <w:t>‘</w:t>
      </w:r>
      <w:r w:rsidR="007E6D3A" w:rsidRPr="007E6D3A">
        <w:t>Upper stalls</w:t>
      </w:r>
      <w:r w:rsidR="007E6D3A">
        <w:t>’</w:t>
      </w:r>
      <w:r w:rsidR="007E6D3A" w:rsidRPr="007E6D3A">
        <w:t xml:space="preserve"> respectively.</w:t>
      </w:r>
    </w:p>
    <w:p w:rsidR="00E75722" w:rsidRDefault="00E75722" w:rsidP="00BB5E7A">
      <w:pPr>
        <w:widowControl/>
        <w:jc w:val="center"/>
        <w:rPr>
          <w:rFonts w:ascii="Arial" w:hAnsi="Arial" w:cs="Arial"/>
          <w:b/>
          <w:szCs w:val="24"/>
        </w:rPr>
      </w:pPr>
      <w:r>
        <w:rPr>
          <w:noProof/>
        </w:rPr>
        <w:drawing>
          <wp:inline distT="0" distB="0" distL="0" distR="0" wp14:anchorId="2C685190" wp14:editId="390DD0AA">
            <wp:extent cx="5142857" cy="2542857"/>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42857" cy="2542857"/>
                    </a:xfrm>
                    <a:prstGeom prst="rect">
                      <a:avLst/>
                    </a:prstGeom>
                  </pic:spPr>
                </pic:pic>
              </a:graphicData>
            </a:graphic>
          </wp:inline>
        </w:drawing>
      </w:r>
    </w:p>
    <w:p w:rsidR="00BB5E7A" w:rsidRPr="00BB5E7A" w:rsidRDefault="00BB5E7A" w:rsidP="00BB5E7A">
      <w:pPr>
        <w:widowControl/>
        <w:jc w:val="center"/>
        <w:rPr>
          <w:rFonts w:ascii="Arial" w:hAnsi="Arial" w:cs="Arial"/>
          <w:sz w:val="21"/>
          <w:szCs w:val="21"/>
        </w:rPr>
      </w:pPr>
      <w:r w:rsidRPr="00BB5E7A">
        <w:rPr>
          <w:rFonts w:ascii="Arial" w:hAnsi="Arial" w:cs="Arial" w:hint="eastAsia"/>
          <w:sz w:val="21"/>
          <w:szCs w:val="21"/>
        </w:rPr>
        <w:lastRenderedPageBreak/>
        <w:t>F</w:t>
      </w:r>
      <w:r w:rsidRPr="00BB5E7A">
        <w:rPr>
          <w:rFonts w:ascii="Arial" w:hAnsi="Arial" w:cs="Arial"/>
          <w:sz w:val="21"/>
          <w:szCs w:val="21"/>
        </w:rPr>
        <w:t>ig. 1</w:t>
      </w:r>
    </w:p>
    <w:p w:rsidR="00BB5E7A" w:rsidRDefault="00E75722" w:rsidP="00BB5E7A">
      <w:pPr>
        <w:widowControl/>
        <w:jc w:val="center"/>
        <w:rPr>
          <w:rFonts w:ascii="Arial" w:hAnsi="Arial" w:cs="Arial"/>
          <w:b/>
          <w:szCs w:val="24"/>
        </w:rPr>
      </w:pPr>
      <w:r>
        <w:rPr>
          <w:noProof/>
        </w:rPr>
        <w:drawing>
          <wp:inline distT="0" distB="0" distL="0" distR="0" wp14:anchorId="620ACAF2" wp14:editId="531880CD">
            <wp:extent cx="3590476" cy="2980952"/>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90476" cy="2980952"/>
                    </a:xfrm>
                    <a:prstGeom prst="rect">
                      <a:avLst/>
                    </a:prstGeom>
                  </pic:spPr>
                </pic:pic>
              </a:graphicData>
            </a:graphic>
          </wp:inline>
        </w:drawing>
      </w:r>
    </w:p>
    <w:p w:rsidR="00BB5E7A" w:rsidRPr="00BB5E7A" w:rsidRDefault="00BB5E7A" w:rsidP="00BB5E7A">
      <w:pPr>
        <w:widowControl/>
        <w:jc w:val="center"/>
        <w:rPr>
          <w:rFonts w:ascii="Arial" w:hAnsi="Arial" w:cs="Arial"/>
          <w:sz w:val="21"/>
          <w:szCs w:val="21"/>
        </w:rPr>
      </w:pPr>
      <w:r w:rsidRPr="00BB5E7A">
        <w:rPr>
          <w:rFonts w:ascii="Arial" w:hAnsi="Arial" w:cs="Arial" w:hint="eastAsia"/>
          <w:sz w:val="21"/>
          <w:szCs w:val="21"/>
        </w:rPr>
        <w:t>F</w:t>
      </w:r>
      <w:r>
        <w:rPr>
          <w:rFonts w:ascii="Arial" w:hAnsi="Arial" w:cs="Arial"/>
          <w:szCs w:val="21"/>
        </w:rPr>
        <w:t xml:space="preserve">ig. </w:t>
      </w:r>
      <w:r w:rsidRPr="007E6D3A">
        <w:rPr>
          <w:rFonts w:ascii="Arial" w:hAnsi="Arial" w:cs="Arial"/>
          <w:sz w:val="21"/>
          <w:szCs w:val="21"/>
        </w:rPr>
        <w:t>2</w:t>
      </w:r>
    </w:p>
    <w:p w:rsidR="00173581" w:rsidRDefault="00E75722" w:rsidP="00BB5E7A">
      <w:pPr>
        <w:widowControl/>
        <w:jc w:val="center"/>
        <w:rPr>
          <w:rFonts w:ascii="Arial" w:hAnsi="Arial" w:cs="Arial"/>
          <w:b/>
          <w:szCs w:val="24"/>
        </w:rPr>
      </w:pPr>
      <w:r>
        <w:rPr>
          <w:noProof/>
        </w:rPr>
        <w:drawing>
          <wp:inline distT="0" distB="0" distL="0" distR="0" wp14:anchorId="6E121EF9" wp14:editId="483B22E1">
            <wp:extent cx="5274310" cy="2121012"/>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121012"/>
                    </a:xfrm>
                    <a:prstGeom prst="rect">
                      <a:avLst/>
                    </a:prstGeom>
                  </pic:spPr>
                </pic:pic>
              </a:graphicData>
            </a:graphic>
          </wp:inline>
        </w:drawing>
      </w:r>
    </w:p>
    <w:p w:rsidR="00BB5E7A" w:rsidRDefault="00BB5E7A" w:rsidP="00AC7F20">
      <w:pPr>
        <w:pStyle w:val="4"/>
      </w:pPr>
      <w:r w:rsidRPr="00BB5E7A">
        <w:rPr>
          <w:rFonts w:hint="eastAsia"/>
        </w:rPr>
        <w:t>F</w:t>
      </w:r>
      <w:r>
        <w:t>ig. 3</w:t>
      </w:r>
    </w:p>
    <w:p w:rsidR="003F6B81" w:rsidRPr="003F6B81" w:rsidRDefault="003F6B81" w:rsidP="00AC7F20">
      <w:pPr>
        <w:pStyle w:val="31"/>
      </w:pPr>
      <w:r w:rsidRPr="003F6B81">
        <w:t>In addition, the database relationship diagram is shown in Figure 4.</w:t>
      </w:r>
    </w:p>
    <w:p w:rsidR="003F6B81" w:rsidRDefault="003F6B81" w:rsidP="003F6B81">
      <w:pPr>
        <w:widowControl/>
        <w:jc w:val="center"/>
        <w:rPr>
          <w:rFonts w:ascii="Arial" w:hAnsi="Arial" w:cs="Arial"/>
          <w:szCs w:val="24"/>
        </w:rPr>
      </w:pPr>
      <w:r>
        <w:rPr>
          <w:noProof/>
        </w:rPr>
        <w:lastRenderedPageBreak/>
        <w:drawing>
          <wp:inline distT="0" distB="0" distL="0" distR="0" wp14:anchorId="1FB5E549" wp14:editId="2029E94E">
            <wp:extent cx="5274310" cy="379666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796665"/>
                    </a:xfrm>
                    <a:prstGeom prst="rect">
                      <a:avLst/>
                    </a:prstGeom>
                  </pic:spPr>
                </pic:pic>
              </a:graphicData>
            </a:graphic>
          </wp:inline>
        </w:drawing>
      </w:r>
    </w:p>
    <w:p w:rsidR="003F6B81" w:rsidRPr="003F6B81" w:rsidRDefault="003F6B81" w:rsidP="00AC7F20">
      <w:pPr>
        <w:pStyle w:val="4"/>
      </w:pPr>
      <w:r w:rsidRPr="003F6B81">
        <w:rPr>
          <w:rFonts w:hint="eastAsia"/>
        </w:rPr>
        <w:t>F</w:t>
      </w:r>
      <w:r w:rsidRPr="003F6B81">
        <w:t>ig. 4</w:t>
      </w:r>
    </w:p>
    <w:p w:rsidR="00B1791F" w:rsidRDefault="00B1791F" w:rsidP="00AC7F20">
      <w:pPr>
        <w:pStyle w:val="31"/>
      </w:pPr>
      <w:r w:rsidRPr="00B1791F">
        <w:t>Taking into account the needs of some customers who want to inquire about when the show will be released, we build an index of shows and performance times to meet customer needs.</w:t>
      </w:r>
      <w:r>
        <w:t xml:space="preserve"> </w:t>
      </w:r>
      <w:r w:rsidRPr="00B1791F">
        <w:t>We have established an index of companies and performance types so that customers can easily see all performance types under a company name.</w:t>
      </w:r>
      <w:r>
        <w:t xml:space="preserve"> </w:t>
      </w:r>
      <w:r w:rsidRPr="00B1791F">
        <w:t>If the customer wants to check all the dramas he has purchased, the third lin</w:t>
      </w:r>
      <w:r w:rsidR="003F6B81">
        <w:t>e of code can fulfill his needs, which i</w:t>
      </w:r>
      <w:r w:rsidR="003F6B81" w:rsidRPr="003F6B81">
        <w:t xml:space="preserve">s shown in Figure </w:t>
      </w:r>
      <w:r w:rsidR="003F6B81">
        <w:t>5</w:t>
      </w:r>
      <w:r w:rsidR="003F6B81" w:rsidRPr="003F6B81">
        <w:t xml:space="preserve"> below</w:t>
      </w:r>
      <w:r w:rsidR="003F6B81">
        <w:t>.</w:t>
      </w:r>
    </w:p>
    <w:p w:rsidR="00B1791F" w:rsidRDefault="00B1791F" w:rsidP="00B1791F">
      <w:pPr>
        <w:widowControl/>
        <w:jc w:val="center"/>
        <w:rPr>
          <w:rFonts w:ascii="Arial" w:hAnsi="Arial" w:cs="Arial"/>
          <w:szCs w:val="24"/>
        </w:rPr>
      </w:pPr>
      <w:r>
        <w:rPr>
          <w:noProof/>
        </w:rPr>
        <w:drawing>
          <wp:inline distT="0" distB="0" distL="0" distR="0" wp14:anchorId="02E80944" wp14:editId="1AB82476">
            <wp:extent cx="5274310" cy="641350"/>
            <wp:effectExtent l="0" t="0" r="254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641350"/>
                    </a:xfrm>
                    <a:prstGeom prst="rect">
                      <a:avLst/>
                    </a:prstGeom>
                  </pic:spPr>
                </pic:pic>
              </a:graphicData>
            </a:graphic>
          </wp:inline>
        </w:drawing>
      </w:r>
    </w:p>
    <w:p w:rsidR="003F6B81" w:rsidRPr="003F6B81" w:rsidRDefault="003F6B81" w:rsidP="00AC7F20">
      <w:pPr>
        <w:pStyle w:val="4"/>
      </w:pPr>
      <w:r w:rsidRPr="003F6B81">
        <w:rPr>
          <w:rFonts w:hint="eastAsia"/>
        </w:rPr>
        <w:t>F</w:t>
      </w:r>
      <w:r>
        <w:t>ig. 5</w:t>
      </w:r>
    </w:p>
    <w:p w:rsidR="00BB5E7A" w:rsidRPr="00173581" w:rsidRDefault="00BB5E7A" w:rsidP="00173581">
      <w:pPr>
        <w:widowControl/>
        <w:jc w:val="left"/>
        <w:rPr>
          <w:rFonts w:ascii="Arial" w:hAnsi="Arial" w:cs="Arial"/>
          <w:b/>
          <w:szCs w:val="24"/>
        </w:rPr>
      </w:pPr>
    </w:p>
    <w:p w:rsidR="00A2592D" w:rsidRDefault="00A2592D" w:rsidP="004B2BE3">
      <w:pPr>
        <w:pStyle w:val="10"/>
        <w:numPr>
          <w:ilvl w:val="0"/>
          <w:numId w:val="6"/>
        </w:numPr>
      </w:pPr>
      <w:bookmarkStart w:id="6" w:name="_Toc61646093"/>
      <w:r>
        <w:rPr>
          <w:rFonts w:hint="eastAsia"/>
        </w:rPr>
        <w:t>T</w:t>
      </w:r>
      <w:r>
        <w:t>ransaction</w:t>
      </w:r>
      <w:bookmarkEnd w:id="6"/>
    </w:p>
    <w:p w:rsidR="00D037BD" w:rsidRPr="00D037BD" w:rsidRDefault="00D037BD" w:rsidP="00AC7F20">
      <w:pPr>
        <w:pStyle w:val="31"/>
      </w:pPr>
      <w:r>
        <w:t xml:space="preserve">The problems </w:t>
      </w:r>
      <w:r>
        <w:rPr>
          <w:rFonts w:hint="eastAsia"/>
        </w:rPr>
        <w:t>of</w:t>
      </w:r>
      <w:r>
        <w:t xml:space="preserve"> Abertawe Arts Centre are:</w:t>
      </w:r>
    </w:p>
    <w:p w:rsidR="008A6C85" w:rsidRDefault="008A6C85" w:rsidP="00AC7F20">
      <w:pPr>
        <w:pStyle w:val="31"/>
      </w:pPr>
      <w:r>
        <w:t>A</w:t>
      </w:r>
      <w:r w:rsidRPr="009E5F92">
        <w:t xml:space="preserve">. Generally, the theater will record the detailed information of the venue reservation, but sometimes the film and television company does not give a specific date. </w:t>
      </w:r>
    </w:p>
    <w:p w:rsidR="00D037BD" w:rsidRPr="00AC7F20" w:rsidRDefault="008A6C85" w:rsidP="00AC7F20">
      <w:pPr>
        <w:pStyle w:val="31"/>
      </w:pPr>
      <w:r>
        <w:lastRenderedPageBreak/>
        <w:t>B</w:t>
      </w:r>
      <w:r w:rsidRPr="009E5F92">
        <w:t>. Customers can book performances that are not registered as events through pre-sales.</w:t>
      </w:r>
      <w:r w:rsidR="00D037BD" w:rsidRPr="003004A2">
        <w:rPr>
          <w:rFonts w:hint="eastAsia"/>
        </w:rPr>
        <w:t xml:space="preserve"> </w:t>
      </w:r>
    </w:p>
    <w:p w:rsidR="00D037BD" w:rsidRDefault="00D037BD" w:rsidP="00AC7F20">
      <w:pPr>
        <w:pStyle w:val="31"/>
      </w:pPr>
      <w:r w:rsidRPr="00D037BD">
        <w:t>In order to deal with these two issues, the following is the a</w:t>
      </w:r>
      <w:r>
        <w:t xml:space="preserve">nnotated </w:t>
      </w:r>
      <w:r w:rsidR="00423AC1">
        <w:t>SQL</w:t>
      </w:r>
      <w:r>
        <w:t xml:space="preserve"> code I provided which includes</w:t>
      </w:r>
      <w:r w:rsidRPr="00D037BD">
        <w:t xml:space="preserve"> rollback and commit related operations.</w:t>
      </w:r>
      <w:r>
        <w:t xml:space="preserve"> </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8000"/>
          <w:kern w:val="0"/>
          <w:sz w:val="19"/>
          <w:szCs w:val="19"/>
        </w:rPr>
        <w:t>--question A</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NewRentSpace</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TRY</w:t>
      </w:r>
      <w:r>
        <w:rPr>
          <w:rFonts w:ascii="新宋体" w:eastAsia="新宋体" w:cs="新宋体"/>
          <w:color w:val="000000"/>
          <w:kern w:val="0"/>
          <w:sz w:val="19"/>
          <w:szCs w:val="19"/>
        </w:rPr>
        <w:t xml:space="preserve"> </w:t>
      </w:r>
      <w:r>
        <w:rPr>
          <w:rFonts w:ascii="新宋体" w:eastAsia="新宋体" w:cs="新宋体"/>
          <w:color w:val="008000"/>
          <w:kern w:val="0"/>
          <w:sz w:val="19"/>
          <w:szCs w:val="19"/>
        </w:rPr>
        <w:t>-- add try to catch any errors</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8000"/>
          <w:kern w:val="0"/>
          <w:sz w:val="19"/>
          <w:szCs w:val="19"/>
        </w:rPr>
        <w:t>-- Add new company rent the theatre</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RentSpace</w:t>
      </w:r>
      <w:r>
        <w:rPr>
          <w:rFonts w:ascii="新宋体" w:eastAsia="新宋体" w:cs="新宋体"/>
          <w:color w:val="0000FF"/>
          <w:kern w:val="0"/>
          <w:sz w:val="19"/>
          <w:szCs w:val="19"/>
        </w:rPr>
        <w:t xml:space="preserve"> </w:t>
      </w:r>
      <w:r>
        <w:rPr>
          <w:rFonts w:ascii="新宋体" w:eastAsia="新宋体" w:cs="新宋体"/>
          <w:color w:val="808080"/>
          <w:kern w:val="0"/>
          <w:sz w:val="19"/>
          <w:szCs w:val="19"/>
        </w:rPr>
        <w:t>(</w:t>
      </w:r>
      <w:r>
        <w:rPr>
          <w:rFonts w:ascii="新宋体" w:eastAsia="新宋体" w:cs="新宋体"/>
          <w:color w:val="000000"/>
          <w:kern w:val="0"/>
          <w:sz w:val="19"/>
          <w:szCs w:val="19"/>
        </w:rPr>
        <w:t>TheatreName</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CompanyNo</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RentStart</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RentEnd</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RentPrice</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 xml:space="preserve">VALUES </w:t>
      </w:r>
      <w:r>
        <w:rPr>
          <w:rFonts w:ascii="新宋体" w:eastAsia="新宋体" w:cs="新宋体"/>
          <w:color w:val="808080"/>
          <w:kern w:val="0"/>
          <w:sz w:val="19"/>
          <w:szCs w:val="19"/>
        </w:rPr>
        <w:t>(</w:t>
      </w:r>
      <w:r>
        <w:rPr>
          <w:rFonts w:ascii="新宋体" w:eastAsia="新宋体" w:cs="新宋体"/>
          <w:color w:val="FF0000"/>
          <w:kern w:val="0"/>
          <w:sz w:val="19"/>
          <w:szCs w:val="19"/>
        </w:rPr>
        <w:t>'TheMain'</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'H290104'</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'2021-1-19 20:00'</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'2021-1-21 20:00'</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1000</w:t>
      </w:r>
      <w:r>
        <w:rPr>
          <w:rFonts w:ascii="新宋体" w:eastAsia="新宋体" w:cs="新宋体"/>
          <w:color w:val="808080"/>
          <w:kern w:val="0"/>
          <w:sz w:val="19"/>
          <w:szCs w:val="19"/>
        </w:rPr>
        <w:t>)</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8000"/>
          <w:kern w:val="0"/>
          <w:sz w:val="19"/>
          <w:szCs w:val="19"/>
        </w:rPr>
        <w:t>-- Add the new company managed by H290784</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RentSpace</w:t>
      </w:r>
      <w:r>
        <w:rPr>
          <w:rFonts w:ascii="新宋体" w:eastAsia="新宋体" w:cs="新宋体"/>
          <w:color w:val="0000FF"/>
          <w:kern w:val="0"/>
          <w:sz w:val="19"/>
          <w:szCs w:val="19"/>
        </w:rPr>
        <w:t xml:space="preserve"> </w:t>
      </w:r>
      <w:r>
        <w:rPr>
          <w:rFonts w:ascii="新宋体" w:eastAsia="新宋体" w:cs="新宋体"/>
          <w:color w:val="808080"/>
          <w:kern w:val="0"/>
          <w:sz w:val="19"/>
          <w:szCs w:val="19"/>
        </w:rPr>
        <w:t>(</w:t>
      </w:r>
      <w:r>
        <w:rPr>
          <w:rFonts w:ascii="新宋体" w:eastAsia="新宋体" w:cs="新宋体"/>
          <w:color w:val="000000"/>
          <w:kern w:val="0"/>
          <w:sz w:val="19"/>
          <w:szCs w:val="19"/>
        </w:rPr>
        <w:t>TheatreName</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CompanyNo</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RentStart</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RentEnd</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RentPrice</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 xml:space="preserve">VALUES </w:t>
      </w:r>
      <w:r>
        <w:rPr>
          <w:rFonts w:ascii="新宋体" w:eastAsia="新宋体" w:cs="新宋体"/>
          <w:color w:val="808080"/>
          <w:kern w:val="0"/>
          <w:sz w:val="19"/>
          <w:szCs w:val="19"/>
        </w:rPr>
        <w:t>(</w:t>
      </w:r>
      <w:r>
        <w:rPr>
          <w:rFonts w:ascii="新宋体" w:eastAsia="新宋体" w:cs="新宋体"/>
          <w:color w:val="FF0000"/>
          <w:kern w:val="0"/>
          <w:sz w:val="19"/>
          <w:szCs w:val="19"/>
        </w:rPr>
        <w:t>'TheMain'</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'H290784'</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'2021-1-19 20:00'</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'2021-1-21 20:00'</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1000</w:t>
      </w:r>
      <w:r>
        <w:rPr>
          <w:rFonts w:ascii="新宋体" w:eastAsia="新宋体" w:cs="新宋体"/>
          <w:color w:val="808080"/>
          <w:kern w:val="0"/>
          <w:sz w:val="19"/>
          <w:szCs w:val="19"/>
        </w:rPr>
        <w:t>)</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8000"/>
          <w:kern w:val="0"/>
          <w:sz w:val="19"/>
          <w:szCs w:val="19"/>
        </w:rPr>
        <w:t>-- Commit ALL changes, inserts successful</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COMMIT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NewRentSpace</w:t>
      </w:r>
      <w:r>
        <w:rPr>
          <w:rFonts w:ascii="新宋体" w:eastAsia="新宋体" w:cs="新宋体"/>
          <w:color w:val="808080"/>
          <w:kern w:val="0"/>
          <w:sz w:val="19"/>
          <w:szCs w:val="19"/>
        </w:rPr>
        <w:t>;</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TRY</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r>
        <w:rPr>
          <w:rFonts w:ascii="新宋体" w:eastAsia="新宋体" w:cs="新宋体"/>
          <w:color w:val="000000"/>
          <w:kern w:val="0"/>
          <w:sz w:val="19"/>
          <w:szCs w:val="19"/>
        </w:rPr>
        <w:t xml:space="preserve"> </w:t>
      </w:r>
      <w:r>
        <w:rPr>
          <w:rFonts w:ascii="新宋体" w:eastAsia="新宋体" w:cs="新宋体"/>
          <w:color w:val="008000"/>
          <w:kern w:val="0"/>
          <w:sz w:val="19"/>
          <w:szCs w:val="19"/>
        </w:rPr>
        <w:t>-- add catch to handle error</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8000"/>
          <w:kern w:val="0"/>
          <w:sz w:val="19"/>
          <w:szCs w:val="19"/>
        </w:rPr>
        <w:t>-- Rollback ALL inserts, an error has occurred.</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ROLLBACK</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r>
        <w:rPr>
          <w:rFonts w:ascii="新宋体" w:eastAsia="新宋体" w:cs="新宋体"/>
          <w:color w:val="000000"/>
          <w:kern w:val="0"/>
          <w:sz w:val="19"/>
          <w:szCs w:val="19"/>
        </w:rPr>
        <w:t xml:space="preserve"> NewRentSpace</w:t>
      </w:r>
      <w:r>
        <w:rPr>
          <w:rFonts w:ascii="新宋体" w:eastAsia="新宋体" w:cs="新宋体"/>
          <w:color w:val="808080"/>
          <w:kern w:val="0"/>
          <w:sz w:val="19"/>
          <w:szCs w:val="19"/>
        </w:rPr>
        <w:t>;</w:t>
      </w:r>
    </w:p>
    <w:p w:rsidR="00E832E1" w:rsidRDefault="00E832E1" w:rsidP="00E83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RAISERROR</w:t>
      </w:r>
      <w:r>
        <w:rPr>
          <w:rFonts w:ascii="新宋体" w:eastAsia="新宋体" w:cs="新宋体"/>
          <w:color w:val="808080"/>
          <w:kern w:val="0"/>
          <w:sz w:val="19"/>
          <w:szCs w:val="19"/>
        </w:rPr>
        <w:t>(</w:t>
      </w:r>
      <w:r>
        <w:rPr>
          <w:rFonts w:ascii="新宋体" w:eastAsia="新宋体" w:cs="新宋体"/>
          <w:color w:val="FF0000"/>
          <w:kern w:val="0"/>
          <w:sz w:val="19"/>
          <w:szCs w:val="19"/>
        </w:rPr>
        <w:t>'Rolling back, an error occurred!'</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16</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1</w:t>
      </w:r>
      <w:r>
        <w:rPr>
          <w:rFonts w:ascii="新宋体" w:eastAsia="新宋体" w:cs="新宋体"/>
          <w:color w:val="808080"/>
          <w:kern w:val="0"/>
          <w:sz w:val="19"/>
          <w:szCs w:val="19"/>
        </w:rPr>
        <w:t>);</w:t>
      </w:r>
    </w:p>
    <w:p w:rsidR="009372E1" w:rsidRDefault="00E832E1" w:rsidP="00E832E1">
      <w:pPr>
        <w:autoSpaceDE w:val="0"/>
        <w:autoSpaceDN w:val="0"/>
        <w:adjustRightInd w:val="0"/>
        <w:spacing w:before="0" w:after="0"/>
        <w:jc w:val="left"/>
        <w:rPr>
          <w:rFonts w:ascii="新宋体" w:eastAsia="新宋体" w:cs="新宋体"/>
          <w:color w:val="80808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END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CATCH</w:t>
      </w:r>
      <w:r>
        <w:rPr>
          <w:rFonts w:ascii="新宋体" w:eastAsia="新宋体" w:cs="新宋体"/>
          <w:color w:val="808080"/>
          <w:kern w:val="0"/>
          <w:sz w:val="19"/>
          <w:szCs w:val="19"/>
        </w:rPr>
        <w:t>;</w:t>
      </w:r>
    </w:p>
    <w:p w:rsidR="00E832E1" w:rsidRDefault="00E83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select</w:t>
      </w: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from</w:t>
      </w:r>
      <w:r>
        <w:rPr>
          <w:rFonts w:ascii="新宋体" w:eastAsia="新宋体" w:cs="新宋体"/>
          <w:color w:val="000000"/>
          <w:kern w:val="0"/>
          <w:sz w:val="19"/>
          <w:szCs w:val="19"/>
        </w:rPr>
        <w:t xml:space="preserve"> RentSpace</w:t>
      </w:r>
    </w:p>
    <w:p w:rsidR="00E832E1" w:rsidRPr="00E832E1" w:rsidRDefault="00E832E1" w:rsidP="009372E1">
      <w:pPr>
        <w:autoSpaceDE w:val="0"/>
        <w:autoSpaceDN w:val="0"/>
        <w:adjustRightInd w:val="0"/>
        <w:spacing w:before="0" w:after="0"/>
        <w:jc w:val="left"/>
        <w:rPr>
          <w:rFonts w:ascii="Arial" w:hAnsi="Arial" w:cs="Arial"/>
          <w:szCs w:val="24"/>
        </w:rPr>
      </w:pPr>
      <w:r w:rsidRPr="00E832E1">
        <w:rPr>
          <w:rFonts w:ascii="Arial" w:hAnsi="Arial" w:cs="Arial"/>
          <w:szCs w:val="24"/>
        </w:rPr>
        <w:t>The screenshot of the result.</w:t>
      </w:r>
    </w:p>
    <w:p w:rsidR="00E832E1" w:rsidRDefault="00E832E1" w:rsidP="009372E1">
      <w:pPr>
        <w:autoSpaceDE w:val="0"/>
        <w:autoSpaceDN w:val="0"/>
        <w:adjustRightInd w:val="0"/>
        <w:spacing w:before="0" w:after="0"/>
        <w:jc w:val="left"/>
        <w:rPr>
          <w:rFonts w:ascii="新宋体" w:eastAsia="新宋体" w:cs="新宋体"/>
          <w:color w:val="000000"/>
          <w:kern w:val="0"/>
          <w:sz w:val="19"/>
          <w:szCs w:val="19"/>
        </w:rPr>
      </w:pPr>
      <w:r>
        <w:rPr>
          <w:noProof/>
        </w:rPr>
        <w:drawing>
          <wp:inline distT="0" distB="0" distL="0" distR="0" wp14:anchorId="255B8389" wp14:editId="42D1DFE2">
            <wp:extent cx="3485714" cy="752381"/>
            <wp:effectExtent l="0" t="0" r="63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85714" cy="752381"/>
                    </a:xfrm>
                    <a:prstGeom prst="rect">
                      <a:avLst/>
                    </a:prstGeom>
                  </pic:spPr>
                </pic:pic>
              </a:graphicData>
            </a:graphic>
          </wp:inline>
        </w:drawing>
      </w:r>
    </w:p>
    <w:p w:rsidR="00E832E1" w:rsidRPr="00E832E1" w:rsidRDefault="00E832E1" w:rsidP="009372E1">
      <w:pPr>
        <w:autoSpaceDE w:val="0"/>
        <w:autoSpaceDN w:val="0"/>
        <w:adjustRightInd w:val="0"/>
        <w:spacing w:before="0" w:after="0"/>
        <w:jc w:val="left"/>
        <w:rPr>
          <w:rFonts w:ascii="Arial" w:hAnsi="Arial" w:cs="Arial"/>
          <w:szCs w:val="24"/>
        </w:rPr>
      </w:pPr>
      <w:r w:rsidRPr="00E832E1">
        <w:rPr>
          <w:rFonts w:ascii="Arial" w:hAnsi="Arial" w:cs="Arial"/>
          <w:szCs w:val="24"/>
        </w:rPr>
        <w:t>The RentSpace table is unchanged.</w:t>
      </w:r>
      <w:r w:rsidR="008A6C85" w:rsidRPr="008A6C85">
        <w:t xml:space="preserve"> </w:t>
      </w:r>
      <w:r w:rsidR="008A6C85" w:rsidRPr="008A6C85">
        <w:rPr>
          <w:rFonts w:ascii="Arial" w:hAnsi="Arial" w:cs="Arial"/>
          <w:szCs w:val="24"/>
        </w:rPr>
        <w:t>Therefore, when the registration time is empty, the code implements a rollback operation.</w:t>
      </w:r>
    </w:p>
    <w:p w:rsidR="00E832E1" w:rsidRDefault="00E832E1" w:rsidP="009372E1">
      <w:pPr>
        <w:autoSpaceDE w:val="0"/>
        <w:autoSpaceDN w:val="0"/>
        <w:adjustRightInd w:val="0"/>
        <w:spacing w:before="0" w:after="0"/>
        <w:jc w:val="left"/>
        <w:rPr>
          <w:rFonts w:ascii="新宋体" w:eastAsia="新宋体" w:cs="新宋体"/>
          <w:color w:val="000000"/>
          <w:kern w:val="0"/>
          <w:sz w:val="19"/>
          <w:szCs w:val="19"/>
        </w:rPr>
      </w:pPr>
      <w:r>
        <w:rPr>
          <w:noProof/>
        </w:rPr>
        <w:lastRenderedPageBreak/>
        <w:drawing>
          <wp:inline distT="0" distB="0" distL="0" distR="0" wp14:anchorId="0886B506" wp14:editId="32DB6B71">
            <wp:extent cx="5274310" cy="2894330"/>
            <wp:effectExtent l="0" t="0" r="254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894330"/>
                    </a:xfrm>
                    <a:prstGeom prst="rect">
                      <a:avLst/>
                    </a:prstGeom>
                  </pic:spPr>
                </pic:pic>
              </a:graphicData>
            </a:graphic>
          </wp:inline>
        </w:drawing>
      </w:r>
    </w:p>
    <w:p w:rsidR="0056125B" w:rsidRPr="008A6C85" w:rsidRDefault="0056125B" w:rsidP="0056125B">
      <w:pPr>
        <w:autoSpaceDE w:val="0"/>
        <w:autoSpaceDN w:val="0"/>
        <w:adjustRightInd w:val="0"/>
        <w:spacing w:before="0" w:after="0"/>
        <w:jc w:val="center"/>
        <w:rPr>
          <w:sz w:val="21"/>
          <w:szCs w:val="21"/>
        </w:rPr>
      </w:pPr>
      <w:r w:rsidRPr="008A6C85">
        <w:rPr>
          <w:rFonts w:hint="eastAsia"/>
          <w:sz w:val="21"/>
          <w:szCs w:val="21"/>
        </w:rPr>
        <w:t>F</w:t>
      </w:r>
      <w:r w:rsidRPr="008A6C85">
        <w:rPr>
          <w:sz w:val="21"/>
          <w:szCs w:val="21"/>
        </w:rPr>
        <w:t>ig. 6</w:t>
      </w:r>
    </w:p>
    <w:p w:rsidR="0056125B" w:rsidRDefault="0056125B" w:rsidP="0056125B">
      <w:pPr>
        <w:autoSpaceDE w:val="0"/>
        <w:autoSpaceDN w:val="0"/>
        <w:adjustRightInd w:val="0"/>
        <w:spacing w:before="0" w:after="0"/>
        <w:jc w:val="center"/>
      </w:pPr>
    </w:p>
    <w:p w:rsidR="0056125B" w:rsidRDefault="0056125B" w:rsidP="0056125B">
      <w:pPr>
        <w:autoSpaceDE w:val="0"/>
        <w:autoSpaceDN w:val="0"/>
        <w:adjustRightInd w:val="0"/>
        <w:spacing w:before="0" w:after="0"/>
        <w:jc w:val="center"/>
        <w:rPr>
          <w:rFonts w:ascii="新宋体" w:eastAsia="新宋体" w:cs="新宋体"/>
          <w:color w:val="000000"/>
          <w:kern w:val="0"/>
          <w:sz w:val="19"/>
          <w:szCs w:val="19"/>
        </w:rPr>
      </w:pP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8000"/>
          <w:kern w:val="0"/>
          <w:sz w:val="19"/>
          <w:szCs w:val="19"/>
        </w:rPr>
        <w:t xml:space="preserve">--question </w:t>
      </w:r>
      <w:r w:rsidR="00B173C4">
        <w:rPr>
          <w:rFonts w:ascii="新宋体" w:eastAsia="新宋体" w:cs="新宋体"/>
          <w:color w:val="008000"/>
          <w:kern w:val="0"/>
          <w:sz w:val="19"/>
          <w:szCs w:val="19"/>
        </w:rPr>
        <w:t>B</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CREATE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PROCEDURE</w:t>
      </w:r>
      <w:r>
        <w:rPr>
          <w:rFonts w:ascii="新宋体" w:eastAsia="新宋体" w:cs="新宋体"/>
          <w:color w:val="000000"/>
          <w:kern w:val="0"/>
          <w:sz w:val="19"/>
          <w:szCs w:val="19"/>
        </w:rPr>
        <w:t xml:space="preserve"> [dbo]</w:t>
      </w:r>
      <w:r>
        <w:rPr>
          <w:rFonts w:ascii="新宋体" w:eastAsia="新宋体" w:cs="新宋体"/>
          <w:color w:val="808080"/>
          <w:kern w:val="0"/>
          <w:sz w:val="19"/>
          <w:szCs w:val="19"/>
        </w:rPr>
        <w:t>.</w:t>
      </w:r>
      <w:r>
        <w:rPr>
          <w:rFonts w:ascii="新宋体" w:eastAsia="新宋体" w:cs="新宋体"/>
          <w:color w:val="000000"/>
          <w:kern w:val="0"/>
          <w:sz w:val="19"/>
          <w:szCs w:val="19"/>
        </w:rPr>
        <w:t>[ticketbuying]</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@TicketNo</w:t>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VARCHAR</w:t>
      </w:r>
      <w:r>
        <w:rPr>
          <w:rFonts w:ascii="新宋体" w:eastAsia="新宋体" w:cs="新宋体"/>
          <w:color w:val="808080"/>
          <w:kern w:val="0"/>
          <w:sz w:val="19"/>
          <w:szCs w:val="19"/>
        </w:rPr>
        <w:t>(</w:t>
      </w:r>
      <w:r>
        <w:rPr>
          <w:rFonts w:ascii="新宋体" w:eastAsia="新宋体" w:cs="新宋体"/>
          <w:color w:val="000000"/>
          <w:kern w:val="0"/>
          <w:sz w:val="19"/>
          <w:szCs w:val="19"/>
        </w:rPr>
        <w:t>4</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@ShowId</w:t>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VARCHAR</w:t>
      </w:r>
      <w:r>
        <w:rPr>
          <w:rFonts w:ascii="新宋体" w:eastAsia="新宋体" w:cs="新宋体"/>
          <w:color w:val="808080"/>
          <w:kern w:val="0"/>
          <w:sz w:val="19"/>
          <w:szCs w:val="19"/>
        </w:rPr>
        <w:t>(</w:t>
      </w:r>
      <w:r>
        <w:rPr>
          <w:rFonts w:ascii="新宋体" w:eastAsia="新宋体" w:cs="新宋体"/>
          <w:color w:val="000000"/>
          <w:kern w:val="0"/>
          <w:sz w:val="19"/>
          <w:szCs w:val="19"/>
        </w:rPr>
        <w:t>7</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@SeatNo</w:t>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VARCHAR</w:t>
      </w:r>
      <w:r>
        <w:rPr>
          <w:rFonts w:ascii="新宋体" w:eastAsia="新宋体" w:cs="新宋体"/>
          <w:color w:val="808080"/>
          <w:kern w:val="0"/>
          <w:sz w:val="19"/>
          <w:szCs w:val="19"/>
        </w:rPr>
        <w:t>(</w:t>
      </w:r>
      <w:r>
        <w:rPr>
          <w:rFonts w:ascii="新宋体" w:eastAsia="新宋体" w:cs="新宋体"/>
          <w:color w:val="000000"/>
          <w:kern w:val="0"/>
          <w:sz w:val="19"/>
          <w:szCs w:val="19"/>
        </w:rPr>
        <w:t>4</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@TicketPrice</w:t>
      </w:r>
      <w:r>
        <w:rPr>
          <w:rFonts w:ascii="新宋体" w:eastAsia="新宋体" w:cs="新宋体"/>
          <w:color w:val="000000"/>
          <w:kern w:val="0"/>
          <w:sz w:val="19"/>
          <w:szCs w:val="19"/>
        </w:rPr>
        <w:tab/>
      </w:r>
      <w:r>
        <w:rPr>
          <w:rFonts w:ascii="新宋体" w:eastAsia="新宋体" w:cs="新宋体"/>
          <w:color w:val="000000"/>
          <w:kern w:val="0"/>
          <w:sz w:val="19"/>
          <w:szCs w:val="19"/>
        </w:rPr>
        <w:tab/>
      </w:r>
      <w:r w:rsidR="004906E5">
        <w:rPr>
          <w:rFonts w:ascii="新宋体" w:eastAsia="新宋体" w:cs="新宋体"/>
          <w:color w:val="000000"/>
          <w:kern w:val="0"/>
          <w:sz w:val="19"/>
          <w:szCs w:val="19"/>
        </w:rPr>
        <w:tab/>
      </w:r>
      <w:r>
        <w:rPr>
          <w:rFonts w:ascii="新宋体" w:eastAsia="新宋体" w:cs="新宋体"/>
          <w:color w:val="0000FF"/>
          <w:kern w:val="0"/>
          <w:sz w:val="19"/>
          <w:szCs w:val="19"/>
        </w:rPr>
        <w:t>INT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@CustomerID</w:t>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VARCHAR</w:t>
      </w:r>
      <w:r>
        <w:rPr>
          <w:rFonts w:ascii="新宋体" w:eastAsia="新宋体" w:cs="新宋体"/>
          <w:color w:val="808080"/>
          <w:kern w:val="0"/>
          <w:sz w:val="19"/>
          <w:szCs w:val="19"/>
        </w:rPr>
        <w:t>(</w:t>
      </w:r>
      <w:r>
        <w:rPr>
          <w:rFonts w:ascii="新宋体" w:eastAsia="新宋体" w:cs="新宋体"/>
          <w:color w:val="000000"/>
          <w:kern w:val="0"/>
          <w:sz w:val="19"/>
          <w:szCs w:val="19"/>
        </w:rPr>
        <w:t>7</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@Ticketdate</w:t>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00"/>
          <w:kern w:val="0"/>
          <w:sz w:val="19"/>
          <w:szCs w:val="19"/>
        </w:rPr>
        <w:tab/>
      </w:r>
      <w:r>
        <w:rPr>
          <w:rFonts w:ascii="新宋体" w:eastAsia="新宋体" w:cs="新宋体"/>
          <w:color w:val="0000FF"/>
          <w:kern w:val="0"/>
          <w:sz w:val="19"/>
          <w:szCs w:val="19"/>
        </w:rPr>
        <w:t>DATE</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AS</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BEGIN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BEGIN</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INSERT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INTO</w:t>
      </w:r>
      <w:r>
        <w:rPr>
          <w:rFonts w:ascii="新宋体" w:eastAsia="新宋体" w:cs="新宋体"/>
          <w:color w:val="000000"/>
          <w:kern w:val="0"/>
          <w:sz w:val="19"/>
          <w:szCs w:val="19"/>
        </w:rPr>
        <w:t xml:space="preserve"> Ticket </w:t>
      </w:r>
      <w:r>
        <w:rPr>
          <w:rFonts w:ascii="新宋体" w:eastAsia="新宋体" w:cs="新宋体"/>
          <w:color w:val="0000FF"/>
          <w:kern w:val="0"/>
          <w:sz w:val="19"/>
          <w:szCs w:val="19"/>
        </w:rPr>
        <w:t xml:space="preserve">VALUES </w:t>
      </w:r>
      <w:r>
        <w:rPr>
          <w:rFonts w:ascii="新宋体" w:eastAsia="新宋体" w:cs="新宋体"/>
          <w:color w:val="808080"/>
          <w:kern w:val="0"/>
          <w:sz w:val="19"/>
          <w:szCs w:val="19"/>
        </w:rPr>
        <w:t>(</w:t>
      </w:r>
      <w:r>
        <w:rPr>
          <w:rFonts w:ascii="新宋体" w:eastAsia="新宋体" w:cs="新宋体"/>
          <w:color w:val="000000"/>
          <w:kern w:val="0"/>
          <w:sz w:val="19"/>
          <w:szCs w:val="19"/>
        </w:rPr>
        <w:t>@TicketNo</w:t>
      </w:r>
      <w:r>
        <w:rPr>
          <w:rFonts w:ascii="新宋体" w:eastAsia="新宋体" w:cs="新宋体"/>
          <w:color w:val="808080"/>
          <w:kern w:val="0"/>
          <w:sz w:val="19"/>
          <w:szCs w:val="19"/>
        </w:rPr>
        <w:t>,</w:t>
      </w:r>
      <w:r>
        <w:rPr>
          <w:rFonts w:ascii="新宋体" w:eastAsia="新宋体" w:cs="新宋体"/>
          <w:color w:val="000000"/>
          <w:kern w:val="0"/>
          <w:sz w:val="19"/>
          <w:szCs w:val="19"/>
        </w:rPr>
        <w:t>@ShowId</w:t>
      </w:r>
      <w:r>
        <w:rPr>
          <w:rFonts w:ascii="新宋体" w:eastAsia="新宋体" w:cs="新宋体"/>
          <w:color w:val="808080"/>
          <w:kern w:val="0"/>
          <w:sz w:val="19"/>
          <w:szCs w:val="19"/>
        </w:rPr>
        <w:t>,</w:t>
      </w:r>
      <w:r>
        <w:rPr>
          <w:rFonts w:ascii="新宋体" w:eastAsia="新宋体" w:cs="新宋体"/>
          <w:color w:val="000000"/>
          <w:kern w:val="0"/>
          <w:sz w:val="19"/>
          <w:szCs w:val="19"/>
        </w:rPr>
        <w:t>@SeatNo</w:t>
      </w:r>
      <w:r>
        <w:rPr>
          <w:rFonts w:ascii="新宋体" w:eastAsia="新宋体" w:cs="新宋体"/>
          <w:color w:val="808080"/>
          <w:kern w:val="0"/>
          <w:sz w:val="19"/>
          <w:szCs w:val="19"/>
        </w:rPr>
        <w:t>,</w:t>
      </w:r>
      <w:r>
        <w:rPr>
          <w:rFonts w:ascii="新宋体" w:eastAsia="新宋体" w:cs="新宋体"/>
          <w:color w:val="000000"/>
          <w:kern w:val="0"/>
          <w:sz w:val="19"/>
          <w:szCs w:val="19"/>
        </w:rPr>
        <w:t>@TicketPrice</w:t>
      </w:r>
      <w:r>
        <w:rPr>
          <w:rFonts w:ascii="新宋体" w:eastAsia="新宋体" w:cs="新宋体"/>
          <w:color w:val="808080"/>
          <w:kern w:val="0"/>
          <w:sz w:val="19"/>
          <w:szCs w:val="19"/>
        </w:rPr>
        <w:t>,</w:t>
      </w:r>
      <w:r>
        <w:rPr>
          <w:rFonts w:ascii="新宋体" w:eastAsia="新宋体" w:cs="新宋体"/>
          <w:color w:val="000000"/>
          <w:kern w:val="0"/>
          <w:sz w:val="19"/>
          <w:szCs w:val="19"/>
        </w:rPr>
        <w:t>@CustomerID</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 xml:space="preserve">IF </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 xml:space="preserve">        </w:t>
      </w:r>
      <w:r>
        <w:rPr>
          <w:rFonts w:ascii="新宋体" w:eastAsia="新宋体" w:cs="新宋体"/>
          <w:color w:val="808080"/>
          <w:kern w:val="0"/>
          <w:sz w:val="19"/>
          <w:szCs w:val="19"/>
        </w:rPr>
        <w:t>(</w:t>
      </w:r>
      <w:r>
        <w:rPr>
          <w:rFonts w:ascii="新宋体" w:eastAsia="新宋体" w:cs="新宋体"/>
          <w:color w:val="0000FF"/>
          <w:kern w:val="0"/>
          <w:sz w:val="19"/>
          <w:szCs w:val="19"/>
        </w:rPr>
        <w:t>SELECT</w:t>
      </w:r>
      <w:r>
        <w:rPr>
          <w:rFonts w:ascii="新宋体" w:eastAsia="新宋体" w:cs="新宋体"/>
          <w:color w:val="000000"/>
          <w:kern w:val="0"/>
          <w:sz w:val="19"/>
          <w:szCs w:val="19"/>
        </w:rPr>
        <w:t xml:space="preserve"> </w:t>
      </w:r>
      <w:r>
        <w:rPr>
          <w:rFonts w:ascii="新宋体" w:eastAsia="新宋体" w:cs="新宋体"/>
          <w:color w:val="FF00FF"/>
          <w:kern w:val="0"/>
          <w:sz w:val="19"/>
          <w:szCs w:val="19"/>
        </w:rPr>
        <w:t>COUNT</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FROM</w:t>
      </w:r>
      <w:r>
        <w:rPr>
          <w:rFonts w:ascii="新宋体" w:eastAsia="新宋体" w:cs="新宋体"/>
          <w:color w:val="000000"/>
          <w:kern w:val="0"/>
          <w:sz w:val="19"/>
          <w:szCs w:val="19"/>
        </w:rPr>
        <w:t xml:space="preserve"> TheatreShow s1</w:t>
      </w:r>
      <w:r>
        <w:rPr>
          <w:rFonts w:ascii="新宋体" w:eastAsia="新宋体" w:cs="新宋体"/>
          <w:color w:val="808080"/>
          <w:kern w:val="0"/>
          <w:sz w:val="19"/>
          <w:szCs w:val="19"/>
        </w:rPr>
        <w:t>,</w:t>
      </w:r>
      <w:r>
        <w:rPr>
          <w:rFonts w:ascii="新宋体" w:eastAsia="新宋体" w:cs="新宋体"/>
          <w:color w:val="000000"/>
          <w:kern w:val="0"/>
          <w:sz w:val="19"/>
          <w:szCs w:val="19"/>
        </w:rPr>
        <w:t>RentSpace r2</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t xml:space="preserve">    </w:t>
      </w:r>
      <w:r>
        <w:rPr>
          <w:rFonts w:ascii="新宋体" w:eastAsia="新宋体" w:cs="新宋体"/>
          <w:color w:val="0000FF"/>
          <w:kern w:val="0"/>
          <w:sz w:val="19"/>
          <w:szCs w:val="19"/>
        </w:rPr>
        <w:t>WHERE</w:t>
      </w:r>
      <w:r>
        <w:rPr>
          <w:rFonts w:ascii="新宋体" w:eastAsia="新宋体" w:cs="新宋体"/>
          <w:color w:val="000000"/>
          <w:kern w:val="0"/>
          <w:sz w:val="19"/>
          <w:szCs w:val="19"/>
        </w:rPr>
        <w:t xml:space="preserve"> s1</w:t>
      </w:r>
      <w:r>
        <w:rPr>
          <w:rFonts w:ascii="新宋体" w:eastAsia="新宋体" w:cs="新宋体"/>
          <w:color w:val="808080"/>
          <w:kern w:val="0"/>
          <w:sz w:val="19"/>
          <w:szCs w:val="19"/>
        </w:rPr>
        <w:t>.</w:t>
      </w:r>
      <w:r>
        <w:rPr>
          <w:rFonts w:ascii="新宋体" w:eastAsia="新宋体" w:cs="新宋体"/>
          <w:color w:val="000000"/>
          <w:kern w:val="0"/>
          <w:sz w:val="19"/>
          <w:szCs w:val="19"/>
        </w:rPr>
        <w:t>ShowId</w:t>
      </w:r>
      <w:r>
        <w:rPr>
          <w:rFonts w:ascii="新宋体" w:eastAsia="新宋体" w:cs="新宋体"/>
          <w:color w:val="808080"/>
          <w:kern w:val="0"/>
          <w:sz w:val="19"/>
          <w:szCs w:val="19"/>
        </w:rPr>
        <w:t>=</w:t>
      </w:r>
      <w:r>
        <w:rPr>
          <w:rFonts w:ascii="新宋体" w:eastAsia="新宋体" w:cs="新宋体"/>
          <w:color w:val="000000"/>
          <w:kern w:val="0"/>
          <w:sz w:val="19"/>
          <w:szCs w:val="19"/>
        </w:rPr>
        <w:t>r2</w:t>
      </w:r>
      <w:r>
        <w:rPr>
          <w:rFonts w:ascii="新宋体" w:eastAsia="新宋体" w:cs="新宋体"/>
          <w:color w:val="808080"/>
          <w:kern w:val="0"/>
          <w:sz w:val="19"/>
          <w:szCs w:val="19"/>
        </w:rPr>
        <w:t>.</w:t>
      </w:r>
      <w:r>
        <w:rPr>
          <w:rFonts w:ascii="新宋体" w:eastAsia="新宋体" w:cs="新宋体"/>
          <w:color w:val="000000"/>
          <w:kern w:val="0"/>
          <w:sz w:val="19"/>
          <w:szCs w:val="19"/>
        </w:rPr>
        <w:t>TheatreName</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00"/>
          <w:kern w:val="0"/>
          <w:sz w:val="19"/>
          <w:szCs w:val="19"/>
        </w:rPr>
        <w:tab/>
        <w:t xml:space="preserve">  </w:t>
      </w:r>
      <w:r>
        <w:rPr>
          <w:rFonts w:ascii="新宋体" w:eastAsia="新宋体" w:cs="新宋体"/>
          <w:color w:val="808080"/>
          <w:kern w:val="0"/>
          <w:sz w:val="19"/>
          <w:szCs w:val="19"/>
        </w:rPr>
        <w:t>AND</w:t>
      </w:r>
      <w:r>
        <w:rPr>
          <w:rFonts w:ascii="新宋体" w:eastAsia="新宋体" w:cs="新宋体"/>
          <w:color w:val="000000"/>
          <w:kern w:val="0"/>
          <w:sz w:val="19"/>
          <w:szCs w:val="19"/>
        </w:rPr>
        <w:t xml:space="preserve"> RentStart</w:t>
      </w:r>
      <w:r>
        <w:rPr>
          <w:rFonts w:ascii="新宋体" w:eastAsia="新宋体" w:cs="新宋体"/>
          <w:color w:val="808080"/>
          <w:kern w:val="0"/>
          <w:sz w:val="19"/>
          <w:szCs w:val="19"/>
        </w:rPr>
        <w:t>=</w:t>
      </w:r>
      <w:r>
        <w:rPr>
          <w:rFonts w:ascii="新宋体" w:eastAsia="新宋体" w:cs="新宋体"/>
          <w:color w:val="000000"/>
          <w:kern w:val="0"/>
          <w:sz w:val="19"/>
          <w:szCs w:val="19"/>
        </w:rPr>
        <w:t>@Ticketdate</w:t>
      </w:r>
      <w:r>
        <w:rPr>
          <w:rFonts w:ascii="新宋体" w:eastAsia="新宋体" w:cs="新宋体"/>
          <w:color w:val="808080"/>
          <w:kern w:val="0"/>
          <w:sz w:val="19"/>
          <w:szCs w:val="19"/>
        </w:rPr>
        <w:t>)=</w:t>
      </w:r>
      <w:r>
        <w:rPr>
          <w:rFonts w:ascii="新宋体" w:eastAsia="新宋体" w:cs="新宋体"/>
          <w:color w:val="000000"/>
          <w:kern w:val="0"/>
          <w:sz w:val="19"/>
          <w:szCs w:val="19"/>
        </w:rPr>
        <w:t>0</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BEGIN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ROLLBACK</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END</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BEGIN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COMMIT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TRANSACTION</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END</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END</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lastRenderedPageBreak/>
        <w:t>GO</w:t>
      </w:r>
    </w:p>
    <w:p w:rsidR="009372E1" w:rsidRDefault="009372E1" w:rsidP="009372E1">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EXEC</w:t>
      </w:r>
      <w:r>
        <w:rPr>
          <w:rFonts w:ascii="新宋体" w:eastAsia="新宋体" w:cs="新宋体"/>
          <w:color w:val="000000"/>
          <w:kern w:val="0"/>
          <w:sz w:val="19"/>
          <w:szCs w:val="19"/>
        </w:rPr>
        <w:t xml:space="preserve">  [dbo]</w:t>
      </w:r>
      <w:r>
        <w:rPr>
          <w:rFonts w:ascii="新宋体" w:eastAsia="新宋体" w:cs="新宋体"/>
          <w:color w:val="808080"/>
          <w:kern w:val="0"/>
          <w:sz w:val="19"/>
          <w:szCs w:val="19"/>
        </w:rPr>
        <w:t>.</w:t>
      </w:r>
      <w:r>
        <w:rPr>
          <w:rFonts w:ascii="新宋体" w:eastAsia="新宋体" w:cs="新宋体"/>
          <w:color w:val="000000"/>
          <w:kern w:val="0"/>
          <w:sz w:val="19"/>
          <w:szCs w:val="19"/>
        </w:rPr>
        <w:t>[ticketbuying]</w:t>
      </w:r>
      <w:r>
        <w:rPr>
          <w:rFonts w:ascii="新宋体" w:eastAsia="新宋体" w:cs="新宋体"/>
          <w:color w:val="0000FF"/>
          <w:kern w:val="0"/>
          <w:sz w:val="19"/>
          <w:szCs w:val="19"/>
        </w:rPr>
        <w:t xml:space="preserve">  </w:t>
      </w:r>
      <w:r>
        <w:rPr>
          <w:rFonts w:ascii="新宋体" w:eastAsia="新宋体" w:cs="新宋体"/>
          <w:color w:val="FF0000"/>
          <w:kern w:val="0"/>
          <w:sz w:val="19"/>
          <w:szCs w:val="19"/>
        </w:rPr>
        <w:t>'N</w:t>
      </w:r>
      <w:r w:rsidR="0056125B">
        <w:rPr>
          <w:rFonts w:ascii="新宋体" w:eastAsia="新宋体" w:cs="新宋体"/>
          <w:color w:val="FF0000"/>
          <w:kern w:val="0"/>
          <w:sz w:val="19"/>
          <w:szCs w:val="19"/>
        </w:rPr>
        <w:t>222</w:t>
      </w:r>
      <w:r>
        <w:rPr>
          <w:rFonts w:ascii="新宋体" w:eastAsia="新宋体" w:cs="新宋体"/>
          <w:color w:val="FF0000"/>
          <w:kern w:val="0"/>
          <w:sz w:val="19"/>
          <w:szCs w:val="19"/>
        </w:rPr>
        <w:t>'</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'T18000</w:t>
      </w:r>
      <w:r w:rsidR="0056125B">
        <w:rPr>
          <w:rFonts w:ascii="新宋体" w:eastAsia="新宋体" w:cs="新宋体"/>
          <w:color w:val="FF0000"/>
          <w:kern w:val="0"/>
          <w:sz w:val="19"/>
          <w:szCs w:val="19"/>
        </w:rPr>
        <w:t>9</w:t>
      </w:r>
      <w:r>
        <w:rPr>
          <w:rFonts w:ascii="新宋体" w:eastAsia="新宋体" w:cs="新宋体"/>
          <w:color w:val="FF0000"/>
          <w:kern w:val="0"/>
          <w:sz w:val="19"/>
          <w:szCs w:val="19"/>
        </w:rPr>
        <w:t>'</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'S001'</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20</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'C0001'</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FF0000"/>
          <w:kern w:val="0"/>
          <w:sz w:val="19"/>
          <w:szCs w:val="19"/>
        </w:rPr>
        <w:t>'2021-1-19 20:00'</w:t>
      </w:r>
    </w:p>
    <w:p w:rsidR="009372E1" w:rsidRDefault="0056125B" w:rsidP="0056125B">
      <w:pPr>
        <w:autoSpaceDE w:val="0"/>
        <w:autoSpaceDN w:val="0"/>
        <w:adjustRightInd w:val="0"/>
        <w:spacing w:before="0" w:after="0"/>
        <w:jc w:val="left"/>
        <w:rPr>
          <w:rFonts w:ascii="新宋体" w:eastAsia="新宋体" w:cs="新宋体"/>
          <w:color w:val="000000"/>
          <w:kern w:val="0"/>
          <w:sz w:val="19"/>
          <w:szCs w:val="19"/>
        </w:rPr>
      </w:pPr>
      <w:r>
        <w:rPr>
          <w:rFonts w:ascii="新宋体" w:eastAsia="新宋体" w:cs="新宋体"/>
          <w:color w:val="0000FF"/>
          <w:kern w:val="0"/>
          <w:sz w:val="19"/>
          <w:szCs w:val="19"/>
        </w:rPr>
        <w:t>select</w:t>
      </w:r>
      <w:r>
        <w:rPr>
          <w:rFonts w:ascii="新宋体" w:eastAsia="新宋体" w:cs="新宋体"/>
          <w:color w:val="000000"/>
          <w:kern w:val="0"/>
          <w:sz w:val="19"/>
          <w:szCs w:val="19"/>
        </w:rPr>
        <w:t xml:space="preserve"> </w:t>
      </w:r>
      <w:r>
        <w:rPr>
          <w:rFonts w:ascii="新宋体" w:eastAsia="新宋体" w:cs="新宋体"/>
          <w:color w:val="808080"/>
          <w:kern w:val="0"/>
          <w:sz w:val="19"/>
          <w:szCs w:val="19"/>
        </w:rPr>
        <w:t>*</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from</w:t>
      </w:r>
      <w:r>
        <w:rPr>
          <w:rFonts w:ascii="新宋体" w:eastAsia="新宋体" w:cs="新宋体"/>
          <w:color w:val="000000"/>
          <w:kern w:val="0"/>
          <w:sz w:val="19"/>
          <w:szCs w:val="19"/>
        </w:rPr>
        <w:t xml:space="preserve"> ticket </w:t>
      </w:r>
    </w:p>
    <w:p w:rsidR="0056125B" w:rsidRPr="0056125B" w:rsidRDefault="008A6C85" w:rsidP="0056125B">
      <w:pPr>
        <w:autoSpaceDE w:val="0"/>
        <w:autoSpaceDN w:val="0"/>
        <w:adjustRightInd w:val="0"/>
        <w:spacing w:before="0" w:after="0"/>
        <w:jc w:val="left"/>
        <w:rPr>
          <w:rFonts w:ascii="Arial" w:hAnsi="Arial" w:cs="Arial"/>
          <w:szCs w:val="24"/>
        </w:rPr>
      </w:pPr>
      <w:r>
        <w:rPr>
          <w:rFonts w:ascii="Arial" w:hAnsi="Arial" w:cs="Arial"/>
          <w:szCs w:val="24"/>
        </w:rPr>
        <w:t xml:space="preserve">In my code, </w:t>
      </w:r>
      <w:r w:rsidR="0056125B" w:rsidRPr="0056125B">
        <w:rPr>
          <w:rFonts w:ascii="Arial" w:hAnsi="Arial" w:cs="Arial"/>
          <w:szCs w:val="24"/>
        </w:rPr>
        <w:t>T180009 is an unregistered event. The result is shown in the screenshot</w:t>
      </w:r>
      <w:r w:rsidR="004906E5">
        <w:rPr>
          <w:rFonts w:ascii="Arial" w:hAnsi="Arial" w:cs="Arial"/>
          <w:szCs w:val="24"/>
        </w:rPr>
        <w:t xml:space="preserve"> figure 7</w:t>
      </w:r>
      <w:r w:rsidR="0056125B" w:rsidRPr="0056125B">
        <w:rPr>
          <w:rFonts w:ascii="Arial" w:hAnsi="Arial" w:cs="Arial"/>
          <w:szCs w:val="24"/>
        </w:rPr>
        <w:t>.</w:t>
      </w:r>
    </w:p>
    <w:p w:rsidR="00173581" w:rsidRDefault="0056125B" w:rsidP="00173581">
      <w:pPr>
        <w:widowControl/>
        <w:jc w:val="left"/>
        <w:rPr>
          <w:rFonts w:ascii="Arial" w:eastAsiaTheme="minorEastAsia" w:hAnsi="Arial" w:cs="Arial"/>
          <w:b/>
          <w:szCs w:val="24"/>
        </w:rPr>
      </w:pPr>
      <w:r>
        <w:rPr>
          <w:noProof/>
        </w:rPr>
        <w:drawing>
          <wp:inline distT="0" distB="0" distL="0" distR="0" wp14:anchorId="26B593BC" wp14:editId="1EF16A4A">
            <wp:extent cx="5274310" cy="2755900"/>
            <wp:effectExtent l="0" t="0" r="254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755900"/>
                    </a:xfrm>
                    <a:prstGeom prst="rect">
                      <a:avLst/>
                    </a:prstGeom>
                  </pic:spPr>
                </pic:pic>
              </a:graphicData>
            </a:graphic>
          </wp:inline>
        </w:drawing>
      </w:r>
    </w:p>
    <w:p w:rsidR="0056125B" w:rsidRDefault="0056125B" w:rsidP="0056125B">
      <w:pPr>
        <w:widowControl/>
        <w:jc w:val="center"/>
      </w:pPr>
      <w:r w:rsidRPr="003F6B81">
        <w:rPr>
          <w:rFonts w:hint="eastAsia"/>
        </w:rPr>
        <w:t>F</w:t>
      </w:r>
      <w:r>
        <w:t>ig. 7</w:t>
      </w:r>
    </w:p>
    <w:p w:rsidR="004906E5" w:rsidRPr="004906E5" w:rsidRDefault="004906E5" w:rsidP="004906E5">
      <w:pPr>
        <w:widowControl/>
        <w:rPr>
          <w:rFonts w:ascii="Arial" w:hAnsi="Arial" w:cs="Arial"/>
          <w:szCs w:val="24"/>
        </w:rPr>
      </w:pPr>
      <w:r w:rsidRPr="004906E5">
        <w:rPr>
          <w:rFonts w:ascii="Arial" w:hAnsi="Arial" w:cs="Arial"/>
          <w:szCs w:val="24"/>
        </w:rPr>
        <w:t>The above shows part of the code and screenshots. So far, this database design has completed the two questions raised by the Art Center.</w:t>
      </w:r>
    </w:p>
    <w:p w:rsidR="00A2592D" w:rsidRDefault="00A2592D" w:rsidP="004B2BE3">
      <w:pPr>
        <w:pStyle w:val="10"/>
        <w:numPr>
          <w:ilvl w:val="0"/>
          <w:numId w:val="6"/>
        </w:numPr>
      </w:pPr>
      <w:bookmarkStart w:id="7" w:name="_Toc61646094"/>
      <w:r>
        <w:t>Distributed Database Solution</w:t>
      </w:r>
      <w:bookmarkEnd w:id="7"/>
    </w:p>
    <w:p w:rsidR="008A6C85" w:rsidRDefault="008A6C85" w:rsidP="00751C84">
      <w:pPr>
        <w:pStyle w:val="31"/>
      </w:pPr>
      <w:r w:rsidRPr="008A6C85">
        <w:t>A distributed database system is composed of multiple database systems of the same or different types distributed on multiple sites. These independent database systems are small and physically decentralized, but each is realized through a computer network. The interconnection between the systems, and then through a distributed integrated management system to manage each small independent database uniformly, so the distributed database system is logically centralized, it will split each job into multiple The subtasks allow each node to coordinate and execute in parallel. Compared with the traditional centralized database system, the business logic it can handle is more complex, the operation efficiency is higher, and the storage data capacity is larger.</w:t>
      </w:r>
    </w:p>
    <w:p w:rsidR="00751C84" w:rsidRDefault="00751C84" w:rsidP="00751C84">
      <w:pPr>
        <w:pStyle w:val="31"/>
      </w:pPr>
      <w:r>
        <w:t>According to the requirements of the Abertawe Art Center, I need to design the database in a distributed manner. After studying this course, we know that fragmentation is to divide the database into disjoint fragments, and each fragment is assigned to a site.</w:t>
      </w:r>
    </w:p>
    <w:p w:rsidR="008A6C85" w:rsidRDefault="008A6C85" w:rsidP="00751C84">
      <w:pPr>
        <w:pStyle w:val="31"/>
      </w:pPr>
      <w:r w:rsidRPr="008A6C85">
        <w:t xml:space="preserve">Distributed database system can not only centrally control all sites when they coordinate to execute global tasks, but also can realize the autonomous </w:t>
      </w:r>
      <w:r w:rsidRPr="008A6C85">
        <w:lastRenderedPageBreak/>
        <w:t xml:space="preserve">management of databases between sites to serve local users. For the data stored on a local site for all users of the site, the user can query or process the data stored on the site through the support of the local database management system on the site. These data are only common to users of the site. ; But if the system is running distributed tasks </w:t>
      </w:r>
      <w:bookmarkStart w:id="8" w:name="_GoBack"/>
      <w:bookmarkEnd w:id="8"/>
      <w:r w:rsidRPr="008A6C85">
        <w:t>or users need to use the data of any node in the distributed system, this requires the support of a centralized control mechanism with global management functions. It will perform operations such as query copying fragments or data transmission on the site. The data stored in the sites in the entire cluster are interconnected and mutually accessible. By adopting the control structure that combines centralized and autonomous, the functions of data storage, task parallel processing and data query in distributed database system can be better realized. According to different needs, the degree of system concentration and autonomy is different. Some systems have a higher degree of centralized control, and so</w:t>
      </w:r>
      <w:r>
        <w:t>me sites have higher autonomy.</w:t>
      </w:r>
    </w:p>
    <w:p w:rsidR="002F1F29" w:rsidRDefault="00751C84" w:rsidP="002F1F29">
      <w:pPr>
        <w:pStyle w:val="31"/>
      </w:pPr>
      <w:r w:rsidRPr="00751C84">
        <w:t xml:space="preserve">For the case study of the Abertawe Art Center, I designed a total of seven </w:t>
      </w:r>
      <w:r>
        <w:t>tables</w:t>
      </w:r>
      <w:r w:rsidRPr="00751C84">
        <w:t xml:space="preserve">. As shown in Figure 4, they are </w:t>
      </w:r>
      <w:r>
        <w:t>‘</w:t>
      </w:r>
      <w:r w:rsidRPr="00751C84">
        <w:t>customer</w:t>
      </w:r>
      <w:r>
        <w:t>’</w:t>
      </w:r>
      <w:r w:rsidRPr="00751C84">
        <w:t xml:space="preserve">, </w:t>
      </w:r>
      <w:r>
        <w:t>‘</w:t>
      </w:r>
      <w:r w:rsidRPr="00751C84">
        <w:t>company</w:t>
      </w:r>
      <w:r>
        <w:t>’</w:t>
      </w:r>
      <w:r w:rsidRPr="00751C84">
        <w:t xml:space="preserve">, </w:t>
      </w:r>
      <w:r>
        <w:t>‘</w:t>
      </w:r>
      <w:r w:rsidRPr="00751C84">
        <w:t>theatre</w:t>
      </w:r>
      <w:r>
        <w:t>’</w:t>
      </w:r>
      <w:r w:rsidRPr="00751C84">
        <w:t xml:space="preserve">, </w:t>
      </w:r>
      <w:r>
        <w:t>‘</w:t>
      </w:r>
      <w:r w:rsidRPr="00751C84">
        <w:t>theatreshow</w:t>
      </w:r>
      <w:r>
        <w:t>’</w:t>
      </w:r>
      <w:r w:rsidRPr="00751C84">
        <w:t xml:space="preserve">, </w:t>
      </w:r>
      <w:r>
        <w:t>‘</w:t>
      </w:r>
      <w:r w:rsidRPr="00751C84">
        <w:t>seat</w:t>
      </w:r>
      <w:r>
        <w:t>’</w:t>
      </w:r>
      <w:r w:rsidRPr="00751C84">
        <w:t xml:space="preserve">, </w:t>
      </w:r>
      <w:r>
        <w:t>‘</w:t>
      </w:r>
      <w:r w:rsidRPr="00751C84">
        <w:t>ticket</w:t>
      </w:r>
      <w:r>
        <w:t>’</w:t>
      </w:r>
      <w:r w:rsidR="00423AC1">
        <w:t>,</w:t>
      </w:r>
      <w:r w:rsidRPr="00751C84">
        <w:t xml:space="preserve"> and </w:t>
      </w:r>
      <w:r>
        <w:t>‘</w:t>
      </w:r>
      <w:r w:rsidRPr="00751C84">
        <w:t>rentspace</w:t>
      </w:r>
      <w:r>
        <w:t>’</w:t>
      </w:r>
      <w:r w:rsidRPr="00751C84">
        <w:t xml:space="preserve">. For </w:t>
      </w:r>
      <w:r>
        <w:t>the first ‘Customer’ table, I decide to use</w:t>
      </w:r>
      <w:r w:rsidRPr="00751C84">
        <w:t xml:space="preserve"> Horizontal Fragmentation to distribute the table.</w:t>
      </w:r>
      <w:r w:rsidR="00402629" w:rsidRPr="00402629">
        <w:t xml:space="preserve"> </w:t>
      </w:r>
      <w:r w:rsidR="002F1F29">
        <w:t>I think this table does not need to be distributed, because it is a distributed database, and each theater stores the customer information of its own theater.</w:t>
      </w:r>
    </w:p>
    <w:p w:rsidR="002F1F29" w:rsidRDefault="002F1F29" w:rsidP="002F1F29">
      <w:pPr>
        <w:pStyle w:val="31"/>
      </w:pPr>
      <w:r>
        <w:t>The second Company table stores the basic information of the performance company, plus the venue type. The horizontal distribution can be carried out according to the type of venues, and it can be concluded which performance companies have reserved a certain venue.</w:t>
      </w:r>
    </w:p>
    <w:p w:rsidR="002F1F29" w:rsidRDefault="002F1F29" w:rsidP="002F1F29">
      <w:pPr>
        <w:pStyle w:val="31"/>
      </w:pPr>
      <w:r>
        <w:t>The third Theatre table has only two attributes. One is the name of the theater, and the other is the capacity. I also think that this table does not need to be distributed. In the database of each theater, these two attributes are fixed values.</w:t>
      </w:r>
    </w:p>
    <w:p w:rsidR="002F1F29" w:rsidRDefault="002F1F29" w:rsidP="002F1F29">
      <w:pPr>
        <w:pStyle w:val="31"/>
      </w:pPr>
      <w:r>
        <w:t xml:space="preserve">I will horizontally distribute the fourth TheatreShow table. Because there are differences between professional and non-professional performance types, this is the basis for horizontal distribution. After the distribution is completed, you can see which shows are professional and which are amateur. </w:t>
      </w:r>
      <w:r w:rsidRPr="002F1F29">
        <w:t xml:space="preserve">Figure </w:t>
      </w:r>
      <w:r w:rsidR="0056125B">
        <w:t>8</w:t>
      </w:r>
      <w:r w:rsidRPr="002F1F29">
        <w:t xml:space="preserve"> shows the original TheatreShow table. Figure </w:t>
      </w:r>
      <w:r w:rsidR="0056125B">
        <w:t>9</w:t>
      </w:r>
      <w:r w:rsidRPr="002F1F29">
        <w:t xml:space="preserve"> and Figure </w:t>
      </w:r>
      <w:r w:rsidR="0056125B">
        <w:t>10</w:t>
      </w:r>
      <w:r w:rsidRPr="002F1F29">
        <w:t xml:space="preserve"> are the two tables after the distribution</w:t>
      </w:r>
      <w:r>
        <w:t>.</w:t>
      </w:r>
    </w:p>
    <w:p w:rsidR="002F1F29" w:rsidRDefault="002F1F29" w:rsidP="002F1F29">
      <w:pPr>
        <w:pStyle w:val="31"/>
        <w:rPr>
          <w:rFonts w:eastAsiaTheme="minorEastAsia"/>
        </w:rPr>
      </w:pPr>
      <w:r>
        <w:rPr>
          <w:noProof/>
        </w:rPr>
        <w:lastRenderedPageBreak/>
        <w:drawing>
          <wp:inline distT="0" distB="0" distL="0" distR="0" wp14:anchorId="2E876E4D" wp14:editId="1C9F5C83">
            <wp:extent cx="5568924" cy="14763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73733" cy="1477650"/>
                    </a:xfrm>
                    <a:prstGeom prst="rect">
                      <a:avLst/>
                    </a:prstGeom>
                  </pic:spPr>
                </pic:pic>
              </a:graphicData>
            </a:graphic>
          </wp:inline>
        </w:drawing>
      </w:r>
    </w:p>
    <w:p w:rsidR="002F1F29" w:rsidRDefault="002F1F29" w:rsidP="002F1F29">
      <w:pPr>
        <w:pStyle w:val="31"/>
        <w:jc w:val="center"/>
        <w:rPr>
          <w:rFonts w:eastAsiaTheme="minorEastAsia"/>
          <w:sz w:val="21"/>
          <w:szCs w:val="21"/>
        </w:rPr>
      </w:pPr>
      <w:r w:rsidRPr="002F1F29">
        <w:rPr>
          <w:rFonts w:eastAsiaTheme="minorEastAsia"/>
          <w:sz w:val="21"/>
          <w:szCs w:val="21"/>
        </w:rPr>
        <w:t xml:space="preserve">Fig. </w:t>
      </w:r>
      <w:r w:rsidR="0056125B">
        <w:rPr>
          <w:rFonts w:eastAsiaTheme="minorEastAsia"/>
          <w:sz w:val="21"/>
          <w:szCs w:val="21"/>
        </w:rPr>
        <w:t>8</w:t>
      </w:r>
    </w:p>
    <w:tbl>
      <w:tblPr>
        <w:tblStyle w:val="ac"/>
        <w:tblW w:w="8642" w:type="dxa"/>
        <w:tblLook w:val="04A0" w:firstRow="1" w:lastRow="0" w:firstColumn="1" w:lastColumn="0" w:noHBand="0" w:noVBand="1"/>
      </w:tblPr>
      <w:tblGrid>
        <w:gridCol w:w="1046"/>
        <w:gridCol w:w="1302"/>
        <w:gridCol w:w="1197"/>
        <w:gridCol w:w="1500"/>
        <w:gridCol w:w="1594"/>
        <w:gridCol w:w="1527"/>
        <w:gridCol w:w="1384"/>
      </w:tblGrid>
      <w:tr w:rsidR="002F1F29" w:rsidTr="002F1F29">
        <w:tc>
          <w:tcPr>
            <w:tcW w:w="885" w:type="dxa"/>
          </w:tcPr>
          <w:p w:rsidR="002F1F29" w:rsidRDefault="002F1F29" w:rsidP="002F1F29">
            <w:pPr>
              <w:pStyle w:val="31"/>
              <w:rPr>
                <w:rFonts w:eastAsiaTheme="minorEastAsia"/>
                <w:sz w:val="21"/>
                <w:szCs w:val="21"/>
              </w:rPr>
            </w:pPr>
            <w:r>
              <w:rPr>
                <w:rFonts w:eastAsiaTheme="minorEastAsia" w:hint="eastAsia"/>
                <w:sz w:val="21"/>
                <w:szCs w:val="21"/>
              </w:rPr>
              <w:t>S</w:t>
            </w:r>
            <w:r>
              <w:rPr>
                <w:rFonts w:eastAsiaTheme="minorEastAsia"/>
                <w:sz w:val="21"/>
                <w:szCs w:val="21"/>
              </w:rPr>
              <w:t>howId</w:t>
            </w:r>
          </w:p>
        </w:tc>
        <w:tc>
          <w:tcPr>
            <w:tcW w:w="1091" w:type="dxa"/>
          </w:tcPr>
          <w:p w:rsidR="002F1F29" w:rsidRDefault="002F1F29" w:rsidP="002F1F29">
            <w:pPr>
              <w:pStyle w:val="31"/>
              <w:rPr>
                <w:rFonts w:eastAsiaTheme="minorEastAsia"/>
                <w:sz w:val="21"/>
                <w:szCs w:val="21"/>
              </w:rPr>
            </w:pPr>
            <w:r>
              <w:rPr>
                <w:rFonts w:eastAsiaTheme="minorEastAsia" w:hint="eastAsia"/>
                <w:sz w:val="21"/>
                <w:szCs w:val="21"/>
              </w:rPr>
              <w:t>S</w:t>
            </w:r>
            <w:r>
              <w:rPr>
                <w:rFonts w:eastAsiaTheme="minorEastAsia"/>
                <w:sz w:val="21"/>
                <w:szCs w:val="21"/>
              </w:rPr>
              <w:t>howName</w:t>
            </w:r>
          </w:p>
        </w:tc>
        <w:tc>
          <w:tcPr>
            <w:tcW w:w="1006" w:type="dxa"/>
          </w:tcPr>
          <w:p w:rsidR="002F1F29" w:rsidRDefault="002F1F29" w:rsidP="002F1F29">
            <w:pPr>
              <w:pStyle w:val="31"/>
              <w:rPr>
                <w:rFonts w:eastAsiaTheme="minorEastAsia"/>
                <w:sz w:val="21"/>
                <w:szCs w:val="21"/>
              </w:rPr>
            </w:pPr>
            <w:r>
              <w:rPr>
                <w:rFonts w:eastAsiaTheme="minorEastAsia" w:hint="eastAsia"/>
                <w:sz w:val="21"/>
                <w:szCs w:val="21"/>
              </w:rPr>
              <w:t>S</w:t>
            </w:r>
            <w:r>
              <w:rPr>
                <w:rFonts w:eastAsiaTheme="minorEastAsia"/>
                <w:sz w:val="21"/>
                <w:szCs w:val="21"/>
              </w:rPr>
              <w:t>howType</w:t>
            </w:r>
          </w:p>
        </w:tc>
        <w:tc>
          <w:tcPr>
            <w:tcW w:w="1250" w:type="dxa"/>
          </w:tcPr>
          <w:p w:rsidR="002F1F29" w:rsidRDefault="002F1F29" w:rsidP="002F1F29">
            <w:pPr>
              <w:pStyle w:val="31"/>
              <w:rPr>
                <w:rFonts w:eastAsiaTheme="minorEastAsia"/>
                <w:sz w:val="21"/>
                <w:szCs w:val="21"/>
              </w:rPr>
            </w:pPr>
            <w:r>
              <w:rPr>
                <w:rFonts w:eastAsiaTheme="minorEastAsia" w:hint="eastAsia"/>
                <w:sz w:val="21"/>
                <w:szCs w:val="21"/>
              </w:rPr>
              <w:t>T</w:t>
            </w:r>
            <w:r>
              <w:rPr>
                <w:rFonts w:eastAsiaTheme="minorEastAsia"/>
                <w:sz w:val="21"/>
                <w:szCs w:val="21"/>
              </w:rPr>
              <w:t>heatreName</w:t>
            </w:r>
          </w:p>
        </w:tc>
        <w:tc>
          <w:tcPr>
            <w:tcW w:w="1326" w:type="dxa"/>
          </w:tcPr>
          <w:p w:rsidR="002F1F29" w:rsidRDefault="002F1F29" w:rsidP="002F1F29">
            <w:pPr>
              <w:pStyle w:val="31"/>
              <w:rPr>
                <w:rFonts w:eastAsiaTheme="minorEastAsia"/>
                <w:sz w:val="21"/>
                <w:szCs w:val="21"/>
              </w:rPr>
            </w:pPr>
            <w:r>
              <w:rPr>
                <w:rFonts w:eastAsiaTheme="minorEastAsia" w:hint="eastAsia"/>
                <w:sz w:val="21"/>
                <w:szCs w:val="21"/>
              </w:rPr>
              <w:t>S</w:t>
            </w:r>
            <w:r>
              <w:rPr>
                <w:rFonts w:eastAsiaTheme="minorEastAsia"/>
                <w:sz w:val="21"/>
                <w:szCs w:val="21"/>
              </w:rPr>
              <w:t>howCategory</w:t>
            </w:r>
          </w:p>
        </w:tc>
        <w:tc>
          <w:tcPr>
            <w:tcW w:w="1581" w:type="dxa"/>
          </w:tcPr>
          <w:p w:rsidR="002F1F29" w:rsidRDefault="002F1F29" w:rsidP="002F1F29">
            <w:pPr>
              <w:pStyle w:val="31"/>
              <w:rPr>
                <w:rFonts w:eastAsiaTheme="minorEastAsia"/>
                <w:sz w:val="21"/>
                <w:szCs w:val="21"/>
              </w:rPr>
            </w:pPr>
            <w:r>
              <w:rPr>
                <w:rFonts w:eastAsiaTheme="minorEastAsia" w:hint="eastAsia"/>
                <w:sz w:val="21"/>
                <w:szCs w:val="21"/>
              </w:rPr>
              <w:t>P</w:t>
            </w:r>
            <w:r>
              <w:rPr>
                <w:rFonts w:eastAsiaTheme="minorEastAsia"/>
                <w:sz w:val="21"/>
                <w:szCs w:val="21"/>
              </w:rPr>
              <w:t>layDateTime</w:t>
            </w:r>
          </w:p>
        </w:tc>
        <w:tc>
          <w:tcPr>
            <w:tcW w:w="1503" w:type="dxa"/>
          </w:tcPr>
          <w:p w:rsidR="002F1F29" w:rsidRDefault="002F1F29" w:rsidP="002F1F29">
            <w:pPr>
              <w:pStyle w:val="31"/>
              <w:rPr>
                <w:rFonts w:eastAsiaTheme="minorEastAsia"/>
                <w:sz w:val="21"/>
                <w:szCs w:val="21"/>
              </w:rPr>
            </w:pPr>
            <w:r>
              <w:rPr>
                <w:rFonts w:eastAsiaTheme="minorEastAsia"/>
                <w:sz w:val="21"/>
                <w:szCs w:val="21"/>
              </w:rPr>
              <w:t>CompanyNo</w:t>
            </w:r>
          </w:p>
        </w:tc>
      </w:tr>
      <w:tr w:rsidR="002F1F29" w:rsidTr="00A1531C">
        <w:trPr>
          <w:trHeight w:val="835"/>
        </w:trPr>
        <w:tc>
          <w:tcPr>
            <w:tcW w:w="885" w:type="dxa"/>
          </w:tcPr>
          <w:p w:rsidR="002F1F29" w:rsidRDefault="00A1531C" w:rsidP="002F1F29">
            <w:pPr>
              <w:pStyle w:val="31"/>
              <w:rPr>
                <w:rFonts w:eastAsiaTheme="minorEastAsia"/>
                <w:sz w:val="21"/>
                <w:szCs w:val="21"/>
              </w:rPr>
            </w:pPr>
            <w:r>
              <w:rPr>
                <w:rFonts w:eastAsiaTheme="minorEastAsia"/>
                <w:sz w:val="21"/>
                <w:szCs w:val="21"/>
              </w:rPr>
              <w:t>T180001</w:t>
            </w:r>
          </w:p>
        </w:tc>
        <w:tc>
          <w:tcPr>
            <w:tcW w:w="1091" w:type="dxa"/>
          </w:tcPr>
          <w:p w:rsidR="002F1F29" w:rsidRDefault="002F1F29" w:rsidP="002F1F29">
            <w:pPr>
              <w:pStyle w:val="31"/>
              <w:rPr>
                <w:rFonts w:eastAsiaTheme="minorEastAsia"/>
                <w:sz w:val="21"/>
                <w:szCs w:val="21"/>
              </w:rPr>
            </w:pPr>
            <w:r w:rsidRPr="002F1F29">
              <w:rPr>
                <w:rFonts w:eastAsiaTheme="minorEastAsia"/>
                <w:sz w:val="21"/>
                <w:szCs w:val="21"/>
              </w:rPr>
              <w:t>LondonBoy</w:t>
            </w:r>
          </w:p>
        </w:tc>
        <w:tc>
          <w:tcPr>
            <w:tcW w:w="1006" w:type="dxa"/>
          </w:tcPr>
          <w:p w:rsidR="002F1F29" w:rsidRDefault="002F1F29" w:rsidP="002F1F29">
            <w:pPr>
              <w:pStyle w:val="31"/>
              <w:rPr>
                <w:rFonts w:eastAsiaTheme="minorEastAsia"/>
                <w:sz w:val="21"/>
                <w:szCs w:val="21"/>
              </w:rPr>
            </w:pPr>
            <w:r w:rsidRPr="002F1F29">
              <w:rPr>
                <w:rFonts w:eastAsiaTheme="minorEastAsia"/>
                <w:sz w:val="21"/>
                <w:szCs w:val="21"/>
              </w:rPr>
              <w:t>band</w:t>
            </w:r>
          </w:p>
        </w:tc>
        <w:tc>
          <w:tcPr>
            <w:tcW w:w="1250" w:type="dxa"/>
          </w:tcPr>
          <w:p w:rsidR="002F1F29" w:rsidRDefault="002F1F29" w:rsidP="002F1F29">
            <w:pPr>
              <w:pStyle w:val="31"/>
              <w:rPr>
                <w:rFonts w:eastAsiaTheme="minorEastAsia"/>
                <w:sz w:val="21"/>
                <w:szCs w:val="21"/>
              </w:rPr>
            </w:pPr>
            <w:r w:rsidRPr="002F1F29">
              <w:rPr>
                <w:rFonts w:eastAsiaTheme="minorEastAsia"/>
                <w:sz w:val="21"/>
                <w:szCs w:val="21"/>
              </w:rPr>
              <w:t>TheMain</w:t>
            </w:r>
          </w:p>
        </w:tc>
        <w:tc>
          <w:tcPr>
            <w:tcW w:w="1326" w:type="dxa"/>
          </w:tcPr>
          <w:p w:rsidR="002F1F29" w:rsidRDefault="002F1F29" w:rsidP="002F1F29">
            <w:pPr>
              <w:pStyle w:val="31"/>
              <w:rPr>
                <w:rFonts w:eastAsiaTheme="minorEastAsia"/>
                <w:sz w:val="21"/>
                <w:szCs w:val="21"/>
              </w:rPr>
            </w:pPr>
            <w:r w:rsidRPr="002F1F29">
              <w:rPr>
                <w:rFonts w:eastAsiaTheme="minorEastAsia"/>
                <w:sz w:val="21"/>
                <w:szCs w:val="21"/>
              </w:rPr>
              <w:t>Professional</w:t>
            </w:r>
            <w:r w:rsidRPr="002F1F29">
              <w:rPr>
                <w:rFonts w:eastAsiaTheme="minorEastAsia"/>
                <w:sz w:val="21"/>
                <w:szCs w:val="21"/>
              </w:rPr>
              <w:tab/>
            </w:r>
          </w:p>
        </w:tc>
        <w:tc>
          <w:tcPr>
            <w:tcW w:w="1581" w:type="dxa"/>
          </w:tcPr>
          <w:p w:rsidR="002F1F29" w:rsidRDefault="002F1F29" w:rsidP="00A1531C">
            <w:pPr>
              <w:pStyle w:val="31"/>
              <w:rPr>
                <w:rFonts w:eastAsiaTheme="minorEastAsia"/>
                <w:sz w:val="21"/>
                <w:szCs w:val="21"/>
              </w:rPr>
            </w:pPr>
            <w:r w:rsidRPr="002F1F29">
              <w:rPr>
                <w:rFonts w:eastAsiaTheme="minorEastAsia"/>
                <w:sz w:val="21"/>
                <w:szCs w:val="21"/>
              </w:rPr>
              <w:t>2021-01-20 20:00:00</w:t>
            </w:r>
          </w:p>
        </w:tc>
        <w:tc>
          <w:tcPr>
            <w:tcW w:w="1503" w:type="dxa"/>
          </w:tcPr>
          <w:p w:rsidR="002F1F29" w:rsidRDefault="002F1F29" w:rsidP="002F1F29">
            <w:pPr>
              <w:pStyle w:val="31"/>
              <w:rPr>
                <w:rFonts w:eastAsiaTheme="minorEastAsia"/>
                <w:sz w:val="21"/>
                <w:szCs w:val="21"/>
              </w:rPr>
            </w:pPr>
            <w:r w:rsidRPr="002F1F29">
              <w:rPr>
                <w:rFonts w:eastAsiaTheme="minorEastAsia"/>
                <w:sz w:val="21"/>
                <w:szCs w:val="21"/>
              </w:rPr>
              <w:t>H290104</w:t>
            </w:r>
          </w:p>
        </w:tc>
      </w:tr>
      <w:tr w:rsidR="002F1F29" w:rsidTr="002F1F29">
        <w:trPr>
          <w:trHeight w:val="469"/>
        </w:trPr>
        <w:tc>
          <w:tcPr>
            <w:tcW w:w="885" w:type="dxa"/>
          </w:tcPr>
          <w:p w:rsidR="002F1F29" w:rsidRDefault="00A1531C" w:rsidP="00A1531C">
            <w:pPr>
              <w:pStyle w:val="31"/>
              <w:rPr>
                <w:rFonts w:eastAsiaTheme="minorEastAsia"/>
                <w:sz w:val="21"/>
                <w:szCs w:val="21"/>
              </w:rPr>
            </w:pPr>
            <w:r>
              <w:rPr>
                <w:rFonts w:eastAsiaTheme="minorEastAsia"/>
                <w:sz w:val="21"/>
                <w:szCs w:val="21"/>
              </w:rPr>
              <w:t>T180003</w:t>
            </w:r>
          </w:p>
        </w:tc>
        <w:tc>
          <w:tcPr>
            <w:tcW w:w="1091" w:type="dxa"/>
          </w:tcPr>
          <w:p w:rsidR="002F1F29" w:rsidRDefault="00A1531C" w:rsidP="002F1F29">
            <w:pPr>
              <w:pStyle w:val="31"/>
              <w:rPr>
                <w:rFonts w:eastAsiaTheme="minorEastAsia"/>
                <w:sz w:val="21"/>
                <w:szCs w:val="21"/>
              </w:rPr>
            </w:pPr>
            <w:r w:rsidRPr="00A1531C">
              <w:rPr>
                <w:rFonts w:eastAsiaTheme="minorEastAsia"/>
                <w:sz w:val="21"/>
                <w:szCs w:val="21"/>
              </w:rPr>
              <w:t>SpeakNow</w:t>
            </w:r>
          </w:p>
        </w:tc>
        <w:tc>
          <w:tcPr>
            <w:tcW w:w="1006" w:type="dxa"/>
          </w:tcPr>
          <w:p w:rsidR="002F1F29" w:rsidRDefault="00A1531C" w:rsidP="002F1F29">
            <w:pPr>
              <w:pStyle w:val="31"/>
              <w:rPr>
                <w:rFonts w:eastAsiaTheme="minorEastAsia"/>
                <w:sz w:val="21"/>
                <w:szCs w:val="21"/>
              </w:rPr>
            </w:pPr>
            <w:r w:rsidRPr="00A1531C">
              <w:rPr>
                <w:rFonts w:eastAsiaTheme="minorEastAsia"/>
                <w:sz w:val="21"/>
                <w:szCs w:val="21"/>
              </w:rPr>
              <w:t>comedy</w:t>
            </w:r>
          </w:p>
        </w:tc>
        <w:tc>
          <w:tcPr>
            <w:tcW w:w="1250" w:type="dxa"/>
          </w:tcPr>
          <w:p w:rsidR="002F1F29" w:rsidRDefault="00A1531C" w:rsidP="002F1F29">
            <w:pPr>
              <w:pStyle w:val="31"/>
              <w:rPr>
                <w:rFonts w:eastAsiaTheme="minorEastAsia"/>
                <w:sz w:val="21"/>
                <w:szCs w:val="21"/>
              </w:rPr>
            </w:pPr>
            <w:r w:rsidRPr="00A1531C">
              <w:rPr>
                <w:rFonts w:eastAsiaTheme="minorEastAsia"/>
                <w:sz w:val="21"/>
                <w:szCs w:val="21"/>
              </w:rPr>
              <w:t>TheMain</w:t>
            </w:r>
          </w:p>
        </w:tc>
        <w:tc>
          <w:tcPr>
            <w:tcW w:w="1326" w:type="dxa"/>
          </w:tcPr>
          <w:p w:rsidR="002F1F29" w:rsidRDefault="00A1531C" w:rsidP="002F1F29">
            <w:pPr>
              <w:pStyle w:val="31"/>
              <w:rPr>
                <w:rFonts w:eastAsiaTheme="minorEastAsia"/>
                <w:sz w:val="21"/>
                <w:szCs w:val="21"/>
              </w:rPr>
            </w:pPr>
            <w:r w:rsidRPr="00A1531C">
              <w:rPr>
                <w:rFonts w:eastAsiaTheme="minorEastAsia"/>
                <w:sz w:val="21"/>
                <w:szCs w:val="21"/>
              </w:rPr>
              <w:t>Professional</w:t>
            </w:r>
          </w:p>
        </w:tc>
        <w:tc>
          <w:tcPr>
            <w:tcW w:w="1581" w:type="dxa"/>
          </w:tcPr>
          <w:p w:rsidR="002F1F29" w:rsidRDefault="00A1531C" w:rsidP="002F1F29">
            <w:pPr>
              <w:pStyle w:val="31"/>
              <w:rPr>
                <w:rFonts w:eastAsiaTheme="minorEastAsia"/>
                <w:sz w:val="21"/>
                <w:szCs w:val="21"/>
              </w:rPr>
            </w:pPr>
            <w:r w:rsidRPr="00A1531C">
              <w:rPr>
                <w:rFonts w:eastAsiaTheme="minorEastAsia"/>
                <w:sz w:val="21"/>
                <w:szCs w:val="21"/>
              </w:rPr>
              <w:t>2021-01-22 15:00:00.</w:t>
            </w:r>
          </w:p>
        </w:tc>
        <w:tc>
          <w:tcPr>
            <w:tcW w:w="1503" w:type="dxa"/>
          </w:tcPr>
          <w:p w:rsidR="002F1F29" w:rsidRDefault="00A1531C" w:rsidP="002F1F29">
            <w:pPr>
              <w:pStyle w:val="31"/>
              <w:rPr>
                <w:rFonts w:eastAsiaTheme="minorEastAsia"/>
                <w:sz w:val="21"/>
                <w:szCs w:val="21"/>
              </w:rPr>
            </w:pPr>
            <w:r w:rsidRPr="00A1531C">
              <w:rPr>
                <w:rFonts w:eastAsiaTheme="minorEastAsia"/>
                <w:sz w:val="21"/>
                <w:szCs w:val="21"/>
              </w:rPr>
              <w:t>H290101</w:t>
            </w:r>
          </w:p>
        </w:tc>
      </w:tr>
      <w:tr w:rsidR="002F1F29" w:rsidTr="002F1F29">
        <w:tc>
          <w:tcPr>
            <w:tcW w:w="885" w:type="dxa"/>
          </w:tcPr>
          <w:p w:rsidR="002F1F29" w:rsidRDefault="00A1531C" w:rsidP="00A1531C">
            <w:pPr>
              <w:pStyle w:val="31"/>
              <w:rPr>
                <w:rFonts w:eastAsiaTheme="minorEastAsia"/>
                <w:sz w:val="21"/>
                <w:szCs w:val="21"/>
              </w:rPr>
            </w:pPr>
            <w:r w:rsidRPr="00A1531C">
              <w:rPr>
                <w:rFonts w:eastAsiaTheme="minorEastAsia"/>
                <w:sz w:val="21"/>
                <w:szCs w:val="21"/>
              </w:rPr>
              <w:t>T180006</w:t>
            </w:r>
            <w:r w:rsidRPr="00A1531C">
              <w:rPr>
                <w:rFonts w:eastAsiaTheme="minorEastAsia"/>
                <w:sz w:val="21"/>
                <w:szCs w:val="21"/>
              </w:rPr>
              <w:tab/>
            </w:r>
          </w:p>
        </w:tc>
        <w:tc>
          <w:tcPr>
            <w:tcW w:w="1091" w:type="dxa"/>
          </w:tcPr>
          <w:p w:rsidR="002F1F29" w:rsidRDefault="00A1531C" w:rsidP="002F1F29">
            <w:pPr>
              <w:pStyle w:val="31"/>
              <w:rPr>
                <w:rFonts w:eastAsiaTheme="minorEastAsia"/>
                <w:sz w:val="21"/>
                <w:szCs w:val="21"/>
              </w:rPr>
            </w:pPr>
            <w:r w:rsidRPr="00A1531C">
              <w:rPr>
                <w:rFonts w:eastAsiaTheme="minorEastAsia"/>
                <w:sz w:val="21"/>
                <w:szCs w:val="21"/>
              </w:rPr>
              <w:t>TheMan</w:t>
            </w:r>
          </w:p>
        </w:tc>
        <w:tc>
          <w:tcPr>
            <w:tcW w:w="1006" w:type="dxa"/>
          </w:tcPr>
          <w:p w:rsidR="002F1F29" w:rsidRDefault="00A1531C" w:rsidP="002F1F29">
            <w:pPr>
              <w:pStyle w:val="31"/>
              <w:rPr>
                <w:rFonts w:eastAsiaTheme="minorEastAsia"/>
                <w:sz w:val="21"/>
                <w:szCs w:val="21"/>
              </w:rPr>
            </w:pPr>
            <w:r w:rsidRPr="00A1531C">
              <w:rPr>
                <w:rFonts w:eastAsiaTheme="minorEastAsia"/>
                <w:sz w:val="21"/>
                <w:szCs w:val="21"/>
              </w:rPr>
              <w:t>musical</w:t>
            </w:r>
          </w:p>
        </w:tc>
        <w:tc>
          <w:tcPr>
            <w:tcW w:w="1250" w:type="dxa"/>
          </w:tcPr>
          <w:p w:rsidR="002F1F29" w:rsidRDefault="00A1531C" w:rsidP="002F1F29">
            <w:pPr>
              <w:pStyle w:val="31"/>
              <w:rPr>
                <w:rFonts w:eastAsiaTheme="minorEastAsia"/>
                <w:sz w:val="21"/>
                <w:szCs w:val="21"/>
              </w:rPr>
            </w:pPr>
            <w:r w:rsidRPr="00A1531C">
              <w:rPr>
                <w:rFonts w:eastAsiaTheme="minorEastAsia"/>
                <w:sz w:val="21"/>
                <w:szCs w:val="21"/>
              </w:rPr>
              <w:t>TheMain</w:t>
            </w:r>
          </w:p>
        </w:tc>
        <w:tc>
          <w:tcPr>
            <w:tcW w:w="1326" w:type="dxa"/>
          </w:tcPr>
          <w:p w:rsidR="002F1F29" w:rsidRDefault="00A1531C" w:rsidP="002F1F29">
            <w:pPr>
              <w:pStyle w:val="31"/>
              <w:rPr>
                <w:rFonts w:eastAsiaTheme="minorEastAsia"/>
                <w:sz w:val="21"/>
                <w:szCs w:val="21"/>
              </w:rPr>
            </w:pPr>
            <w:r w:rsidRPr="00A1531C">
              <w:rPr>
                <w:rFonts w:eastAsiaTheme="minorEastAsia"/>
                <w:sz w:val="21"/>
                <w:szCs w:val="21"/>
              </w:rPr>
              <w:t>Professional</w:t>
            </w:r>
          </w:p>
        </w:tc>
        <w:tc>
          <w:tcPr>
            <w:tcW w:w="1581" w:type="dxa"/>
          </w:tcPr>
          <w:p w:rsidR="002F1F29" w:rsidRDefault="00A1531C" w:rsidP="002F1F29">
            <w:pPr>
              <w:pStyle w:val="31"/>
              <w:rPr>
                <w:rFonts w:eastAsiaTheme="minorEastAsia"/>
                <w:sz w:val="21"/>
                <w:szCs w:val="21"/>
              </w:rPr>
            </w:pPr>
            <w:r w:rsidRPr="00A1531C">
              <w:rPr>
                <w:rFonts w:eastAsiaTheme="minorEastAsia"/>
                <w:sz w:val="21"/>
                <w:szCs w:val="21"/>
              </w:rPr>
              <w:t>2021-02-21 20:00:00</w:t>
            </w:r>
          </w:p>
        </w:tc>
        <w:tc>
          <w:tcPr>
            <w:tcW w:w="1503" w:type="dxa"/>
          </w:tcPr>
          <w:p w:rsidR="002F1F29" w:rsidRDefault="00A1531C" w:rsidP="002F1F29">
            <w:pPr>
              <w:pStyle w:val="31"/>
              <w:rPr>
                <w:rFonts w:eastAsiaTheme="minorEastAsia"/>
                <w:sz w:val="21"/>
                <w:szCs w:val="21"/>
              </w:rPr>
            </w:pPr>
            <w:r w:rsidRPr="00A1531C">
              <w:rPr>
                <w:rFonts w:eastAsiaTheme="minorEastAsia"/>
                <w:sz w:val="21"/>
                <w:szCs w:val="21"/>
              </w:rPr>
              <w:t>H280201</w:t>
            </w:r>
          </w:p>
        </w:tc>
      </w:tr>
    </w:tbl>
    <w:p w:rsidR="002F1F29" w:rsidRDefault="002F1F29" w:rsidP="002F1F29">
      <w:pPr>
        <w:pStyle w:val="31"/>
        <w:jc w:val="center"/>
        <w:rPr>
          <w:rFonts w:eastAsiaTheme="minorEastAsia"/>
          <w:sz w:val="21"/>
          <w:szCs w:val="21"/>
        </w:rPr>
      </w:pPr>
      <w:r>
        <w:rPr>
          <w:rFonts w:eastAsiaTheme="minorEastAsia" w:hint="eastAsia"/>
          <w:sz w:val="21"/>
          <w:szCs w:val="21"/>
        </w:rPr>
        <w:t>F</w:t>
      </w:r>
      <w:r>
        <w:rPr>
          <w:rFonts w:eastAsiaTheme="minorEastAsia"/>
          <w:sz w:val="21"/>
          <w:szCs w:val="21"/>
        </w:rPr>
        <w:t xml:space="preserve">ig. </w:t>
      </w:r>
      <w:r w:rsidR="0056125B">
        <w:rPr>
          <w:rFonts w:eastAsiaTheme="minorEastAsia"/>
          <w:sz w:val="21"/>
          <w:szCs w:val="21"/>
        </w:rPr>
        <w:t>9</w:t>
      </w:r>
    </w:p>
    <w:tbl>
      <w:tblPr>
        <w:tblStyle w:val="ac"/>
        <w:tblW w:w="9550" w:type="dxa"/>
        <w:tblLook w:val="04A0" w:firstRow="1" w:lastRow="0" w:firstColumn="1" w:lastColumn="0" w:noHBand="0" w:noVBand="1"/>
      </w:tblPr>
      <w:tblGrid>
        <w:gridCol w:w="1046"/>
        <w:gridCol w:w="1302"/>
        <w:gridCol w:w="1197"/>
        <w:gridCol w:w="1500"/>
        <w:gridCol w:w="1594"/>
        <w:gridCol w:w="1527"/>
        <w:gridCol w:w="1384"/>
      </w:tblGrid>
      <w:tr w:rsidR="00A1531C" w:rsidTr="00A1531C">
        <w:tc>
          <w:tcPr>
            <w:tcW w:w="1046" w:type="dxa"/>
          </w:tcPr>
          <w:p w:rsidR="00A1531C" w:rsidRDefault="00A1531C" w:rsidP="00A1531C">
            <w:pPr>
              <w:pStyle w:val="31"/>
              <w:rPr>
                <w:rFonts w:eastAsiaTheme="minorEastAsia"/>
                <w:sz w:val="21"/>
                <w:szCs w:val="21"/>
              </w:rPr>
            </w:pPr>
            <w:r>
              <w:rPr>
                <w:rFonts w:eastAsiaTheme="minorEastAsia" w:hint="eastAsia"/>
                <w:sz w:val="21"/>
                <w:szCs w:val="21"/>
              </w:rPr>
              <w:t>S</w:t>
            </w:r>
            <w:r>
              <w:rPr>
                <w:rFonts w:eastAsiaTheme="minorEastAsia"/>
                <w:sz w:val="21"/>
                <w:szCs w:val="21"/>
              </w:rPr>
              <w:t>howId</w:t>
            </w:r>
          </w:p>
        </w:tc>
        <w:tc>
          <w:tcPr>
            <w:tcW w:w="1302" w:type="dxa"/>
          </w:tcPr>
          <w:p w:rsidR="00A1531C" w:rsidRDefault="00A1531C" w:rsidP="00A1531C">
            <w:pPr>
              <w:pStyle w:val="31"/>
              <w:rPr>
                <w:rFonts w:eastAsiaTheme="minorEastAsia"/>
                <w:sz w:val="21"/>
                <w:szCs w:val="21"/>
              </w:rPr>
            </w:pPr>
            <w:r>
              <w:rPr>
                <w:rFonts w:eastAsiaTheme="minorEastAsia" w:hint="eastAsia"/>
                <w:sz w:val="21"/>
                <w:szCs w:val="21"/>
              </w:rPr>
              <w:t>S</w:t>
            </w:r>
            <w:r>
              <w:rPr>
                <w:rFonts w:eastAsiaTheme="minorEastAsia"/>
                <w:sz w:val="21"/>
                <w:szCs w:val="21"/>
              </w:rPr>
              <w:t>howName</w:t>
            </w:r>
          </w:p>
        </w:tc>
        <w:tc>
          <w:tcPr>
            <w:tcW w:w="1197" w:type="dxa"/>
          </w:tcPr>
          <w:p w:rsidR="00A1531C" w:rsidRDefault="00A1531C" w:rsidP="00A1531C">
            <w:pPr>
              <w:pStyle w:val="31"/>
              <w:rPr>
                <w:rFonts w:eastAsiaTheme="minorEastAsia"/>
                <w:sz w:val="21"/>
                <w:szCs w:val="21"/>
              </w:rPr>
            </w:pPr>
            <w:r>
              <w:rPr>
                <w:rFonts w:eastAsiaTheme="minorEastAsia" w:hint="eastAsia"/>
                <w:sz w:val="21"/>
                <w:szCs w:val="21"/>
              </w:rPr>
              <w:t>S</w:t>
            </w:r>
            <w:r>
              <w:rPr>
                <w:rFonts w:eastAsiaTheme="minorEastAsia"/>
                <w:sz w:val="21"/>
                <w:szCs w:val="21"/>
              </w:rPr>
              <w:t>howType</w:t>
            </w:r>
          </w:p>
        </w:tc>
        <w:tc>
          <w:tcPr>
            <w:tcW w:w="1500" w:type="dxa"/>
          </w:tcPr>
          <w:p w:rsidR="00A1531C" w:rsidRDefault="00A1531C" w:rsidP="00A1531C">
            <w:pPr>
              <w:pStyle w:val="31"/>
              <w:rPr>
                <w:rFonts w:eastAsiaTheme="minorEastAsia"/>
                <w:sz w:val="21"/>
                <w:szCs w:val="21"/>
              </w:rPr>
            </w:pPr>
            <w:r>
              <w:rPr>
                <w:rFonts w:eastAsiaTheme="minorEastAsia" w:hint="eastAsia"/>
                <w:sz w:val="21"/>
                <w:szCs w:val="21"/>
              </w:rPr>
              <w:t>T</w:t>
            </w:r>
            <w:r>
              <w:rPr>
                <w:rFonts w:eastAsiaTheme="minorEastAsia"/>
                <w:sz w:val="21"/>
                <w:szCs w:val="21"/>
              </w:rPr>
              <w:t>heatreName</w:t>
            </w:r>
          </w:p>
        </w:tc>
        <w:tc>
          <w:tcPr>
            <w:tcW w:w="1594" w:type="dxa"/>
          </w:tcPr>
          <w:p w:rsidR="00A1531C" w:rsidRDefault="00A1531C" w:rsidP="00A1531C">
            <w:pPr>
              <w:pStyle w:val="31"/>
              <w:rPr>
                <w:rFonts w:eastAsiaTheme="minorEastAsia"/>
                <w:sz w:val="21"/>
                <w:szCs w:val="21"/>
              </w:rPr>
            </w:pPr>
            <w:r>
              <w:rPr>
                <w:rFonts w:eastAsiaTheme="minorEastAsia" w:hint="eastAsia"/>
                <w:sz w:val="21"/>
                <w:szCs w:val="21"/>
              </w:rPr>
              <w:t>S</w:t>
            </w:r>
            <w:r>
              <w:rPr>
                <w:rFonts w:eastAsiaTheme="minorEastAsia"/>
                <w:sz w:val="21"/>
                <w:szCs w:val="21"/>
              </w:rPr>
              <w:t>howCategory</w:t>
            </w:r>
          </w:p>
        </w:tc>
        <w:tc>
          <w:tcPr>
            <w:tcW w:w="1527" w:type="dxa"/>
          </w:tcPr>
          <w:p w:rsidR="00A1531C" w:rsidRDefault="00A1531C" w:rsidP="00A1531C">
            <w:pPr>
              <w:pStyle w:val="31"/>
              <w:rPr>
                <w:rFonts w:eastAsiaTheme="minorEastAsia"/>
                <w:sz w:val="21"/>
                <w:szCs w:val="21"/>
              </w:rPr>
            </w:pPr>
            <w:r>
              <w:rPr>
                <w:rFonts w:eastAsiaTheme="minorEastAsia" w:hint="eastAsia"/>
                <w:sz w:val="21"/>
                <w:szCs w:val="21"/>
              </w:rPr>
              <w:t>P</w:t>
            </w:r>
            <w:r>
              <w:rPr>
                <w:rFonts w:eastAsiaTheme="minorEastAsia"/>
                <w:sz w:val="21"/>
                <w:szCs w:val="21"/>
              </w:rPr>
              <w:t>layDateTime</w:t>
            </w:r>
          </w:p>
        </w:tc>
        <w:tc>
          <w:tcPr>
            <w:tcW w:w="1384" w:type="dxa"/>
          </w:tcPr>
          <w:p w:rsidR="00A1531C" w:rsidRDefault="00A1531C" w:rsidP="00A1531C">
            <w:pPr>
              <w:pStyle w:val="31"/>
              <w:rPr>
                <w:rFonts w:eastAsiaTheme="minorEastAsia"/>
                <w:sz w:val="21"/>
                <w:szCs w:val="21"/>
              </w:rPr>
            </w:pPr>
            <w:r>
              <w:rPr>
                <w:rFonts w:eastAsiaTheme="minorEastAsia"/>
                <w:sz w:val="21"/>
                <w:szCs w:val="21"/>
              </w:rPr>
              <w:t>CompanyNo</w:t>
            </w:r>
          </w:p>
        </w:tc>
      </w:tr>
      <w:tr w:rsidR="00A1531C" w:rsidTr="00A1531C">
        <w:tc>
          <w:tcPr>
            <w:tcW w:w="1046" w:type="dxa"/>
          </w:tcPr>
          <w:p w:rsidR="00A1531C" w:rsidRDefault="00A1531C" w:rsidP="00A1531C">
            <w:pPr>
              <w:pStyle w:val="31"/>
              <w:rPr>
                <w:rFonts w:eastAsiaTheme="minorEastAsia"/>
                <w:sz w:val="21"/>
                <w:szCs w:val="21"/>
              </w:rPr>
            </w:pPr>
            <w:r w:rsidRPr="00A1531C">
              <w:rPr>
                <w:rFonts w:eastAsiaTheme="minorEastAsia"/>
                <w:sz w:val="21"/>
                <w:szCs w:val="21"/>
              </w:rPr>
              <w:t>T180002</w:t>
            </w:r>
            <w:r w:rsidRPr="00A1531C">
              <w:rPr>
                <w:rFonts w:eastAsiaTheme="minorEastAsia"/>
                <w:sz w:val="21"/>
                <w:szCs w:val="21"/>
              </w:rPr>
              <w:tab/>
            </w:r>
          </w:p>
        </w:tc>
        <w:tc>
          <w:tcPr>
            <w:tcW w:w="1302" w:type="dxa"/>
          </w:tcPr>
          <w:p w:rsidR="00A1531C" w:rsidRDefault="00A1531C" w:rsidP="00A1531C">
            <w:pPr>
              <w:pStyle w:val="31"/>
              <w:rPr>
                <w:rFonts w:eastAsiaTheme="minorEastAsia"/>
                <w:sz w:val="21"/>
                <w:szCs w:val="21"/>
              </w:rPr>
            </w:pPr>
            <w:r w:rsidRPr="00A1531C">
              <w:rPr>
                <w:rFonts w:eastAsiaTheme="minorEastAsia"/>
                <w:sz w:val="21"/>
                <w:szCs w:val="21"/>
              </w:rPr>
              <w:t>Willow</w:t>
            </w:r>
          </w:p>
        </w:tc>
        <w:tc>
          <w:tcPr>
            <w:tcW w:w="1197" w:type="dxa"/>
          </w:tcPr>
          <w:p w:rsidR="00A1531C" w:rsidRDefault="00A1531C" w:rsidP="00A1531C">
            <w:pPr>
              <w:pStyle w:val="31"/>
              <w:rPr>
                <w:rFonts w:eastAsiaTheme="minorEastAsia"/>
                <w:sz w:val="21"/>
                <w:szCs w:val="21"/>
              </w:rPr>
            </w:pPr>
            <w:r w:rsidRPr="00A1531C">
              <w:rPr>
                <w:rFonts w:eastAsiaTheme="minorEastAsia"/>
                <w:sz w:val="21"/>
                <w:szCs w:val="21"/>
              </w:rPr>
              <w:t>comedy</w:t>
            </w:r>
          </w:p>
        </w:tc>
        <w:tc>
          <w:tcPr>
            <w:tcW w:w="1500" w:type="dxa"/>
          </w:tcPr>
          <w:p w:rsidR="00A1531C" w:rsidRDefault="00A1531C" w:rsidP="00A1531C">
            <w:pPr>
              <w:pStyle w:val="31"/>
              <w:rPr>
                <w:rFonts w:eastAsiaTheme="minorEastAsia"/>
                <w:sz w:val="21"/>
                <w:szCs w:val="21"/>
              </w:rPr>
            </w:pPr>
            <w:r w:rsidRPr="00A1531C">
              <w:rPr>
                <w:rFonts w:eastAsiaTheme="minorEastAsia"/>
                <w:sz w:val="21"/>
                <w:szCs w:val="21"/>
              </w:rPr>
              <w:t>Dylan1</w:t>
            </w:r>
          </w:p>
        </w:tc>
        <w:tc>
          <w:tcPr>
            <w:tcW w:w="1594" w:type="dxa"/>
          </w:tcPr>
          <w:p w:rsidR="00A1531C" w:rsidRDefault="00A1531C" w:rsidP="00A1531C">
            <w:pPr>
              <w:pStyle w:val="31"/>
              <w:rPr>
                <w:rFonts w:eastAsiaTheme="minorEastAsia"/>
                <w:sz w:val="21"/>
                <w:szCs w:val="21"/>
              </w:rPr>
            </w:pPr>
            <w:r w:rsidRPr="00A1531C">
              <w:rPr>
                <w:rFonts w:eastAsiaTheme="minorEastAsia"/>
                <w:sz w:val="21"/>
                <w:szCs w:val="21"/>
              </w:rPr>
              <w:t>Amateur</w:t>
            </w:r>
          </w:p>
        </w:tc>
        <w:tc>
          <w:tcPr>
            <w:tcW w:w="1527" w:type="dxa"/>
          </w:tcPr>
          <w:p w:rsidR="00A1531C" w:rsidRDefault="00A1531C" w:rsidP="00A1531C">
            <w:pPr>
              <w:pStyle w:val="31"/>
              <w:rPr>
                <w:rFonts w:eastAsiaTheme="minorEastAsia"/>
                <w:sz w:val="21"/>
                <w:szCs w:val="21"/>
              </w:rPr>
            </w:pPr>
            <w:r w:rsidRPr="00A1531C">
              <w:rPr>
                <w:rFonts w:eastAsiaTheme="minorEastAsia"/>
                <w:sz w:val="21"/>
                <w:szCs w:val="21"/>
              </w:rPr>
              <w:t>2021-02-12 02:00:00</w:t>
            </w:r>
          </w:p>
        </w:tc>
        <w:tc>
          <w:tcPr>
            <w:tcW w:w="1384" w:type="dxa"/>
          </w:tcPr>
          <w:p w:rsidR="00A1531C" w:rsidRDefault="00A1531C" w:rsidP="00A1531C">
            <w:pPr>
              <w:pStyle w:val="31"/>
              <w:rPr>
                <w:rFonts w:eastAsiaTheme="minorEastAsia"/>
                <w:sz w:val="21"/>
                <w:szCs w:val="21"/>
              </w:rPr>
            </w:pPr>
            <w:r w:rsidRPr="00A1531C">
              <w:rPr>
                <w:rFonts w:eastAsiaTheme="minorEastAsia"/>
                <w:sz w:val="21"/>
                <w:szCs w:val="21"/>
              </w:rPr>
              <w:t>H280201</w:t>
            </w:r>
          </w:p>
        </w:tc>
      </w:tr>
      <w:tr w:rsidR="00A1531C" w:rsidTr="00A1531C">
        <w:tc>
          <w:tcPr>
            <w:tcW w:w="1046" w:type="dxa"/>
          </w:tcPr>
          <w:p w:rsidR="00A1531C" w:rsidRDefault="00A1531C" w:rsidP="00A1531C">
            <w:pPr>
              <w:pStyle w:val="31"/>
              <w:rPr>
                <w:rFonts w:eastAsiaTheme="minorEastAsia"/>
                <w:sz w:val="21"/>
                <w:szCs w:val="21"/>
              </w:rPr>
            </w:pPr>
            <w:r w:rsidRPr="00A1531C">
              <w:rPr>
                <w:rFonts w:eastAsiaTheme="minorEastAsia"/>
                <w:sz w:val="21"/>
                <w:szCs w:val="21"/>
              </w:rPr>
              <w:t>T180004</w:t>
            </w:r>
            <w:r w:rsidRPr="00A1531C">
              <w:rPr>
                <w:rFonts w:eastAsiaTheme="minorEastAsia"/>
                <w:sz w:val="21"/>
                <w:szCs w:val="21"/>
              </w:rPr>
              <w:tab/>
            </w:r>
          </w:p>
        </w:tc>
        <w:tc>
          <w:tcPr>
            <w:tcW w:w="1302" w:type="dxa"/>
          </w:tcPr>
          <w:p w:rsidR="00A1531C" w:rsidRDefault="00A1531C" w:rsidP="00A1531C">
            <w:pPr>
              <w:pStyle w:val="31"/>
              <w:rPr>
                <w:rFonts w:eastAsiaTheme="minorEastAsia"/>
                <w:sz w:val="21"/>
                <w:szCs w:val="21"/>
              </w:rPr>
            </w:pPr>
            <w:r w:rsidRPr="00A1531C">
              <w:rPr>
                <w:rFonts w:eastAsiaTheme="minorEastAsia"/>
                <w:sz w:val="21"/>
                <w:szCs w:val="21"/>
              </w:rPr>
              <w:t>Tenet</w:t>
            </w:r>
          </w:p>
        </w:tc>
        <w:tc>
          <w:tcPr>
            <w:tcW w:w="1197" w:type="dxa"/>
          </w:tcPr>
          <w:p w:rsidR="00A1531C" w:rsidRDefault="00A1531C" w:rsidP="00A1531C">
            <w:pPr>
              <w:pStyle w:val="31"/>
              <w:rPr>
                <w:rFonts w:eastAsiaTheme="minorEastAsia"/>
                <w:sz w:val="21"/>
                <w:szCs w:val="21"/>
              </w:rPr>
            </w:pPr>
            <w:r w:rsidRPr="00A1531C">
              <w:rPr>
                <w:rFonts w:eastAsiaTheme="minorEastAsia"/>
                <w:sz w:val="21"/>
                <w:szCs w:val="21"/>
              </w:rPr>
              <w:t>musical</w:t>
            </w:r>
          </w:p>
        </w:tc>
        <w:tc>
          <w:tcPr>
            <w:tcW w:w="1500" w:type="dxa"/>
          </w:tcPr>
          <w:p w:rsidR="00A1531C" w:rsidRDefault="00A1531C" w:rsidP="00A1531C">
            <w:pPr>
              <w:pStyle w:val="31"/>
              <w:rPr>
                <w:rFonts w:eastAsiaTheme="minorEastAsia"/>
                <w:sz w:val="21"/>
                <w:szCs w:val="21"/>
              </w:rPr>
            </w:pPr>
            <w:r w:rsidRPr="00A1531C">
              <w:rPr>
                <w:rFonts w:eastAsiaTheme="minorEastAsia"/>
                <w:sz w:val="21"/>
                <w:szCs w:val="21"/>
              </w:rPr>
              <w:t>Burton2</w:t>
            </w:r>
          </w:p>
        </w:tc>
        <w:tc>
          <w:tcPr>
            <w:tcW w:w="1594" w:type="dxa"/>
          </w:tcPr>
          <w:p w:rsidR="00A1531C" w:rsidRDefault="00A1531C" w:rsidP="00A1531C">
            <w:pPr>
              <w:pStyle w:val="31"/>
              <w:rPr>
                <w:rFonts w:eastAsiaTheme="minorEastAsia"/>
                <w:sz w:val="21"/>
                <w:szCs w:val="21"/>
              </w:rPr>
            </w:pPr>
            <w:r w:rsidRPr="00A1531C">
              <w:rPr>
                <w:rFonts w:eastAsiaTheme="minorEastAsia"/>
                <w:sz w:val="21"/>
                <w:szCs w:val="21"/>
              </w:rPr>
              <w:t>Amateur</w:t>
            </w:r>
          </w:p>
        </w:tc>
        <w:tc>
          <w:tcPr>
            <w:tcW w:w="1527" w:type="dxa"/>
          </w:tcPr>
          <w:p w:rsidR="00A1531C" w:rsidRDefault="00A1531C" w:rsidP="00A1531C">
            <w:pPr>
              <w:pStyle w:val="31"/>
              <w:rPr>
                <w:rFonts w:eastAsiaTheme="minorEastAsia"/>
                <w:sz w:val="21"/>
                <w:szCs w:val="21"/>
              </w:rPr>
            </w:pPr>
            <w:r w:rsidRPr="00A1531C">
              <w:rPr>
                <w:rFonts w:eastAsiaTheme="minorEastAsia"/>
                <w:sz w:val="21"/>
                <w:szCs w:val="21"/>
              </w:rPr>
              <w:t>2021-01-27 14:00:00</w:t>
            </w:r>
          </w:p>
        </w:tc>
        <w:tc>
          <w:tcPr>
            <w:tcW w:w="1384" w:type="dxa"/>
          </w:tcPr>
          <w:p w:rsidR="00A1531C" w:rsidRDefault="00A1531C" w:rsidP="00A1531C">
            <w:pPr>
              <w:pStyle w:val="31"/>
              <w:rPr>
                <w:rFonts w:eastAsiaTheme="minorEastAsia"/>
                <w:sz w:val="21"/>
                <w:szCs w:val="21"/>
              </w:rPr>
            </w:pPr>
            <w:r w:rsidRPr="00A1531C">
              <w:rPr>
                <w:rFonts w:eastAsiaTheme="minorEastAsia"/>
                <w:sz w:val="21"/>
                <w:szCs w:val="21"/>
              </w:rPr>
              <w:t>H280001</w:t>
            </w:r>
          </w:p>
        </w:tc>
      </w:tr>
      <w:tr w:rsidR="00A1531C" w:rsidTr="00A1531C">
        <w:tc>
          <w:tcPr>
            <w:tcW w:w="1046" w:type="dxa"/>
          </w:tcPr>
          <w:p w:rsidR="00A1531C" w:rsidRPr="00A1531C" w:rsidRDefault="00A1531C" w:rsidP="00A1531C">
            <w:pPr>
              <w:pStyle w:val="31"/>
              <w:rPr>
                <w:rFonts w:eastAsiaTheme="minorEastAsia"/>
                <w:sz w:val="21"/>
                <w:szCs w:val="21"/>
              </w:rPr>
            </w:pPr>
            <w:r w:rsidRPr="00A1531C">
              <w:rPr>
                <w:rFonts w:eastAsiaTheme="minorEastAsia"/>
                <w:sz w:val="21"/>
                <w:szCs w:val="21"/>
              </w:rPr>
              <w:t>T180007</w:t>
            </w:r>
          </w:p>
        </w:tc>
        <w:tc>
          <w:tcPr>
            <w:tcW w:w="1302" w:type="dxa"/>
          </w:tcPr>
          <w:p w:rsidR="00A1531C" w:rsidRPr="00A1531C" w:rsidRDefault="00A1531C" w:rsidP="00A1531C">
            <w:pPr>
              <w:pStyle w:val="31"/>
              <w:rPr>
                <w:rFonts w:eastAsiaTheme="minorEastAsia"/>
                <w:sz w:val="21"/>
                <w:szCs w:val="21"/>
              </w:rPr>
            </w:pPr>
            <w:r w:rsidRPr="00A1531C">
              <w:rPr>
                <w:rFonts w:eastAsiaTheme="minorEastAsia"/>
                <w:sz w:val="21"/>
                <w:szCs w:val="21"/>
              </w:rPr>
              <w:t>Daylight</w:t>
            </w:r>
          </w:p>
        </w:tc>
        <w:tc>
          <w:tcPr>
            <w:tcW w:w="1197" w:type="dxa"/>
          </w:tcPr>
          <w:p w:rsidR="00A1531C" w:rsidRPr="00A1531C" w:rsidRDefault="00A1531C" w:rsidP="00A1531C">
            <w:pPr>
              <w:pStyle w:val="31"/>
              <w:rPr>
                <w:rFonts w:eastAsiaTheme="minorEastAsia"/>
                <w:sz w:val="21"/>
                <w:szCs w:val="21"/>
              </w:rPr>
            </w:pPr>
            <w:r w:rsidRPr="00A1531C">
              <w:rPr>
                <w:rFonts w:eastAsiaTheme="minorEastAsia"/>
                <w:sz w:val="21"/>
                <w:szCs w:val="21"/>
              </w:rPr>
              <w:t>band</w:t>
            </w:r>
          </w:p>
        </w:tc>
        <w:tc>
          <w:tcPr>
            <w:tcW w:w="1500" w:type="dxa"/>
          </w:tcPr>
          <w:p w:rsidR="00A1531C" w:rsidRPr="00A1531C" w:rsidRDefault="00A1531C" w:rsidP="00A1531C">
            <w:pPr>
              <w:pStyle w:val="31"/>
              <w:rPr>
                <w:rFonts w:eastAsiaTheme="minorEastAsia"/>
                <w:sz w:val="21"/>
                <w:szCs w:val="21"/>
              </w:rPr>
            </w:pPr>
            <w:r w:rsidRPr="00A1531C">
              <w:rPr>
                <w:rFonts w:eastAsiaTheme="minorEastAsia"/>
                <w:sz w:val="21"/>
                <w:szCs w:val="21"/>
              </w:rPr>
              <w:t>Dylan1</w:t>
            </w:r>
          </w:p>
        </w:tc>
        <w:tc>
          <w:tcPr>
            <w:tcW w:w="1594" w:type="dxa"/>
          </w:tcPr>
          <w:p w:rsidR="00A1531C" w:rsidRPr="00A1531C" w:rsidRDefault="00A1531C" w:rsidP="00A1531C">
            <w:pPr>
              <w:pStyle w:val="31"/>
              <w:rPr>
                <w:rFonts w:eastAsiaTheme="minorEastAsia"/>
                <w:sz w:val="21"/>
                <w:szCs w:val="21"/>
              </w:rPr>
            </w:pPr>
            <w:r w:rsidRPr="00A1531C">
              <w:rPr>
                <w:rFonts w:eastAsiaTheme="minorEastAsia"/>
                <w:sz w:val="21"/>
                <w:szCs w:val="21"/>
              </w:rPr>
              <w:t>Amateur</w:t>
            </w:r>
          </w:p>
        </w:tc>
        <w:tc>
          <w:tcPr>
            <w:tcW w:w="1527" w:type="dxa"/>
          </w:tcPr>
          <w:p w:rsidR="00A1531C" w:rsidRPr="00A1531C" w:rsidRDefault="00A1531C" w:rsidP="00A1531C">
            <w:pPr>
              <w:pStyle w:val="31"/>
              <w:rPr>
                <w:rFonts w:eastAsiaTheme="minorEastAsia"/>
                <w:sz w:val="21"/>
                <w:szCs w:val="21"/>
              </w:rPr>
            </w:pPr>
            <w:r>
              <w:rPr>
                <w:rFonts w:eastAsiaTheme="minorEastAsia"/>
                <w:sz w:val="21"/>
                <w:szCs w:val="21"/>
              </w:rPr>
              <w:t>2021-01-25 22:00:00</w:t>
            </w:r>
          </w:p>
        </w:tc>
        <w:tc>
          <w:tcPr>
            <w:tcW w:w="1384" w:type="dxa"/>
          </w:tcPr>
          <w:p w:rsidR="00A1531C" w:rsidRPr="00A1531C" w:rsidRDefault="00A1531C" w:rsidP="00A1531C">
            <w:pPr>
              <w:pStyle w:val="31"/>
              <w:rPr>
                <w:rFonts w:eastAsiaTheme="minorEastAsia"/>
                <w:sz w:val="21"/>
                <w:szCs w:val="21"/>
              </w:rPr>
            </w:pPr>
            <w:r w:rsidRPr="00A1531C">
              <w:rPr>
                <w:rFonts w:eastAsiaTheme="minorEastAsia"/>
                <w:sz w:val="21"/>
                <w:szCs w:val="21"/>
              </w:rPr>
              <w:t>H280001</w:t>
            </w:r>
          </w:p>
        </w:tc>
      </w:tr>
    </w:tbl>
    <w:p w:rsidR="002F1F29" w:rsidRPr="002F1F29" w:rsidRDefault="00A1531C" w:rsidP="00A1531C">
      <w:pPr>
        <w:pStyle w:val="31"/>
        <w:jc w:val="center"/>
        <w:rPr>
          <w:rFonts w:eastAsiaTheme="minorEastAsia"/>
          <w:sz w:val="21"/>
          <w:szCs w:val="21"/>
        </w:rPr>
      </w:pPr>
      <w:r>
        <w:rPr>
          <w:rFonts w:eastAsiaTheme="minorEastAsia" w:hint="eastAsia"/>
          <w:sz w:val="21"/>
          <w:szCs w:val="21"/>
        </w:rPr>
        <w:t>F</w:t>
      </w:r>
      <w:r w:rsidR="0056125B">
        <w:rPr>
          <w:rFonts w:eastAsiaTheme="minorEastAsia"/>
          <w:sz w:val="21"/>
          <w:szCs w:val="21"/>
        </w:rPr>
        <w:t>ig. 10</w:t>
      </w:r>
    </w:p>
    <w:p w:rsidR="002F1F29" w:rsidRDefault="002F1F29" w:rsidP="002F1F29">
      <w:pPr>
        <w:pStyle w:val="31"/>
      </w:pPr>
      <w:r>
        <w:t>The fifth Seat table has the attribute SeatType. It has four types, namely Stalls seats, Back stall, Circle</w:t>
      </w:r>
      <w:r w:rsidR="00423AC1">
        <w:t>,</w:t>
      </w:r>
      <w:r>
        <w:t xml:space="preserve"> and Upper stalls. So I divide it horizontally into four tables. After dividing the table, get the different types of seats </w:t>
      </w:r>
      <w:r w:rsidR="00423AC1">
        <w:t>that</w:t>
      </w:r>
      <w:r>
        <w:t xml:space="preserve"> have been reserved, which seats have not been reserved, and know their seat numbers.</w:t>
      </w:r>
    </w:p>
    <w:p w:rsidR="002F1F29" w:rsidRDefault="002F1F29" w:rsidP="002F1F29">
      <w:pPr>
        <w:pStyle w:val="31"/>
      </w:pPr>
      <w:r>
        <w:t xml:space="preserve">The sixth Ticket table has attributes ShowId and CustomerID. They can be divided into tables according to the horizontal distribution. If you divide the table according to the ShowId attribute, and according to different program names, you can see the booking status of the same program. If you divide the table according to the CustomerID attribute, according to different customers, you </w:t>
      </w:r>
      <w:r>
        <w:lastRenderedPageBreak/>
        <w:t xml:space="preserve">can see the names of the performances that the same person has seen before and the performances to be watched. And these will depend on </w:t>
      </w:r>
      <w:r w:rsidR="00423AC1">
        <w:t>a</w:t>
      </w:r>
      <w:r>
        <w:t xml:space="preserve"> large amount of data and the two attributes have duplicate values ​​to be more useful.</w:t>
      </w:r>
    </w:p>
    <w:p w:rsidR="00751C84" w:rsidRDefault="002F1F29" w:rsidP="002F1F29">
      <w:pPr>
        <w:pStyle w:val="31"/>
      </w:pPr>
      <w:r>
        <w:t>For the last RentSpace table, I want to divide the table horizontally according to price. Because the price is only two cases, one is 300 pounds a day, and the other is 1,000 pounds a day. After dividing the table according to the rent, you can see whether the team of a certain show is amateur or professional.</w:t>
      </w:r>
      <w:r w:rsidR="000A3F85" w:rsidRPr="000A3F85">
        <w:t xml:space="preserve"> Figure </w:t>
      </w:r>
      <w:r w:rsidR="0056125B">
        <w:t>11</w:t>
      </w:r>
      <w:r w:rsidR="000A3F85" w:rsidRPr="000A3F85">
        <w:t xml:space="preserve"> shows the original RentSpace table. Figure </w:t>
      </w:r>
      <w:r w:rsidR="0056125B">
        <w:t>12</w:t>
      </w:r>
      <w:r w:rsidR="000A3F85" w:rsidRPr="000A3F85">
        <w:t xml:space="preserve"> and Figure 1</w:t>
      </w:r>
      <w:r w:rsidR="0056125B">
        <w:t>3</w:t>
      </w:r>
      <w:r w:rsidR="000A3F85" w:rsidRPr="000A3F85">
        <w:t xml:space="preserve"> are the two tables after the distribution</w:t>
      </w:r>
      <w:r w:rsidR="000A3F85">
        <w:t>.</w:t>
      </w:r>
    </w:p>
    <w:p w:rsidR="00A1531C" w:rsidRDefault="00A1531C" w:rsidP="002F1F29">
      <w:pPr>
        <w:pStyle w:val="31"/>
        <w:rPr>
          <w:rFonts w:eastAsiaTheme="minorEastAsia"/>
        </w:rPr>
      </w:pPr>
      <w:r>
        <w:rPr>
          <w:noProof/>
        </w:rPr>
        <w:drawing>
          <wp:inline distT="0" distB="0" distL="0" distR="0" wp14:anchorId="28ACCD95" wp14:editId="08578541">
            <wp:extent cx="5274310" cy="135636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356360"/>
                    </a:xfrm>
                    <a:prstGeom prst="rect">
                      <a:avLst/>
                    </a:prstGeom>
                  </pic:spPr>
                </pic:pic>
              </a:graphicData>
            </a:graphic>
          </wp:inline>
        </w:drawing>
      </w:r>
    </w:p>
    <w:p w:rsidR="00A1531C" w:rsidRDefault="00A1531C" w:rsidP="00A1531C">
      <w:pPr>
        <w:pStyle w:val="31"/>
        <w:jc w:val="center"/>
        <w:rPr>
          <w:rFonts w:eastAsiaTheme="minorEastAsia"/>
          <w:sz w:val="21"/>
          <w:szCs w:val="21"/>
        </w:rPr>
      </w:pPr>
      <w:r w:rsidRPr="00A1531C">
        <w:rPr>
          <w:rFonts w:eastAsiaTheme="minorEastAsia" w:hint="eastAsia"/>
          <w:sz w:val="21"/>
          <w:szCs w:val="21"/>
        </w:rPr>
        <w:t>F</w:t>
      </w:r>
      <w:r w:rsidRPr="00A1531C">
        <w:rPr>
          <w:rFonts w:eastAsiaTheme="minorEastAsia"/>
          <w:sz w:val="21"/>
          <w:szCs w:val="21"/>
        </w:rPr>
        <w:t xml:space="preserve">ig. </w:t>
      </w:r>
      <w:r w:rsidR="0056125B">
        <w:rPr>
          <w:rFonts w:eastAsiaTheme="minorEastAsia"/>
          <w:sz w:val="21"/>
          <w:szCs w:val="21"/>
        </w:rPr>
        <w:t>11</w:t>
      </w:r>
    </w:p>
    <w:tbl>
      <w:tblPr>
        <w:tblStyle w:val="ac"/>
        <w:tblW w:w="8166" w:type="dxa"/>
        <w:tblLook w:val="04A0" w:firstRow="1" w:lastRow="0" w:firstColumn="1" w:lastColumn="0" w:noHBand="0" w:noVBand="1"/>
      </w:tblPr>
      <w:tblGrid>
        <w:gridCol w:w="1500"/>
        <w:gridCol w:w="1384"/>
        <w:gridCol w:w="1364"/>
        <w:gridCol w:w="1301"/>
        <w:gridCol w:w="1139"/>
        <w:gridCol w:w="1478"/>
      </w:tblGrid>
      <w:tr w:rsidR="00A1531C" w:rsidTr="00A1531C">
        <w:tc>
          <w:tcPr>
            <w:tcW w:w="1500" w:type="dxa"/>
          </w:tcPr>
          <w:p w:rsidR="00A1531C" w:rsidRDefault="00A1531C" w:rsidP="000950CC">
            <w:pPr>
              <w:pStyle w:val="31"/>
              <w:rPr>
                <w:rFonts w:eastAsiaTheme="minorEastAsia"/>
                <w:sz w:val="21"/>
                <w:szCs w:val="21"/>
              </w:rPr>
            </w:pPr>
            <w:r>
              <w:rPr>
                <w:rFonts w:eastAsiaTheme="minorEastAsia"/>
                <w:sz w:val="21"/>
                <w:szCs w:val="21"/>
              </w:rPr>
              <w:t>TheatreName</w:t>
            </w:r>
          </w:p>
        </w:tc>
        <w:tc>
          <w:tcPr>
            <w:tcW w:w="1384" w:type="dxa"/>
          </w:tcPr>
          <w:p w:rsidR="00A1531C" w:rsidRDefault="00A1531C" w:rsidP="000950CC">
            <w:pPr>
              <w:pStyle w:val="31"/>
              <w:rPr>
                <w:rFonts w:eastAsiaTheme="minorEastAsia"/>
                <w:sz w:val="21"/>
                <w:szCs w:val="21"/>
              </w:rPr>
            </w:pPr>
            <w:r>
              <w:rPr>
                <w:rFonts w:eastAsiaTheme="minorEastAsia"/>
                <w:sz w:val="21"/>
                <w:szCs w:val="21"/>
              </w:rPr>
              <w:t>CompanyNo</w:t>
            </w:r>
          </w:p>
        </w:tc>
        <w:tc>
          <w:tcPr>
            <w:tcW w:w="1364" w:type="dxa"/>
          </w:tcPr>
          <w:p w:rsidR="00A1531C" w:rsidRDefault="00A1531C" w:rsidP="000950CC">
            <w:pPr>
              <w:pStyle w:val="31"/>
              <w:rPr>
                <w:rFonts w:eastAsiaTheme="minorEastAsia"/>
                <w:sz w:val="21"/>
                <w:szCs w:val="21"/>
              </w:rPr>
            </w:pPr>
            <w:r>
              <w:rPr>
                <w:rFonts w:eastAsiaTheme="minorEastAsia"/>
                <w:sz w:val="21"/>
                <w:szCs w:val="21"/>
              </w:rPr>
              <w:t>RentStart</w:t>
            </w:r>
          </w:p>
        </w:tc>
        <w:tc>
          <w:tcPr>
            <w:tcW w:w="1301" w:type="dxa"/>
          </w:tcPr>
          <w:p w:rsidR="00A1531C" w:rsidRDefault="00A1531C" w:rsidP="000950CC">
            <w:pPr>
              <w:pStyle w:val="31"/>
              <w:rPr>
                <w:rFonts w:eastAsiaTheme="minorEastAsia"/>
                <w:sz w:val="21"/>
                <w:szCs w:val="21"/>
              </w:rPr>
            </w:pPr>
            <w:r>
              <w:rPr>
                <w:rFonts w:eastAsiaTheme="minorEastAsia"/>
                <w:sz w:val="21"/>
                <w:szCs w:val="21"/>
              </w:rPr>
              <w:t>RentEnd</w:t>
            </w:r>
          </w:p>
        </w:tc>
        <w:tc>
          <w:tcPr>
            <w:tcW w:w="1139" w:type="dxa"/>
          </w:tcPr>
          <w:p w:rsidR="00A1531C" w:rsidRDefault="00A1531C" w:rsidP="000950CC">
            <w:pPr>
              <w:pStyle w:val="31"/>
              <w:rPr>
                <w:rFonts w:eastAsiaTheme="minorEastAsia"/>
                <w:sz w:val="21"/>
                <w:szCs w:val="21"/>
              </w:rPr>
            </w:pPr>
            <w:r>
              <w:rPr>
                <w:rFonts w:eastAsiaTheme="minorEastAsia"/>
                <w:sz w:val="21"/>
                <w:szCs w:val="21"/>
              </w:rPr>
              <w:t>RentPrice</w:t>
            </w:r>
          </w:p>
        </w:tc>
        <w:tc>
          <w:tcPr>
            <w:tcW w:w="1478" w:type="dxa"/>
          </w:tcPr>
          <w:p w:rsidR="00A1531C" w:rsidRDefault="00A1531C" w:rsidP="000950CC">
            <w:pPr>
              <w:pStyle w:val="31"/>
              <w:rPr>
                <w:rFonts w:eastAsiaTheme="minorEastAsia"/>
                <w:sz w:val="21"/>
                <w:szCs w:val="21"/>
              </w:rPr>
            </w:pPr>
            <w:r>
              <w:rPr>
                <w:rFonts w:eastAsiaTheme="minorEastAsia"/>
                <w:sz w:val="21"/>
                <w:szCs w:val="21"/>
              </w:rPr>
              <w:t>DaysNumber</w:t>
            </w:r>
          </w:p>
        </w:tc>
      </w:tr>
      <w:tr w:rsidR="00A1531C" w:rsidTr="00A1531C">
        <w:tc>
          <w:tcPr>
            <w:tcW w:w="1500"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Burton2</w:t>
            </w:r>
          </w:p>
        </w:tc>
        <w:tc>
          <w:tcPr>
            <w:tcW w:w="138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H280001</w:t>
            </w:r>
          </w:p>
        </w:tc>
        <w:tc>
          <w:tcPr>
            <w:tcW w:w="1364" w:type="dxa"/>
          </w:tcPr>
          <w:p w:rsidR="00A1531C" w:rsidRPr="00A1531C" w:rsidRDefault="00A1531C" w:rsidP="00A1531C">
            <w:pPr>
              <w:rPr>
                <w:rFonts w:ascii="Arial" w:eastAsiaTheme="minorEastAsia" w:hAnsi="Arial" w:cs="Arial"/>
                <w:sz w:val="21"/>
                <w:szCs w:val="21"/>
              </w:rPr>
            </w:pPr>
            <w:r>
              <w:rPr>
                <w:rFonts w:ascii="Arial" w:eastAsiaTheme="minorEastAsia" w:hAnsi="Arial" w:cs="Arial"/>
                <w:sz w:val="21"/>
                <w:szCs w:val="21"/>
              </w:rPr>
              <w:t>2021-01-26 20:00:00</w:t>
            </w:r>
          </w:p>
        </w:tc>
        <w:tc>
          <w:tcPr>
            <w:tcW w:w="1301" w:type="dxa"/>
          </w:tcPr>
          <w:p w:rsidR="00A1531C" w:rsidRPr="00A1531C" w:rsidRDefault="00A1531C" w:rsidP="00A1531C">
            <w:pPr>
              <w:rPr>
                <w:rFonts w:ascii="Arial" w:eastAsiaTheme="minorEastAsia" w:hAnsi="Arial" w:cs="Arial"/>
                <w:sz w:val="21"/>
                <w:szCs w:val="21"/>
              </w:rPr>
            </w:pPr>
            <w:r>
              <w:rPr>
                <w:rFonts w:ascii="Arial" w:eastAsiaTheme="minorEastAsia" w:hAnsi="Arial" w:cs="Arial"/>
                <w:sz w:val="21"/>
                <w:szCs w:val="21"/>
              </w:rPr>
              <w:t>2021-01-28 20:00:00</w:t>
            </w:r>
          </w:p>
        </w:tc>
        <w:tc>
          <w:tcPr>
            <w:tcW w:w="1139"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300</w:t>
            </w:r>
          </w:p>
        </w:tc>
        <w:tc>
          <w:tcPr>
            <w:tcW w:w="1478"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w:t>
            </w:r>
          </w:p>
        </w:tc>
      </w:tr>
      <w:tr w:rsidR="00A1531C" w:rsidTr="00A1531C">
        <w:tc>
          <w:tcPr>
            <w:tcW w:w="1500"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Burton2</w:t>
            </w:r>
          </w:p>
        </w:tc>
        <w:tc>
          <w:tcPr>
            <w:tcW w:w="138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H290102</w:t>
            </w:r>
          </w:p>
        </w:tc>
        <w:tc>
          <w:tcPr>
            <w:tcW w:w="136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2021-03-19 20:00:00</w:t>
            </w:r>
          </w:p>
        </w:tc>
        <w:tc>
          <w:tcPr>
            <w:tcW w:w="1301"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2021-03-21 20:00:00</w:t>
            </w:r>
          </w:p>
        </w:tc>
        <w:tc>
          <w:tcPr>
            <w:tcW w:w="1139"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300</w:t>
            </w:r>
          </w:p>
        </w:tc>
        <w:tc>
          <w:tcPr>
            <w:tcW w:w="1478"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w:t>
            </w:r>
          </w:p>
        </w:tc>
      </w:tr>
      <w:tr w:rsidR="00A1531C" w:rsidRPr="00A1531C" w:rsidTr="00A1531C">
        <w:tc>
          <w:tcPr>
            <w:tcW w:w="1500"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Dylan1</w:t>
            </w:r>
          </w:p>
        </w:tc>
        <w:tc>
          <w:tcPr>
            <w:tcW w:w="138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H280001</w:t>
            </w:r>
          </w:p>
        </w:tc>
        <w:tc>
          <w:tcPr>
            <w:tcW w:w="136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2021-01-24 20:00:00</w:t>
            </w:r>
          </w:p>
        </w:tc>
        <w:tc>
          <w:tcPr>
            <w:tcW w:w="1301" w:type="dxa"/>
          </w:tcPr>
          <w:p w:rsidR="00A1531C" w:rsidRPr="00A1531C" w:rsidRDefault="00A1531C" w:rsidP="00A1531C">
            <w:pPr>
              <w:rPr>
                <w:rFonts w:ascii="Arial" w:eastAsiaTheme="minorEastAsia" w:hAnsi="Arial" w:cs="Arial"/>
                <w:sz w:val="21"/>
                <w:szCs w:val="21"/>
              </w:rPr>
            </w:pPr>
            <w:r>
              <w:rPr>
                <w:rFonts w:ascii="Arial" w:eastAsiaTheme="minorEastAsia" w:hAnsi="Arial" w:cs="Arial"/>
                <w:sz w:val="21"/>
                <w:szCs w:val="21"/>
              </w:rPr>
              <w:t>2021-01-26 20:00:00</w:t>
            </w:r>
          </w:p>
        </w:tc>
        <w:tc>
          <w:tcPr>
            <w:tcW w:w="1139"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300</w:t>
            </w:r>
          </w:p>
        </w:tc>
        <w:tc>
          <w:tcPr>
            <w:tcW w:w="1478"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w:t>
            </w:r>
          </w:p>
        </w:tc>
      </w:tr>
      <w:tr w:rsidR="00A1531C" w:rsidRPr="00A1531C" w:rsidTr="00A1531C">
        <w:tc>
          <w:tcPr>
            <w:tcW w:w="1500"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Dylan1</w:t>
            </w:r>
          </w:p>
        </w:tc>
        <w:tc>
          <w:tcPr>
            <w:tcW w:w="138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H280201</w:t>
            </w:r>
          </w:p>
        </w:tc>
        <w:tc>
          <w:tcPr>
            <w:tcW w:w="1364"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2021-02-11 20:00:00</w:t>
            </w:r>
          </w:p>
        </w:tc>
        <w:tc>
          <w:tcPr>
            <w:tcW w:w="1301"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2021-02-13 20:00:00</w:t>
            </w:r>
          </w:p>
        </w:tc>
        <w:tc>
          <w:tcPr>
            <w:tcW w:w="1139"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300</w:t>
            </w:r>
          </w:p>
        </w:tc>
        <w:tc>
          <w:tcPr>
            <w:tcW w:w="1478" w:type="dxa"/>
          </w:tcPr>
          <w:p w:rsidR="00A1531C" w:rsidRPr="00A1531C" w:rsidRDefault="00A1531C" w:rsidP="00A1531C">
            <w:pPr>
              <w:rPr>
                <w:rFonts w:ascii="Arial" w:eastAsiaTheme="minorEastAsia" w:hAnsi="Arial" w:cs="Arial"/>
                <w:sz w:val="21"/>
                <w:szCs w:val="21"/>
              </w:rPr>
            </w:pPr>
            <w:r w:rsidRPr="00A1531C">
              <w:rPr>
                <w:rFonts w:ascii="Arial" w:eastAsiaTheme="minorEastAsia" w:hAnsi="Arial" w:cs="Arial"/>
                <w:sz w:val="21"/>
                <w:szCs w:val="21"/>
              </w:rPr>
              <w:t>2</w:t>
            </w:r>
          </w:p>
        </w:tc>
      </w:tr>
    </w:tbl>
    <w:p w:rsidR="00A1531C" w:rsidRDefault="00A1531C" w:rsidP="00A1531C">
      <w:pPr>
        <w:pStyle w:val="31"/>
        <w:jc w:val="center"/>
        <w:rPr>
          <w:rFonts w:eastAsiaTheme="minorEastAsia"/>
          <w:sz w:val="21"/>
          <w:szCs w:val="21"/>
        </w:rPr>
      </w:pPr>
      <w:r>
        <w:rPr>
          <w:rFonts w:eastAsiaTheme="minorEastAsia"/>
          <w:sz w:val="21"/>
          <w:szCs w:val="21"/>
        </w:rPr>
        <w:t xml:space="preserve">Fig. </w:t>
      </w:r>
      <w:r w:rsidR="0056125B">
        <w:rPr>
          <w:rFonts w:eastAsiaTheme="minorEastAsia"/>
          <w:sz w:val="21"/>
          <w:szCs w:val="21"/>
        </w:rPr>
        <w:t>12</w:t>
      </w:r>
    </w:p>
    <w:tbl>
      <w:tblPr>
        <w:tblStyle w:val="ac"/>
        <w:tblW w:w="8296" w:type="dxa"/>
        <w:tblLook w:val="04A0" w:firstRow="1" w:lastRow="0" w:firstColumn="1" w:lastColumn="0" w:noHBand="0" w:noVBand="1"/>
      </w:tblPr>
      <w:tblGrid>
        <w:gridCol w:w="1500"/>
        <w:gridCol w:w="1384"/>
        <w:gridCol w:w="1433"/>
        <w:gridCol w:w="1398"/>
        <w:gridCol w:w="1139"/>
        <w:gridCol w:w="1442"/>
      </w:tblGrid>
      <w:tr w:rsidR="00A1531C" w:rsidRPr="000A3F85" w:rsidTr="000A3F85">
        <w:tc>
          <w:tcPr>
            <w:tcW w:w="1312" w:type="dxa"/>
          </w:tcPr>
          <w:p w:rsidR="00A1531C" w:rsidRDefault="00A1531C" w:rsidP="000950CC">
            <w:pPr>
              <w:pStyle w:val="31"/>
              <w:rPr>
                <w:rFonts w:eastAsiaTheme="minorEastAsia"/>
                <w:sz w:val="21"/>
                <w:szCs w:val="21"/>
              </w:rPr>
            </w:pPr>
            <w:r>
              <w:rPr>
                <w:rFonts w:eastAsiaTheme="minorEastAsia"/>
                <w:sz w:val="21"/>
                <w:szCs w:val="21"/>
              </w:rPr>
              <w:t>TheatreName</w:t>
            </w:r>
          </w:p>
        </w:tc>
        <w:tc>
          <w:tcPr>
            <w:tcW w:w="1213" w:type="dxa"/>
          </w:tcPr>
          <w:p w:rsidR="00A1531C" w:rsidRDefault="00A1531C" w:rsidP="000950CC">
            <w:pPr>
              <w:pStyle w:val="31"/>
              <w:rPr>
                <w:rFonts w:eastAsiaTheme="minorEastAsia"/>
                <w:sz w:val="21"/>
                <w:szCs w:val="21"/>
              </w:rPr>
            </w:pPr>
            <w:r>
              <w:rPr>
                <w:rFonts w:eastAsiaTheme="minorEastAsia"/>
                <w:sz w:val="21"/>
                <w:szCs w:val="21"/>
              </w:rPr>
              <w:t>CompanyNo</w:t>
            </w:r>
          </w:p>
        </w:tc>
        <w:tc>
          <w:tcPr>
            <w:tcW w:w="1753" w:type="dxa"/>
          </w:tcPr>
          <w:p w:rsidR="00A1531C" w:rsidRDefault="00A1531C" w:rsidP="000950CC">
            <w:pPr>
              <w:pStyle w:val="31"/>
              <w:rPr>
                <w:rFonts w:eastAsiaTheme="minorEastAsia"/>
                <w:sz w:val="21"/>
                <w:szCs w:val="21"/>
              </w:rPr>
            </w:pPr>
            <w:r>
              <w:rPr>
                <w:rFonts w:eastAsiaTheme="minorEastAsia"/>
                <w:sz w:val="21"/>
                <w:szCs w:val="21"/>
              </w:rPr>
              <w:t>RentStart</w:t>
            </w:r>
          </w:p>
        </w:tc>
        <w:tc>
          <w:tcPr>
            <w:tcW w:w="1753" w:type="dxa"/>
          </w:tcPr>
          <w:p w:rsidR="00A1531C" w:rsidRDefault="00A1531C" w:rsidP="000950CC">
            <w:pPr>
              <w:pStyle w:val="31"/>
              <w:rPr>
                <w:rFonts w:eastAsiaTheme="minorEastAsia"/>
                <w:sz w:val="21"/>
                <w:szCs w:val="21"/>
              </w:rPr>
            </w:pPr>
            <w:r>
              <w:rPr>
                <w:rFonts w:eastAsiaTheme="minorEastAsia"/>
                <w:sz w:val="21"/>
                <w:szCs w:val="21"/>
              </w:rPr>
              <w:t>RentEnd</w:t>
            </w:r>
          </w:p>
        </w:tc>
        <w:tc>
          <w:tcPr>
            <w:tcW w:w="1003" w:type="dxa"/>
          </w:tcPr>
          <w:p w:rsidR="00A1531C" w:rsidRDefault="00A1531C" w:rsidP="000950CC">
            <w:pPr>
              <w:pStyle w:val="31"/>
              <w:rPr>
                <w:rFonts w:eastAsiaTheme="minorEastAsia"/>
                <w:sz w:val="21"/>
                <w:szCs w:val="21"/>
              </w:rPr>
            </w:pPr>
            <w:r>
              <w:rPr>
                <w:rFonts w:eastAsiaTheme="minorEastAsia"/>
                <w:sz w:val="21"/>
                <w:szCs w:val="21"/>
              </w:rPr>
              <w:t>RentPrice</w:t>
            </w:r>
          </w:p>
        </w:tc>
        <w:tc>
          <w:tcPr>
            <w:tcW w:w="1262" w:type="dxa"/>
          </w:tcPr>
          <w:p w:rsidR="00A1531C" w:rsidRDefault="00A1531C" w:rsidP="000950CC">
            <w:pPr>
              <w:pStyle w:val="31"/>
              <w:rPr>
                <w:rFonts w:eastAsiaTheme="minorEastAsia"/>
                <w:sz w:val="21"/>
                <w:szCs w:val="21"/>
              </w:rPr>
            </w:pPr>
            <w:r>
              <w:rPr>
                <w:rFonts w:eastAsiaTheme="minorEastAsia"/>
                <w:sz w:val="21"/>
                <w:szCs w:val="21"/>
              </w:rPr>
              <w:t>DaysNumber</w:t>
            </w:r>
          </w:p>
        </w:tc>
      </w:tr>
      <w:tr w:rsidR="00A1531C" w:rsidRPr="00A1531C" w:rsidTr="000A3F85">
        <w:tc>
          <w:tcPr>
            <w:tcW w:w="131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TheMain</w:t>
            </w:r>
          </w:p>
        </w:tc>
        <w:tc>
          <w:tcPr>
            <w:tcW w:w="121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H280201</w:t>
            </w:r>
          </w:p>
        </w:tc>
        <w:tc>
          <w:tcPr>
            <w:tcW w:w="1753" w:type="dxa"/>
          </w:tcPr>
          <w:p w:rsidR="00A1531C" w:rsidRPr="000A3F85" w:rsidRDefault="00A1531C" w:rsidP="000A3F85">
            <w:pPr>
              <w:rPr>
                <w:rFonts w:ascii="Arial" w:eastAsiaTheme="minorEastAsia" w:hAnsi="Arial" w:cs="Arial"/>
                <w:sz w:val="21"/>
                <w:szCs w:val="21"/>
              </w:rPr>
            </w:pPr>
            <w:r w:rsidRPr="000A3F85">
              <w:rPr>
                <w:rFonts w:ascii="Arial" w:eastAsiaTheme="minorEastAsia" w:hAnsi="Arial" w:cs="Arial"/>
                <w:sz w:val="21"/>
                <w:szCs w:val="21"/>
              </w:rPr>
              <w:t>2021-02-20 20:00:00</w:t>
            </w:r>
          </w:p>
        </w:tc>
        <w:tc>
          <w:tcPr>
            <w:tcW w:w="1753" w:type="dxa"/>
          </w:tcPr>
          <w:p w:rsidR="00A1531C" w:rsidRPr="000A3F85" w:rsidRDefault="000A3F85" w:rsidP="000A3F85">
            <w:pPr>
              <w:rPr>
                <w:rFonts w:ascii="Arial" w:eastAsiaTheme="minorEastAsia" w:hAnsi="Arial" w:cs="Arial"/>
                <w:sz w:val="21"/>
                <w:szCs w:val="21"/>
              </w:rPr>
            </w:pPr>
            <w:r w:rsidRPr="000A3F85">
              <w:rPr>
                <w:rFonts w:ascii="Arial" w:eastAsiaTheme="minorEastAsia" w:hAnsi="Arial" w:cs="Arial"/>
                <w:sz w:val="21"/>
                <w:szCs w:val="21"/>
              </w:rPr>
              <w:t>2021-02-22 20:00:00</w:t>
            </w:r>
          </w:p>
        </w:tc>
        <w:tc>
          <w:tcPr>
            <w:tcW w:w="100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1000</w:t>
            </w:r>
          </w:p>
        </w:tc>
        <w:tc>
          <w:tcPr>
            <w:tcW w:w="126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2</w:t>
            </w:r>
          </w:p>
        </w:tc>
      </w:tr>
      <w:tr w:rsidR="00A1531C" w:rsidRPr="00A1531C" w:rsidTr="000A3F85">
        <w:tc>
          <w:tcPr>
            <w:tcW w:w="131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TheMain</w:t>
            </w:r>
          </w:p>
        </w:tc>
        <w:tc>
          <w:tcPr>
            <w:tcW w:w="121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H290101</w:t>
            </w:r>
          </w:p>
        </w:tc>
        <w:tc>
          <w:tcPr>
            <w:tcW w:w="1753" w:type="dxa"/>
          </w:tcPr>
          <w:p w:rsidR="00A1531C" w:rsidRPr="000A3F85" w:rsidRDefault="000A3F85" w:rsidP="000A3F85">
            <w:pPr>
              <w:rPr>
                <w:rFonts w:ascii="Arial" w:eastAsiaTheme="minorEastAsia" w:hAnsi="Arial" w:cs="Arial"/>
                <w:sz w:val="21"/>
                <w:szCs w:val="21"/>
              </w:rPr>
            </w:pPr>
            <w:r w:rsidRPr="000A3F85">
              <w:rPr>
                <w:rFonts w:ascii="Arial" w:eastAsiaTheme="minorEastAsia" w:hAnsi="Arial" w:cs="Arial"/>
                <w:sz w:val="21"/>
                <w:szCs w:val="21"/>
              </w:rPr>
              <w:t>2021-01-21 20:00:00</w:t>
            </w:r>
          </w:p>
        </w:tc>
        <w:tc>
          <w:tcPr>
            <w:tcW w:w="1753" w:type="dxa"/>
          </w:tcPr>
          <w:p w:rsidR="00A1531C" w:rsidRPr="000A3F85" w:rsidRDefault="000A3F85" w:rsidP="000A3F85">
            <w:pPr>
              <w:rPr>
                <w:rFonts w:ascii="Arial" w:eastAsiaTheme="minorEastAsia" w:hAnsi="Arial" w:cs="Arial"/>
                <w:sz w:val="21"/>
                <w:szCs w:val="21"/>
              </w:rPr>
            </w:pPr>
            <w:r w:rsidRPr="000A3F85">
              <w:rPr>
                <w:rFonts w:ascii="Arial" w:eastAsiaTheme="minorEastAsia" w:hAnsi="Arial" w:cs="Arial"/>
                <w:sz w:val="21"/>
                <w:szCs w:val="21"/>
              </w:rPr>
              <w:t>2021-01-23 20:00:00</w:t>
            </w:r>
          </w:p>
        </w:tc>
        <w:tc>
          <w:tcPr>
            <w:tcW w:w="100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1000</w:t>
            </w:r>
          </w:p>
        </w:tc>
        <w:tc>
          <w:tcPr>
            <w:tcW w:w="126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2</w:t>
            </w:r>
          </w:p>
        </w:tc>
      </w:tr>
      <w:tr w:rsidR="00A1531C" w:rsidRPr="00A1531C" w:rsidTr="000A3F85">
        <w:tc>
          <w:tcPr>
            <w:tcW w:w="131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TheMain</w:t>
            </w:r>
          </w:p>
        </w:tc>
        <w:tc>
          <w:tcPr>
            <w:tcW w:w="121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H290104</w:t>
            </w:r>
          </w:p>
        </w:tc>
        <w:tc>
          <w:tcPr>
            <w:tcW w:w="1753" w:type="dxa"/>
          </w:tcPr>
          <w:p w:rsidR="00A1531C" w:rsidRPr="000A3F85" w:rsidRDefault="000A3F85" w:rsidP="000A3F85">
            <w:pPr>
              <w:rPr>
                <w:rFonts w:ascii="Arial" w:eastAsiaTheme="minorEastAsia" w:hAnsi="Arial" w:cs="Arial"/>
                <w:sz w:val="21"/>
                <w:szCs w:val="21"/>
              </w:rPr>
            </w:pPr>
            <w:r w:rsidRPr="000A3F85">
              <w:rPr>
                <w:rFonts w:ascii="Arial" w:eastAsiaTheme="minorEastAsia" w:hAnsi="Arial" w:cs="Arial"/>
                <w:sz w:val="21"/>
                <w:szCs w:val="21"/>
              </w:rPr>
              <w:t xml:space="preserve">2021-01-19 </w:t>
            </w:r>
            <w:r w:rsidRPr="000A3F85">
              <w:rPr>
                <w:rFonts w:ascii="Arial" w:eastAsiaTheme="minorEastAsia" w:hAnsi="Arial" w:cs="Arial"/>
                <w:sz w:val="21"/>
                <w:szCs w:val="21"/>
              </w:rPr>
              <w:lastRenderedPageBreak/>
              <w:t>20:00:00</w:t>
            </w:r>
          </w:p>
        </w:tc>
        <w:tc>
          <w:tcPr>
            <w:tcW w:w="1753" w:type="dxa"/>
          </w:tcPr>
          <w:p w:rsidR="00A1531C" w:rsidRPr="000A3F85" w:rsidRDefault="000A3F85" w:rsidP="000A3F85">
            <w:pPr>
              <w:rPr>
                <w:rFonts w:ascii="Arial" w:eastAsiaTheme="minorEastAsia" w:hAnsi="Arial" w:cs="Arial"/>
                <w:sz w:val="21"/>
                <w:szCs w:val="21"/>
              </w:rPr>
            </w:pPr>
            <w:r w:rsidRPr="000A3F85">
              <w:rPr>
                <w:rFonts w:ascii="Arial" w:eastAsiaTheme="minorEastAsia" w:hAnsi="Arial" w:cs="Arial"/>
                <w:sz w:val="21"/>
                <w:szCs w:val="21"/>
              </w:rPr>
              <w:lastRenderedPageBreak/>
              <w:t xml:space="preserve">2021-01-21 </w:t>
            </w:r>
            <w:r w:rsidRPr="000A3F85">
              <w:rPr>
                <w:rFonts w:ascii="Arial" w:eastAsiaTheme="minorEastAsia" w:hAnsi="Arial" w:cs="Arial"/>
                <w:sz w:val="21"/>
                <w:szCs w:val="21"/>
              </w:rPr>
              <w:lastRenderedPageBreak/>
              <w:t>20:00:00</w:t>
            </w:r>
          </w:p>
        </w:tc>
        <w:tc>
          <w:tcPr>
            <w:tcW w:w="1003"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lastRenderedPageBreak/>
              <w:t>1000</w:t>
            </w:r>
          </w:p>
        </w:tc>
        <w:tc>
          <w:tcPr>
            <w:tcW w:w="1262" w:type="dxa"/>
          </w:tcPr>
          <w:p w:rsidR="00A1531C" w:rsidRPr="000A3F85" w:rsidRDefault="00A1531C" w:rsidP="00A1531C">
            <w:pPr>
              <w:rPr>
                <w:rFonts w:ascii="Arial" w:eastAsiaTheme="minorEastAsia" w:hAnsi="Arial" w:cs="Arial"/>
                <w:sz w:val="21"/>
                <w:szCs w:val="21"/>
              </w:rPr>
            </w:pPr>
            <w:r w:rsidRPr="000A3F85">
              <w:rPr>
                <w:rFonts w:ascii="Arial" w:eastAsiaTheme="minorEastAsia" w:hAnsi="Arial" w:cs="Arial"/>
                <w:sz w:val="21"/>
                <w:szCs w:val="21"/>
              </w:rPr>
              <w:t>2</w:t>
            </w:r>
          </w:p>
        </w:tc>
      </w:tr>
    </w:tbl>
    <w:p w:rsidR="00A1531C" w:rsidRPr="00A1531C" w:rsidRDefault="00A1531C" w:rsidP="00A1531C">
      <w:pPr>
        <w:pStyle w:val="31"/>
        <w:jc w:val="center"/>
        <w:rPr>
          <w:rFonts w:eastAsiaTheme="minorEastAsia"/>
          <w:sz w:val="21"/>
          <w:szCs w:val="21"/>
        </w:rPr>
      </w:pPr>
      <w:r>
        <w:rPr>
          <w:rFonts w:eastAsiaTheme="minorEastAsia"/>
          <w:sz w:val="21"/>
          <w:szCs w:val="21"/>
        </w:rPr>
        <w:lastRenderedPageBreak/>
        <w:t>Fig.</w:t>
      </w:r>
      <w:r w:rsidR="0056125B">
        <w:rPr>
          <w:rFonts w:eastAsiaTheme="minorEastAsia"/>
          <w:sz w:val="21"/>
          <w:szCs w:val="21"/>
        </w:rPr>
        <w:t xml:space="preserve"> 13</w:t>
      </w:r>
    </w:p>
    <w:p w:rsidR="00751C84" w:rsidRPr="00C91730" w:rsidRDefault="00751C84" w:rsidP="00C91730">
      <w:pPr>
        <w:pStyle w:val="31"/>
      </w:pPr>
    </w:p>
    <w:p w:rsidR="00A2592D" w:rsidRDefault="00377D17" w:rsidP="00377D17">
      <w:pPr>
        <w:pStyle w:val="10"/>
      </w:pPr>
      <w:bookmarkStart w:id="9" w:name="_Toc61646095"/>
      <w:r>
        <w:rPr>
          <w:rFonts w:hint="eastAsia"/>
        </w:rPr>
        <w:t>C</w:t>
      </w:r>
      <w:r>
        <w:t>onclusion</w:t>
      </w:r>
      <w:bookmarkEnd w:id="9"/>
    </w:p>
    <w:p w:rsidR="00131C62" w:rsidRPr="00131C62" w:rsidRDefault="00131C62" w:rsidP="00131C62">
      <w:pPr>
        <w:widowControl/>
        <w:rPr>
          <w:rFonts w:ascii="Arial" w:hAnsi="Arial" w:cs="Arial"/>
          <w:szCs w:val="24"/>
        </w:rPr>
      </w:pPr>
      <w:r w:rsidRPr="00131C62">
        <w:rPr>
          <w:rFonts w:ascii="Arial" w:hAnsi="Arial" w:cs="Arial"/>
          <w:szCs w:val="24"/>
        </w:rPr>
        <w:t>This paper designs a theater information resource management system based on SQL Server, and verifies whether the use of the system meets the requirements of the theater.</w:t>
      </w:r>
    </w:p>
    <w:p w:rsidR="00131C62" w:rsidRPr="00131C62" w:rsidRDefault="00131C62" w:rsidP="00131C62">
      <w:pPr>
        <w:widowControl/>
        <w:rPr>
          <w:rFonts w:ascii="Arial" w:hAnsi="Arial" w:cs="Arial"/>
          <w:szCs w:val="24"/>
        </w:rPr>
      </w:pPr>
      <w:r w:rsidRPr="00131C62">
        <w:rPr>
          <w:rFonts w:ascii="Arial" w:hAnsi="Arial" w:cs="Arial"/>
          <w:szCs w:val="24"/>
        </w:rPr>
        <w:t>In the actual theatre SQL database system design work, we are faced with various problems, which are a bit complicated and difficult for us to solve. However, when we carried out the design work, we combined the actual situation of the theater and formulated reasonable design plans for different performance companies. In this way, the efficiency of operations such as scheduling is improved, and the overall design of the information management system is realized.</w:t>
      </w:r>
    </w:p>
    <w:p w:rsidR="00377D17" w:rsidRPr="00131C62" w:rsidRDefault="00131C62" w:rsidP="00131C62">
      <w:pPr>
        <w:widowControl/>
        <w:rPr>
          <w:rFonts w:ascii="Arial" w:hAnsi="Arial" w:cs="Arial"/>
          <w:szCs w:val="24"/>
        </w:rPr>
      </w:pPr>
      <w:r w:rsidRPr="00131C62">
        <w:rPr>
          <w:rFonts w:ascii="Arial" w:hAnsi="Arial" w:cs="Arial"/>
          <w:szCs w:val="24"/>
        </w:rPr>
        <w:t>In summary, the system in this article can provide assistance for the management of theater information resources. But this system is not perfect. Each functional module of the system in this article needs to be optimized step by step to improve the interaction with users and performance companies.</w:t>
      </w:r>
    </w:p>
    <w:p w:rsidR="00A2592D" w:rsidRPr="00A2592D" w:rsidRDefault="00A2592D" w:rsidP="004B2BE3">
      <w:pPr>
        <w:pStyle w:val="10"/>
      </w:pPr>
      <w:bookmarkStart w:id="10" w:name="_Toc61646096"/>
      <w:r w:rsidRPr="00A2592D">
        <w:t>References</w:t>
      </w:r>
      <w:bookmarkEnd w:id="10"/>
    </w:p>
    <w:p w:rsidR="00B173C4" w:rsidRDefault="00B173C4" w:rsidP="00B173C4">
      <w:pPr>
        <w:pStyle w:val="31"/>
      </w:pPr>
      <w:r>
        <w:t>[1]Bai Ying. SQL Server Database Programming with Visual Basic.NET:Concepts, Designs and Implementations[M].John Wiley &amp;amp; Sons, Inc.:2020-06-10.</w:t>
      </w:r>
    </w:p>
    <w:p w:rsidR="00B173C4" w:rsidRDefault="00B173C4" w:rsidP="00B173C4">
      <w:pPr>
        <w:pStyle w:val="31"/>
      </w:pPr>
      <w:r>
        <w:t>[2]Kline, Kevin. Getting Up-to-Speed on the SQL Server Social Media Scene[J]. Database Trends and Applications,2009,23(3).</w:t>
      </w:r>
    </w:p>
    <w:p w:rsidR="00B173C4" w:rsidRDefault="00B173C4" w:rsidP="00B173C4">
      <w:pPr>
        <w:pStyle w:val="31"/>
      </w:pPr>
      <w:r>
        <w:t>[3]Ahsan Malik,Aqil Burney,Fawad Ahmed. A Comparative Study of Unstructured Data with SQL and NO-SQL Database Management Systems[J]. Journal of Computer and Communications,2020,08(04).</w:t>
      </w:r>
    </w:p>
    <w:p w:rsidR="00B173C4" w:rsidRDefault="00B173C4" w:rsidP="00B173C4">
      <w:pPr>
        <w:pStyle w:val="31"/>
      </w:pPr>
      <w:r>
        <w:t>[4]Baosheng Qi. The Analyze of the student's grades processing based on the SQL Server[A]. Institute of Management Science and Industrial Engineering.Proceedings of 2019 7th International Conference on Machinery,Materials and Computing Technology(ICMMCT 2019)[C].Institute of Management Science and Industrial Engineering:</w:t>
      </w:r>
      <w:r w:rsidR="007D1491">
        <w:t xml:space="preserve"> </w:t>
      </w:r>
      <w:r>
        <w:t>(Computer Science and Electronic Technology International Society),2019:5.</w:t>
      </w:r>
    </w:p>
    <w:p w:rsidR="00B173C4" w:rsidRDefault="00B173C4" w:rsidP="00B173C4">
      <w:pPr>
        <w:pStyle w:val="31"/>
      </w:pPr>
      <w:r>
        <w:t>[5]Bjeladinovic. A fresh approach for hybrid SQL/NoSQL database design based on data structuredness[J]. Enterprise Information Systems,2018,12(8-9).</w:t>
      </w:r>
    </w:p>
    <w:p w:rsidR="00B173C4" w:rsidRDefault="00B173C4" w:rsidP="00B173C4">
      <w:pPr>
        <w:pStyle w:val="31"/>
      </w:pPr>
      <w:r>
        <w:lastRenderedPageBreak/>
        <w:t>[6]Henning Köhler,Sebastian Link. SQL schema design: foundations, normal forms, and normalization[J]. Information Systems,2018,76.</w:t>
      </w:r>
    </w:p>
    <w:p w:rsidR="00B173C4" w:rsidRDefault="00B173C4" w:rsidP="00B173C4">
      <w:pPr>
        <w:pStyle w:val="31"/>
      </w:pPr>
      <w:r>
        <w:t>[7]Wenshuai Ge,Gang He,Xinwen Liu. Business-oriented customized big data query system and its SQL parser design and implementation[J]. MATEC Web of Conferences,2018,232.</w:t>
      </w:r>
    </w:p>
    <w:p w:rsidR="00B173C4" w:rsidRDefault="00B173C4" w:rsidP="00B173C4">
      <w:pPr>
        <w:pStyle w:val="31"/>
      </w:pPr>
      <w:r>
        <w:t>[8]Mastan Vali Shaik,P Sujatha. TEMPORAL QUERY PROCESSIG USING SQL SERVER[J]. International Journal on Smart Sensing and Intelligent Systems,2017,10(4).</w:t>
      </w:r>
    </w:p>
    <w:p w:rsidR="00B173C4" w:rsidRDefault="00B173C4" w:rsidP="00B173C4">
      <w:pPr>
        <w:pStyle w:val="31"/>
      </w:pPr>
      <w:r>
        <w:t>[9]Yingjie Wang,Jianjun Liu,Xiang He,Bing Wang. Design and realization of rock salt gas storage database management system based on SQL Server[J]. Petroleum,2017,4(4).</w:t>
      </w:r>
    </w:p>
    <w:p w:rsidR="00B173C4" w:rsidRDefault="00B173C4" w:rsidP="00B173C4">
      <w:pPr>
        <w:pStyle w:val="31"/>
      </w:pPr>
      <w:r>
        <w:t>[10]Louis&amp;nbsp;Davidson,Jessica&amp;nbsp;Moss. Pro SQL Server Relational Database Design and Implementation[M].Apress, Berkeley, CA:2016-01-01.</w:t>
      </w:r>
    </w:p>
    <w:p w:rsidR="00B173C4" w:rsidRDefault="00B173C4" w:rsidP="00B173C4">
      <w:pPr>
        <w:pStyle w:val="31"/>
      </w:pPr>
      <w:r>
        <w:t>[11]Zhe Li,Houhua Shen. Database Design on Teaching Management System Based on SQL Server[A]. International Informatization and Engineering Associations、Atlantis Press.Proceedings of 2015 3rd International Conference on Education,Management,Arts,Economics and Social Science (ICEMAESS 2015)[C].International Informatization and Engineering Associations、Atlantis Press:</w:t>
      </w:r>
      <w:r w:rsidR="007D1491">
        <w:t xml:space="preserve"> </w:t>
      </w:r>
      <w:r>
        <w:t>(Computer Science and Electronic Technology International Society),2015:5.</w:t>
      </w:r>
    </w:p>
    <w:p w:rsidR="00B173C4" w:rsidRDefault="00B173C4" w:rsidP="00B173C4">
      <w:pPr>
        <w:pStyle w:val="31"/>
      </w:pPr>
      <w:r>
        <w:t>[12]Robert J. Mills PhD,Pamela A. Dupin</w:t>
      </w:r>
      <w:r w:rsidRPr="004906E5">
        <w:rPr>
          <w:rFonts w:hint="eastAsia"/>
        </w:rPr>
        <w:t>‐</w:t>
      </w:r>
      <w:r>
        <w:t>Bryant PhD,David H. Olsen PhD. Designing SQL Database Modules Using Correlation Coefficients and Linear Regression: A Content</w:t>
      </w:r>
      <w:r w:rsidRPr="004906E5">
        <w:rPr>
          <w:rFonts w:hint="eastAsia"/>
        </w:rPr>
        <w:t>‐</w:t>
      </w:r>
      <w:r>
        <w:t>Centered Approach[J]. Performance Improvement,2015,54(6).</w:t>
      </w:r>
    </w:p>
    <w:p w:rsidR="00B173C4" w:rsidRDefault="00B173C4" w:rsidP="00B173C4">
      <w:pPr>
        <w:pStyle w:val="31"/>
      </w:pPr>
      <w:r>
        <w:t>[13]Samir Mahmoud A. Abdallah,Magdy Shayboub A. Mahmoud,Nasreldin M. El-Tayeb,Mohamed I. Abdel Magid. Designing and Implementing of Electronic Health Record System in Ksa using Sql &amp;amp; Asp.Net[J]. Innovative Systems Design and Engineering,2015.</w:t>
      </w:r>
    </w:p>
    <w:p w:rsidR="00B173C4" w:rsidRDefault="00B173C4" w:rsidP="00B173C4">
      <w:pPr>
        <w:pStyle w:val="31"/>
      </w:pPr>
      <w:r>
        <w:t>[14]Andy&amp;nbsp;Leonard,Tim&amp;nbsp;Mitchell,Matt&amp;nbsp;Masson,Jessica&amp;nbsp;Moss,Michelle&amp;nbsp;Ufford. SQL Server Integration Services Design Patterns[M].Apress, Berkeley, CA:2014-01-01.</w:t>
      </w:r>
    </w:p>
    <w:p w:rsidR="00B173C4" w:rsidRDefault="00B173C4" w:rsidP="00B173C4">
      <w:pPr>
        <w:pStyle w:val="31"/>
      </w:pPr>
      <w:r>
        <w:t>[15]Fan Jin Zeng,Hui Li,Li Ding. Database Design of Merchandise Management System Based on SQL Server[J]. Applied Mechanics and Materials,2013,2617.</w:t>
      </w:r>
    </w:p>
    <w:p w:rsidR="00B173C4" w:rsidRDefault="00B173C4" w:rsidP="00B173C4">
      <w:pPr>
        <w:pStyle w:val="31"/>
      </w:pPr>
      <w:r>
        <w:t>[16]Sven Hartmann,Markus Kirchberg,Sebastian Link. Design by example for SQL table definitions with functional dependencies[J]. The VLDB Journal,2012,21(1).</w:t>
      </w:r>
    </w:p>
    <w:p w:rsidR="00B173C4" w:rsidRDefault="00B173C4" w:rsidP="00B173C4">
      <w:pPr>
        <w:pStyle w:val="31"/>
      </w:pPr>
      <w:r>
        <w:lastRenderedPageBreak/>
        <w:t>[17]Louis&amp;nbsp;Davidson,Jessica&amp;nbsp;M.&amp;nbsp;Moss. Pro SQL Server 2012 Relational Database Design and Implementation[M].Apress, Berkeley, CA:2012-01-01.</w:t>
      </w:r>
    </w:p>
    <w:p w:rsidR="00B173C4" w:rsidRDefault="00B173C4" w:rsidP="00B173C4">
      <w:pPr>
        <w:pStyle w:val="31"/>
      </w:pPr>
      <w:r>
        <w:t>[18]Jung Young Jin,Ryu Keun Ho. Design and Implementation of a SQL based Moving Object Query Process System for Controling Transportation Vehicle[J]. The KIPS Transactions:PartD,2005,12D(5s101).</w:t>
      </w:r>
    </w:p>
    <w:p w:rsidR="00B173C4" w:rsidRDefault="00B173C4" w:rsidP="00B173C4">
      <w:pPr>
        <w:pStyle w:val="31"/>
      </w:pPr>
      <w:r>
        <w:t>[19]Lahdenmäki Tapio,Leach Michael. Relational Database Index Design and the Optimizers:DB2, Oracle, SQL Server, et al.[M].John Wiley &amp;amp; Sons, Inc.:2005-01-27.</w:t>
      </w:r>
    </w:p>
    <w:p w:rsidR="00DE7DE8" w:rsidRPr="00A2592D" w:rsidRDefault="00B173C4" w:rsidP="00B173C4">
      <w:pPr>
        <w:pStyle w:val="31"/>
      </w:pPr>
      <w:r>
        <w:t>[20]ZHe Li,HouHua Shen. Database Design on Teaching Management System Based on SQL Server[P]. Proceedings of the 2015 3rd International Conference on Education, Management, Arts, Economics and Social Science,2015.</w:t>
      </w:r>
    </w:p>
    <w:sectPr w:rsidR="00DE7DE8" w:rsidRPr="00A2592D" w:rsidSect="008B7B47">
      <w:footerReference w:type="default" r:id="rId18"/>
      <w:pgSz w:w="11906" w:h="16838"/>
      <w:pgMar w:top="1440" w:right="1800" w:bottom="1440" w:left="1800" w:header="851" w:footer="992"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82A" w:rsidRDefault="0033182A" w:rsidP="00A2592D">
      <w:r>
        <w:separator/>
      </w:r>
    </w:p>
  </w:endnote>
  <w:endnote w:type="continuationSeparator" w:id="0">
    <w:p w:rsidR="0033182A" w:rsidRDefault="0033182A" w:rsidP="00A25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0CC" w:rsidRDefault="000950CC">
    <w:pPr>
      <w:pStyle w:val="a5"/>
    </w:pPr>
    <w:r>
      <w:fldChar w:fldCharType="begin"/>
    </w:r>
    <w:r>
      <w:instrText>PAGE   \* MERGEFORMAT</w:instrText>
    </w:r>
    <w:r>
      <w:fldChar w:fldCharType="separate"/>
    </w:r>
    <w:r w:rsidR="008A6C85" w:rsidRPr="008A6C85">
      <w:rPr>
        <w:noProof/>
        <w:lang w:val="zh-CN"/>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82A" w:rsidRDefault="0033182A" w:rsidP="00A2592D">
      <w:r>
        <w:separator/>
      </w:r>
    </w:p>
  </w:footnote>
  <w:footnote w:type="continuationSeparator" w:id="0">
    <w:p w:rsidR="0033182A" w:rsidRDefault="0033182A" w:rsidP="00A259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811"/>
    <w:multiLevelType w:val="hybridMultilevel"/>
    <w:tmpl w:val="2E247608"/>
    <w:lvl w:ilvl="0" w:tplc="F49A4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05297D"/>
    <w:multiLevelType w:val="hybridMultilevel"/>
    <w:tmpl w:val="E934363C"/>
    <w:lvl w:ilvl="0" w:tplc="799233C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AF62A7F"/>
    <w:multiLevelType w:val="hybridMultilevel"/>
    <w:tmpl w:val="D7A68310"/>
    <w:lvl w:ilvl="0" w:tplc="8EC6CA08">
      <w:start w:val="1"/>
      <w:numFmt w:val="decimal"/>
      <w:pStyle w:val="1"/>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7D003BA"/>
    <w:multiLevelType w:val="hybridMultilevel"/>
    <w:tmpl w:val="BD2A802A"/>
    <w:lvl w:ilvl="0" w:tplc="610468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MjAwNjQytbCwNDJT0lEKTi0uzszPAykwrQUAMkuCgiwAAAA="/>
  </w:docVars>
  <w:rsids>
    <w:rsidRoot w:val="003B64F2"/>
    <w:rsid w:val="000950CC"/>
    <w:rsid w:val="000A3F85"/>
    <w:rsid w:val="00131C62"/>
    <w:rsid w:val="00173581"/>
    <w:rsid w:val="001A608C"/>
    <w:rsid w:val="0024062F"/>
    <w:rsid w:val="002F1F29"/>
    <w:rsid w:val="00305FC2"/>
    <w:rsid w:val="0033182A"/>
    <w:rsid w:val="00377D17"/>
    <w:rsid w:val="003B61AF"/>
    <w:rsid w:val="003B64F2"/>
    <w:rsid w:val="003F6B81"/>
    <w:rsid w:val="00402629"/>
    <w:rsid w:val="00423AC1"/>
    <w:rsid w:val="004906E5"/>
    <w:rsid w:val="004B2BE3"/>
    <w:rsid w:val="004C0387"/>
    <w:rsid w:val="004F4A50"/>
    <w:rsid w:val="005231A7"/>
    <w:rsid w:val="0056125B"/>
    <w:rsid w:val="00566AD4"/>
    <w:rsid w:val="00751C84"/>
    <w:rsid w:val="007D1491"/>
    <w:rsid w:val="007E6D3A"/>
    <w:rsid w:val="00882406"/>
    <w:rsid w:val="008A6C85"/>
    <w:rsid w:val="008B7B47"/>
    <w:rsid w:val="009372E1"/>
    <w:rsid w:val="0097497C"/>
    <w:rsid w:val="009E5F92"/>
    <w:rsid w:val="00A1531C"/>
    <w:rsid w:val="00A2592D"/>
    <w:rsid w:val="00AC7F20"/>
    <w:rsid w:val="00B157A3"/>
    <w:rsid w:val="00B173C4"/>
    <w:rsid w:val="00B1791F"/>
    <w:rsid w:val="00BB5E7A"/>
    <w:rsid w:val="00BF00B0"/>
    <w:rsid w:val="00C3186A"/>
    <w:rsid w:val="00C91730"/>
    <w:rsid w:val="00D037BD"/>
    <w:rsid w:val="00D04B12"/>
    <w:rsid w:val="00D80A8A"/>
    <w:rsid w:val="00DE7DE8"/>
    <w:rsid w:val="00E75722"/>
    <w:rsid w:val="00E832E1"/>
    <w:rsid w:val="00EF14E9"/>
    <w:rsid w:val="00F3678F"/>
    <w:rsid w:val="00F37CA5"/>
    <w:rsid w:val="00F72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23913"/>
  <w15:chartTrackingRefBased/>
  <w15:docId w15:val="{034E0673-815A-46AC-93CB-42B9BD691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B47"/>
    <w:pPr>
      <w:widowControl w:val="0"/>
      <w:spacing w:before="120" w:after="120"/>
      <w:jc w:val="both"/>
    </w:pPr>
    <w:rPr>
      <w:rFonts w:eastAsia="Arial"/>
      <w:sz w:val="24"/>
    </w:rPr>
  </w:style>
  <w:style w:type="paragraph" w:styleId="10">
    <w:name w:val="heading 1"/>
    <w:basedOn w:val="a"/>
    <w:next w:val="a"/>
    <w:link w:val="11"/>
    <w:uiPriority w:val="9"/>
    <w:qFormat/>
    <w:rsid w:val="004B2BE3"/>
    <w:pPr>
      <w:keepNext/>
      <w:keepLines/>
      <w:outlineLvl w:val="0"/>
    </w:pPr>
    <w:rPr>
      <w:b/>
      <w:bCs/>
      <w:kern w:val="44"/>
      <w:sz w:val="28"/>
      <w:szCs w:val="44"/>
    </w:rPr>
  </w:style>
  <w:style w:type="paragraph" w:styleId="2">
    <w:name w:val="heading 2"/>
    <w:basedOn w:val="a"/>
    <w:next w:val="a"/>
    <w:link w:val="20"/>
    <w:qFormat/>
    <w:rsid w:val="00882406"/>
    <w:pPr>
      <w:keepNext/>
      <w:widowControl/>
      <w:spacing w:line="360" w:lineRule="auto"/>
      <w:ind w:left="340"/>
      <w:jc w:val="center"/>
      <w:outlineLvl w:val="1"/>
    </w:pPr>
    <w:rPr>
      <w:rFonts w:ascii="Times New Roman" w:hAnsi="Times New Roman" w:cs="Times New Roman"/>
      <w:b/>
      <w:kern w:val="0"/>
      <w:sz w:val="30"/>
      <w:szCs w:val="20"/>
      <w:lang w:val="en-GB" w:eastAsia="en-GB"/>
    </w:rPr>
  </w:style>
  <w:style w:type="paragraph" w:styleId="3">
    <w:name w:val="heading 3"/>
    <w:basedOn w:val="a"/>
    <w:next w:val="a"/>
    <w:link w:val="30"/>
    <w:uiPriority w:val="9"/>
    <w:unhideWhenUsed/>
    <w:qFormat/>
    <w:rsid w:val="00A2592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59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2592D"/>
    <w:rPr>
      <w:sz w:val="18"/>
      <w:szCs w:val="18"/>
    </w:rPr>
  </w:style>
  <w:style w:type="paragraph" w:styleId="a5">
    <w:name w:val="footer"/>
    <w:basedOn w:val="a"/>
    <w:link w:val="a6"/>
    <w:uiPriority w:val="99"/>
    <w:unhideWhenUsed/>
    <w:rsid w:val="00A2592D"/>
    <w:pPr>
      <w:tabs>
        <w:tab w:val="center" w:pos="4153"/>
        <w:tab w:val="right" w:pos="8306"/>
      </w:tabs>
      <w:snapToGrid w:val="0"/>
      <w:jc w:val="left"/>
    </w:pPr>
    <w:rPr>
      <w:sz w:val="18"/>
      <w:szCs w:val="18"/>
    </w:rPr>
  </w:style>
  <w:style w:type="character" w:customStyle="1" w:styleId="a6">
    <w:name w:val="页脚 字符"/>
    <w:basedOn w:val="a0"/>
    <w:link w:val="a5"/>
    <w:uiPriority w:val="99"/>
    <w:rsid w:val="00A2592D"/>
    <w:rPr>
      <w:sz w:val="18"/>
      <w:szCs w:val="18"/>
    </w:rPr>
  </w:style>
  <w:style w:type="character" w:customStyle="1" w:styleId="20">
    <w:name w:val="标题 2 字符"/>
    <w:basedOn w:val="a0"/>
    <w:link w:val="2"/>
    <w:rsid w:val="00882406"/>
    <w:rPr>
      <w:rFonts w:ascii="Times New Roman" w:eastAsia="Arial" w:hAnsi="Times New Roman" w:cs="Times New Roman"/>
      <w:b/>
      <w:kern w:val="0"/>
      <w:sz w:val="30"/>
      <w:szCs w:val="20"/>
      <w:lang w:val="en-GB" w:eastAsia="en-GB"/>
    </w:rPr>
  </w:style>
  <w:style w:type="character" w:customStyle="1" w:styleId="30">
    <w:name w:val="标题 3 字符"/>
    <w:basedOn w:val="a0"/>
    <w:link w:val="3"/>
    <w:uiPriority w:val="9"/>
    <w:rsid w:val="00A2592D"/>
    <w:rPr>
      <w:b/>
      <w:bCs/>
      <w:sz w:val="32"/>
      <w:szCs w:val="32"/>
    </w:rPr>
  </w:style>
  <w:style w:type="paragraph" w:styleId="a7">
    <w:name w:val="List Paragraph"/>
    <w:basedOn w:val="a"/>
    <w:link w:val="a8"/>
    <w:uiPriority w:val="34"/>
    <w:qFormat/>
    <w:rsid w:val="00A2592D"/>
    <w:pPr>
      <w:ind w:firstLineChars="200" w:firstLine="420"/>
    </w:pPr>
  </w:style>
  <w:style w:type="character" w:customStyle="1" w:styleId="jlqj4b">
    <w:name w:val="jlqj4b"/>
    <w:basedOn w:val="a0"/>
    <w:rsid w:val="004C0387"/>
  </w:style>
  <w:style w:type="paragraph" w:customStyle="1" w:styleId="1">
    <w:name w:val="样式1"/>
    <w:basedOn w:val="a7"/>
    <w:link w:val="12"/>
    <w:rsid w:val="00882406"/>
    <w:pPr>
      <w:widowControl/>
      <w:numPr>
        <w:numId w:val="2"/>
      </w:numPr>
      <w:ind w:firstLineChars="0" w:firstLine="0"/>
      <w:jc w:val="left"/>
    </w:pPr>
    <w:rPr>
      <w:rFonts w:ascii="Arial" w:hAnsi="Arial" w:cs="Arial"/>
      <w:b/>
      <w:sz w:val="28"/>
      <w:szCs w:val="24"/>
    </w:rPr>
  </w:style>
  <w:style w:type="paragraph" w:customStyle="1" w:styleId="21">
    <w:name w:val="样式2"/>
    <w:basedOn w:val="a"/>
    <w:link w:val="22"/>
    <w:rsid w:val="00882406"/>
    <w:pPr>
      <w:widowControl/>
      <w:jc w:val="left"/>
    </w:pPr>
    <w:rPr>
      <w:rFonts w:ascii="Arial" w:hAnsi="Arial" w:cs="Arial"/>
      <w:b/>
      <w:szCs w:val="24"/>
    </w:rPr>
  </w:style>
  <w:style w:type="character" w:customStyle="1" w:styleId="a8">
    <w:name w:val="列出段落 字符"/>
    <w:basedOn w:val="a0"/>
    <w:link w:val="a7"/>
    <w:uiPriority w:val="34"/>
    <w:rsid w:val="00C3186A"/>
  </w:style>
  <w:style w:type="character" w:customStyle="1" w:styleId="12">
    <w:name w:val="样式1 字符"/>
    <w:basedOn w:val="a8"/>
    <w:link w:val="1"/>
    <w:rsid w:val="00882406"/>
    <w:rPr>
      <w:rFonts w:ascii="Arial" w:hAnsi="Arial" w:cs="Arial"/>
      <w:b/>
      <w:sz w:val="28"/>
      <w:szCs w:val="24"/>
    </w:rPr>
  </w:style>
  <w:style w:type="character" w:customStyle="1" w:styleId="11">
    <w:name w:val="标题 1 字符"/>
    <w:basedOn w:val="a0"/>
    <w:link w:val="10"/>
    <w:uiPriority w:val="9"/>
    <w:rsid w:val="004B2BE3"/>
    <w:rPr>
      <w:rFonts w:eastAsia="Arial"/>
      <w:b/>
      <w:bCs/>
      <w:kern w:val="44"/>
      <w:sz w:val="28"/>
      <w:szCs w:val="44"/>
    </w:rPr>
  </w:style>
  <w:style w:type="character" w:customStyle="1" w:styleId="22">
    <w:name w:val="样式2 字符"/>
    <w:basedOn w:val="a0"/>
    <w:link w:val="21"/>
    <w:rsid w:val="00882406"/>
    <w:rPr>
      <w:rFonts w:ascii="Arial" w:hAnsi="Arial" w:cs="Arial"/>
      <w:b/>
      <w:sz w:val="24"/>
      <w:szCs w:val="24"/>
    </w:rPr>
  </w:style>
  <w:style w:type="paragraph" w:styleId="TOC">
    <w:name w:val="TOC Heading"/>
    <w:basedOn w:val="10"/>
    <w:next w:val="a"/>
    <w:uiPriority w:val="39"/>
    <w:unhideWhenUsed/>
    <w:qFormat/>
    <w:rsid w:val="0088240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3">
    <w:name w:val="toc 2"/>
    <w:basedOn w:val="a"/>
    <w:next w:val="a"/>
    <w:autoRedefine/>
    <w:uiPriority w:val="39"/>
    <w:unhideWhenUsed/>
    <w:rsid w:val="00882406"/>
    <w:pPr>
      <w:ind w:leftChars="200" w:left="420"/>
    </w:pPr>
  </w:style>
  <w:style w:type="character" w:styleId="a9">
    <w:name w:val="Hyperlink"/>
    <w:basedOn w:val="a0"/>
    <w:uiPriority w:val="99"/>
    <w:unhideWhenUsed/>
    <w:rsid w:val="00882406"/>
    <w:rPr>
      <w:color w:val="0563C1" w:themeColor="hyperlink"/>
      <w:u w:val="single"/>
    </w:rPr>
  </w:style>
  <w:style w:type="paragraph" w:customStyle="1" w:styleId="31">
    <w:name w:val="样式3"/>
    <w:basedOn w:val="a"/>
    <w:link w:val="32"/>
    <w:rsid w:val="00882406"/>
    <w:pPr>
      <w:widowControl/>
    </w:pPr>
    <w:rPr>
      <w:rFonts w:ascii="Arial" w:hAnsi="Arial" w:cs="Arial"/>
      <w:szCs w:val="24"/>
    </w:rPr>
  </w:style>
  <w:style w:type="paragraph" w:customStyle="1" w:styleId="4">
    <w:name w:val="样式4"/>
    <w:basedOn w:val="a"/>
    <w:link w:val="40"/>
    <w:rsid w:val="00AC7F20"/>
    <w:pPr>
      <w:widowControl/>
      <w:jc w:val="center"/>
    </w:pPr>
    <w:rPr>
      <w:rFonts w:ascii="Arial" w:hAnsi="Arial" w:cs="Arial"/>
      <w:sz w:val="21"/>
      <w:szCs w:val="21"/>
    </w:rPr>
  </w:style>
  <w:style w:type="character" w:customStyle="1" w:styleId="32">
    <w:name w:val="样式3 字符"/>
    <w:basedOn w:val="a0"/>
    <w:link w:val="31"/>
    <w:rsid w:val="00882406"/>
    <w:rPr>
      <w:rFonts w:ascii="Arial" w:eastAsia="Arial" w:hAnsi="Arial" w:cs="Arial"/>
      <w:sz w:val="24"/>
      <w:szCs w:val="24"/>
    </w:rPr>
  </w:style>
  <w:style w:type="character" w:customStyle="1" w:styleId="40">
    <w:name w:val="样式4 字符"/>
    <w:basedOn w:val="a0"/>
    <w:link w:val="4"/>
    <w:rsid w:val="00AC7F20"/>
    <w:rPr>
      <w:rFonts w:ascii="Arial" w:eastAsia="Arial" w:hAnsi="Arial" w:cs="Arial"/>
      <w:szCs w:val="21"/>
    </w:rPr>
  </w:style>
  <w:style w:type="paragraph" w:styleId="13">
    <w:name w:val="toc 1"/>
    <w:basedOn w:val="a"/>
    <w:next w:val="a"/>
    <w:autoRedefine/>
    <w:uiPriority w:val="39"/>
    <w:unhideWhenUsed/>
    <w:rsid w:val="004B2BE3"/>
  </w:style>
  <w:style w:type="paragraph" w:styleId="aa">
    <w:name w:val="Title"/>
    <w:basedOn w:val="a"/>
    <w:next w:val="a"/>
    <w:link w:val="ab"/>
    <w:uiPriority w:val="10"/>
    <w:qFormat/>
    <w:rsid w:val="00377D17"/>
    <w:pPr>
      <w:spacing w:before="240" w:after="60"/>
      <w:jc w:val="center"/>
      <w:outlineLvl w:val="0"/>
    </w:pPr>
    <w:rPr>
      <w:rFonts w:asciiTheme="majorHAnsi" w:eastAsiaTheme="majorEastAsia" w:hAnsiTheme="majorHAnsi" w:cstheme="majorBidi"/>
      <w:b/>
      <w:bCs/>
      <w:sz w:val="32"/>
      <w:szCs w:val="32"/>
    </w:rPr>
  </w:style>
  <w:style w:type="character" w:customStyle="1" w:styleId="ab">
    <w:name w:val="标题 字符"/>
    <w:basedOn w:val="a0"/>
    <w:link w:val="aa"/>
    <w:uiPriority w:val="10"/>
    <w:rsid w:val="00377D17"/>
    <w:rPr>
      <w:rFonts w:asciiTheme="majorHAnsi" w:eastAsiaTheme="majorEastAsia" w:hAnsiTheme="majorHAnsi" w:cstheme="majorBidi"/>
      <w:b/>
      <w:bCs/>
      <w:sz w:val="32"/>
      <w:szCs w:val="32"/>
    </w:rPr>
  </w:style>
  <w:style w:type="table" w:styleId="ac">
    <w:name w:val="Table Grid"/>
    <w:basedOn w:val="a1"/>
    <w:uiPriority w:val="39"/>
    <w:rsid w:val="002F1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638922">
      <w:bodyDiv w:val="1"/>
      <w:marLeft w:val="0"/>
      <w:marRight w:val="0"/>
      <w:marTop w:val="0"/>
      <w:marBottom w:val="0"/>
      <w:divBdr>
        <w:top w:val="none" w:sz="0" w:space="0" w:color="auto"/>
        <w:left w:val="none" w:sz="0" w:space="0" w:color="auto"/>
        <w:bottom w:val="none" w:sz="0" w:space="0" w:color="auto"/>
        <w:right w:val="none" w:sz="0" w:space="0" w:color="auto"/>
      </w:divBdr>
      <w:divsChild>
        <w:div w:id="1497649906">
          <w:marLeft w:val="504"/>
          <w:marRight w:val="0"/>
          <w:marTop w:val="140"/>
          <w:marBottom w:val="0"/>
          <w:divBdr>
            <w:top w:val="none" w:sz="0" w:space="0" w:color="auto"/>
            <w:left w:val="none" w:sz="0" w:space="0" w:color="auto"/>
            <w:bottom w:val="none" w:sz="0" w:space="0" w:color="auto"/>
            <w:right w:val="none" w:sz="0" w:space="0" w:color="auto"/>
          </w:divBdr>
        </w:div>
      </w:divsChild>
    </w:div>
    <w:div w:id="1963805641">
      <w:bodyDiv w:val="1"/>
      <w:marLeft w:val="0"/>
      <w:marRight w:val="0"/>
      <w:marTop w:val="0"/>
      <w:marBottom w:val="0"/>
      <w:divBdr>
        <w:top w:val="none" w:sz="0" w:space="0" w:color="auto"/>
        <w:left w:val="none" w:sz="0" w:space="0" w:color="auto"/>
        <w:bottom w:val="none" w:sz="0" w:space="0" w:color="auto"/>
        <w:right w:val="none" w:sz="0" w:space="0" w:color="auto"/>
      </w:divBdr>
      <w:divsChild>
        <w:div w:id="1545406891">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00E1-6520-4BBF-9F22-E7F9A75A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16</Pages>
  <Words>3204</Words>
  <Characters>18267</Characters>
  <Application>Microsoft Office Word</Application>
  <DocSecurity>0</DocSecurity>
  <Lines>152</Lines>
  <Paragraphs>42</Paragraphs>
  <ScaleCrop>false</ScaleCrop>
  <Company>WHUT</Company>
  <LinksUpToDate>false</LinksUpToDate>
  <CharactersWithSpaces>21429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俞晨曦</dc:creator>
  <cp:keywords/>
  <dc:description/>
  <cp:lastModifiedBy>俞晨曦</cp:lastModifiedBy>
  <cp:revision>14</cp:revision>
  <dcterms:created xsi:type="dcterms:W3CDTF">2021-01-13T14:00:00Z</dcterms:created>
  <dcterms:modified xsi:type="dcterms:W3CDTF">2021-01-15T16:21:00Z</dcterms:modified>
</cp:coreProperties>
</file>