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Zhang Lidong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University of Wales Trinity saint David</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BA international finance</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rPr>
            </w:pPr>
          </w:p>
          <w:p>
            <w:pPr>
              <w:rPr>
                <w:rFonts w:ascii="Arial" w:hAnsi="Arial" w:cs="Arial"/>
                <w:sz w:val="22"/>
                <w:szCs w:val="22"/>
              </w:rPr>
            </w:pPr>
            <w:r>
              <w:rPr>
                <w:rFonts w:hint="eastAsia" w:ascii="Arial" w:hAnsi="Arial" w:cs="Arial"/>
                <w:sz w:val="22"/>
                <w:szCs w:val="22"/>
                <w:lang w:eastAsia="zh-CN"/>
              </w:rPr>
              <w:t>S</w:t>
            </w:r>
            <w:r>
              <w:rPr>
                <w:rFonts w:ascii="Arial" w:hAnsi="Arial" w:cs="Arial"/>
                <w:sz w:val="22"/>
                <w:szCs w:val="22"/>
                <w:lang w:eastAsia="zh-CN"/>
              </w:rPr>
              <w:t>wansea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1900867@student.uwtsd.ac.uk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ascii="Arial" w:hAnsi="Arial" w:cs="Arial"/>
                <w:sz w:val="22"/>
                <w:szCs w:val="22"/>
              </w:rPr>
            </w:pP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15006322285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1900867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hint="default" w:ascii="Arial" w:hAnsi="Arial" w:eastAsia="Times New Roman" w:cs="Arial"/>
                <w:sz w:val="22"/>
                <w:szCs w:val="22"/>
              </w:rPr>
            </w:pPr>
          </w:p>
          <w:p>
            <w:pPr>
              <w:rPr>
                <w:rFonts w:hint="default" w:ascii="Arial" w:hAnsi="Arial" w:eastAsia="Times New Roman" w:cs="Arial"/>
                <w:sz w:val="22"/>
                <w:szCs w:val="22"/>
              </w:rPr>
            </w:pPr>
            <w:r>
              <w:rPr>
                <w:rFonts w:hint="default" w:ascii="Arial" w:hAnsi="Arial" w:eastAsia="Times New Roman" w:cs="Arial"/>
                <w:sz w:val="22"/>
                <w:szCs w:val="22"/>
              </w:rPr>
              <w:t>The impact of artificial intelligence on sustainable economic development</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Caroline Jawad</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hint="default" w:ascii="Arial" w:hAnsi="Arial" w:eastAsia="宋体" w:cs="Arial"/>
                <w:b/>
                <w:bCs/>
                <w:sz w:val="22"/>
                <w:szCs w:val="22"/>
                <w:lang w:val="en-US" w:eastAsia="zh-CN"/>
              </w:rPr>
            </w:pPr>
            <w:r>
              <w:rPr>
                <w:rFonts w:hint="eastAsia" w:ascii="Arial" w:hAnsi="Arial" w:eastAsia="宋体" w:cs="Arial"/>
                <w:b/>
                <w:bCs/>
                <w:sz w:val="22"/>
                <w:szCs w:val="22"/>
                <w:lang w:val="en-US" w:eastAsia="zh-CN"/>
              </w:rPr>
              <w:t>2020/11/11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w:t>
            </w:r>
            <w:bookmarkStart w:id="0" w:name="_GoBack"/>
            <w:bookmarkEnd w:id="0"/>
            <w:r>
              <w:rPr>
                <w:rFonts w:ascii="Arial" w:hAnsi="Arial" w:cs="Arial"/>
                <w:sz w:val="22"/>
                <w:szCs w:val="22"/>
              </w:rPr>
              <w:t xml:space="preserve">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7"/>
        <w:gridCol w:w="2444"/>
        <w:gridCol w:w="2484"/>
        <w:gridCol w:w="2515"/>
        <w:gridCol w:w="259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115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576" w:type="pct"/>
            <w:gridSpan w:val="3"/>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Times New Roman" w:cs="Arial"/>
                <w:sz w:val="22"/>
                <w:szCs w:val="22"/>
              </w:rPr>
            </w:pPr>
            <w:r>
              <w:rPr>
                <w:rFonts w:hint="default" w:ascii="Arial" w:hAnsi="Arial" w:eastAsia="Times New Roman" w:cs="Arial"/>
                <w:sz w:val="22"/>
                <w:szCs w:val="22"/>
              </w:rPr>
              <w:t>The impact of artificial intelligence on sustainable economic development</w:t>
            </w: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115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170"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2020.11.12</w:t>
            </w:r>
          </w:p>
        </w:tc>
        <w:tc>
          <w:tcPr>
            <w:tcW w:w="1185"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220"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2020.5.1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1" w:type="pct"/>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4728"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0"/>
              <w:numPr>
                <w:ilvl w:val="0"/>
                <w:numId w:val="1"/>
              </w:numPr>
              <w:contextualSpacing w:val="0"/>
              <w:rPr>
                <w:rFonts w:ascii="Arial" w:hAnsi="Arial" w:cs="Arial"/>
                <w:i/>
              </w:rPr>
            </w:pPr>
            <w:r>
              <w:rPr>
                <w:rFonts w:ascii="Arial" w:hAnsi="Arial" w:cs="Arial"/>
                <w:i/>
              </w:rPr>
              <w:t>Purpose of Research Activity</w:t>
            </w:r>
          </w:p>
          <w:p>
            <w:pPr>
              <w:pStyle w:val="30"/>
              <w:numPr>
                <w:ilvl w:val="0"/>
                <w:numId w:val="1"/>
              </w:numPr>
              <w:contextualSpacing w:val="0"/>
              <w:rPr>
                <w:rFonts w:ascii="Arial" w:hAnsi="Arial" w:cs="Arial"/>
                <w:i/>
              </w:rPr>
            </w:pPr>
            <w:r>
              <w:rPr>
                <w:rFonts w:ascii="Arial" w:hAnsi="Arial" w:cs="Arial"/>
                <w:i/>
              </w:rPr>
              <w:t>Proposed Research Question</w:t>
            </w:r>
          </w:p>
          <w:p>
            <w:pPr>
              <w:pStyle w:val="30"/>
              <w:numPr>
                <w:ilvl w:val="0"/>
                <w:numId w:val="1"/>
              </w:numPr>
              <w:contextualSpacing w:val="0"/>
              <w:rPr>
                <w:rFonts w:ascii="Arial" w:hAnsi="Arial" w:cs="Arial"/>
                <w:i/>
              </w:rPr>
            </w:pPr>
            <w:r>
              <w:rPr>
                <w:rFonts w:ascii="Arial" w:hAnsi="Arial" w:cs="Arial"/>
                <w:i/>
              </w:rPr>
              <w:t>Aims of Research Activity</w:t>
            </w:r>
          </w:p>
          <w:p>
            <w:pPr>
              <w:pStyle w:val="30"/>
              <w:numPr>
                <w:ilvl w:val="0"/>
                <w:numId w:val="1"/>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1"/>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1" w:type="pct"/>
          </w:tcPr>
          <w:p>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hint="default" w:ascii="Arial" w:hAnsi="Arial" w:eastAsia="Times New Roman" w:cs="Arial"/>
                <w:sz w:val="22"/>
                <w:szCs w:val="22"/>
              </w:rPr>
            </w:pPr>
            <w:r>
              <w:rPr>
                <w:rFonts w:ascii="Arial" w:hAnsi="Arial" w:cs="Arial"/>
                <w:sz w:val="22"/>
                <w:szCs w:val="22"/>
              </w:rPr>
              <w:t xml:space="preserve">This research addresses the case of </w:t>
            </w:r>
            <w:r>
              <w:rPr>
                <w:rFonts w:hint="default" w:ascii="Times New Roman" w:hAnsi="Times New Roman" w:cs="Times New Roman"/>
                <w:sz w:val="24"/>
                <w:szCs w:val="24"/>
                <w:lang w:val="en-US" w:eastAsia="zh-CN"/>
              </w:rPr>
              <w:t xml:space="preserve">the impact of </w:t>
            </w:r>
            <w:r>
              <w:rPr>
                <w:rFonts w:hint="eastAsia" w:ascii="Times New Roman" w:hAnsi="Times New Roman" w:cs="Times New Roman"/>
                <w:sz w:val="24"/>
                <w:szCs w:val="24"/>
                <w:lang w:val="en-US" w:eastAsia="zh-CN"/>
              </w:rPr>
              <w:t>A</w:t>
            </w:r>
            <w:r>
              <w:rPr>
                <w:rFonts w:hint="default" w:ascii="Times New Roman" w:hAnsi="Times New Roman" w:cs="Times New Roman"/>
                <w:sz w:val="24"/>
                <w:szCs w:val="24"/>
                <w:lang w:val="en-US" w:eastAsia="zh-CN"/>
              </w:rPr>
              <w:t xml:space="preserve">rtificial </w:t>
            </w:r>
            <w:r>
              <w:rPr>
                <w:rFonts w:hint="eastAsia" w:ascii="Times New Roman" w:hAnsi="Times New Roman" w:cs="Times New Roman"/>
                <w:sz w:val="24"/>
                <w:szCs w:val="24"/>
                <w:lang w:val="en-US" w:eastAsia="zh-CN"/>
              </w:rPr>
              <w:t>I</w:t>
            </w:r>
            <w:r>
              <w:rPr>
                <w:rFonts w:hint="default" w:ascii="Times New Roman" w:hAnsi="Times New Roman" w:cs="Times New Roman"/>
                <w:sz w:val="24"/>
                <w:szCs w:val="24"/>
                <w:lang w:val="en-US" w:eastAsia="zh-CN"/>
              </w:rPr>
              <w:t>ntelligence (AI) on the sustainable development of the economy.</w:t>
            </w:r>
          </w:p>
          <w:p>
            <w:pPr>
              <w:rPr>
                <w:rFonts w:ascii="Arial" w:hAnsi="Arial" w:cs="Arial"/>
              </w:rPr>
            </w:pPr>
          </w:p>
          <w:p>
            <w:pPr>
              <w:rPr>
                <w:rFonts w:ascii="Arial" w:hAnsi="Arial" w:cs="Arial"/>
              </w:rPr>
            </w:pP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1" w:type="pct"/>
          </w:tcPr>
          <w:p>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jc w:val="both"/>
              <w:rPr>
                <w:rFonts w:hint="default" w:eastAsia="宋体" w:asciiTheme="minorHAnsi" w:hAnsiTheme="minorHAnsi" w:cstheme="minorHAnsi"/>
                <w:sz w:val="22"/>
                <w:szCs w:val="22"/>
                <w:lang w:val="en-US" w:eastAsia="zh-CN"/>
              </w:rPr>
            </w:pPr>
            <w:r>
              <w:rPr>
                <w:rFonts w:hint="eastAsia" w:eastAsia="宋体" w:asciiTheme="minorHAnsi" w:hAnsiTheme="minorHAnsi" w:cstheme="minorHAnsi"/>
                <w:sz w:val="22"/>
                <w:szCs w:val="22"/>
                <w:lang w:val="en-US" w:eastAsia="zh-CN"/>
              </w:rPr>
              <w:t>My main research is how AI can help companies achieve sustainable development, and what are the advantages and disadvantages of AI for sustainable</w:t>
            </w:r>
          </w:p>
          <w:p>
            <w:pPr>
              <w:autoSpaceDE w:val="0"/>
              <w:autoSpaceDN w:val="0"/>
              <w:adjustRightInd w:val="0"/>
              <w:rPr>
                <w:rFonts w:ascii="Arial" w:hAnsi="Arial" w:cs="Arial"/>
                <w:b/>
                <w:bCs/>
                <w:sz w:val="22"/>
                <w:szCs w:val="22"/>
              </w:rPr>
            </w:pPr>
          </w:p>
          <w:p>
            <w:pPr>
              <w:autoSpaceDE w:val="0"/>
              <w:autoSpaceDN w:val="0"/>
              <w:adjustRightInd w:val="0"/>
              <w:rPr>
                <w:rFonts w:ascii="Arial" w:hAnsi="Arial" w:cs="Arial"/>
                <w:b/>
                <w:bCs/>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1" w:type="pct"/>
          </w:tcPr>
          <w:p>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rPr>
            </w:pPr>
            <w:r>
              <w:rPr>
                <w:rFonts w:ascii="Arial" w:hAnsi="Arial" w:cs="Arial"/>
                <w:sz w:val="22"/>
                <w:szCs w:val="22"/>
              </w:rPr>
              <w:t>The research aims to</w:t>
            </w:r>
            <w:r>
              <w:rPr>
                <w:rFonts w:hint="eastAsia" w:ascii="Arial" w:hAnsi="Arial" w:eastAsia="宋体" w:cs="Arial"/>
                <w:sz w:val="22"/>
                <w:szCs w:val="22"/>
                <w:lang w:val="en-US" w:eastAsia="zh-CN"/>
              </w:rPr>
              <w:t xml:space="preserve"> </w:t>
            </w:r>
            <w:r>
              <w:rPr>
                <w:rFonts w:hint="default" w:ascii="Times New Roman" w:hAnsi="Times New Roman" w:cs="Times New Roman"/>
                <w:sz w:val="24"/>
                <w:szCs w:val="24"/>
                <w:lang w:val="en-US" w:eastAsia="zh-CN"/>
              </w:rPr>
              <w:t>study the impact of AI on the sustainable development of the corporate economy.</w:t>
            </w:r>
          </w:p>
          <w:p>
            <w:pPr>
              <w:rPr>
                <w:rFonts w:ascii="Arial" w:hAnsi="Arial" w:cs="Arial"/>
              </w:rPr>
            </w:pP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1" w:type="pct"/>
          </w:tcPr>
          <w:p>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Objectives 1: How does AI help the sustainable economic development of enterprises?</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Objcetives2: The advantages of AI in the sustainable development of the corporate economy</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ascii="Arial" w:hAnsi="Arial" w:cs="Arial"/>
                <w:sz w:val="22"/>
                <w:szCs w:val="22"/>
              </w:rPr>
            </w:pPr>
            <w:r>
              <w:rPr>
                <w:rFonts w:hint="default" w:ascii="Times New Roman" w:hAnsi="Times New Roman" w:cs="Times New Roman"/>
                <w:sz w:val="24"/>
                <w:szCs w:val="24"/>
                <w:lang w:val="en-US" w:eastAsia="zh-CN"/>
              </w:rPr>
              <w:t>Objectives3: The shortcomings of AI for the sustainable development of corporate economy</w:t>
            </w: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1" w:type="pct"/>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1" w:type="pct"/>
          </w:tcPr>
          <w:p>
            <w:pPr>
              <w:rPr>
                <w:rFonts w:ascii="Arial" w:hAnsi="Arial" w:cs="Arial"/>
                <w:sz w:val="22"/>
                <w:szCs w:val="22"/>
              </w:rPr>
            </w:pPr>
            <w:r>
              <w:rPr>
                <w:rFonts w:ascii="Arial" w:hAnsi="Arial" w:cs="Arial"/>
                <w:sz w:val="22"/>
                <w:szCs w:val="22"/>
              </w:rPr>
              <w:t>9</w:t>
            </w:r>
          </w:p>
        </w:tc>
        <w:tc>
          <w:tcPr>
            <w:tcW w:w="4728" w:type="pct"/>
            <w:gridSpan w:val="4"/>
            <w:vAlign w:val="center"/>
          </w:tcPr>
          <w:p>
            <w:pPr>
              <w:rPr>
                <w:rFonts w:ascii="Arial" w:hAnsi="Arial" w:cs="Arial"/>
                <w:sz w:val="22"/>
                <w:szCs w:val="22"/>
              </w:rPr>
            </w:pPr>
            <w:r>
              <w:rPr>
                <w:rFonts w:hint="eastAsia" w:ascii="Arial" w:hAnsi="Arial" w:eastAsia="宋体" w:cs="Arial"/>
                <w:sz w:val="22"/>
                <w:szCs w:val="22"/>
                <w:lang w:val="en-US" w:eastAsia="zh-CN"/>
              </w:rPr>
              <w:t>In this article, I will use the literature review method to understand the definition of artificial intelligence and sustainable development, and analyze the impact of AI on economic sustainable development researched by other experts and scholars. In addition, I will use questionnaires and interviews to obtain more first-hand data information, and use excel forms to summarize the collected data, and finally analyze. Regarding the collection method of second-hand information, I will follow Saunders et al. . (2007) mentioned research onion, I will use Cross-sectional, mixed methods, survey, case study, Deductive, positivism, realism, interpretivism, objectivism. In addition, I will also browse some AI and sustainable books In order to obtain information on AI and sustainable development, Next, I will also browse news and periodicals to obtain whether the latest AI technology is applied to the sustainable development of the company’s economy. Finally, I will browse some large multinational companies, such as Microsoft and PricewaterhouseCoopers, browse their investment in AI technology and the return on investment brought by AI.</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11"/>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8"/>
        <w:gridCol w:w="1004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11</w:t>
            </w:r>
          </w:p>
        </w:tc>
        <w:tc>
          <w:tcPr>
            <w:tcW w:w="4728" w:type="pct"/>
            <w:vAlign w:val="center"/>
          </w:tcPr>
          <w:p>
            <w:pPr>
              <w:rPr>
                <w:rFonts w:ascii="Arial" w:hAnsi="Arial" w:cs="Arial"/>
                <w:sz w:val="22"/>
                <w:szCs w:val="22"/>
              </w:rPr>
            </w:pPr>
            <w:r>
              <w:rPr>
                <w:rFonts w:hint="eastAsia" w:ascii="Arial" w:hAnsi="Arial" w:cs="Arial"/>
                <w:sz w:val="22"/>
                <w:szCs w:val="22"/>
              </w:rPr>
              <w:t>On campus and on the Internet</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13</w:t>
            </w:r>
          </w:p>
        </w:tc>
        <w:tc>
          <w:tcPr>
            <w:tcW w:w="4728" w:type="pct"/>
            <w:vAlign w:val="center"/>
          </w:tcPr>
          <w:p>
            <w:pPr>
              <w:rPr>
                <w:rFonts w:ascii="Arial" w:hAnsi="Arial" w:cs="Arial"/>
                <w:sz w:val="22"/>
                <w:szCs w:val="22"/>
              </w:rPr>
            </w:pPr>
            <w:r>
              <w:rPr>
                <w:rFonts w:ascii="Arial" w:hAnsi="Arial" w:cs="Arial"/>
                <w:color w:val="000000" w:themeColor="text1"/>
                <w:sz w:val="22"/>
                <w:szCs w:val="22"/>
                <w14:textFill>
                  <w14:solidFill>
                    <w14:schemeClr w14:val="tx1"/>
                  </w14:solidFill>
                </w14:textFill>
              </w:rPr>
              <w:t>I am familiar with the cultural and legal context in the country in which I am researching. This may be extended to organisations in which research is being conducted. For instance, in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I ensure that local ethical considerations are complied with and that the relevant permissions are sought.</w:t>
            </w: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eastAsia="宋体" w:cs="Arial"/>
                <w:sz w:val="22"/>
                <w:szCs w:val="22"/>
                <w:lang w:val="en-US" w:eastAsia="zh-CN"/>
              </w:rPr>
              <w:t>About 100 people</w:t>
            </w: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hint="eastAsia" w:ascii="Arial" w:hAnsi="Arial" w:cs="Arial"/>
                <w:sz w:val="22"/>
                <w:szCs w:val="22"/>
              </w:rPr>
            </w:pPr>
            <w:r>
              <w:rPr>
                <w:rFonts w:hint="eastAsia" w:ascii="Arial" w:hAnsi="Arial" w:cs="Arial"/>
                <w:sz w:val="22"/>
                <w:szCs w:val="22"/>
              </w:rPr>
              <w:t>Qualitative interviews will be performed with a group of corporate leaders, because this is the person I know who knows the company’s sustainable economic development best. They will judge whether AI can help the company's sustainable economic development, and if their company has already used AI technology, what will it help the company?</w:t>
            </w:r>
          </w:p>
          <w:p>
            <w:pPr>
              <w:rPr>
                <w:rFonts w:ascii="Arial" w:hAnsi="Arial" w:cs="Arial"/>
                <w:i/>
                <w:color w:val="808080"/>
                <w:sz w:val="18"/>
                <w:szCs w:val="18"/>
              </w:rPr>
            </w:pPr>
            <w:r>
              <w:rPr>
                <w:rFonts w:hint="eastAsia" w:ascii="Arial" w:hAnsi="Arial" w:cs="Arial"/>
                <w:sz w:val="22"/>
                <w:szCs w:val="22"/>
              </w:rPr>
              <w:t>For the questionnaire, I will select some business and computer students and teachers who are already working in the company as participants.</w:t>
            </w: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r>
              <w:rPr>
                <w:rFonts w:hint="eastAsia" w:ascii="Arial" w:hAnsi="Arial" w:cs="Arial"/>
                <w:sz w:val="22"/>
                <w:szCs w:val="22"/>
              </w:rPr>
              <w:t>The interviewees will be selected with purposive sampling techniques: will look for business and computer students in the school to solicit opinions and conduct questionnaires, and go to some large companies to randomly sample some employees.</w:t>
            </w: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27</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autoSpaceDE w:val="0"/>
              <w:autoSpaceDN w:val="0"/>
              <w:adjustRightInd w:val="0"/>
              <w:jc w:val="both"/>
              <w:rPr>
                <w:rFonts w:ascii="Arial" w:hAnsi="Arial" w:cs="Arial"/>
                <w:sz w:val="22"/>
                <w:szCs w:val="22"/>
              </w:rPr>
            </w:pPr>
            <w:r>
              <w:rPr>
                <w:rFonts w:ascii="Arial" w:hAnsi="Arial" w:cs="Arial"/>
                <w:sz w:val="22"/>
                <w:szCs w:val="22"/>
              </w:rPr>
              <w:t>Refer to Flinders’ Ethical framework (1992) to discuss the risks to participants</w:t>
            </w:r>
            <w:r>
              <w:t xml:space="preserve"> </w:t>
            </w:r>
            <w:r>
              <w:rPr>
                <w:rFonts w:ascii="Arial" w:hAnsi="Arial" w:cs="Arial"/>
                <w:sz w:val="22"/>
                <w:szCs w:val="22"/>
              </w:rPr>
              <w:t>from the three main stages of the study.</w:t>
            </w:r>
          </w:p>
          <w:p>
            <w:pPr>
              <w:autoSpaceDE w:val="0"/>
              <w:autoSpaceDN w:val="0"/>
              <w:adjustRightInd w:val="0"/>
              <w:jc w:val="both"/>
              <w:rPr>
                <w:rFonts w:ascii="Arial" w:hAnsi="Arial" w:cs="Arial"/>
                <w:sz w:val="22"/>
                <w:szCs w:val="22"/>
              </w:rPr>
            </w:pPr>
            <w:r>
              <w:rPr>
                <w:rFonts w:ascii="Arial" w:hAnsi="Arial" w:cs="Arial"/>
                <w:sz w:val="22"/>
                <w:szCs w:val="22"/>
              </w:rPr>
              <w:t>Stage 1: the recruitment. The participants could be emotional distressed when they recall the harsh times they have experienced.</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tage 2: the fieldwork. The participants could concern about the questions related to sensitive organisational information.</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tage 3: Reporting. The participants could concern about confidentiality and anonymity of personal data.</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jc w:val="both"/>
              <w:rPr>
                <w:rFonts w:ascii="Arial" w:hAnsi="Arial" w:cs="Arial"/>
                <w:sz w:val="22"/>
                <w:szCs w:val="22"/>
                <w:lang w:eastAsia="zh-CN"/>
              </w:rPr>
            </w:pPr>
            <w:r>
              <w:rPr>
                <w:rFonts w:hint="eastAsia" w:ascii="Arial" w:hAnsi="Arial" w:cs="Arial"/>
                <w:sz w:val="22"/>
                <w:szCs w:val="22"/>
                <w:lang w:eastAsia="zh-CN"/>
              </w:rPr>
              <w:t>1</w:t>
            </w:r>
            <w:r>
              <w:rPr>
                <w:rFonts w:ascii="Arial" w:hAnsi="Arial" w:cs="Arial"/>
                <w:sz w:val="22"/>
                <w:szCs w:val="22"/>
                <w:lang w:eastAsia="zh-CN"/>
              </w:rPr>
              <w:t>.If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w:t>
            </w:r>
          </w:p>
          <w:p>
            <w:pPr>
              <w:jc w:val="both"/>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Protect confidential data collected as well as the fact that the subject is participating in the</w:t>
            </w:r>
            <w:r>
              <w:rPr>
                <w:rFonts w:hint="eastAsia" w:ascii="Arial" w:hAnsi="Arial" w:cs="Arial"/>
                <w:sz w:val="22"/>
                <w:szCs w:val="22"/>
                <w:lang w:eastAsia="zh-CN"/>
              </w:rPr>
              <w:t xml:space="preserve"> </w:t>
            </w:r>
            <w:r>
              <w:rPr>
                <w:rFonts w:ascii="Arial" w:hAnsi="Arial" w:cs="Arial"/>
                <w:sz w:val="22"/>
                <w:szCs w:val="22"/>
                <w:lang w:eastAsia="zh-CN"/>
              </w:rPr>
              <w:t>research project itself.</w:t>
            </w:r>
          </w:p>
          <w:p>
            <w:pPr>
              <w:jc w:val="both"/>
              <w:rPr>
                <w:rFonts w:ascii="Arial" w:hAnsi="Arial" w:cs="Arial"/>
                <w:sz w:val="22"/>
                <w:szCs w:val="22"/>
                <w:lang w:eastAsia="zh-CN"/>
              </w:rPr>
            </w:pPr>
            <w:r>
              <w:rPr>
                <w:rFonts w:ascii="Arial" w:hAnsi="Arial" w:cs="Arial"/>
                <w:sz w:val="22"/>
                <w:szCs w:val="22"/>
                <w:lang w:eastAsia="zh-CN"/>
              </w:rPr>
              <w:t>3. Protect confidentiality of research data and ensure all relevant local laws</w:t>
            </w:r>
            <w:r>
              <w:rPr>
                <w:rFonts w:hint="eastAsia" w:ascii="Arial" w:hAnsi="Arial" w:cs="Arial"/>
                <w:sz w:val="22"/>
                <w:szCs w:val="22"/>
                <w:lang w:eastAsia="zh-CN"/>
              </w:rPr>
              <w:t>.</w:t>
            </w:r>
            <w:r>
              <w:rPr>
                <w:rFonts w:ascii="Arial" w:hAnsi="Arial" w:cs="Arial"/>
                <w:sz w:val="22"/>
                <w:szCs w:val="22"/>
                <w:lang w:eastAsia="zh-CN"/>
              </w:rPr>
              <w:t xml:space="preserve"> The development of science and technology also puts forward higher requirements for data storage.</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autoSpaceDE w:val="0"/>
              <w:autoSpaceDN w:val="0"/>
              <w:adjustRightInd w:val="0"/>
              <w:rPr>
                <w:rFonts w:ascii="Arial" w:hAnsi="Arial" w:cs="Arial"/>
                <w:sz w:val="22"/>
                <w:szCs w:val="22"/>
              </w:rPr>
            </w:pPr>
          </w:p>
          <w:p>
            <w:pPr>
              <w:jc w:val="both"/>
              <w:rPr>
                <w:rFonts w:ascii="Arial" w:hAnsi="Arial" w:cs="Arial"/>
                <w:sz w:val="22"/>
                <w:szCs w:val="22"/>
              </w:rPr>
            </w:pPr>
            <w:r>
              <w:rPr>
                <w:rFonts w:ascii="Arial" w:hAnsi="Arial" w:cs="Arial"/>
                <w:sz w:val="22"/>
                <w:szCs w:val="22"/>
              </w:rPr>
              <w:t>1. Risk of personal safety when conducting face to face interview.</w:t>
            </w:r>
          </w:p>
          <w:p>
            <w:pPr>
              <w:jc w:val="both"/>
              <w:rPr>
                <w:rFonts w:ascii="Arial" w:hAnsi="Arial" w:cs="Arial"/>
                <w:sz w:val="22"/>
                <w:szCs w:val="22"/>
              </w:rPr>
            </w:pPr>
            <w:r>
              <w:rPr>
                <w:rFonts w:ascii="Arial" w:hAnsi="Arial" w:cs="Arial"/>
                <w:sz w:val="22"/>
                <w:szCs w:val="22"/>
              </w:rPr>
              <w:t>2. Self-disclosure and objective displays of emotion during the interviews.</w:t>
            </w:r>
          </w:p>
          <w:p>
            <w:pPr>
              <w:jc w:val="both"/>
              <w:rPr>
                <w:rFonts w:ascii="Arial" w:hAnsi="Arial" w:cs="Arial"/>
                <w:sz w:val="22"/>
                <w:szCs w:val="22"/>
              </w:rPr>
            </w:pPr>
            <w:r>
              <w:rPr>
                <w:rFonts w:ascii="Arial" w:hAnsi="Arial" w:cs="Arial"/>
                <w:sz w:val="22"/>
                <w:szCs w:val="22"/>
              </w:rPr>
              <w:t>3. Occurrence of contingencies</w:t>
            </w:r>
            <w:r>
              <w:t xml:space="preserve"> </w:t>
            </w:r>
            <w:r>
              <w:rPr>
                <w:rFonts w:ascii="Arial" w:hAnsi="Arial" w:cs="Arial"/>
                <w:sz w:val="22"/>
                <w:szCs w:val="22"/>
              </w:rPr>
              <w:t>not related to the investigator himself. For instance, participants quit midway or unable to find enough participants within the limited time.</w:t>
            </w:r>
          </w:p>
          <w:p>
            <w:pPr>
              <w:autoSpaceDE w:val="0"/>
              <w:autoSpaceDN w:val="0"/>
              <w:adjustRightInd w:val="0"/>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p>
          <w:p>
            <w:pPr>
              <w:rPr>
                <w:rFonts w:ascii="Arial" w:hAnsi="Arial" w:cs="Arial"/>
                <w:sz w:val="22"/>
                <w:szCs w:val="22"/>
              </w:rPr>
            </w:pPr>
            <w:r>
              <w:rPr>
                <w:rFonts w:ascii="Arial" w:hAnsi="Arial" w:cs="Arial"/>
                <w:sz w:val="22"/>
                <w:szCs w:val="22"/>
              </w:rPr>
              <w:t>1. Terminate the interview.</w:t>
            </w:r>
          </w:p>
          <w:p>
            <w:pPr>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The emotional distance strategy needs to be considered.</w:t>
            </w:r>
          </w:p>
          <w:p>
            <w:pPr>
              <w:rPr>
                <w:rFonts w:ascii="Arial" w:hAnsi="Arial" w:cs="Arial"/>
                <w:sz w:val="22"/>
                <w:szCs w:val="22"/>
                <w:lang w:eastAsia="zh-CN"/>
              </w:rPr>
            </w:pPr>
            <w:r>
              <w:rPr>
                <w:rFonts w:hint="eastAsia" w:ascii="Arial" w:hAnsi="Arial" w:cs="Arial"/>
                <w:sz w:val="22"/>
                <w:szCs w:val="22"/>
                <w:lang w:eastAsia="zh-CN"/>
              </w:rPr>
              <w:t>3</w:t>
            </w:r>
            <w:r>
              <w:rPr>
                <w:rFonts w:ascii="Arial" w:hAnsi="Arial" w:cs="Arial"/>
                <w:sz w:val="22"/>
                <w:szCs w:val="22"/>
                <w:lang w:eastAsia="zh-CN"/>
              </w:rPr>
              <w:t>. Be fully prepared to deal with any potential difficulties.</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p>
          <w:p>
            <w:pPr>
              <w:rPr>
                <w:rFonts w:ascii="Arial" w:hAnsi="Arial" w:cs="Arial"/>
                <w:sz w:val="22"/>
                <w:szCs w:val="22"/>
              </w:rPr>
            </w:pPr>
            <w:r>
              <w:rPr>
                <w:rFonts w:ascii="Arial" w:hAnsi="Arial" w:cs="Arial"/>
                <w:sz w:val="22"/>
                <w:szCs w:val="22"/>
              </w:rPr>
              <w:t>A negative impact on the university.</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r>
              <w:rPr>
                <w:rFonts w:ascii="Arial" w:hAnsi="Arial" w:cs="Arial"/>
                <w:sz w:val="22"/>
                <w:szCs w:val="22"/>
              </w:rPr>
              <w:t>The goodstanding and reputation of the university will be borne in mind at all times.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ascii="Arial" w:hAnsi="Arial" w:cs="Arial"/>
                <w:sz w:val="22"/>
                <w:szCs w:val="22"/>
              </w:rPr>
              <w:t xml:space="preserve">The feedback will take place on a shared free wordpress.com site after completion of the research activity. </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jc w:val="both"/>
              <w:rPr>
                <w:rFonts w:ascii="Arial" w:hAnsi="Arial" w:cs="Arial"/>
                <w:sz w:val="22"/>
                <w:szCs w:val="22"/>
              </w:rPr>
            </w:pPr>
            <w:r>
              <w:rPr>
                <w:rFonts w:ascii="Arial" w:hAnsi="Arial" w:cs="Arial"/>
                <w:sz w:val="22"/>
                <w:szCs w:val="22"/>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t xml:space="preserve"> </w:t>
            </w:r>
            <w:r>
              <w:rPr>
                <w:rFonts w:ascii="Arial" w:hAnsi="Arial" w:cs="Arial"/>
                <w:sz w:val="22"/>
                <w:szCs w:val="22"/>
              </w:rPr>
              <w:t xml:space="preserve">I will make sure that the participant understands all the important elements of the consent form at the time the consent form is written signed, and, all during the research study. For those online questionnaires, before the questions start, potential participants will be presented (either verbally or in writing) with the same information required in a written consent document. </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jc w:val="both"/>
              <w:rPr>
                <w:rFonts w:ascii="Arial" w:hAnsi="Arial" w:cs="Arial"/>
                <w:sz w:val="22"/>
                <w:szCs w:val="22"/>
                <w:lang w:eastAsia="zh-CN"/>
              </w:rPr>
            </w:pPr>
            <w:r>
              <w:rPr>
                <w:rFonts w:hint="eastAsia" w:ascii="Arial" w:hAnsi="Arial" w:cs="Arial"/>
                <w:sz w:val="22"/>
                <w:szCs w:val="22"/>
                <w:lang w:eastAsia="zh-CN"/>
              </w:rPr>
              <w:t>C</w:t>
            </w:r>
            <w:r>
              <w:rPr>
                <w:rFonts w:ascii="Arial" w:hAnsi="Arial" w:cs="Arial"/>
                <w:sz w:val="22"/>
                <w:szCs w:val="22"/>
                <w:lang w:eastAsia="zh-CN"/>
              </w:rPr>
              <w:t xml:space="preserve">onfidentiality and anonymity will be guaranteed by the researcher. </w:t>
            </w:r>
          </w:p>
          <w:p>
            <w:pPr>
              <w:jc w:val="both"/>
              <w:rPr>
                <w:rFonts w:ascii="Arial" w:hAnsi="Arial" w:cs="Arial"/>
                <w:sz w:val="22"/>
                <w:szCs w:val="22"/>
                <w:lang w:eastAsia="zh-CN"/>
              </w:rPr>
            </w:pPr>
            <w:r>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9"/>
        <w:jc w:val="both"/>
        <w:rPr>
          <w:rFonts w:ascii="Arial" w:hAnsi="Arial" w:cs="Arial"/>
          <w:color w:val="000000"/>
          <w:sz w:val="22"/>
          <w:szCs w:val="22"/>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7"/>
          <w:rFonts w:ascii="Arial" w:hAnsi="Arial" w:cs="Arial"/>
          <w:sz w:val="22"/>
          <w:szCs w:val="22"/>
        </w:rPr>
        <w:t>http://uwtsd.ac.uk/library/research-data-management/</w:t>
      </w:r>
      <w:r>
        <w:rPr>
          <w:rStyle w:val="17"/>
          <w:rFonts w:ascii="Arial" w:hAnsi="Arial" w:cs="Arial"/>
          <w:sz w:val="22"/>
          <w:szCs w:val="22"/>
        </w:rPr>
        <w:fldChar w:fldCharType="end"/>
      </w:r>
      <w:r>
        <w:rPr>
          <w:rFonts w:ascii="Arial" w:hAnsi="Arial" w:cs="Arial"/>
          <w:color w:val="000000"/>
          <w:sz w:val="22"/>
          <w:szCs w:val="22"/>
        </w:rPr>
        <w:t>).</w:t>
      </w: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cs="Arial"/>
                <w:sz w:val="22"/>
                <w:szCs w:val="22"/>
              </w:rPr>
              <w:t>To provide an evaluation of how appropriate these determinants are perceived by a defined sample of tourists to the area, age, gender, position, location data, experience will be part of the research.</w:t>
            </w: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spacing w:before="0" w:beforeAutospacing="0" w:after="0" w:afterAutospacing="0"/>
              <w:ind w:left="567" w:right="567"/>
              <w:rPr>
                <w:rStyle w:val="14"/>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drawing>
                <wp:inline distT="0" distB="0" distL="114300" distR="114300">
                  <wp:extent cx="129540" cy="114300"/>
                  <wp:effectExtent l="0" t="0" r="762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a:stretch>
                            <a:fillRect/>
                          </a:stretch>
                        </pic:blipFill>
                        <pic:spPr>
                          <a:xfrm>
                            <a:off x="0" y="0"/>
                            <a:ext cx="129540" cy="11430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p>
        </w:tc>
        <w:tc>
          <w:tcPr>
            <w:tcW w:w="9923" w:type="dxa"/>
            <w:gridSpan w:val="3"/>
          </w:tcPr>
          <w:p>
            <w:pPr>
              <w:rPr>
                <w:rFonts w:ascii="Arial" w:hAnsi="Arial" w:cs="Arial"/>
                <w:sz w:val="22"/>
                <w:szCs w:val="22"/>
              </w:rPr>
            </w:pPr>
            <w:r>
              <w:rPr>
                <w:rFonts w:ascii="Arial" w:hAnsi="Arial" w:cs="Arial"/>
                <w:sz w:val="22"/>
                <w:szCs w:val="22"/>
              </w:rPr>
              <w:t>1.Take technical and organisational measures to prevent any unauthorised access. The way to verify the identity of a user is a strong password.</w:t>
            </w:r>
            <w:r>
              <w:t xml:space="preserve"> </w:t>
            </w:r>
            <w:r>
              <w:rPr>
                <w:rFonts w:ascii="Arial" w:hAnsi="Arial" w:cs="Arial"/>
                <w:sz w:val="22"/>
                <w:szCs w:val="22"/>
              </w:rPr>
              <w:t>Key aspects of a strong password: length (the longer the better)</w:t>
            </w:r>
            <w:r>
              <w:rPr>
                <w:rFonts w:hint="eastAsia" w:ascii="Arial" w:hAnsi="Arial" w:cs="Arial"/>
                <w:sz w:val="22"/>
                <w:szCs w:val="22"/>
                <w:lang w:eastAsia="zh-CN"/>
              </w:rPr>
              <w:t>,</w:t>
            </w:r>
            <w:r>
              <w:rPr>
                <w:rFonts w:ascii="Arial" w:hAnsi="Arial" w:cs="Arial"/>
                <w:sz w:val="22"/>
                <w:szCs w:val="22"/>
                <w:lang w:eastAsia="zh-CN"/>
              </w:rPr>
              <w:t xml:space="preserve"> </w:t>
            </w:r>
            <w:r>
              <w:rPr>
                <w:rFonts w:ascii="Arial" w:hAnsi="Arial" w:cs="Arial"/>
                <w:sz w:val="22"/>
                <w:szCs w:val="22"/>
              </w:rPr>
              <w:t>a mix of letters (upper and lower cases), numbers and symbols</w:t>
            </w:r>
            <w:r>
              <w:rPr>
                <w:rFonts w:hint="eastAsia" w:ascii="Arial" w:hAnsi="Arial" w:cs="Arial"/>
                <w:sz w:val="22"/>
                <w:szCs w:val="22"/>
                <w:lang w:eastAsia="zh-CN"/>
              </w:rPr>
              <w:t xml:space="preserve"> </w:t>
            </w:r>
            <w:r>
              <w:rPr>
                <w:rFonts w:ascii="Arial" w:hAnsi="Arial" w:cs="Arial"/>
                <w:sz w:val="22"/>
                <w:szCs w:val="22"/>
              </w:rPr>
              <w:t>with no ties to your personal information, and no dictionary words.</w:t>
            </w:r>
          </w:p>
          <w:p>
            <w:pPr>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Establish clear access rules.  Make the mechanism to allow or deny access to certain data:</w:t>
            </w:r>
            <w:r>
              <w:rPr>
                <w:rFonts w:hint="eastAsia" w:ascii="Arial" w:hAnsi="Arial" w:cs="Arial"/>
                <w:sz w:val="22"/>
                <w:szCs w:val="22"/>
                <w:lang w:eastAsia="zh-CN"/>
              </w:rPr>
              <w:t xml:space="preserve"> </w:t>
            </w:r>
            <w:r>
              <w:rPr>
                <w:rFonts w:ascii="Arial" w:hAnsi="Arial" w:cs="Arial"/>
                <w:sz w:val="22"/>
                <w:szCs w:val="22"/>
                <w:lang w:eastAsia="zh-CN"/>
              </w:rPr>
              <w:t>based on predefined user lists and access rights, e.g. only myself and my supervisor can access data</w:t>
            </w:r>
            <w:r>
              <w:rPr>
                <w:rFonts w:hint="eastAsia" w:ascii="Arial" w:hAnsi="Arial" w:cs="Arial"/>
                <w:sz w:val="22"/>
                <w:szCs w:val="22"/>
                <w:lang w:eastAsia="zh-CN"/>
              </w:rPr>
              <w:t>,</w:t>
            </w:r>
            <w:r>
              <w:rPr>
                <w:rFonts w:ascii="Arial" w:hAnsi="Arial" w:cs="Arial"/>
                <w:sz w:val="22"/>
                <w:szCs w:val="22"/>
                <w:lang w:eastAsia="zh-CN"/>
              </w:rPr>
              <w:t xml:space="preserve"> based on the functions of each user within the project.</w:t>
            </w:r>
          </w:p>
          <w:p>
            <w:pPr>
              <w:rPr>
                <w:rFonts w:ascii="Arial" w:hAnsi="Arial" w:cs="Arial"/>
                <w:sz w:val="22"/>
                <w:szCs w:val="22"/>
                <w:lang w:eastAsia="zh-CN"/>
              </w:rPr>
            </w:pPr>
            <w:r>
              <w:rPr>
                <w:rFonts w:hint="eastAsia" w:ascii="Arial" w:hAnsi="Arial" w:cs="Arial"/>
                <w:sz w:val="22"/>
                <w:szCs w:val="22"/>
                <w:lang w:eastAsia="zh-CN"/>
              </w:rPr>
              <w:t>3</w:t>
            </w:r>
            <w:r>
              <w:rPr>
                <w:rFonts w:ascii="Arial" w:hAnsi="Arial" w:cs="Arial"/>
                <w:sz w:val="22"/>
                <w:szCs w:val="22"/>
                <w:lang w:eastAsia="zh-CN"/>
              </w:rPr>
              <w:t>. Organise the processing in a way that gives you the best possible control, for</w:t>
            </w:r>
            <w:r>
              <w:rPr>
                <w:rFonts w:ascii="Arial" w:hAnsi="Arial" w:cs="Arial"/>
                <w:sz w:val="22"/>
                <w:szCs w:val="22"/>
                <w:lang w:eastAsia="zh-CN"/>
              </w:rPr>
              <w:cr/>
            </w:r>
            <w:r>
              <w:rPr>
                <w:rFonts w:ascii="Arial" w:hAnsi="Arial" w:cs="Arial"/>
                <w:sz w:val="22"/>
                <w:szCs w:val="22"/>
                <w:lang w:eastAsia="zh-CN"/>
              </w:rPr>
              <w:t>example by allowing for tracking of access (logbook)</w:t>
            </w:r>
          </w:p>
          <w:p>
            <w:pPr>
              <w:rPr>
                <w:rFonts w:ascii="Arial" w:hAnsi="Arial" w:cs="Arial"/>
                <w:sz w:val="22"/>
                <w:szCs w:val="22"/>
                <w:lang w:eastAsia="zh-CN"/>
              </w:rPr>
            </w:pPr>
            <w:r>
              <w:rPr>
                <w:rFonts w:hint="eastAsia" w:ascii="Arial" w:hAnsi="Arial" w:cs="Arial"/>
                <w:sz w:val="22"/>
                <w:szCs w:val="22"/>
                <w:lang w:eastAsia="zh-CN"/>
              </w:rPr>
              <w:t>4</w:t>
            </w:r>
            <w:r>
              <w:rPr>
                <w:rFonts w:ascii="Arial" w:hAnsi="Arial" w:cs="Arial"/>
                <w:sz w:val="22"/>
                <w:szCs w:val="22"/>
                <w:lang w:eastAsia="zh-CN"/>
              </w:rPr>
              <w:t>. All the participants information will not be recorded in a way that links subject responses with identifying information (usually by use of a code known only to them).</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jc w:val="both"/>
              <w:rPr>
                <w:rFonts w:ascii="Arial" w:hAnsi="Arial" w:cs="Arial"/>
                <w:sz w:val="22"/>
                <w:szCs w:val="22"/>
              </w:rPr>
            </w:pPr>
            <w:r>
              <w:rPr>
                <w:rFonts w:ascii="Arial" w:hAnsi="Arial" w:cs="Arial"/>
                <w:sz w:val="22"/>
                <w:szCs w:val="22"/>
              </w:rPr>
              <w:t>1. Ensure the storage security. Storage concerns are equally important even when my data are on my local PC,</w:t>
            </w:r>
            <w:r>
              <w:rPr>
                <w:rFonts w:hint="eastAsia" w:ascii="Arial" w:hAnsi="Arial" w:cs="Arial"/>
                <w:sz w:val="22"/>
                <w:szCs w:val="22"/>
                <w:lang w:eastAsia="zh-CN"/>
              </w:rPr>
              <w:t xml:space="preserve"> </w:t>
            </w:r>
            <w:r>
              <w:rPr>
                <w:rFonts w:ascii="Arial" w:hAnsi="Arial" w:cs="Arial"/>
                <w:sz w:val="22"/>
                <w:szCs w:val="22"/>
              </w:rPr>
              <w:t>portable storage device or in the cloud storage.</w:t>
            </w:r>
            <w:r>
              <w:rPr>
                <w:rFonts w:hint="eastAsia" w:ascii="Arial" w:hAnsi="Arial" w:cs="Arial"/>
                <w:sz w:val="22"/>
                <w:szCs w:val="22"/>
                <w:lang w:eastAsia="zh-CN"/>
              </w:rPr>
              <w:t xml:space="preserve"> </w:t>
            </w:r>
            <w:r>
              <w:rPr>
                <w:rFonts w:ascii="Arial" w:hAnsi="Arial" w:cs="Arial"/>
                <w:sz w:val="22"/>
                <w:szCs w:val="22"/>
                <w:lang w:eastAsia="zh-CN"/>
              </w:rPr>
              <w:t xml:space="preserve">For instance, </w:t>
            </w:r>
            <w:r>
              <w:rPr>
                <w:rFonts w:ascii="Arial" w:hAnsi="Arial" w:cs="Arial"/>
                <w:sz w:val="22"/>
                <w:szCs w:val="22"/>
              </w:rPr>
              <w:t>operating system controls (authentication &amp; access control)</w:t>
            </w:r>
            <w:r>
              <w:rPr>
                <w:rFonts w:hint="eastAsia" w:ascii="Arial" w:hAnsi="Arial" w:cs="Arial"/>
                <w:sz w:val="22"/>
                <w:szCs w:val="22"/>
                <w:lang w:eastAsia="zh-CN"/>
              </w:rPr>
              <w:t>,</w:t>
            </w:r>
            <w:r>
              <w:rPr>
                <w:rFonts w:ascii="Arial" w:hAnsi="Arial" w:cs="Arial"/>
                <w:sz w:val="22"/>
                <w:szCs w:val="22"/>
                <w:lang w:eastAsia="zh-CN"/>
              </w:rPr>
              <w:t xml:space="preserve"> </w:t>
            </w:r>
            <w:r>
              <w:rPr>
                <w:rFonts w:ascii="Arial" w:hAnsi="Arial" w:cs="Arial"/>
                <w:sz w:val="22"/>
                <w:szCs w:val="22"/>
              </w:rPr>
              <w:t>use of passwords to access electronic files (e.g. use the text editor function to save a</w:t>
            </w:r>
            <w:r>
              <w:rPr>
                <w:rFonts w:hint="eastAsia" w:ascii="Arial" w:hAnsi="Arial" w:cs="Arial"/>
                <w:sz w:val="22"/>
                <w:szCs w:val="22"/>
                <w:lang w:eastAsia="zh-CN"/>
              </w:rPr>
              <w:t xml:space="preserve"> </w:t>
            </w:r>
            <w:r>
              <w:rPr>
                <w:rFonts w:ascii="Arial" w:hAnsi="Arial" w:cs="Arial"/>
                <w:sz w:val="22"/>
                <w:szCs w:val="22"/>
              </w:rPr>
              <w:t>document password-protected), local encrypted storage (enable the full disk encryption, enable the file system, enable</w:t>
            </w:r>
            <w:r>
              <w:rPr>
                <w:rFonts w:hint="eastAsia" w:ascii="Arial" w:hAnsi="Arial" w:cs="Arial"/>
                <w:sz w:val="22"/>
                <w:szCs w:val="22"/>
                <w:lang w:eastAsia="zh-CN"/>
              </w:rPr>
              <w:t xml:space="preserve"> </w:t>
            </w:r>
            <w:r>
              <w:rPr>
                <w:rFonts w:ascii="Arial" w:hAnsi="Arial" w:cs="Arial"/>
                <w:sz w:val="22"/>
                <w:szCs w:val="22"/>
              </w:rPr>
              <w:t>the text editor encryption), database encryption: turning data into a form that makes them unintelligible (for anyone</w:t>
            </w:r>
            <w:r>
              <w:rPr>
                <w:rFonts w:hint="eastAsia" w:ascii="Arial" w:hAnsi="Arial" w:cs="Arial"/>
                <w:sz w:val="22"/>
                <w:szCs w:val="22"/>
                <w:lang w:eastAsia="zh-CN"/>
              </w:rPr>
              <w:t xml:space="preserve"> </w:t>
            </w:r>
            <w:r>
              <w:rPr>
                <w:rFonts w:ascii="Arial" w:hAnsi="Arial" w:cs="Arial"/>
                <w:sz w:val="22"/>
                <w:szCs w:val="22"/>
              </w:rPr>
              <w:t xml:space="preserve">not having access to the key)  </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Endure safe electronic communication for transferring the data.</w:t>
            </w:r>
            <w:r>
              <w:rPr>
                <w:rFonts w:hint="eastAsia" w:ascii="Arial" w:hAnsi="Arial" w:cs="Arial"/>
                <w:sz w:val="22"/>
                <w:szCs w:val="22"/>
                <w:lang w:eastAsia="zh-CN"/>
              </w:rPr>
              <w:t xml:space="preserve"> </w:t>
            </w:r>
            <w:r>
              <w:rPr>
                <w:rFonts w:ascii="Arial" w:hAnsi="Arial" w:cs="Arial"/>
                <w:sz w:val="22"/>
                <w:szCs w:val="22"/>
                <w:lang w:eastAsia="zh-CN"/>
              </w:rPr>
              <w:t>For instance, encrypted communication (SSL/TLS); (e.g. use web services whose URL starts with</w:t>
            </w:r>
            <w:r>
              <w:rPr>
                <w:rFonts w:hint="eastAsia" w:ascii="Arial" w:hAnsi="Arial" w:cs="Arial"/>
                <w:sz w:val="22"/>
                <w:szCs w:val="22"/>
                <w:lang w:eastAsia="zh-CN"/>
              </w:rPr>
              <w:t xml:space="preserve"> ‘</w:t>
            </w:r>
            <w:r>
              <w:rPr>
                <w:rFonts w:ascii="Arial" w:hAnsi="Arial" w:cs="Arial"/>
                <w:sz w:val="22"/>
                <w:szCs w:val="22"/>
                <w:lang w:eastAsia="zh-CN"/>
              </w:rPr>
              <w:t>https://’ and not only http://)</w:t>
            </w:r>
            <w:r>
              <w:rPr>
                <w:rFonts w:hint="eastAsia" w:ascii="Arial" w:hAnsi="Arial" w:cs="Arial"/>
                <w:sz w:val="22"/>
                <w:szCs w:val="22"/>
                <w:lang w:eastAsia="zh-CN"/>
              </w:rPr>
              <w:t>,</w:t>
            </w:r>
            <w:r>
              <w:rPr>
                <w:rFonts w:ascii="Arial" w:hAnsi="Arial" w:cs="Arial"/>
                <w:sz w:val="22"/>
                <w:szCs w:val="22"/>
                <w:lang w:eastAsia="zh-CN"/>
              </w:rPr>
              <w:t xml:space="preserve"> firewall systems and access control lists (e.g. make sure the firewall service is enabled</w:t>
            </w:r>
          </w:p>
          <w:p>
            <w:pPr>
              <w:autoSpaceDE w:val="0"/>
              <w:autoSpaceDN w:val="0"/>
              <w:adjustRightInd w:val="0"/>
              <w:jc w:val="both"/>
              <w:rPr>
                <w:rFonts w:ascii="Arial" w:hAnsi="Arial" w:cs="Arial"/>
                <w:sz w:val="22"/>
                <w:szCs w:val="22"/>
                <w:lang w:eastAsia="zh-CN"/>
              </w:rPr>
            </w:pPr>
            <w:r>
              <w:rPr>
                <w:rFonts w:ascii="Arial" w:hAnsi="Arial" w:cs="Arial"/>
                <w:sz w:val="22"/>
                <w:szCs w:val="22"/>
                <w:lang w:eastAsia="zh-CN"/>
              </w:rPr>
              <w:t>on my PC), anti-virus &amp; anti-malware systems</w:t>
            </w:r>
            <w:r>
              <w:rPr>
                <w:rFonts w:hint="eastAsia" w:ascii="Arial" w:hAnsi="Arial" w:cs="Arial"/>
                <w:sz w:val="22"/>
                <w:szCs w:val="22"/>
                <w:lang w:eastAsia="zh-CN"/>
              </w:rPr>
              <w:t xml:space="preserve"> </w:t>
            </w:r>
            <w:r>
              <w:rPr>
                <w:rFonts w:ascii="Arial" w:hAnsi="Arial" w:cs="Arial"/>
                <w:sz w:val="22"/>
                <w:szCs w:val="22"/>
                <w:lang w:eastAsia="zh-CN"/>
              </w:rPr>
              <w:t>protect data and data carriers when they are physically transferred (paper notes, laptop</w:t>
            </w:r>
            <w:r>
              <w:rPr>
                <w:rFonts w:hint="eastAsia" w:ascii="Arial" w:hAnsi="Arial" w:cs="Arial"/>
                <w:sz w:val="22"/>
                <w:szCs w:val="22"/>
                <w:lang w:eastAsia="zh-CN"/>
              </w:rPr>
              <w:t xml:space="preserve"> </w:t>
            </w:r>
            <w:r>
              <w:rPr>
                <w:rFonts w:ascii="Arial" w:hAnsi="Arial" w:cs="Arial"/>
                <w:sz w:val="22"/>
                <w:szCs w:val="22"/>
                <w:lang w:eastAsia="zh-CN"/>
              </w:rPr>
              <w:t>etc.).</w:t>
            </w:r>
          </w:p>
          <w:p>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other IT technical controls</w:t>
            </w:r>
            <w:r>
              <w:rPr>
                <w:rFonts w:hint="eastAsia" w:ascii="Arial" w:hAnsi="Arial" w:cs="Arial"/>
                <w:sz w:val="22"/>
                <w:szCs w:val="22"/>
                <w:lang w:eastAsia="zh-CN"/>
              </w:rPr>
              <w:t>.</w:t>
            </w:r>
            <w:r>
              <w:rPr>
                <w:rFonts w:ascii="Arial" w:hAnsi="Arial" w:cs="Arial"/>
                <w:sz w:val="22"/>
                <w:szCs w:val="22"/>
                <w:lang w:eastAsia="zh-CN"/>
              </w:rPr>
              <w:t xml:space="preserve"> PC configuration: security-aware settings at user level (e.g. installing security updates,</w:t>
            </w:r>
            <w:r>
              <w:rPr>
                <w:rFonts w:hint="eastAsia" w:ascii="Arial" w:hAnsi="Arial" w:cs="Arial"/>
                <w:sz w:val="22"/>
                <w:szCs w:val="22"/>
                <w:lang w:eastAsia="zh-CN"/>
              </w:rPr>
              <w:t xml:space="preserve"> </w:t>
            </w:r>
            <w:r>
              <w:rPr>
                <w:rFonts w:ascii="Arial" w:hAnsi="Arial" w:cs="Arial"/>
                <w:sz w:val="22"/>
                <w:szCs w:val="22"/>
                <w:lang w:eastAsia="zh-CN"/>
              </w:rPr>
              <w:t>anti-virus protection, local back-ups, blocking of certain software installation, etc.).</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r>
              <w:rPr>
                <w:rFonts w:ascii="Arial" w:hAnsi="Arial" w:cs="Arial"/>
                <w:sz w:val="22"/>
                <w:szCs w:val="22"/>
              </w:rPr>
              <w:t>Myself.</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Only myself</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jc w:val="both"/>
              <w:rPr>
                <w:rFonts w:ascii="Arial" w:hAnsi="Arial" w:cs="Arial"/>
                <w:sz w:val="22"/>
                <w:szCs w:val="22"/>
              </w:rPr>
            </w:pPr>
            <w:r>
              <w:rPr>
                <w:rFonts w:ascii="Arial" w:hAnsi="Arial" w:cs="Arial"/>
                <w:sz w:val="22"/>
                <w:szCs w:val="22"/>
              </w:rPr>
              <w:t>Research data must be stored in a managed environment that protects against data loss</w:t>
            </w:r>
            <w:r>
              <w:rPr>
                <w:rFonts w:hint="eastAsia" w:ascii="Arial" w:hAnsi="Arial" w:cs="Arial"/>
                <w:sz w:val="22"/>
                <w:szCs w:val="22"/>
                <w:lang w:eastAsia="zh-CN"/>
              </w:rPr>
              <w:t xml:space="preserve"> </w:t>
            </w:r>
            <w:r>
              <w:rPr>
                <w:rFonts w:ascii="Arial" w:hAnsi="Arial" w:cs="Arial"/>
                <w:sz w:val="22"/>
                <w:szCs w:val="22"/>
              </w:rPr>
              <w:t>and corruption, unauthorised access and modification, and complies with relevant legal,</w:t>
            </w:r>
            <w:r>
              <w:rPr>
                <w:rFonts w:hint="eastAsia" w:ascii="Arial" w:hAnsi="Arial" w:cs="Arial"/>
                <w:sz w:val="22"/>
                <w:szCs w:val="22"/>
                <w:lang w:eastAsia="zh-CN"/>
              </w:rPr>
              <w:t xml:space="preserve"> </w:t>
            </w:r>
            <w:r>
              <w:rPr>
                <w:rFonts w:ascii="Arial" w:hAnsi="Arial" w:cs="Arial"/>
                <w:sz w:val="22"/>
                <w:szCs w:val="22"/>
              </w:rPr>
              <w:t>regulatory, contractual, and other obligations for the period that it needs to be kept. In</w:t>
            </w:r>
            <w:r>
              <w:rPr>
                <w:rFonts w:hint="eastAsia" w:ascii="Arial" w:hAnsi="Arial" w:cs="Arial"/>
                <w:sz w:val="22"/>
                <w:szCs w:val="22"/>
                <w:lang w:eastAsia="zh-CN"/>
              </w:rPr>
              <w:t xml:space="preserve"> </w:t>
            </w:r>
            <w:r>
              <w:rPr>
                <w:rFonts w:ascii="Arial" w:hAnsi="Arial" w:cs="Arial"/>
                <w:sz w:val="22"/>
                <w:szCs w:val="22"/>
                <w:lang w:eastAsia="zh-CN"/>
              </w:rPr>
              <w:t xml:space="preserve">my </w:t>
            </w:r>
            <w:r>
              <w:rPr>
                <w:rFonts w:ascii="Arial" w:hAnsi="Arial" w:cs="Arial"/>
                <w:sz w:val="22"/>
                <w:szCs w:val="22"/>
              </w:rPr>
              <w:t>circumstance where institutional storage is not available, I should take steps to maintain the integrity of the data,</w:t>
            </w:r>
            <w:r>
              <w:rPr>
                <w:rFonts w:hint="eastAsia" w:ascii="Arial" w:hAnsi="Arial" w:cs="Arial"/>
                <w:sz w:val="22"/>
                <w:szCs w:val="22"/>
                <w:lang w:eastAsia="zh-CN"/>
              </w:rPr>
              <w:t xml:space="preserve"> </w:t>
            </w:r>
            <w:r>
              <w:rPr>
                <w:rFonts w:ascii="Arial" w:hAnsi="Arial" w:cs="Arial"/>
                <w:sz w:val="22"/>
                <w:szCs w:val="22"/>
              </w:rPr>
              <w:t>and ensure that appropriate security measures are in place to prevent unauthorised</w:t>
            </w:r>
            <w:r>
              <w:rPr>
                <w:rFonts w:hint="eastAsia" w:ascii="Arial" w:hAnsi="Arial" w:cs="Arial"/>
                <w:sz w:val="22"/>
                <w:szCs w:val="22"/>
                <w:lang w:eastAsia="zh-CN"/>
              </w:rPr>
              <w:t xml:space="preserve"> </w:t>
            </w:r>
            <w:r>
              <w:rPr>
                <w:rFonts w:ascii="Arial" w:hAnsi="Arial" w:cs="Arial"/>
                <w:sz w:val="22"/>
                <w:szCs w:val="22"/>
              </w:rPr>
              <w:t>access. The research data must be transferred into a managed storage environment at</w:t>
            </w:r>
            <w:r>
              <w:rPr>
                <w:rFonts w:hint="eastAsia" w:ascii="Arial" w:hAnsi="Arial" w:cs="Arial"/>
                <w:sz w:val="22"/>
                <w:szCs w:val="22"/>
                <w:lang w:eastAsia="zh-CN"/>
              </w:rPr>
              <w:t xml:space="preserve"> </w:t>
            </w:r>
            <w:r>
              <w:rPr>
                <w:rFonts w:ascii="Arial" w:hAnsi="Arial" w:cs="Arial"/>
                <w:sz w:val="22"/>
                <w:szCs w:val="22"/>
              </w:rPr>
              <w:t>the earliest opportunity.</w:t>
            </w:r>
            <w:r>
              <w:t xml:space="preserve"> </w:t>
            </w:r>
            <w:r>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hint="eastAsia" w:ascii="Arial" w:hAnsi="Arial" w:cs="Arial"/>
                <w:sz w:val="22"/>
                <w:szCs w:val="22"/>
                <w:lang w:eastAsia="zh-CN"/>
              </w:rPr>
              <w:t xml:space="preserve"> </w:t>
            </w:r>
            <w:r>
              <w:rPr>
                <w:rFonts w:ascii="Arial" w:hAnsi="Arial" w:cs="Arial"/>
                <w:sz w:val="22"/>
                <w:szCs w:val="22"/>
              </w:rPr>
              <w:t>full local data and database encryption, turning data into a form that makes them unintelligible. The data will be stored until the completion of the project and then deleted.</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default" w:ascii="Arial" w:hAnsi="Arial" w:eastAsia="宋体" w:cs="Arial"/>
                <w:sz w:val="22"/>
                <w:szCs w:val="22"/>
                <w:lang w:val="en-US" w:eastAsia="zh-CN"/>
              </w:rPr>
            </w:pPr>
            <w:r>
              <w:rPr>
                <w:rFonts w:hint="eastAsia" w:ascii="Arial" w:hAnsi="Arial" w:eastAsia="宋体" w:cs="Arial"/>
                <w:sz w:val="22"/>
                <w:szCs w:val="22"/>
                <w:lang w:val="en-US" w:eastAsia="zh-CN"/>
              </w:rPr>
              <w:t>Zhang Lidong</w:t>
            </w:r>
          </w:p>
        </w:tc>
        <w:tc>
          <w:tcPr>
            <w:tcW w:w="2139" w:type="dxa"/>
            <w:vAlign w:val="center"/>
          </w:tcPr>
          <w:p>
            <w:pPr>
              <w:spacing w:before="100" w:beforeAutospacing="1" w:after="100" w:afterAutospacing="1"/>
              <w:rPr>
                <w:rFonts w:hint="default" w:ascii="Arial" w:hAnsi="Arial" w:eastAsia="宋体" w:cs="Arial"/>
                <w:b/>
                <w:bCs/>
                <w:sz w:val="22"/>
                <w:szCs w:val="22"/>
                <w:lang w:val="en-US" w:eastAsia="zh-CN"/>
              </w:rPr>
            </w:pPr>
            <w:r>
              <w:rPr>
                <w:rFonts w:ascii="Arial" w:hAnsi="Arial" w:cs="Arial"/>
                <w:b/>
                <w:bCs/>
                <w:sz w:val="22"/>
                <w:szCs w:val="22"/>
              </w:rPr>
              <w:t>Date:</w:t>
            </w:r>
            <w:r>
              <w:rPr>
                <w:rFonts w:hint="eastAsia" w:ascii="Arial" w:hAnsi="Arial" w:eastAsia="宋体" w:cs="Arial"/>
                <w:b/>
                <w:bCs/>
                <w:sz w:val="22"/>
                <w:szCs w:val="22"/>
                <w:lang w:val="en-US" w:eastAsia="zh-CN"/>
              </w:rPr>
              <w:t>2020.12.5</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32</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33</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34</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35</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7"/>
          <w:rFonts w:ascii="Arial" w:hAnsi="Arial" w:cs="Arial"/>
          <w:color w:val="auto"/>
          <w:sz w:val="22"/>
          <w:szCs w:val="22"/>
        </w:rPr>
        <w:t>pgresearch@uwtsd.ac.uk</w:t>
      </w:r>
      <w:r>
        <w:rPr>
          <w:rStyle w:val="17"/>
          <w:rFonts w:ascii="Arial" w:hAnsi="Arial" w:cs="Arial"/>
          <w:color w:val="auto"/>
          <w:sz w:val="22"/>
          <w:szCs w:val="22"/>
        </w:rPr>
        <w:fldChar w:fldCharType="end"/>
      </w:r>
      <w:r>
        <w:rPr>
          <w:rStyle w:val="17"/>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jc w:val="center"/>
        <w:rPr>
          <w:rFonts w:ascii="Arial" w:hAnsi="Arial" w:cs="Arial"/>
          <w:b/>
          <w:bCs/>
          <w:sz w:val="22"/>
          <w:szCs w:val="22"/>
        </w:rPr>
      </w:pPr>
      <w:r>
        <w:rPr>
          <w:rFonts w:ascii="Arial" w:hAnsi="Arial" w:cs="Arial"/>
          <w:b/>
          <w:bCs/>
          <w:sz w:val="22"/>
          <w:szCs w:val="22"/>
        </w:rPr>
        <w:t>Notes for guidance in completion of this form</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A:  About You</w:t>
      </w:r>
    </w:p>
    <w:p>
      <w:pPr>
        <w:tabs>
          <w:tab w:val="left" w:pos="5103"/>
        </w:tabs>
        <w:jc w:val="both"/>
        <w:rPr>
          <w:rFonts w:ascii="Arial" w:hAnsi="Arial" w:cs="Arial"/>
          <w:bCs/>
        </w:rPr>
      </w:pPr>
      <w:r>
        <w:rPr>
          <w:rFonts w:ascii="Arial" w:hAnsi="Arial" w:cs="Arial"/>
          <w:bCs/>
        </w:rPr>
        <w:t>Please complete all relevant sections</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B:  Approval for research activity</w:t>
      </w:r>
    </w:p>
    <w:p>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pPr>
        <w:tabs>
          <w:tab w:val="left" w:pos="5103"/>
        </w:tabs>
        <w:jc w:val="both"/>
        <w:rPr>
          <w:rFonts w:ascii="Arial" w:hAnsi="Arial" w:cs="Arial"/>
          <w:bCs/>
          <w:sz w:val="12"/>
          <w:szCs w:val="12"/>
        </w:rPr>
      </w:pPr>
    </w:p>
    <w:p>
      <w:pPr>
        <w:tabs>
          <w:tab w:val="left" w:pos="5103"/>
        </w:tabs>
        <w:jc w:val="both"/>
        <w:rPr>
          <w:rFonts w:ascii="Arial" w:hAnsi="Arial" w:cs="Arial"/>
          <w:bCs/>
        </w:rPr>
      </w:pPr>
      <w:r>
        <w:rPr>
          <w:rFonts w:ascii="Arial" w:hAnsi="Arial" w:cs="Arial"/>
          <w:bCs/>
        </w:rPr>
        <w:t>The process for proposal approval varies according the individual and programme of study:</w:t>
      </w:r>
    </w:p>
    <w:p>
      <w:pPr>
        <w:pStyle w:val="30"/>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pPr>
        <w:pStyle w:val="30"/>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pPr>
        <w:pStyle w:val="30"/>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C:  External Ethical Guidance materials</w:t>
      </w:r>
    </w:p>
    <w:p>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D:  External Collaborative Research Activity</w:t>
      </w:r>
    </w:p>
    <w:p>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E:  Details of Research Activity</w:t>
      </w:r>
    </w:p>
    <w:p>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Indicative Title:  please use the same title as used on the research proposal.</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F:  Scope of Research Activity</w:t>
      </w:r>
    </w:p>
    <w:p>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pPr>
        <w:tabs>
          <w:tab w:val="left" w:pos="5103"/>
        </w:tabs>
        <w:jc w:val="both"/>
        <w:rPr>
          <w:rFonts w:ascii="Arial" w:hAnsi="Arial" w:cs="Arial"/>
          <w:bCs/>
        </w:rPr>
      </w:pPr>
    </w:p>
    <w:p>
      <w:pPr>
        <w:tabs>
          <w:tab w:val="left" w:pos="5103"/>
        </w:tabs>
        <w:jc w:val="both"/>
        <w:rPr>
          <w:rFonts w:ascii="Arial" w:hAnsi="Arial" w:cs="Arial"/>
          <w:bCs/>
        </w:rPr>
      </w:pPr>
      <w:r>
        <w:rPr>
          <w:rFonts w:ascii="Arial" w:hAnsi="Arial" w:cs="Arial"/>
          <w:bCs/>
        </w:rPr>
        <w:t>If you have answered no to all questions in F then sections G and I do not need to be completed.  .  Signatures are still required in section K.</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G:  Intended Participants</w:t>
      </w:r>
    </w:p>
    <w:p>
      <w:pPr>
        <w:tabs>
          <w:tab w:val="left" w:pos="5103"/>
        </w:tabs>
        <w:jc w:val="both"/>
        <w:rPr>
          <w:rFonts w:ascii="Arial" w:hAnsi="Arial" w:cs="Arial"/>
          <w:bCs/>
        </w:rPr>
      </w:pPr>
      <w:r>
        <w:rPr>
          <w:rFonts w:ascii="Arial" w:hAnsi="Arial" w:cs="Arial"/>
          <w:bCs/>
        </w:rPr>
        <w:t>Please tick all categories that might apply.</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H:  Anticipate Risks</w:t>
      </w:r>
    </w:p>
    <w:p>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jc w:val="both"/>
        <w:rPr>
          <w:rFonts w:ascii="Arial" w:hAnsi="Arial" w:cs="Arial" w:eastAsiaTheme="minorHAnsi"/>
        </w:rPr>
      </w:pPr>
      <w:r>
        <w:rPr>
          <w:rFonts w:ascii="Arial" w:hAnsi="Arial" w:cs="Arial" w:eastAsiaTheme="minorHAnsi"/>
        </w:rPr>
        <w:t xml:space="preserve">If these are business owners, time with you may reduce profit.  </w:t>
      </w:r>
    </w:p>
    <w:p>
      <w:pPr>
        <w:jc w:val="both"/>
        <w:rPr>
          <w:rFonts w:ascii="Arial" w:hAnsi="Arial" w:cs="Arial" w:eastAsiaTheme="minorHAnsi"/>
        </w:rPr>
      </w:pPr>
      <w:r>
        <w:rPr>
          <w:rFonts w:ascii="Arial" w:hAnsi="Arial" w:cs="Arial" w:eastAsiaTheme="minorHAnsi"/>
        </w:rPr>
        <w:t>In some locations physical risk is very real to both participants and yourself, please consider this.</w:t>
      </w:r>
    </w:p>
    <w:p>
      <w:pPr>
        <w:contextualSpacing/>
        <w:jc w:val="both"/>
        <w:rPr>
          <w:rFonts w:ascii="Arial" w:hAnsi="Arial" w:cs="Arial" w:eastAsiaTheme="minorHAnsi"/>
          <w:b/>
        </w:rPr>
      </w:pPr>
    </w:p>
    <w:p>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w:pPr>
        <w:contextualSpacing/>
        <w:jc w:val="both"/>
        <w:rPr>
          <w:rFonts w:ascii="Arial" w:hAnsi="Arial" w:cs="Arial" w:eastAsiaTheme="minorHAnsi"/>
          <w:b/>
        </w:rPr>
      </w:pPr>
    </w:p>
    <w:p>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fabrication: making up results or other outputs (eg, artefacts) and presenting them as if they were real</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w:pPr>
        <w:contextualSpacing/>
        <w:jc w:val="both"/>
        <w:rPr>
          <w:rFonts w:ascii="Arial" w:hAnsi="Arial" w:cs="Arial" w:eastAsiaTheme="minorHAnsi"/>
        </w:rPr>
      </w:pPr>
    </w:p>
    <w:p>
      <w:pPr>
        <w:contextualSpacing/>
        <w:jc w:val="both"/>
        <w:rPr>
          <w:rFonts w:ascii="Arial" w:hAnsi="Arial" w:cs="Arial" w:eastAsiaTheme="minorHAnsi"/>
          <w:b/>
        </w:rPr>
      </w:pPr>
      <w:r>
        <w:rPr>
          <w:rFonts w:ascii="Arial" w:hAnsi="Arial" w:cs="Arial" w:eastAsiaTheme="minorHAnsi"/>
          <w:b/>
        </w:rPr>
        <w:t>Section I:  Feedback, Consent and Confidentiality</w:t>
      </w:r>
    </w:p>
    <w:p>
      <w:pPr>
        <w:jc w:val="both"/>
        <w:rPr>
          <w:rFonts w:ascii="Arial" w:hAnsi="Arial" w:cs="Arial" w:eastAsiaTheme="minorHAnsi"/>
          <w:b/>
        </w:rPr>
      </w:pPr>
    </w:p>
    <w:p>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pPr>
        <w:jc w:val="both"/>
        <w:rPr>
          <w:rFonts w:ascii="Arial" w:hAnsi="Arial" w:cs="Arial" w:eastAsiaTheme="minorHAnsi"/>
          <w:b/>
        </w:rPr>
      </w:pPr>
    </w:p>
    <w:p>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Draft letter / e-mail / or heading (or footer) section of questionnaire must be approved by DoS/supervisor (if research student), supervisor/module tutor if taught student, or Academic Director / Assistant Dean if a member of staff.</w:t>
      </w:r>
    </w:p>
    <w:p>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w:pPr>
        <w:jc w:val="both"/>
        <w:rPr>
          <w:rFonts w:ascii="Arial" w:hAnsi="Arial" w:cs="Arial"/>
        </w:rPr>
      </w:pPr>
    </w:p>
    <w:p>
      <w:pPr>
        <w:jc w:val="both"/>
        <w:rPr>
          <w:rFonts w:ascii="Arial" w:hAnsi="Arial" w:cs="Arial"/>
          <w:b/>
        </w:rPr>
      </w:pPr>
      <w:r>
        <w:rPr>
          <w:rFonts w:ascii="Arial" w:hAnsi="Arial" w:cs="Arial"/>
          <w:b/>
        </w:rPr>
        <w:t>Section J:  Data Protection and Storage</w:t>
      </w:r>
    </w:p>
    <w:p>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pPr>
        <w:jc w:val="both"/>
        <w:rPr>
          <w:rFonts w:ascii="Arial" w:hAnsi="Arial" w:cs="Arial"/>
        </w:rPr>
      </w:pPr>
    </w:p>
    <w:p>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pPr>
        <w:jc w:val="both"/>
        <w:rPr>
          <w:rFonts w:ascii="Arial" w:hAnsi="Arial" w:cs="Arial"/>
        </w:rPr>
      </w:pPr>
    </w:p>
    <w:p>
      <w:pPr>
        <w:jc w:val="both"/>
        <w:rPr>
          <w:rFonts w:ascii="Arial" w:hAnsi="Arial" w:cs="Arial" w:eastAsiaTheme="minorHAnsi"/>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jc w:val="both"/>
        <w:rPr>
          <w:rFonts w:ascii="Arial" w:hAnsi="Arial" w:cs="Arial" w:eastAsiaTheme="minorHAnsi"/>
        </w:rPr>
      </w:pPr>
    </w:p>
    <w:p>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w:pPr>
        <w:jc w:val="both"/>
        <w:rPr>
          <w:rFonts w:ascii="Arial" w:hAnsi="Arial" w:cs="Arial" w:eastAsiaTheme="minorHAnsi"/>
        </w:rPr>
      </w:pPr>
    </w:p>
    <w:p>
      <w:pPr>
        <w:jc w:val="both"/>
        <w:rPr>
          <w:rFonts w:ascii="Arial" w:hAnsi="Arial" w:cs="Arial" w:eastAsiaTheme="minorHAnsi"/>
          <w:b/>
        </w:rPr>
      </w:pPr>
      <w:r>
        <w:rPr>
          <w:rFonts w:ascii="Arial" w:hAnsi="Arial" w:cs="Arial" w:eastAsiaTheme="minorHAnsi"/>
          <w:b/>
        </w:rPr>
        <w:t>Section K:  Declaration</w:t>
      </w:r>
    </w:p>
    <w:p>
      <w:pPr>
        <w:jc w:val="both"/>
        <w:rPr>
          <w:rFonts w:ascii="Arial" w:hAnsi="Arial" w:cs="Arial" w:eastAsiaTheme="minorHAnsi"/>
        </w:rPr>
      </w:pPr>
      <w:r>
        <w:rPr>
          <w:rFonts w:ascii="Arial" w:hAnsi="Arial" w:cs="Arial" w:eastAsiaTheme="minorHAnsi"/>
        </w:rPr>
        <w:t>Ensure the appropriate countersignatures have been provided</w:t>
      </w:r>
    </w:p>
    <w:p>
      <w:pPr>
        <w:jc w:val="both"/>
        <w:rPr>
          <w:rFonts w:ascii="Arial" w:hAnsi="Arial" w:cs="Arial"/>
          <w:sz w:val="22"/>
          <w:szCs w:val="22"/>
        </w:rPr>
      </w:pPr>
      <w:r>
        <w:rPr>
          <w:rFonts w:ascii="Arial" w:hAnsi="Arial" w:cs="Arial" w:eastAsiaTheme="minorHAnsi"/>
        </w:rPr>
        <w:t>Look carefully at the checklist and ensure that you comply with and tick all that are relevant to your research.</w:t>
      </w:r>
    </w:p>
    <w:sectPr>
      <w:headerReference r:id="rId5" w:type="first"/>
      <w:footerReference r:id="rId8" w:type="first"/>
      <w:headerReference r:id="rId3" w:type="default"/>
      <w:footerReference r:id="rId6" w:type="default"/>
      <w:headerReference r:id="rId4" w:type="even"/>
      <w:footerReference r:id="rId7" w:type="even"/>
      <w:pgSz w:w="11906" w:h="16838"/>
      <w:pgMar w:top="1418"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altName w:val="Segoe Print"/>
    <w:panose1 w:val="02040503050406030204"/>
    <w:charset w:val="00"/>
    <w:family w:val="roman"/>
    <w:pitch w:val="default"/>
    <w:sig w:usb0="00000000" w:usb1="00000000" w:usb2="02000000" w:usb3="00000000" w:csb0="0000019F" w:csb1="00000000"/>
  </w:font>
  <w:font w:name="MS Gothic">
    <w:altName w:val="Times New Roman"/>
    <w:panose1 w:val="020B0609070205080204"/>
    <w:charset w:val="80"/>
    <w:family w:val="modern"/>
    <w:pitch w:val="default"/>
    <w:sig w:usb0="00000000" w:usb1="00000000" w:usb2="08000012" w:usb3="00000000" w:csb0="0002009F" w:csb1="0000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 w:name="MS Gothic">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October 2020</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12</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E464A"/>
    <w:multiLevelType w:val="multilevel"/>
    <w:tmpl w:val="1A0E46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A301C53"/>
    <w:multiLevelType w:val="multilevel"/>
    <w:tmpl w:val="2A301C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20A57B41"/>
    <w:rsid w:val="20F05C7E"/>
    <w:rsid w:val="371006AF"/>
    <w:rsid w:val="65452986"/>
    <w:rsid w:val="6B032338"/>
    <w:rsid w:val="77A63ED4"/>
    <w:rsid w:val="798106D6"/>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uiPriority w:val="99"/>
  </w:style>
  <w:style w:type="paragraph" w:styleId="5">
    <w:name w:val="Balloon Text"/>
    <w:basedOn w:val="1"/>
    <w:link w:val="23"/>
    <w:semiHidden/>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99"/>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8"/>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qFormat/>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5.xml"/><Relationship Id="rId15" Type="http://schemas.openxmlformats.org/officeDocument/2006/relationships/customXml" Target="../customXml/item4.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8B7B99-B5E5-4E31-BA45-D2AD498EBDB5}">
  <ds:schemaRefs/>
</ds:datastoreItem>
</file>

<file path=customXml/itemProps3.xml><?xml version="1.0" encoding="utf-8"?>
<ds:datastoreItem xmlns:ds="http://schemas.openxmlformats.org/officeDocument/2006/customXml" ds:itemID="{C53DE0B3-BEF4-4DBF-A3D9-B61EA323C927}">
  <ds:schemaRefs/>
</ds:datastoreItem>
</file>

<file path=customXml/itemProps4.xml><?xml version="1.0" encoding="utf-8"?>
<ds:datastoreItem xmlns:ds="http://schemas.openxmlformats.org/officeDocument/2006/customXml" ds:itemID="{A466B475-0C54-4849-99B1-6DB1E7D7260F}">
  <ds:schemaRefs/>
</ds:datastoreItem>
</file>

<file path=customXml/itemProps5.xml><?xml version="1.0" encoding="utf-8"?>
<ds:datastoreItem xmlns:ds="http://schemas.openxmlformats.org/officeDocument/2006/customXml" ds:itemID="{5917E75E-CD8F-48CE-B751-4076DCAEC9A7}">
  <ds:schemaRefs/>
</ds:datastoreItem>
</file>

<file path=docProps/app.xml><?xml version="1.0" encoding="utf-8"?>
<Properties xmlns="http://schemas.openxmlformats.org/officeDocument/2006/extended-properties" xmlns:vt="http://schemas.openxmlformats.org/officeDocument/2006/docPropsVTypes">
  <Template>Normal.dotm</Template>
  <Company>UoW Trinity Saint David</Company>
  <Pages>13</Pages>
  <Words>4963</Words>
  <Characters>28295</Characters>
  <Lines>235</Lines>
  <Paragraphs>66</Paragraphs>
  <TotalTime>3</TotalTime>
  <ScaleCrop>false</ScaleCrop>
  <LinksUpToDate>false</LinksUpToDate>
  <CharactersWithSpaces>33192</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2020-09-30T12:31:00Z</dcterms:created>
  <dc:creator>Kevin Brice</dc:creator>
  <cp:lastModifiedBy>克制</cp:lastModifiedBy>
  <cp:lastPrinted>2016-10-24T12:21:00Z</cp:lastPrinted>
  <dcterms:modified xsi:type="dcterms:W3CDTF">2020-12-04T17:57:09Z</dcterms:modified>
  <dc:title>PG2-E1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2052-11.1.0.10132</vt:lpwstr>
  </property>
</Properties>
</file>