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E1AD53" w14:textId="7A040243" w:rsidR="00C023EA" w:rsidRDefault="57F4BA46" w:rsidP="00DC2D93">
      <w:r>
        <w:t xml:space="preserve">This assignment will look at the changes within patient focused care and the impact it has on the lives of service users in society. It will explore the theorist Maslow and his hierarchy of needs (Simply psychology, 2018) and how it can be linked to patient focused care. This essay will look at how important patient focused care is for an individual within a hospital based and a community setting. </w:t>
      </w:r>
    </w:p>
    <w:p w14:paraId="660BBF82" w14:textId="71BD9409" w:rsidR="00C023EA" w:rsidRDefault="57F4BA46" w:rsidP="00DC2D93">
      <w:r>
        <w:t>The definition of patient focus care is focusing on the care of each individual. This means that every individual has specific needs and care should be adapted to give them the best outcomes. There is also an insistence that the preferences, needs and values of the patient guide clinical decisions and that provision of care is respectful and responsive to them (Health Education England, 2019).</w:t>
      </w:r>
    </w:p>
    <w:p w14:paraId="07897D7F" w14:textId="7FB005CE" w:rsidR="00124DA1" w:rsidRDefault="57F4BA46" w:rsidP="57F4BA46">
      <w:r>
        <w:t>Patient centred care is about putting individuals and their families at the centre point of any decisions made. An example of this would be in a hospital where the nurses would need to fill out a care plan which fits around the patient and identifies what care the patient would need before leaving the hospital and ensuring that everything is in place (The Health Foundation, 2019).  The importance of person-centred care is that it makes individuals more involved as they are at centre of their care. By putting individuals at the centre of their care it will help to improve the quality of different services available.  It also helps individuals to get the care they need when they need it and enables individuals to be more active in looking after themselves. This will benefit them by allowing them to become more independent.  Lastly, it will reduce some of the pressure on health and social services as the individual’s wishes are dealt with and they will become happier with the services that they are receiving as they are involved with their care needs (Healthinnovationnetwork.com, 2019).</w:t>
      </w:r>
    </w:p>
    <w:p w14:paraId="207ED1DB" w14:textId="3BE92A68" w:rsidR="000E4A00" w:rsidRDefault="57F4BA46" w:rsidP="00DC2D93">
      <w:r>
        <w:t xml:space="preserve">In the UK, there is </w:t>
      </w:r>
      <w:r w:rsidR="00A819A2">
        <w:t>a high</w:t>
      </w:r>
      <w:r>
        <w:t xml:space="preserve"> demand for health services as there are limited resources. Individuals are living longer and </w:t>
      </w:r>
      <w:r w:rsidR="00A819A2">
        <w:t>could</w:t>
      </w:r>
      <w:r>
        <w:t xml:space="preserve"> have </w:t>
      </w:r>
      <w:r w:rsidR="00A819A2">
        <w:t xml:space="preserve">fewer </w:t>
      </w:r>
      <w:r>
        <w:t xml:space="preserve">health conditions as they get older. Research shows that person centred care can help to improve people’s health and reduce the </w:t>
      </w:r>
      <w:r w:rsidR="00A819A2">
        <w:t>strain</w:t>
      </w:r>
      <w:r>
        <w:t xml:space="preserve"> on health services (Healthinnovationnetwork.com, 2019). Using services within a health and social setting with a multi-agency team will help an individual’s quality of life because other organisations come together to deliver services to an individual with multiple needs in recognition of the fact that everyone is unique (Scie.org.uk, 2019). A multidisciplinary team involves a group of health care workers who are members of other agencies such as social workers, physiotherapists and nurses. These each provide specific services to the patient. The agencies independently treat different issues the individual may have and focus on the issues in which they all specialise; they will also communicate together to find the best care plan for the individual (HSE.ie.,2019). The agencies coordinate their services and get the team working towards a set goal for the individual; this can involve a key worker who is someone who becomes the main point of contact for the individual who care plan is being created for (HSE.ie., 2019). </w:t>
      </w:r>
    </w:p>
    <w:p w14:paraId="4CDF11A9" w14:textId="480E3FC2" w:rsidR="00DD36AE" w:rsidRDefault="57F4BA46" w:rsidP="00DC2D93">
      <w:r>
        <w:t xml:space="preserve"> Patient focused care is not all about giving individuals what they want or providing information for them, it is about considering individuals’ desires such as their values, family issues, social circumstances and lifestyle (Overview, 2015). This means seeing the person as an individual and working together to help appropriate solutions (Overview, 2015). This involves being compassionate, such as thinking about what the individual’s view of their care is and being respectful. This could be shown through sharing decisions and information with the patient and helping people manage their care with the involvement of different agencies (Overview, 2015). For families to be involved in person focused care is important, as some patients feel they don’t need extra help at home, but the family members feel like they do. This can help patients feel comfortable in these meetings as having a relative there supporting you can take the pressure off the patient as the family members are listening with them and helping to make the right choices for the patient (nhs.uk.,2019). Some individuals don’t have family members to help so they need an advocate. A definition of an advocate would be someone who ensures that individuals, those who are most vulnerable in society, have </w:t>
      </w:r>
      <w:r>
        <w:lastRenderedPageBreak/>
        <w:t xml:space="preserve">their voice heard on issues that are important to them (Seap.org.uk, 2019).  The advocate would defend and safeguard the patient’s rights and have their views and wishes considered when decisions are being made about their lives such as care plans (Seap.org.uk, 2019). </w:t>
      </w:r>
    </w:p>
    <w:p w14:paraId="615360EF" w14:textId="7251913C" w:rsidR="00A9347E" w:rsidRDefault="57F4BA46" w:rsidP="00DC2D93">
      <w:r>
        <w:t>Person centred care is about the way</w:t>
      </w:r>
      <w:r w:rsidR="00A819A2">
        <w:t xml:space="preserve"> specialist</w:t>
      </w:r>
      <w:r>
        <w:t xml:space="preserve"> and patients </w:t>
      </w:r>
      <w:r w:rsidR="00A819A2">
        <w:t>consider</w:t>
      </w:r>
      <w:r>
        <w:t xml:space="preserve"> </w:t>
      </w:r>
      <w:r w:rsidR="00A819A2">
        <w:t>about the</w:t>
      </w:r>
      <w:r>
        <w:t xml:space="preserve"> </w:t>
      </w:r>
      <w:proofErr w:type="gramStart"/>
      <w:r>
        <w:t>care</w:t>
      </w:r>
      <w:r w:rsidR="00A819A2">
        <w:t xml:space="preserve"> ,</w:t>
      </w:r>
      <w:r>
        <w:t>relationships</w:t>
      </w:r>
      <w:proofErr w:type="gramEnd"/>
      <w:r>
        <w:t xml:space="preserve"> and services that are available for the individual. Before these were introduced, individuals were expected to fit in with certain routines and practices that the health and social services felt were most important and appropriate for their patients (Health Innovation Network, 2011). This meant that it wasn’t patient centred care, as it was for everyone, using a one-size fits all approach. This meant individuals were having services that they probably didn’t need, or they weren’t having enough support from certain services they did </w:t>
      </w:r>
      <w:r w:rsidRPr="00294ABF">
        <w:t xml:space="preserve">need. However, in order to be person centred, services needed to </w:t>
      </w:r>
      <w:r w:rsidR="00294ABF" w:rsidRPr="00294ABF">
        <w:t>be adjustable</w:t>
      </w:r>
      <w:r w:rsidRPr="00294ABF">
        <w:t xml:space="preserve"> to meet the needs of individuals to provide the best outcome for them. This involves working with the patient and their families to find the best possible outcome to provide the individuals care (Health Innovation Network, 2011). This partnership working can occur on a one to one basis, where the individual takes part in decisions about their health and care or on a collective group basis, whereby the patient and appropriate agencies are involved in decisions about the design and delivery of services. The underlying philosophy is the same; this is about doing things with people instead of people having things done ‘to’ them (Health Innovation Network, 2011).</w:t>
      </w:r>
      <w:r>
        <w:t xml:space="preserve">  </w:t>
      </w:r>
    </w:p>
    <w:p w14:paraId="5A3513D9" w14:textId="7E24F82C" w:rsidR="00CA6D24" w:rsidRDefault="57F4BA46" w:rsidP="00DC2D93">
      <w:r>
        <w:t xml:space="preserve"> Although there is no one definition of person centred care, there are many different aspects of it including respecting an individual’s values, putting individuals at the centre of care, taking into account people’s preferences, working together to make sure there is good communication, information and education (Health Innovation Network, Unknown). Other key factors could be making sure individuals are physically comfortable and safe, and that there is emotional support which involves family and friends. In addition, it is important to make sure there is continuity between services (Health Innovation Network, Unknown). </w:t>
      </w:r>
    </w:p>
    <w:p w14:paraId="0A9D303D" w14:textId="568092A8" w:rsidR="00391AFE" w:rsidRDefault="57F4BA46" w:rsidP="00391AFE">
      <w:r>
        <w:t xml:space="preserve">Looking at the six principles of person-centred care produced by the People and Communities Board, this is the New Models of Care Vanguard Sites which changes the way that health and care relate to individuals and communities (Health Education England, 2019).  The six principles that are required are: care and support, which involves personalised care to the individual on each care plan. The care and support should coordinated which means organising patient care activities and sharing information among other professionals to make sure the patients care is safer and more effective for them (Improvingchroniccare.org., 2019).  Care and support should be empowering: this would be making sure the patient feels empowered by putting the patient at the heart of services; this enables the individual to take control of their health care needs (Enope.eu., 2019).  </w:t>
      </w:r>
    </w:p>
    <w:p w14:paraId="13669E94" w14:textId="2C47E0CF" w:rsidR="00391AFE" w:rsidRDefault="57F4BA46" w:rsidP="00391AFE">
      <w:r>
        <w:t xml:space="preserve">The second principle would be that services are created in partnership with citizens and communities; this would be organisations coming together to create a care plan for the individuals and within the community they live in. The third principle would be focusing on equality and narrowing inequalities; this would be to make sure that every individual with a care plan which is person centred is made to feel equal and that they are being treated fairly. Fourthly, carers are identified, supported and involved; this would link in with family members or the person looking after the patient. This would make sure they are seeking support from different services not just for the patient that is being supported, but also allowing carers or family members to have respite from being involved in the patient care. The next principle relates to voluntary, community and social enterprise.  This helps to identify broader sectors who could be involved as key partners and enablers; this would mean providing a voice or improving the health and wellbeing for all communities by having individuals share their experiences and ideas with the NHS (NHS, 2019). </w:t>
      </w:r>
      <w:r>
        <w:lastRenderedPageBreak/>
        <w:t xml:space="preserve">Lastly volunteering and social action are recognised as key enablers because it involves individuals coming together to help improve their lives and solve the issues that are important in their communities. This can include things like volunteering, giving money, community action or simple neighbourly acts. This can help people who have a patient focused care plan by people in the communities getting together to help them have a good quality of life in the community and building up people confidence in taking part in social action (GOV.UK., 2019; Health Education England, 2019). </w:t>
      </w:r>
    </w:p>
    <w:p w14:paraId="3050F773" w14:textId="3E17F55E" w:rsidR="007C5069" w:rsidRDefault="57F4BA46" w:rsidP="00391AFE">
      <w:r>
        <w:t>All these six principles are very important for staff who provide health care to patients, as they need to provide the right support for every patient. This should ensure the best level of care for the individual patient because the care is tailored to the individual and therefore unique; not everyone’s care is going to be the same. Therefore, there are polices, legislation and training that staff such as the NHS need to be aware of prior to delivering individual care.</w:t>
      </w:r>
    </w:p>
    <w:p w14:paraId="72582166" w14:textId="6AD871C4" w:rsidR="007C5069" w:rsidRDefault="57F4BA46" w:rsidP="00391AFE">
      <w:r>
        <w:t xml:space="preserve">As an example, looking at a particular care plan for dementia patients, it is possible to identify three main areas. Assessment of need involves discussing such issues as continuing hobbies, driving, information, occupational therapy, respite, social care services, state benefit and having someone to talk to (England.nhs.uk.,2019). This is what is needed in a care plan. Secondly provision of need will consider such issues as cognitive stimulation, diet, exercise, information, medication, ongoing support by professionals, respite and support groups (England.nhs.uk.,2019). This is what the patient needs to make sure all of these are in place to support the quality of life for a dementia patient. Thirdly support for carers this would cover things like education, respite and support groups (England.nhs.uk., 2019). </w:t>
      </w:r>
    </w:p>
    <w:p w14:paraId="416FC846" w14:textId="7C1E9452" w:rsidR="00230E43" w:rsidRDefault="57F4BA46" w:rsidP="00DC2D93">
      <w:r>
        <w:t xml:space="preserve">By looking at a case study it can give a clear example of person-centred care. Beryl has a diagnosis of mixed dementia with limited communication with others. Beryl lacked the confidence to socialise with others within the care home that she was in and appeared to be frustrated and anxious within herself (England, 2019).  The challenges that staff had at the home where Beryl was living was partly due to them having a lack of understanding of the importance providing activities in day to day care.  Some staff lacked the confidence to deliver activities, which meant that they could not identify ways to communicate with Beryl (England, 2019).  The home that Beryl lived in did not fully understand Beryl’s dementia and did not have a good knowledge about her interests, or a history or Beryl’s likes or dislikes. This meant that Beryl was not having the quality of life and her interests weren’t being considered (England, 2019). Looking at the changes that were made to this care plan of Beryl’s meant that the staff had to spend time to help support a deeper understanding of dementia and the benefits that they could bring to Beryl’s life (England, 2019). Each staff member was asked to identify one piece of important information about Beryl and from this information they were asked to introduce a meaningful activity </w:t>
      </w:r>
      <w:r w:rsidR="00294ABF" w:rsidRPr="00294ABF">
        <w:t xml:space="preserve">(England, 2019). </w:t>
      </w:r>
      <w:r>
        <w:t xml:space="preserve"> This would involve talking to Beryl about her life such as family, friends or the job she did which would make Beryl more comfortable in the home environment.  The staff made time to look at her history and made the effort to speak to Beryl about her interests (England, 2019).  The staff found out that Beryl loved music this led to introducing activities in the home around music for Beryl, such as music quizzes or giving Beryl an iPod that so that she could listen to the music she liked (England, 2019). This is an example of patient focused care and shows how Beryl’s quality of life in a care home improved, enabling her to feel a sense of belonging. </w:t>
      </w:r>
    </w:p>
    <w:p w14:paraId="4A0B2C33" w14:textId="4B4D2DF7" w:rsidR="00540A94" w:rsidRDefault="57F4BA46" w:rsidP="00DC2D93">
      <w:r>
        <w:t xml:space="preserve">The theorist Maslow’s created a pyramid named the ‘hierarchy of needs’ (Simply psychology, 2018). This pyramid created five stages of human needs often depicted as hierarchical levels within a pyramid. The bottom of the pyramid upwards grades the needs that must be met for a human to become successful in life. Such needs can be identified as physiological, safety, love and belonging, </w:t>
      </w:r>
      <w:r>
        <w:lastRenderedPageBreak/>
        <w:t xml:space="preserve">esteem and self-actualization (Simply psychology, 2018). This pyramid links in with the six principles of person-centred care referred in this assignment. Physiological needs are essential for human survival such as air, food, drink, shelter, clothing, warmth and sleep (Simply psychology, 2018).  This links in with the first part of the six principles of person-centred care as firstly if the patient does not have these things then they will not be able to be ready for discharge from hospital.  Eating and drinking and having good sleep patterns will help prepare them for discharge and help with moving up on the Maslow’s hierarchy of needs. Safety </w:t>
      </w:r>
      <w:r w:rsidR="005367C4">
        <w:t>this is</w:t>
      </w:r>
      <w:r>
        <w:t xml:space="preserve"> protection and having security, order, law, stability, freedom from fear in their lives (Simply psychology, 2018).  This links in with the six principles of person-centred care as in a meeting to focus on the patient, it will be necessary to make sure the patient is safe in their own environment before leaving the hospital in order to prevent them from coming back into hospital. Love and belongingness as a need is after physiological and safety needs have been fulfilled; this is the level of need for a human being and involves having a feeling of belongingness; this can include family, friends, trust, acceptance, or being part of a group( Simply psychology, 2018).  This looks at the principle of treating patients with dignity and respect and making sure that the family and friends are involved in patient focused care.  This will make the patient feel at the centre of the discussion as being part of a group. Esteem as a need is the esteem for oneself and respect from others; this can be respect for the patient and making sure their self-esteem is being nurtured so they can retain the dignity during their care and have their needs met (Simply psychology, 2018</w:t>
      </w:r>
      <w:proofErr w:type="gramStart"/>
      <w:r>
        <w:t>) .</w:t>
      </w:r>
      <w:proofErr w:type="gramEnd"/>
      <w:r>
        <w:t xml:space="preserve"> Lastly self-actualization: this is realising personal potential, self-fulfilment, seeking personal growth and peak experience ‘to become everything one is capable of becoming’ (Maslow ,1987 p.64). This would link in with the six principles of person-centred care as in a meeting with other agencies the aim is to meet the full needs of the patient.  This would involve making sure the patient sees their own growth and enjoys quality experiences to enrich their lives (McLeod, 2018) </w:t>
      </w:r>
      <w:r w:rsidR="00B73E0D">
        <w:t xml:space="preserve">not everyone will reach the five stages of Maslow’s pyramid. </w:t>
      </w:r>
    </w:p>
    <w:p w14:paraId="76B38E41" w14:textId="483A3FE2" w:rsidR="00920A47" w:rsidRDefault="57F4BA46" w:rsidP="00DC2D93">
      <w:r>
        <w:t xml:space="preserve"> Maslow’s hierarchy of needs can be linked in with person centred care as the five stages do need to be pursued to reach the top level of care, so that the patient would reach this level and be able to be physiologically be ready, safe, loved , have a good self-esteem and achieve self-actualisation before going home to progress on their own (Simply psychology, 2018).  This is important as it builds up the patient’s confidence and makes them feel that there are fully capable of their meeting their care needs and having an understanding on the risks of the outside world. </w:t>
      </w:r>
    </w:p>
    <w:p w14:paraId="6514D019" w14:textId="3FCB63E3" w:rsidR="005367C4" w:rsidRDefault="57F4BA46" w:rsidP="00DC2D93">
      <w:r>
        <w:t xml:space="preserve">All vulnerable adults and children will face risks. In order to protect them, there are policies and legislation in place, but there are also the right professionals and provision to ensure that every individual need is met (Cqc.org.uk., 2019).  The type of risks can relate to health, social care or </w:t>
      </w:r>
      <w:r w:rsidR="005367C4">
        <w:t>disability</w:t>
      </w:r>
      <w:r>
        <w:t xml:space="preserve"> and individuals have the right to able to live in their community free of abuse or neglect. That is why there are polices and legislation in place to prevent unnecessary risk in society, which is also linked to person centred care under the Health and Social Care Act 2008 Regulations 2014 (Cqc.org.uk., 2019).  This is to make sure that individuals using a service have care or treatment that is personalised for their needs.  This act states that providers must take steps to make sure that </w:t>
      </w:r>
      <w:r w:rsidR="005367C4">
        <w:t>everyone</w:t>
      </w:r>
      <w:r>
        <w:t xml:space="preserve"> receives the right person-centred care, and that treatment is based on an assessment of their needs and preferences (Cqc.org.uk., 2019).</w:t>
      </w:r>
    </w:p>
    <w:p w14:paraId="3772E547" w14:textId="1B59C5B7" w:rsidR="00CF58EA" w:rsidRDefault="57F4BA46" w:rsidP="00DC2D93">
      <w:r>
        <w:t xml:space="preserve">Service providers must work in a partnership with individuals to make any reasonable changes and provide the support to help them understand and make informed decisions about their care and determine the treatment that will be provided for them and the extent to which they wish to manage these options themselves.  Services must take into consideration individuals’ capacity and ability to consent to treatment; either they or an individual lawfully acting on their behalf, must be involved in the planning, management and review of their care and treatment. Services must make </w:t>
      </w:r>
      <w:r>
        <w:lastRenderedPageBreak/>
        <w:t xml:space="preserve">sure that decisions are made by those with the legal authority or responsibility to do so, however they must work within the requirements of the Mental Capacity Act 2005, which establishes a duty to consult others such as carers, families or advocates where appropriate (Care Quality Commission, 2018).  </w:t>
      </w:r>
    </w:p>
    <w:p w14:paraId="2891DAC8" w14:textId="2F6902CC" w:rsidR="00A91FD3" w:rsidRDefault="57F4BA46" w:rsidP="00DC2D93">
      <w:r>
        <w:t>Some of the barriers that could be affect patient focused care would be discrimination. One of the main risks in a health setting which can occur is not being treated the same as everyone else or worse by a healthcare or care provider, just because of who you are.   This could be classed as direct discrimination, which is unlawful under the Equality Act 2010. Direct discrimination is when a healthcare provider treats you differently for reasons such as age, disability, gender reassignment, pregnancy and maternity, race, religion or belief, sex, sexual orientation. These can play a huge part in discrimination and the Equality Act refers to these things protected characteristics</w:t>
      </w:r>
      <w:r w:rsidR="005367C4">
        <w:t xml:space="preserve"> (</w:t>
      </w:r>
      <w:r w:rsidR="005367C4" w:rsidRPr="005367C4">
        <w:t>Citizens Advice, 2018</w:t>
      </w:r>
      <w:r w:rsidR="005367C4">
        <w:t xml:space="preserve">) </w:t>
      </w:r>
    </w:p>
    <w:p w14:paraId="76BFBFEA" w14:textId="6A9D12B1" w:rsidR="00A91FD3" w:rsidRDefault="57F4BA46" w:rsidP="006E6827">
      <w:r>
        <w:t xml:space="preserve">Communication can also be a barrier to providing good quality care.  An example of this could be an individual with non-verbal communication. A way that this can be reduced is the individual’s care plan should be described with their preferred communication methods, as if the individual is non-verbal, it should not be assumed that they do not want to communicate or participate. This would link in with Beryl’s case study as she could only communicate one word and not communicate easily with the care home what her needs were until they investigated her history. </w:t>
      </w:r>
    </w:p>
    <w:p w14:paraId="00E7E893" w14:textId="0C9E28E9" w:rsidR="00DF6F48" w:rsidRDefault="57F4BA46" w:rsidP="006E6827">
      <w:r>
        <w:t xml:space="preserve">In conclusion, this essay argues that patient centred care is a vital health and social paradigm in care. There are many factors that can lead to risk of vulnerability for certain individuals in a care setting. It is important that these risks are reduced or ideally, do not exist at all, to make sure that every individual is treated fairly within the care system. This essay shows that not every individual within the care system has the same care needs as everyone is unique. Therefore, patient centred care is vital within a care setting to ensure </w:t>
      </w:r>
      <w:r w:rsidR="005367C4">
        <w:t>everyone</w:t>
      </w:r>
      <w:r>
        <w:t xml:space="preserve"> is assessed and the appropriate multi agencies teams are involved. Together they will decide the right outcome for the patient.  This essay shows the importance of patient centred care within a setting and how it promotes independence and dignity for the patient. </w:t>
      </w:r>
    </w:p>
    <w:p w14:paraId="5BD20B1E" w14:textId="77777777" w:rsidR="00DF6F48" w:rsidRDefault="00DF6F48" w:rsidP="006E6827"/>
    <w:p w14:paraId="24017530" w14:textId="77777777" w:rsidR="00DF6F48" w:rsidRDefault="00DF6F48" w:rsidP="006E6827"/>
    <w:p w14:paraId="5750D398" w14:textId="78C3DBF8" w:rsidR="00DF6F48" w:rsidRDefault="00DF6F48" w:rsidP="006E6827"/>
    <w:p w14:paraId="0CDAB780" w14:textId="3DBE6D76" w:rsidR="00B73E0D" w:rsidRDefault="00B73E0D" w:rsidP="006E6827"/>
    <w:p w14:paraId="4D7A180A" w14:textId="5FF91F1B" w:rsidR="00B73E0D" w:rsidRDefault="00B73E0D" w:rsidP="006E6827"/>
    <w:p w14:paraId="732B4917" w14:textId="5E9FE1FA" w:rsidR="00B73E0D" w:rsidRDefault="00B73E0D" w:rsidP="006E6827"/>
    <w:p w14:paraId="36AD1FF1" w14:textId="2AAF3E83" w:rsidR="00B73E0D" w:rsidRDefault="00B73E0D" w:rsidP="006E6827"/>
    <w:p w14:paraId="1FFDF8E4" w14:textId="6D41F960" w:rsidR="00B73E0D" w:rsidRDefault="00B73E0D" w:rsidP="006E6827"/>
    <w:p w14:paraId="1708BAB5" w14:textId="44EF7BB5" w:rsidR="00B73E0D" w:rsidRDefault="00B73E0D" w:rsidP="006E6827"/>
    <w:p w14:paraId="3269B34F" w14:textId="1C10AE66" w:rsidR="00B73E0D" w:rsidRDefault="00B73E0D" w:rsidP="006E6827"/>
    <w:p w14:paraId="46FF4A95" w14:textId="4ADD1390" w:rsidR="00B73E0D" w:rsidRDefault="00B73E0D" w:rsidP="006E6827"/>
    <w:p w14:paraId="1E44688F" w14:textId="77777777" w:rsidR="00B73E0D" w:rsidRDefault="00B73E0D" w:rsidP="006E6827"/>
    <w:p w14:paraId="68AF552D" w14:textId="77777777" w:rsidR="00B73E0D" w:rsidRDefault="00B73E0D" w:rsidP="006E6827"/>
    <w:p w14:paraId="2A96D149" w14:textId="5851EDB4" w:rsidR="003C688B" w:rsidRPr="00D83807" w:rsidRDefault="00B73E0D" w:rsidP="00D3518E">
      <w:bookmarkStart w:id="0" w:name="_GoBack"/>
      <w:bookmarkEnd w:id="0"/>
      <w:r>
        <w:t xml:space="preserve"> </w:t>
      </w:r>
    </w:p>
    <w:sectPr w:rsidR="003C688B" w:rsidRPr="00D838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2D93"/>
    <w:rsid w:val="00036D22"/>
    <w:rsid w:val="000E4A00"/>
    <w:rsid w:val="00124DA1"/>
    <w:rsid w:val="001361C9"/>
    <w:rsid w:val="00156859"/>
    <w:rsid w:val="00157D57"/>
    <w:rsid w:val="00157FDE"/>
    <w:rsid w:val="00165041"/>
    <w:rsid w:val="001654EA"/>
    <w:rsid w:val="00171CA4"/>
    <w:rsid w:val="001973C7"/>
    <w:rsid w:val="001A62B5"/>
    <w:rsid w:val="001B55CF"/>
    <w:rsid w:val="00225056"/>
    <w:rsid w:val="00230E43"/>
    <w:rsid w:val="00246BDE"/>
    <w:rsid w:val="002827D8"/>
    <w:rsid w:val="00282A0A"/>
    <w:rsid w:val="002926F7"/>
    <w:rsid w:val="00294ABF"/>
    <w:rsid w:val="002C1877"/>
    <w:rsid w:val="002D5414"/>
    <w:rsid w:val="00303306"/>
    <w:rsid w:val="00345E3F"/>
    <w:rsid w:val="00355CEE"/>
    <w:rsid w:val="003748AA"/>
    <w:rsid w:val="00391AFE"/>
    <w:rsid w:val="003C688B"/>
    <w:rsid w:val="00400C1C"/>
    <w:rsid w:val="00460E58"/>
    <w:rsid w:val="00470A34"/>
    <w:rsid w:val="0049625A"/>
    <w:rsid w:val="004A5F79"/>
    <w:rsid w:val="004B1E13"/>
    <w:rsid w:val="004E277C"/>
    <w:rsid w:val="005367C4"/>
    <w:rsid w:val="00540A94"/>
    <w:rsid w:val="00551215"/>
    <w:rsid w:val="0055498B"/>
    <w:rsid w:val="00574A4D"/>
    <w:rsid w:val="005B72EE"/>
    <w:rsid w:val="005C2ED6"/>
    <w:rsid w:val="005D3E42"/>
    <w:rsid w:val="005E5BA8"/>
    <w:rsid w:val="00631E1B"/>
    <w:rsid w:val="006374FC"/>
    <w:rsid w:val="00646F38"/>
    <w:rsid w:val="006545CA"/>
    <w:rsid w:val="006D4C5F"/>
    <w:rsid w:val="006E6827"/>
    <w:rsid w:val="00761515"/>
    <w:rsid w:val="00766A88"/>
    <w:rsid w:val="0077466F"/>
    <w:rsid w:val="007C5069"/>
    <w:rsid w:val="007F174C"/>
    <w:rsid w:val="00812201"/>
    <w:rsid w:val="00814C6B"/>
    <w:rsid w:val="00826BB5"/>
    <w:rsid w:val="00841690"/>
    <w:rsid w:val="00882B64"/>
    <w:rsid w:val="008F3CB8"/>
    <w:rsid w:val="00920A47"/>
    <w:rsid w:val="00927304"/>
    <w:rsid w:val="00957889"/>
    <w:rsid w:val="00970816"/>
    <w:rsid w:val="009944CB"/>
    <w:rsid w:val="009C2DF2"/>
    <w:rsid w:val="00A13250"/>
    <w:rsid w:val="00A819A2"/>
    <w:rsid w:val="00A819D7"/>
    <w:rsid w:val="00A91FD3"/>
    <w:rsid w:val="00A9347E"/>
    <w:rsid w:val="00A946A7"/>
    <w:rsid w:val="00AD3135"/>
    <w:rsid w:val="00B17969"/>
    <w:rsid w:val="00B20536"/>
    <w:rsid w:val="00B6315F"/>
    <w:rsid w:val="00B673EE"/>
    <w:rsid w:val="00B73E0D"/>
    <w:rsid w:val="00B91A0E"/>
    <w:rsid w:val="00BB001B"/>
    <w:rsid w:val="00BB476F"/>
    <w:rsid w:val="00BD7761"/>
    <w:rsid w:val="00C023EA"/>
    <w:rsid w:val="00C61937"/>
    <w:rsid w:val="00C6459D"/>
    <w:rsid w:val="00C83BB9"/>
    <w:rsid w:val="00C855B6"/>
    <w:rsid w:val="00C87A38"/>
    <w:rsid w:val="00CA6D24"/>
    <w:rsid w:val="00CB20E3"/>
    <w:rsid w:val="00CF58EA"/>
    <w:rsid w:val="00D13002"/>
    <w:rsid w:val="00D13892"/>
    <w:rsid w:val="00D3518E"/>
    <w:rsid w:val="00D43720"/>
    <w:rsid w:val="00D57944"/>
    <w:rsid w:val="00D83807"/>
    <w:rsid w:val="00DA259E"/>
    <w:rsid w:val="00DC2D93"/>
    <w:rsid w:val="00DD36AE"/>
    <w:rsid w:val="00DE405F"/>
    <w:rsid w:val="00DF6F48"/>
    <w:rsid w:val="00E001F3"/>
    <w:rsid w:val="00E00CC6"/>
    <w:rsid w:val="00E05B08"/>
    <w:rsid w:val="00E24F89"/>
    <w:rsid w:val="00E318D6"/>
    <w:rsid w:val="00E82A36"/>
    <w:rsid w:val="00ED7445"/>
    <w:rsid w:val="00EE0A75"/>
    <w:rsid w:val="00EE0D4C"/>
    <w:rsid w:val="00EF452E"/>
    <w:rsid w:val="00F518F6"/>
    <w:rsid w:val="00F560C3"/>
    <w:rsid w:val="00F649C2"/>
    <w:rsid w:val="00F65A94"/>
    <w:rsid w:val="00F8046F"/>
    <w:rsid w:val="00FA1443"/>
    <w:rsid w:val="57F4BA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73FF1"/>
  <w15:chartTrackingRefBased/>
  <w15:docId w15:val="{E86E9578-BAB3-4FD5-85E6-96321E378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F6F48"/>
    <w:rPr>
      <w:color w:val="0563C1" w:themeColor="hyperlink"/>
      <w:u w:val="single"/>
    </w:rPr>
  </w:style>
  <w:style w:type="character" w:customStyle="1" w:styleId="UnresolvedMention">
    <w:name w:val="Unresolved Mention"/>
    <w:basedOn w:val="DefaultParagraphFont"/>
    <w:uiPriority w:val="99"/>
    <w:semiHidden/>
    <w:unhideWhenUsed/>
    <w:rsid w:val="00DF6F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2344292">
      <w:bodyDiv w:val="1"/>
      <w:marLeft w:val="0"/>
      <w:marRight w:val="0"/>
      <w:marTop w:val="0"/>
      <w:marBottom w:val="0"/>
      <w:divBdr>
        <w:top w:val="none" w:sz="0" w:space="0" w:color="auto"/>
        <w:left w:val="none" w:sz="0" w:space="0" w:color="auto"/>
        <w:bottom w:val="none" w:sz="0" w:space="0" w:color="auto"/>
        <w:right w:val="none" w:sz="0" w:space="0" w:color="auto"/>
      </w:divBdr>
    </w:div>
    <w:div w:id="1805125530">
      <w:bodyDiv w:val="1"/>
      <w:marLeft w:val="0"/>
      <w:marRight w:val="0"/>
      <w:marTop w:val="0"/>
      <w:marBottom w:val="0"/>
      <w:divBdr>
        <w:top w:val="none" w:sz="0" w:space="0" w:color="auto"/>
        <w:left w:val="none" w:sz="0" w:space="0" w:color="auto"/>
        <w:bottom w:val="none" w:sz="0" w:space="0" w:color="auto"/>
        <w:right w:val="none" w:sz="0" w:space="0" w:color="auto"/>
      </w:divBdr>
    </w:div>
    <w:div w:id="1984847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18ht</b:Tag>
    <b:SourceType>InternetSite</b:SourceType>
    <b:Guid>{EA7DF6CB-F953-40ED-A5CC-11C25B9D9042}</b:Guid>
    <b:Year>2018</b:Year>
    <b:URL>https://personcentredcare.health.org.uk/person-centred-care/overview-of-person-centred-care/why-person-centred-care-important </b:URL>
    <b:RefOrder>1</b:RefOrder>
  </b:Source>
  <b:Source>
    <b:Tag>The16</b:Tag>
    <b:SourceType>InternetSite</b:SourceType>
    <b:Guid>{51538E99-25C7-491E-9FD4-F6B7252B600E}</b:Guid>
    <b:Title>The Health Foundation </b:Title>
    <b:Year>2016</b:Year>
    <b:Month>December </b:Month>
    <b:URL>https://personcentredcare.health.org.uk/person-centred-care/overview-of-person-centred-care/why-person-centred-care-important </b:URL>
    <b:RefOrder>2</b:RefOrder>
  </b:Source>
</b:Sources>
</file>

<file path=customXml/itemProps1.xml><?xml version="1.0" encoding="utf-8"?>
<ds:datastoreItem xmlns:ds="http://schemas.openxmlformats.org/officeDocument/2006/customXml" ds:itemID="{6C9881A8-7869-40FC-AE43-66322E589F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2982</Words>
  <Characters>16999</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Phoebe Dunne (1708255)</dc:creator>
  <cp:keywords/>
  <dc:description/>
  <cp:lastModifiedBy>Ken Dicks</cp:lastModifiedBy>
  <cp:revision>2</cp:revision>
  <dcterms:created xsi:type="dcterms:W3CDTF">2019-07-26T10:16:00Z</dcterms:created>
  <dcterms:modified xsi:type="dcterms:W3CDTF">2019-07-26T10:16:00Z</dcterms:modified>
</cp:coreProperties>
</file>