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ED0127" w14:textId="73F28989" w:rsidR="009349B0" w:rsidRPr="009349B0" w:rsidRDefault="009349B0">
      <w:pPr>
        <w:rPr>
          <w:b/>
          <w:bCs/>
          <w:u w:val="single"/>
        </w:rPr>
      </w:pPr>
      <w:bookmarkStart w:id="0" w:name="_Hlk134002394"/>
      <w:r w:rsidRPr="009349B0">
        <w:rPr>
          <w:b/>
          <w:bCs/>
          <w:u w:val="single"/>
        </w:rPr>
        <w:t>IP Construction</w:t>
      </w:r>
      <w:r w:rsidRPr="009349B0">
        <w:rPr>
          <w:b/>
          <w:bCs/>
          <w:u w:val="single"/>
        </w:rPr>
        <w:br/>
        <w:t>Take-off</w:t>
      </w:r>
      <w:r w:rsidR="008C0DA0">
        <w:rPr>
          <w:b/>
          <w:bCs/>
          <w:u w:val="single"/>
        </w:rPr>
        <w:br/>
        <w:t>Jack Rees</w:t>
      </w:r>
    </w:p>
    <w:p w14:paraId="6C1668C6" w14:textId="40125AD5" w:rsidR="009349B0" w:rsidRPr="009349B0" w:rsidRDefault="009349B0">
      <w:pPr>
        <w:rPr>
          <w:b/>
          <w:bCs/>
        </w:rPr>
      </w:pPr>
      <w:r w:rsidRPr="009349B0">
        <w:rPr>
          <w:b/>
          <w:bCs/>
        </w:rPr>
        <w:t>Centre Lines</w:t>
      </w:r>
      <w:r w:rsidRPr="009349B0">
        <w:rPr>
          <w:b/>
          <w:bCs/>
        </w:rPr>
        <w:br/>
      </w:r>
      <w:r w:rsidRPr="009349B0">
        <w:rPr>
          <w:b/>
          <w:bCs/>
          <w:u w:val="single"/>
        </w:rPr>
        <w:t>Based on a wall thickness of 400mm</w:t>
      </w:r>
    </w:p>
    <w:p w14:paraId="570F1C37" w14:textId="2A2C2EF8" w:rsidR="009349B0" w:rsidRDefault="009349B0">
      <w:r>
        <w:t>External corners – 17no.</w:t>
      </w:r>
      <w:r>
        <w:br/>
        <w:t>Internal corners – 9no.</w:t>
      </w:r>
      <w:r>
        <w:br/>
        <w:t>17 – 9 = 8</w:t>
      </w:r>
    </w:p>
    <w:p w14:paraId="7C12AF24" w14:textId="5AD7F94E" w:rsidR="009349B0" w:rsidRDefault="009349B0">
      <w:r w:rsidRPr="009349B0">
        <w:rPr>
          <w:b/>
          <w:bCs/>
        </w:rPr>
        <w:t>Internal Girth</w:t>
      </w:r>
      <w:r>
        <w:br/>
        <w:t>8/ 2/ .400 = 6.40</w:t>
      </w:r>
      <w:r>
        <w:br/>
        <w:t xml:space="preserve">428.20 (external wall) – 6.40 = </w:t>
      </w:r>
      <w:r w:rsidRPr="009349B0">
        <w:rPr>
          <w:b/>
          <w:bCs/>
          <w:color w:val="FF0000"/>
          <w:u w:val="single"/>
        </w:rPr>
        <w:t>421.80 internal girth</w:t>
      </w:r>
    </w:p>
    <w:p w14:paraId="71FC5004" w14:textId="40476932" w:rsidR="009349B0" w:rsidRDefault="009349B0">
      <w:r w:rsidRPr="009349B0">
        <w:rPr>
          <w:b/>
          <w:bCs/>
        </w:rPr>
        <w:t>Centre Line</w:t>
      </w:r>
      <w:r>
        <w:br/>
        <w:t>8/ 2/ 0.5/ .400 = 3.20</w:t>
      </w:r>
      <w:r>
        <w:br/>
        <w:t xml:space="preserve">428.20 – 3.20 = </w:t>
      </w:r>
      <w:r w:rsidRPr="009349B0">
        <w:rPr>
          <w:b/>
          <w:bCs/>
          <w:color w:val="FF0000"/>
          <w:u w:val="single"/>
        </w:rPr>
        <w:t>425.00 Centre Line</w:t>
      </w:r>
    </w:p>
    <w:p w14:paraId="0E9B6DF2" w14:textId="76BC58FF" w:rsidR="009349B0" w:rsidRDefault="009349B0">
      <w:r w:rsidRPr="009349B0">
        <w:rPr>
          <w:b/>
          <w:bCs/>
        </w:rPr>
        <w:t>Centre line of external girth (external girth thickness – 100mm)</w:t>
      </w:r>
      <w:r>
        <w:br/>
        <w:t>8/ 2/ 0.5/ 0.100 = 0.800</w:t>
      </w:r>
      <w:r>
        <w:br/>
        <w:t xml:space="preserve">428.2 – 0.80 = </w:t>
      </w:r>
      <w:r w:rsidRPr="009349B0">
        <w:rPr>
          <w:b/>
          <w:bCs/>
          <w:color w:val="FF0000"/>
          <w:u w:val="single"/>
        </w:rPr>
        <w:t>427.40 external girth centre line</w:t>
      </w:r>
    </w:p>
    <w:p w14:paraId="1A468746" w14:textId="3AFC30F7" w:rsidR="009349B0" w:rsidRDefault="009349B0">
      <w:r w:rsidRPr="009349B0">
        <w:rPr>
          <w:b/>
          <w:bCs/>
        </w:rPr>
        <w:t>Centre line of internal girth (internal girth thickness – 150mm)</w:t>
      </w:r>
      <w:r w:rsidRPr="009349B0">
        <w:rPr>
          <w:b/>
          <w:bCs/>
        </w:rPr>
        <w:br/>
      </w:r>
      <w:r>
        <w:t>8/ 2/ 0.5/ 0.150 = 1.20</w:t>
      </w:r>
      <w:r>
        <w:br/>
        <w:t xml:space="preserve">421.80 (internal girth) + 1.20 = </w:t>
      </w:r>
      <w:r w:rsidRPr="009349B0">
        <w:rPr>
          <w:b/>
          <w:bCs/>
          <w:color w:val="FF0000"/>
          <w:u w:val="single"/>
        </w:rPr>
        <w:t>423.00 internal girth centre line</w:t>
      </w:r>
      <w:bookmarkEnd w:id="0"/>
    </w:p>
    <w:sectPr w:rsidR="009349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49B0"/>
    <w:rsid w:val="00426DFB"/>
    <w:rsid w:val="00786355"/>
    <w:rsid w:val="008C0DA0"/>
    <w:rsid w:val="009349B0"/>
    <w:rsid w:val="00B40C4D"/>
    <w:rsid w:val="00F35B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946D6"/>
  <w15:chartTrackingRefBased/>
  <w15:docId w15:val="{BCBEA797-DE53-4C71-B7E3-D976B1B60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88</Words>
  <Characters>507</Characters>
  <Application>Microsoft Office Word</Application>
  <DocSecurity>0</DocSecurity>
  <Lines>4</Lines>
  <Paragraphs>1</Paragraphs>
  <ScaleCrop>false</ScaleCrop>
  <Company/>
  <LinksUpToDate>false</LinksUpToDate>
  <CharactersWithSpaces>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Rees</dc:creator>
  <cp:keywords/>
  <dc:description/>
  <cp:lastModifiedBy>Jack Rees</cp:lastModifiedBy>
  <cp:revision>2</cp:revision>
  <dcterms:created xsi:type="dcterms:W3CDTF">2023-03-12T14:25:00Z</dcterms:created>
  <dcterms:modified xsi:type="dcterms:W3CDTF">2023-05-03T09:33:00Z</dcterms:modified>
</cp:coreProperties>
</file>