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3A5A0FA" w14:textId="77777777" w:rsidR="00747CCD" w:rsidRDefault="00747CCD" w:rsidP="0009263E">
      <w:pPr>
        <w:spacing w:before="0" w:after="200"/>
        <w:rPr>
          <w:rFonts w:cs="Times New Roman"/>
        </w:rPr>
      </w:pPr>
    </w:p>
    <w:p w14:paraId="14B20086" w14:textId="27DD086A" w:rsidR="00747CCD" w:rsidRPr="00747CCD" w:rsidRDefault="00747CCD" w:rsidP="0009263E">
      <w:pPr>
        <w:spacing w:before="0" w:after="200"/>
        <w:rPr>
          <w:rFonts w:cs="Times New Roman"/>
          <w:sz w:val="28"/>
          <w:szCs w:val="28"/>
        </w:rPr>
      </w:pPr>
      <w:r w:rsidRPr="00747CCD">
        <w:rPr>
          <w:rFonts w:cs="Times New Roman"/>
          <w:sz w:val="28"/>
          <w:szCs w:val="28"/>
        </w:rPr>
        <w:t xml:space="preserve">                                   Leadership and Management Theory and Practice</w:t>
      </w:r>
    </w:p>
    <w:p w14:paraId="28639292" w14:textId="2902FD3E" w:rsidR="00747CCD" w:rsidRPr="00747CCD" w:rsidRDefault="00747CCD" w:rsidP="0009263E">
      <w:pPr>
        <w:spacing w:before="0" w:after="200"/>
        <w:rPr>
          <w:rFonts w:cs="Times New Roman"/>
          <w:sz w:val="28"/>
          <w:szCs w:val="28"/>
        </w:rPr>
      </w:pPr>
      <w:r w:rsidRPr="00747CCD">
        <w:rPr>
          <w:rFonts w:cs="Times New Roman"/>
          <w:sz w:val="28"/>
          <w:szCs w:val="28"/>
        </w:rPr>
        <w:t xml:space="preserve">                                                          (LCB6003)</w:t>
      </w:r>
    </w:p>
    <w:p w14:paraId="60FF8CF9" w14:textId="77777777" w:rsidR="00747CCD" w:rsidRPr="00747CCD" w:rsidRDefault="00747CCD" w:rsidP="0009263E">
      <w:pPr>
        <w:spacing w:before="0" w:after="200"/>
        <w:rPr>
          <w:rFonts w:cs="Times New Roman"/>
          <w:sz w:val="28"/>
          <w:szCs w:val="28"/>
        </w:rPr>
      </w:pPr>
    </w:p>
    <w:p w14:paraId="0CA79F8A" w14:textId="49F1E722" w:rsidR="0009263E" w:rsidRPr="00747CCD" w:rsidRDefault="00747CCD" w:rsidP="0009263E">
      <w:pPr>
        <w:spacing w:before="0" w:after="200"/>
        <w:rPr>
          <w:rFonts w:cs="Times New Roman"/>
          <w:sz w:val="28"/>
          <w:szCs w:val="28"/>
        </w:rPr>
      </w:pPr>
      <w:r w:rsidRPr="00747CCD">
        <w:rPr>
          <w:rFonts w:cs="Times New Roman"/>
          <w:sz w:val="28"/>
          <w:szCs w:val="28"/>
        </w:rPr>
        <w:t xml:space="preserve">                                                </w:t>
      </w:r>
      <w:r w:rsidR="0009263E" w:rsidRPr="00747CCD">
        <w:rPr>
          <w:rFonts w:cs="Times New Roman"/>
          <w:sz w:val="28"/>
          <w:szCs w:val="28"/>
        </w:rPr>
        <w:t>Student Name:</w:t>
      </w:r>
      <w:r w:rsidRPr="00747CCD">
        <w:rPr>
          <w:rFonts w:cs="Times New Roman"/>
          <w:sz w:val="28"/>
          <w:szCs w:val="28"/>
        </w:rPr>
        <w:t xml:space="preserve"> Irina Caraus</w:t>
      </w:r>
    </w:p>
    <w:p w14:paraId="15A02EE0" w14:textId="57CE470A" w:rsidR="0009263E" w:rsidRPr="00747CCD" w:rsidRDefault="00747CCD" w:rsidP="0009263E">
      <w:pPr>
        <w:spacing w:before="0" w:after="200"/>
        <w:rPr>
          <w:rFonts w:cs="Times New Roman"/>
          <w:sz w:val="28"/>
          <w:szCs w:val="28"/>
        </w:rPr>
      </w:pPr>
      <w:r w:rsidRPr="00747CCD">
        <w:rPr>
          <w:rFonts w:cs="Times New Roman"/>
          <w:sz w:val="28"/>
          <w:szCs w:val="28"/>
        </w:rPr>
        <w:t xml:space="preserve">                                                     </w:t>
      </w:r>
      <w:r w:rsidR="0009263E" w:rsidRPr="00747CCD">
        <w:rPr>
          <w:rFonts w:cs="Times New Roman"/>
          <w:sz w:val="28"/>
          <w:szCs w:val="28"/>
        </w:rPr>
        <w:t>Student ID:</w:t>
      </w:r>
      <w:r w:rsidRPr="00747CCD">
        <w:rPr>
          <w:rFonts w:cs="Times New Roman"/>
          <w:sz w:val="28"/>
          <w:szCs w:val="28"/>
        </w:rPr>
        <w:t xml:space="preserve"> 2114611</w:t>
      </w:r>
    </w:p>
    <w:p w14:paraId="3D3314A0" w14:textId="77777777" w:rsidR="0009263E" w:rsidRPr="00747CCD" w:rsidRDefault="0009263E" w:rsidP="0009263E">
      <w:pPr>
        <w:spacing w:before="0" w:after="200"/>
        <w:rPr>
          <w:rFonts w:cs="Times New Roman"/>
          <w:sz w:val="28"/>
          <w:szCs w:val="28"/>
        </w:rPr>
      </w:pPr>
      <w:r w:rsidRPr="00747CCD">
        <w:rPr>
          <w:rFonts w:cs="Times New Roman"/>
          <w:sz w:val="28"/>
          <w:szCs w:val="28"/>
        </w:rPr>
        <w:br w:type="page"/>
      </w:r>
    </w:p>
    <w:sdt>
      <w:sdtPr>
        <w:rPr>
          <w:rFonts w:ascii="Times New Roman" w:eastAsiaTheme="minorHAnsi" w:hAnsi="Times New Roman" w:cs="Times New Roman"/>
          <w:b w:val="0"/>
          <w:bCs w:val="0"/>
          <w:color w:val="auto"/>
          <w:sz w:val="24"/>
          <w:szCs w:val="22"/>
          <w:lang w:val="en-GB" w:eastAsia="en-US"/>
        </w:rPr>
        <w:id w:val="447368202"/>
        <w:docPartObj>
          <w:docPartGallery w:val="Table of Contents"/>
          <w:docPartUnique/>
        </w:docPartObj>
      </w:sdtPr>
      <w:sdtEndPr>
        <w:rPr>
          <w:noProof/>
        </w:rPr>
      </w:sdtEndPr>
      <w:sdtContent>
        <w:p w14:paraId="6BAB2260" w14:textId="77777777" w:rsidR="0009263E" w:rsidRPr="0009263E" w:rsidRDefault="0009263E" w:rsidP="0009263E">
          <w:pPr>
            <w:pStyle w:val="TOCHeading"/>
            <w:spacing w:line="360" w:lineRule="auto"/>
            <w:jc w:val="both"/>
            <w:rPr>
              <w:rFonts w:ascii="Times New Roman" w:hAnsi="Times New Roman" w:cs="Times New Roman"/>
              <w:color w:val="auto"/>
            </w:rPr>
          </w:pPr>
          <w:r w:rsidRPr="0009263E">
            <w:rPr>
              <w:rFonts w:ascii="Times New Roman" w:hAnsi="Times New Roman" w:cs="Times New Roman"/>
              <w:color w:val="auto"/>
            </w:rPr>
            <w:t>Table of Contents</w:t>
          </w:r>
        </w:p>
        <w:p w14:paraId="1F52BE6E" w14:textId="77777777" w:rsidR="0009263E" w:rsidRPr="0009263E" w:rsidRDefault="0009263E" w:rsidP="0009263E">
          <w:pPr>
            <w:pStyle w:val="TOC1"/>
            <w:tabs>
              <w:tab w:val="right" w:leader="dot" w:pos="9016"/>
            </w:tabs>
            <w:rPr>
              <w:rFonts w:eastAsiaTheme="minorEastAsia" w:cs="Times New Roman"/>
              <w:noProof/>
              <w:sz w:val="22"/>
              <w:szCs w:val="28"/>
              <w:lang w:eastAsia="en-GB" w:bidi="bn-BD"/>
            </w:rPr>
          </w:pPr>
          <w:r w:rsidRPr="0009263E">
            <w:rPr>
              <w:rFonts w:cs="Times New Roman"/>
            </w:rPr>
            <w:fldChar w:fldCharType="begin"/>
          </w:r>
          <w:r w:rsidRPr="0009263E">
            <w:rPr>
              <w:rFonts w:cs="Times New Roman"/>
            </w:rPr>
            <w:instrText xml:space="preserve"> TOC \o "1-3" \h \z \u </w:instrText>
          </w:r>
          <w:r w:rsidRPr="0009263E">
            <w:rPr>
              <w:rFonts w:cs="Times New Roman"/>
            </w:rPr>
            <w:fldChar w:fldCharType="separate"/>
          </w:r>
          <w:hyperlink w:anchor="_Toc161301727" w:history="1">
            <w:r w:rsidRPr="0009263E">
              <w:rPr>
                <w:rStyle w:val="Hyperlink"/>
                <w:rFonts w:cs="Times New Roman"/>
                <w:noProof/>
                <w:color w:val="auto"/>
              </w:rPr>
              <w:t>Task 1</w:t>
            </w:r>
            <w:r w:rsidRPr="0009263E">
              <w:rPr>
                <w:rFonts w:cs="Times New Roman"/>
                <w:noProof/>
                <w:webHidden/>
              </w:rPr>
              <w:tab/>
            </w:r>
            <w:r w:rsidRPr="0009263E">
              <w:rPr>
                <w:rFonts w:cs="Times New Roman"/>
                <w:noProof/>
                <w:webHidden/>
              </w:rPr>
              <w:fldChar w:fldCharType="begin"/>
            </w:r>
            <w:r w:rsidRPr="0009263E">
              <w:rPr>
                <w:rFonts w:cs="Times New Roman"/>
                <w:noProof/>
                <w:webHidden/>
              </w:rPr>
              <w:instrText xml:space="preserve"> PAGEREF _Toc161301727 \h </w:instrText>
            </w:r>
            <w:r w:rsidRPr="0009263E">
              <w:rPr>
                <w:rFonts w:cs="Times New Roman"/>
                <w:noProof/>
                <w:webHidden/>
              </w:rPr>
            </w:r>
            <w:r w:rsidRPr="0009263E">
              <w:rPr>
                <w:rFonts w:cs="Times New Roman"/>
                <w:noProof/>
                <w:webHidden/>
              </w:rPr>
              <w:fldChar w:fldCharType="separate"/>
            </w:r>
            <w:r w:rsidRPr="0009263E">
              <w:rPr>
                <w:rFonts w:cs="Times New Roman"/>
                <w:noProof/>
                <w:webHidden/>
              </w:rPr>
              <w:t>3</w:t>
            </w:r>
            <w:r w:rsidRPr="0009263E">
              <w:rPr>
                <w:rFonts w:cs="Times New Roman"/>
                <w:noProof/>
                <w:webHidden/>
              </w:rPr>
              <w:fldChar w:fldCharType="end"/>
            </w:r>
          </w:hyperlink>
        </w:p>
        <w:p w14:paraId="446037AF"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28" w:history="1">
            <w:r w:rsidR="0009263E" w:rsidRPr="0009263E">
              <w:rPr>
                <w:rStyle w:val="Hyperlink"/>
                <w:rFonts w:cs="Times New Roman"/>
                <w:noProof/>
                <w:color w:val="auto"/>
              </w:rPr>
              <w:t>Introduction:</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_Toc161301728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3</w:t>
            </w:r>
            <w:r w:rsidR="0009263E" w:rsidRPr="0009263E">
              <w:rPr>
                <w:rFonts w:cs="Times New Roman"/>
                <w:noProof/>
                <w:webHidden/>
              </w:rPr>
              <w:fldChar w:fldCharType="end"/>
            </w:r>
          </w:hyperlink>
        </w:p>
        <w:p w14:paraId="3A45177B"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29" w:history="1">
            <w:r w:rsidR="0009263E" w:rsidRPr="0009263E">
              <w:rPr>
                <w:rStyle w:val="Hyperlink"/>
                <w:rFonts w:cs="Times New Roman"/>
                <w:noProof/>
                <w:color w:val="auto"/>
              </w:rPr>
              <w:t>Agree or Disagree</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_Toc161301729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4</w:t>
            </w:r>
            <w:r w:rsidR="0009263E" w:rsidRPr="0009263E">
              <w:rPr>
                <w:rFonts w:cs="Times New Roman"/>
                <w:noProof/>
                <w:webHidden/>
              </w:rPr>
              <w:fldChar w:fldCharType="end"/>
            </w:r>
          </w:hyperlink>
        </w:p>
        <w:p w14:paraId="07A29A89" w14:textId="77777777" w:rsidR="0009263E" w:rsidRPr="0009263E" w:rsidRDefault="00747CCD" w:rsidP="0009263E">
          <w:pPr>
            <w:pStyle w:val="TOC2"/>
            <w:tabs>
              <w:tab w:val="right" w:leader="dot" w:pos="9016"/>
            </w:tabs>
            <w:rPr>
              <w:rFonts w:eastAsiaTheme="minorEastAsia" w:cs="Times New Roman"/>
              <w:noProof/>
              <w:sz w:val="22"/>
              <w:szCs w:val="28"/>
              <w:lang w:eastAsia="en-GB" w:bidi="bn-BD"/>
            </w:rPr>
          </w:pPr>
          <w:hyperlink w:anchor="_Toc161301730" w:history="1">
            <w:r w:rsidR="0009263E" w:rsidRPr="0009263E">
              <w:rPr>
                <w:rStyle w:val="Hyperlink"/>
                <w:rFonts w:cs="Times New Roman"/>
                <w:noProof/>
                <w:color w:val="auto"/>
                <w:lang w:eastAsia="en-GB"/>
              </w:rPr>
              <w:t>Counterarguments:</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_Toc161301730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5</w:t>
            </w:r>
            <w:r w:rsidR="0009263E" w:rsidRPr="0009263E">
              <w:rPr>
                <w:rFonts w:cs="Times New Roman"/>
                <w:noProof/>
                <w:webHidden/>
              </w:rPr>
              <w:fldChar w:fldCharType="end"/>
            </w:r>
          </w:hyperlink>
        </w:p>
        <w:p w14:paraId="040F2CE0"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1" w:history="1">
            <w:r w:rsidR="0009263E" w:rsidRPr="0009263E">
              <w:rPr>
                <w:rStyle w:val="Hyperlink"/>
                <w:rFonts w:cs="Times New Roman"/>
                <w:noProof/>
                <w:color w:val="auto"/>
              </w:rPr>
              <w:t>References:</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_Toc161301731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8</w:t>
            </w:r>
            <w:r w:rsidR="0009263E" w:rsidRPr="0009263E">
              <w:rPr>
                <w:rFonts w:cs="Times New Roman"/>
                <w:noProof/>
                <w:webHidden/>
              </w:rPr>
              <w:fldChar w:fldCharType="end"/>
            </w:r>
          </w:hyperlink>
        </w:p>
        <w:p w14:paraId="55393C34"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2" w:history="1">
            <w:r w:rsidR="0009263E" w:rsidRPr="0009263E">
              <w:rPr>
                <w:rStyle w:val="Hyperlink"/>
                <w:rFonts w:cs="Times New Roman"/>
                <w:noProof/>
                <w:color w:val="auto"/>
              </w:rPr>
              <w:t>Task 2:</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_Toc161301732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9</w:t>
            </w:r>
            <w:r w:rsidR="0009263E" w:rsidRPr="0009263E">
              <w:rPr>
                <w:rFonts w:cs="Times New Roman"/>
                <w:noProof/>
                <w:webHidden/>
              </w:rPr>
              <w:fldChar w:fldCharType="end"/>
            </w:r>
          </w:hyperlink>
        </w:p>
        <w:p w14:paraId="0FC784E3"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3" w:history="1">
            <w:r w:rsidR="0009263E" w:rsidRPr="0009263E">
              <w:rPr>
                <w:rStyle w:val="Hyperlink"/>
                <w:rFonts w:cs="Times New Roman"/>
                <w:noProof/>
                <w:color w:val="auto"/>
              </w:rPr>
              <w:t>Introduction:</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_Toc161301733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9</w:t>
            </w:r>
            <w:r w:rsidR="0009263E" w:rsidRPr="0009263E">
              <w:rPr>
                <w:rFonts w:cs="Times New Roman"/>
                <w:noProof/>
                <w:webHidden/>
              </w:rPr>
              <w:fldChar w:fldCharType="end"/>
            </w:r>
          </w:hyperlink>
        </w:p>
        <w:p w14:paraId="7441C4D0"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4" w:history="1">
            <w:r w:rsidR="0009263E" w:rsidRPr="0009263E">
              <w:rPr>
                <w:rStyle w:val="Hyperlink"/>
                <w:rFonts w:cs="Times New Roman"/>
                <w:noProof/>
                <w:color w:val="auto"/>
              </w:rPr>
              <w:t>Personal and Employability Skills for Management and Leadership:</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_Toc161301734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10</w:t>
            </w:r>
            <w:r w:rsidR="0009263E" w:rsidRPr="0009263E">
              <w:rPr>
                <w:rFonts w:cs="Times New Roman"/>
                <w:noProof/>
                <w:webHidden/>
              </w:rPr>
              <w:fldChar w:fldCharType="end"/>
            </w:r>
          </w:hyperlink>
        </w:p>
        <w:p w14:paraId="1A28634A"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5" w:history="1">
            <w:r w:rsidR="0009263E" w:rsidRPr="0009263E">
              <w:rPr>
                <w:rStyle w:val="Hyperlink"/>
                <w:rFonts w:cs="Times New Roman"/>
                <w:noProof/>
                <w:color w:val="auto"/>
              </w:rPr>
              <w:t>Managing:</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_Toc161301735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10</w:t>
            </w:r>
            <w:r w:rsidR="0009263E" w:rsidRPr="0009263E">
              <w:rPr>
                <w:rFonts w:cs="Times New Roman"/>
                <w:noProof/>
                <w:webHidden/>
              </w:rPr>
              <w:fldChar w:fldCharType="end"/>
            </w:r>
          </w:hyperlink>
        </w:p>
        <w:p w14:paraId="1A75CDF3"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6" w:history="1">
            <w:r w:rsidR="0009263E" w:rsidRPr="0009263E">
              <w:rPr>
                <w:rStyle w:val="Hyperlink"/>
                <w:rFonts w:cs="Times New Roman"/>
                <w:noProof/>
                <w:color w:val="auto"/>
              </w:rPr>
              <w:t>Impact on Performance:</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_Toc161301736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11</w:t>
            </w:r>
            <w:r w:rsidR="0009263E" w:rsidRPr="0009263E">
              <w:rPr>
                <w:rFonts w:cs="Times New Roman"/>
                <w:noProof/>
                <w:webHidden/>
              </w:rPr>
              <w:fldChar w:fldCharType="end"/>
            </w:r>
          </w:hyperlink>
        </w:p>
        <w:p w14:paraId="346AA25E"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7" w:history="1">
            <w:r w:rsidR="0009263E" w:rsidRPr="0009263E">
              <w:rPr>
                <w:rStyle w:val="Hyperlink"/>
                <w:rFonts w:cs="Times New Roman"/>
                <w:noProof/>
                <w:color w:val="auto"/>
              </w:rPr>
              <w:t>Conclusion:</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_Toc161301737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13</w:t>
            </w:r>
            <w:r w:rsidR="0009263E" w:rsidRPr="0009263E">
              <w:rPr>
                <w:rFonts w:cs="Times New Roman"/>
                <w:noProof/>
                <w:webHidden/>
              </w:rPr>
              <w:fldChar w:fldCharType="end"/>
            </w:r>
          </w:hyperlink>
        </w:p>
        <w:p w14:paraId="79E3C7BD" w14:textId="77777777" w:rsidR="0009263E" w:rsidRPr="0009263E" w:rsidRDefault="00747CCD" w:rsidP="0009263E">
          <w:pPr>
            <w:pStyle w:val="TOC1"/>
            <w:tabs>
              <w:tab w:val="right" w:leader="dot" w:pos="9016"/>
            </w:tabs>
            <w:rPr>
              <w:rFonts w:eastAsiaTheme="minorEastAsia" w:cs="Times New Roman"/>
              <w:noProof/>
              <w:sz w:val="22"/>
              <w:szCs w:val="28"/>
              <w:lang w:eastAsia="en-GB" w:bidi="bn-BD"/>
            </w:rPr>
          </w:pPr>
          <w:hyperlink w:anchor="_Toc161301738" w:history="1">
            <w:r w:rsidR="0009263E" w:rsidRPr="0009263E">
              <w:rPr>
                <w:rStyle w:val="Hyperlink"/>
                <w:rFonts w:cs="Times New Roman"/>
                <w:noProof/>
                <w:color w:val="auto"/>
              </w:rPr>
              <w:t>References:</w:t>
            </w:r>
            <w:r w:rsidR="0009263E" w:rsidRPr="0009263E">
              <w:rPr>
                <w:rFonts w:cs="Times New Roman"/>
                <w:noProof/>
                <w:webHidden/>
              </w:rPr>
              <w:tab/>
            </w:r>
            <w:r w:rsidR="0009263E" w:rsidRPr="0009263E">
              <w:rPr>
                <w:rFonts w:cs="Times New Roman"/>
                <w:noProof/>
                <w:webHidden/>
              </w:rPr>
              <w:fldChar w:fldCharType="begin"/>
            </w:r>
            <w:r w:rsidR="0009263E" w:rsidRPr="0009263E">
              <w:rPr>
                <w:rFonts w:cs="Times New Roman"/>
                <w:noProof/>
                <w:webHidden/>
              </w:rPr>
              <w:instrText xml:space="preserve"> PAGEREF _Toc161301738 \h </w:instrText>
            </w:r>
            <w:r w:rsidR="0009263E" w:rsidRPr="0009263E">
              <w:rPr>
                <w:rFonts w:cs="Times New Roman"/>
                <w:noProof/>
                <w:webHidden/>
              </w:rPr>
            </w:r>
            <w:r w:rsidR="0009263E" w:rsidRPr="0009263E">
              <w:rPr>
                <w:rFonts w:cs="Times New Roman"/>
                <w:noProof/>
                <w:webHidden/>
              </w:rPr>
              <w:fldChar w:fldCharType="separate"/>
            </w:r>
            <w:r w:rsidR="0009263E" w:rsidRPr="0009263E">
              <w:rPr>
                <w:rFonts w:cs="Times New Roman"/>
                <w:noProof/>
                <w:webHidden/>
              </w:rPr>
              <w:t>14</w:t>
            </w:r>
            <w:r w:rsidR="0009263E" w:rsidRPr="0009263E">
              <w:rPr>
                <w:rFonts w:cs="Times New Roman"/>
                <w:noProof/>
                <w:webHidden/>
              </w:rPr>
              <w:fldChar w:fldCharType="end"/>
            </w:r>
          </w:hyperlink>
        </w:p>
        <w:p w14:paraId="32728477" w14:textId="77777777" w:rsidR="0009263E" w:rsidRPr="0009263E" w:rsidRDefault="0009263E" w:rsidP="0009263E">
          <w:pPr>
            <w:rPr>
              <w:rFonts w:cs="Times New Roman"/>
            </w:rPr>
          </w:pPr>
          <w:r w:rsidRPr="0009263E">
            <w:rPr>
              <w:rFonts w:cs="Times New Roman"/>
              <w:b/>
              <w:bCs/>
              <w:noProof/>
            </w:rPr>
            <w:fldChar w:fldCharType="end"/>
          </w:r>
        </w:p>
      </w:sdtContent>
    </w:sdt>
    <w:p w14:paraId="6E5084CC" w14:textId="77777777" w:rsidR="0009263E" w:rsidRPr="0009263E" w:rsidRDefault="0009263E" w:rsidP="0009263E">
      <w:pPr>
        <w:spacing w:before="0" w:after="200"/>
        <w:rPr>
          <w:rFonts w:eastAsiaTheme="majorEastAsia" w:cs="Times New Roman"/>
          <w:b/>
          <w:bCs/>
          <w:sz w:val="28"/>
          <w:szCs w:val="28"/>
        </w:rPr>
      </w:pPr>
      <w:r w:rsidRPr="0009263E">
        <w:rPr>
          <w:rFonts w:cs="Times New Roman"/>
        </w:rPr>
        <w:br w:type="page"/>
      </w:r>
    </w:p>
    <w:p w14:paraId="22036F76" w14:textId="77777777" w:rsidR="004836B2" w:rsidRPr="0009263E" w:rsidRDefault="004836B2" w:rsidP="0009263E">
      <w:pPr>
        <w:pStyle w:val="Heading1"/>
        <w:rPr>
          <w:rFonts w:ascii="Times New Roman" w:hAnsi="Times New Roman" w:cs="Times New Roman"/>
          <w:color w:val="auto"/>
        </w:rPr>
      </w:pPr>
      <w:bookmarkStart w:id="0" w:name="_Toc161301727"/>
      <w:r w:rsidRPr="0009263E">
        <w:rPr>
          <w:rFonts w:ascii="Times New Roman" w:hAnsi="Times New Roman" w:cs="Times New Roman"/>
          <w:color w:val="auto"/>
        </w:rPr>
        <w:lastRenderedPageBreak/>
        <w:t>Task 1</w:t>
      </w:r>
      <w:bookmarkEnd w:id="0"/>
    </w:p>
    <w:p w14:paraId="78D7C453" w14:textId="77777777" w:rsidR="00E56317" w:rsidRPr="0009263E" w:rsidRDefault="00E56317" w:rsidP="0009263E">
      <w:pPr>
        <w:pStyle w:val="Heading1"/>
        <w:rPr>
          <w:rFonts w:ascii="Times New Roman" w:hAnsi="Times New Roman" w:cs="Times New Roman"/>
          <w:color w:val="auto"/>
        </w:rPr>
      </w:pPr>
      <w:bookmarkStart w:id="1" w:name="_Toc161301728"/>
      <w:r w:rsidRPr="0009263E">
        <w:rPr>
          <w:rFonts w:ascii="Times New Roman" w:hAnsi="Times New Roman" w:cs="Times New Roman"/>
          <w:color w:val="auto"/>
        </w:rPr>
        <w:t>Introduction:</w:t>
      </w:r>
      <w:bookmarkEnd w:id="1"/>
    </w:p>
    <w:p w14:paraId="0893A8C7" w14:textId="77777777" w:rsidR="004836B2" w:rsidRPr="0009263E" w:rsidRDefault="004836B2" w:rsidP="0009263E">
      <w:pPr>
        <w:rPr>
          <w:rFonts w:cs="Times New Roman"/>
        </w:rPr>
      </w:pPr>
      <w:r w:rsidRPr="0009263E">
        <w:rPr>
          <w:rFonts w:cs="Times New Roman"/>
        </w:rPr>
        <w:t>The statement, “A manager may be a leader, but a leader can never be a manager“ has been a subject of great interest among management specialists and leadership experts. This article will reveal the relevancy of this saying to the practical cases of the real business world through the help of many scientific theories, notions, and cases from the business world. In this essay, we will tackle the differences between managers and leaders by presenting a discussion in their places as well as examining the arguments pro and against the statement. Moreover, we will provide the application of the theoretical materials on practice.</w:t>
      </w:r>
    </w:p>
    <w:p w14:paraId="23BEA141" w14:textId="77777777" w:rsidR="00E56317" w:rsidRPr="0009263E" w:rsidRDefault="00E56317" w:rsidP="0009263E">
      <w:pPr>
        <w:rPr>
          <w:rFonts w:cs="Times New Roman"/>
        </w:rPr>
      </w:pPr>
    </w:p>
    <w:p w14:paraId="633CEE9D" w14:textId="77777777" w:rsidR="00332E54" w:rsidRPr="0009263E" w:rsidRDefault="00332E54" w:rsidP="0009263E">
      <w:pPr>
        <w:rPr>
          <w:rFonts w:eastAsiaTheme="majorEastAsia" w:cs="Times New Roman"/>
          <w:b/>
          <w:bCs/>
          <w:sz w:val="28"/>
          <w:szCs w:val="28"/>
        </w:rPr>
      </w:pPr>
      <w:r w:rsidRPr="0009263E">
        <w:rPr>
          <w:rFonts w:eastAsiaTheme="majorEastAsia" w:cs="Times New Roman"/>
          <w:b/>
          <w:bCs/>
          <w:sz w:val="28"/>
          <w:szCs w:val="28"/>
        </w:rPr>
        <w:t>Definition and Differentiation of Manager and Leader:</w:t>
      </w:r>
    </w:p>
    <w:p w14:paraId="339AD920" w14:textId="77777777" w:rsidR="0009263E" w:rsidRPr="0009263E" w:rsidRDefault="004836B2" w:rsidP="0009263E">
      <w:pPr>
        <w:rPr>
          <w:rFonts w:cs="Times New Roman"/>
        </w:rPr>
      </w:pPr>
      <w:r w:rsidRPr="0009263E">
        <w:rPr>
          <w:rFonts w:cs="Times New Roman"/>
        </w:rPr>
        <w:t>The manager is the person who holds the job title as the one primarily responsible for overseeing the processes of mapping out goals, planning, organizing, directing, staffing, and controlling the organization. Managers as a matter of rule are those who are entrusted with the task of siphoning off organizational resources to enhance efficiency and effectiveness of the organization by strictly following and upholding established policies, standards, and procedures. Delegating responsibilities, ensuring the smooth running of operations, setting objectives, coordinating activities as well as making decisions are areas that these managers have to deal with on a daily basis.</w:t>
      </w:r>
    </w:p>
    <w:p w14:paraId="56885D2A" w14:textId="77777777" w:rsidR="004836B2" w:rsidRPr="0009263E" w:rsidRDefault="004836B2" w:rsidP="0009263E">
      <w:pPr>
        <w:rPr>
          <w:rFonts w:cs="Times New Roman"/>
        </w:rPr>
      </w:pPr>
      <w:r w:rsidRPr="0009263E">
        <w:rPr>
          <w:rFonts w:cs="Times New Roman"/>
        </w:rPr>
        <w:t xml:space="preserve">Contrarywise, the leader is a person who to motivates, guide, and to affirm others’ direction or goal by which the leader and the followers would have common perspective or vision (Northouse, 2022). Leadership is frequently associated with having a visionary frame of mind and an aspiration for the best that you can get. The leaders are also inventive and such a positive attitude creates trust within the environment which in turn empowers the people around. Their ability at communicating a vision about a cause that is thought worthy of </w:t>
      </w:r>
      <w:r w:rsidRPr="0009263E">
        <w:rPr>
          <w:rFonts w:cs="Times New Roman"/>
        </w:rPr>
        <w:lastRenderedPageBreak/>
        <w:t>support and that keeps others on their toes to play into efforts in order to achieve productiveness among all parties involved is through the roof.</w:t>
      </w:r>
      <w:r w:rsidRPr="0009263E">
        <w:rPr>
          <w:rFonts w:cs="Times New Roman"/>
        </w:rPr>
        <w:br/>
        <w:t>Supervisors and leaders are both characterized by certain similarities in the aspects of overseeing and directing others, however, there are some clear differences in what the key area and method of operation in between the two are. Leaders put their emphasis on creating a change, encouraging creativity as well as a higher purpose of the organization among other things, while managers focus their attention on the order direction and following through existing systems.</w:t>
      </w:r>
    </w:p>
    <w:p w14:paraId="486B0B78" w14:textId="77777777" w:rsidR="00332E54" w:rsidRPr="0009263E" w:rsidRDefault="00332E54" w:rsidP="0009263E">
      <w:pPr>
        <w:rPr>
          <w:rFonts w:cs="Times New Roman"/>
        </w:rPr>
      </w:pPr>
      <w:bookmarkStart w:id="2" w:name="_Toc161301729"/>
      <w:r w:rsidRPr="0009263E">
        <w:rPr>
          <w:rStyle w:val="Heading1Char"/>
          <w:rFonts w:ascii="Times New Roman" w:hAnsi="Times New Roman" w:cs="Times New Roman"/>
          <w:color w:val="auto"/>
        </w:rPr>
        <w:t>Agree or Disagree</w:t>
      </w:r>
      <w:bookmarkEnd w:id="2"/>
      <w:r w:rsidRPr="0009263E">
        <w:rPr>
          <w:rFonts w:cs="Times New Roman"/>
        </w:rPr>
        <w:t>:</w:t>
      </w:r>
    </w:p>
    <w:p w14:paraId="4DA3D40F" w14:textId="77777777" w:rsidR="00332E54" w:rsidRPr="0009263E" w:rsidRDefault="00332E54" w:rsidP="0009263E">
      <w:pPr>
        <w:rPr>
          <w:rFonts w:cs="Times New Roman"/>
        </w:rPr>
      </w:pPr>
      <w:r w:rsidRPr="0009263E">
        <w:rPr>
          <w:rFonts w:cs="Times New Roman"/>
        </w:rPr>
        <w:t>Supporting the statement, Steve Jobs, the co-founder and former CEO of Apple Inc., exemplified the notion that a visionary leader may not necessarily excel in traditional managerial roles. Jobs was a transformational leader who inspired and motivated his team to create groundbreaking products that revolutionized the technology industry (Isaacson, 2011). However, his unconventional management style often neglected established processes and procedures, suggesting that he was not an effective manager in the traditional sense.</w:t>
      </w:r>
    </w:p>
    <w:p w14:paraId="210B18A5" w14:textId="77777777" w:rsidR="00E56317" w:rsidRPr="0009263E" w:rsidRDefault="00332E54" w:rsidP="0009263E">
      <w:pPr>
        <w:rPr>
          <w:rFonts w:cs="Times New Roman"/>
        </w:rPr>
      </w:pPr>
      <w:r w:rsidRPr="0009263E">
        <w:rPr>
          <w:rFonts w:cs="Times New Roman"/>
        </w:rPr>
        <w:t>On the other hand, examples like Mary Barra, the CEO of General Motors (GM), demonstrate that individuals can excel in both managerial and leadership roles. Barra has exhibited exceptional managerial skills in streamlining operations, improving product quality, and restoring profitability at GM (Isidore, 2022). Simultaneously, she has displayed strong leadership qualities by fostering a culture of innovation, sustainability, and employee empowerment, effectively combining the attributes of a capable manager and an inspirational leader.</w:t>
      </w:r>
      <w:r w:rsidR="0009263E" w:rsidRPr="0009263E">
        <w:rPr>
          <w:rFonts w:cs="Times New Roman"/>
        </w:rPr>
        <w:t xml:space="preserve"> </w:t>
      </w:r>
      <w:r w:rsidRPr="0009263E">
        <w:rPr>
          <w:rFonts w:cs="Times New Roman"/>
        </w:rPr>
        <w:t>These contrasting examples illustrate that while the roles of manager and leader are distinct, they are not mutually exclusive. Certain individuals possess the unique ability to excel in both domains, leveraging their managerial competencies to ensure operational efficiency while simultaneously inspiring and guiding their teams towards achieving a shared vision through their leadership qualities.</w:t>
      </w:r>
    </w:p>
    <w:p w14:paraId="41BD3993" w14:textId="77777777" w:rsidR="006E2791" w:rsidRPr="0009263E" w:rsidRDefault="006E2791" w:rsidP="0009263E">
      <w:pPr>
        <w:rPr>
          <w:rStyle w:val="Heading2Char"/>
          <w:rFonts w:ascii="Times New Roman" w:hAnsi="Times New Roman" w:cs="Times New Roman"/>
          <w:color w:val="auto"/>
        </w:rPr>
      </w:pPr>
    </w:p>
    <w:p w14:paraId="135688C2" w14:textId="77777777" w:rsidR="009E2CDC" w:rsidRPr="0009263E" w:rsidRDefault="009E2CDC" w:rsidP="0009263E">
      <w:pPr>
        <w:spacing w:before="0" w:after="0"/>
        <w:rPr>
          <w:rFonts w:cs="Times New Roman"/>
          <w:lang w:eastAsia="en-GB" w:bidi="bn-BD"/>
        </w:rPr>
      </w:pPr>
      <w:bookmarkStart w:id="3" w:name="_Toc161301730"/>
      <w:r w:rsidRPr="0009263E">
        <w:rPr>
          <w:rStyle w:val="Heading2Char"/>
          <w:rFonts w:ascii="Times New Roman" w:hAnsi="Times New Roman" w:cs="Times New Roman"/>
          <w:color w:val="auto"/>
          <w:lang w:eastAsia="en-GB" w:bidi="bn-BD"/>
        </w:rPr>
        <w:lastRenderedPageBreak/>
        <w:t>Counterarguments:</w:t>
      </w:r>
      <w:bookmarkEnd w:id="3"/>
      <w:r w:rsidRPr="0009263E">
        <w:rPr>
          <w:rStyle w:val="Heading2Char"/>
          <w:rFonts w:ascii="Times New Roman" w:hAnsi="Times New Roman" w:cs="Times New Roman"/>
          <w:color w:val="auto"/>
          <w:lang w:eastAsia="en-GB" w:bidi="bn-BD"/>
        </w:rPr>
        <w:br/>
      </w:r>
      <w:r w:rsidRPr="0009263E">
        <w:rPr>
          <w:rFonts w:cs="Times New Roman"/>
          <w:lang w:eastAsia="en-GB" w:bidi="bn-BD"/>
        </w:rPr>
        <w:t>Battling this statement, we can call Satya Nadella, CEO of Microsoft, an excellent example of a person who on the one hand combines the managerial aspects as well as on the other deals with the leadership functions. In 2014, Nadella embarked on this mission, and his managerial achievements have become a role model for many. He has accomplished astounding things by restructuring the company’s operations, cutting costs, and streamlining product development processes (Foley, 2021). He has been effective in using these methods to deal with the everchanging advanced systems of technology and to firmly place Microsoft as a supreme player in the industry.</w:t>
      </w:r>
    </w:p>
    <w:p w14:paraId="79C93179" w14:textId="77777777" w:rsidR="009E2CDC" w:rsidRPr="0009263E" w:rsidRDefault="009E2CDC" w:rsidP="0009263E">
      <w:pPr>
        <w:rPr>
          <w:rFonts w:cs="Times New Roman"/>
          <w:lang w:eastAsia="en-GB" w:bidi="bn-BD"/>
        </w:rPr>
      </w:pPr>
      <w:r w:rsidRPr="0009263E">
        <w:rPr>
          <w:rFonts w:cs="Times New Roman"/>
          <w:lang w:eastAsia="en-GB" w:bidi="bn-BD"/>
        </w:rPr>
        <w:br/>
        <w:t>Nevertheless, this is not obviously where the extent of Nadella's influence and influence ends. He has demonstrated strong leadership qualities by articulating a clear vision for Microsoft's future, fostering a culture of innovation, and empowering employees to take risks and embrace new technologies (Satya Nadella: One of the most intriguing instances in business history is the transformation of Microsoft, which was also discussed by (Parry, Joan, and Dr. Feigenbaum A Transformation of Microsoft, 2023). He enabled the company to steer a distinguished route from having a conventional, standoff, and fixed corporate culture to an open, collaborative, and adaptable corporate culture.</w:t>
      </w:r>
    </w:p>
    <w:p w14:paraId="367BD53C" w14:textId="77777777" w:rsidR="0009263E" w:rsidRPr="0009263E" w:rsidRDefault="009E2CDC" w:rsidP="0009263E">
      <w:pPr>
        <w:rPr>
          <w:rFonts w:cs="Times New Roman"/>
          <w:lang w:eastAsia="en-GB" w:bidi="bn-BD"/>
        </w:rPr>
      </w:pPr>
      <w:r w:rsidRPr="0009263E">
        <w:rPr>
          <w:rFonts w:cs="Times New Roman"/>
          <w:lang w:eastAsia="en-GB" w:bidi="bn-BD"/>
        </w:rPr>
        <w:br/>
        <w:t>It was through his brilliant blending of management and vision that Nadella was the most influential of all the CEOs in pushing Microsoft to its current level of success. Through his inciting a culture of continuous learning, innovation, and customer-centricity, he has fixed the company with the right position to dive into new opportunities and keep ahead in an evolving digital environment.</w:t>
      </w:r>
    </w:p>
    <w:p w14:paraId="47B03663" w14:textId="77777777" w:rsidR="0009263E" w:rsidRPr="0009263E" w:rsidRDefault="009E2CDC" w:rsidP="0009263E">
      <w:pPr>
        <w:rPr>
          <w:rStyle w:val="Heading1Char"/>
          <w:rFonts w:ascii="Times New Roman" w:hAnsi="Times New Roman" w:cs="Times New Roman"/>
          <w:color w:val="auto"/>
        </w:rPr>
      </w:pPr>
      <w:r w:rsidRPr="0009263E">
        <w:rPr>
          <w:rFonts w:cs="Times New Roman"/>
          <w:lang w:eastAsia="en-GB" w:bidi="bn-BD"/>
        </w:rPr>
        <w:t xml:space="preserve">Also, the business is well-known for this kind of management not just "deal making" or "manage leaders" as it means that more managerial as well as leadership skills are required to work in today's business environment (Wart, 2020). For instance, the two groups of people work on both managerial skills with a purpose of distributing resources, decision-making and process management and then they add the leadership qualities with an emphasis of having </w:t>
      </w:r>
      <w:r w:rsidRPr="0009263E">
        <w:rPr>
          <w:rFonts w:cs="Times New Roman"/>
          <w:lang w:eastAsia="en-GB" w:bidi="bn-BD"/>
        </w:rPr>
        <w:lastRenderedPageBreak/>
        <w:t>vision, being an influence and putting people to work (Kotter, 2022). Sometimes we shall even discover management being the key, and only thanks to them, they can turn theory into practice.</w:t>
      </w:r>
      <w:r w:rsidRPr="0009263E">
        <w:rPr>
          <w:rFonts w:cs="Times New Roman"/>
          <w:lang w:eastAsia="en-GB" w:bidi="bn-BD"/>
        </w:rPr>
        <w:br/>
      </w:r>
      <w:r w:rsidRPr="0009263E">
        <w:rPr>
          <w:rFonts w:cs="Times New Roman"/>
          <w:lang w:eastAsia="en-GB" w:bidi="bn-BD"/>
        </w:rPr>
        <w:br/>
      </w:r>
      <w:r w:rsidRPr="0009263E">
        <w:rPr>
          <w:rFonts w:cs="Times New Roman"/>
          <w:lang w:eastAsia="en-GB" w:bidi="bn-BD"/>
        </w:rPr>
        <w:br/>
      </w:r>
      <w:r w:rsidRPr="0009263E">
        <w:rPr>
          <w:rStyle w:val="Heading1Char"/>
          <w:rFonts w:ascii="Times New Roman" w:hAnsi="Times New Roman" w:cs="Times New Roman"/>
          <w:color w:val="auto"/>
        </w:rPr>
        <w:br/>
        <w:t>Integration of Theory and Practice:</w:t>
      </w:r>
    </w:p>
    <w:p w14:paraId="4E235AC4" w14:textId="77777777" w:rsidR="00EF7847" w:rsidRPr="0009263E" w:rsidRDefault="009E2CDC" w:rsidP="0009263E">
      <w:pPr>
        <w:rPr>
          <w:rFonts w:eastAsiaTheme="majorEastAsia" w:cs="Times New Roman"/>
          <w:b/>
          <w:bCs/>
          <w:sz w:val="28"/>
        </w:rPr>
      </w:pPr>
      <w:r w:rsidRPr="0009263E">
        <w:rPr>
          <w:rFonts w:cs="Times New Roman"/>
          <w:lang w:eastAsia="en-GB" w:bidi="bn-BD"/>
        </w:rPr>
        <w:t>In the Path Goal Theory that was first suggested by Robert House (1971), the leadership is given more credit as it works to create suitable environment that facilitates achievement and fulfillment of people within an organization (House &amp; Mitchell, 1975). According to this concept, leaders who are successful can figure out what particular motivations the people who are being led can have and then give them the necessary help, direction and resources to reach their goals. By emphasis true leadership function, that is the creation of the suitable environment for the company to succeed, such leaders are going to promote the teamwork and improve the morale of their followings.</w:t>
      </w:r>
    </w:p>
    <w:p w14:paraId="3D5DF323" w14:textId="77777777" w:rsidR="00EF7847" w:rsidRPr="0009263E" w:rsidRDefault="009E2CDC" w:rsidP="0009263E">
      <w:pPr>
        <w:rPr>
          <w:rFonts w:cs="Times New Roman"/>
          <w:lang w:eastAsia="en-GB" w:bidi="bn-BD"/>
        </w:rPr>
      </w:pPr>
      <w:r w:rsidRPr="0009263E">
        <w:rPr>
          <w:rFonts w:cs="Times New Roman"/>
          <w:lang w:eastAsia="en-GB" w:bidi="bn-BD"/>
        </w:rPr>
        <w:br/>
        <w:t>The kind of Transformational Leadership according to Bass and Avolio (1994) encompasses leaders who inspire and motivate their followers in a way that their contributions are geared towards the achievement of organizational goals, through promotion of shared vision and the creation of a culture of trust and empowerment (Bass and Avolio, 2022). The model purports that in the case of transformational leaders the motivation of its followers is driven towards reaching the goals of the organization through surpassing their own self-interest for the broader good, while stimulating and encouraging critically thinking and encouraging them to go and even further above their initial expectations.</w:t>
      </w:r>
    </w:p>
    <w:p w14:paraId="584548B3" w14:textId="77777777" w:rsidR="0009263E" w:rsidRDefault="0009263E" w:rsidP="0009263E">
      <w:pPr>
        <w:rPr>
          <w:rFonts w:eastAsiaTheme="majorEastAsia" w:cs="Times New Roman"/>
          <w:b/>
          <w:bCs/>
          <w:sz w:val="28"/>
          <w:szCs w:val="28"/>
        </w:rPr>
      </w:pPr>
      <w:r w:rsidRPr="0009263E">
        <w:rPr>
          <w:rFonts w:eastAsiaTheme="majorEastAsia" w:cs="Times New Roman"/>
          <w:b/>
          <w:bCs/>
          <w:sz w:val="28"/>
          <w:szCs w:val="28"/>
        </w:rPr>
        <w:br/>
      </w:r>
    </w:p>
    <w:p w14:paraId="7502E3B3" w14:textId="77777777" w:rsidR="00EF7847" w:rsidRPr="0009263E" w:rsidRDefault="0009263E" w:rsidP="0009263E">
      <w:pPr>
        <w:rPr>
          <w:rFonts w:cs="Times New Roman"/>
        </w:rPr>
      </w:pPr>
      <w:r w:rsidRPr="0009263E">
        <w:rPr>
          <w:rFonts w:eastAsiaTheme="majorEastAsia" w:cs="Times New Roman"/>
          <w:b/>
          <w:bCs/>
          <w:sz w:val="28"/>
          <w:szCs w:val="28"/>
        </w:rPr>
        <w:lastRenderedPageBreak/>
        <w:t>Conclusion</w:t>
      </w:r>
      <w:r w:rsidR="009E2CDC" w:rsidRPr="0009263E">
        <w:rPr>
          <w:rFonts w:eastAsiaTheme="majorEastAsia" w:cs="Times New Roman"/>
          <w:b/>
          <w:bCs/>
          <w:sz w:val="28"/>
          <w:szCs w:val="28"/>
        </w:rPr>
        <w:br/>
      </w:r>
      <w:r w:rsidR="009E2CDC" w:rsidRPr="0009263E">
        <w:rPr>
          <w:rFonts w:cs="Times New Roman"/>
        </w:rPr>
        <w:t>Although the assertion "a manager can be a leader, but a leader cannot be a manager" carries some good pinch of salt, it has its grain of salt. However, it is too reductive an idea to cover the complicated nature of management and leadership relationship. The success of the organization lays on the shoulders of the analogous persons who have combined leadership and management skills. Through the embodiment of theories pertinent to management and by drawing on relevant real-world examples, it is crystal clear that the most successful leaders are able to gain, prepare and present a perfect melange of characteristics of a manager and a leader for each given situation and situation of the respective organization. While the business environment is constantly changing, the process of bringing leadership and management skills together has grown more important now than ever, if companies have to hope for creating an environment that will encourage success and that will be conducive to growth and innovation.</w:t>
      </w:r>
    </w:p>
    <w:p w14:paraId="0AE640B8" w14:textId="77777777" w:rsidR="009E2CDC" w:rsidRPr="0009263E" w:rsidRDefault="009E2CDC" w:rsidP="0009263E">
      <w:pPr>
        <w:rPr>
          <w:rFonts w:cs="Times New Roman"/>
        </w:rPr>
      </w:pPr>
      <w:r w:rsidRPr="0009263E">
        <w:rPr>
          <w:rFonts w:cs="Times New Roman"/>
        </w:rPr>
        <w:br/>
      </w:r>
      <w:r w:rsidRPr="0009263E">
        <w:rPr>
          <w:rFonts w:cs="Times New Roman"/>
        </w:rPr>
        <w:br/>
      </w:r>
      <w:r w:rsidRPr="0009263E">
        <w:rPr>
          <w:rFonts w:cs="Times New Roman"/>
        </w:rPr>
        <w:br/>
      </w:r>
    </w:p>
    <w:p w14:paraId="3E4D7B88" w14:textId="77777777" w:rsidR="00E56317" w:rsidRPr="0009263E" w:rsidRDefault="00E56317" w:rsidP="0009263E">
      <w:pPr>
        <w:pStyle w:val="NoSpacing"/>
        <w:spacing w:line="360" w:lineRule="auto"/>
        <w:rPr>
          <w:rFonts w:eastAsiaTheme="majorEastAsia" w:cs="Times New Roman"/>
          <w:b/>
          <w:bCs/>
          <w:sz w:val="28"/>
          <w:szCs w:val="28"/>
        </w:rPr>
      </w:pPr>
      <w:r w:rsidRPr="0009263E">
        <w:rPr>
          <w:rFonts w:eastAsiaTheme="majorEastAsia" w:cs="Times New Roman"/>
          <w:b/>
          <w:bCs/>
          <w:sz w:val="28"/>
          <w:szCs w:val="28"/>
        </w:rPr>
        <w:br w:type="page"/>
      </w:r>
    </w:p>
    <w:p w14:paraId="3D88DC16" w14:textId="77777777" w:rsidR="00E56317" w:rsidRPr="0009263E" w:rsidRDefault="00E56317" w:rsidP="0009263E">
      <w:pPr>
        <w:pStyle w:val="Heading1"/>
        <w:rPr>
          <w:rFonts w:ascii="Times New Roman" w:hAnsi="Times New Roman" w:cs="Times New Roman"/>
          <w:color w:val="auto"/>
        </w:rPr>
      </w:pPr>
      <w:bookmarkStart w:id="4" w:name="_Toc161301731"/>
      <w:r w:rsidRPr="0009263E">
        <w:rPr>
          <w:rFonts w:ascii="Times New Roman" w:hAnsi="Times New Roman" w:cs="Times New Roman"/>
          <w:color w:val="auto"/>
        </w:rPr>
        <w:lastRenderedPageBreak/>
        <w:t>References:</w:t>
      </w:r>
      <w:bookmarkEnd w:id="4"/>
    </w:p>
    <w:p w14:paraId="466FFD00" w14:textId="77777777" w:rsidR="00E56317" w:rsidRPr="0009263E" w:rsidRDefault="00E56317" w:rsidP="0009263E">
      <w:pPr>
        <w:pStyle w:val="ListParagraph"/>
        <w:numPr>
          <w:ilvl w:val="0"/>
          <w:numId w:val="8"/>
        </w:numPr>
        <w:rPr>
          <w:rFonts w:cs="Times New Roman"/>
        </w:rPr>
      </w:pPr>
      <w:r w:rsidRPr="0009263E">
        <w:rPr>
          <w:rFonts w:cs="Times New Roman"/>
        </w:rPr>
        <w:t>Bass, B. M., &amp; Avolio, B. J. (2022). Transformational leadership and organizational behavior. Routledge.</w:t>
      </w:r>
    </w:p>
    <w:p w14:paraId="5149CE01" w14:textId="77777777" w:rsidR="00E56317" w:rsidRPr="0009263E" w:rsidRDefault="00E56317" w:rsidP="0009263E">
      <w:pPr>
        <w:pStyle w:val="ListParagraph"/>
        <w:numPr>
          <w:ilvl w:val="0"/>
          <w:numId w:val="8"/>
        </w:numPr>
        <w:rPr>
          <w:rFonts w:cs="Times New Roman"/>
        </w:rPr>
      </w:pPr>
      <w:r w:rsidRPr="0009263E">
        <w:rPr>
          <w:rFonts w:cs="Times New Roman"/>
        </w:rPr>
        <w:t>Eyal, O., &amp; Woolard, S. (2023). Born to rewire: Striking the right balance with disruptive leadership. Wiley.</w:t>
      </w:r>
    </w:p>
    <w:p w14:paraId="1770D083" w14:textId="77777777" w:rsidR="00E56317" w:rsidRPr="0009263E" w:rsidRDefault="00E56317" w:rsidP="0009263E">
      <w:pPr>
        <w:pStyle w:val="ListParagraph"/>
        <w:numPr>
          <w:ilvl w:val="0"/>
          <w:numId w:val="8"/>
        </w:numPr>
        <w:rPr>
          <w:rFonts w:cs="Times New Roman"/>
        </w:rPr>
      </w:pPr>
      <w:r w:rsidRPr="0009263E">
        <w:rPr>
          <w:rFonts w:cs="Times New Roman"/>
        </w:rPr>
        <w:t>Foley, M. J. (2021). Satya Nadella's cloud transformation of Microsoft. ZDNet. https://www.zdnet.com/article/satya-nadellas-cloud-transformation-of-microsoft/</w:t>
      </w:r>
    </w:p>
    <w:p w14:paraId="5DFBE464" w14:textId="77777777" w:rsidR="00E56317" w:rsidRPr="0009263E" w:rsidRDefault="00E56317" w:rsidP="0009263E">
      <w:pPr>
        <w:pStyle w:val="ListParagraph"/>
        <w:numPr>
          <w:ilvl w:val="0"/>
          <w:numId w:val="8"/>
        </w:numPr>
        <w:rPr>
          <w:rFonts w:cs="Times New Roman"/>
        </w:rPr>
      </w:pPr>
      <w:r w:rsidRPr="0009263E">
        <w:rPr>
          <w:rFonts w:cs="Times New Roman"/>
        </w:rPr>
        <w:t>Hamel, G., &amp; Prahalad, C. K. (2021). Competing for the future. Harvard Business Press.</w:t>
      </w:r>
    </w:p>
    <w:p w14:paraId="2375B003" w14:textId="77777777" w:rsidR="00E56317" w:rsidRPr="0009263E" w:rsidRDefault="00E56317" w:rsidP="0009263E">
      <w:pPr>
        <w:pStyle w:val="ListParagraph"/>
        <w:numPr>
          <w:ilvl w:val="0"/>
          <w:numId w:val="8"/>
        </w:numPr>
        <w:rPr>
          <w:rFonts w:cs="Times New Roman"/>
        </w:rPr>
      </w:pPr>
      <w:r w:rsidRPr="0009263E">
        <w:rPr>
          <w:rFonts w:cs="Times New Roman"/>
        </w:rPr>
        <w:t>House, R. J., &amp; Mitchell, T. R. (1975). Path-goal theory of leadership. University of Washington, Department of Psychology.</w:t>
      </w:r>
    </w:p>
    <w:p w14:paraId="74EE3B34" w14:textId="77777777" w:rsidR="00E56317" w:rsidRPr="0009263E" w:rsidRDefault="00E56317" w:rsidP="0009263E">
      <w:pPr>
        <w:pStyle w:val="ListParagraph"/>
        <w:numPr>
          <w:ilvl w:val="0"/>
          <w:numId w:val="8"/>
        </w:numPr>
        <w:rPr>
          <w:rFonts w:cs="Times New Roman"/>
        </w:rPr>
      </w:pPr>
      <w:r w:rsidRPr="0009263E">
        <w:rPr>
          <w:rFonts w:cs="Times New Roman"/>
        </w:rPr>
        <w:t>Isidore, C. (2022). Mary Barra leads GM's return from crisis. CNN Business. https://www.cnn.com/2022/11/18/business/mary-barra-gm-ceo/index.html</w:t>
      </w:r>
    </w:p>
    <w:p w14:paraId="72622B1B" w14:textId="77777777" w:rsidR="00E56317" w:rsidRPr="0009263E" w:rsidRDefault="00E56317" w:rsidP="0009263E">
      <w:pPr>
        <w:pStyle w:val="ListParagraph"/>
        <w:numPr>
          <w:ilvl w:val="0"/>
          <w:numId w:val="8"/>
        </w:numPr>
        <w:rPr>
          <w:rFonts w:cs="Times New Roman"/>
        </w:rPr>
      </w:pPr>
      <w:r w:rsidRPr="0009263E">
        <w:rPr>
          <w:rFonts w:cs="Times New Roman"/>
        </w:rPr>
        <w:t>Isaacson, W. (2011). Steve Jobs. Simon &amp; Schuster.</w:t>
      </w:r>
    </w:p>
    <w:p w14:paraId="3B1C9655" w14:textId="77777777" w:rsidR="00E56317" w:rsidRPr="0009263E" w:rsidRDefault="00E56317" w:rsidP="0009263E">
      <w:pPr>
        <w:pStyle w:val="ListParagraph"/>
        <w:numPr>
          <w:ilvl w:val="0"/>
          <w:numId w:val="8"/>
        </w:numPr>
        <w:rPr>
          <w:rFonts w:cs="Times New Roman"/>
        </w:rPr>
      </w:pPr>
      <w:r w:rsidRPr="0009263E">
        <w:rPr>
          <w:rFonts w:cs="Times New Roman"/>
        </w:rPr>
        <w:t>Jones, G. R., &amp; George, J. M. (2021). Contemporary management. McGraw-Hill Education.</w:t>
      </w:r>
    </w:p>
    <w:p w14:paraId="52C00788" w14:textId="77777777" w:rsidR="00E56317" w:rsidRPr="0009263E" w:rsidRDefault="00E56317" w:rsidP="0009263E">
      <w:pPr>
        <w:pStyle w:val="ListParagraph"/>
        <w:numPr>
          <w:ilvl w:val="0"/>
          <w:numId w:val="8"/>
        </w:numPr>
        <w:rPr>
          <w:rFonts w:cs="Times New Roman"/>
        </w:rPr>
      </w:pPr>
      <w:r w:rsidRPr="0009263E">
        <w:rPr>
          <w:rFonts w:cs="Times New Roman"/>
        </w:rPr>
        <w:t>Kotter, J. P. (2020). Leading change. Harvard Business Review Press.</w:t>
      </w:r>
    </w:p>
    <w:p w14:paraId="2BEDBF47" w14:textId="77777777" w:rsidR="00E56317" w:rsidRPr="0009263E" w:rsidRDefault="00E56317" w:rsidP="0009263E">
      <w:pPr>
        <w:pStyle w:val="ListParagraph"/>
        <w:numPr>
          <w:ilvl w:val="0"/>
          <w:numId w:val="8"/>
        </w:numPr>
        <w:rPr>
          <w:rFonts w:cs="Times New Roman"/>
        </w:rPr>
      </w:pPr>
      <w:r w:rsidRPr="0009263E">
        <w:rPr>
          <w:rFonts w:cs="Times New Roman"/>
        </w:rPr>
        <w:t>Kotter, J. P. (2022). Force for change: How leadership differs from management. Free Press.</w:t>
      </w:r>
    </w:p>
    <w:p w14:paraId="5ACFDC96" w14:textId="77777777" w:rsidR="00E56317" w:rsidRPr="0009263E" w:rsidRDefault="00E56317" w:rsidP="0009263E">
      <w:pPr>
        <w:pStyle w:val="ListParagraph"/>
        <w:numPr>
          <w:ilvl w:val="0"/>
          <w:numId w:val="8"/>
        </w:numPr>
        <w:rPr>
          <w:rFonts w:cs="Times New Roman"/>
        </w:rPr>
      </w:pPr>
      <w:r w:rsidRPr="0009263E">
        <w:rPr>
          <w:rFonts w:cs="Times New Roman"/>
        </w:rPr>
        <w:t>Northouse, P. G. (2022). Leadership: Theory and practice. Sage Publications.</w:t>
      </w:r>
    </w:p>
    <w:p w14:paraId="734E3F81" w14:textId="77777777" w:rsidR="00E56317" w:rsidRPr="0009263E" w:rsidRDefault="00E56317" w:rsidP="0009263E">
      <w:pPr>
        <w:pStyle w:val="ListParagraph"/>
        <w:numPr>
          <w:ilvl w:val="0"/>
          <w:numId w:val="8"/>
        </w:numPr>
        <w:rPr>
          <w:rFonts w:cs="Times New Roman"/>
        </w:rPr>
      </w:pPr>
      <w:r w:rsidRPr="0009263E">
        <w:rPr>
          <w:rFonts w:cs="Times New Roman"/>
        </w:rPr>
        <w:t>Satya Nadella: The Transformation of Microsoft. (2023). Harvard Business Review. https://hbr.org/2023/04/satya-nadella-the-transformation-of-microsoft</w:t>
      </w:r>
    </w:p>
    <w:p w14:paraId="1BE72FFA" w14:textId="77777777" w:rsidR="00213DB3" w:rsidRPr="0009263E" w:rsidRDefault="00E56317" w:rsidP="0009263E">
      <w:pPr>
        <w:pStyle w:val="ListParagraph"/>
        <w:numPr>
          <w:ilvl w:val="0"/>
          <w:numId w:val="8"/>
        </w:numPr>
        <w:rPr>
          <w:rFonts w:cs="Times New Roman"/>
        </w:rPr>
      </w:pPr>
      <w:r w:rsidRPr="0009263E">
        <w:rPr>
          <w:rFonts w:cs="Times New Roman"/>
        </w:rPr>
        <w:t>Wart, M. V. (2020). Leading public organizations: An integrative approach. Routledge.</w:t>
      </w:r>
      <w:r w:rsidR="00213DB3" w:rsidRPr="0009263E">
        <w:rPr>
          <w:rFonts w:cs="Times New Roman"/>
        </w:rPr>
        <w:br w:type="page"/>
      </w:r>
    </w:p>
    <w:p w14:paraId="0F2843E5" w14:textId="77777777" w:rsidR="00EF7847" w:rsidRPr="0009263E" w:rsidRDefault="00EF7847" w:rsidP="0009263E">
      <w:pPr>
        <w:pStyle w:val="Heading1"/>
        <w:rPr>
          <w:rFonts w:ascii="Times New Roman" w:hAnsi="Times New Roman" w:cs="Times New Roman"/>
          <w:color w:val="auto"/>
        </w:rPr>
      </w:pPr>
      <w:bookmarkStart w:id="5" w:name="_Toc161301732"/>
      <w:r w:rsidRPr="0009263E">
        <w:rPr>
          <w:rFonts w:ascii="Times New Roman" w:hAnsi="Times New Roman" w:cs="Times New Roman"/>
          <w:color w:val="auto"/>
        </w:rPr>
        <w:lastRenderedPageBreak/>
        <w:t>Task 2:</w:t>
      </w:r>
      <w:bookmarkEnd w:id="5"/>
    </w:p>
    <w:p w14:paraId="16C152E7" w14:textId="77777777" w:rsidR="00EF7847" w:rsidRPr="0009263E" w:rsidRDefault="00EF7847" w:rsidP="0009263E">
      <w:pPr>
        <w:pStyle w:val="Heading1"/>
        <w:rPr>
          <w:rFonts w:ascii="Times New Roman" w:hAnsi="Times New Roman" w:cs="Times New Roman"/>
          <w:color w:val="auto"/>
        </w:rPr>
      </w:pPr>
      <w:bookmarkStart w:id="6" w:name="_Toc161301733"/>
      <w:r w:rsidRPr="0009263E">
        <w:rPr>
          <w:rFonts w:ascii="Times New Roman" w:hAnsi="Times New Roman" w:cs="Times New Roman"/>
          <w:color w:val="auto"/>
        </w:rPr>
        <w:t>Introduction:</w:t>
      </w:r>
      <w:bookmarkEnd w:id="6"/>
    </w:p>
    <w:p w14:paraId="11962FED" w14:textId="77777777" w:rsidR="00EF7847" w:rsidRPr="0009263E" w:rsidRDefault="00EF7847" w:rsidP="0009263E">
      <w:pPr>
        <w:rPr>
          <w:rFonts w:cs="Times New Roman"/>
        </w:rPr>
      </w:pPr>
      <w:r w:rsidRPr="0009263E">
        <w:rPr>
          <w:rFonts w:cs="Times New Roman"/>
        </w:rPr>
        <w:t>Nowadays, if you are managing a business or dealing with leadership, it is impossible to deny the value of personal and employability skills including their managers that are facing tough competition. These competencies constitute the pillars on which are the individuals can put into practice effectively managing the people and leading them, thus raising the income level of both individuals and organizations. This essay examines some of the vital competencies that one needs to manage and to lead, as well as stresses their significance on a day-to-day basis and in the long run, with the use of some real life scenarios and personal experiences.</w:t>
      </w:r>
    </w:p>
    <w:p w14:paraId="49B95FED" w14:textId="77777777" w:rsidR="0009263E" w:rsidRPr="0009263E" w:rsidRDefault="0009263E" w:rsidP="0009263E">
      <w:pPr>
        <w:spacing w:before="0" w:after="200"/>
        <w:rPr>
          <w:rFonts w:eastAsiaTheme="majorEastAsia" w:cs="Times New Roman"/>
          <w:b/>
          <w:bCs/>
          <w:sz w:val="28"/>
          <w:szCs w:val="28"/>
        </w:rPr>
      </w:pPr>
      <w:r w:rsidRPr="0009263E">
        <w:rPr>
          <w:rFonts w:cs="Times New Roman"/>
        </w:rPr>
        <w:br w:type="page"/>
      </w:r>
    </w:p>
    <w:p w14:paraId="67A1F637" w14:textId="77777777" w:rsidR="00EF7847" w:rsidRPr="0009263E" w:rsidRDefault="00EF7847" w:rsidP="0009263E">
      <w:pPr>
        <w:pStyle w:val="Heading1"/>
        <w:rPr>
          <w:rFonts w:ascii="Times New Roman" w:hAnsi="Times New Roman" w:cs="Times New Roman"/>
          <w:color w:val="auto"/>
        </w:rPr>
      </w:pPr>
      <w:bookmarkStart w:id="7" w:name="_Toc161301734"/>
      <w:r w:rsidRPr="0009263E">
        <w:rPr>
          <w:rFonts w:ascii="Times New Roman" w:hAnsi="Times New Roman" w:cs="Times New Roman"/>
          <w:color w:val="auto"/>
        </w:rPr>
        <w:lastRenderedPageBreak/>
        <w:t>Personal and Employability Skills for Management and Leadership:</w:t>
      </w:r>
      <w:bookmarkEnd w:id="7"/>
      <w:r w:rsidR="0009263E" w:rsidRPr="0009263E">
        <w:rPr>
          <w:rFonts w:ascii="Times New Roman" w:hAnsi="Times New Roman" w:cs="Times New Roman"/>
          <w:color w:val="auto"/>
        </w:rPr>
        <w:t xml:space="preserve"> </w:t>
      </w:r>
    </w:p>
    <w:p w14:paraId="4B6F8421" w14:textId="77777777" w:rsidR="00EF7847" w:rsidRPr="0009263E" w:rsidRDefault="00EF7847" w:rsidP="0009263E">
      <w:pPr>
        <w:rPr>
          <w:rFonts w:cs="Times New Roman"/>
        </w:rPr>
      </w:pPr>
      <w:r w:rsidRPr="0009263E">
        <w:rPr>
          <w:rFonts w:cs="Times New Roman"/>
        </w:rPr>
        <w:t>Those employed in management positions are responsible for a collection of highly specialized skills such as clear communication, making choices, delegating, and organizing. Senior managers are to indicate what is expected with absolute clarity, give timely feedback that is nonjudgmental, and ought to create a culture that allows employees to voice their concerns (Robbins &amp; Coulter, 2022). Furthermore, managers must be skilled in setting agendas, delegating, and managing priorities in order to ensure that the available resources are being used effectively and the projects are completed on schedule (Kerzner, 2121).</w:t>
      </w:r>
    </w:p>
    <w:p w14:paraId="102CD243" w14:textId="77777777" w:rsidR="00EF7847" w:rsidRPr="0009263E" w:rsidRDefault="00EF7847" w:rsidP="0009263E">
      <w:pPr>
        <w:rPr>
          <w:rFonts w:cs="Times New Roman"/>
        </w:rPr>
      </w:pPr>
      <w:r w:rsidRPr="0009263E">
        <w:rPr>
          <w:rFonts w:cs="Times New Roman"/>
        </w:rPr>
        <w:t>While on the one hand effective leadership has its specific features, such as vision, motivation, empathy, and strategic thinking, on the other hand these skills have to be applied with care and consideration. Leaders are accountable for the ability to energize and spur team members by providing a captivating and long-term direction for the team to pursue and helping to keep the team focus on a shared aim (Northouse, 2021). Developing high emotional players include demonstrating that they can create the trust, feelings of belonging to a group, and understanding individual motives so to generate a shared vision and commitment (Goleman, 2020).</w:t>
      </w:r>
    </w:p>
    <w:p w14:paraId="228B19E0" w14:textId="77777777" w:rsidR="00EF7847" w:rsidRPr="0009263E" w:rsidRDefault="00EF7847" w:rsidP="0009263E">
      <w:pPr>
        <w:pStyle w:val="Heading1"/>
        <w:rPr>
          <w:rFonts w:ascii="Times New Roman" w:hAnsi="Times New Roman" w:cs="Times New Roman"/>
          <w:color w:val="auto"/>
        </w:rPr>
      </w:pPr>
      <w:bookmarkStart w:id="8" w:name="_Toc161301735"/>
      <w:r w:rsidRPr="0009263E">
        <w:rPr>
          <w:rFonts w:ascii="Times New Roman" w:hAnsi="Times New Roman" w:cs="Times New Roman"/>
          <w:color w:val="auto"/>
        </w:rPr>
        <w:t>Managing:</w:t>
      </w:r>
      <w:bookmarkEnd w:id="8"/>
    </w:p>
    <w:p w14:paraId="4D6C6F6E" w14:textId="77777777" w:rsidR="00EF7847" w:rsidRPr="0009263E" w:rsidRDefault="00EF7847" w:rsidP="0009263E">
      <w:pPr>
        <w:rPr>
          <w:rFonts w:cs="Times New Roman"/>
        </w:rPr>
      </w:pPr>
      <w:r w:rsidRPr="0009263E">
        <w:rPr>
          <w:rFonts w:cs="Times New Roman"/>
        </w:rPr>
        <w:t>a) These skills that managers use everyday such as organization, delegation, and problem-solving are some of the skills that go a long way to making a manager more effective. Through the use of realistic timetables, the division of complicated projects into simple tasks, and the responsibilities assignment on a team basis, managers will create an environment which allows for efficient management of resources, favorable time management, and high-quality project completion (Kerzner, 2021). With this strategy, not only is productivity increased but the players also develop the attitude of majority of responsibility among them.</w:t>
      </w:r>
    </w:p>
    <w:p w14:paraId="53FBAC9F" w14:textId="77777777" w:rsidR="0009263E" w:rsidRDefault="00EF7847" w:rsidP="0009263E">
      <w:pPr>
        <w:rPr>
          <w:rStyle w:val="Heading1Char"/>
          <w:rFonts w:ascii="Times New Roman" w:hAnsi="Times New Roman" w:cs="Times New Roman"/>
          <w:color w:val="auto"/>
        </w:rPr>
      </w:pPr>
      <w:r w:rsidRPr="0009263E">
        <w:rPr>
          <w:rFonts w:cs="Times New Roman"/>
        </w:rPr>
        <w:t xml:space="preserve">2) Indra Nooyi showed off this advisability where she was employed as the CEO of PepsiCo. She was good at this display owing to her ability to communicate fluently her plans and </w:t>
      </w:r>
      <w:r w:rsidRPr="0009263E">
        <w:rPr>
          <w:rFonts w:cs="Times New Roman"/>
        </w:rPr>
        <w:lastRenderedPageBreak/>
        <w:t>strategy, and also having exact procedures to ensure smooth day to day operations through excellent planning and organization (Parekh, 2022). Nooyi's leadership which was one of the central factors fueling PepsiCo's growth and success, saw inputing of competence and coordination in the members and executives of her team.</w:t>
      </w:r>
      <w:r w:rsidRPr="0009263E">
        <w:rPr>
          <w:rFonts w:cs="Times New Roman"/>
        </w:rPr>
        <w:br/>
      </w:r>
      <w:r w:rsidR="0009263E">
        <w:rPr>
          <w:rStyle w:val="Heading1Char"/>
          <w:rFonts w:ascii="Times New Roman" w:hAnsi="Times New Roman" w:cs="Times New Roman"/>
          <w:color w:val="auto"/>
        </w:rPr>
        <w:br/>
        <w:t>Leading</w:t>
      </w:r>
    </w:p>
    <w:p w14:paraId="791A2B8C" w14:textId="77777777" w:rsidR="0009263E" w:rsidRPr="0009263E" w:rsidRDefault="00EF7847" w:rsidP="0009263E">
      <w:pPr>
        <w:rPr>
          <w:rFonts w:cs="Times New Roman"/>
        </w:rPr>
      </w:pPr>
      <w:r w:rsidRPr="0009263E">
        <w:rPr>
          <w:rFonts w:cs="Times New Roman"/>
        </w:rPr>
        <w:t>a) For instance, being able to communicate, energize, become a leader be a people-oriented style is paramount for excellent leadership. Through what they are teaching their employees taking care of their health, identifying what motivates them, and then applying the knowledge they have as a leader and being purpose-driven, they can create a sense of purpose and commitment (Leadership in Empathy: Bringing the human touch from 90% to 100% - Daniel Goleman). This results in a pleasant and open-air space for employees to carryout their activities and place of value where they are likely to be of their best efforts.</w:t>
      </w:r>
      <w:r w:rsidRPr="0009263E">
        <w:rPr>
          <w:rFonts w:cs="Times New Roman"/>
        </w:rPr>
        <w:br/>
      </w:r>
      <w:r w:rsidRPr="0009263E">
        <w:rPr>
          <w:rFonts w:cs="Times New Roman"/>
        </w:rPr>
        <w:br/>
        <w:t>b) As Satya Nadella, the CEO of Microsoft, has proven in his leadership style, clear vision for the company's future, promoting the innovative culture, and encouraging employee growth through the approach that encompasses empathy, growth mindset, and learning by continuous process (Eyal&amp; Woolard,2023) Rise of Nadella’s transformational leadership has significantly contributed to strengthening of Microsft’s identity as a key player in the technology world.</w:t>
      </w:r>
    </w:p>
    <w:p w14:paraId="7C058740" w14:textId="77777777" w:rsidR="0009263E" w:rsidRPr="0009263E" w:rsidRDefault="00EF7847" w:rsidP="0009263E">
      <w:pPr>
        <w:rPr>
          <w:rStyle w:val="Heading1Char"/>
          <w:rFonts w:ascii="Times New Roman" w:hAnsi="Times New Roman" w:cs="Times New Roman"/>
          <w:color w:val="auto"/>
        </w:rPr>
      </w:pPr>
      <w:r w:rsidRPr="0009263E">
        <w:rPr>
          <w:rFonts w:cs="Times New Roman"/>
        </w:rPr>
        <w:br/>
      </w:r>
      <w:bookmarkStart w:id="9" w:name="_Toc161301736"/>
      <w:r w:rsidRPr="0009263E">
        <w:rPr>
          <w:rStyle w:val="Heading1Char"/>
          <w:rFonts w:ascii="Times New Roman" w:hAnsi="Times New Roman" w:cs="Times New Roman"/>
          <w:color w:val="auto"/>
        </w:rPr>
        <w:t>Impact on Performance</w:t>
      </w:r>
      <w:bookmarkEnd w:id="9"/>
    </w:p>
    <w:p w14:paraId="7B22A9F1" w14:textId="77777777" w:rsidR="00EF7847" w:rsidRPr="0009263E" w:rsidRDefault="00EF7847" w:rsidP="0009263E">
      <w:pPr>
        <w:rPr>
          <w:rFonts w:cs="Times New Roman"/>
        </w:rPr>
      </w:pPr>
      <w:r w:rsidRPr="0009263E">
        <w:rPr>
          <w:rFonts w:cs="Times New Roman"/>
        </w:rPr>
        <w:t>The development of personal and employability skills for managing and leading can significantly improve individual and organizational performance in several ways:The development of personal and employability skills for managing and leading can significantly improve individual and organizational performance in several ways:</w:t>
      </w:r>
      <w:r w:rsidRPr="0009263E">
        <w:rPr>
          <w:rFonts w:cs="Times New Roman"/>
        </w:rPr>
        <w:br/>
      </w:r>
      <w:r w:rsidRPr="0009263E">
        <w:rPr>
          <w:rFonts w:cs="Times New Roman"/>
        </w:rPr>
        <w:br/>
        <w:t xml:space="preserve">a) As management and leadership abilities improve, individuals' capability to boost their </w:t>
      </w:r>
      <w:r w:rsidRPr="0009263E">
        <w:rPr>
          <w:rFonts w:cs="Times New Roman"/>
        </w:rPr>
        <w:lastRenderedPageBreak/>
        <w:t>productivity, efficiency, and job satisfaction follows suit. Consequently, better career growth opportunities will develop (Luthans et al., 2021). These abilities build resilience that allows people to face issues with confidence and helps them make decisions they need and empower others and eventually, they just contribute to development of their growth.</w:t>
      </w:r>
      <w:r w:rsidRPr="0009263E">
        <w:rPr>
          <w:rFonts w:cs="Times New Roman"/>
        </w:rPr>
        <w:br/>
      </w:r>
      <w:r w:rsidRPr="0009263E">
        <w:rPr>
          <w:rFonts w:cs="Times New Roman"/>
        </w:rPr>
        <w:br/>
        <w:t>b) Organizations can gain from higher workforce engagement and retention, greater agility and adaptability, together with more innovation, which leads to development. Productive management and leadership put into practice lead to clear and orderly processes, proper resource utilization, and a constructive work environment, where success is not just desirable, but an achieved state. This gives rise to crafting a culture of cooperation, creativity, and continued improvement that grasps these companies as an agile and competitive machine.</w:t>
      </w:r>
    </w:p>
    <w:p w14:paraId="7BDE80F4" w14:textId="77777777" w:rsidR="0009263E" w:rsidRPr="0009263E" w:rsidRDefault="0009263E" w:rsidP="0009263E">
      <w:pPr>
        <w:spacing w:before="0" w:after="200"/>
        <w:rPr>
          <w:rFonts w:eastAsiaTheme="majorEastAsia" w:cs="Times New Roman"/>
          <w:b/>
          <w:bCs/>
          <w:sz w:val="28"/>
          <w:szCs w:val="28"/>
        </w:rPr>
      </w:pPr>
      <w:r w:rsidRPr="0009263E">
        <w:rPr>
          <w:rFonts w:cs="Times New Roman"/>
        </w:rPr>
        <w:br w:type="page"/>
      </w:r>
    </w:p>
    <w:p w14:paraId="2205FAF7" w14:textId="77777777" w:rsidR="00EF7847" w:rsidRPr="0009263E" w:rsidRDefault="00EF7847" w:rsidP="0009263E">
      <w:pPr>
        <w:pStyle w:val="Heading1"/>
        <w:rPr>
          <w:rFonts w:ascii="Times New Roman" w:hAnsi="Times New Roman" w:cs="Times New Roman"/>
          <w:color w:val="auto"/>
        </w:rPr>
      </w:pPr>
      <w:bookmarkStart w:id="10" w:name="_Toc161301737"/>
      <w:r w:rsidRPr="0009263E">
        <w:rPr>
          <w:rFonts w:ascii="Times New Roman" w:hAnsi="Times New Roman" w:cs="Times New Roman"/>
          <w:color w:val="auto"/>
        </w:rPr>
        <w:lastRenderedPageBreak/>
        <w:t>Conclusion</w:t>
      </w:r>
      <w:bookmarkEnd w:id="10"/>
    </w:p>
    <w:p w14:paraId="5A79A5FA" w14:textId="77777777" w:rsidR="00EF7847" w:rsidRPr="0009263E" w:rsidRDefault="00EF7847" w:rsidP="0009263E">
      <w:pPr>
        <w:rPr>
          <w:rFonts w:cs="Times New Roman"/>
        </w:rPr>
      </w:pPr>
      <w:r w:rsidRPr="0009263E">
        <w:rPr>
          <w:rFonts w:cs="Times New Roman"/>
        </w:rPr>
        <w:t>Development of personal and employability skills go beyond a mere foundation for the management and leadership. Acquiring kinds of competences like communication, organization, strategy and interpersonal relations capability means a vital role that aids to increase an individual and an organizational effectiveness in the current ever-changing business environment. The real life experiences such as those of Indra Nooyi and Satya Nadella act as perfect examples of why the effectiveness of these skills are a necessity for coping with the complexities of the modern business model. Enterprises that will give prominence to individual skill development and job management and leadership skills are going to have incentive in the market like these. This will enable them not only to thrive but also to be the competitive leaders with top talent. When money is devoted to these abilities, not only people would show positive results through the success of their businesses, but organizations like them too can create an environment to which quality is emphasized.</w:t>
      </w:r>
    </w:p>
    <w:p w14:paraId="07E15645" w14:textId="77777777" w:rsidR="00D75612" w:rsidRPr="0009263E" w:rsidRDefault="00D75612" w:rsidP="0009263E">
      <w:pPr>
        <w:rPr>
          <w:rFonts w:cs="Times New Roman"/>
        </w:rPr>
      </w:pPr>
    </w:p>
    <w:p w14:paraId="6AB73E80" w14:textId="77777777" w:rsidR="0009263E" w:rsidRPr="0009263E" w:rsidRDefault="0009263E" w:rsidP="0009263E">
      <w:pPr>
        <w:spacing w:before="0" w:after="200"/>
        <w:rPr>
          <w:rFonts w:eastAsiaTheme="majorEastAsia" w:cs="Times New Roman"/>
          <w:b/>
          <w:bCs/>
          <w:sz w:val="28"/>
          <w:szCs w:val="28"/>
        </w:rPr>
      </w:pPr>
      <w:r w:rsidRPr="0009263E">
        <w:rPr>
          <w:rFonts w:cs="Times New Roman"/>
        </w:rPr>
        <w:br w:type="page"/>
      </w:r>
    </w:p>
    <w:p w14:paraId="12E59F80" w14:textId="77777777" w:rsidR="00D75612" w:rsidRPr="0009263E" w:rsidRDefault="00D75612" w:rsidP="0009263E">
      <w:pPr>
        <w:pStyle w:val="Heading1"/>
        <w:rPr>
          <w:rFonts w:ascii="Times New Roman" w:hAnsi="Times New Roman" w:cs="Times New Roman"/>
          <w:color w:val="auto"/>
        </w:rPr>
      </w:pPr>
      <w:bookmarkStart w:id="11" w:name="_Toc161301738"/>
      <w:r w:rsidRPr="0009263E">
        <w:rPr>
          <w:rFonts w:ascii="Times New Roman" w:hAnsi="Times New Roman" w:cs="Times New Roman"/>
          <w:color w:val="auto"/>
        </w:rPr>
        <w:lastRenderedPageBreak/>
        <w:t>References:</w:t>
      </w:r>
      <w:bookmarkEnd w:id="11"/>
    </w:p>
    <w:p w14:paraId="0E24B3AA" w14:textId="77777777" w:rsidR="00D75612" w:rsidRPr="0009263E" w:rsidRDefault="00D75612" w:rsidP="0009263E">
      <w:pPr>
        <w:pStyle w:val="ListParagraph"/>
        <w:numPr>
          <w:ilvl w:val="0"/>
          <w:numId w:val="9"/>
        </w:numPr>
        <w:rPr>
          <w:rFonts w:cs="Times New Roman"/>
        </w:rPr>
      </w:pPr>
      <w:r w:rsidRPr="0009263E">
        <w:rPr>
          <w:rFonts w:cs="Times New Roman"/>
        </w:rPr>
        <w:t>Deloitte. (2022). The value of leadership development. https://www2.deloitte.com/us/en/insights/focus/human-capital-trends/2022/leadership-development-programs.html</w:t>
      </w:r>
    </w:p>
    <w:p w14:paraId="310D4325" w14:textId="77777777" w:rsidR="00D75612" w:rsidRPr="0009263E" w:rsidRDefault="00D75612" w:rsidP="0009263E">
      <w:pPr>
        <w:pStyle w:val="ListParagraph"/>
        <w:numPr>
          <w:ilvl w:val="0"/>
          <w:numId w:val="9"/>
        </w:numPr>
        <w:rPr>
          <w:rFonts w:cs="Times New Roman"/>
        </w:rPr>
      </w:pPr>
      <w:r w:rsidRPr="0009263E">
        <w:rPr>
          <w:rFonts w:cs="Times New Roman"/>
        </w:rPr>
        <w:t>Eyal, O., &amp; Woolard, S. (2023). Born to rewire: Striking the right balance with disruptive leadership. Wiley.</w:t>
      </w:r>
    </w:p>
    <w:p w14:paraId="64D5B9BB" w14:textId="77777777" w:rsidR="00D75612" w:rsidRPr="0009263E" w:rsidRDefault="00D75612" w:rsidP="0009263E">
      <w:pPr>
        <w:pStyle w:val="ListParagraph"/>
        <w:numPr>
          <w:ilvl w:val="0"/>
          <w:numId w:val="9"/>
        </w:numPr>
        <w:rPr>
          <w:rFonts w:cs="Times New Roman"/>
        </w:rPr>
      </w:pPr>
      <w:r w:rsidRPr="0009263E">
        <w:rPr>
          <w:rFonts w:cs="Times New Roman"/>
        </w:rPr>
        <w:t>Goleman, D. (2020). Emotional intelligence. Bantam Books.</w:t>
      </w:r>
    </w:p>
    <w:p w14:paraId="76432C39" w14:textId="77777777" w:rsidR="00D75612" w:rsidRPr="0009263E" w:rsidRDefault="00D75612" w:rsidP="0009263E">
      <w:pPr>
        <w:pStyle w:val="ListParagraph"/>
        <w:numPr>
          <w:ilvl w:val="0"/>
          <w:numId w:val="9"/>
        </w:numPr>
        <w:rPr>
          <w:rFonts w:cs="Times New Roman"/>
        </w:rPr>
      </w:pPr>
      <w:r w:rsidRPr="0009263E">
        <w:rPr>
          <w:rFonts w:cs="Times New Roman"/>
        </w:rPr>
        <w:t>Kerzner, H. (2021). Project management: A systems approach to planning, scheduling, and controlling. John Wiley &amp; Sons.</w:t>
      </w:r>
    </w:p>
    <w:p w14:paraId="0A047920" w14:textId="77777777" w:rsidR="00D75612" w:rsidRPr="0009263E" w:rsidRDefault="00D75612" w:rsidP="0009263E">
      <w:pPr>
        <w:pStyle w:val="ListParagraph"/>
        <w:numPr>
          <w:ilvl w:val="0"/>
          <w:numId w:val="9"/>
        </w:numPr>
        <w:rPr>
          <w:rFonts w:cs="Times New Roman"/>
        </w:rPr>
      </w:pPr>
      <w:r w:rsidRPr="0009263E">
        <w:rPr>
          <w:rFonts w:cs="Times New Roman"/>
        </w:rPr>
        <w:t>Luthans, F., Luthans, B. C., &amp; Luthans, K. W. (2021). Organizational behavior: An evidence-based approach. Information Age Publishing.</w:t>
      </w:r>
    </w:p>
    <w:p w14:paraId="68A7822F" w14:textId="77777777" w:rsidR="00D75612" w:rsidRPr="0009263E" w:rsidRDefault="00D75612" w:rsidP="0009263E">
      <w:pPr>
        <w:pStyle w:val="ListParagraph"/>
        <w:numPr>
          <w:ilvl w:val="0"/>
          <w:numId w:val="9"/>
        </w:numPr>
        <w:rPr>
          <w:rFonts w:cs="Times New Roman"/>
        </w:rPr>
      </w:pPr>
      <w:r w:rsidRPr="0009263E">
        <w:rPr>
          <w:rFonts w:cs="Times New Roman"/>
        </w:rPr>
        <w:t>Northouse, P. G. (2021). Leadership: Theory and practice. Sage Publications.</w:t>
      </w:r>
    </w:p>
    <w:p w14:paraId="7D3A42CD" w14:textId="77777777" w:rsidR="00D75612" w:rsidRPr="0009263E" w:rsidRDefault="00D75612" w:rsidP="0009263E">
      <w:pPr>
        <w:pStyle w:val="ListParagraph"/>
        <w:numPr>
          <w:ilvl w:val="0"/>
          <w:numId w:val="9"/>
        </w:numPr>
        <w:rPr>
          <w:rFonts w:cs="Times New Roman"/>
        </w:rPr>
      </w:pPr>
      <w:r w:rsidRPr="0009263E">
        <w:rPr>
          <w:rFonts w:cs="Times New Roman"/>
        </w:rPr>
        <w:t>Parekh, R. (2022). Indra Nooyi: A leader who transformed PepsiCo. Forbes. https://www.forbes.com/sites/rparrek/2022/11/29/indra-nooyi-a-leader-who-transformed-pepsico/</w:t>
      </w:r>
    </w:p>
    <w:p w14:paraId="3F21AABC" w14:textId="77777777" w:rsidR="00213DB3" w:rsidRPr="0009263E" w:rsidRDefault="00D75612" w:rsidP="0009263E">
      <w:pPr>
        <w:pStyle w:val="ListParagraph"/>
        <w:numPr>
          <w:ilvl w:val="0"/>
          <w:numId w:val="9"/>
        </w:numPr>
        <w:rPr>
          <w:rFonts w:cs="Times New Roman"/>
        </w:rPr>
      </w:pPr>
      <w:r w:rsidRPr="0009263E">
        <w:rPr>
          <w:rFonts w:cs="Times New Roman"/>
        </w:rPr>
        <w:t>Robbins, S. P., &amp; Coulter, M. (2022). Management. Pearson Education.</w:t>
      </w:r>
    </w:p>
    <w:p w14:paraId="099FB64E" w14:textId="77777777" w:rsidR="00213DB3" w:rsidRPr="0009263E" w:rsidRDefault="00213DB3" w:rsidP="0009263E">
      <w:pPr>
        <w:rPr>
          <w:rFonts w:cs="Times New Roman"/>
        </w:rPr>
      </w:pPr>
    </w:p>
    <w:p w14:paraId="4F21972A" w14:textId="77777777" w:rsidR="00213DB3" w:rsidRPr="0009263E" w:rsidRDefault="00213DB3" w:rsidP="0009263E">
      <w:pPr>
        <w:rPr>
          <w:rFonts w:cs="Times New Roman"/>
        </w:rPr>
      </w:pPr>
    </w:p>
    <w:p w14:paraId="56B11560" w14:textId="77777777" w:rsidR="00B35196" w:rsidRPr="0009263E" w:rsidRDefault="00B35196" w:rsidP="0009263E">
      <w:pPr>
        <w:rPr>
          <w:rFonts w:cs="Times New Roman"/>
        </w:rPr>
      </w:pPr>
    </w:p>
    <w:sectPr w:rsidR="00B35196" w:rsidRPr="0009263E">
      <w:footerReference w:type="default" r:id="rId8"/>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32868D" w14:textId="77777777" w:rsidR="006533D2" w:rsidRDefault="006533D2" w:rsidP="00DB0BBE">
      <w:pPr>
        <w:spacing w:before="0" w:after="0" w:line="240" w:lineRule="auto"/>
      </w:pPr>
      <w:r>
        <w:separator/>
      </w:r>
    </w:p>
  </w:endnote>
  <w:endnote w:type="continuationSeparator" w:id="0">
    <w:p w14:paraId="6230DABB" w14:textId="77777777" w:rsidR="006533D2" w:rsidRDefault="006533D2" w:rsidP="00DB0BBE">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Vrinda">
    <w:panose1 w:val="00000400000000000000"/>
    <w:charset w:val="00"/>
    <w:family w:val="swiss"/>
    <w:pitch w:val="variable"/>
    <w:sig w:usb0="0001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53524643"/>
      <w:docPartObj>
        <w:docPartGallery w:val="Page Numbers (Bottom of Page)"/>
        <w:docPartUnique/>
      </w:docPartObj>
    </w:sdtPr>
    <w:sdtEndPr>
      <w:rPr>
        <w:color w:val="808080" w:themeColor="background1" w:themeShade="80"/>
        <w:spacing w:val="60"/>
      </w:rPr>
    </w:sdtEndPr>
    <w:sdtContent>
      <w:p w14:paraId="5922CDD5" w14:textId="77777777" w:rsidR="00DB0BBE" w:rsidRDefault="00DB0BBE">
        <w:pPr>
          <w:pStyle w:val="Footer"/>
          <w:pBdr>
            <w:top w:val="single" w:sz="4" w:space="1" w:color="D9D9D9" w:themeColor="background1" w:themeShade="D9"/>
          </w:pBdr>
          <w:jc w:val="right"/>
        </w:pPr>
        <w:r>
          <w:fldChar w:fldCharType="begin"/>
        </w:r>
        <w:r>
          <w:instrText xml:space="preserve"> PAGE   \* MERGEFORMAT </w:instrText>
        </w:r>
        <w:r>
          <w:fldChar w:fldCharType="separate"/>
        </w:r>
        <w:r w:rsidR="006533D2">
          <w:rPr>
            <w:noProof/>
          </w:rPr>
          <w:t>1</w:t>
        </w:r>
        <w:r>
          <w:rPr>
            <w:noProof/>
          </w:rPr>
          <w:fldChar w:fldCharType="end"/>
        </w:r>
        <w:r>
          <w:t xml:space="preserve"> | </w:t>
        </w:r>
        <w:r>
          <w:rPr>
            <w:color w:val="808080" w:themeColor="background1" w:themeShade="80"/>
            <w:spacing w:val="60"/>
          </w:rPr>
          <w:t>Page</w:t>
        </w:r>
      </w:p>
    </w:sdtContent>
  </w:sdt>
  <w:p w14:paraId="273F5812" w14:textId="77777777" w:rsidR="00DB0BBE" w:rsidRDefault="00DB0B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A48E73" w14:textId="77777777" w:rsidR="006533D2" w:rsidRDefault="006533D2" w:rsidP="00DB0BBE">
      <w:pPr>
        <w:spacing w:before="0" w:after="0" w:line="240" w:lineRule="auto"/>
      </w:pPr>
      <w:r>
        <w:separator/>
      </w:r>
    </w:p>
  </w:footnote>
  <w:footnote w:type="continuationSeparator" w:id="0">
    <w:p w14:paraId="5FEE5EE7" w14:textId="77777777" w:rsidR="006533D2" w:rsidRDefault="006533D2" w:rsidP="00DB0BBE">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3B22111"/>
    <w:multiLevelType w:val="hybridMultilevel"/>
    <w:tmpl w:val="913066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722DE4"/>
    <w:multiLevelType w:val="hybridMultilevel"/>
    <w:tmpl w:val="5A20E8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DD20A12"/>
    <w:multiLevelType w:val="multilevel"/>
    <w:tmpl w:val="26B0907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30346AB5"/>
    <w:multiLevelType w:val="hybridMultilevel"/>
    <w:tmpl w:val="CC78BF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2F816F8"/>
    <w:multiLevelType w:val="hybridMultilevel"/>
    <w:tmpl w:val="CB16CA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7FE5901"/>
    <w:multiLevelType w:val="hybridMultilevel"/>
    <w:tmpl w:val="9C34E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E7302E9"/>
    <w:multiLevelType w:val="hybridMultilevel"/>
    <w:tmpl w:val="8572D5EA"/>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A126A47"/>
    <w:multiLevelType w:val="hybridMultilevel"/>
    <w:tmpl w:val="FFC015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50B6B78"/>
    <w:multiLevelType w:val="hybridMultilevel"/>
    <w:tmpl w:val="61823A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68879832">
    <w:abstractNumId w:val="7"/>
  </w:num>
  <w:num w:numId="2" w16cid:durableId="2059275119">
    <w:abstractNumId w:val="6"/>
  </w:num>
  <w:num w:numId="3" w16cid:durableId="365326241">
    <w:abstractNumId w:val="2"/>
  </w:num>
  <w:num w:numId="4" w16cid:durableId="373316628">
    <w:abstractNumId w:val="4"/>
  </w:num>
  <w:num w:numId="5" w16cid:durableId="690569865">
    <w:abstractNumId w:val="3"/>
  </w:num>
  <w:num w:numId="6" w16cid:durableId="1305159057">
    <w:abstractNumId w:val="0"/>
  </w:num>
  <w:num w:numId="7" w16cid:durableId="287588265">
    <w:abstractNumId w:val="1"/>
  </w:num>
  <w:num w:numId="8" w16cid:durableId="1125391013">
    <w:abstractNumId w:val="8"/>
  </w:num>
  <w:num w:numId="9" w16cid:durableId="122946299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4BC6"/>
    <w:rsid w:val="00054D63"/>
    <w:rsid w:val="00076B05"/>
    <w:rsid w:val="0009263E"/>
    <w:rsid w:val="00170136"/>
    <w:rsid w:val="00213DB3"/>
    <w:rsid w:val="0026392D"/>
    <w:rsid w:val="00332E54"/>
    <w:rsid w:val="00467DEC"/>
    <w:rsid w:val="004836B2"/>
    <w:rsid w:val="006533D2"/>
    <w:rsid w:val="006B6DA9"/>
    <w:rsid w:val="006E2791"/>
    <w:rsid w:val="00701D34"/>
    <w:rsid w:val="00747CCD"/>
    <w:rsid w:val="009041EA"/>
    <w:rsid w:val="009E2CDC"/>
    <w:rsid w:val="00B35196"/>
    <w:rsid w:val="00D75612"/>
    <w:rsid w:val="00DB0BBE"/>
    <w:rsid w:val="00E56317"/>
    <w:rsid w:val="00E84BC6"/>
    <w:rsid w:val="00EF7847"/>
    <w:rsid w:val="00F42445"/>
    <w:rsid w:val="00F822D6"/>
  </w:rsids>
  <m:mathPr>
    <m:mathFont m:val="Cambria Math"/>
    <m:brkBin m:val="before"/>
    <m:brkBinSub m:val="--"/>
    <m:smallFrac m:val="0"/>
    <m:dispDef/>
    <m:lMargin m:val="0"/>
    <m:rMargin m:val="0"/>
    <m:defJc m:val="centerGroup"/>
    <m:wrapIndent m:val="1440"/>
    <m:intLim m:val="subSup"/>
    <m:naryLim m:val="undOvr"/>
  </m:mathPr>
  <w:themeFontLang w:val="en-GB" w:bidi="bn-B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C0E0CC"/>
  <w15:docId w15:val="{A2517D5D-3145-454D-8230-B7AE0F976F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8"/>
        <w:lang w:val="en-GB" w:eastAsia="en-US" w:bidi="bn-BD"/>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5612"/>
    <w:pPr>
      <w:spacing w:before="480" w:after="640" w:line="360" w:lineRule="auto"/>
      <w:jc w:val="both"/>
    </w:pPr>
    <w:rPr>
      <w:rFonts w:ascii="Times New Roman" w:hAnsi="Times New Roman"/>
      <w:sz w:val="24"/>
      <w:szCs w:val="22"/>
      <w:lang w:bidi="ar-SA"/>
    </w:rPr>
  </w:style>
  <w:style w:type="paragraph" w:styleId="Heading1">
    <w:name w:val="heading 1"/>
    <w:basedOn w:val="Normal"/>
    <w:next w:val="Normal"/>
    <w:link w:val="Heading1Char"/>
    <w:uiPriority w:val="9"/>
    <w:qFormat/>
    <w:rsid w:val="00213DB3"/>
    <w:pPr>
      <w:keepNext/>
      <w:keepLines/>
      <w:spacing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E56317"/>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3DB3"/>
    <w:rPr>
      <w:rFonts w:asciiTheme="majorHAnsi" w:eastAsiaTheme="majorEastAsia" w:hAnsiTheme="majorHAnsi" w:cstheme="majorBidi"/>
      <w:b/>
      <w:bCs/>
      <w:color w:val="365F91" w:themeColor="accent1" w:themeShade="BF"/>
      <w:sz w:val="28"/>
      <w:lang w:bidi="ar-SA"/>
    </w:rPr>
  </w:style>
  <w:style w:type="character" w:styleId="Hyperlink">
    <w:name w:val="Hyperlink"/>
    <w:basedOn w:val="DefaultParagraphFont"/>
    <w:uiPriority w:val="99"/>
    <w:unhideWhenUsed/>
    <w:rsid w:val="00213DB3"/>
    <w:rPr>
      <w:color w:val="0000FF" w:themeColor="hyperlink"/>
      <w:u w:val="single"/>
    </w:rPr>
  </w:style>
  <w:style w:type="paragraph" w:styleId="ListParagraph">
    <w:name w:val="List Paragraph"/>
    <w:basedOn w:val="Normal"/>
    <w:uiPriority w:val="34"/>
    <w:qFormat/>
    <w:rsid w:val="00213DB3"/>
    <w:pPr>
      <w:ind w:left="720"/>
      <w:contextualSpacing/>
    </w:pPr>
  </w:style>
  <w:style w:type="character" w:customStyle="1" w:styleId="Heading2Char">
    <w:name w:val="Heading 2 Char"/>
    <w:basedOn w:val="DefaultParagraphFont"/>
    <w:link w:val="Heading2"/>
    <w:uiPriority w:val="9"/>
    <w:rsid w:val="00E56317"/>
    <w:rPr>
      <w:rFonts w:asciiTheme="majorHAnsi" w:eastAsiaTheme="majorEastAsia" w:hAnsiTheme="majorHAnsi" w:cstheme="majorBidi"/>
      <w:b/>
      <w:bCs/>
      <w:color w:val="4F81BD" w:themeColor="accent1"/>
      <w:sz w:val="26"/>
      <w:szCs w:val="26"/>
      <w:lang w:bidi="ar-SA"/>
    </w:rPr>
  </w:style>
  <w:style w:type="paragraph" w:styleId="NoSpacing">
    <w:name w:val="No Spacing"/>
    <w:uiPriority w:val="1"/>
    <w:qFormat/>
    <w:rsid w:val="00332E54"/>
    <w:pPr>
      <w:spacing w:after="0" w:line="240" w:lineRule="auto"/>
      <w:jc w:val="both"/>
    </w:pPr>
    <w:rPr>
      <w:rFonts w:ascii="Times New Roman" w:hAnsi="Times New Roman"/>
      <w:sz w:val="24"/>
      <w:szCs w:val="22"/>
      <w:lang w:bidi="ar-SA"/>
    </w:rPr>
  </w:style>
  <w:style w:type="character" w:customStyle="1" w:styleId="text-with-replacments">
    <w:name w:val="text-with-replacments"/>
    <w:basedOn w:val="DefaultParagraphFont"/>
    <w:rsid w:val="009E2CDC"/>
  </w:style>
  <w:style w:type="paragraph" w:styleId="TOCHeading">
    <w:name w:val="TOC Heading"/>
    <w:basedOn w:val="Heading1"/>
    <w:next w:val="Normal"/>
    <w:uiPriority w:val="39"/>
    <w:semiHidden/>
    <w:unhideWhenUsed/>
    <w:qFormat/>
    <w:rsid w:val="0009263E"/>
    <w:pPr>
      <w:spacing w:line="276" w:lineRule="auto"/>
      <w:jc w:val="left"/>
      <w:outlineLvl w:val="9"/>
    </w:pPr>
    <w:rPr>
      <w:lang w:val="en-US" w:eastAsia="ja-JP"/>
    </w:rPr>
  </w:style>
  <w:style w:type="paragraph" w:styleId="TOC1">
    <w:name w:val="toc 1"/>
    <w:basedOn w:val="Normal"/>
    <w:next w:val="Normal"/>
    <w:autoRedefine/>
    <w:uiPriority w:val="39"/>
    <w:unhideWhenUsed/>
    <w:rsid w:val="0009263E"/>
    <w:pPr>
      <w:spacing w:after="100"/>
    </w:pPr>
  </w:style>
  <w:style w:type="paragraph" w:styleId="TOC2">
    <w:name w:val="toc 2"/>
    <w:basedOn w:val="Normal"/>
    <w:next w:val="Normal"/>
    <w:autoRedefine/>
    <w:uiPriority w:val="39"/>
    <w:unhideWhenUsed/>
    <w:rsid w:val="0009263E"/>
    <w:pPr>
      <w:spacing w:after="100"/>
      <w:ind w:left="240"/>
    </w:pPr>
  </w:style>
  <w:style w:type="paragraph" w:styleId="BalloonText">
    <w:name w:val="Balloon Text"/>
    <w:basedOn w:val="Normal"/>
    <w:link w:val="BalloonTextChar"/>
    <w:uiPriority w:val="99"/>
    <w:semiHidden/>
    <w:unhideWhenUsed/>
    <w:rsid w:val="0009263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9263E"/>
    <w:rPr>
      <w:rFonts w:ascii="Tahoma" w:hAnsi="Tahoma" w:cs="Tahoma"/>
      <w:sz w:val="16"/>
      <w:szCs w:val="16"/>
      <w:lang w:bidi="ar-SA"/>
    </w:rPr>
  </w:style>
  <w:style w:type="paragraph" w:styleId="Header">
    <w:name w:val="header"/>
    <w:basedOn w:val="Normal"/>
    <w:link w:val="HeaderChar"/>
    <w:uiPriority w:val="99"/>
    <w:unhideWhenUsed/>
    <w:rsid w:val="00DB0BBE"/>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DB0BBE"/>
    <w:rPr>
      <w:rFonts w:ascii="Times New Roman" w:hAnsi="Times New Roman"/>
      <w:sz w:val="24"/>
      <w:szCs w:val="22"/>
      <w:lang w:bidi="ar-SA"/>
    </w:rPr>
  </w:style>
  <w:style w:type="paragraph" w:styleId="Footer">
    <w:name w:val="footer"/>
    <w:basedOn w:val="Normal"/>
    <w:link w:val="FooterChar"/>
    <w:uiPriority w:val="99"/>
    <w:unhideWhenUsed/>
    <w:rsid w:val="00DB0BBE"/>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DB0BBE"/>
    <w:rPr>
      <w:rFonts w:ascii="Times New Roman" w:hAnsi="Times New Roman"/>
      <w:sz w:val="24"/>
      <w:szCs w:val="22"/>
      <w:lang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4721864">
      <w:bodyDiv w:val="1"/>
      <w:marLeft w:val="0"/>
      <w:marRight w:val="0"/>
      <w:marTop w:val="0"/>
      <w:marBottom w:val="0"/>
      <w:divBdr>
        <w:top w:val="none" w:sz="0" w:space="0" w:color="auto"/>
        <w:left w:val="none" w:sz="0" w:space="0" w:color="auto"/>
        <w:bottom w:val="none" w:sz="0" w:space="0" w:color="auto"/>
        <w:right w:val="none" w:sz="0" w:space="0" w:color="auto"/>
      </w:divBdr>
      <w:divsChild>
        <w:div w:id="1824345954">
          <w:marLeft w:val="0"/>
          <w:marRight w:val="0"/>
          <w:marTop w:val="0"/>
          <w:marBottom w:val="0"/>
          <w:divBdr>
            <w:top w:val="single" w:sz="2" w:space="0" w:color="auto"/>
            <w:left w:val="single" w:sz="2" w:space="0" w:color="auto"/>
            <w:bottom w:val="single" w:sz="2" w:space="0" w:color="auto"/>
            <w:right w:val="single" w:sz="2" w:space="0" w:color="auto"/>
          </w:divBdr>
        </w:div>
      </w:divsChild>
    </w:div>
    <w:div w:id="442766667">
      <w:bodyDiv w:val="1"/>
      <w:marLeft w:val="0"/>
      <w:marRight w:val="0"/>
      <w:marTop w:val="0"/>
      <w:marBottom w:val="0"/>
      <w:divBdr>
        <w:top w:val="none" w:sz="0" w:space="0" w:color="auto"/>
        <w:left w:val="none" w:sz="0" w:space="0" w:color="auto"/>
        <w:bottom w:val="none" w:sz="0" w:space="0" w:color="auto"/>
        <w:right w:val="none" w:sz="0" w:space="0" w:color="auto"/>
      </w:divBdr>
    </w:div>
    <w:div w:id="531307955">
      <w:bodyDiv w:val="1"/>
      <w:marLeft w:val="0"/>
      <w:marRight w:val="0"/>
      <w:marTop w:val="0"/>
      <w:marBottom w:val="0"/>
      <w:divBdr>
        <w:top w:val="none" w:sz="0" w:space="0" w:color="auto"/>
        <w:left w:val="none" w:sz="0" w:space="0" w:color="auto"/>
        <w:bottom w:val="none" w:sz="0" w:space="0" w:color="auto"/>
        <w:right w:val="none" w:sz="0" w:space="0" w:color="auto"/>
      </w:divBdr>
      <w:divsChild>
        <w:div w:id="1835340313">
          <w:marLeft w:val="0"/>
          <w:marRight w:val="0"/>
          <w:marTop w:val="0"/>
          <w:marBottom w:val="0"/>
          <w:divBdr>
            <w:top w:val="single" w:sz="6" w:space="0" w:color="auto"/>
            <w:left w:val="single" w:sz="6" w:space="0" w:color="auto"/>
            <w:bottom w:val="single" w:sz="6" w:space="0" w:color="auto"/>
            <w:right w:val="single" w:sz="6" w:space="0" w:color="auto"/>
          </w:divBdr>
        </w:div>
      </w:divsChild>
    </w:div>
    <w:div w:id="584072724">
      <w:bodyDiv w:val="1"/>
      <w:marLeft w:val="0"/>
      <w:marRight w:val="0"/>
      <w:marTop w:val="0"/>
      <w:marBottom w:val="0"/>
      <w:divBdr>
        <w:top w:val="none" w:sz="0" w:space="0" w:color="auto"/>
        <w:left w:val="none" w:sz="0" w:space="0" w:color="auto"/>
        <w:bottom w:val="none" w:sz="0" w:space="0" w:color="auto"/>
        <w:right w:val="none" w:sz="0" w:space="0" w:color="auto"/>
      </w:divBdr>
    </w:div>
    <w:div w:id="644051003">
      <w:bodyDiv w:val="1"/>
      <w:marLeft w:val="0"/>
      <w:marRight w:val="0"/>
      <w:marTop w:val="0"/>
      <w:marBottom w:val="0"/>
      <w:divBdr>
        <w:top w:val="none" w:sz="0" w:space="0" w:color="auto"/>
        <w:left w:val="none" w:sz="0" w:space="0" w:color="auto"/>
        <w:bottom w:val="none" w:sz="0" w:space="0" w:color="auto"/>
        <w:right w:val="none" w:sz="0" w:space="0" w:color="auto"/>
      </w:divBdr>
      <w:divsChild>
        <w:div w:id="303588426">
          <w:marLeft w:val="0"/>
          <w:marRight w:val="0"/>
          <w:marTop w:val="0"/>
          <w:marBottom w:val="0"/>
          <w:divBdr>
            <w:top w:val="single" w:sz="6" w:space="0" w:color="auto"/>
            <w:left w:val="single" w:sz="6" w:space="0" w:color="auto"/>
            <w:bottom w:val="single" w:sz="6" w:space="0" w:color="auto"/>
            <w:right w:val="single" w:sz="6" w:space="0" w:color="auto"/>
          </w:divBdr>
        </w:div>
      </w:divsChild>
    </w:div>
    <w:div w:id="795442340">
      <w:bodyDiv w:val="1"/>
      <w:marLeft w:val="0"/>
      <w:marRight w:val="0"/>
      <w:marTop w:val="0"/>
      <w:marBottom w:val="0"/>
      <w:divBdr>
        <w:top w:val="none" w:sz="0" w:space="0" w:color="auto"/>
        <w:left w:val="none" w:sz="0" w:space="0" w:color="auto"/>
        <w:bottom w:val="none" w:sz="0" w:space="0" w:color="auto"/>
        <w:right w:val="none" w:sz="0" w:space="0" w:color="auto"/>
      </w:divBdr>
    </w:div>
    <w:div w:id="882714919">
      <w:bodyDiv w:val="1"/>
      <w:marLeft w:val="0"/>
      <w:marRight w:val="0"/>
      <w:marTop w:val="0"/>
      <w:marBottom w:val="0"/>
      <w:divBdr>
        <w:top w:val="none" w:sz="0" w:space="0" w:color="auto"/>
        <w:left w:val="none" w:sz="0" w:space="0" w:color="auto"/>
        <w:bottom w:val="none" w:sz="0" w:space="0" w:color="auto"/>
        <w:right w:val="none" w:sz="0" w:space="0" w:color="auto"/>
      </w:divBdr>
      <w:divsChild>
        <w:div w:id="367999371">
          <w:marLeft w:val="0"/>
          <w:marRight w:val="0"/>
          <w:marTop w:val="0"/>
          <w:marBottom w:val="0"/>
          <w:divBdr>
            <w:top w:val="single" w:sz="6" w:space="0" w:color="auto"/>
            <w:left w:val="single" w:sz="6" w:space="0" w:color="auto"/>
            <w:bottom w:val="single" w:sz="6" w:space="0" w:color="auto"/>
            <w:right w:val="single" w:sz="6" w:space="0" w:color="auto"/>
          </w:divBdr>
        </w:div>
      </w:divsChild>
    </w:div>
    <w:div w:id="930626777">
      <w:bodyDiv w:val="1"/>
      <w:marLeft w:val="0"/>
      <w:marRight w:val="0"/>
      <w:marTop w:val="0"/>
      <w:marBottom w:val="0"/>
      <w:divBdr>
        <w:top w:val="none" w:sz="0" w:space="0" w:color="auto"/>
        <w:left w:val="none" w:sz="0" w:space="0" w:color="auto"/>
        <w:bottom w:val="none" w:sz="0" w:space="0" w:color="auto"/>
        <w:right w:val="none" w:sz="0" w:space="0" w:color="auto"/>
      </w:divBdr>
    </w:div>
    <w:div w:id="1025447765">
      <w:bodyDiv w:val="1"/>
      <w:marLeft w:val="0"/>
      <w:marRight w:val="0"/>
      <w:marTop w:val="0"/>
      <w:marBottom w:val="0"/>
      <w:divBdr>
        <w:top w:val="none" w:sz="0" w:space="0" w:color="auto"/>
        <w:left w:val="none" w:sz="0" w:space="0" w:color="auto"/>
        <w:bottom w:val="none" w:sz="0" w:space="0" w:color="auto"/>
        <w:right w:val="none" w:sz="0" w:space="0" w:color="auto"/>
      </w:divBdr>
      <w:divsChild>
        <w:div w:id="1686245720">
          <w:marLeft w:val="0"/>
          <w:marRight w:val="0"/>
          <w:marTop w:val="0"/>
          <w:marBottom w:val="0"/>
          <w:divBdr>
            <w:top w:val="single" w:sz="6" w:space="0" w:color="auto"/>
            <w:left w:val="single" w:sz="6" w:space="0" w:color="auto"/>
            <w:bottom w:val="single" w:sz="6" w:space="0" w:color="auto"/>
            <w:right w:val="single" w:sz="6" w:space="0" w:color="auto"/>
          </w:divBdr>
        </w:div>
      </w:divsChild>
    </w:div>
    <w:div w:id="1163861870">
      <w:bodyDiv w:val="1"/>
      <w:marLeft w:val="0"/>
      <w:marRight w:val="0"/>
      <w:marTop w:val="0"/>
      <w:marBottom w:val="0"/>
      <w:divBdr>
        <w:top w:val="none" w:sz="0" w:space="0" w:color="auto"/>
        <w:left w:val="none" w:sz="0" w:space="0" w:color="auto"/>
        <w:bottom w:val="none" w:sz="0" w:space="0" w:color="auto"/>
        <w:right w:val="none" w:sz="0" w:space="0" w:color="auto"/>
      </w:divBdr>
      <w:divsChild>
        <w:div w:id="1908805095">
          <w:marLeft w:val="0"/>
          <w:marRight w:val="0"/>
          <w:marTop w:val="0"/>
          <w:marBottom w:val="0"/>
          <w:divBdr>
            <w:top w:val="single" w:sz="6" w:space="0" w:color="auto"/>
            <w:left w:val="single" w:sz="6" w:space="0" w:color="auto"/>
            <w:bottom w:val="single" w:sz="6" w:space="0" w:color="auto"/>
            <w:right w:val="single" w:sz="6" w:space="0" w:color="auto"/>
          </w:divBdr>
        </w:div>
      </w:divsChild>
    </w:div>
    <w:div w:id="1243182188">
      <w:bodyDiv w:val="1"/>
      <w:marLeft w:val="0"/>
      <w:marRight w:val="0"/>
      <w:marTop w:val="0"/>
      <w:marBottom w:val="0"/>
      <w:divBdr>
        <w:top w:val="none" w:sz="0" w:space="0" w:color="auto"/>
        <w:left w:val="none" w:sz="0" w:space="0" w:color="auto"/>
        <w:bottom w:val="none" w:sz="0" w:space="0" w:color="auto"/>
        <w:right w:val="none" w:sz="0" w:space="0" w:color="auto"/>
      </w:divBdr>
    </w:div>
    <w:div w:id="1284576996">
      <w:bodyDiv w:val="1"/>
      <w:marLeft w:val="0"/>
      <w:marRight w:val="0"/>
      <w:marTop w:val="0"/>
      <w:marBottom w:val="0"/>
      <w:divBdr>
        <w:top w:val="none" w:sz="0" w:space="0" w:color="auto"/>
        <w:left w:val="none" w:sz="0" w:space="0" w:color="auto"/>
        <w:bottom w:val="none" w:sz="0" w:space="0" w:color="auto"/>
        <w:right w:val="none" w:sz="0" w:space="0" w:color="auto"/>
      </w:divBdr>
    </w:div>
    <w:div w:id="1306475398">
      <w:bodyDiv w:val="1"/>
      <w:marLeft w:val="0"/>
      <w:marRight w:val="0"/>
      <w:marTop w:val="0"/>
      <w:marBottom w:val="0"/>
      <w:divBdr>
        <w:top w:val="none" w:sz="0" w:space="0" w:color="auto"/>
        <w:left w:val="none" w:sz="0" w:space="0" w:color="auto"/>
        <w:bottom w:val="none" w:sz="0" w:space="0" w:color="auto"/>
        <w:right w:val="none" w:sz="0" w:space="0" w:color="auto"/>
      </w:divBdr>
    </w:div>
    <w:div w:id="1335380158">
      <w:bodyDiv w:val="1"/>
      <w:marLeft w:val="0"/>
      <w:marRight w:val="0"/>
      <w:marTop w:val="0"/>
      <w:marBottom w:val="0"/>
      <w:divBdr>
        <w:top w:val="none" w:sz="0" w:space="0" w:color="auto"/>
        <w:left w:val="none" w:sz="0" w:space="0" w:color="auto"/>
        <w:bottom w:val="none" w:sz="0" w:space="0" w:color="auto"/>
        <w:right w:val="none" w:sz="0" w:space="0" w:color="auto"/>
      </w:divBdr>
    </w:div>
    <w:div w:id="1368067806">
      <w:bodyDiv w:val="1"/>
      <w:marLeft w:val="0"/>
      <w:marRight w:val="0"/>
      <w:marTop w:val="0"/>
      <w:marBottom w:val="0"/>
      <w:divBdr>
        <w:top w:val="none" w:sz="0" w:space="0" w:color="auto"/>
        <w:left w:val="none" w:sz="0" w:space="0" w:color="auto"/>
        <w:bottom w:val="none" w:sz="0" w:space="0" w:color="auto"/>
        <w:right w:val="none" w:sz="0" w:space="0" w:color="auto"/>
      </w:divBdr>
    </w:div>
    <w:div w:id="1438132640">
      <w:bodyDiv w:val="1"/>
      <w:marLeft w:val="0"/>
      <w:marRight w:val="0"/>
      <w:marTop w:val="0"/>
      <w:marBottom w:val="0"/>
      <w:divBdr>
        <w:top w:val="none" w:sz="0" w:space="0" w:color="auto"/>
        <w:left w:val="none" w:sz="0" w:space="0" w:color="auto"/>
        <w:bottom w:val="none" w:sz="0" w:space="0" w:color="auto"/>
        <w:right w:val="none" w:sz="0" w:space="0" w:color="auto"/>
      </w:divBdr>
      <w:divsChild>
        <w:div w:id="2036152930">
          <w:marLeft w:val="0"/>
          <w:marRight w:val="0"/>
          <w:marTop w:val="0"/>
          <w:marBottom w:val="0"/>
          <w:divBdr>
            <w:top w:val="single" w:sz="2" w:space="0" w:color="auto"/>
            <w:left w:val="single" w:sz="2" w:space="0" w:color="auto"/>
            <w:bottom w:val="single" w:sz="2" w:space="0" w:color="auto"/>
            <w:right w:val="single" w:sz="2" w:space="0" w:color="auto"/>
          </w:divBdr>
        </w:div>
      </w:divsChild>
    </w:div>
    <w:div w:id="1461876874">
      <w:bodyDiv w:val="1"/>
      <w:marLeft w:val="0"/>
      <w:marRight w:val="0"/>
      <w:marTop w:val="0"/>
      <w:marBottom w:val="0"/>
      <w:divBdr>
        <w:top w:val="none" w:sz="0" w:space="0" w:color="auto"/>
        <w:left w:val="none" w:sz="0" w:space="0" w:color="auto"/>
        <w:bottom w:val="none" w:sz="0" w:space="0" w:color="auto"/>
        <w:right w:val="none" w:sz="0" w:space="0" w:color="auto"/>
      </w:divBdr>
      <w:divsChild>
        <w:div w:id="1886406437">
          <w:marLeft w:val="0"/>
          <w:marRight w:val="0"/>
          <w:marTop w:val="0"/>
          <w:marBottom w:val="0"/>
          <w:divBdr>
            <w:top w:val="single" w:sz="6" w:space="0" w:color="auto"/>
            <w:left w:val="single" w:sz="6" w:space="0" w:color="auto"/>
            <w:bottom w:val="single" w:sz="6" w:space="0" w:color="auto"/>
            <w:right w:val="single" w:sz="6" w:space="0" w:color="auto"/>
          </w:divBdr>
        </w:div>
      </w:divsChild>
    </w:div>
    <w:div w:id="1510949397">
      <w:bodyDiv w:val="1"/>
      <w:marLeft w:val="0"/>
      <w:marRight w:val="0"/>
      <w:marTop w:val="0"/>
      <w:marBottom w:val="0"/>
      <w:divBdr>
        <w:top w:val="none" w:sz="0" w:space="0" w:color="auto"/>
        <w:left w:val="none" w:sz="0" w:space="0" w:color="auto"/>
        <w:bottom w:val="none" w:sz="0" w:space="0" w:color="auto"/>
        <w:right w:val="none" w:sz="0" w:space="0" w:color="auto"/>
      </w:divBdr>
    </w:div>
    <w:div w:id="1548294301">
      <w:bodyDiv w:val="1"/>
      <w:marLeft w:val="0"/>
      <w:marRight w:val="0"/>
      <w:marTop w:val="0"/>
      <w:marBottom w:val="0"/>
      <w:divBdr>
        <w:top w:val="none" w:sz="0" w:space="0" w:color="auto"/>
        <w:left w:val="none" w:sz="0" w:space="0" w:color="auto"/>
        <w:bottom w:val="none" w:sz="0" w:space="0" w:color="auto"/>
        <w:right w:val="none" w:sz="0" w:space="0" w:color="auto"/>
      </w:divBdr>
      <w:divsChild>
        <w:div w:id="509102639">
          <w:marLeft w:val="0"/>
          <w:marRight w:val="0"/>
          <w:marTop w:val="0"/>
          <w:marBottom w:val="0"/>
          <w:divBdr>
            <w:top w:val="single" w:sz="6" w:space="0" w:color="auto"/>
            <w:left w:val="single" w:sz="6" w:space="0" w:color="auto"/>
            <w:bottom w:val="single" w:sz="6" w:space="0" w:color="auto"/>
            <w:right w:val="single" w:sz="6" w:space="0" w:color="auto"/>
          </w:divBdr>
        </w:div>
      </w:divsChild>
    </w:div>
    <w:div w:id="1560900506">
      <w:bodyDiv w:val="1"/>
      <w:marLeft w:val="0"/>
      <w:marRight w:val="0"/>
      <w:marTop w:val="0"/>
      <w:marBottom w:val="0"/>
      <w:divBdr>
        <w:top w:val="none" w:sz="0" w:space="0" w:color="auto"/>
        <w:left w:val="none" w:sz="0" w:space="0" w:color="auto"/>
        <w:bottom w:val="none" w:sz="0" w:space="0" w:color="auto"/>
        <w:right w:val="none" w:sz="0" w:space="0" w:color="auto"/>
      </w:divBdr>
    </w:div>
    <w:div w:id="1785343873">
      <w:bodyDiv w:val="1"/>
      <w:marLeft w:val="0"/>
      <w:marRight w:val="0"/>
      <w:marTop w:val="0"/>
      <w:marBottom w:val="0"/>
      <w:divBdr>
        <w:top w:val="none" w:sz="0" w:space="0" w:color="auto"/>
        <w:left w:val="none" w:sz="0" w:space="0" w:color="auto"/>
        <w:bottom w:val="none" w:sz="0" w:space="0" w:color="auto"/>
        <w:right w:val="none" w:sz="0" w:space="0" w:color="auto"/>
      </w:divBdr>
    </w:div>
    <w:div w:id="1837842970">
      <w:bodyDiv w:val="1"/>
      <w:marLeft w:val="0"/>
      <w:marRight w:val="0"/>
      <w:marTop w:val="0"/>
      <w:marBottom w:val="0"/>
      <w:divBdr>
        <w:top w:val="none" w:sz="0" w:space="0" w:color="auto"/>
        <w:left w:val="none" w:sz="0" w:space="0" w:color="auto"/>
        <w:bottom w:val="none" w:sz="0" w:space="0" w:color="auto"/>
        <w:right w:val="none" w:sz="0" w:space="0" w:color="auto"/>
      </w:divBdr>
    </w:div>
    <w:div w:id="1867404854">
      <w:bodyDiv w:val="1"/>
      <w:marLeft w:val="0"/>
      <w:marRight w:val="0"/>
      <w:marTop w:val="0"/>
      <w:marBottom w:val="0"/>
      <w:divBdr>
        <w:top w:val="none" w:sz="0" w:space="0" w:color="auto"/>
        <w:left w:val="none" w:sz="0" w:space="0" w:color="auto"/>
        <w:bottom w:val="none" w:sz="0" w:space="0" w:color="auto"/>
        <w:right w:val="none" w:sz="0" w:space="0" w:color="auto"/>
      </w:divBdr>
    </w:div>
    <w:div w:id="1903904775">
      <w:bodyDiv w:val="1"/>
      <w:marLeft w:val="0"/>
      <w:marRight w:val="0"/>
      <w:marTop w:val="0"/>
      <w:marBottom w:val="0"/>
      <w:divBdr>
        <w:top w:val="none" w:sz="0" w:space="0" w:color="auto"/>
        <w:left w:val="none" w:sz="0" w:space="0" w:color="auto"/>
        <w:bottom w:val="none" w:sz="0" w:space="0" w:color="auto"/>
        <w:right w:val="none" w:sz="0" w:space="0" w:color="auto"/>
      </w:divBdr>
    </w:div>
    <w:div w:id="1973897674">
      <w:bodyDiv w:val="1"/>
      <w:marLeft w:val="0"/>
      <w:marRight w:val="0"/>
      <w:marTop w:val="0"/>
      <w:marBottom w:val="0"/>
      <w:divBdr>
        <w:top w:val="none" w:sz="0" w:space="0" w:color="auto"/>
        <w:left w:val="none" w:sz="0" w:space="0" w:color="auto"/>
        <w:bottom w:val="none" w:sz="0" w:space="0" w:color="auto"/>
        <w:right w:val="none" w:sz="0" w:space="0" w:color="auto"/>
      </w:divBdr>
    </w:div>
    <w:div w:id="2000960072">
      <w:bodyDiv w:val="1"/>
      <w:marLeft w:val="0"/>
      <w:marRight w:val="0"/>
      <w:marTop w:val="0"/>
      <w:marBottom w:val="0"/>
      <w:divBdr>
        <w:top w:val="none" w:sz="0" w:space="0" w:color="auto"/>
        <w:left w:val="none" w:sz="0" w:space="0" w:color="auto"/>
        <w:bottom w:val="none" w:sz="0" w:space="0" w:color="auto"/>
        <w:right w:val="none" w:sz="0" w:space="0" w:color="auto"/>
      </w:divBdr>
      <w:divsChild>
        <w:div w:id="1076442108">
          <w:marLeft w:val="0"/>
          <w:marRight w:val="0"/>
          <w:marTop w:val="0"/>
          <w:marBottom w:val="0"/>
          <w:divBdr>
            <w:top w:val="single" w:sz="6" w:space="0" w:color="auto"/>
            <w:left w:val="single" w:sz="6" w:space="0" w:color="auto"/>
            <w:bottom w:val="single" w:sz="6" w:space="0" w:color="auto"/>
            <w:right w:val="single" w:sz="6" w:space="0" w:color="auto"/>
          </w:divBdr>
        </w:div>
      </w:divsChild>
    </w:div>
    <w:div w:id="2015036828">
      <w:bodyDiv w:val="1"/>
      <w:marLeft w:val="0"/>
      <w:marRight w:val="0"/>
      <w:marTop w:val="0"/>
      <w:marBottom w:val="0"/>
      <w:divBdr>
        <w:top w:val="none" w:sz="0" w:space="0" w:color="auto"/>
        <w:left w:val="none" w:sz="0" w:space="0" w:color="auto"/>
        <w:bottom w:val="none" w:sz="0" w:space="0" w:color="auto"/>
        <w:right w:val="none" w:sz="0" w:space="0" w:color="auto"/>
      </w:divBdr>
      <w:divsChild>
        <w:div w:id="1685786218">
          <w:marLeft w:val="0"/>
          <w:marRight w:val="0"/>
          <w:marTop w:val="0"/>
          <w:marBottom w:val="0"/>
          <w:divBdr>
            <w:top w:val="single" w:sz="6" w:space="0" w:color="auto"/>
            <w:left w:val="single" w:sz="6" w:space="0" w:color="auto"/>
            <w:bottom w:val="single" w:sz="6" w:space="0" w:color="auto"/>
            <w:right w:val="single" w:sz="6" w:space="0" w:color="auto"/>
          </w:divBdr>
        </w:div>
      </w:divsChild>
    </w:div>
    <w:div w:id="2019385542">
      <w:bodyDiv w:val="1"/>
      <w:marLeft w:val="0"/>
      <w:marRight w:val="0"/>
      <w:marTop w:val="0"/>
      <w:marBottom w:val="0"/>
      <w:divBdr>
        <w:top w:val="none" w:sz="0" w:space="0" w:color="auto"/>
        <w:left w:val="none" w:sz="0" w:space="0" w:color="auto"/>
        <w:bottom w:val="none" w:sz="0" w:space="0" w:color="auto"/>
        <w:right w:val="none" w:sz="0" w:space="0" w:color="auto"/>
      </w:divBdr>
    </w:div>
    <w:div w:id="2027249657">
      <w:bodyDiv w:val="1"/>
      <w:marLeft w:val="0"/>
      <w:marRight w:val="0"/>
      <w:marTop w:val="0"/>
      <w:marBottom w:val="0"/>
      <w:divBdr>
        <w:top w:val="none" w:sz="0" w:space="0" w:color="auto"/>
        <w:left w:val="none" w:sz="0" w:space="0" w:color="auto"/>
        <w:bottom w:val="none" w:sz="0" w:space="0" w:color="auto"/>
        <w:right w:val="none" w:sz="0" w:space="0" w:color="auto"/>
      </w:divBdr>
      <w:divsChild>
        <w:div w:id="366567735">
          <w:marLeft w:val="0"/>
          <w:marRight w:val="0"/>
          <w:marTop w:val="0"/>
          <w:marBottom w:val="0"/>
          <w:divBdr>
            <w:top w:val="single" w:sz="6" w:space="0" w:color="auto"/>
            <w:left w:val="single" w:sz="6" w:space="0" w:color="auto"/>
            <w:bottom w:val="single" w:sz="6" w:space="0" w:color="auto"/>
            <w:right w:val="single" w:sz="6" w:space="0" w:color="auto"/>
          </w:divBdr>
        </w:div>
      </w:divsChild>
    </w:div>
    <w:div w:id="2135976375">
      <w:bodyDiv w:val="1"/>
      <w:marLeft w:val="0"/>
      <w:marRight w:val="0"/>
      <w:marTop w:val="0"/>
      <w:marBottom w:val="0"/>
      <w:divBdr>
        <w:top w:val="none" w:sz="0" w:space="0" w:color="auto"/>
        <w:left w:val="none" w:sz="0" w:space="0" w:color="auto"/>
        <w:bottom w:val="none" w:sz="0" w:space="0" w:color="auto"/>
        <w:right w:val="none" w:sz="0" w:space="0" w:color="auto"/>
      </w:divBdr>
      <w:divsChild>
        <w:div w:id="1769424066">
          <w:marLeft w:val="0"/>
          <w:marRight w:val="0"/>
          <w:marTop w:val="0"/>
          <w:marBottom w:val="0"/>
          <w:divBdr>
            <w:top w:val="single" w:sz="6" w:space="0" w:color="auto"/>
            <w:left w:val="single" w:sz="6" w:space="0" w:color="auto"/>
            <w:bottom w:val="single" w:sz="6" w:space="0" w:color="auto"/>
            <w:right w:val="single" w:sz="6"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048983-012B-415A-B58C-CC6F10B74A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14</Pages>
  <Words>2861</Words>
  <Characters>16308</Characters>
  <Application>Microsoft Office Word</Application>
  <DocSecurity>4</DocSecurity>
  <Lines>135</Lines>
  <Paragraphs>38</Paragraphs>
  <ScaleCrop>false</ScaleCrop>
  <HeadingPairs>
    <vt:vector size="4" baseType="variant">
      <vt:variant>
        <vt:lpstr>Title</vt:lpstr>
      </vt:variant>
      <vt:variant>
        <vt:i4>1</vt:i4>
      </vt:variant>
      <vt:variant>
        <vt:lpstr>Headings</vt:lpstr>
      </vt:variant>
      <vt:variant>
        <vt:i4>9</vt:i4>
      </vt:variant>
    </vt:vector>
  </HeadingPairs>
  <TitlesOfParts>
    <vt:vector size="10" baseType="lpstr">
      <vt:lpstr/>
      <vt:lpstr>Task 1</vt:lpstr>
      <vt:lpstr>Introduction:</vt:lpstr>
      <vt:lpstr>References:</vt:lpstr>
      <vt:lpstr>Task 2:</vt:lpstr>
      <vt:lpstr>Introduction:</vt:lpstr>
      <vt:lpstr>Personal and Employability Skills for Management and Leadership: </vt:lpstr>
      <vt:lpstr>Managing:</vt:lpstr>
      <vt:lpstr>Conclusion</vt:lpstr>
      <vt:lpstr>References:</vt:lpstr>
    </vt:vector>
  </TitlesOfParts>
  <Company/>
  <LinksUpToDate>false</LinksUpToDate>
  <CharactersWithSpaces>19131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IRINA</dc:creator>
  <cp:lastModifiedBy>Irina Caraus</cp:lastModifiedBy>
  <cp:revision>2</cp:revision>
  <dcterms:created xsi:type="dcterms:W3CDTF">2024-04-20T09:34:00Z</dcterms:created>
  <dcterms:modified xsi:type="dcterms:W3CDTF">2024-04-20T09:34:00Z</dcterms:modified>
</cp:coreProperties>
</file>