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8C179" w14:textId="283A55ED" w:rsidR="008E1E1A" w:rsidRPr="009146CD" w:rsidRDefault="0077081E" w:rsidP="000541C0">
      <w:pPr>
        <w:rPr>
          <w:rFonts w:ascii="Times New Roman" w:hAnsi="Times New Roman" w:cs="Times New Roman"/>
          <w:b/>
          <w:bCs/>
          <w:sz w:val="32"/>
          <w:szCs w:val="32"/>
          <w:shd w:val="clear" w:color="auto" w:fill="FFFFFF"/>
        </w:rPr>
      </w:pPr>
      <w:r>
        <w:rPr>
          <w:noProof/>
          <w14:ligatures w14:val="standardContextual"/>
        </w:rPr>
        <w:drawing>
          <wp:anchor distT="0" distB="0" distL="114300" distR="114300" simplePos="0" relativeHeight="251658240" behindDoc="0" locked="0" layoutInCell="1" allowOverlap="1" wp14:anchorId="30491CC0" wp14:editId="3CACA538">
            <wp:simplePos x="0" y="0"/>
            <wp:positionH relativeFrom="margin">
              <wp:align>left</wp:align>
            </wp:positionH>
            <wp:positionV relativeFrom="paragraph">
              <wp:posOffset>171450</wp:posOffset>
            </wp:positionV>
            <wp:extent cx="3048000" cy="1371600"/>
            <wp:effectExtent l="0" t="0" r="0" b="0"/>
            <wp:wrapNone/>
            <wp:docPr id="1963175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75365" name=""/>
                    <pic:cNvPicPr/>
                  </pic:nvPicPr>
                  <pic:blipFill>
                    <a:blip r:embed="rId8">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anchor>
        </w:drawing>
      </w:r>
    </w:p>
    <w:p w14:paraId="3FDE4C85" w14:textId="77777777" w:rsidR="008E1E1A" w:rsidRPr="009146CD" w:rsidRDefault="008E1E1A" w:rsidP="008E1E1A">
      <w:pPr>
        <w:jc w:val="center"/>
        <w:rPr>
          <w:rFonts w:ascii="Times New Roman" w:hAnsi="Times New Roman" w:cs="Times New Roman"/>
          <w:b/>
          <w:bCs/>
          <w:sz w:val="32"/>
          <w:szCs w:val="32"/>
          <w:shd w:val="clear" w:color="auto" w:fill="FFFFFF"/>
        </w:rPr>
      </w:pPr>
    </w:p>
    <w:p w14:paraId="4D1D0F83" w14:textId="77777777" w:rsidR="008E1E1A" w:rsidRPr="009146CD" w:rsidRDefault="008E1E1A" w:rsidP="008E1E1A">
      <w:pPr>
        <w:jc w:val="center"/>
        <w:rPr>
          <w:rFonts w:ascii="Times New Roman" w:hAnsi="Times New Roman" w:cs="Times New Roman"/>
          <w:b/>
          <w:bCs/>
          <w:sz w:val="32"/>
          <w:szCs w:val="32"/>
          <w:shd w:val="clear" w:color="auto" w:fill="FFFFFF"/>
        </w:rPr>
      </w:pPr>
    </w:p>
    <w:p w14:paraId="77EA90D2" w14:textId="77777777" w:rsidR="008E1E1A" w:rsidRPr="009146CD" w:rsidRDefault="008E1E1A" w:rsidP="008E1E1A">
      <w:pPr>
        <w:jc w:val="center"/>
        <w:rPr>
          <w:rFonts w:ascii="Times New Roman" w:hAnsi="Times New Roman" w:cs="Times New Roman"/>
          <w:b/>
          <w:bCs/>
          <w:sz w:val="32"/>
          <w:szCs w:val="32"/>
          <w:shd w:val="clear" w:color="auto" w:fill="FFFFFF"/>
        </w:rPr>
      </w:pPr>
    </w:p>
    <w:p w14:paraId="5741DF24" w14:textId="77777777" w:rsidR="008E1E1A" w:rsidRPr="009146CD" w:rsidRDefault="008E1E1A" w:rsidP="008E1E1A">
      <w:pPr>
        <w:jc w:val="center"/>
        <w:rPr>
          <w:rFonts w:ascii="Times New Roman" w:hAnsi="Times New Roman" w:cs="Times New Roman"/>
          <w:b/>
          <w:bCs/>
          <w:sz w:val="32"/>
          <w:szCs w:val="32"/>
          <w:shd w:val="clear" w:color="auto" w:fill="FFFFFF"/>
        </w:rPr>
      </w:pPr>
    </w:p>
    <w:p w14:paraId="1AECF383" w14:textId="7CC2C664" w:rsidR="00B341FB" w:rsidRPr="009146CD" w:rsidRDefault="00B57B08" w:rsidP="008E1E1A">
      <w:pPr>
        <w:jc w:val="center"/>
        <w:rPr>
          <w:rFonts w:ascii="Times New Roman" w:hAnsi="Times New Roman" w:cs="Times New Roman"/>
          <w:b/>
          <w:bCs/>
          <w:sz w:val="32"/>
          <w:szCs w:val="32"/>
        </w:rPr>
      </w:pPr>
      <w:r w:rsidRPr="009146CD">
        <w:rPr>
          <w:rFonts w:ascii="Times New Roman" w:hAnsi="Times New Roman" w:cs="Times New Roman"/>
          <w:b/>
          <w:bCs/>
          <w:sz w:val="32"/>
          <w:szCs w:val="32"/>
          <w:shd w:val="clear" w:color="auto" w:fill="FFFFFF"/>
        </w:rPr>
        <w:t>BMIH5004 Management and Organisational Behaviour</w:t>
      </w:r>
    </w:p>
    <w:p w14:paraId="504A973D" w14:textId="703F24FC" w:rsidR="0023649B" w:rsidRDefault="0086390B" w:rsidP="0086390B">
      <w:pPr>
        <w:jc w:val="center"/>
        <w:rPr>
          <w:rFonts w:ascii="Times New Roman" w:hAnsi="Times New Roman" w:cs="Times New Roman"/>
          <w:b/>
          <w:bCs/>
          <w:sz w:val="32"/>
          <w:szCs w:val="32"/>
        </w:rPr>
      </w:pPr>
      <w:r w:rsidRPr="009146CD">
        <w:rPr>
          <w:rFonts w:ascii="Times New Roman" w:hAnsi="Times New Roman" w:cs="Times New Roman"/>
          <w:b/>
          <w:bCs/>
          <w:sz w:val="32"/>
          <w:szCs w:val="32"/>
        </w:rPr>
        <w:t>R</w:t>
      </w:r>
      <w:r w:rsidR="00B341FB" w:rsidRPr="009146CD">
        <w:rPr>
          <w:rFonts w:ascii="Times New Roman" w:hAnsi="Times New Roman" w:cs="Times New Roman"/>
          <w:b/>
          <w:bCs/>
          <w:sz w:val="32"/>
          <w:szCs w:val="32"/>
        </w:rPr>
        <w:t>eport</w:t>
      </w:r>
      <w:r w:rsidRPr="009146CD">
        <w:rPr>
          <w:rFonts w:ascii="Times New Roman" w:hAnsi="Times New Roman" w:cs="Times New Roman"/>
          <w:b/>
          <w:bCs/>
          <w:sz w:val="32"/>
          <w:szCs w:val="32"/>
        </w:rPr>
        <w:t xml:space="preserve"> of Hyatt Hotel Group</w:t>
      </w:r>
    </w:p>
    <w:p w14:paraId="388EEC59" w14:textId="77777777" w:rsidR="000541C0" w:rsidRDefault="000541C0" w:rsidP="0086390B">
      <w:pPr>
        <w:jc w:val="center"/>
        <w:rPr>
          <w:rFonts w:ascii="Times New Roman" w:hAnsi="Times New Roman" w:cs="Times New Roman"/>
          <w:b/>
          <w:bCs/>
          <w:sz w:val="32"/>
          <w:szCs w:val="32"/>
        </w:rPr>
      </w:pPr>
    </w:p>
    <w:p w14:paraId="542D880E" w14:textId="77777777" w:rsidR="000541C0" w:rsidRDefault="000541C0" w:rsidP="0086390B">
      <w:pPr>
        <w:jc w:val="center"/>
        <w:rPr>
          <w:rFonts w:ascii="Times New Roman" w:hAnsi="Times New Roman" w:cs="Times New Roman"/>
          <w:b/>
          <w:bCs/>
          <w:sz w:val="32"/>
          <w:szCs w:val="32"/>
        </w:rPr>
      </w:pPr>
    </w:p>
    <w:p w14:paraId="39CC28B6" w14:textId="77777777" w:rsidR="000541C0" w:rsidRPr="000541C0" w:rsidRDefault="000541C0" w:rsidP="000541C0">
      <w:pPr>
        <w:spacing w:line="240" w:lineRule="auto"/>
        <w:rPr>
          <w:rFonts w:ascii="Times New Roman" w:hAnsi="Times New Roman" w:cs="Times New Roman"/>
          <w:b/>
          <w:bCs/>
          <w:sz w:val="32"/>
          <w:szCs w:val="32"/>
          <w:lang w:eastAsia="en-US"/>
        </w:rPr>
      </w:pPr>
      <w:r w:rsidRPr="000541C0">
        <w:rPr>
          <w:rFonts w:ascii="Times New Roman" w:hAnsi="Times New Roman" w:cs="Times New Roman"/>
          <w:b/>
          <w:bCs/>
          <w:sz w:val="32"/>
          <w:szCs w:val="32"/>
        </w:rPr>
        <w:t>Name: Natalia Tucan</w:t>
      </w:r>
    </w:p>
    <w:p w14:paraId="6842AA6D" w14:textId="77777777" w:rsidR="000541C0" w:rsidRPr="000541C0" w:rsidRDefault="000541C0" w:rsidP="000541C0">
      <w:pPr>
        <w:spacing w:line="240" w:lineRule="auto"/>
        <w:rPr>
          <w:rFonts w:ascii="Times New Roman" w:hAnsi="Times New Roman" w:cs="Times New Roman"/>
          <w:b/>
          <w:bCs/>
          <w:sz w:val="32"/>
          <w:szCs w:val="32"/>
        </w:rPr>
      </w:pPr>
      <w:r w:rsidRPr="000541C0">
        <w:rPr>
          <w:rFonts w:ascii="Times New Roman" w:hAnsi="Times New Roman" w:cs="Times New Roman"/>
          <w:b/>
          <w:bCs/>
          <w:sz w:val="32"/>
          <w:szCs w:val="32"/>
        </w:rPr>
        <w:t>Student ID number: 2133016</w:t>
      </w:r>
    </w:p>
    <w:p w14:paraId="57EDE286" w14:textId="4F7E369A" w:rsidR="000541C0" w:rsidRPr="000541C0" w:rsidRDefault="000541C0" w:rsidP="000541C0">
      <w:pPr>
        <w:spacing w:line="240" w:lineRule="auto"/>
        <w:rPr>
          <w:rFonts w:ascii="Times New Roman" w:hAnsi="Times New Roman" w:cs="Times New Roman"/>
          <w:b/>
          <w:bCs/>
          <w:sz w:val="32"/>
          <w:szCs w:val="32"/>
        </w:rPr>
      </w:pPr>
      <w:r w:rsidRPr="000541C0">
        <w:rPr>
          <w:rFonts w:ascii="Times New Roman" w:hAnsi="Times New Roman" w:cs="Times New Roman"/>
          <w:b/>
          <w:bCs/>
          <w:sz w:val="32"/>
          <w:szCs w:val="32"/>
        </w:rPr>
        <w:t>Lecturer: Lan Zang</w:t>
      </w:r>
    </w:p>
    <w:p w14:paraId="3AE2CB6B" w14:textId="77777777" w:rsidR="0023649B" w:rsidRPr="009146CD" w:rsidRDefault="0023649B" w:rsidP="00AC328B">
      <w:pPr>
        <w:rPr>
          <w:rFonts w:ascii="Times New Roman" w:hAnsi="Times New Roman" w:cs="Times New Roman"/>
        </w:rPr>
      </w:pPr>
      <w:r w:rsidRPr="009146CD">
        <w:rPr>
          <w:rFonts w:ascii="Times New Roman" w:hAnsi="Times New Roman" w:cs="Times New Roman"/>
        </w:rPr>
        <w:br w:type="page"/>
      </w:r>
    </w:p>
    <w:sdt>
      <w:sdtPr>
        <w:rPr>
          <w:rFonts w:ascii="Times New Roman" w:eastAsia="Times New Roman" w:hAnsi="Times New Roman" w:cs="Times New Roman"/>
          <w:color w:val="auto"/>
          <w:sz w:val="24"/>
          <w:szCs w:val="24"/>
          <w:lang w:val="en-SG" w:eastAsia="en-SG"/>
        </w:rPr>
        <w:id w:val="437182946"/>
        <w:docPartObj>
          <w:docPartGallery w:val="Table of Contents"/>
          <w:docPartUnique/>
        </w:docPartObj>
      </w:sdtPr>
      <w:sdtEndPr>
        <w:rPr>
          <w:b/>
          <w:bCs/>
          <w:noProof/>
        </w:rPr>
      </w:sdtEndPr>
      <w:sdtContent>
        <w:p w14:paraId="43CD6AF3" w14:textId="73EB6462" w:rsidR="00B414BC" w:rsidRPr="009146CD" w:rsidRDefault="00B414BC" w:rsidP="008E1E1A">
          <w:pPr>
            <w:pStyle w:val="TOCHeading"/>
            <w:jc w:val="both"/>
            <w:rPr>
              <w:rStyle w:val="Heading2Char"/>
              <w:rFonts w:ascii="Times New Roman" w:hAnsi="Times New Roman" w:cs="Times New Roman"/>
            </w:rPr>
          </w:pPr>
          <w:r w:rsidRPr="009146CD">
            <w:rPr>
              <w:rStyle w:val="Heading2Char"/>
              <w:rFonts w:ascii="Times New Roman" w:hAnsi="Times New Roman" w:cs="Times New Roman"/>
            </w:rPr>
            <w:t>Table of Contents</w:t>
          </w:r>
        </w:p>
        <w:p w14:paraId="045BDDF8" w14:textId="554B1323" w:rsidR="008E1E1A" w:rsidRPr="009146CD" w:rsidRDefault="00B414BC">
          <w:pPr>
            <w:pStyle w:val="TOC1"/>
            <w:tabs>
              <w:tab w:val="right" w:leader="dot" w:pos="9016"/>
            </w:tabs>
            <w:rPr>
              <w:rFonts w:ascii="Times New Roman" w:eastAsiaTheme="minorEastAsia" w:hAnsi="Times New Roman" w:cs="Times New Roman"/>
              <w:noProof/>
              <w:kern w:val="2"/>
              <w:sz w:val="22"/>
              <w:szCs w:val="22"/>
              <w14:ligatures w14:val="standardContextual"/>
            </w:rPr>
          </w:pPr>
          <w:r w:rsidRPr="009146CD">
            <w:rPr>
              <w:rFonts w:ascii="Times New Roman" w:hAnsi="Times New Roman" w:cs="Times New Roman"/>
            </w:rPr>
            <w:fldChar w:fldCharType="begin"/>
          </w:r>
          <w:r w:rsidRPr="009146CD">
            <w:rPr>
              <w:rFonts w:ascii="Times New Roman" w:hAnsi="Times New Roman" w:cs="Times New Roman"/>
            </w:rPr>
            <w:instrText xml:space="preserve"> TOC \o "1-3" \h \z \u </w:instrText>
          </w:r>
          <w:r w:rsidRPr="009146CD">
            <w:rPr>
              <w:rFonts w:ascii="Times New Roman" w:hAnsi="Times New Roman" w:cs="Times New Roman"/>
            </w:rPr>
            <w:fldChar w:fldCharType="separate"/>
          </w:r>
          <w:hyperlink w:anchor="_Toc159977732" w:history="1">
            <w:r w:rsidR="008E1E1A" w:rsidRPr="009146CD">
              <w:rPr>
                <w:rStyle w:val="Hyperlink"/>
                <w:rFonts w:ascii="Times New Roman" w:hAnsi="Times New Roman" w:cs="Times New Roman"/>
                <w:noProof/>
              </w:rPr>
              <w:t>Introduction</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_Toc159977732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3</w:t>
            </w:r>
            <w:r w:rsidR="008E1E1A" w:rsidRPr="009146CD">
              <w:rPr>
                <w:rFonts w:ascii="Times New Roman" w:hAnsi="Times New Roman" w:cs="Times New Roman"/>
                <w:noProof/>
                <w:webHidden/>
              </w:rPr>
              <w:fldChar w:fldCharType="end"/>
            </w:r>
          </w:hyperlink>
        </w:p>
        <w:p w14:paraId="535F2824" w14:textId="70646E42" w:rsidR="008E1E1A" w:rsidRPr="009146CD" w:rsidRDefault="00000000">
          <w:pPr>
            <w:pStyle w:val="TOC1"/>
            <w:tabs>
              <w:tab w:val="right" w:leader="dot" w:pos="9016"/>
            </w:tabs>
            <w:rPr>
              <w:rFonts w:ascii="Times New Roman" w:eastAsiaTheme="minorEastAsia" w:hAnsi="Times New Roman" w:cs="Times New Roman"/>
              <w:noProof/>
              <w:kern w:val="2"/>
              <w:sz w:val="22"/>
              <w:szCs w:val="22"/>
              <w14:ligatures w14:val="standardContextual"/>
            </w:rPr>
          </w:pPr>
          <w:hyperlink w:anchor="_Toc159977733" w:history="1">
            <w:r w:rsidR="008E1E1A" w:rsidRPr="009146CD">
              <w:rPr>
                <w:rStyle w:val="Hyperlink"/>
                <w:rFonts w:ascii="Times New Roman" w:hAnsi="Times New Roman" w:cs="Times New Roman"/>
                <w:noProof/>
              </w:rPr>
              <w:t>Organisational Analysis of Hyatt Hotel Group: Structure, Culture, and Goals</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_Toc159977733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4</w:t>
            </w:r>
            <w:r w:rsidR="008E1E1A" w:rsidRPr="009146CD">
              <w:rPr>
                <w:rFonts w:ascii="Times New Roman" w:hAnsi="Times New Roman" w:cs="Times New Roman"/>
                <w:noProof/>
                <w:webHidden/>
              </w:rPr>
              <w:fldChar w:fldCharType="end"/>
            </w:r>
          </w:hyperlink>
        </w:p>
        <w:p w14:paraId="0493DE00" w14:textId="541A5CEA"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34" w:history="1">
            <w:r w:rsidR="008E1E1A" w:rsidRPr="009146CD">
              <w:rPr>
                <w:rStyle w:val="Hyperlink"/>
                <w:rFonts w:ascii="Times New Roman" w:hAnsi="Times New Roman" w:cs="Times New Roman"/>
                <w:noProof/>
              </w:rPr>
              <w:t>Organisational Structure:</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_Toc159977734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4</w:t>
            </w:r>
            <w:r w:rsidR="008E1E1A" w:rsidRPr="009146CD">
              <w:rPr>
                <w:rFonts w:ascii="Times New Roman" w:hAnsi="Times New Roman" w:cs="Times New Roman"/>
                <w:noProof/>
                <w:webHidden/>
              </w:rPr>
              <w:fldChar w:fldCharType="end"/>
            </w:r>
          </w:hyperlink>
        </w:p>
        <w:p w14:paraId="37B84F36" w14:textId="479664DD"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35" w:history="1">
            <w:r w:rsidR="008E1E1A" w:rsidRPr="009146CD">
              <w:rPr>
                <w:rStyle w:val="Hyperlink"/>
                <w:rFonts w:ascii="Times New Roman" w:hAnsi="Times New Roman" w:cs="Times New Roman"/>
                <w:noProof/>
              </w:rPr>
              <w:t>Organisational Culture:</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_Toc159977735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4</w:t>
            </w:r>
            <w:r w:rsidR="008E1E1A" w:rsidRPr="009146CD">
              <w:rPr>
                <w:rFonts w:ascii="Times New Roman" w:hAnsi="Times New Roman" w:cs="Times New Roman"/>
                <w:noProof/>
                <w:webHidden/>
              </w:rPr>
              <w:fldChar w:fldCharType="end"/>
            </w:r>
          </w:hyperlink>
        </w:p>
        <w:p w14:paraId="34C3A0B6" w14:textId="09B5EDA6"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36" w:history="1">
            <w:r w:rsidR="008E1E1A" w:rsidRPr="009146CD">
              <w:rPr>
                <w:rStyle w:val="Hyperlink"/>
                <w:rFonts w:ascii="Times New Roman" w:hAnsi="Times New Roman" w:cs="Times New Roman"/>
                <w:noProof/>
              </w:rPr>
              <w:t>Organisational Goals:</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_Toc159977736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5</w:t>
            </w:r>
            <w:r w:rsidR="008E1E1A" w:rsidRPr="009146CD">
              <w:rPr>
                <w:rFonts w:ascii="Times New Roman" w:hAnsi="Times New Roman" w:cs="Times New Roman"/>
                <w:noProof/>
                <w:webHidden/>
              </w:rPr>
              <w:fldChar w:fldCharType="end"/>
            </w:r>
          </w:hyperlink>
        </w:p>
        <w:p w14:paraId="4FF934A4" w14:textId="0F60722F" w:rsidR="008E1E1A" w:rsidRPr="009146CD" w:rsidRDefault="00000000">
          <w:pPr>
            <w:pStyle w:val="TOC1"/>
            <w:tabs>
              <w:tab w:val="right" w:leader="dot" w:pos="9016"/>
            </w:tabs>
            <w:rPr>
              <w:rFonts w:ascii="Times New Roman" w:eastAsiaTheme="minorEastAsia" w:hAnsi="Times New Roman" w:cs="Times New Roman"/>
              <w:noProof/>
              <w:kern w:val="2"/>
              <w:sz w:val="22"/>
              <w:szCs w:val="22"/>
              <w14:ligatures w14:val="standardContextual"/>
            </w:rPr>
          </w:pPr>
          <w:hyperlink w:anchor="_Toc159977737" w:history="1">
            <w:r w:rsidR="008E1E1A" w:rsidRPr="009146CD">
              <w:rPr>
                <w:rStyle w:val="Hyperlink"/>
                <w:rFonts w:ascii="Times New Roman" w:hAnsi="Times New Roman" w:cs="Times New Roman"/>
                <w:noProof/>
              </w:rPr>
              <w:t>Assessment of Recent Change Initiatives at Hyatt Hotel Group: Impact and Management</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_Toc159977737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6</w:t>
            </w:r>
            <w:r w:rsidR="008E1E1A" w:rsidRPr="009146CD">
              <w:rPr>
                <w:rFonts w:ascii="Times New Roman" w:hAnsi="Times New Roman" w:cs="Times New Roman"/>
                <w:noProof/>
                <w:webHidden/>
              </w:rPr>
              <w:fldChar w:fldCharType="end"/>
            </w:r>
          </w:hyperlink>
        </w:p>
        <w:p w14:paraId="26655F35" w14:textId="1C31165B"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38" w:history="1">
            <w:r w:rsidR="008E1E1A" w:rsidRPr="009146CD">
              <w:rPr>
                <w:rStyle w:val="Hyperlink"/>
                <w:rFonts w:ascii="Times New Roman" w:hAnsi="Times New Roman" w:cs="Times New Roman"/>
                <w:noProof/>
              </w:rPr>
              <w:t>Summary of Recent Change Initiatives:</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_Toc159977738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6</w:t>
            </w:r>
            <w:r w:rsidR="008E1E1A" w:rsidRPr="009146CD">
              <w:rPr>
                <w:rFonts w:ascii="Times New Roman" w:hAnsi="Times New Roman" w:cs="Times New Roman"/>
                <w:noProof/>
                <w:webHidden/>
              </w:rPr>
              <w:fldChar w:fldCharType="end"/>
            </w:r>
          </w:hyperlink>
        </w:p>
        <w:p w14:paraId="1A022FC0" w14:textId="740E4DF1"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39" w:history="1">
            <w:r w:rsidR="008E1E1A" w:rsidRPr="009146CD">
              <w:rPr>
                <w:rStyle w:val="Hyperlink"/>
                <w:rFonts w:ascii="Times New Roman" w:hAnsi="Times New Roman" w:cs="Times New Roman"/>
                <w:noProof/>
              </w:rPr>
              <w:t>Impact on Activities:</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_Toc159977739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6</w:t>
            </w:r>
            <w:r w:rsidR="008E1E1A" w:rsidRPr="009146CD">
              <w:rPr>
                <w:rFonts w:ascii="Times New Roman" w:hAnsi="Times New Roman" w:cs="Times New Roman"/>
                <w:noProof/>
                <w:webHidden/>
              </w:rPr>
              <w:fldChar w:fldCharType="end"/>
            </w:r>
          </w:hyperlink>
        </w:p>
        <w:p w14:paraId="60EE94C4" w14:textId="25ACE930"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40" w:history="1">
            <w:r w:rsidR="008E1E1A" w:rsidRPr="009146CD">
              <w:rPr>
                <w:rStyle w:val="Hyperlink"/>
                <w:rFonts w:ascii="Times New Roman" w:hAnsi="Times New Roman" w:cs="Times New Roman"/>
                <w:noProof/>
              </w:rPr>
              <w:t>Effects on Staff Morale and Participation:</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_Toc159977740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6</w:t>
            </w:r>
            <w:r w:rsidR="008E1E1A" w:rsidRPr="009146CD">
              <w:rPr>
                <w:rFonts w:ascii="Times New Roman" w:hAnsi="Times New Roman" w:cs="Times New Roman"/>
                <w:noProof/>
                <w:webHidden/>
              </w:rPr>
              <w:fldChar w:fldCharType="end"/>
            </w:r>
          </w:hyperlink>
        </w:p>
        <w:p w14:paraId="3BCE1000" w14:textId="1B660635"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41" w:history="1">
            <w:r w:rsidR="008E1E1A" w:rsidRPr="009146CD">
              <w:rPr>
                <w:rStyle w:val="Hyperlink"/>
                <w:rFonts w:ascii="Times New Roman" w:hAnsi="Times New Roman" w:cs="Times New Roman"/>
                <w:noProof/>
              </w:rPr>
              <w:t>Administration of Change Activities:</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_Toc159977741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7</w:t>
            </w:r>
            <w:r w:rsidR="008E1E1A" w:rsidRPr="009146CD">
              <w:rPr>
                <w:rFonts w:ascii="Times New Roman" w:hAnsi="Times New Roman" w:cs="Times New Roman"/>
                <w:noProof/>
                <w:webHidden/>
              </w:rPr>
              <w:fldChar w:fldCharType="end"/>
            </w:r>
          </w:hyperlink>
        </w:p>
        <w:p w14:paraId="6B489FF2" w14:textId="7D8BFD6F" w:rsidR="008E1E1A" w:rsidRPr="009146CD" w:rsidRDefault="00000000">
          <w:pPr>
            <w:pStyle w:val="TOC1"/>
            <w:tabs>
              <w:tab w:val="right" w:leader="dot" w:pos="9016"/>
            </w:tabs>
            <w:rPr>
              <w:rFonts w:ascii="Times New Roman" w:eastAsiaTheme="minorEastAsia" w:hAnsi="Times New Roman" w:cs="Times New Roman"/>
              <w:noProof/>
              <w:kern w:val="2"/>
              <w:sz w:val="22"/>
              <w:szCs w:val="22"/>
              <w14:ligatures w14:val="standardContextual"/>
            </w:rPr>
          </w:pPr>
          <w:hyperlink w:anchor="_Toc159977742" w:history="1">
            <w:r w:rsidR="008E1E1A" w:rsidRPr="009146CD">
              <w:rPr>
                <w:rStyle w:val="Hyperlink"/>
                <w:rFonts w:ascii="Times New Roman" w:hAnsi="Times New Roman" w:cs="Times New Roman"/>
                <w:noProof/>
              </w:rPr>
              <w:t>Navigating Success: Hyatt Hotel Group's Strategic Direction and Business Performance</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_Toc159977742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8</w:t>
            </w:r>
            <w:r w:rsidR="008E1E1A" w:rsidRPr="009146CD">
              <w:rPr>
                <w:rFonts w:ascii="Times New Roman" w:hAnsi="Times New Roman" w:cs="Times New Roman"/>
                <w:noProof/>
                <w:webHidden/>
              </w:rPr>
              <w:fldChar w:fldCharType="end"/>
            </w:r>
          </w:hyperlink>
        </w:p>
        <w:p w14:paraId="5C2CFFD9" w14:textId="5B49AA05"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43" w:history="1">
            <w:r w:rsidR="008E1E1A" w:rsidRPr="009146CD">
              <w:rPr>
                <w:rStyle w:val="Hyperlink"/>
                <w:rFonts w:ascii="Times New Roman" w:hAnsi="Times New Roman" w:cs="Times New Roman"/>
                <w:noProof/>
              </w:rPr>
              <w:t>Strategic Direction:</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_Toc159977743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8</w:t>
            </w:r>
            <w:r w:rsidR="008E1E1A" w:rsidRPr="009146CD">
              <w:rPr>
                <w:rFonts w:ascii="Times New Roman" w:hAnsi="Times New Roman" w:cs="Times New Roman"/>
                <w:noProof/>
                <w:webHidden/>
              </w:rPr>
              <w:fldChar w:fldCharType="end"/>
            </w:r>
          </w:hyperlink>
        </w:p>
        <w:p w14:paraId="45600844" w14:textId="22181077"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44" w:history="1">
            <w:r w:rsidR="008E1E1A" w:rsidRPr="009146CD">
              <w:rPr>
                <w:rStyle w:val="Hyperlink"/>
                <w:rFonts w:ascii="Times New Roman" w:hAnsi="Times New Roman" w:cs="Times New Roman"/>
                <w:noProof/>
              </w:rPr>
              <w:t>Current Business Performance:</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_Toc159977744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8</w:t>
            </w:r>
            <w:r w:rsidR="008E1E1A" w:rsidRPr="009146CD">
              <w:rPr>
                <w:rFonts w:ascii="Times New Roman" w:hAnsi="Times New Roman" w:cs="Times New Roman"/>
                <w:noProof/>
                <w:webHidden/>
              </w:rPr>
              <w:fldChar w:fldCharType="end"/>
            </w:r>
          </w:hyperlink>
        </w:p>
        <w:p w14:paraId="1029E9C7" w14:textId="44B10485" w:rsidR="008E1E1A" w:rsidRPr="009146CD" w:rsidRDefault="00000000">
          <w:pPr>
            <w:pStyle w:val="TOC2"/>
            <w:tabs>
              <w:tab w:val="right" w:leader="dot" w:pos="9016"/>
            </w:tabs>
            <w:rPr>
              <w:rFonts w:ascii="Times New Roman" w:eastAsiaTheme="minorEastAsia" w:hAnsi="Times New Roman" w:cs="Times New Roman"/>
              <w:noProof/>
              <w:kern w:val="2"/>
              <w:sz w:val="22"/>
              <w:szCs w:val="22"/>
              <w14:ligatures w14:val="standardContextual"/>
            </w:rPr>
          </w:pPr>
          <w:hyperlink w:anchor="_Toc159977745" w:history="1">
            <w:r w:rsidR="008E1E1A" w:rsidRPr="009146CD">
              <w:rPr>
                <w:rStyle w:val="Hyperlink"/>
                <w:rFonts w:ascii="Times New Roman" w:hAnsi="Times New Roman" w:cs="Times New Roman"/>
                <w:noProof/>
              </w:rPr>
              <w:t>Challenges and Opportunities:</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_Toc159977745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9</w:t>
            </w:r>
            <w:r w:rsidR="008E1E1A" w:rsidRPr="009146CD">
              <w:rPr>
                <w:rFonts w:ascii="Times New Roman" w:hAnsi="Times New Roman" w:cs="Times New Roman"/>
                <w:noProof/>
                <w:webHidden/>
              </w:rPr>
              <w:fldChar w:fldCharType="end"/>
            </w:r>
          </w:hyperlink>
        </w:p>
        <w:p w14:paraId="32FA3F4D" w14:textId="1FA870A0" w:rsidR="008E1E1A" w:rsidRPr="009146CD" w:rsidRDefault="00000000">
          <w:pPr>
            <w:pStyle w:val="TOC1"/>
            <w:tabs>
              <w:tab w:val="right" w:leader="dot" w:pos="9016"/>
            </w:tabs>
            <w:rPr>
              <w:rFonts w:ascii="Times New Roman" w:eastAsiaTheme="minorEastAsia" w:hAnsi="Times New Roman" w:cs="Times New Roman"/>
              <w:noProof/>
              <w:kern w:val="2"/>
              <w:sz w:val="22"/>
              <w:szCs w:val="22"/>
              <w14:ligatures w14:val="standardContextual"/>
            </w:rPr>
          </w:pPr>
          <w:hyperlink w:anchor="_Toc159977746" w:history="1">
            <w:r w:rsidR="008E1E1A" w:rsidRPr="009146CD">
              <w:rPr>
                <w:rStyle w:val="Hyperlink"/>
                <w:rFonts w:ascii="Times New Roman" w:hAnsi="Times New Roman" w:cs="Times New Roman"/>
                <w:noProof/>
              </w:rPr>
              <w:t>Conclusion</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_Toc159977746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10</w:t>
            </w:r>
            <w:r w:rsidR="008E1E1A" w:rsidRPr="009146CD">
              <w:rPr>
                <w:rFonts w:ascii="Times New Roman" w:hAnsi="Times New Roman" w:cs="Times New Roman"/>
                <w:noProof/>
                <w:webHidden/>
              </w:rPr>
              <w:fldChar w:fldCharType="end"/>
            </w:r>
          </w:hyperlink>
        </w:p>
        <w:p w14:paraId="455B35CE" w14:textId="3DF6CB6D" w:rsidR="008E1E1A" w:rsidRPr="009146CD" w:rsidRDefault="00000000">
          <w:pPr>
            <w:pStyle w:val="TOC1"/>
            <w:tabs>
              <w:tab w:val="right" w:leader="dot" w:pos="9016"/>
            </w:tabs>
            <w:rPr>
              <w:rFonts w:ascii="Times New Roman" w:eastAsiaTheme="minorEastAsia" w:hAnsi="Times New Roman" w:cs="Times New Roman"/>
              <w:noProof/>
              <w:kern w:val="2"/>
              <w:sz w:val="22"/>
              <w:szCs w:val="22"/>
              <w14:ligatures w14:val="standardContextual"/>
            </w:rPr>
          </w:pPr>
          <w:hyperlink w:anchor="_Toc159977747" w:history="1">
            <w:r w:rsidR="008E1E1A" w:rsidRPr="009146CD">
              <w:rPr>
                <w:rStyle w:val="Hyperlink"/>
                <w:rFonts w:ascii="Times New Roman" w:hAnsi="Times New Roman" w:cs="Times New Roman"/>
                <w:noProof/>
              </w:rPr>
              <w:t>Reference</w:t>
            </w:r>
            <w:r w:rsidR="008E1E1A" w:rsidRPr="009146CD">
              <w:rPr>
                <w:rFonts w:ascii="Times New Roman" w:hAnsi="Times New Roman" w:cs="Times New Roman"/>
                <w:noProof/>
                <w:webHidden/>
              </w:rPr>
              <w:tab/>
            </w:r>
            <w:r w:rsidR="008E1E1A" w:rsidRPr="009146CD">
              <w:rPr>
                <w:rFonts w:ascii="Times New Roman" w:hAnsi="Times New Roman" w:cs="Times New Roman"/>
                <w:noProof/>
                <w:webHidden/>
              </w:rPr>
              <w:fldChar w:fldCharType="begin"/>
            </w:r>
            <w:r w:rsidR="008E1E1A" w:rsidRPr="009146CD">
              <w:rPr>
                <w:rFonts w:ascii="Times New Roman" w:hAnsi="Times New Roman" w:cs="Times New Roman"/>
                <w:noProof/>
                <w:webHidden/>
              </w:rPr>
              <w:instrText xml:space="preserve"> PAGEREF _Toc159977747 \h </w:instrText>
            </w:r>
            <w:r w:rsidR="008E1E1A" w:rsidRPr="009146CD">
              <w:rPr>
                <w:rFonts w:ascii="Times New Roman" w:hAnsi="Times New Roman" w:cs="Times New Roman"/>
                <w:noProof/>
                <w:webHidden/>
              </w:rPr>
            </w:r>
            <w:r w:rsidR="008E1E1A" w:rsidRPr="009146CD">
              <w:rPr>
                <w:rFonts w:ascii="Times New Roman" w:hAnsi="Times New Roman" w:cs="Times New Roman"/>
                <w:noProof/>
                <w:webHidden/>
              </w:rPr>
              <w:fldChar w:fldCharType="separate"/>
            </w:r>
            <w:r w:rsidR="000A0544">
              <w:rPr>
                <w:rFonts w:ascii="Times New Roman" w:hAnsi="Times New Roman" w:cs="Times New Roman"/>
                <w:noProof/>
                <w:webHidden/>
              </w:rPr>
              <w:t>11</w:t>
            </w:r>
            <w:r w:rsidR="008E1E1A" w:rsidRPr="009146CD">
              <w:rPr>
                <w:rFonts w:ascii="Times New Roman" w:hAnsi="Times New Roman" w:cs="Times New Roman"/>
                <w:noProof/>
                <w:webHidden/>
              </w:rPr>
              <w:fldChar w:fldCharType="end"/>
            </w:r>
          </w:hyperlink>
        </w:p>
        <w:p w14:paraId="3A8CBD47" w14:textId="572BE897" w:rsidR="00B414BC" w:rsidRPr="009146CD" w:rsidRDefault="00B414BC">
          <w:pPr>
            <w:rPr>
              <w:rFonts w:ascii="Times New Roman" w:hAnsi="Times New Roman" w:cs="Times New Roman"/>
            </w:rPr>
          </w:pPr>
          <w:r w:rsidRPr="009146CD">
            <w:rPr>
              <w:rFonts w:ascii="Times New Roman" w:hAnsi="Times New Roman" w:cs="Times New Roman"/>
              <w:b/>
              <w:bCs/>
              <w:noProof/>
            </w:rPr>
            <w:fldChar w:fldCharType="end"/>
          </w:r>
        </w:p>
      </w:sdtContent>
    </w:sdt>
    <w:p w14:paraId="0401761D" w14:textId="7B665B00" w:rsidR="00B341FB" w:rsidRPr="009146CD" w:rsidRDefault="00B341FB" w:rsidP="00AC328B">
      <w:pPr>
        <w:rPr>
          <w:rFonts w:ascii="Times New Roman" w:hAnsi="Times New Roman" w:cs="Times New Roman"/>
        </w:rPr>
      </w:pPr>
    </w:p>
    <w:p w14:paraId="446C4D21" w14:textId="493F3F6E" w:rsidR="0023649B" w:rsidRPr="009146CD" w:rsidRDefault="0023649B" w:rsidP="00AC328B">
      <w:pPr>
        <w:rPr>
          <w:rFonts w:ascii="Times New Roman" w:hAnsi="Times New Roman" w:cs="Times New Roman"/>
        </w:rPr>
      </w:pPr>
      <w:r w:rsidRPr="009146CD">
        <w:rPr>
          <w:rFonts w:ascii="Times New Roman" w:hAnsi="Times New Roman" w:cs="Times New Roman"/>
        </w:rPr>
        <w:br w:type="page"/>
      </w:r>
    </w:p>
    <w:p w14:paraId="1A714996" w14:textId="06BB3617" w:rsidR="0023649B" w:rsidRPr="009146CD" w:rsidRDefault="0023649B" w:rsidP="00AC328B">
      <w:pPr>
        <w:pStyle w:val="Heading1"/>
        <w:rPr>
          <w:rFonts w:ascii="Times New Roman" w:hAnsi="Times New Roman" w:cs="Times New Roman"/>
        </w:rPr>
      </w:pPr>
      <w:bookmarkStart w:id="0" w:name="_Toc159977732"/>
      <w:r w:rsidRPr="009146CD">
        <w:rPr>
          <w:rFonts w:ascii="Times New Roman" w:hAnsi="Times New Roman" w:cs="Times New Roman"/>
        </w:rPr>
        <w:lastRenderedPageBreak/>
        <w:t>Introduction</w:t>
      </w:r>
      <w:bookmarkEnd w:id="0"/>
    </w:p>
    <w:p w14:paraId="0685140A" w14:textId="737E29A6" w:rsidR="002953B1" w:rsidRPr="009146CD" w:rsidRDefault="002953B1" w:rsidP="001D4621">
      <w:pPr>
        <w:rPr>
          <w:rFonts w:ascii="Times New Roman" w:hAnsi="Times New Roman" w:cs="Times New Roman"/>
        </w:rPr>
      </w:pPr>
      <w:r w:rsidRPr="009146CD">
        <w:rPr>
          <w:rFonts w:ascii="Times New Roman" w:hAnsi="Times New Roman" w:cs="Times New Roman"/>
        </w:rPr>
        <w:t>Assessing in this study is the Hyatt Hotel Group's corporate strategy and business performance at the moment. In the continually evolving hotel market, Hyatt's strategy initiatives, such as concentrating on personalising experiences, international growth, and sustainability, become vital. It is crucial to examine how Hyatt is performing lately to give insights about resilience, flexibility, and competitive position owing to the challenging external climate</w:t>
      </w:r>
      <w:r w:rsidR="001D4621" w:rsidRPr="009146CD">
        <w:rPr>
          <w:rFonts w:ascii="Times New Roman" w:hAnsi="Times New Roman" w:cs="Times New Roman"/>
        </w:rPr>
        <w:t xml:space="preserve"> (Al–</w:t>
      </w:r>
      <w:proofErr w:type="spellStart"/>
      <w:r w:rsidR="001D4621" w:rsidRPr="009146CD">
        <w:rPr>
          <w:rFonts w:ascii="Times New Roman" w:hAnsi="Times New Roman" w:cs="Times New Roman"/>
        </w:rPr>
        <w:t>Swidi</w:t>
      </w:r>
      <w:proofErr w:type="spellEnd"/>
      <w:r w:rsidR="001D4621" w:rsidRPr="009146CD">
        <w:rPr>
          <w:rFonts w:ascii="Times New Roman" w:hAnsi="Times New Roman" w:cs="Times New Roman"/>
        </w:rPr>
        <w:t xml:space="preserve">, </w:t>
      </w:r>
      <w:proofErr w:type="spellStart"/>
      <w:r w:rsidR="001D4621" w:rsidRPr="009146CD">
        <w:rPr>
          <w:rFonts w:ascii="Times New Roman" w:hAnsi="Times New Roman" w:cs="Times New Roman"/>
        </w:rPr>
        <w:t>Gelaidan</w:t>
      </w:r>
      <w:proofErr w:type="spellEnd"/>
      <w:r w:rsidR="001D4621" w:rsidRPr="009146CD">
        <w:rPr>
          <w:rFonts w:ascii="Times New Roman" w:hAnsi="Times New Roman" w:cs="Times New Roman"/>
        </w:rPr>
        <w:t xml:space="preserve"> and Saleh, 2021)</w:t>
      </w:r>
      <w:r w:rsidRPr="009146CD">
        <w:rPr>
          <w:rFonts w:ascii="Times New Roman" w:hAnsi="Times New Roman" w:cs="Times New Roman"/>
        </w:rPr>
        <w:t>. The purpose of this discourse is to reveal Hyatt's strategic direction and to analyse the consequences of such measures in light of today's hospitality sector challenges.</w:t>
      </w:r>
    </w:p>
    <w:p w14:paraId="3FBA7A0D" w14:textId="0FD3C109" w:rsidR="00261EE6" w:rsidRPr="009146CD" w:rsidRDefault="00261EE6" w:rsidP="00AC328B">
      <w:pPr>
        <w:rPr>
          <w:rFonts w:ascii="Times New Roman" w:hAnsi="Times New Roman" w:cs="Times New Roman"/>
        </w:rPr>
      </w:pPr>
      <w:r w:rsidRPr="009146CD">
        <w:rPr>
          <w:rFonts w:ascii="Times New Roman" w:hAnsi="Times New Roman" w:cs="Times New Roman"/>
        </w:rPr>
        <w:br w:type="page"/>
      </w:r>
    </w:p>
    <w:p w14:paraId="7ABF5A76" w14:textId="1B5864BF" w:rsidR="00261EE6" w:rsidRPr="009146CD" w:rsidRDefault="00261EE6" w:rsidP="00E244B8">
      <w:pPr>
        <w:pStyle w:val="Heading1"/>
        <w:rPr>
          <w:rFonts w:ascii="Times New Roman" w:eastAsia="Times New Roman" w:hAnsi="Times New Roman" w:cs="Times New Roman"/>
        </w:rPr>
      </w:pPr>
      <w:bookmarkStart w:id="1" w:name="_Toc159977733"/>
      <w:r w:rsidRPr="009146CD">
        <w:rPr>
          <w:rFonts w:ascii="Times New Roman" w:eastAsia="Times New Roman" w:hAnsi="Times New Roman" w:cs="Times New Roman"/>
        </w:rPr>
        <w:lastRenderedPageBreak/>
        <w:t>Organi</w:t>
      </w:r>
      <w:r w:rsidR="00F731DB" w:rsidRPr="009146CD">
        <w:rPr>
          <w:rFonts w:ascii="Times New Roman" w:eastAsia="Times New Roman" w:hAnsi="Times New Roman" w:cs="Times New Roman"/>
        </w:rPr>
        <w:t>s</w:t>
      </w:r>
      <w:r w:rsidRPr="009146CD">
        <w:rPr>
          <w:rFonts w:ascii="Times New Roman" w:eastAsia="Times New Roman" w:hAnsi="Times New Roman" w:cs="Times New Roman"/>
        </w:rPr>
        <w:t>ational Analysis of Hyatt Hotel Group: Structure, Culture, and Goals</w:t>
      </w:r>
      <w:bookmarkEnd w:id="1"/>
    </w:p>
    <w:p w14:paraId="4B273CAF" w14:textId="1007B483" w:rsidR="00AC328B" w:rsidRPr="009146CD" w:rsidRDefault="00AC328B" w:rsidP="00BD7941">
      <w:pPr>
        <w:rPr>
          <w:rFonts w:ascii="Times New Roman" w:hAnsi="Times New Roman" w:cs="Times New Roman"/>
        </w:rPr>
      </w:pPr>
      <w:r w:rsidRPr="009146CD">
        <w:rPr>
          <w:rFonts w:ascii="Times New Roman" w:hAnsi="Times New Roman" w:cs="Times New Roman"/>
        </w:rPr>
        <w:t>The Hyatt Hotel Group is a prominent participant in the hospitality business, with a complicated organi</w:t>
      </w:r>
      <w:r w:rsidR="00F731DB" w:rsidRPr="009146CD">
        <w:rPr>
          <w:rFonts w:ascii="Times New Roman" w:hAnsi="Times New Roman" w:cs="Times New Roman"/>
        </w:rPr>
        <w:t>s</w:t>
      </w:r>
      <w:r w:rsidRPr="009146CD">
        <w:rPr>
          <w:rFonts w:ascii="Times New Roman" w:hAnsi="Times New Roman" w:cs="Times New Roman"/>
        </w:rPr>
        <w:t>ational structure, distinctive corporate culture, and defined goals. This research will go into these areas to understand how they impact the firm</w:t>
      </w:r>
      <w:r w:rsidR="00E244B8" w:rsidRPr="009146CD">
        <w:rPr>
          <w:rFonts w:ascii="Times New Roman" w:hAnsi="Times New Roman" w:cs="Times New Roman"/>
        </w:rPr>
        <w:t xml:space="preserve"> (Fox, 2017)</w:t>
      </w:r>
      <w:r w:rsidRPr="009146CD">
        <w:rPr>
          <w:rFonts w:ascii="Times New Roman" w:hAnsi="Times New Roman" w:cs="Times New Roman"/>
        </w:rPr>
        <w:t>.</w:t>
      </w:r>
    </w:p>
    <w:p w14:paraId="0F4852EF" w14:textId="1B05ECE7" w:rsidR="00AC328B" w:rsidRPr="009146CD" w:rsidRDefault="00AC328B" w:rsidP="00E244B8">
      <w:pPr>
        <w:pStyle w:val="Heading2"/>
        <w:rPr>
          <w:rFonts w:ascii="Times New Roman" w:hAnsi="Times New Roman" w:cs="Times New Roman"/>
        </w:rPr>
      </w:pPr>
      <w:bookmarkStart w:id="2" w:name="_Toc159977734"/>
      <w:r w:rsidRPr="009146CD">
        <w:rPr>
          <w:rFonts w:ascii="Times New Roman" w:hAnsi="Times New Roman" w:cs="Times New Roman"/>
        </w:rPr>
        <w:t>Organi</w:t>
      </w:r>
      <w:r w:rsidR="00C737F6" w:rsidRPr="009146CD">
        <w:rPr>
          <w:rFonts w:ascii="Times New Roman" w:hAnsi="Times New Roman" w:cs="Times New Roman"/>
        </w:rPr>
        <w:t>s</w:t>
      </w:r>
      <w:r w:rsidRPr="009146CD">
        <w:rPr>
          <w:rFonts w:ascii="Times New Roman" w:hAnsi="Times New Roman" w:cs="Times New Roman"/>
        </w:rPr>
        <w:t>ational Structure:</w:t>
      </w:r>
      <w:bookmarkEnd w:id="2"/>
    </w:p>
    <w:p w14:paraId="37ECAD62" w14:textId="77777777" w:rsidR="00AF21C5" w:rsidRPr="009146CD" w:rsidRDefault="00AF21C5" w:rsidP="00E244B8">
      <w:pPr>
        <w:rPr>
          <w:rFonts w:ascii="Times New Roman" w:hAnsi="Times New Roman" w:cs="Times New Roman"/>
        </w:rPr>
      </w:pPr>
      <w:r w:rsidRPr="009146CD">
        <w:rPr>
          <w:rFonts w:ascii="Times New Roman" w:hAnsi="Times New Roman" w:cs="Times New Roman"/>
        </w:rPr>
        <w:t>Hyatt's corporate infrastructure parallels its worldwide effect and vast arrangement of hotels. It employs a chain of importance structure that comes with easy leadership and reporting criteria. At the head office, departments like operations, marketing, finances, and human resources all execute orders from the top brass. And in the various nations, it's much of the same — same structure, different commands.</w:t>
      </w:r>
    </w:p>
    <w:p w14:paraId="4D4E252A" w14:textId="1DEABA38" w:rsidR="00513A6B" w:rsidRPr="009146CD" w:rsidRDefault="00513A6B" w:rsidP="00CA627E">
      <w:pPr>
        <w:rPr>
          <w:rFonts w:ascii="Times New Roman" w:hAnsi="Times New Roman" w:cs="Times New Roman"/>
        </w:rPr>
      </w:pPr>
      <w:r w:rsidRPr="009146CD">
        <w:rPr>
          <w:rFonts w:ascii="Times New Roman" w:hAnsi="Times New Roman" w:cs="Times New Roman"/>
        </w:rPr>
        <w:t>Effective organi</w:t>
      </w:r>
      <w:r w:rsidR="00C737F6" w:rsidRPr="009146CD">
        <w:rPr>
          <w:rFonts w:ascii="Times New Roman" w:hAnsi="Times New Roman" w:cs="Times New Roman"/>
        </w:rPr>
        <w:t>s</w:t>
      </w:r>
      <w:r w:rsidRPr="009146CD">
        <w:rPr>
          <w:rFonts w:ascii="Times New Roman" w:hAnsi="Times New Roman" w:cs="Times New Roman"/>
        </w:rPr>
        <w:t>ations should be able to encourage effective communication and decision-making among their workers</w:t>
      </w:r>
      <w:r w:rsidR="001D4621" w:rsidRPr="009146CD">
        <w:rPr>
          <w:rFonts w:ascii="Times New Roman" w:hAnsi="Times New Roman" w:cs="Times New Roman"/>
        </w:rPr>
        <w:t xml:space="preserve"> (Anwar </w:t>
      </w:r>
      <w:r w:rsidR="001D4621" w:rsidRPr="009146CD">
        <w:rPr>
          <w:rFonts w:ascii="Times New Roman" w:hAnsi="Times New Roman" w:cs="Times New Roman"/>
          <w:i/>
          <w:iCs/>
        </w:rPr>
        <w:t>et al.</w:t>
      </w:r>
      <w:r w:rsidR="001D4621" w:rsidRPr="009146CD">
        <w:rPr>
          <w:rFonts w:ascii="Times New Roman" w:hAnsi="Times New Roman" w:cs="Times New Roman"/>
        </w:rPr>
        <w:t>, 2020)</w:t>
      </w:r>
      <w:r w:rsidRPr="009146CD">
        <w:rPr>
          <w:rFonts w:ascii="Times New Roman" w:hAnsi="Times New Roman" w:cs="Times New Roman"/>
        </w:rPr>
        <w:t>. However, central control and flexibility should be effectively matched in the design and execution phases, particularly in the case of Marriott. This is because it functions in a multicultural global context.</w:t>
      </w:r>
    </w:p>
    <w:p w14:paraId="40102224" w14:textId="32B03FB8" w:rsidR="00513A6B" w:rsidRPr="009146CD" w:rsidRDefault="00385252" w:rsidP="00E244B8">
      <w:pPr>
        <w:pStyle w:val="Heading2"/>
        <w:rPr>
          <w:rFonts w:ascii="Times New Roman" w:hAnsi="Times New Roman" w:cs="Times New Roman"/>
        </w:rPr>
      </w:pPr>
      <w:bookmarkStart w:id="3" w:name="_Toc159977735"/>
      <w:r w:rsidRPr="009146CD">
        <w:rPr>
          <w:rFonts w:ascii="Times New Roman" w:hAnsi="Times New Roman" w:cs="Times New Roman"/>
        </w:rPr>
        <w:t>Organi</w:t>
      </w:r>
      <w:r w:rsidR="00C737F6" w:rsidRPr="009146CD">
        <w:rPr>
          <w:rFonts w:ascii="Times New Roman" w:hAnsi="Times New Roman" w:cs="Times New Roman"/>
        </w:rPr>
        <w:t>s</w:t>
      </w:r>
      <w:r w:rsidRPr="009146CD">
        <w:rPr>
          <w:rFonts w:ascii="Times New Roman" w:hAnsi="Times New Roman" w:cs="Times New Roman"/>
        </w:rPr>
        <w:t>ational Culture:</w:t>
      </w:r>
      <w:bookmarkEnd w:id="3"/>
    </w:p>
    <w:p w14:paraId="6F0E5EAF" w14:textId="02C7A4E6" w:rsidR="005002C5" w:rsidRPr="009146CD" w:rsidRDefault="005002C5" w:rsidP="00E244B8">
      <w:pPr>
        <w:rPr>
          <w:rFonts w:ascii="Times New Roman" w:hAnsi="Times New Roman" w:cs="Times New Roman"/>
        </w:rPr>
      </w:pPr>
      <w:r w:rsidRPr="009146CD">
        <w:rPr>
          <w:rFonts w:ascii="Times New Roman" w:hAnsi="Times New Roman" w:cs="Times New Roman"/>
        </w:rPr>
        <w:t>Hyatt establishes a great focus on the significance of keeping the customer at the core of its company and helps assure this by creating a dedication to diversity, inclusion, and empowerment at each level of the organi</w:t>
      </w:r>
      <w:r w:rsidR="00E0219A" w:rsidRPr="009146CD">
        <w:rPr>
          <w:rFonts w:ascii="Times New Roman" w:hAnsi="Times New Roman" w:cs="Times New Roman"/>
        </w:rPr>
        <w:t>s</w:t>
      </w:r>
      <w:r w:rsidRPr="009146CD">
        <w:rPr>
          <w:rFonts w:ascii="Times New Roman" w:hAnsi="Times New Roman" w:cs="Times New Roman"/>
        </w:rPr>
        <w:t xml:space="preserve">ation. The outcome is a working environment that develops an attitude of service to the visitor and a “Hyatt Family” </w:t>
      </w:r>
      <w:r w:rsidR="003C049A" w:rsidRPr="009146CD">
        <w:rPr>
          <w:rFonts w:ascii="Times New Roman" w:hAnsi="Times New Roman" w:cs="Times New Roman"/>
        </w:rPr>
        <w:t>ambience</w:t>
      </w:r>
      <w:r w:rsidRPr="009146CD">
        <w:rPr>
          <w:rFonts w:ascii="Times New Roman" w:hAnsi="Times New Roman" w:cs="Times New Roman"/>
        </w:rPr>
        <w:t xml:space="preserve"> of respect and support for each other that leads to happiness among the staff.</w:t>
      </w:r>
    </w:p>
    <w:p w14:paraId="4B54E4BE" w14:textId="2D901CE9" w:rsidR="00301F32" w:rsidRPr="009146CD" w:rsidRDefault="00301F32" w:rsidP="00AA775D">
      <w:pPr>
        <w:rPr>
          <w:rFonts w:ascii="Times New Roman" w:hAnsi="Times New Roman" w:cs="Times New Roman"/>
        </w:rPr>
      </w:pPr>
      <w:r w:rsidRPr="009146CD">
        <w:rPr>
          <w:rFonts w:ascii="Times New Roman" w:hAnsi="Times New Roman" w:cs="Times New Roman"/>
        </w:rPr>
        <w:t>However, portraying a continuous habit in an institution that circumscribes demands love. For instance, whereas people are attempting to crawl to a safe spot from tension, the ceaseless demand for ingredients might prohibit a persistent sitter on the floor</w:t>
      </w:r>
      <w:r w:rsidR="00E244B8" w:rsidRPr="009146CD">
        <w:rPr>
          <w:rFonts w:ascii="Times New Roman" w:hAnsi="Times New Roman" w:cs="Times New Roman"/>
        </w:rPr>
        <w:t xml:space="preserve"> (</w:t>
      </w:r>
      <w:proofErr w:type="spellStart"/>
      <w:r w:rsidR="00E244B8" w:rsidRPr="009146CD">
        <w:rPr>
          <w:rFonts w:ascii="Times New Roman" w:hAnsi="Times New Roman" w:cs="Times New Roman"/>
        </w:rPr>
        <w:t>Bloisi</w:t>
      </w:r>
      <w:proofErr w:type="spellEnd"/>
      <w:r w:rsidR="00E244B8" w:rsidRPr="009146CD">
        <w:rPr>
          <w:rFonts w:ascii="Times New Roman" w:hAnsi="Times New Roman" w:cs="Times New Roman"/>
        </w:rPr>
        <w:t>, Cook and Hunsaker, 2023)</w:t>
      </w:r>
      <w:r w:rsidRPr="009146CD">
        <w:rPr>
          <w:rFonts w:ascii="Times New Roman" w:hAnsi="Times New Roman" w:cs="Times New Roman"/>
        </w:rPr>
        <w:t>. Being able to settle in a pleasant setting might occur upon starting to notice semblances of Ireland or the information counter about Asia.</w:t>
      </w:r>
    </w:p>
    <w:p w14:paraId="07C55011" w14:textId="6A6C2752" w:rsidR="00301F32" w:rsidRPr="009146CD" w:rsidRDefault="00FA6096" w:rsidP="00AA775D">
      <w:pPr>
        <w:pStyle w:val="Heading2"/>
        <w:spacing w:before="240"/>
        <w:rPr>
          <w:rFonts w:ascii="Times New Roman" w:hAnsi="Times New Roman" w:cs="Times New Roman"/>
        </w:rPr>
      </w:pPr>
      <w:bookmarkStart w:id="4" w:name="_Toc159977736"/>
      <w:r w:rsidRPr="009146CD">
        <w:rPr>
          <w:rFonts w:ascii="Times New Roman" w:hAnsi="Times New Roman" w:cs="Times New Roman"/>
        </w:rPr>
        <w:lastRenderedPageBreak/>
        <w:t>Organi</w:t>
      </w:r>
      <w:r w:rsidR="00E0219A" w:rsidRPr="009146CD">
        <w:rPr>
          <w:rFonts w:ascii="Times New Roman" w:hAnsi="Times New Roman" w:cs="Times New Roman"/>
        </w:rPr>
        <w:t>s</w:t>
      </w:r>
      <w:r w:rsidRPr="009146CD">
        <w:rPr>
          <w:rFonts w:ascii="Times New Roman" w:hAnsi="Times New Roman" w:cs="Times New Roman"/>
        </w:rPr>
        <w:t>ational Goals:</w:t>
      </w:r>
      <w:bookmarkEnd w:id="4"/>
    </w:p>
    <w:p w14:paraId="7D8E8E9A" w14:textId="70158B73" w:rsidR="00057D37" w:rsidRPr="009146CD" w:rsidRDefault="00057D37" w:rsidP="00AA775D">
      <w:pPr>
        <w:rPr>
          <w:rFonts w:ascii="Times New Roman" w:hAnsi="Times New Roman" w:cs="Times New Roman"/>
        </w:rPr>
      </w:pPr>
      <w:r w:rsidRPr="009146CD">
        <w:rPr>
          <w:rFonts w:ascii="Times New Roman" w:hAnsi="Times New Roman" w:cs="Times New Roman"/>
        </w:rPr>
        <w:t>Hyatt has placed its aims on creating great guest experiences, ensuring financial stability, and making significant contributions to the communities in which it operates. Concentrating on the happiness of visitors reflects the competition in the hospitality sector, where repeat business is important to success</w:t>
      </w:r>
      <w:r w:rsidR="00EA25A3" w:rsidRPr="009146CD">
        <w:rPr>
          <w:rFonts w:ascii="Times New Roman" w:hAnsi="Times New Roman" w:cs="Times New Roman"/>
        </w:rPr>
        <w:t xml:space="preserve"> (Hersey, Blanchard and Johnson, 2020)</w:t>
      </w:r>
      <w:r w:rsidRPr="009146CD">
        <w:rPr>
          <w:rFonts w:ascii="Times New Roman" w:hAnsi="Times New Roman" w:cs="Times New Roman"/>
        </w:rPr>
        <w:t>. Efforts connected to financial stability reflect the company's goal to stay profitable, therefore assuring its long-term existence. Engaging the local communities where Hyatt is present is a reference to the company’s dedication to corporate social responsibility.</w:t>
      </w:r>
    </w:p>
    <w:p w14:paraId="12A8460D" w14:textId="0F7C64FC" w:rsidR="00217BD6" w:rsidRPr="009146CD" w:rsidRDefault="00217BD6" w:rsidP="00AA775D">
      <w:pPr>
        <w:rPr>
          <w:rFonts w:ascii="Times New Roman" w:hAnsi="Times New Roman" w:cs="Times New Roman"/>
        </w:rPr>
      </w:pPr>
      <w:r w:rsidRPr="009146CD">
        <w:rPr>
          <w:rFonts w:ascii="Times New Roman" w:hAnsi="Times New Roman" w:cs="Times New Roman"/>
        </w:rPr>
        <w:t xml:space="preserve">Assessing how closely the aims a firm sets for itself are represented in its day-to-day transactions is very significant. If we're going to grasp what Hyatt is about, </w:t>
      </w:r>
      <w:r w:rsidR="009146CD">
        <w:rPr>
          <w:rFonts w:ascii="Times New Roman" w:hAnsi="Times New Roman" w:cs="Times New Roman"/>
        </w:rPr>
        <w:t>they</w:t>
      </w:r>
      <w:r w:rsidRPr="009146CD">
        <w:rPr>
          <w:rFonts w:ascii="Times New Roman" w:hAnsi="Times New Roman" w:cs="Times New Roman"/>
        </w:rPr>
        <w:t xml:space="preserve"> need to comprehend the level to which the corporation has managed to integrate its aims into everyday operations.</w:t>
      </w:r>
    </w:p>
    <w:p w14:paraId="64B2AEF0" w14:textId="269D0B44" w:rsidR="006B6D84" w:rsidRPr="009146CD" w:rsidRDefault="005F37C4" w:rsidP="00AA775D">
      <w:pPr>
        <w:rPr>
          <w:rFonts w:ascii="Times New Roman" w:hAnsi="Times New Roman" w:cs="Times New Roman"/>
        </w:rPr>
      </w:pPr>
      <w:r w:rsidRPr="009146CD">
        <w:rPr>
          <w:rFonts w:ascii="Times New Roman" w:hAnsi="Times New Roman" w:cs="Times New Roman"/>
          <w:b/>
          <w:bCs/>
        </w:rPr>
        <w:t>Comparison with Competitors:</w:t>
      </w:r>
      <w:r w:rsidRPr="009146CD">
        <w:rPr>
          <w:rFonts w:ascii="Times New Roman" w:hAnsi="Times New Roman" w:cs="Times New Roman"/>
        </w:rPr>
        <w:t xml:space="preserve"> </w:t>
      </w:r>
      <w:r w:rsidR="006B6D84" w:rsidRPr="009146CD">
        <w:rPr>
          <w:rFonts w:ascii="Times New Roman" w:hAnsi="Times New Roman" w:cs="Times New Roman"/>
        </w:rPr>
        <w:t>When comparing Hyatt to competitors in the hotel business, it’s evident that employee empowerment and their profound commitment to diversity are genuinely different. But of course, every hotel has its structure and culture, so some could be a better alternative for particular visitor segments. It’s crucial to reali</w:t>
      </w:r>
      <w:r w:rsidR="00E0219A" w:rsidRPr="009146CD">
        <w:rPr>
          <w:rFonts w:ascii="Times New Roman" w:hAnsi="Times New Roman" w:cs="Times New Roman"/>
        </w:rPr>
        <w:t>s</w:t>
      </w:r>
      <w:r w:rsidR="006B6D84" w:rsidRPr="009146CD">
        <w:rPr>
          <w:rFonts w:ascii="Times New Roman" w:hAnsi="Times New Roman" w:cs="Times New Roman"/>
        </w:rPr>
        <w:t>e what makes each one distinct since it’s the only way to continue growing and inventing</w:t>
      </w:r>
      <w:r w:rsidR="00EA25A3" w:rsidRPr="009146CD">
        <w:rPr>
          <w:rFonts w:ascii="Times New Roman" w:hAnsi="Times New Roman" w:cs="Times New Roman"/>
        </w:rPr>
        <w:t xml:space="preserve"> (Ivanova, Ivanov and Magnini, 2016)</w:t>
      </w:r>
      <w:r w:rsidR="006B6D84" w:rsidRPr="009146CD">
        <w:rPr>
          <w:rFonts w:ascii="Times New Roman" w:hAnsi="Times New Roman" w:cs="Times New Roman"/>
        </w:rPr>
        <w:t>.</w:t>
      </w:r>
    </w:p>
    <w:p w14:paraId="05444D39" w14:textId="7BC8A41B" w:rsidR="00A13F4C" w:rsidRPr="009146CD" w:rsidRDefault="005F37C4" w:rsidP="00AA775D">
      <w:pPr>
        <w:rPr>
          <w:rFonts w:ascii="Times New Roman" w:hAnsi="Times New Roman" w:cs="Times New Roman"/>
        </w:rPr>
      </w:pPr>
      <w:r w:rsidRPr="009146CD">
        <w:rPr>
          <w:rFonts w:ascii="Times New Roman" w:hAnsi="Times New Roman" w:cs="Times New Roman"/>
          <w:b/>
          <w:bCs/>
        </w:rPr>
        <w:t>Recommendations:</w:t>
      </w:r>
      <w:r w:rsidRPr="009146CD">
        <w:rPr>
          <w:rFonts w:ascii="Times New Roman" w:hAnsi="Times New Roman" w:cs="Times New Roman"/>
        </w:rPr>
        <w:t xml:space="preserve"> </w:t>
      </w:r>
      <w:r w:rsidR="00A13F4C" w:rsidRPr="009146CD">
        <w:rPr>
          <w:rFonts w:ascii="Times New Roman" w:hAnsi="Times New Roman" w:cs="Times New Roman"/>
        </w:rPr>
        <w:t>The research indicates that it would be useful for businesses to regularly review how effectively regional differences fit with their general culture. To be more dynamic, they should expand on the framework they have in place by working on it every so often</w:t>
      </w:r>
      <w:r w:rsidR="00AA775D" w:rsidRPr="009146CD">
        <w:rPr>
          <w:rFonts w:ascii="Times New Roman" w:hAnsi="Times New Roman" w:cs="Times New Roman"/>
        </w:rPr>
        <w:t xml:space="preserve"> (Mullins, 2023)</w:t>
      </w:r>
      <w:r w:rsidR="00A13F4C" w:rsidRPr="009146CD">
        <w:rPr>
          <w:rFonts w:ascii="Times New Roman" w:hAnsi="Times New Roman" w:cs="Times New Roman"/>
        </w:rPr>
        <w:t>. Rearranging things so that the way visitors of the company interact may be enhanced is crucial, and technology is frequently the method to achieve it.</w:t>
      </w:r>
    </w:p>
    <w:p w14:paraId="79328A9A" w14:textId="5FEE883F" w:rsidR="00FD7C90" w:rsidRPr="009146CD" w:rsidRDefault="00FD7C90" w:rsidP="00AA775D">
      <w:pPr>
        <w:rPr>
          <w:rFonts w:ascii="Times New Roman" w:hAnsi="Times New Roman" w:cs="Times New Roman"/>
        </w:rPr>
      </w:pPr>
      <w:r w:rsidRPr="009146CD">
        <w:rPr>
          <w:rFonts w:ascii="Times New Roman" w:hAnsi="Times New Roman" w:cs="Times New Roman"/>
        </w:rPr>
        <w:t>This report gives an overview assessment of Hyatt's organi</w:t>
      </w:r>
      <w:r w:rsidR="009146CD">
        <w:rPr>
          <w:rFonts w:ascii="Times New Roman" w:hAnsi="Times New Roman" w:cs="Times New Roman"/>
        </w:rPr>
        <w:t>s</w:t>
      </w:r>
      <w:r w:rsidRPr="009146CD">
        <w:rPr>
          <w:rFonts w:ascii="Times New Roman" w:hAnsi="Times New Roman" w:cs="Times New Roman"/>
        </w:rPr>
        <w:t>ational structure, culture, and aims. It launches a more detailed investigation of the organi</w:t>
      </w:r>
      <w:r w:rsidR="00C57C41" w:rsidRPr="009146CD">
        <w:rPr>
          <w:rFonts w:ascii="Times New Roman" w:hAnsi="Times New Roman" w:cs="Times New Roman"/>
        </w:rPr>
        <w:t>s</w:t>
      </w:r>
      <w:r w:rsidRPr="009146CD">
        <w:rPr>
          <w:rFonts w:ascii="Times New Roman" w:hAnsi="Times New Roman" w:cs="Times New Roman"/>
        </w:rPr>
        <w:t>ation's dynamics and functions as a starting point for subsequent research on certain components of its activity.</w:t>
      </w:r>
    </w:p>
    <w:p w14:paraId="1510529C" w14:textId="77777777" w:rsidR="005B24A9" w:rsidRPr="009146CD" w:rsidRDefault="005B24A9" w:rsidP="00AA775D">
      <w:pPr>
        <w:pStyle w:val="Heading1"/>
        <w:rPr>
          <w:rFonts w:ascii="Times New Roman" w:hAnsi="Times New Roman" w:cs="Times New Roman"/>
        </w:rPr>
      </w:pPr>
      <w:bookmarkStart w:id="5" w:name="_Toc159977737"/>
      <w:r w:rsidRPr="009146CD">
        <w:rPr>
          <w:rFonts w:ascii="Times New Roman" w:hAnsi="Times New Roman" w:cs="Times New Roman"/>
        </w:rPr>
        <w:lastRenderedPageBreak/>
        <w:t>Assessment of Recent Change Initiatives at Hyatt Hotel Group: Impact and Management</w:t>
      </w:r>
      <w:bookmarkEnd w:id="5"/>
    </w:p>
    <w:p w14:paraId="71FA828C" w14:textId="7912326C" w:rsidR="00363993" w:rsidRPr="009146CD" w:rsidRDefault="00363993" w:rsidP="00CA627E">
      <w:pPr>
        <w:rPr>
          <w:rFonts w:ascii="Times New Roman" w:hAnsi="Times New Roman" w:cs="Times New Roman"/>
        </w:rPr>
      </w:pPr>
      <w:r w:rsidRPr="009146CD">
        <w:rPr>
          <w:rFonts w:ascii="Times New Roman" w:hAnsi="Times New Roman" w:cs="Times New Roman"/>
        </w:rPr>
        <w:t>In the face of dynamic industries, change is inevitable– and the Hyatt Hotel Group is no exception. This research takes a deep dive into the chain's recent attempts to alter the organi</w:t>
      </w:r>
      <w:r w:rsidR="00C57C41" w:rsidRPr="009146CD">
        <w:rPr>
          <w:rFonts w:ascii="Times New Roman" w:hAnsi="Times New Roman" w:cs="Times New Roman"/>
        </w:rPr>
        <w:t>s</w:t>
      </w:r>
      <w:r w:rsidRPr="009146CD">
        <w:rPr>
          <w:rFonts w:ascii="Times New Roman" w:hAnsi="Times New Roman" w:cs="Times New Roman"/>
        </w:rPr>
        <w:t>ation, from what triggered the changes, to what they were supposed to achieve, and how successfully they were performed</w:t>
      </w:r>
      <w:r w:rsidR="00AA775D" w:rsidRPr="009146CD">
        <w:rPr>
          <w:rFonts w:ascii="Times New Roman" w:hAnsi="Times New Roman" w:cs="Times New Roman"/>
        </w:rPr>
        <w:t xml:space="preserve"> (Mullins, 2015)</w:t>
      </w:r>
      <w:r w:rsidRPr="009146CD">
        <w:rPr>
          <w:rFonts w:ascii="Times New Roman" w:hAnsi="Times New Roman" w:cs="Times New Roman"/>
        </w:rPr>
        <w:t>.</w:t>
      </w:r>
    </w:p>
    <w:p w14:paraId="3677813B" w14:textId="77777777" w:rsidR="00363993" w:rsidRPr="009146CD" w:rsidRDefault="00363993" w:rsidP="00AA775D">
      <w:pPr>
        <w:pStyle w:val="Heading2"/>
        <w:rPr>
          <w:rFonts w:ascii="Times New Roman" w:hAnsi="Times New Roman" w:cs="Times New Roman"/>
        </w:rPr>
      </w:pPr>
      <w:bookmarkStart w:id="6" w:name="_Toc159977738"/>
      <w:r w:rsidRPr="009146CD">
        <w:rPr>
          <w:rFonts w:ascii="Times New Roman" w:hAnsi="Times New Roman" w:cs="Times New Roman"/>
        </w:rPr>
        <w:t>Summary of Recent Change Initiatives:</w:t>
      </w:r>
      <w:bookmarkEnd w:id="6"/>
    </w:p>
    <w:p w14:paraId="3492C7DE" w14:textId="2CC3A206" w:rsidR="00DE7999" w:rsidRPr="009146CD" w:rsidRDefault="00DE7999" w:rsidP="00CA627E">
      <w:pPr>
        <w:rPr>
          <w:rFonts w:ascii="Times New Roman" w:hAnsi="Times New Roman" w:cs="Times New Roman"/>
        </w:rPr>
      </w:pPr>
      <w:r w:rsidRPr="009146CD">
        <w:rPr>
          <w:rFonts w:ascii="Times New Roman" w:hAnsi="Times New Roman" w:cs="Times New Roman"/>
        </w:rPr>
        <w:t>In addressing shifts within the business and the growth of consumer expectations, Hyatt has placed a new focus on building operations to please its consumers. These improvements deal with a vast variety of procedures, with a substantial emphasis on sustainability, service delivery, and improved technology integration to address client needs</w:t>
      </w:r>
      <w:r w:rsidR="00AA775D" w:rsidRPr="009146CD">
        <w:rPr>
          <w:rFonts w:ascii="Times New Roman" w:hAnsi="Times New Roman" w:cs="Times New Roman"/>
        </w:rPr>
        <w:t xml:space="preserve"> (Mullins, 2016)</w:t>
      </w:r>
      <w:r w:rsidRPr="009146CD">
        <w:rPr>
          <w:rFonts w:ascii="Times New Roman" w:hAnsi="Times New Roman" w:cs="Times New Roman"/>
        </w:rPr>
        <w:t>. This has taken attempts to ensure services are better customi</w:t>
      </w:r>
      <w:r w:rsidR="00A170BF" w:rsidRPr="009146CD">
        <w:rPr>
          <w:rFonts w:ascii="Times New Roman" w:hAnsi="Times New Roman" w:cs="Times New Roman"/>
        </w:rPr>
        <w:t>s</w:t>
      </w:r>
      <w:r w:rsidRPr="009146CD">
        <w:rPr>
          <w:rFonts w:ascii="Times New Roman" w:hAnsi="Times New Roman" w:cs="Times New Roman"/>
        </w:rPr>
        <w:t>ed for the future, in particular via means of leveraging contactless technology.</w:t>
      </w:r>
    </w:p>
    <w:p w14:paraId="30F71888" w14:textId="77777777" w:rsidR="00DE7999" w:rsidRPr="009146CD" w:rsidRDefault="00DE7999" w:rsidP="00AA775D">
      <w:pPr>
        <w:pStyle w:val="Heading2"/>
        <w:rPr>
          <w:rFonts w:ascii="Times New Roman" w:hAnsi="Times New Roman" w:cs="Times New Roman"/>
        </w:rPr>
      </w:pPr>
      <w:bookmarkStart w:id="7" w:name="_Toc159977739"/>
      <w:r w:rsidRPr="009146CD">
        <w:rPr>
          <w:rFonts w:ascii="Times New Roman" w:hAnsi="Times New Roman" w:cs="Times New Roman"/>
        </w:rPr>
        <w:t>Impact on Activities:</w:t>
      </w:r>
      <w:bookmarkEnd w:id="7"/>
    </w:p>
    <w:p w14:paraId="1F65D4C9" w14:textId="7B730CA5" w:rsidR="00A170BF" w:rsidRPr="009146CD" w:rsidRDefault="00A170BF" w:rsidP="00CA627E">
      <w:pPr>
        <w:rPr>
          <w:rFonts w:ascii="Times New Roman" w:hAnsi="Times New Roman" w:cs="Times New Roman"/>
        </w:rPr>
      </w:pPr>
      <w:r w:rsidRPr="009146CD">
        <w:rPr>
          <w:rFonts w:ascii="Times New Roman" w:hAnsi="Times New Roman" w:cs="Times New Roman"/>
        </w:rPr>
        <w:t xml:space="preserve">Implementing modern technology has changed the way clients get services and make bookings, making it more customised and efficient. </w:t>
      </w:r>
      <w:r w:rsidR="009146CD" w:rsidRPr="009146CD">
        <w:rPr>
          <w:rFonts w:ascii="Times New Roman" w:hAnsi="Times New Roman" w:cs="Times New Roman"/>
        </w:rPr>
        <w:t>But</w:t>
      </w:r>
      <w:r w:rsidRPr="009146CD">
        <w:rPr>
          <w:rFonts w:ascii="Times New Roman" w:hAnsi="Times New Roman" w:cs="Times New Roman"/>
        </w:rPr>
        <w:t xml:space="preserve"> </w:t>
      </w:r>
      <w:r w:rsidR="009146CD">
        <w:rPr>
          <w:rFonts w:ascii="Times New Roman" w:hAnsi="Times New Roman" w:cs="Times New Roman"/>
        </w:rPr>
        <w:t>th</w:t>
      </w:r>
      <w:r w:rsidRPr="009146CD">
        <w:rPr>
          <w:rFonts w:ascii="Times New Roman" w:hAnsi="Times New Roman" w:cs="Times New Roman"/>
        </w:rPr>
        <w:t>e</w:t>
      </w:r>
      <w:r w:rsidR="009146CD">
        <w:rPr>
          <w:rFonts w:ascii="Times New Roman" w:hAnsi="Times New Roman" w:cs="Times New Roman"/>
        </w:rPr>
        <w:t>y</w:t>
      </w:r>
      <w:r w:rsidRPr="009146CD">
        <w:rPr>
          <w:rFonts w:ascii="Times New Roman" w:hAnsi="Times New Roman" w:cs="Times New Roman"/>
        </w:rPr>
        <w:t xml:space="preserve"> need to take cautious precautions while preparing personnel to utilise the new technologies. </w:t>
      </w:r>
      <w:r w:rsidR="009146CD">
        <w:rPr>
          <w:rFonts w:ascii="Times New Roman" w:hAnsi="Times New Roman" w:cs="Times New Roman"/>
        </w:rPr>
        <w:t>Their</w:t>
      </w:r>
      <w:r w:rsidRPr="009146CD">
        <w:rPr>
          <w:rFonts w:ascii="Times New Roman" w:hAnsi="Times New Roman" w:cs="Times New Roman"/>
        </w:rPr>
        <w:t xml:space="preserve"> efforts to maintain the hotel green have helped </w:t>
      </w:r>
      <w:r w:rsidR="009146CD">
        <w:rPr>
          <w:rFonts w:ascii="Times New Roman" w:hAnsi="Times New Roman" w:cs="Times New Roman"/>
        </w:rPr>
        <w:t>their</w:t>
      </w:r>
      <w:r w:rsidRPr="009146CD">
        <w:rPr>
          <w:rFonts w:ascii="Times New Roman" w:hAnsi="Times New Roman" w:cs="Times New Roman"/>
        </w:rPr>
        <w:t xml:space="preserve"> reputation grow at a time when more guests want their rooms to be energy efficient</w:t>
      </w:r>
      <w:r w:rsidR="00AA775D" w:rsidRPr="009146CD">
        <w:rPr>
          <w:rFonts w:ascii="Times New Roman" w:hAnsi="Times New Roman" w:cs="Times New Roman"/>
        </w:rPr>
        <w:t xml:space="preserve"> (Mullins, 2017)</w:t>
      </w:r>
      <w:r w:rsidRPr="009146CD">
        <w:rPr>
          <w:rFonts w:ascii="Times New Roman" w:hAnsi="Times New Roman" w:cs="Times New Roman"/>
        </w:rPr>
        <w:t xml:space="preserve">. Having adjusted </w:t>
      </w:r>
      <w:r w:rsidR="009146CD">
        <w:rPr>
          <w:rFonts w:ascii="Times New Roman" w:hAnsi="Times New Roman" w:cs="Times New Roman"/>
        </w:rPr>
        <w:t>the</w:t>
      </w:r>
      <w:r w:rsidRPr="009146CD">
        <w:rPr>
          <w:rFonts w:ascii="Times New Roman" w:hAnsi="Times New Roman" w:cs="Times New Roman"/>
        </w:rPr>
        <w:t xml:space="preserve"> techniques for providing services to visitors, </w:t>
      </w:r>
      <w:r w:rsidR="009146CD">
        <w:rPr>
          <w:rFonts w:ascii="Times New Roman" w:hAnsi="Times New Roman" w:cs="Times New Roman"/>
        </w:rPr>
        <w:t>they</w:t>
      </w:r>
      <w:r w:rsidRPr="009146CD">
        <w:rPr>
          <w:rFonts w:ascii="Times New Roman" w:hAnsi="Times New Roman" w:cs="Times New Roman"/>
        </w:rPr>
        <w:t xml:space="preserve"> feel secure about the actions </w:t>
      </w:r>
      <w:r w:rsidR="009146CD">
        <w:rPr>
          <w:rFonts w:ascii="Times New Roman" w:hAnsi="Times New Roman" w:cs="Times New Roman"/>
        </w:rPr>
        <w:t>they</w:t>
      </w:r>
      <w:r w:rsidRPr="009146CD">
        <w:rPr>
          <w:rFonts w:ascii="Times New Roman" w:hAnsi="Times New Roman" w:cs="Times New Roman"/>
        </w:rPr>
        <w:t xml:space="preserve"> are taking now that </w:t>
      </w:r>
      <w:r w:rsidR="009146CD">
        <w:rPr>
          <w:rFonts w:ascii="Times New Roman" w:hAnsi="Times New Roman" w:cs="Times New Roman"/>
        </w:rPr>
        <w:t>they</w:t>
      </w:r>
      <w:r w:rsidRPr="009146CD">
        <w:rPr>
          <w:rFonts w:ascii="Times New Roman" w:hAnsi="Times New Roman" w:cs="Times New Roman"/>
        </w:rPr>
        <w:t xml:space="preserve"> have entered the post-pandemic environment.</w:t>
      </w:r>
    </w:p>
    <w:p w14:paraId="0F3EB9FE" w14:textId="77777777" w:rsidR="008C5347" w:rsidRPr="009146CD" w:rsidRDefault="008C5347" w:rsidP="00AA775D">
      <w:pPr>
        <w:rPr>
          <w:rFonts w:ascii="Times New Roman" w:hAnsi="Times New Roman" w:cs="Times New Roman"/>
        </w:rPr>
      </w:pPr>
      <w:r w:rsidRPr="009146CD">
        <w:rPr>
          <w:rFonts w:ascii="Times New Roman" w:hAnsi="Times New Roman" w:cs="Times New Roman"/>
        </w:rPr>
        <w:t>Even if these developments positively impact varied operating sectors, it remains evident that the obstacles experienced in the business are enormous. Hindrances like opposition, implementation difficulties, and training demands should inspire quick action.</w:t>
      </w:r>
    </w:p>
    <w:p w14:paraId="7A97EED5" w14:textId="77777777" w:rsidR="008C5347" w:rsidRPr="009146CD" w:rsidRDefault="008C5347" w:rsidP="00E37D63">
      <w:pPr>
        <w:pStyle w:val="Heading2"/>
        <w:rPr>
          <w:rFonts w:ascii="Times New Roman" w:hAnsi="Times New Roman" w:cs="Times New Roman"/>
        </w:rPr>
      </w:pPr>
      <w:bookmarkStart w:id="8" w:name="_Toc159977740"/>
      <w:r w:rsidRPr="009146CD">
        <w:rPr>
          <w:rFonts w:ascii="Times New Roman" w:hAnsi="Times New Roman" w:cs="Times New Roman"/>
        </w:rPr>
        <w:t>Effects on Staff Morale and Participation:</w:t>
      </w:r>
      <w:bookmarkEnd w:id="8"/>
    </w:p>
    <w:p w14:paraId="3DDEA9D2" w14:textId="3C6FEBA7" w:rsidR="0018178A" w:rsidRPr="009146CD" w:rsidRDefault="0018178A" w:rsidP="00CA627E">
      <w:pPr>
        <w:rPr>
          <w:rFonts w:ascii="Times New Roman" w:hAnsi="Times New Roman" w:cs="Times New Roman"/>
        </w:rPr>
      </w:pPr>
      <w:r w:rsidRPr="009146CD">
        <w:rPr>
          <w:rFonts w:ascii="Times New Roman" w:hAnsi="Times New Roman" w:cs="Times New Roman"/>
        </w:rPr>
        <w:t xml:space="preserve">The introduction of new regulations regularly influences how motivated and engaged staff are. The Hyatt Hotel Group realises how crucial its personnel </w:t>
      </w:r>
      <w:proofErr w:type="gramStart"/>
      <w:r w:rsidRPr="009146CD">
        <w:rPr>
          <w:rFonts w:ascii="Times New Roman" w:hAnsi="Times New Roman" w:cs="Times New Roman"/>
        </w:rPr>
        <w:t>is</w:t>
      </w:r>
      <w:proofErr w:type="gramEnd"/>
      <w:r w:rsidRPr="009146CD">
        <w:rPr>
          <w:rFonts w:ascii="Times New Roman" w:hAnsi="Times New Roman" w:cs="Times New Roman"/>
        </w:rPr>
        <w:t xml:space="preserve"> and, to that end, has established ways to decrease the odds that shifting variables may be damaging. They have devised </w:t>
      </w:r>
      <w:r w:rsidRPr="009146CD">
        <w:rPr>
          <w:rFonts w:ascii="Times New Roman" w:hAnsi="Times New Roman" w:cs="Times New Roman"/>
        </w:rPr>
        <w:lastRenderedPageBreak/>
        <w:t>initiatives that assist staff to feel more in control, conducted special courses as well, and educated everyone on the advantages that come with new regulations</w:t>
      </w:r>
      <w:r w:rsidR="00E37D63" w:rsidRPr="009146CD">
        <w:rPr>
          <w:rFonts w:ascii="Times New Roman" w:hAnsi="Times New Roman" w:cs="Times New Roman"/>
        </w:rPr>
        <w:t xml:space="preserve"> (Mullins, 2018)</w:t>
      </w:r>
      <w:r w:rsidRPr="009146CD">
        <w:rPr>
          <w:rFonts w:ascii="Times New Roman" w:hAnsi="Times New Roman" w:cs="Times New Roman"/>
        </w:rPr>
        <w:t>.</w:t>
      </w:r>
    </w:p>
    <w:p w14:paraId="532F4E06" w14:textId="77777777" w:rsidR="00301410" w:rsidRPr="009146CD" w:rsidRDefault="00301410" w:rsidP="00E37D63">
      <w:pPr>
        <w:rPr>
          <w:rFonts w:ascii="Times New Roman" w:hAnsi="Times New Roman" w:cs="Times New Roman"/>
        </w:rPr>
      </w:pPr>
      <w:r w:rsidRPr="009146CD">
        <w:rPr>
          <w:rFonts w:ascii="Times New Roman" w:hAnsi="Times New Roman" w:cs="Times New Roman"/>
        </w:rPr>
        <w:t>However, the pace at which change is implemented may affect the stress levels of workers. It is necessary to analyse the emotional implications on the workforce, build a system of support that is suitable, and regularly seek the feedback of workers to handle the human aspect of change.</w:t>
      </w:r>
    </w:p>
    <w:p w14:paraId="1921100D" w14:textId="77777777" w:rsidR="00301410" w:rsidRPr="009146CD" w:rsidRDefault="00301410" w:rsidP="00E37D63">
      <w:pPr>
        <w:pStyle w:val="Heading2"/>
        <w:rPr>
          <w:rFonts w:ascii="Times New Roman" w:hAnsi="Times New Roman" w:cs="Times New Roman"/>
        </w:rPr>
      </w:pPr>
      <w:bookmarkStart w:id="9" w:name="_Toc159977741"/>
      <w:r w:rsidRPr="009146CD">
        <w:rPr>
          <w:rFonts w:ascii="Times New Roman" w:hAnsi="Times New Roman" w:cs="Times New Roman"/>
        </w:rPr>
        <w:t>Administration of Change Activities:</w:t>
      </w:r>
      <w:bookmarkEnd w:id="9"/>
    </w:p>
    <w:p w14:paraId="1E635095" w14:textId="682544E0" w:rsidR="00397916" w:rsidRPr="009146CD" w:rsidRDefault="00397916" w:rsidP="00CA627E">
      <w:pPr>
        <w:rPr>
          <w:rFonts w:ascii="Times New Roman" w:hAnsi="Times New Roman" w:cs="Times New Roman"/>
        </w:rPr>
      </w:pPr>
      <w:r w:rsidRPr="009146CD">
        <w:rPr>
          <w:rFonts w:ascii="Times New Roman" w:hAnsi="Times New Roman" w:cs="Times New Roman"/>
        </w:rPr>
        <w:t>Change efforts' success relies on competent management. Hyatt has adopted a disciplined process, incorporating comprehensive planning, communication, and monitoring. The deployment of dedicated change management teams and frequent progress reviews indicates a commitment to effecting change effectively</w:t>
      </w:r>
      <w:r w:rsidR="00E37D63" w:rsidRPr="009146CD">
        <w:rPr>
          <w:rFonts w:ascii="Times New Roman" w:hAnsi="Times New Roman" w:cs="Times New Roman"/>
        </w:rPr>
        <w:t xml:space="preserve"> (Mullins, 2019)</w:t>
      </w:r>
      <w:r w:rsidRPr="009146CD">
        <w:rPr>
          <w:rFonts w:ascii="Times New Roman" w:hAnsi="Times New Roman" w:cs="Times New Roman"/>
        </w:rPr>
        <w:t>.</w:t>
      </w:r>
    </w:p>
    <w:p w14:paraId="035A0D3A" w14:textId="7471208E" w:rsidR="00817CD8" w:rsidRPr="009146CD" w:rsidRDefault="00817CD8" w:rsidP="00E37D63">
      <w:pPr>
        <w:rPr>
          <w:rFonts w:ascii="Times New Roman" w:hAnsi="Times New Roman" w:cs="Times New Roman"/>
        </w:rPr>
      </w:pPr>
      <w:r w:rsidRPr="009146CD">
        <w:rPr>
          <w:rFonts w:ascii="Times New Roman" w:hAnsi="Times New Roman" w:cs="Times New Roman"/>
        </w:rPr>
        <w:t>However, constant improvement plays a critical role in change management. To confront unanticipated obstacles and grab new occasions with both hands, it is vital to include frequent feedback loops, post-implementation evaluations, and adaptable solutions.</w:t>
      </w:r>
    </w:p>
    <w:p w14:paraId="1349C890" w14:textId="1E41B3A4" w:rsidR="00EB34A6" w:rsidRPr="009146CD" w:rsidRDefault="00EB34A6" w:rsidP="00CA627E">
      <w:pPr>
        <w:rPr>
          <w:rFonts w:ascii="Times New Roman" w:hAnsi="Times New Roman" w:cs="Times New Roman"/>
        </w:rPr>
      </w:pPr>
      <w:r w:rsidRPr="009146CD">
        <w:rPr>
          <w:rFonts w:ascii="Times New Roman" w:hAnsi="Times New Roman" w:cs="Times New Roman"/>
          <w:b/>
          <w:bCs/>
        </w:rPr>
        <w:t>Comparison with Competitors:</w:t>
      </w:r>
      <w:r w:rsidRPr="009146CD">
        <w:rPr>
          <w:rFonts w:ascii="Times New Roman" w:hAnsi="Times New Roman" w:cs="Times New Roman"/>
        </w:rPr>
        <w:t xml:space="preserve"> Measuring </w:t>
      </w:r>
      <w:r w:rsidR="009146CD">
        <w:rPr>
          <w:rFonts w:ascii="Times New Roman" w:hAnsi="Times New Roman" w:cs="Times New Roman"/>
        </w:rPr>
        <w:t>the</w:t>
      </w:r>
      <w:r w:rsidRPr="009146CD">
        <w:rPr>
          <w:rFonts w:ascii="Times New Roman" w:hAnsi="Times New Roman" w:cs="Times New Roman"/>
        </w:rPr>
        <w:t xml:space="preserve"> organisation against industry competitors delivers significant information. One may examine how fast these organisations are executing initiatives, the level of integration, and its influence on satisfaction. Comparative evaluation might identify the company's competitive advantages and areas requiring adjustment</w:t>
      </w:r>
      <w:r w:rsidR="00E37D63" w:rsidRPr="009146CD">
        <w:rPr>
          <w:rFonts w:ascii="Times New Roman" w:hAnsi="Times New Roman" w:cs="Times New Roman"/>
        </w:rPr>
        <w:t xml:space="preserve"> (Mullins and Christy, 2018)</w:t>
      </w:r>
      <w:r w:rsidRPr="009146CD">
        <w:rPr>
          <w:rFonts w:ascii="Times New Roman" w:hAnsi="Times New Roman" w:cs="Times New Roman"/>
        </w:rPr>
        <w:t>.</w:t>
      </w:r>
    </w:p>
    <w:p w14:paraId="2F759212" w14:textId="77777777" w:rsidR="00C0060F" w:rsidRPr="009146CD" w:rsidRDefault="00DB4123" w:rsidP="00E37D63">
      <w:pPr>
        <w:rPr>
          <w:rFonts w:ascii="Times New Roman" w:hAnsi="Times New Roman" w:cs="Times New Roman"/>
        </w:rPr>
      </w:pPr>
      <w:r w:rsidRPr="009146CD">
        <w:rPr>
          <w:rFonts w:ascii="Times New Roman" w:hAnsi="Times New Roman" w:cs="Times New Roman"/>
          <w:b/>
          <w:bCs/>
        </w:rPr>
        <w:t>Recommendations:</w:t>
      </w:r>
      <w:r w:rsidRPr="009146CD">
        <w:rPr>
          <w:rFonts w:ascii="Times New Roman" w:hAnsi="Times New Roman" w:cs="Times New Roman"/>
        </w:rPr>
        <w:t xml:space="preserve"> </w:t>
      </w:r>
      <w:r w:rsidR="00C0060F" w:rsidRPr="009146CD">
        <w:rPr>
          <w:rFonts w:ascii="Times New Roman" w:hAnsi="Times New Roman" w:cs="Times New Roman"/>
        </w:rPr>
        <w:t>After examining the issue, it is proposed that continual training programs be put into place, as well as improvement in communication techniques, and periodic assessments are done to verify the effect of change initiatives on operations and employee well-being.</w:t>
      </w:r>
    </w:p>
    <w:p w14:paraId="2B4C1462" w14:textId="268C7422" w:rsidR="00225930" w:rsidRPr="009146CD" w:rsidRDefault="00225930" w:rsidP="00747FA6">
      <w:pPr>
        <w:spacing w:before="0"/>
        <w:rPr>
          <w:rFonts w:ascii="Times New Roman" w:hAnsi="Times New Roman" w:cs="Times New Roman"/>
        </w:rPr>
      </w:pPr>
      <w:r w:rsidRPr="009146CD">
        <w:rPr>
          <w:rFonts w:ascii="Times New Roman" w:hAnsi="Times New Roman" w:cs="Times New Roman"/>
        </w:rPr>
        <w:t>The newest reform initiatives of the Hyatt Hotel Group illustrate the organi</w:t>
      </w:r>
      <w:r w:rsidR="009146CD">
        <w:rPr>
          <w:rFonts w:ascii="Times New Roman" w:hAnsi="Times New Roman" w:cs="Times New Roman"/>
        </w:rPr>
        <w:t>s</w:t>
      </w:r>
      <w:r w:rsidRPr="009146CD">
        <w:rPr>
          <w:rFonts w:ascii="Times New Roman" w:hAnsi="Times New Roman" w:cs="Times New Roman"/>
        </w:rPr>
        <w:t>ation's continued commitment to being viable in a changing sector. The positive reaction from workers and improvements in operations implies that the firm is being properly managed, but ongoing review and adjustments will be essential to preserve this success</w:t>
      </w:r>
      <w:r w:rsidR="00747FA6" w:rsidRPr="009146CD">
        <w:rPr>
          <w:rFonts w:ascii="Times New Roman" w:hAnsi="Times New Roman" w:cs="Times New Roman"/>
        </w:rPr>
        <w:t xml:space="preserve"> (Robbins </w:t>
      </w:r>
      <w:r w:rsidR="00747FA6" w:rsidRPr="009146CD">
        <w:rPr>
          <w:rFonts w:ascii="Times New Roman" w:hAnsi="Times New Roman" w:cs="Times New Roman"/>
          <w:i/>
          <w:iCs/>
        </w:rPr>
        <w:t>et al.</w:t>
      </w:r>
      <w:r w:rsidR="00747FA6" w:rsidRPr="009146CD">
        <w:rPr>
          <w:rFonts w:ascii="Times New Roman" w:hAnsi="Times New Roman" w:cs="Times New Roman"/>
        </w:rPr>
        <w:t>, 2019)</w:t>
      </w:r>
      <w:r w:rsidRPr="009146CD">
        <w:rPr>
          <w:rFonts w:ascii="Times New Roman" w:hAnsi="Times New Roman" w:cs="Times New Roman"/>
        </w:rPr>
        <w:t>.</w:t>
      </w:r>
    </w:p>
    <w:p w14:paraId="60C4AD12" w14:textId="77777777" w:rsidR="005D0FED" w:rsidRPr="009146CD" w:rsidRDefault="005D0FED" w:rsidP="005D0FED">
      <w:pPr>
        <w:pStyle w:val="Heading1"/>
        <w:rPr>
          <w:rFonts w:ascii="Times New Roman" w:hAnsi="Times New Roman" w:cs="Times New Roman"/>
        </w:rPr>
      </w:pPr>
      <w:bookmarkStart w:id="10" w:name="_Toc159977742"/>
      <w:r w:rsidRPr="009146CD">
        <w:rPr>
          <w:rFonts w:ascii="Times New Roman" w:hAnsi="Times New Roman" w:cs="Times New Roman"/>
        </w:rPr>
        <w:lastRenderedPageBreak/>
        <w:t>Navigating Success: Hyatt Hotel Group's Strategic Direction and Business Performance</w:t>
      </w:r>
      <w:bookmarkEnd w:id="10"/>
    </w:p>
    <w:p w14:paraId="4DE37E31" w14:textId="77777777" w:rsidR="00EA1027" w:rsidRPr="009146CD" w:rsidRDefault="00EA1027" w:rsidP="00EA1027">
      <w:pPr>
        <w:rPr>
          <w:rFonts w:ascii="Times New Roman" w:hAnsi="Times New Roman" w:cs="Times New Roman"/>
        </w:rPr>
      </w:pPr>
      <w:r w:rsidRPr="009146CD">
        <w:rPr>
          <w:rFonts w:ascii="Times New Roman" w:hAnsi="Times New Roman" w:cs="Times New Roman"/>
        </w:rPr>
        <w:t>The hotel sector is continuously evolving and to survive, it is vital to have a clear, defined strategy. This investigation digs into how the Hyatt Hotel Group is now being handled and how it compares to worldwide rivals today.</w:t>
      </w:r>
    </w:p>
    <w:p w14:paraId="046DF536" w14:textId="0D7F2A99" w:rsidR="005D0FED" w:rsidRPr="009146CD" w:rsidRDefault="00EA1027" w:rsidP="00747FA6">
      <w:pPr>
        <w:pStyle w:val="Heading2"/>
        <w:rPr>
          <w:rFonts w:ascii="Times New Roman" w:hAnsi="Times New Roman" w:cs="Times New Roman"/>
        </w:rPr>
      </w:pPr>
      <w:bookmarkStart w:id="11" w:name="_Toc159977743"/>
      <w:r w:rsidRPr="009146CD">
        <w:rPr>
          <w:rFonts w:ascii="Times New Roman" w:hAnsi="Times New Roman" w:cs="Times New Roman"/>
        </w:rPr>
        <w:t>Strategic Direction:</w:t>
      </w:r>
      <w:bookmarkEnd w:id="11"/>
    </w:p>
    <w:p w14:paraId="4B03880B" w14:textId="102E6DE4" w:rsidR="00012E48" w:rsidRPr="009146CD" w:rsidRDefault="00012E48" w:rsidP="00747FA6">
      <w:pPr>
        <w:rPr>
          <w:rFonts w:ascii="Times New Roman" w:hAnsi="Times New Roman" w:cs="Times New Roman"/>
        </w:rPr>
      </w:pPr>
      <w:r w:rsidRPr="009146CD">
        <w:rPr>
          <w:rFonts w:ascii="Times New Roman" w:hAnsi="Times New Roman" w:cs="Times New Roman"/>
        </w:rPr>
        <w:t>Hyatt's strategic course is defined by a variable approach that matches up with present-day trends and customer preferences. Offering tailored and outstanding visitor experiences is extremely crucial</w:t>
      </w:r>
      <w:r w:rsidR="00747FA6" w:rsidRPr="009146CD">
        <w:rPr>
          <w:rFonts w:ascii="Times New Roman" w:hAnsi="Times New Roman" w:cs="Times New Roman"/>
        </w:rPr>
        <w:t xml:space="preserve"> (Roper, 2017)</w:t>
      </w:r>
      <w:r w:rsidRPr="009146CD">
        <w:rPr>
          <w:rFonts w:ascii="Times New Roman" w:hAnsi="Times New Roman" w:cs="Times New Roman"/>
        </w:rPr>
        <w:t>. It realises the expanding requirement for made-to-order services, focusing attention primarily on catering to individual interests and fashioning exceptional stays.</w:t>
      </w:r>
    </w:p>
    <w:p w14:paraId="284CCD65" w14:textId="3A41DAF6" w:rsidR="00C470B2" w:rsidRPr="009146CD" w:rsidRDefault="00C470B2" w:rsidP="00747FA6">
      <w:pPr>
        <w:rPr>
          <w:rFonts w:ascii="Times New Roman" w:hAnsi="Times New Roman" w:cs="Times New Roman"/>
        </w:rPr>
      </w:pPr>
      <w:r w:rsidRPr="009146CD">
        <w:rPr>
          <w:rFonts w:ascii="Times New Roman" w:hAnsi="Times New Roman" w:cs="Times New Roman"/>
        </w:rPr>
        <w:t>One of the primary components of Hyatt's goal is international growth. The company's endeavour to penetrate overseas markets is based on a goal to reach many different clients, all while taking advantage of new business prospects. This method not only makes the Hyatt brand recognised all over the world but also enables the business to adapt to the specific requests and preferences of individuals in various regions.</w:t>
      </w:r>
    </w:p>
    <w:p w14:paraId="231F8072" w14:textId="38EBE33D" w:rsidR="002F13FE" w:rsidRPr="009146CD" w:rsidRDefault="002F13FE" w:rsidP="00747FA6">
      <w:pPr>
        <w:rPr>
          <w:rFonts w:ascii="Times New Roman" w:hAnsi="Times New Roman" w:cs="Times New Roman"/>
        </w:rPr>
      </w:pPr>
      <w:r w:rsidRPr="009146CD">
        <w:rPr>
          <w:rFonts w:ascii="Times New Roman" w:hAnsi="Times New Roman" w:cs="Times New Roman"/>
        </w:rPr>
        <w:t>Hyatt claims that sustainability is key to its corporate identity, and the corporation is more cognizant of the relevance of ecological responsibility and the social effect of its activities</w:t>
      </w:r>
      <w:r w:rsidR="00747FA6" w:rsidRPr="009146CD">
        <w:rPr>
          <w:rFonts w:ascii="Times New Roman" w:hAnsi="Times New Roman" w:cs="Times New Roman"/>
        </w:rPr>
        <w:t xml:space="preserve"> (Saha, 2021)</w:t>
      </w:r>
      <w:r w:rsidRPr="009146CD">
        <w:rPr>
          <w:rFonts w:ascii="Times New Roman" w:hAnsi="Times New Roman" w:cs="Times New Roman"/>
        </w:rPr>
        <w:t>. Thus, Hyatt is connecting its brand with a world that is more mindful of environmental concerns. Furthermore, Hyatt is not just fulfilling a business obligation but is also appealing to an audience of individuals who increasingly care about the environment.</w:t>
      </w:r>
    </w:p>
    <w:p w14:paraId="381F8B27" w14:textId="120BEC31" w:rsidR="002F13FE" w:rsidRPr="009146CD" w:rsidRDefault="00605D2F" w:rsidP="00CA627E">
      <w:pPr>
        <w:pStyle w:val="Heading2"/>
        <w:rPr>
          <w:rFonts w:ascii="Times New Roman" w:hAnsi="Times New Roman" w:cs="Times New Roman"/>
        </w:rPr>
      </w:pPr>
      <w:bookmarkStart w:id="12" w:name="_Toc159977744"/>
      <w:r w:rsidRPr="009146CD">
        <w:rPr>
          <w:rFonts w:ascii="Times New Roman" w:hAnsi="Times New Roman" w:cs="Times New Roman"/>
        </w:rPr>
        <w:t>Current Business Performance:</w:t>
      </w:r>
      <w:bookmarkEnd w:id="12"/>
    </w:p>
    <w:p w14:paraId="1C03E887" w14:textId="77777777" w:rsidR="00641948" w:rsidRPr="009146CD" w:rsidRDefault="00641948" w:rsidP="00CA627E">
      <w:pPr>
        <w:rPr>
          <w:rFonts w:ascii="Times New Roman" w:hAnsi="Times New Roman" w:cs="Times New Roman"/>
        </w:rPr>
      </w:pPr>
      <w:r w:rsidRPr="009146CD">
        <w:rPr>
          <w:rFonts w:ascii="Times New Roman" w:hAnsi="Times New Roman" w:cs="Times New Roman"/>
        </w:rPr>
        <w:t>The current business performance of Hyatt illustrates the effectiveness of its strategic choices despite adverse external conditions. Financial measurements, such as RevPAR and occupancy rates, reflect the company's strength and competitive position in the market.</w:t>
      </w:r>
    </w:p>
    <w:p w14:paraId="25B620B3" w14:textId="13E3D1A9" w:rsidR="00360DBC" w:rsidRPr="009146CD" w:rsidRDefault="00360DBC" w:rsidP="00CA627E">
      <w:pPr>
        <w:rPr>
          <w:rFonts w:ascii="Times New Roman" w:hAnsi="Times New Roman" w:cs="Times New Roman"/>
        </w:rPr>
      </w:pPr>
      <w:r w:rsidRPr="009146CD">
        <w:rPr>
          <w:rFonts w:ascii="Times New Roman" w:hAnsi="Times New Roman" w:cs="Times New Roman"/>
        </w:rPr>
        <w:t>Hyatt's outstanding financial success has mostly been driven by its commitment to having many diverse strategies for earning money</w:t>
      </w:r>
      <w:r w:rsidR="00CA627E" w:rsidRPr="009146CD">
        <w:rPr>
          <w:rFonts w:ascii="Times New Roman" w:hAnsi="Times New Roman" w:cs="Times New Roman"/>
        </w:rPr>
        <w:t xml:space="preserve"> (</w:t>
      </w:r>
      <w:proofErr w:type="spellStart"/>
      <w:r w:rsidR="00CA627E" w:rsidRPr="009146CD">
        <w:rPr>
          <w:rFonts w:ascii="Times New Roman" w:hAnsi="Times New Roman" w:cs="Times New Roman"/>
        </w:rPr>
        <w:t>Sudrajat</w:t>
      </w:r>
      <w:proofErr w:type="spellEnd"/>
      <w:r w:rsidR="00CA627E" w:rsidRPr="009146CD">
        <w:rPr>
          <w:rFonts w:ascii="Times New Roman" w:hAnsi="Times New Roman" w:cs="Times New Roman"/>
        </w:rPr>
        <w:t>, 2018)</w:t>
      </w:r>
      <w:r w:rsidRPr="009146CD">
        <w:rPr>
          <w:rFonts w:ascii="Times New Roman" w:hAnsi="Times New Roman" w:cs="Times New Roman"/>
        </w:rPr>
        <w:t xml:space="preserve">. The organisation has gone way beyond merely giving a standard place to stay. Its connection with local businesses in the region </w:t>
      </w:r>
      <w:r w:rsidRPr="009146CD">
        <w:rPr>
          <w:rFonts w:ascii="Times New Roman" w:hAnsi="Times New Roman" w:cs="Times New Roman"/>
        </w:rPr>
        <w:lastRenderedPageBreak/>
        <w:t>where they're headquartered and their production of activities outside of simply sleeping have been planned. The modifications have not only impacted the way Hyatt's finances look but also how they seem to its consumers.</w:t>
      </w:r>
    </w:p>
    <w:p w14:paraId="51B95F1B" w14:textId="77777777" w:rsidR="00007CBE" w:rsidRPr="009146CD" w:rsidRDefault="00007CBE" w:rsidP="00CA627E">
      <w:pPr>
        <w:rPr>
          <w:rFonts w:ascii="Times New Roman" w:hAnsi="Times New Roman" w:cs="Times New Roman"/>
        </w:rPr>
      </w:pPr>
      <w:r w:rsidRPr="009146CD">
        <w:rPr>
          <w:rFonts w:ascii="Times New Roman" w:hAnsi="Times New Roman" w:cs="Times New Roman"/>
        </w:rPr>
        <w:t>Even with continuous global economic problems and industry transformation, Hyatt's strategic stability is visible in its skill for adapting and inventing. The firm’s agility in adjusting to fluctuations in customer tastes and market trends has been crucial in retaining a solid market position.</w:t>
      </w:r>
    </w:p>
    <w:p w14:paraId="5A65696C" w14:textId="747510CB" w:rsidR="00007CBE" w:rsidRPr="009146CD" w:rsidRDefault="00007CBE" w:rsidP="00CA627E">
      <w:pPr>
        <w:pStyle w:val="Heading2"/>
        <w:rPr>
          <w:rFonts w:ascii="Times New Roman" w:hAnsi="Times New Roman" w:cs="Times New Roman"/>
        </w:rPr>
      </w:pPr>
      <w:bookmarkStart w:id="13" w:name="_Toc159977745"/>
      <w:r w:rsidRPr="009146CD">
        <w:rPr>
          <w:rFonts w:ascii="Times New Roman" w:hAnsi="Times New Roman" w:cs="Times New Roman"/>
        </w:rPr>
        <w:t>Challenges and Opportunities:</w:t>
      </w:r>
      <w:bookmarkEnd w:id="13"/>
    </w:p>
    <w:p w14:paraId="702B58D9" w14:textId="38EF4D55" w:rsidR="00583914" w:rsidRPr="009146CD" w:rsidRDefault="00583914" w:rsidP="00CA627E">
      <w:pPr>
        <w:rPr>
          <w:rFonts w:ascii="Times New Roman" w:hAnsi="Times New Roman" w:cs="Times New Roman"/>
        </w:rPr>
      </w:pPr>
      <w:r w:rsidRPr="009146CD">
        <w:rPr>
          <w:rFonts w:ascii="Times New Roman" w:hAnsi="Times New Roman" w:cs="Times New Roman"/>
        </w:rPr>
        <w:t>Although Hyatt has succeeded in implementing its approach, it still confronts significant hurdles. The worldwide hotel business that Hyatt has joined means it must change continually and manage a variety of hazards. The firm also needs to modify regularly to keep ahead of the competition</w:t>
      </w:r>
      <w:r w:rsidR="00CA627E" w:rsidRPr="009146CD">
        <w:rPr>
          <w:rFonts w:ascii="Times New Roman" w:hAnsi="Times New Roman" w:cs="Times New Roman"/>
        </w:rPr>
        <w:t xml:space="preserve"> (Mullins, 2018)</w:t>
      </w:r>
      <w:r w:rsidRPr="009146CD">
        <w:rPr>
          <w:rFonts w:ascii="Times New Roman" w:hAnsi="Times New Roman" w:cs="Times New Roman"/>
        </w:rPr>
        <w:t>.</w:t>
      </w:r>
    </w:p>
    <w:p w14:paraId="0BCAF2C1" w14:textId="3C8D5B4E" w:rsidR="001F4B11" w:rsidRPr="009146CD" w:rsidRDefault="001F4B11" w:rsidP="00CA627E">
      <w:pPr>
        <w:rPr>
          <w:rFonts w:ascii="Times New Roman" w:hAnsi="Times New Roman" w:cs="Times New Roman"/>
        </w:rPr>
      </w:pPr>
      <w:r w:rsidRPr="009146CD">
        <w:rPr>
          <w:rFonts w:ascii="Times New Roman" w:hAnsi="Times New Roman" w:cs="Times New Roman"/>
        </w:rPr>
        <w:t xml:space="preserve">To continue expanding, Hyatt has greater chances to leverage technology with guests, to locate untapped new consumers, and to be greener. It has to follow the remote-working trend and the emerging consumer concept that </w:t>
      </w:r>
      <w:r w:rsidR="005C77D1" w:rsidRPr="009146CD">
        <w:rPr>
          <w:rFonts w:ascii="Times New Roman" w:hAnsi="Times New Roman" w:cs="Times New Roman"/>
        </w:rPr>
        <w:t>travelling</w:t>
      </w:r>
      <w:r w:rsidRPr="009146CD">
        <w:rPr>
          <w:rFonts w:ascii="Times New Roman" w:hAnsi="Times New Roman" w:cs="Times New Roman"/>
        </w:rPr>
        <w:t xml:space="preserve"> places is more essential than possessing things. Doing this will imply Hyatt's learning how better to delight these individuals and perfect its actions.</w:t>
      </w:r>
    </w:p>
    <w:p w14:paraId="2C48CBAC" w14:textId="17264463" w:rsidR="00CA627E" w:rsidRPr="009146CD" w:rsidRDefault="0062414B" w:rsidP="00CA627E">
      <w:pPr>
        <w:rPr>
          <w:rFonts w:ascii="Times New Roman" w:hAnsi="Times New Roman" w:cs="Times New Roman"/>
        </w:rPr>
      </w:pPr>
      <w:r w:rsidRPr="009146CD">
        <w:rPr>
          <w:rFonts w:ascii="Times New Roman" w:hAnsi="Times New Roman" w:cs="Times New Roman"/>
        </w:rPr>
        <w:t>Hyatt Hotel Group is strategically oriented and exhibits its agility and dynamism in the present performance of its company. It is devoted to offering individualised experiences, globali</w:t>
      </w:r>
      <w:r w:rsidR="009146CD">
        <w:rPr>
          <w:rFonts w:ascii="Times New Roman" w:hAnsi="Times New Roman" w:cs="Times New Roman"/>
        </w:rPr>
        <w:t>s</w:t>
      </w:r>
      <w:r w:rsidRPr="009146CD">
        <w:rPr>
          <w:rFonts w:ascii="Times New Roman" w:hAnsi="Times New Roman" w:cs="Times New Roman"/>
        </w:rPr>
        <w:t>ation, and a sustainable environment</w:t>
      </w:r>
      <w:r w:rsidR="00CA627E" w:rsidRPr="009146CD">
        <w:rPr>
          <w:rFonts w:ascii="Times New Roman" w:hAnsi="Times New Roman" w:cs="Times New Roman"/>
        </w:rPr>
        <w:t xml:space="preserve"> (Roper, 2017)</w:t>
      </w:r>
      <w:r w:rsidRPr="009146CD">
        <w:rPr>
          <w:rFonts w:ascii="Times New Roman" w:hAnsi="Times New Roman" w:cs="Times New Roman"/>
        </w:rPr>
        <w:t>. This has recognised it appropriately in the competitive environment and positioned it effectively to symbolise the trends of its time. However, Hyatt Hotel Group must continue to analyse, innovate, and strategically manage the uncertainties of the future to retain its path to success.</w:t>
      </w:r>
    </w:p>
    <w:p w14:paraId="6E46E77E" w14:textId="77777777" w:rsidR="00CA627E" w:rsidRPr="009146CD" w:rsidRDefault="00CA627E">
      <w:pPr>
        <w:spacing w:before="0" w:line="259" w:lineRule="auto"/>
        <w:jc w:val="left"/>
        <w:rPr>
          <w:rFonts w:ascii="Times New Roman" w:hAnsi="Times New Roman" w:cs="Times New Roman"/>
        </w:rPr>
      </w:pPr>
      <w:r w:rsidRPr="009146CD">
        <w:rPr>
          <w:rFonts w:ascii="Times New Roman" w:hAnsi="Times New Roman" w:cs="Times New Roman"/>
        </w:rPr>
        <w:br w:type="page"/>
      </w:r>
    </w:p>
    <w:p w14:paraId="72AF5E1F" w14:textId="6A652803" w:rsidR="00583914" w:rsidRPr="009146CD" w:rsidRDefault="002953B1" w:rsidP="002953B1">
      <w:pPr>
        <w:pStyle w:val="Heading1"/>
        <w:rPr>
          <w:rFonts w:ascii="Times New Roman" w:hAnsi="Times New Roman" w:cs="Times New Roman"/>
        </w:rPr>
      </w:pPr>
      <w:bookmarkStart w:id="14" w:name="_Toc159977746"/>
      <w:r w:rsidRPr="009146CD">
        <w:rPr>
          <w:rFonts w:ascii="Times New Roman" w:hAnsi="Times New Roman" w:cs="Times New Roman"/>
        </w:rPr>
        <w:lastRenderedPageBreak/>
        <w:t>Conclusion</w:t>
      </w:r>
      <w:bookmarkEnd w:id="14"/>
    </w:p>
    <w:p w14:paraId="1CA2B8A3" w14:textId="77777777" w:rsidR="00B414BC" w:rsidRPr="009146CD" w:rsidRDefault="00B414BC" w:rsidP="00B414BC">
      <w:pPr>
        <w:rPr>
          <w:rFonts w:ascii="Times New Roman" w:hAnsi="Times New Roman" w:cs="Times New Roman"/>
        </w:rPr>
      </w:pPr>
      <w:r w:rsidRPr="009146CD">
        <w:rPr>
          <w:rFonts w:ascii="Times New Roman" w:hAnsi="Times New Roman" w:cs="Times New Roman"/>
        </w:rPr>
        <w:t>In summary, Hyatt Hotel Group has shown an unparalleled aptitude to address current industry realities head-on. The hotel's business plan has set it apart and maintained it at the head of the extremely competitive world of hospitality, and the results are visible in the company's performance, finances, and worldwide breadth. The future, despite problems, remains bright for Hyatt. The hotel brand has consistently proven a predisposition for innovation and flexibility, attributes that will serve it well in a continually changing future.</w:t>
      </w:r>
    </w:p>
    <w:p w14:paraId="7DBF20E4" w14:textId="77777777" w:rsidR="002953B1" w:rsidRPr="009146CD" w:rsidRDefault="002953B1" w:rsidP="002953B1">
      <w:pPr>
        <w:rPr>
          <w:rFonts w:ascii="Times New Roman" w:hAnsi="Times New Roman" w:cs="Times New Roman"/>
        </w:rPr>
      </w:pPr>
    </w:p>
    <w:p w14:paraId="37E632C9" w14:textId="77777777" w:rsidR="00007CBE" w:rsidRPr="009146CD" w:rsidRDefault="00007CBE" w:rsidP="00007CBE">
      <w:pPr>
        <w:rPr>
          <w:rFonts w:ascii="Times New Roman" w:hAnsi="Times New Roman" w:cs="Times New Roman"/>
        </w:rPr>
      </w:pPr>
    </w:p>
    <w:p w14:paraId="4BB669BA" w14:textId="77777777" w:rsidR="00360DBC" w:rsidRPr="009146CD" w:rsidRDefault="00360DBC" w:rsidP="00360DBC">
      <w:pPr>
        <w:rPr>
          <w:rFonts w:ascii="Times New Roman" w:hAnsi="Times New Roman" w:cs="Times New Roman"/>
        </w:rPr>
      </w:pPr>
    </w:p>
    <w:p w14:paraId="5567DF98" w14:textId="77777777" w:rsidR="00641948" w:rsidRPr="009146CD" w:rsidRDefault="00641948" w:rsidP="00641948">
      <w:pPr>
        <w:rPr>
          <w:rFonts w:ascii="Times New Roman" w:hAnsi="Times New Roman" w:cs="Times New Roman"/>
        </w:rPr>
      </w:pPr>
    </w:p>
    <w:p w14:paraId="41D75865" w14:textId="77777777" w:rsidR="00605D2F" w:rsidRPr="009146CD" w:rsidRDefault="00605D2F" w:rsidP="00605D2F">
      <w:pPr>
        <w:rPr>
          <w:rFonts w:ascii="Times New Roman" w:hAnsi="Times New Roman" w:cs="Times New Roman"/>
        </w:rPr>
      </w:pPr>
    </w:p>
    <w:p w14:paraId="5D425B74" w14:textId="77777777" w:rsidR="00C470B2" w:rsidRPr="009146CD" w:rsidRDefault="00C470B2" w:rsidP="00C470B2">
      <w:pPr>
        <w:rPr>
          <w:rFonts w:ascii="Times New Roman" w:hAnsi="Times New Roman" w:cs="Times New Roman"/>
        </w:rPr>
      </w:pPr>
    </w:p>
    <w:p w14:paraId="2B661E79" w14:textId="77777777" w:rsidR="00EA1027" w:rsidRPr="009146CD" w:rsidRDefault="00EA1027" w:rsidP="00EA1027">
      <w:pPr>
        <w:rPr>
          <w:rFonts w:ascii="Times New Roman" w:hAnsi="Times New Roman" w:cs="Times New Roman"/>
        </w:rPr>
      </w:pPr>
    </w:p>
    <w:p w14:paraId="347F7F27" w14:textId="77777777" w:rsidR="00225930" w:rsidRPr="009146CD" w:rsidRDefault="00225930" w:rsidP="00C0060F">
      <w:pPr>
        <w:rPr>
          <w:rFonts w:ascii="Times New Roman" w:hAnsi="Times New Roman" w:cs="Times New Roman"/>
        </w:rPr>
      </w:pPr>
    </w:p>
    <w:p w14:paraId="193E0FA8" w14:textId="4C7186DE" w:rsidR="00DB4123" w:rsidRPr="009146CD" w:rsidRDefault="00DB4123" w:rsidP="00EB34A6">
      <w:pPr>
        <w:rPr>
          <w:rFonts w:ascii="Times New Roman" w:hAnsi="Times New Roman" w:cs="Times New Roman"/>
        </w:rPr>
      </w:pPr>
    </w:p>
    <w:p w14:paraId="25B62AE2" w14:textId="77777777" w:rsidR="00397916" w:rsidRPr="009146CD" w:rsidRDefault="00397916" w:rsidP="00397916">
      <w:pPr>
        <w:rPr>
          <w:rFonts w:ascii="Times New Roman" w:hAnsi="Times New Roman" w:cs="Times New Roman"/>
        </w:rPr>
      </w:pPr>
    </w:p>
    <w:p w14:paraId="09C8D1C6" w14:textId="77777777" w:rsidR="00397916" w:rsidRPr="009146CD" w:rsidRDefault="00397916" w:rsidP="00397916">
      <w:pPr>
        <w:rPr>
          <w:rFonts w:ascii="Times New Roman" w:hAnsi="Times New Roman" w:cs="Times New Roman"/>
        </w:rPr>
      </w:pPr>
    </w:p>
    <w:p w14:paraId="311AE554" w14:textId="77777777" w:rsidR="00301410" w:rsidRPr="009146CD" w:rsidRDefault="00301410" w:rsidP="00301410">
      <w:pPr>
        <w:rPr>
          <w:rFonts w:ascii="Times New Roman" w:hAnsi="Times New Roman" w:cs="Times New Roman"/>
        </w:rPr>
      </w:pPr>
    </w:p>
    <w:p w14:paraId="674DEAB6" w14:textId="77777777" w:rsidR="00301410" w:rsidRPr="009146CD" w:rsidRDefault="00301410" w:rsidP="00301410">
      <w:pPr>
        <w:rPr>
          <w:rFonts w:ascii="Times New Roman" w:hAnsi="Times New Roman" w:cs="Times New Roman"/>
        </w:rPr>
      </w:pPr>
    </w:p>
    <w:p w14:paraId="70CA3326" w14:textId="77777777" w:rsidR="00D90D35" w:rsidRPr="009146CD" w:rsidRDefault="00D90D35" w:rsidP="0018178A">
      <w:pPr>
        <w:rPr>
          <w:rFonts w:ascii="Times New Roman" w:hAnsi="Times New Roman" w:cs="Times New Roman"/>
        </w:rPr>
      </w:pPr>
    </w:p>
    <w:p w14:paraId="21F7B2A8" w14:textId="77777777" w:rsidR="008C5347" w:rsidRPr="009146CD" w:rsidRDefault="008C5347" w:rsidP="008C5347">
      <w:pPr>
        <w:rPr>
          <w:rFonts w:ascii="Times New Roman" w:hAnsi="Times New Roman" w:cs="Times New Roman"/>
        </w:rPr>
      </w:pPr>
    </w:p>
    <w:p w14:paraId="54DEFE38" w14:textId="005B891A" w:rsidR="008C5347" w:rsidRPr="009146CD" w:rsidRDefault="00B414BC" w:rsidP="00B414BC">
      <w:pPr>
        <w:pStyle w:val="Heading1"/>
        <w:rPr>
          <w:rFonts w:ascii="Times New Roman" w:hAnsi="Times New Roman" w:cs="Times New Roman"/>
        </w:rPr>
      </w:pPr>
      <w:bookmarkStart w:id="15" w:name="_Toc159977747"/>
      <w:r w:rsidRPr="009146CD">
        <w:rPr>
          <w:rFonts w:ascii="Times New Roman" w:hAnsi="Times New Roman" w:cs="Times New Roman"/>
        </w:rPr>
        <w:lastRenderedPageBreak/>
        <w:t>Reference</w:t>
      </w:r>
      <w:bookmarkEnd w:id="15"/>
    </w:p>
    <w:p w14:paraId="5B0632B5"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Al–</w:t>
      </w:r>
      <w:proofErr w:type="spellStart"/>
      <w:r w:rsidRPr="009146CD">
        <w:rPr>
          <w:rFonts w:ascii="Times New Roman" w:hAnsi="Times New Roman" w:cs="Times New Roman"/>
        </w:rPr>
        <w:t>Swidi</w:t>
      </w:r>
      <w:proofErr w:type="spellEnd"/>
      <w:r w:rsidRPr="009146CD">
        <w:rPr>
          <w:rFonts w:ascii="Times New Roman" w:hAnsi="Times New Roman" w:cs="Times New Roman"/>
        </w:rPr>
        <w:t xml:space="preserve">, A.K., </w:t>
      </w:r>
      <w:proofErr w:type="spellStart"/>
      <w:r w:rsidRPr="009146CD">
        <w:rPr>
          <w:rFonts w:ascii="Times New Roman" w:hAnsi="Times New Roman" w:cs="Times New Roman"/>
        </w:rPr>
        <w:t>Gelaidan</w:t>
      </w:r>
      <w:proofErr w:type="spellEnd"/>
      <w:r w:rsidRPr="009146CD">
        <w:rPr>
          <w:rFonts w:ascii="Times New Roman" w:hAnsi="Times New Roman" w:cs="Times New Roman"/>
        </w:rPr>
        <w:t xml:space="preserve">, H.M. and Saleh, R.M. (2021) </w:t>
      </w:r>
      <w:proofErr w:type="gramStart"/>
      <w:r w:rsidRPr="009146CD">
        <w:rPr>
          <w:rFonts w:ascii="Times New Roman" w:hAnsi="Times New Roman" w:cs="Times New Roman"/>
          <w:lang w:val="en-US"/>
        </w:rPr>
        <w:t>“</w:t>
      </w:r>
      <w:r w:rsidRPr="009146CD">
        <w:rPr>
          <w:rFonts w:ascii="Times New Roman" w:hAnsi="Times New Roman" w:cs="Times New Roman"/>
        </w:rPr>
        <w:t>;The</w:t>
      </w:r>
      <w:proofErr w:type="gramEnd"/>
      <w:r w:rsidRPr="009146CD">
        <w:rPr>
          <w:rFonts w:ascii="Times New Roman" w:hAnsi="Times New Roman" w:cs="Times New Roman"/>
        </w:rPr>
        <w:t xml:space="preserve"> joint impact of green human resource management, leadership and organizational culture on employees’ green behaviour and organisational environmental performance,</w:t>
      </w:r>
      <w:r w:rsidRPr="009146CD">
        <w:rPr>
          <w:rFonts w:ascii="Times New Roman" w:hAnsi="Times New Roman" w:cs="Times New Roman"/>
          <w:lang w:val="en-US"/>
        </w:rPr>
        <w:t>”</w:t>
      </w:r>
      <w:r w:rsidRPr="009146CD">
        <w:rPr>
          <w:rFonts w:ascii="Times New Roman" w:hAnsi="Times New Roman" w:cs="Times New Roman"/>
        </w:rPr>
        <w:t xml:space="preserve">; </w:t>
      </w:r>
      <w:r w:rsidRPr="009146CD">
        <w:rPr>
          <w:rFonts w:ascii="Times New Roman" w:hAnsi="Times New Roman" w:cs="Times New Roman"/>
          <w:i/>
          <w:iCs/>
        </w:rPr>
        <w:t>Journal of Cleaner Production</w:t>
      </w:r>
      <w:r w:rsidRPr="009146CD">
        <w:rPr>
          <w:rFonts w:ascii="Times New Roman" w:hAnsi="Times New Roman" w:cs="Times New Roman"/>
        </w:rPr>
        <w:t>, 316, p. 128112. https://doi.org/10.1016/j.jclepro.2021.128112.</w:t>
      </w:r>
    </w:p>
    <w:p w14:paraId="17D42E03"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Anwar, N. </w:t>
      </w:r>
      <w:r w:rsidRPr="009146CD">
        <w:rPr>
          <w:rFonts w:ascii="Times New Roman" w:hAnsi="Times New Roman" w:cs="Times New Roman"/>
          <w:i/>
          <w:iCs/>
        </w:rPr>
        <w:t>et al.</w:t>
      </w:r>
      <w:r w:rsidRPr="009146CD">
        <w:rPr>
          <w:rFonts w:ascii="Times New Roman" w:hAnsi="Times New Roman" w:cs="Times New Roman"/>
        </w:rPr>
        <w:t xml:space="preserve"> (2020) </w:t>
      </w:r>
      <w:proofErr w:type="gramStart"/>
      <w:r w:rsidRPr="009146CD">
        <w:rPr>
          <w:rFonts w:ascii="Times New Roman" w:hAnsi="Times New Roman" w:cs="Times New Roman"/>
          <w:lang w:val="en-US"/>
        </w:rPr>
        <w:t>“</w:t>
      </w:r>
      <w:r w:rsidRPr="009146CD">
        <w:rPr>
          <w:rFonts w:ascii="Times New Roman" w:hAnsi="Times New Roman" w:cs="Times New Roman"/>
        </w:rPr>
        <w:t>;Green</w:t>
      </w:r>
      <w:proofErr w:type="gramEnd"/>
      <w:r w:rsidRPr="009146CD">
        <w:rPr>
          <w:rFonts w:ascii="Times New Roman" w:hAnsi="Times New Roman" w:cs="Times New Roman"/>
        </w:rPr>
        <w:t xml:space="preserve"> Human Resource Management for organisational citizenship behaviour towards the environment and environmental performance on a university campus,</w:t>
      </w:r>
      <w:r w:rsidRPr="009146CD">
        <w:rPr>
          <w:rFonts w:ascii="Times New Roman" w:hAnsi="Times New Roman" w:cs="Times New Roman"/>
          <w:lang w:val="en-US"/>
        </w:rPr>
        <w:t>”</w:t>
      </w:r>
      <w:r w:rsidRPr="009146CD">
        <w:rPr>
          <w:rFonts w:ascii="Times New Roman" w:hAnsi="Times New Roman" w:cs="Times New Roman"/>
        </w:rPr>
        <w:t xml:space="preserve">; </w:t>
      </w:r>
      <w:r w:rsidRPr="009146CD">
        <w:rPr>
          <w:rFonts w:ascii="Times New Roman" w:hAnsi="Times New Roman" w:cs="Times New Roman"/>
          <w:i/>
          <w:iCs/>
        </w:rPr>
        <w:t>Journal of Cleaner Production</w:t>
      </w:r>
      <w:r w:rsidRPr="009146CD">
        <w:rPr>
          <w:rFonts w:ascii="Times New Roman" w:hAnsi="Times New Roman" w:cs="Times New Roman"/>
        </w:rPr>
        <w:t>, 256, p. 120401. https://doi.org/10.1016/j.jclepro.2020.120401.</w:t>
      </w:r>
    </w:p>
    <w:p w14:paraId="41F5DDEA" w14:textId="77777777" w:rsidR="000A0544" w:rsidRPr="009146CD" w:rsidRDefault="000A0544" w:rsidP="000A0544">
      <w:pPr>
        <w:pStyle w:val="Bibliography"/>
        <w:rPr>
          <w:rFonts w:ascii="Times New Roman" w:hAnsi="Times New Roman" w:cs="Times New Roman"/>
        </w:rPr>
      </w:pPr>
      <w:proofErr w:type="spellStart"/>
      <w:r w:rsidRPr="009146CD">
        <w:rPr>
          <w:rFonts w:ascii="Times New Roman" w:hAnsi="Times New Roman" w:cs="Times New Roman"/>
        </w:rPr>
        <w:t>Bloisi</w:t>
      </w:r>
      <w:proofErr w:type="spellEnd"/>
      <w:r w:rsidRPr="009146CD">
        <w:rPr>
          <w:rFonts w:ascii="Times New Roman" w:hAnsi="Times New Roman" w:cs="Times New Roman"/>
        </w:rPr>
        <w:t xml:space="preserve">, W., Cook, C.W. and Hunsaker, P.L. (2023) </w:t>
      </w:r>
      <w:r w:rsidRPr="009146CD">
        <w:rPr>
          <w:rFonts w:ascii="Times New Roman" w:hAnsi="Times New Roman" w:cs="Times New Roman"/>
          <w:i/>
          <w:iCs/>
        </w:rPr>
        <w:t>Management and organisational behaviour</w:t>
      </w:r>
      <w:r w:rsidRPr="009146CD">
        <w:rPr>
          <w:rFonts w:ascii="Times New Roman" w:hAnsi="Times New Roman" w:cs="Times New Roman"/>
        </w:rPr>
        <w:t>. https://ci.nii.ac.jp/ncid/BA68899859.</w:t>
      </w:r>
    </w:p>
    <w:p w14:paraId="104F3606"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Fox, W. (2017) </w:t>
      </w:r>
      <w:r w:rsidRPr="009146CD">
        <w:rPr>
          <w:rFonts w:ascii="Times New Roman" w:hAnsi="Times New Roman" w:cs="Times New Roman"/>
          <w:i/>
          <w:iCs/>
        </w:rPr>
        <w:t>Managing organisational behaviour</w:t>
      </w:r>
      <w:r w:rsidRPr="009146CD">
        <w:rPr>
          <w:rFonts w:ascii="Times New Roman" w:hAnsi="Times New Roman" w:cs="Times New Roman"/>
        </w:rPr>
        <w:t>. Juta and Company Ltd.</w:t>
      </w:r>
    </w:p>
    <w:p w14:paraId="49D839C1"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Hersey, P., Blanchard, K.H. and Johnson, D.E. (2020) </w:t>
      </w:r>
      <w:r w:rsidRPr="009146CD">
        <w:rPr>
          <w:rFonts w:ascii="Times New Roman" w:hAnsi="Times New Roman" w:cs="Times New Roman"/>
          <w:i/>
          <w:iCs/>
        </w:rPr>
        <w:t xml:space="preserve">Management of organizational </w:t>
      </w:r>
      <w:proofErr w:type="spellStart"/>
      <w:r w:rsidRPr="009146CD">
        <w:rPr>
          <w:rFonts w:ascii="Times New Roman" w:hAnsi="Times New Roman" w:cs="Times New Roman"/>
          <w:i/>
          <w:iCs/>
        </w:rPr>
        <w:t>behavior</w:t>
      </w:r>
      <w:proofErr w:type="spellEnd"/>
      <w:r w:rsidRPr="009146CD">
        <w:rPr>
          <w:rFonts w:ascii="Times New Roman" w:hAnsi="Times New Roman" w:cs="Times New Roman"/>
          <w:i/>
          <w:iCs/>
        </w:rPr>
        <w:t>: Utilizing Human Resources</w:t>
      </w:r>
      <w:r w:rsidRPr="009146CD">
        <w:rPr>
          <w:rFonts w:ascii="Times New Roman" w:hAnsi="Times New Roman" w:cs="Times New Roman"/>
        </w:rPr>
        <w:t>.</w:t>
      </w:r>
    </w:p>
    <w:p w14:paraId="072C7616"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Ivanova, M., Ivanov, S. and Magnini, V.P. (2016) </w:t>
      </w:r>
      <w:r w:rsidRPr="009146CD">
        <w:rPr>
          <w:rFonts w:ascii="Times New Roman" w:hAnsi="Times New Roman" w:cs="Times New Roman"/>
          <w:i/>
          <w:iCs/>
        </w:rPr>
        <w:t>The Routledge Handbook of Hotel Chain Management</w:t>
      </w:r>
      <w:r w:rsidRPr="009146CD">
        <w:rPr>
          <w:rFonts w:ascii="Times New Roman" w:hAnsi="Times New Roman" w:cs="Times New Roman"/>
        </w:rPr>
        <w:t>. Routledge.</w:t>
      </w:r>
    </w:p>
    <w:p w14:paraId="4FBADCB8"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 (2023) </w:t>
      </w:r>
      <w:r w:rsidRPr="009146CD">
        <w:rPr>
          <w:rFonts w:ascii="Times New Roman" w:hAnsi="Times New Roman" w:cs="Times New Roman"/>
          <w:i/>
          <w:iCs/>
        </w:rPr>
        <w:t>Management and organisational behaviour</w:t>
      </w:r>
      <w:r w:rsidRPr="009146CD">
        <w:rPr>
          <w:rFonts w:ascii="Times New Roman" w:hAnsi="Times New Roman" w:cs="Times New Roman"/>
        </w:rPr>
        <w:t>. Pearson.</w:t>
      </w:r>
    </w:p>
    <w:p w14:paraId="4EB2578F"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L.J. (2015) </w:t>
      </w:r>
      <w:r w:rsidRPr="009146CD">
        <w:rPr>
          <w:rFonts w:ascii="Times New Roman" w:hAnsi="Times New Roman" w:cs="Times New Roman"/>
          <w:i/>
          <w:iCs/>
        </w:rPr>
        <w:t>Management and organisational behaviour</w:t>
      </w:r>
      <w:r w:rsidRPr="009146CD">
        <w:rPr>
          <w:rFonts w:ascii="Times New Roman" w:hAnsi="Times New Roman" w:cs="Times New Roman"/>
        </w:rPr>
        <w:t>. Financial Times/Prentice Hall.</w:t>
      </w:r>
    </w:p>
    <w:p w14:paraId="2AD5E530"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L.J. (2016) </w:t>
      </w:r>
      <w:r w:rsidRPr="009146CD">
        <w:rPr>
          <w:rFonts w:ascii="Times New Roman" w:hAnsi="Times New Roman" w:cs="Times New Roman"/>
          <w:i/>
          <w:iCs/>
        </w:rPr>
        <w:t>Management and organisational behaviour</w:t>
      </w:r>
      <w:r w:rsidRPr="009146CD">
        <w:rPr>
          <w:rFonts w:ascii="Times New Roman" w:hAnsi="Times New Roman" w:cs="Times New Roman"/>
        </w:rPr>
        <w:t>.</w:t>
      </w:r>
    </w:p>
    <w:p w14:paraId="6AC62CEA"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L.J. (2017) </w:t>
      </w:r>
      <w:r w:rsidRPr="009146CD">
        <w:rPr>
          <w:rFonts w:ascii="Times New Roman" w:hAnsi="Times New Roman" w:cs="Times New Roman"/>
          <w:i/>
          <w:iCs/>
        </w:rPr>
        <w:t>Management and organisational behaviour</w:t>
      </w:r>
      <w:r w:rsidRPr="009146CD">
        <w:rPr>
          <w:rFonts w:ascii="Times New Roman" w:hAnsi="Times New Roman" w:cs="Times New Roman"/>
        </w:rPr>
        <w:t>. Pearson Education.</w:t>
      </w:r>
    </w:p>
    <w:p w14:paraId="4FB5FBFA"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L.J. (2018) </w:t>
      </w:r>
      <w:r w:rsidRPr="009146CD">
        <w:rPr>
          <w:rFonts w:ascii="Times New Roman" w:hAnsi="Times New Roman" w:cs="Times New Roman"/>
          <w:i/>
          <w:iCs/>
        </w:rPr>
        <w:t>Essentials of organisational behaviour</w:t>
      </w:r>
      <w:r w:rsidRPr="009146CD">
        <w:rPr>
          <w:rFonts w:ascii="Times New Roman" w:hAnsi="Times New Roman" w:cs="Times New Roman"/>
        </w:rPr>
        <w:t>. Pearson Education.</w:t>
      </w:r>
    </w:p>
    <w:p w14:paraId="1390801D"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L.J. (2019) </w:t>
      </w:r>
      <w:r w:rsidRPr="009146CD">
        <w:rPr>
          <w:rFonts w:ascii="Times New Roman" w:hAnsi="Times New Roman" w:cs="Times New Roman"/>
          <w:i/>
          <w:iCs/>
        </w:rPr>
        <w:t>Management and organisational behaviour</w:t>
      </w:r>
      <w:r w:rsidRPr="009146CD">
        <w:rPr>
          <w:rFonts w:ascii="Times New Roman" w:hAnsi="Times New Roman" w:cs="Times New Roman"/>
        </w:rPr>
        <w:t>. http://library.upnvj.ac.id/index.php?p=show_detail&amp;id=3487.</w:t>
      </w:r>
    </w:p>
    <w:p w14:paraId="298F874B"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Mullins, L.J. and Christy, G. (2018) </w:t>
      </w:r>
      <w:r w:rsidRPr="009146CD">
        <w:rPr>
          <w:rFonts w:ascii="Times New Roman" w:hAnsi="Times New Roman" w:cs="Times New Roman"/>
          <w:i/>
          <w:iCs/>
        </w:rPr>
        <w:t>Management and organisational behaviour</w:t>
      </w:r>
      <w:r w:rsidRPr="009146CD">
        <w:rPr>
          <w:rFonts w:ascii="Times New Roman" w:hAnsi="Times New Roman" w:cs="Times New Roman"/>
        </w:rPr>
        <w:t>. Pearson Education.</w:t>
      </w:r>
    </w:p>
    <w:p w14:paraId="024608EA"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lastRenderedPageBreak/>
        <w:t xml:space="preserve">Robbins, S. </w:t>
      </w:r>
      <w:r w:rsidRPr="009146CD">
        <w:rPr>
          <w:rFonts w:ascii="Times New Roman" w:hAnsi="Times New Roman" w:cs="Times New Roman"/>
          <w:i/>
          <w:iCs/>
        </w:rPr>
        <w:t>et al.</w:t>
      </w:r>
      <w:r w:rsidRPr="009146CD">
        <w:rPr>
          <w:rFonts w:ascii="Times New Roman" w:hAnsi="Times New Roman" w:cs="Times New Roman"/>
        </w:rPr>
        <w:t xml:space="preserve"> (2019) </w:t>
      </w:r>
      <w:r w:rsidRPr="009146CD">
        <w:rPr>
          <w:rFonts w:ascii="Times New Roman" w:hAnsi="Times New Roman" w:cs="Times New Roman"/>
          <w:i/>
          <w:iCs/>
        </w:rPr>
        <w:t>Organisational behaviour</w:t>
      </w:r>
      <w:r w:rsidRPr="009146CD">
        <w:rPr>
          <w:rFonts w:ascii="Times New Roman" w:hAnsi="Times New Roman" w:cs="Times New Roman"/>
        </w:rPr>
        <w:t>. Pearson Higher Education AU.</w:t>
      </w:r>
    </w:p>
    <w:p w14:paraId="53D0A31E"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Roper, A. (2017) </w:t>
      </w:r>
      <w:r w:rsidRPr="009146CD">
        <w:rPr>
          <w:rFonts w:ascii="Times New Roman" w:hAnsi="Times New Roman" w:cs="Times New Roman"/>
          <w:i/>
          <w:iCs/>
        </w:rPr>
        <w:t>Vertical disintegration in the corporate hotel industry: The End of Business as Usual</w:t>
      </w:r>
      <w:r w:rsidRPr="009146CD">
        <w:rPr>
          <w:rFonts w:ascii="Times New Roman" w:hAnsi="Times New Roman" w:cs="Times New Roman"/>
        </w:rPr>
        <w:t>. Routledge.</w:t>
      </w:r>
    </w:p>
    <w:p w14:paraId="060E92E4" w14:textId="77777777" w:rsidR="000A0544" w:rsidRPr="009146CD" w:rsidRDefault="000A0544" w:rsidP="000A0544">
      <w:pPr>
        <w:pStyle w:val="Bibliography"/>
        <w:rPr>
          <w:rFonts w:ascii="Times New Roman" w:hAnsi="Times New Roman" w:cs="Times New Roman"/>
        </w:rPr>
      </w:pPr>
      <w:r w:rsidRPr="009146CD">
        <w:rPr>
          <w:rFonts w:ascii="Times New Roman" w:hAnsi="Times New Roman" w:cs="Times New Roman"/>
        </w:rPr>
        <w:t xml:space="preserve">Saha, J.M. (2021) </w:t>
      </w:r>
      <w:r w:rsidRPr="009146CD">
        <w:rPr>
          <w:rFonts w:ascii="Times New Roman" w:hAnsi="Times New Roman" w:cs="Times New Roman"/>
          <w:i/>
          <w:iCs/>
        </w:rPr>
        <w:t>Management and organizational behaviour</w:t>
      </w:r>
      <w:r w:rsidRPr="009146CD">
        <w:rPr>
          <w:rFonts w:ascii="Times New Roman" w:hAnsi="Times New Roman" w:cs="Times New Roman"/>
        </w:rPr>
        <w:t>. Excel Books India.</w:t>
      </w:r>
    </w:p>
    <w:p w14:paraId="7825E8E6" w14:textId="77777777" w:rsidR="000A0544" w:rsidRPr="009146CD" w:rsidRDefault="000A0544" w:rsidP="000A0544">
      <w:pPr>
        <w:pStyle w:val="Bibliography"/>
        <w:rPr>
          <w:rFonts w:ascii="Times New Roman" w:hAnsi="Times New Roman" w:cs="Times New Roman"/>
        </w:rPr>
      </w:pPr>
      <w:proofErr w:type="spellStart"/>
      <w:r w:rsidRPr="009146CD">
        <w:rPr>
          <w:rFonts w:ascii="Times New Roman" w:hAnsi="Times New Roman" w:cs="Times New Roman"/>
        </w:rPr>
        <w:t>Sudrajat</w:t>
      </w:r>
      <w:proofErr w:type="spellEnd"/>
      <w:r w:rsidRPr="009146CD">
        <w:rPr>
          <w:rFonts w:ascii="Times New Roman" w:hAnsi="Times New Roman" w:cs="Times New Roman"/>
        </w:rPr>
        <w:t xml:space="preserve">, H. (2018) </w:t>
      </w:r>
      <w:r w:rsidRPr="009146CD">
        <w:rPr>
          <w:rFonts w:ascii="Times New Roman" w:hAnsi="Times New Roman" w:cs="Times New Roman"/>
          <w:i/>
          <w:iCs/>
        </w:rPr>
        <w:t>Hotelier Indonesia Magazine: Edition 35th</w:t>
      </w:r>
      <w:r w:rsidRPr="009146CD">
        <w:rPr>
          <w:rFonts w:ascii="Times New Roman" w:hAnsi="Times New Roman" w:cs="Times New Roman"/>
        </w:rPr>
        <w:t>. Hotelier Indonesia Magazine.</w:t>
      </w:r>
    </w:p>
    <w:p w14:paraId="5C079274" w14:textId="77777777" w:rsidR="00A158E5" w:rsidRPr="009146CD" w:rsidRDefault="00A158E5" w:rsidP="00A170BF">
      <w:pPr>
        <w:rPr>
          <w:rFonts w:ascii="Times New Roman" w:hAnsi="Times New Roman" w:cs="Times New Roman"/>
        </w:rPr>
      </w:pPr>
    </w:p>
    <w:p w14:paraId="39A8BFF1" w14:textId="77777777" w:rsidR="00DE7999" w:rsidRPr="009146CD" w:rsidRDefault="00DE7999" w:rsidP="00DE7999">
      <w:pPr>
        <w:rPr>
          <w:rFonts w:ascii="Times New Roman" w:hAnsi="Times New Roman" w:cs="Times New Roman"/>
        </w:rPr>
      </w:pPr>
    </w:p>
    <w:p w14:paraId="6EC8C5BD" w14:textId="77777777" w:rsidR="00DE7999" w:rsidRPr="009146CD" w:rsidRDefault="00DE7999" w:rsidP="00DE7999">
      <w:pPr>
        <w:rPr>
          <w:rFonts w:ascii="Times New Roman" w:hAnsi="Times New Roman" w:cs="Times New Roman"/>
        </w:rPr>
      </w:pPr>
    </w:p>
    <w:p w14:paraId="64282971" w14:textId="77777777" w:rsidR="00363993" w:rsidRPr="009146CD" w:rsidRDefault="00363993" w:rsidP="00363993">
      <w:pPr>
        <w:rPr>
          <w:rFonts w:ascii="Times New Roman" w:hAnsi="Times New Roman" w:cs="Times New Roman"/>
        </w:rPr>
      </w:pPr>
    </w:p>
    <w:p w14:paraId="6FFD1100" w14:textId="77777777" w:rsidR="00363993" w:rsidRPr="009146CD" w:rsidRDefault="00363993" w:rsidP="00363993">
      <w:pPr>
        <w:rPr>
          <w:rFonts w:ascii="Times New Roman" w:hAnsi="Times New Roman" w:cs="Times New Roman"/>
        </w:rPr>
      </w:pPr>
    </w:p>
    <w:p w14:paraId="155536EE" w14:textId="77777777" w:rsidR="005B24A9" w:rsidRPr="009146CD" w:rsidRDefault="005B24A9" w:rsidP="005B24A9">
      <w:pPr>
        <w:rPr>
          <w:rFonts w:ascii="Times New Roman" w:hAnsi="Times New Roman" w:cs="Times New Roman"/>
        </w:rPr>
      </w:pPr>
    </w:p>
    <w:p w14:paraId="3E4EFD3A" w14:textId="77777777" w:rsidR="00FD7C90" w:rsidRPr="009146CD" w:rsidRDefault="00FD7C90" w:rsidP="00FD7C90">
      <w:pPr>
        <w:rPr>
          <w:rFonts w:ascii="Times New Roman" w:hAnsi="Times New Roman" w:cs="Times New Roman"/>
        </w:rPr>
      </w:pPr>
    </w:p>
    <w:p w14:paraId="18C416EB" w14:textId="77777777" w:rsidR="00A13F4C" w:rsidRPr="009146CD" w:rsidRDefault="00A13F4C" w:rsidP="00A13F4C">
      <w:pPr>
        <w:rPr>
          <w:rFonts w:ascii="Times New Roman" w:hAnsi="Times New Roman" w:cs="Times New Roman"/>
        </w:rPr>
      </w:pPr>
    </w:p>
    <w:p w14:paraId="0BD773E0" w14:textId="77777777" w:rsidR="00A1047E" w:rsidRPr="009146CD" w:rsidRDefault="00A1047E" w:rsidP="00A1047E">
      <w:pPr>
        <w:rPr>
          <w:rFonts w:ascii="Times New Roman" w:hAnsi="Times New Roman" w:cs="Times New Roman"/>
        </w:rPr>
      </w:pPr>
    </w:p>
    <w:p w14:paraId="733D118A" w14:textId="77777777" w:rsidR="006B6D84" w:rsidRPr="009146CD" w:rsidRDefault="006B6D84" w:rsidP="00217BD6">
      <w:pPr>
        <w:rPr>
          <w:rFonts w:ascii="Times New Roman" w:hAnsi="Times New Roman" w:cs="Times New Roman"/>
        </w:rPr>
      </w:pPr>
    </w:p>
    <w:p w14:paraId="3639CCD3" w14:textId="77777777" w:rsidR="00217BD6" w:rsidRPr="009146CD" w:rsidRDefault="00217BD6" w:rsidP="00217BD6">
      <w:pPr>
        <w:rPr>
          <w:rFonts w:ascii="Times New Roman" w:hAnsi="Times New Roman" w:cs="Times New Roman"/>
        </w:rPr>
      </w:pPr>
    </w:p>
    <w:p w14:paraId="3567851F" w14:textId="77777777" w:rsidR="00057D37" w:rsidRPr="009146CD" w:rsidRDefault="00057D37" w:rsidP="00057D37">
      <w:pPr>
        <w:rPr>
          <w:rFonts w:ascii="Times New Roman" w:hAnsi="Times New Roman" w:cs="Times New Roman"/>
        </w:rPr>
      </w:pPr>
    </w:p>
    <w:p w14:paraId="659EA5D2" w14:textId="77777777" w:rsidR="00FA6096" w:rsidRPr="009146CD" w:rsidRDefault="00FA6096" w:rsidP="00FA6096">
      <w:pPr>
        <w:rPr>
          <w:rFonts w:ascii="Times New Roman" w:hAnsi="Times New Roman" w:cs="Times New Roman"/>
        </w:rPr>
      </w:pPr>
    </w:p>
    <w:p w14:paraId="1DAC9DA3" w14:textId="77777777" w:rsidR="003C049A" w:rsidRPr="009146CD" w:rsidRDefault="003C049A" w:rsidP="005002C5">
      <w:pPr>
        <w:spacing w:before="0" w:after="0" w:line="240" w:lineRule="auto"/>
        <w:jc w:val="left"/>
        <w:rPr>
          <w:rFonts w:ascii="Times New Roman" w:hAnsi="Times New Roman" w:cs="Times New Roman"/>
        </w:rPr>
      </w:pPr>
    </w:p>
    <w:p w14:paraId="763118AC" w14:textId="77777777" w:rsidR="00385252" w:rsidRPr="009146CD" w:rsidRDefault="00385252" w:rsidP="00385252">
      <w:pPr>
        <w:rPr>
          <w:rFonts w:ascii="Times New Roman" w:hAnsi="Times New Roman" w:cs="Times New Roman"/>
        </w:rPr>
      </w:pPr>
    </w:p>
    <w:p w14:paraId="49A13ECD" w14:textId="77777777" w:rsidR="00E24C0E" w:rsidRPr="009146CD" w:rsidRDefault="00E24C0E" w:rsidP="00AC328B">
      <w:pPr>
        <w:rPr>
          <w:rFonts w:ascii="Times New Roman" w:hAnsi="Times New Roman" w:cs="Times New Roman"/>
        </w:rPr>
      </w:pPr>
    </w:p>
    <w:sectPr w:rsidR="00E24C0E" w:rsidRPr="009146C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9FF01" w14:textId="77777777" w:rsidR="00A150F0" w:rsidRDefault="00A150F0" w:rsidP="00B414BC">
      <w:pPr>
        <w:spacing w:before="0" w:after="0" w:line="240" w:lineRule="auto"/>
      </w:pPr>
      <w:r>
        <w:separator/>
      </w:r>
    </w:p>
  </w:endnote>
  <w:endnote w:type="continuationSeparator" w:id="0">
    <w:p w14:paraId="0794E113" w14:textId="77777777" w:rsidR="00A150F0" w:rsidRDefault="00A150F0" w:rsidP="00B414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127845"/>
      <w:docPartObj>
        <w:docPartGallery w:val="Page Numbers (Bottom of Page)"/>
        <w:docPartUnique/>
      </w:docPartObj>
    </w:sdtPr>
    <w:sdtEndPr>
      <w:rPr>
        <w:noProof/>
      </w:rPr>
    </w:sdtEndPr>
    <w:sdtContent>
      <w:p w14:paraId="31201F89" w14:textId="508FD6D7" w:rsidR="00B414BC" w:rsidRDefault="00B414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22E56" w14:textId="77777777" w:rsidR="00B414BC" w:rsidRDefault="00B414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F8CF1" w14:textId="77777777" w:rsidR="00A150F0" w:rsidRDefault="00A150F0" w:rsidP="00B414BC">
      <w:pPr>
        <w:spacing w:before="0" w:after="0" w:line="240" w:lineRule="auto"/>
      </w:pPr>
      <w:r>
        <w:separator/>
      </w:r>
    </w:p>
  </w:footnote>
  <w:footnote w:type="continuationSeparator" w:id="0">
    <w:p w14:paraId="3CC6093B" w14:textId="77777777" w:rsidR="00A150F0" w:rsidRDefault="00A150F0" w:rsidP="00B414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E04F3F"/>
    <w:multiLevelType w:val="hybridMultilevel"/>
    <w:tmpl w:val="F93AE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081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B08"/>
    <w:rsid w:val="00007CBE"/>
    <w:rsid w:val="00012E48"/>
    <w:rsid w:val="000541C0"/>
    <w:rsid w:val="00057D37"/>
    <w:rsid w:val="000702CC"/>
    <w:rsid w:val="000A0544"/>
    <w:rsid w:val="0018178A"/>
    <w:rsid w:val="001D4621"/>
    <w:rsid w:val="001F4B11"/>
    <w:rsid w:val="00217BD6"/>
    <w:rsid w:val="00225930"/>
    <w:rsid w:val="0023649B"/>
    <w:rsid w:val="00261EE6"/>
    <w:rsid w:val="002953B1"/>
    <w:rsid w:val="002F13FE"/>
    <w:rsid w:val="00301410"/>
    <w:rsid w:val="00301F32"/>
    <w:rsid w:val="00360DBC"/>
    <w:rsid w:val="00363993"/>
    <w:rsid w:val="00385252"/>
    <w:rsid w:val="00397916"/>
    <w:rsid w:val="003C049A"/>
    <w:rsid w:val="00410C66"/>
    <w:rsid w:val="005002C5"/>
    <w:rsid w:val="00513A6B"/>
    <w:rsid w:val="00540479"/>
    <w:rsid w:val="00583914"/>
    <w:rsid w:val="005B24A9"/>
    <w:rsid w:val="005C77D1"/>
    <w:rsid w:val="005D0C59"/>
    <w:rsid w:val="005D0FED"/>
    <w:rsid w:val="005F37C4"/>
    <w:rsid w:val="00605D2F"/>
    <w:rsid w:val="0062414B"/>
    <w:rsid w:val="00641948"/>
    <w:rsid w:val="006B6D84"/>
    <w:rsid w:val="00747FA6"/>
    <w:rsid w:val="0077081E"/>
    <w:rsid w:val="00817CD8"/>
    <w:rsid w:val="00843A87"/>
    <w:rsid w:val="0086390B"/>
    <w:rsid w:val="008C5347"/>
    <w:rsid w:val="008E1E1A"/>
    <w:rsid w:val="009146CD"/>
    <w:rsid w:val="00A06C8C"/>
    <w:rsid w:val="00A1047E"/>
    <w:rsid w:val="00A13F4C"/>
    <w:rsid w:val="00A150F0"/>
    <w:rsid w:val="00A1530C"/>
    <w:rsid w:val="00A158E5"/>
    <w:rsid w:val="00A170BF"/>
    <w:rsid w:val="00AA775D"/>
    <w:rsid w:val="00AC328B"/>
    <w:rsid w:val="00AF21C5"/>
    <w:rsid w:val="00B30732"/>
    <w:rsid w:val="00B341FB"/>
    <w:rsid w:val="00B414BC"/>
    <w:rsid w:val="00B57B08"/>
    <w:rsid w:val="00B946EB"/>
    <w:rsid w:val="00BC239B"/>
    <w:rsid w:val="00BD7941"/>
    <w:rsid w:val="00C0060F"/>
    <w:rsid w:val="00C470B2"/>
    <w:rsid w:val="00C57C41"/>
    <w:rsid w:val="00C737F6"/>
    <w:rsid w:val="00CA627E"/>
    <w:rsid w:val="00D0300B"/>
    <w:rsid w:val="00D33E08"/>
    <w:rsid w:val="00D90D35"/>
    <w:rsid w:val="00DB4123"/>
    <w:rsid w:val="00DE7999"/>
    <w:rsid w:val="00E0219A"/>
    <w:rsid w:val="00E244B8"/>
    <w:rsid w:val="00E24C0E"/>
    <w:rsid w:val="00E37D63"/>
    <w:rsid w:val="00E46B17"/>
    <w:rsid w:val="00E83D46"/>
    <w:rsid w:val="00EA1027"/>
    <w:rsid w:val="00EA25A3"/>
    <w:rsid w:val="00EB34A6"/>
    <w:rsid w:val="00F731DB"/>
    <w:rsid w:val="00FA6096"/>
    <w:rsid w:val="00FD470E"/>
    <w:rsid w:val="00FD7C90"/>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4799D"/>
  <w15:chartTrackingRefBased/>
  <w15:docId w15:val="{68F678FB-EF48-4A22-96CE-4B3F69925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28B"/>
    <w:pPr>
      <w:spacing w:before="240" w:line="360" w:lineRule="auto"/>
      <w:jc w:val="both"/>
    </w:pPr>
    <w:rPr>
      <w:rFonts w:eastAsia="Times New Roman"/>
      <w:kern w:val="0"/>
      <w:lang w:eastAsia="en-SG"/>
      <w14:ligatures w14:val="none"/>
    </w:rPr>
  </w:style>
  <w:style w:type="paragraph" w:styleId="Heading1">
    <w:name w:val="heading 1"/>
    <w:basedOn w:val="Normal"/>
    <w:next w:val="Normal"/>
    <w:link w:val="Heading1Char"/>
    <w:uiPriority w:val="9"/>
    <w:qFormat/>
    <w:rsid w:val="0023649B"/>
    <w:pPr>
      <w:keepNext/>
      <w:keepLines/>
      <w:spacing w:after="24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AC328B"/>
    <w:pPr>
      <w:keepNext/>
      <w:keepLines/>
      <w:spacing w:before="40" w:after="240"/>
      <w:outlineLvl w:val="1"/>
    </w:pPr>
    <w:rPr>
      <w:rFonts w:eastAsiaTheme="majorEastAsia"/>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49B"/>
    <w:rPr>
      <w:rFonts w:eastAsiaTheme="majorEastAsia"/>
      <w:b/>
      <w:bCs/>
      <w:color w:val="2F5496" w:themeColor="accent1" w:themeShade="BF"/>
      <w:sz w:val="32"/>
      <w:szCs w:val="32"/>
    </w:rPr>
  </w:style>
  <w:style w:type="character" w:customStyle="1" w:styleId="Heading2Char">
    <w:name w:val="Heading 2 Char"/>
    <w:basedOn w:val="DefaultParagraphFont"/>
    <w:link w:val="Heading2"/>
    <w:uiPriority w:val="9"/>
    <w:rsid w:val="00AC328B"/>
    <w:rPr>
      <w:rFonts w:eastAsiaTheme="majorEastAsia"/>
      <w:b/>
      <w:bCs/>
      <w:kern w:val="0"/>
      <w:sz w:val="28"/>
      <w:szCs w:val="28"/>
      <w:lang w:eastAsia="en-SG"/>
      <w14:ligatures w14:val="none"/>
    </w:rPr>
  </w:style>
  <w:style w:type="paragraph" w:styleId="TOCHeading">
    <w:name w:val="TOC Heading"/>
    <w:basedOn w:val="Heading1"/>
    <w:next w:val="Normal"/>
    <w:uiPriority w:val="39"/>
    <w:unhideWhenUsed/>
    <w:qFormat/>
    <w:rsid w:val="00B414BC"/>
    <w:pPr>
      <w:spacing w:after="0" w:line="259" w:lineRule="auto"/>
      <w:jc w:val="left"/>
      <w:outlineLvl w:val="9"/>
    </w:pPr>
    <w:rPr>
      <w:rFonts w:asciiTheme="majorHAnsi" w:hAnsiTheme="majorHAnsi" w:cstheme="majorBidi"/>
      <w:b w:val="0"/>
      <w:bCs w:val="0"/>
      <w:lang w:val="en-US" w:eastAsia="en-US"/>
    </w:rPr>
  </w:style>
  <w:style w:type="paragraph" w:styleId="TOC1">
    <w:name w:val="toc 1"/>
    <w:basedOn w:val="Normal"/>
    <w:next w:val="Normal"/>
    <w:autoRedefine/>
    <w:uiPriority w:val="39"/>
    <w:unhideWhenUsed/>
    <w:rsid w:val="00B414BC"/>
    <w:pPr>
      <w:spacing w:after="100"/>
    </w:pPr>
  </w:style>
  <w:style w:type="paragraph" w:styleId="TOC2">
    <w:name w:val="toc 2"/>
    <w:basedOn w:val="Normal"/>
    <w:next w:val="Normal"/>
    <w:autoRedefine/>
    <w:uiPriority w:val="39"/>
    <w:unhideWhenUsed/>
    <w:rsid w:val="00B414BC"/>
    <w:pPr>
      <w:spacing w:after="100"/>
      <w:ind w:left="240"/>
    </w:pPr>
  </w:style>
  <w:style w:type="character" w:styleId="Hyperlink">
    <w:name w:val="Hyperlink"/>
    <w:basedOn w:val="DefaultParagraphFont"/>
    <w:uiPriority w:val="99"/>
    <w:unhideWhenUsed/>
    <w:rsid w:val="00B414BC"/>
    <w:rPr>
      <w:color w:val="0563C1" w:themeColor="hyperlink"/>
      <w:u w:val="single"/>
    </w:rPr>
  </w:style>
  <w:style w:type="paragraph" w:styleId="Header">
    <w:name w:val="header"/>
    <w:basedOn w:val="Normal"/>
    <w:link w:val="HeaderChar"/>
    <w:uiPriority w:val="99"/>
    <w:unhideWhenUsed/>
    <w:rsid w:val="00B414B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414BC"/>
    <w:rPr>
      <w:rFonts w:eastAsia="Times New Roman"/>
      <w:kern w:val="0"/>
      <w:lang w:eastAsia="en-SG"/>
      <w14:ligatures w14:val="none"/>
    </w:rPr>
  </w:style>
  <w:style w:type="paragraph" w:styleId="Footer">
    <w:name w:val="footer"/>
    <w:basedOn w:val="Normal"/>
    <w:link w:val="FooterChar"/>
    <w:uiPriority w:val="99"/>
    <w:unhideWhenUsed/>
    <w:rsid w:val="00B414B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414BC"/>
    <w:rPr>
      <w:rFonts w:eastAsia="Times New Roman"/>
      <w:kern w:val="0"/>
      <w:lang w:eastAsia="en-SG"/>
      <w14:ligatures w14:val="none"/>
    </w:rPr>
  </w:style>
  <w:style w:type="paragraph" w:styleId="Bibliography">
    <w:name w:val="Bibliography"/>
    <w:basedOn w:val="Normal"/>
    <w:next w:val="Normal"/>
    <w:uiPriority w:val="37"/>
    <w:semiHidden/>
    <w:unhideWhenUsed/>
    <w:rsid w:val="00A06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5376">
      <w:bodyDiv w:val="1"/>
      <w:marLeft w:val="0"/>
      <w:marRight w:val="0"/>
      <w:marTop w:val="0"/>
      <w:marBottom w:val="0"/>
      <w:divBdr>
        <w:top w:val="none" w:sz="0" w:space="0" w:color="auto"/>
        <w:left w:val="none" w:sz="0" w:space="0" w:color="auto"/>
        <w:bottom w:val="none" w:sz="0" w:space="0" w:color="auto"/>
        <w:right w:val="none" w:sz="0" w:space="0" w:color="auto"/>
      </w:divBdr>
    </w:div>
    <w:div w:id="38825025">
      <w:bodyDiv w:val="1"/>
      <w:marLeft w:val="0"/>
      <w:marRight w:val="0"/>
      <w:marTop w:val="0"/>
      <w:marBottom w:val="0"/>
      <w:divBdr>
        <w:top w:val="none" w:sz="0" w:space="0" w:color="auto"/>
        <w:left w:val="none" w:sz="0" w:space="0" w:color="auto"/>
        <w:bottom w:val="none" w:sz="0" w:space="0" w:color="auto"/>
        <w:right w:val="none" w:sz="0" w:space="0" w:color="auto"/>
      </w:divBdr>
    </w:div>
    <w:div w:id="100807014">
      <w:bodyDiv w:val="1"/>
      <w:marLeft w:val="0"/>
      <w:marRight w:val="0"/>
      <w:marTop w:val="0"/>
      <w:marBottom w:val="0"/>
      <w:divBdr>
        <w:top w:val="none" w:sz="0" w:space="0" w:color="auto"/>
        <w:left w:val="none" w:sz="0" w:space="0" w:color="auto"/>
        <w:bottom w:val="none" w:sz="0" w:space="0" w:color="auto"/>
        <w:right w:val="none" w:sz="0" w:space="0" w:color="auto"/>
      </w:divBdr>
    </w:div>
    <w:div w:id="107747138">
      <w:bodyDiv w:val="1"/>
      <w:marLeft w:val="0"/>
      <w:marRight w:val="0"/>
      <w:marTop w:val="0"/>
      <w:marBottom w:val="0"/>
      <w:divBdr>
        <w:top w:val="none" w:sz="0" w:space="0" w:color="auto"/>
        <w:left w:val="none" w:sz="0" w:space="0" w:color="auto"/>
        <w:bottom w:val="none" w:sz="0" w:space="0" w:color="auto"/>
        <w:right w:val="none" w:sz="0" w:space="0" w:color="auto"/>
      </w:divBdr>
    </w:div>
    <w:div w:id="149759605">
      <w:bodyDiv w:val="1"/>
      <w:marLeft w:val="0"/>
      <w:marRight w:val="0"/>
      <w:marTop w:val="0"/>
      <w:marBottom w:val="0"/>
      <w:divBdr>
        <w:top w:val="none" w:sz="0" w:space="0" w:color="auto"/>
        <w:left w:val="none" w:sz="0" w:space="0" w:color="auto"/>
        <w:bottom w:val="none" w:sz="0" w:space="0" w:color="auto"/>
        <w:right w:val="none" w:sz="0" w:space="0" w:color="auto"/>
      </w:divBdr>
    </w:div>
    <w:div w:id="168451280">
      <w:bodyDiv w:val="1"/>
      <w:marLeft w:val="0"/>
      <w:marRight w:val="0"/>
      <w:marTop w:val="0"/>
      <w:marBottom w:val="0"/>
      <w:divBdr>
        <w:top w:val="none" w:sz="0" w:space="0" w:color="auto"/>
        <w:left w:val="none" w:sz="0" w:space="0" w:color="auto"/>
        <w:bottom w:val="none" w:sz="0" w:space="0" w:color="auto"/>
        <w:right w:val="none" w:sz="0" w:space="0" w:color="auto"/>
      </w:divBdr>
    </w:div>
    <w:div w:id="170075135">
      <w:bodyDiv w:val="1"/>
      <w:marLeft w:val="0"/>
      <w:marRight w:val="0"/>
      <w:marTop w:val="0"/>
      <w:marBottom w:val="0"/>
      <w:divBdr>
        <w:top w:val="none" w:sz="0" w:space="0" w:color="auto"/>
        <w:left w:val="none" w:sz="0" w:space="0" w:color="auto"/>
        <w:bottom w:val="none" w:sz="0" w:space="0" w:color="auto"/>
        <w:right w:val="none" w:sz="0" w:space="0" w:color="auto"/>
      </w:divBdr>
    </w:div>
    <w:div w:id="192618515">
      <w:bodyDiv w:val="1"/>
      <w:marLeft w:val="0"/>
      <w:marRight w:val="0"/>
      <w:marTop w:val="0"/>
      <w:marBottom w:val="0"/>
      <w:divBdr>
        <w:top w:val="none" w:sz="0" w:space="0" w:color="auto"/>
        <w:left w:val="none" w:sz="0" w:space="0" w:color="auto"/>
        <w:bottom w:val="none" w:sz="0" w:space="0" w:color="auto"/>
        <w:right w:val="none" w:sz="0" w:space="0" w:color="auto"/>
      </w:divBdr>
    </w:div>
    <w:div w:id="199514177">
      <w:bodyDiv w:val="1"/>
      <w:marLeft w:val="0"/>
      <w:marRight w:val="0"/>
      <w:marTop w:val="0"/>
      <w:marBottom w:val="0"/>
      <w:divBdr>
        <w:top w:val="none" w:sz="0" w:space="0" w:color="auto"/>
        <w:left w:val="none" w:sz="0" w:space="0" w:color="auto"/>
        <w:bottom w:val="none" w:sz="0" w:space="0" w:color="auto"/>
        <w:right w:val="none" w:sz="0" w:space="0" w:color="auto"/>
      </w:divBdr>
    </w:div>
    <w:div w:id="275916157">
      <w:bodyDiv w:val="1"/>
      <w:marLeft w:val="0"/>
      <w:marRight w:val="0"/>
      <w:marTop w:val="0"/>
      <w:marBottom w:val="0"/>
      <w:divBdr>
        <w:top w:val="none" w:sz="0" w:space="0" w:color="auto"/>
        <w:left w:val="none" w:sz="0" w:space="0" w:color="auto"/>
        <w:bottom w:val="none" w:sz="0" w:space="0" w:color="auto"/>
        <w:right w:val="none" w:sz="0" w:space="0" w:color="auto"/>
      </w:divBdr>
    </w:div>
    <w:div w:id="315767855">
      <w:bodyDiv w:val="1"/>
      <w:marLeft w:val="0"/>
      <w:marRight w:val="0"/>
      <w:marTop w:val="0"/>
      <w:marBottom w:val="0"/>
      <w:divBdr>
        <w:top w:val="none" w:sz="0" w:space="0" w:color="auto"/>
        <w:left w:val="none" w:sz="0" w:space="0" w:color="auto"/>
        <w:bottom w:val="none" w:sz="0" w:space="0" w:color="auto"/>
        <w:right w:val="none" w:sz="0" w:space="0" w:color="auto"/>
      </w:divBdr>
    </w:div>
    <w:div w:id="377435354">
      <w:bodyDiv w:val="1"/>
      <w:marLeft w:val="0"/>
      <w:marRight w:val="0"/>
      <w:marTop w:val="0"/>
      <w:marBottom w:val="0"/>
      <w:divBdr>
        <w:top w:val="none" w:sz="0" w:space="0" w:color="auto"/>
        <w:left w:val="none" w:sz="0" w:space="0" w:color="auto"/>
        <w:bottom w:val="none" w:sz="0" w:space="0" w:color="auto"/>
        <w:right w:val="none" w:sz="0" w:space="0" w:color="auto"/>
      </w:divBdr>
    </w:div>
    <w:div w:id="398020479">
      <w:bodyDiv w:val="1"/>
      <w:marLeft w:val="0"/>
      <w:marRight w:val="0"/>
      <w:marTop w:val="0"/>
      <w:marBottom w:val="0"/>
      <w:divBdr>
        <w:top w:val="none" w:sz="0" w:space="0" w:color="auto"/>
        <w:left w:val="none" w:sz="0" w:space="0" w:color="auto"/>
        <w:bottom w:val="none" w:sz="0" w:space="0" w:color="auto"/>
        <w:right w:val="none" w:sz="0" w:space="0" w:color="auto"/>
      </w:divBdr>
    </w:div>
    <w:div w:id="441146848">
      <w:bodyDiv w:val="1"/>
      <w:marLeft w:val="0"/>
      <w:marRight w:val="0"/>
      <w:marTop w:val="0"/>
      <w:marBottom w:val="0"/>
      <w:divBdr>
        <w:top w:val="none" w:sz="0" w:space="0" w:color="auto"/>
        <w:left w:val="none" w:sz="0" w:space="0" w:color="auto"/>
        <w:bottom w:val="none" w:sz="0" w:space="0" w:color="auto"/>
        <w:right w:val="none" w:sz="0" w:space="0" w:color="auto"/>
      </w:divBdr>
    </w:div>
    <w:div w:id="461115325">
      <w:bodyDiv w:val="1"/>
      <w:marLeft w:val="0"/>
      <w:marRight w:val="0"/>
      <w:marTop w:val="0"/>
      <w:marBottom w:val="0"/>
      <w:divBdr>
        <w:top w:val="none" w:sz="0" w:space="0" w:color="auto"/>
        <w:left w:val="none" w:sz="0" w:space="0" w:color="auto"/>
        <w:bottom w:val="none" w:sz="0" w:space="0" w:color="auto"/>
        <w:right w:val="none" w:sz="0" w:space="0" w:color="auto"/>
      </w:divBdr>
    </w:div>
    <w:div w:id="478884064">
      <w:bodyDiv w:val="1"/>
      <w:marLeft w:val="0"/>
      <w:marRight w:val="0"/>
      <w:marTop w:val="0"/>
      <w:marBottom w:val="0"/>
      <w:divBdr>
        <w:top w:val="none" w:sz="0" w:space="0" w:color="auto"/>
        <w:left w:val="none" w:sz="0" w:space="0" w:color="auto"/>
        <w:bottom w:val="none" w:sz="0" w:space="0" w:color="auto"/>
        <w:right w:val="none" w:sz="0" w:space="0" w:color="auto"/>
      </w:divBdr>
    </w:div>
    <w:div w:id="482892513">
      <w:bodyDiv w:val="1"/>
      <w:marLeft w:val="0"/>
      <w:marRight w:val="0"/>
      <w:marTop w:val="0"/>
      <w:marBottom w:val="0"/>
      <w:divBdr>
        <w:top w:val="none" w:sz="0" w:space="0" w:color="auto"/>
        <w:left w:val="none" w:sz="0" w:space="0" w:color="auto"/>
        <w:bottom w:val="none" w:sz="0" w:space="0" w:color="auto"/>
        <w:right w:val="none" w:sz="0" w:space="0" w:color="auto"/>
      </w:divBdr>
    </w:div>
    <w:div w:id="567232307">
      <w:bodyDiv w:val="1"/>
      <w:marLeft w:val="0"/>
      <w:marRight w:val="0"/>
      <w:marTop w:val="0"/>
      <w:marBottom w:val="0"/>
      <w:divBdr>
        <w:top w:val="none" w:sz="0" w:space="0" w:color="auto"/>
        <w:left w:val="none" w:sz="0" w:space="0" w:color="auto"/>
        <w:bottom w:val="none" w:sz="0" w:space="0" w:color="auto"/>
        <w:right w:val="none" w:sz="0" w:space="0" w:color="auto"/>
      </w:divBdr>
    </w:div>
    <w:div w:id="569193880">
      <w:bodyDiv w:val="1"/>
      <w:marLeft w:val="0"/>
      <w:marRight w:val="0"/>
      <w:marTop w:val="0"/>
      <w:marBottom w:val="0"/>
      <w:divBdr>
        <w:top w:val="none" w:sz="0" w:space="0" w:color="auto"/>
        <w:left w:val="none" w:sz="0" w:space="0" w:color="auto"/>
        <w:bottom w:val="none" w:sz="0" w:space="0" w:color="auto"/>
        <w:right w:val="none" w:sz="0" w:space="0" w:color="auto"/>
      </w:divBdr>
    </w:div>
    <w:div w:id="624040576">
      <w:bodyDiv w:val="1"/>
      <w:marLeft w:val="0"/>
      <w:marRight w:val="0"/>
      <w:marTop w:val="0"/>
      <w:marBottom w:val="0"/>
      <w:divBdr>
        <w:top w:val="none" w:sz="0" w:space="0" w:color="auto"/>
        <w:left w:val="none" w:sz="0" w:space="0" w:color="auto"/>
        <w:bottom w:val="none" w:sz="0" w:space="0" w:color="auto"/>
        <w:right w:val="none" w:sz="0" w:space="0" w:color="auto"/>
      </w:divBdr>
    </w:div>
    <w:div w:id="706763423">
      <w:bodyDiv w:val="1"/>
      <w:marLeft w:val="0"/>
      <w:marRight w:val="0"/>
      <w:marTop w:val="0"/>
      <w:marBottom w:val="0"/>
      <w:divBdr>
        <w:top w:val="none" w:sz="0" w:space="0" w:color="auto"/>
        <w:left w:val="none" w:sz="0" w:space="0" w:color="auto"/>
        <w:bottom w:val="none" w:sz="0" w:space="0" w:color="auto"/>
        <w:right w:val="none" w:sz="0" w:space="0" w:color="auto"/>
      </w:divBdr>
    </w:div>
    <w:div w:id="730005555">
      <w:bodyDiv w:val="1"/>
      <w:marLeft w:val="0"/>
      <w:marRight w:val="0"/>
      <w:marTop w:val="0"/>
      <w:marBottom w:val="0"/>
      <w:divBdr>
        <w:top w:val="none" w:sz="0" w:space="0" w:color="auto"/>
        <w:left w:val="none" w:sz="0" w:space="0" w:color="auto"/>
        <w:bottom w:val="none" w:sz="0" w:space="0" w:color="auto"/>
        <w:right w:val="none" w:sz="0" w:space="0" w:color="auto"/>
      </w:divBdr>
    </w:div>
    <w:div w:id="743114219">
      <w:bodyDiv w:val="1"/>
      <w:marLeft w:val="0"/>
      <w:marRight w:val="0"/>
      <w:marTop w:val="0"/>
      <w:marBottom w:val="0"/>
      <w:divBdr>
        <w:top w:val="none" w:sz="0" w:space="0" w:color="auto"/>
        <w:left w:val="none" w:sz="0" w:space="0" w:color="auto"/>
        <w:bottom w:val="none" w:sz="0" w:space="0" w:color="auto"/>
        <w:right w:val="none" w:sz="0" w:space="0" w:color="auto"/>
      </w:divBdr>
    </w:div>
    <w:div w:id="844049161">
      <w:bodyDiv w:val="1"/>
      <w:marLeft w:val="0"/>
      <w:marRight w:val="0"/>
      <w:marTop w:val="0"/>
      <w:marBottom w:val="0"/>
      <w:divBdr>
        <w:top w:val="none" w:sz="0" w:space="0" w:color="auto"/>
        <w:left w:val="none" w:sz="0" w:space="0" w:color="auto"/>
        <w:bottom w:val="none" w:sz="0" w:space="0" w:color="auto"/>
        <w:right w:val="none" w:sz="0" w:space="0" w:color="auto"/>
      </w:divBdr>
    </w:div>
    <w:div w:id="853809342">
      <w:bodyDiv w:val="1"/>
      <w:marLeft w:val="0"/>
      <w:marRight w:val="0"/>
      <w:marTop w:val="0"/>
      <w:marBottom w:val="0"/>
      <w:divBdr>
        <w:top w:val="none" w:sz="0" w:space="0" w:color="auto"/>
        <w:left w:val="none" w:sz="0" w:space="0" w:color="auto"/>
        <w:bottom w:val="none" w:sz="0" w:space="0" w:color="auto"/>
        <w:right w:val="none" w:sz="0" w:space="0" w:color="auto"/>
      </w:divBdr>
    </w:div>
    <w:div w:id="859242594">
      <w:bodyDiv w:val="1"/>
      <w:marLeft w:val="0"/>
      <w:marRight w:val="0"/>
      <w:marTop w:val="0"/>
      <w:marBottom w:val="0"/>
      <w:divBdr>
        <w:top w:val="none" w:sz="0" w:space="0" w:color="auto"/>
        <w:left w:val="none" w:sz="0" w:space="0" w:color="auto"/>
        <w:bottom w:val="none" w:sz="0" w:space="0" w:color="auto"/>
        <w:right w:val="none" w:sz="0" w:space="0" w:color="auto"/>
      </w:divBdr>
    </w:div>
    <w:div w:id="887257577">
      <w:bodyDiv w:val="1"/>
      <w:marLeft w:val="0"/>
      <w:marRight w:val="0"/>
      <w:marTop w:val="0"/>
      <w:marBottom w:val="0"/>
      <w:divBdr>
        <w:top w:val="none" w:sz="0" w:space="0" w:color="auto"/>
        <w:left w:val="none" w:sz="0" w:space="0" w:color="auto"/>
        <w:bottom w:val="none" w:sz="0" w:space="0" w:color="auto"/>
        <w:right w:val="none" w:sz="0" w:space="0" w:color="auto"/>
      </w:divBdr>
    </w:div>
    <w:div w:id="967318783">
      <w:bodyDiv w:val="1"/>
      <w:marLeft w:val="0"/>
      <w:marRight w:val="0"/>
      <w:marTop w:val="0"/>
      <w:marBottom w:val="0"/>
      <w:divBdr>
        <w:top w:val="none" w:sz="0" w:space="0" w:color="auto"/>
        <w:left w:val="none" w:sz="0" w:space="0" w:color="auto"/>
        <w:bottom w:val="none" w:sz="0" w:space="0" w:color="auto"/>
        <w:right w:val="none" w:sz="0" w:space="0" w:color="auto"/>
      </w:divBdr>
    </w:div>
    <w:div w:id="986670009">
      <w:bodyDiv w:val="1"/>
      <w:marLeft w:val="0"/>
      <w:marRight w:val="0"/>
      <w:marTop w:val="0"/>
      <w:marBottom w:val="0"/>
      <w:divBdr>
        <w:top w:val="none" w:sz="0" w:space="0" w:color="auto"/>
        <w:left w:val="none" w:sz="0" w:space="0" w:color="auto"/>
        <w:bottom w:val="none" w:sz="0" w:space="0" w:color="auto"/>
        <w:right w:val="none" w:sz="0" w:space="0" w:color="auto"/>
      </w:divBdr>
    </w:div>
    <w:div w:id="992485917">
      <w:bodyDiv w:val="1"/>
      <w:marLeft w:val="0"/>
      <w:marRight w:val="0"/>
      <w:marTop w:val="0"/>
      <w:marBottom w:val="0"/>
      <w:divBdr>
        <w:top w:val="none" w:sz="0" w:space="0" w:color="auto"/>
        <w:left w:val="none" w:sz="0" w:space="0" w:color="auto"/>
        <w:bottom w:val="none" w:sz="0" w:space="0" w:color="auto"/>
        <w:right w:val="none" w:sz="0" w:space="0" w:color="auto"/>
      </w:divBdr>
    </w:div>
    <w:div w:id="1084570542">
      <w:bodyDiv w:val="1"/>
      <w:marLeft w:val="0"/>
      <w:marRight w:val="0"/>
      <w:marTop w:val="0"/>
      <w:marBottom w:val="0"/>
      <w:divBdr>
        <w:top w:val="none" w:sz="0" w:space="0" w:color="auto"/>
        <w:left w:val="none" w:sz="0" w:space="0" w:color="auto"/>
        <w:bottom w:val="none" w:sz="0" w:space="0" w:color="auto"/>
        <w:right w:val="none" w:sz="0" w:space="0" w:color="auto"/>
      </w:divBdr>
    </w:div>
    <w:div w:id="1108815656">
      <w:bodyDiv w:val="1"/>
      <w:marLeft w:val="0"/>
      <w:marRight w:val="0"/>
      <w:marTop w:val="0"/>
      <w:marBottom w:val="0"/>
      <w:divBdr>
        <w:top w:val="none" w:sz="0" w:space="0" w:color="auto"/>
        <w:left w:val="none" w:sz="0" w:space="0" w:color="auto"/>
        <w:bottom w:val="none" w:sz="0" w:space="0" w:color="auto"/>
        <w:right w:val="none" w:sz="0" w:space="0" w:color="auto"/>
      </w:divBdr>
    </w:div>
    <w:div w:id="1126658951">
      <w:bodyDiv w:val="1"/>
      <w:marLeft w:val="0"/>
      <w:marRight w:val="0"/>
      <w:marTop w:val="0"/>
      <w:marBottom w:val="0"/>
      <w:divBdr>
        <w:top w:val="none" w:sz="0" w:space="0" w:color="auto"/>
        <w:left w:val="none" w:sz="0" w:space="0" w:color="auto"/>
        <w:bottom w:val="none" w:sz="0" w:space="0" w:color="auto"/>
        <w:right w:val="none" w:sz="0" w:space="0" w:color="auto"/>
      </w:divBdr>
    </w:div>
    <w:div w:id="1174763302">
      <w:bodyDiv w:val="1"/>
      <w:marLeft w:val="0"/>
      <w:marRight w:val="0"/>
      <w:marTop w:val="0"/>
      <w:marBottom w:val="0"/>
      <w:divBdr>
        <w:top w:val="none" w:sz="0" w:space="0" w:color="auto"/>
        <w:left w:val="none" w:sz="0" w:space="0" w:color="auto"/>
        <w:bottom w:val="none" w:sz="0" w:space="0" w:color="auto"/>
        <w:right w:val="none" w:sz="0" w:space="0" w:color="auto"/>
      </w:divBdr>
    </w:div>
    <w:div w:id="1180050221">
      <w:bodyDiv w:val="1"/>
      <w:marLeft w:val="0"/>
      <w:marRight w:val="0"/>
      <w:marTop w:val="0"/>
      <w:marBottom w:val="0"/>
      <w:divBdr>
        <w:top w:val="none" w:sz="0" w:space="0" w:color="auto"/>
        <w:left w:val="none" w:sz="0" w:space="0" w:color="auto"/>
        <w:bottom w:val="none" w:sz="0" w:space="0" w:color="auto"/>
        <w:right w:val="none" w:sz="0" w:space="0" w:color="auto"/>
      </w:divBdr>
    </w:div>
    <w:div w:id="1195121128">
      <w:bodyDiv w:val="1"/>
      <w:marLeft w:val="0"/>
      <w:marRight w:val="0"/>
      <w:marTop w:val="0"/>
      <w:marBottom w:val="0"/>
      <w:divBdr>
        <w:top w:val="none" w:sz="0" w:space="0" w:color="auto"/>
        <w:left w:val="none" w:sz="0" w:space="0" w:color="auto"/>
        <w:bottom w:val="none" w:sz="0" w:space="0" w:color="auto"/>
        <w:right w:val="none" w:sz="0" w:space="0" w:color="auto"/>
      </w:divBdr>
    </w:div>
    <w:div w:id="1212421022">
      <w:bodyDiv w:val="1"/>
      <w:marLeft w:val="0"/>
      <w:marRight w:val="0"/>
      <w:marTop w:val="0"/>
      <w:marBottom w:val="0"/>
      <w:divBdr>
        <w:top w:val="none" w:sz="0" w:space="0" w:color="auto"/>
        <w:left w:val="none" w:sz="0" w:space="0" w:color="auto"/>
        <w:bottom w:val="none" w:sz="0" w:space="0" w:color="auto"/>
        <w:right w:val="none" w:sz="0" w:space="0" w:color="auto"/>
      </w:divBdr>
    </w:div>
    <w:div w:id="1249122965">
      <w:bodyDiv w:val="1"/>
      <w:marLeft w:val="0"/>
      <w:marRight w:val="0"/>
      <w:marTop w:val="0"/>
      <w:marBottom w:val="0"/>
      <w:divBdr>
        <w:top w:val="none" w:sz="0" w:space="0" w:color="auto"/>
        <w:left w:val="none" w:sz="0" w:space="0" w:color="auto"/>
        <w:bottom w:val="none" w:sz="0" w:space="0" w:color="auto"/>
        <w:right w:val="none" w:sz="0" w:space="0" w:color="auto"/>
      </w:divBdr>
    </w:div>
    <w:div w:id="1256742688">
      <w:bodyDiv w:val="1"/>
      <w:marLeft w:val="0"/>
      <w:marRight w:val="0"/>
      <w:marTop w:val="0"/>
      <w:marBottom w:val="0"/>
      <w:divBdr>
        <w:top w:val="none" w:sz="0" w:space="0" w:color="auto"/>
        <w:left w:val="none" w:sz="0" w:space="0" w:color="auto"/>
        <w:bottom w:val="none" w:sz="0" w:space="0" w:color="auto"/>
        <w:right w:val="none" w:sz="0" w:space="0" w:color="auto"/>
      </w:divBdr>
    </w:div>
    <w:div w:id="1267233234">
      <w:bodyDiv w:val="1"/>
      <w:marLeft w:val="0"/>
      <w:marRight w:val="0"/>
      <w:marTop w:val="0"/>
      <w:marBottom w:val="0"/>
      <w:divBdr>
        <w:top w:val="none" w:sz="0" w:space="0" w:color="auto"/>
        <w:left w:val="none" w:sz="0" w:space="0" w:color="auto"/>
        <w:bottom w:val="none" w:sz="0" w:space="0" w:color="auto"/>
        <w:right w:val="none" w:sz="0" w:space="0" w:color="auto"/>
      </w:divBdr>
    </w:div>
    <w:div w:id="1345862446">
      <w:bodyDiv w:val="1"/>
      <w:marLeft w:val="0"/>
      <w:marRight w:val="0"/>
      <w:marTop w:val="0"/>
      <w:marBottom w:val="0"/>
      <w:divBdr>
        <w:top w:val="none" w:sz="0" w:space="0" w:color="auto"/>
        <w:left w:val="none" w:sz="0" w:space="0" w:color="auto"/>
        <w:bottom w:val="none" w:sz="0" w:space="0" w:color="auto"/>
        <w:right w:val="none" w:sz="0" w:space="0" w:color="auto"/>
      </w:divBdr>
    </w:div>
    <w:div w:id="1352492758">
      <w:bodyDiv w:val="1"/>
      <w:marLeft w:val="0"/>
      <w:marRight w:val="0"/>
      <w:marTop w:val="0"/>
      <w:marBottom w:val="0"/>
      <w:divBdr>
        <w:top w:val="none" w:sz="0" w:space="0" w:color="auto"/>
        <w:left w:val="none" w:sz="0" w:space="0" w:color="auto"/>
        <w:bottom w:val="none" w:sz="0" w:space="0" w:color="auto"/>
        <w:right w:val="none" w:sz="0" w:space="0" w:color="auto"/>
      </w:divBdr>
    </w:div>
    <w:div w:id="1358124003">
      <w:bodyDiv w:val="1"/>
      <w:marLeft w:val="0"/>
      <w:marRight w:val="0"/>
      <w:marTop w:val="0"/>
      <w:marBottom w:val="0"/>
      <w:divBdr>
        <w:top w:val="none" w:sz="0" w:space="0" w:color="auto"/>
        <w:left w:val="none" w:sz="0" w:space="0" w:color="auto"/>
        <w:bottom w:val="none" w:sz="0" w:space="0" w:color="auto"/>
        <w:right w:val="none" w:sz="0" w:space="0" w:color="auto"/>
      </w:divBdr>
    </w:div>
    <w:div w:id="1432125188">
      <w:bodyDiv w:val="1"/>
      <w:marLeft w:val="0"/>
      <w:marRight w:val="0"/>
      <w:marTop w:val="0"/>
      <w:marBottom w:val="0"/>
      <w:divBdr>
        <w:top w:val="none" w:sz="0" w:space="0" w:color="auto"/>
        <w:left w:val="none" w:sz="0" w:space="0" w:color="auto"/>
        <w:bottom w:val="none" w:sz="0" w:space="0" w:color="auto"/>
        <w:right w:val="none" w:sz="0" w:space="0" w:color="auto"/>
      </w:divBdr>
    </w:div>
    <w:div w:id="1438285200">
      <w:bodyDiv w:val="1"/>
      <w:marLeft w:val="0"/>
      <w:marRight w:val="0"/>
      <w:marTop w:val="0"/>
      <w:marBottom w:val="0"/>
      <w:divBdr>
        <w:top w:val="none" w:sz="0" w:space="0" w:color="auto"/>
        <w:left w:val="none" w:sz="0" w:space="0" w:color="auto"/>
        <w:bottom w:val="none" w:sz="0" w:space="0" w:color="auto"/>
        <w:right w:val="none" w:sz="0" w:space="0" w:color="auto"/>
      </w:divBdr>
    </w:div>
    <w:div w:id="1440104412">
      <w:bodyDiv w:val="1"/>
      <w:marLeft w:val="0"/>
      <w:marRight w:val="0"/>
      <w:marTop w:val="0"/>
      <w:marBottom w:val="0"/>
      <w:divBdr>
        <w:top w:val="none" w:sz="0" w:space="0" w:color="auto"/>
        <w:left w:val="none" w:sz="0" w:space="0" w:color="auto"/>
        <w:bottom w:val="none" w:sz="0" w:space="0" w:color="auto"/>
        <w:right w:val="none" w:sz="0" w:space="0" w:color="auto"/>
      </w:divBdr>
    </w:div>
    <w:div w:id="1485245483">
      <w:bodyDiv w:val="1"/>
      <w:marLeft w:val="0"/>
      <w:marRight w:val="0"/>
      <w:marTop w:val="0"/>
      <w:marBottom w:val="0"/>
      <w:divBdr>
        <w:top w:val="none" w:sz="0" w:space="0" w:color="auto"/>
        <w:left w:val="none" w:sz="0" w:space="0" w:color="auto"/>
        <w:bottom w:val="none" w:sz="0" w:space="0" w:color="auto"/>
        <w:right w:val="none" w:sz="0" w:space="0" w:color="auto"/>
      </w:divBdr>
    </w:div>
    <w:div w:id="1519270658">
      <w:bodyDiv w:val="1"/>
      <w:marLeft w:val="0"/>
      <w:marRight w:val="0"/>
      <w:marTop w:val="0"/>
      <w:marBottom w:val="0"/>
      <w:divBdr>
        <w:top w:val="none" w:sz="0" w:space="0" w:color="auto"/>
        <w:left w:val="none" w:sz="0" w:space="0" w:color="auto"/>
        <w:bottom w:val="none" w:sz="0" w:space="0" w:color="auto"/>
        <w:right w:val="none" w:sz="0" w:space="0" w:color="auto"/>
      </w:divBdr>
    </w:div>
    <w:div w:id="1682657401">
      <w:bodyDiv w:val="1"/>
      <w:marLeft w:val="0"/>
      <w:marRight w:val="0"/>
      <w:marTop w:val="0"/>
      <w:marBottom w:val="0"/>
      <w:divBdr>
        <w:top w:val="none" w:sz="0" w:space="0" w:color="auto"/>
        <w:left w:val="none" w:sz="0" w:space="0" w:color="auto"/>
        <w:bottom w:val="none" w:sz="0" w:space="0" w:color="auto"/>
        <w:right w:val="none" w:sz="0" w:space="0" w:color="auto"/>
      </w:divBdr>
    </w:div>
    <w:div w:id="1752501963">
      <w:bodyDiv w:val="1"/>
      <w:marLeft w:val="0"/>
      <w:marRight w:val="0"/>
      <w:marTop w:val="0"/>
      <w:marBottom w:val="0"/>
      <w:divBdr>
        <w:top w:val="none" w:sz="0" w:space="0" w:color="auto"/>
        <w:left w:val="none" w:sz="0" w:space="0" w:color="auto"/>
        <w:bottom w:val="none" w:sz="0" w:space="0" w:color="auto"/>
        <w:right w:val="none" w:sz="0" w:space="0" w:color="auto"/>
      </w:divBdr>
    </w:div>
    <w:div w:id="1762725812">
      <w:bodyDiv w:val="1"/>
      <w:marLeft w:val="0"/>
      <w:marRight w:val="0"/>
      <w:marTop w:val="0"/>
      <w:marBottom w:val="0"/>
      <w:divBdr>
        <w:top w:val="none" w:sz="0" w:space="0" w:color="auto"/>
        <w:left w:val="none" w:sz="0" w:space="0" w:color="auto"/>
        <w:bottom w:val="none" w:sz="0" w:space="0" w:color="auto"/>
        <w:right w:val="none" w:sz="0" w:space="0" w:color="auto"/>
      </w:divBdr>
    </w:div>
    <w:div w:id="1777283826">
      <w:bodyDiv w:val="1"/>
      <w:marLeft w:val="0"/>
      <w:marRight w:val="0"/>
      <w:marTop w:val="0"/>
      <w:marBottom w:val="0"/>
      <w:divBdr>
        <w:top w:val="none" w:sz="0" w:space="0" w:color="auto"/>
        <w:left w:val="none" w:sz="0" w:space="0" w:color="auto"/>
        <w:bottom w:val="none" w:sz="0" w:space="0" w:color="auto"/>
        <w:right w:val="none" w:sz="0" w:space="0" w:color="auto"/>
      </w:divBdr>
    </w:div>
    <w:div w:id="1830250595">
      <w:bodyDiv w:val="1"/>
      <w:marLeft w:val="0"/>
      <w:marRight w:val="0"/>
      <w:marTop w:val="0"/>
      <w:marBottom w:val="0"/>
      <w:divBdr>
        <w:top w:val="none" w:sz="0" w:space="0" w:color="auto"/>
        <w:left w:val="none" w:sz="0" w:space="0" w:color="auto"/>
        <w:bottom w:val="none" w:sz="0" w:space="0" w:color="auto"/>
        <w:right w:val="none" w:sz="0" w:space="0" w:color="auto"/>
      </w:divBdr>
    </w:div>
    <w:div w:id="1875269699">
      <w:bodyDiv w:val="1"/>
      <w:marLeft w:val="0"/>
      <w:marRight w:val="0"/>
      <w:marTop w:val="0"/>
      <w:marBottom w:val="0"/>
      <w:divBdr>
        <w:top w:val="none" w:sz="0" w:space="0" w:color="auto"/>
        <w:left w:val="none" w:sz="0" w:space="0" w:color="auto"/>
        <w:bottom w:val="none" w:sz="0" w:space="0" w:color="auto"/>
        <w:right w:val="none" w:sz="0" w:space="0" w:color="auto"/>
      </w:divBdr>
    </w:div>
    <w:div w:id="1894460905">
      <w:bodyDiv w:val="1"/>
      <w:marLeft w:val="0"/>
      <w:marRight w:val="0"/>
      <w:marTop w:val="0"/>
      <w:marBottom w:val="0"/>
      <w:divBdr>
        <w:top w:val="none" w:sz="0" w:space="0" w:color="auto"/>
        <w:left w:val="none" w:sz="0" w:space="0" w:color="auto"/>
        <w:bottom w:val="none" w:sz="0" w:space="0" w:color="auto"/>
        <w:right w:val="none" w:sz="0" w:space="0" w:color="auto"/>
      </w:divBdr>
    </w:div>
    <w:div w:id="1970626643">
      <w:bodyDiv w:val="1"/>
      <w:marLeft w:val="0"/>
      <w:marRight w:val="0"/>
      <w:marTop w:val="0"/>
      <w:marBottom w:val="0"/>
      <w:divBdr>
        <w:top w:val="none" w:sz="0" w:space="0" w:color="auto"/>
        <w:left w:val="none" w:sz="0" w:space="0" w:color="auto"/>
        <w:bottom w:val="none" w:sz="0" w:space="0" w:color="auto"/>
        <w:right w:val="none" w:sz="0" w:space="0" w:color="auto"/>
      </w:divBdr>
    </w:div>
    <w:div w:id="1973099930">
      <w:bodyDiv w:val="1"/>
      <w:marLeft w:val="0"/>
      <w:marRight w:val="0"/>
      <w:marTop w:val="0"/>
      <w:marBottom w:val="0"/>
      <w:divBdr>
        <w:top w:val="none" w:sz="0" w:space="0" w:color="auto"/>
        <w:left w:val="none" w:sz="0" w:space="0" w:color="auto"/>
        <w:bottom w:val="none" w:sz="0" w:space="0" w:color="auto"/>
        <w:right w:val="none" w:sz="0" w:space="0" w:color="auto"/>
      </w:divBdr>
    </w:div>
    <w:div w:id="2048875121">
      <w:bodyDiv w:val="1"/>
      <w:marLeft w:val="0"/>
      <w:marRight w:val="0"/>
      <w:marTop w:val="0"/>
      <w:marBottom w:val="0"/>
      <w:divBdr>
        <w:top w:val="none" w:sz="0" w:space="0" w:color="auto"/>
        <w:left w:val="none" w:sz="0" w:space="0" w:color="auto"/>
        <w:bottom w:val="none" w:sz="0" w:space="0" w:color="auto"/>
        <w:right w:val="none" w:sz="0" w:space="0" w:color="auto"/>
      </w:divBdr>
    </w:div>
    <w:div w:id="2108311384">
      <w:bodyDiv w:val="1"/>
      <w:marLeft w:val="0"/>
      <w:marRight w:val="0"/>
      <w:marTop w:val="0"/>
      <w:marBottom w:val="0"/>
      <w:divBdr>
        <w:top w:val="none" w:sz="0" w:space="0" w:color="auto"/>
        <w:left w:val="none" w:sz="0" w:space="0" w:color="auto"/>
        <w:bottom w:val="none" w:sz="0" w:space="0" w:color="auto"/>
        <w:right w:val="none" w:sz="0" w:space="0" w:color="auto"/>
      </w:divBdr>
    </w:div>
    <w:div w:id="212743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BDD34-EF01-4E4C-A35A-DC29DA55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2586</Words>
  <Characters>14743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Tucan</cp:lastModifiedBy>
  <cp:revision>2</cp:revision>
  <dcterms:created xsi:type="dcterms:W3CDTF">2024-02-27T17:56:00Z</dcterms:created>
  <dcterms:modified xsi:type="dcterms:W3CDTF">2024-03-01T08:53:00Z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6862245c-b1c6-4ad8-88ee-3a57a16f4971</vt:lpwstr>
  </property>
</Properties>
</file>