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9E6A8" w14:textId="77777777" w:rsidR="001F7D49" w:rsidRPr="00CA368F" w:rsidRDefault="001F7D49" w:rsidP="00CA368F">
      <w:pPr>
        <w:contextualSpacing/>
        <w:jc w:val="center"/>
        <w:rPr>
          <w:rFonts w:cs="Arial"/>
          <w:b/>
          <w:szCs w:val="24"/>
        </w:rPr>
      </w:pPr>
    </w:p>
    <w:p w14:paraId="3E52B251" w14:textId="77777777" w:rsidR="001F7D49" w:rsidRPr="00CA368F" w:rsidRDefault="001F7D49" w:rsidP="00CA368F">
      <w:pPr>
        <w:contextualSpacing/>
        <w:jc w:val="center"/>
        <w:rPr>
          <w:rFonts w:cs="Arial"/>
          <w:b/>
          <w:szCs w:val="24"/>
        </w:rPr>
      </w:pPr>
    </w:p>
    <w:p w14:paraId="058FADDD" w14:textId="77777777" w:rsidR="001F7D49" w:rsidRPr="00CA368F" w:rsidRDefault="001F7D49" w:rsidP="00CA368F">
      <w:pPr>
        <w:contextualSpacing/>
        <w:jc w:val="center"/>
        <w:rPr>
          <w:rFonts w:cs="Arial"/>
          <w:b/>
          <w:szCs w:val="24"/>
        </w:rPr>
      </w:pPr>
    </w:p>
    <w:p w14:paraId="740DA1FE" w14:textId="77777777" w:rsidR="001F7D49" w:rsidRPr="00CA368F" w:rsidRDefault="001F7D49" w:rsidP="00CA368F">
      <w:pPr>
        <w:contextualSpacing/>
        <w:jc w:val="center"/>
        <w:rPr>
          <w:rFonts w:cs="Arial"/>
          <w:b/>
          <w:szCs w:val="24"/>
        </w:rPr>
      </w:pPr>
    </w:p>
    <w:p w14:paraId="4A0C7BA4" w14:textId="77777777" w:rsidR="001F7D49" w:rsidRPr="00CA368F" w:rsidRDefault="001F7D49" w:rsidP="00CA368F">
      <w:pPr>
        <w:contextualSpacing/>
        <w:jc w:val="center"/>
        <w:rPr>
          <w:rFonts w:cs="Arial"/>
          <w:b/>
          <w:szCs w:val="24"/>
        </w:rPr>
      </w:pPr>
    </w:p>
    <w:p w14:paraId="5BF031D8" w14:textId="77777777" w:rsidR="001F7D49" w:rsidRPr="00CA368F" w:rsidRDefault="001F7D49" w:rsidP="00CA368F">
      <w:pPr>
        <w:contextualSpacing/>
        <w:jc w:val="center"/>
        <w:rPr>
          <w:rFonts w:cs="Arial"/>
          <w:b/>
          <w:szCs w:val="24"/>
        </w:rPr>
      </w:pPr>
    </w:p>
    <w:p w14:paraId="28B5218F" w14:textId="77777777" w:rsidR="001F7D49" w:rsidRPr="00CA368F" w:rsidRDefault="001F7D49" w:rsidP="00CA368F">
      <w:pPr>
        <w:contextualSpacing/>
        <w:jc w:val="center"/>
        <w:rPr>
          <w:rFonts w:cs="Arial"/>
          <w:b/>
          <w:szCs w:val="24"/>
        </w:rPr>
      </w:pPr>
    </w:p>
    <w:p w14:paraId="47D5289D" w14:textId="77777777" w:rsidR="00F54160" w:rsidRPr="00CA368F" w:rsidRDefault="00F54160" w:rsidP="00CA368F">
      <w:pPr>
        <w:contextualSpacing/>
        <w:jc w:val="center"/>
        <w:rPr>
          <w:rFonts w:cs="Arial"/>
          <w:b/>
          <w:szCs w:val="24"/>
        </w:rPr>
      </w:pPr>
    </w:p>
    <w:p w14:paraId="5783FBAE" w14:textId="77777777" w:rsidR="00F54160" w:rsidRPr="00CA368F" w:rsidRDefault="00F54160" w:rsidP="00CA368F">
      <w:pPr>
        <w:contextualSpacing/>
        <w:jc w:val="center"/>
        <w:rPr>
          <w:rFonts w:cs="Arial"/>
          <w:b/>
          <w:szCs w:val="24"/>
        </w:rPr>
      </w:pPr>
    </w:p>
    <w:p w14:paraId="7D5B2A95" w14:textId="77777777" w:rsidR="001F7D49" w:rsidRPr="00CA368F" w:rsidRDefault="001F7D49" w:rsidP="00CA368F">
      <w:pPr>
        <w:contextualSpacing/>
        <w:jc w:val="center"/>
        <w:rPr>
          <w:rFonts w:cs="Arial"/>
          <w:b/>
          <w:szCs w:val="24"/>
        </w:rPr>
      </w:pPr>
    </w:p>
    <w:p w14:paraId="2D7D974F" w14:textId="77777777" w:rsidR="001F7D49" w:rsidRPr="00CA368F" w:rsidRDefault="005228BA" w:rsidP="00CA368F">
      <w:pPr>
        <w:contextualSpacing/>
        <w:jc w:val="center"/>
        <w:rPr>
          <w:rFonts w:cs="Arial"/>
          <w:b/>
          <w:szCs w:val="24"/>
        </w:rPr>
      </w:pPr>
      <w:r w:rsidRPr="00CA368F">
        <w:rPr>
          <w:rFonts w:cs="Arial"/>
          <w:b/>
          <w:szCs w:val="24"/>
        </w:rPr>
        <w:t xml:space="preserve">Module: Food </w:t>
      </w:r>
      <w:r w:rsidR="00DA663F" w:rsidRPr="00CA368F">
        <w:rPr>
          <w:rFonts w:cs="Arial"/>
          <w:b/>
          <w:szCs w:val="24"/>
        </w:rPr>
        <w:t>and</w:t>
      </w:r>
      <w:r w:rsidRPr="00CA368F">
        <w:rPr>
          <w:rFonts w:cs="Arial"/>
          <w:b/>
          <w:szCs w:val="24"/>
        </w:rPr>
        <w:t xml:space="preserve"> Beverage Operations BMIH4002</w:t>
      </w:r>
    </w:p>
    <w:p w14:paraId="46226ADF" w14:textId="77777777" w:rsidR="001F7D49" w:rsidRPr="00CA368F" w:rsidRDefault="005228BA" w:rsidP="00CA368F">
      <w:pPr>
        <w:contextualSpacing/>
        <w:jc w:val="center"/>
        <w:rPr>
          <w:rFonts w:cs="Arial"/>
          <w:b/>
          <w:szCs w:val="24"/>
        </w:rPr>
      </w:pPr>
      <w:r w:rsidRPr="00CA368F">
        <w:rPr>
          <w:rFonts w:cs="Arial"/>
          <w:b/>
          <w:szCs w:val="24"/>
        </w:rPr>
        <w:t>Assignment Title: Student Journal (Learning Log)</w:t>
      </w:r>
    </w:p>
    <w:p w14:paraId="316AB731" w14:textId="2F31E9F0" w:rsidR="001F7D49" w:rsidRPr="00CA368F" w:rsidRDefault="005228BA" w:rsidP="00CA368F">
      <w:pPr>
        <w:contextualSpacing/>
        <w:jc w:val="center"/>
        <w:rPr>
          <w:rFonts w:cs="Arial"/>
          <w:szCs w:val="24"/>
        </w:rPr>
      </w:pPr>
      <w:r w:rsidRPr="00CA368F">
        <w:rPr>
          <w:rFonts w:cs="Arial"/>
          <w:szCs w:val="24"/>
        </w:rPr>
        <w:t xml:space="preserve"> </w:t>
      </w:r>
      <w:r w:rsidR="001B55C5">
        <w:rPr>
          <w:rFonts w:cs="Arial"/>
          <w:szCs w:val="24"/>
        </w:rPr>
        <w:t xml:space="preserve">Tutor: Ffion </w:t>
      </w:r>
      <w:proofErr w:type="spellStart"/>
      <w:r w:rsidR="001B55C5">
        <w:rPr>
          <w:rFonts w:cs="Arial"/>
          <w:szCs w:val="24"/>
        </w:rPr>
        <w:t>Cumberpatch</w:t>
      </w:r>
      <w:proofErr w:type="spellEnd"/>
    </w:p>
    <w:p w14:paraId="6602A5E5" w14:textId="17AA7A50" w:rsidR="001F7D49" w:rsidRPr="00CA368F" w:rsidRDefault="005228BA" w:rsidP="00CA368F">
      <w:pPr>
        <w:contextualSpacing/>
        <w:jc w:val="center"/>
        <w:rPr>
          <w:rFonts w:cs="Arial"/>
          <w:szCs w:val="24"/>
        </w:rPr>
      </w:pPr>
      <w:r w:rsidRPr="00CA368F">
        <w:rPr>
          <w:rFonts w:cs="Arial"/>
          <w:szCs w:val="24"/>
        </w:rPr>
        <w:t>Student</w:t>
      </w:r>
      <w:r w:rsidR="001B55C5">
        <w:rPr>
          <w:rFonts w:cs="Arial"/>
          <w:szCs w:val="24"/>
        </w:rPr>
        <w:t>: Alexandra Stroe</w:t>
      </w:r>
    </w:p>
    <w:p w14:paraId="0EA32CE5" w14:textId="04FAB8C4" w:rsidR="001F7D49" w:rsidRDefault="001B55C5" w:rsidP="00CA368F">
      <w:pPr>
        <w:contextualSpacing/>
        <w:jc w:val="center"/>
        <w:rPr>
          <w:rFonts w:cs="Arial"/>
          <w:szCs w:val="24"/>
        </w:rPr>
      </w:pPr>
      <w:r>
        <w:rPr>
          <w:rFonts w:cs="Arial"/>
          <w:szCs w:val="24"/>
        </w:rPr>
        <w:t>2029014</w:t>
      </w:r>
    </w:p>
    <w:p w14:paraId="218ED8C6" w14:textId="50E19B57" w:rsidR="001B55C5" w:rsidRPr="00CA368F" w:rsidRDefault="001B55C5" w:rsidP="00CA368F">
      <w:pPr>
        <w:contextualSpacing/>
        <w:jc w:val="center"/>
        <w:rPr>
          <w:rFonts w:cs="Arial"/>
          <w:szCs w:val="24"/>
        </w:rPr>
      </w:pPr>
      <w:r>
        <w:rPr>
          <w:rFonts w:cs="Arial"/>
          <w:szCs w:val="24"/>
        </w:rPr>
        <w:t>Deadline: 28</w:t>
      </w:r>
      <w:r w:rsidRPr="001B55C5">
        <w:rPr>
          <w:rFonts w:cs="Arial"/>
          <w:szCs w:val="24"/>
          <w:vertAlign w:val="superscript"/>
        </w:rPr>
        <w:t>th</w:t>
      </w:r>
      <w:r>
        <w:rPr>
          <w:rFonts w:cs="Arial"/>
          <w:szCs w:val="24"/>
        </w:rPr>
        <w:t xml:space="preserve"> Oct 2022</w:t>
      </w:r>
    </w:p>
    <w:p w14:paraId="24FDF37B" w14:textId="77777777" w:rsidR="001F7D49" w:rsidRPr="00CA368F" w:rsidRDefault="005228BA" w:rsidP="00CA368F">
      <w:pPr>
        <w:ind w:firstLine="0"/>
        <w:contextualSpacing/>
        <w:jc w:val="left"/>
        <w:rPr>
          <w:rFonts w:eastAsiaTheme="majorEastAsia" w:cs="Arial"/>
          <w:b/>
          <w:i/>
          <w:szCs w:val="24"/>
        </w:rPr>
      </w:pPr>
      <w:r w:rsidRPr="00CA368F">
        <w:rPr>
          <w:rFonts w:cs="Arial"/>
          <w:szCs w:val="24"/>
        </w:rPr>
        <w:br w:type="page"/>
      </w:r>
    </w:p>
    <w:sdt>
      <w:sdtPr>
        <w:rPr>
          <w:rFonts w:ascii="Arial" w:eastAsiaTheme="minorHAnsi" w:hAnsi="Arial" w:cs="Arial"/>
          <w:i w:val="0"/>
          <w:color w:val="000000" w:themeColor="text1"/>
          <w:sz w:val="24"/>
          <w:szCs w:val="24"/>
          <w:lang w:val="en-GB"/>
        </w:rPr>
        <w:id w:val="505415993"/>
        <w:docPartObj>
          <w:docPartGallery w:val="Table of Contents"/>
          <w:docPartUnique/>
        </w:docPartObj>
      </w:sdtPr>
      <w:sdtEndPr>
        <w:rPr>
          <w:b/>
          <w:bCs/>
        </w:rPr>
      </w:sdtEndPr>
      <w:sdtContent>
        <w:p w14:paraId="3D72888E" w14:textId="77777777" w:rsidR="001F7D49" w:rsidRPr="00DA219C" w:rsidRDefault="005228BA" w:rsidP="00DA219C">
          <w:pPr>
            <w:pStyle w:val="TOCHeading"/>
            <w:spacing w:before="0" w:line="360" w:lineRule="auto"/>
            <w:ind w:left="0" w:firstLine="0"/>
            <w:jc w:val="center"/>
            <w:rPr>
              <w:rFonts w:ascii="Arial" w:hAnsi="Arial" w:cs="Arial"/>
              <w:b/>
              <w:i w:val="0"/>
              <w:color w:val="000000" w:themeColor="text1"/>
              <w:sz w:val="24"/>
              <w:szCs w:val="24"/>
              <w:lang w:val="en-GB"/>
            </w:rPr>
          </w:pPr>
          <w:r w:rsidRPr="00DA219C">
            <w:rPr>
              <w:rFonts w:ascii="Arial" w:hAnsi="Arial" w:cs="Arial"/>
              <w:b/>
              <w:i w:val="0"/>
              <w:color w:val="000000" w:themeColor="text1"/>
              <w:sz w:val="24"/>
              <w:szCs w:val="24"/>
              <w:lang w:val="en-GB"/>
            </w:rPr>
            <w:t>Table of Contents</w:t>
          </w:r>
        </w:p>
        <w:p w14:paraId="6DED8560" w14:textId="77777777" w:rsidR="001F7D49" w:rsidRPr="00CA368F" w:rsidRDefault="005228BA" w:rsidP="00DA219C">
          <w:pPr>
            <w:pStyle w:val="TOC1"/>
            <w:tabs>
              <w:tab w:val="right" w:leader="dot" w:pos="9350"/>
            </w:tabs>
            <w:spacing w:after="0"/>
            <w:ind w:firstLine="0"/>
            <w:contextualSpacing/>
            <w:rPr>
              <w:rFonts w:cs="Arial"/>
              <w:szCs w:val="24"/>
            </w:rPr>
          </w:pPr>
          <w:r w:rsidRPr="00CA368F">
            <w:rPr>
              <w:rFonts w:cs="Arial"/>
              <w:b/>
              <w:bCs/>
              <w:szCs w:val="24"/>
            </w:rPr>
            <w:fldChar w:fldCharType="begin"/>
          </w:r>
          <w:r w:rsidRPr="00CA368F">
            <w:rPr>
              <w:rFonts w:cs="Arial"/>
              <w:b/>
              <w:bCs/>
              <w:szCs w:val="24"/>
            </w:rPr>
            <w:instrText xml:space="preserve"> TOC \o "1-3" \h \z \u </w:instrText>
          </w:r>
          <w:r w:rsidRPr="00CA368F">
            <w:rPr>
              <w:rFonts w:cs="Arial"/>
              <w:b/>
              <w:bCs/>
              <w:szCs w:val="24"/>
            </w:rPr>
            <w:fldChar w:fldCharType="separate"/>
          </w:r>
          <w:hyperlink w:anchor="_Toc117345775" w:history="1">
            <w:r w:rsidRPr="00CA368F">
              <w:rPr>
                <w:rStyle w:val="Hyperlink"/>
                <w:rFonts w:cs="Arial"/>
                <w:color w:val="000000" w:themeColor="text1"/>
                <w:szCs w:val="24"/>
              </w:rPr>
              <w:t>Restaurants Roles And Responsibilities</w:t>
            </w:r>
            <w:r w:rsidRPr="00CA368F">
              <w:rPr>
                <w:rFonts w:cs="Arial"/>
                <w:webHidden/>
                <w:szCs w:val="24"/>
              </w:rPr>
              <w:tab/>
            </w:r>
            <w:r w:rsidRPr="00CA368F">
              <w:rPr>
                <w:rFonts w:cs="Arial"/>
                <w:webHidden/>
                <w:szCs w:val="24"/>
              </w:rPr>
              <w:fldChar w:fldCharType="begin"/>
            </w:r>
            <w:r w:rsidRPr="00CA368F">
              <w:rPr>
                <w:rFonts w:cs="Arial"/>
                <w:webHidden/>
                <w:szCs w:val="24"/>
              </w:rPr>
              <w:instrText xml:space="preserve"> PAGEREF _Toc117345775 \h </w:instrText>
            </w:r>
            <w:r w:rsidRPr="00CA368F">
              <w:rPr>
                <w:rFonts w:cs="Arial"/>
                <w:webHidden/>
                <w:szCs w:val="24"/>
              </w:rPr>
            </w:r>
            <w:r w:rsidRPr="00CA368F">
              <w:rPr>
                <w:rFonts w:cs="Arial"/>
                <w:webHidden/>
                <w:szCs w:val="24"/>
              </w:rPr>
              <w:fldChar w:fldCharType="separate"/>
            </w:r>
            <w:r w:rsidRPr="00CA368F">
              <w:rPr>
                <w:rFonts w:cs="Arial"/>
                <w:webHidden/>
                <w:szCs w:val="24"/>
              </w:rPr>
              <w:t>2</w:t>
            </w:r>
            <w:r w:rsidRPr="00CA368F">
              <w:rPr>
                <w:rFonts w:cs="Arial"/>
                <w:webHidden/>
                <w:szCs w:val="24"/>
              </w:rPr>
              <w:fldChar w:fldCharType="end"/>
            </w:r>
          </w:hyperlink>
        </w:p>
        <w:p w14:paraId="4C22B341" w14:textId="77777777" w:rsidR="001F7D49" w:rsidRPr="00CA368F" w:rsidRDefault="001B55C5" w:rsidP="00DA219C">
          <w:pPr>
            <w:pStyle w:val="TOC1"/>
            <w:tabs>
              <w:tab w:val="right" w:leader="dot" w:pos="9350"/>
            </w:tabs>
            <w:spacing w:after="0"/>
            <w:ind w:firstLine="0"/>
            <w:contextualSpacing/>
            <w:rPr>
              <w:rFonts w:cs="Arial"/>
              <w:szCs w:val="24"/>
            </w:rPr>
          </w:pPr>
          <w:hyperlink w:anchor="_Toc117345776" w:history="1">
            <w:r w:rsidR="005228BA" w:rsidRPr="00CA368F">
              <w:rPr>
                <w:rStyle w:val="Hyperlink"/>
                <w:rFonts w:cs="Arial"/>
                <w:color w:val="000000" w:themeColor="text1"/>
                <w:szCs w:val="24"/>
              </w:rPr>
              <w:t>References</w:t>
            </w:r>
            <w:r w:rsidR="005228BA" w:rsidRPr="00CA368F">
              <w:rPr>
                <w:rFonts w:cs="Arial"/>
                <w:webHidden/>
                <w:szCs w:val="24"/>
              </w:rPr>
              <w:tab/>
            </w:r>
            <w:r w:rsidR="005228BA" w:rsidRPr="00CA368F">
              <w:rPr>
                <w:rFonts w:cs="Arial"/>
                <w:webHidden/>
                <w:szCs w:val="24"/>
              </w:rPr>
              <w:fldChar w:fldCharType="begin"/>
            </w:r>
            <w:r w:rsidR="005228BA" w:rsidRPr="00CA368F">
              <w:rPr>
                <w:rFonts w:cs="Arial"/>
                <w:webHidden/>
                <w:szCs w:val="24"/>
              </w:rPr>
              <w:instrText xml:space="preserve"> PAGEREF _Toc117345776 \h </w:instrText>
            </w:r>
            <w:r w:rsidR="005228BA" w:rsidRPr="00CA368F">
              <w:rPr>
                <w:rFonts w:cs="Arial"/>
                <w:webHidden/>
                <w:szCs w:val="24"/>
              </w:rPr>
            </w:r>
            <w:r w:rsidR="005228BA" w:rsidRPr="00CA368F">
              <w:rPr>
                <w:rFonts w:cs="Arial"/>
                <w:webHidden/>
                <w:szCs w:val="24"/>
              </w:rPr>
              <w:fldChar w:fldCharType="separate"/>
            </w:r>
            <w:r w:rsidR="005228BA" w:rsidRPr="00CA368F">
              <w:rPr>
                <w:rFonts w:cs="Arial"/>
                <w:webHidden/>
                <w:szCs w:val="24"/>
              </w:rPr>
              <w:t>4</w:t>
            </w:r>
            <w:r w:rsidR="005228BA" w:rsidRPr="00CA368F">
              <w:rPr>
                <w:rFonts w:cs="Arial"/>
                <w:webHidden/>
                <w:szCs w:val="24"/>
              </w:rPr>
              <w:fldChar w:fldCharType="end"/>
            </w:r>
          </w:hyperlink>
        </w:p>
        <w:p w14:paraId="6A43965C" w14:textId="77777777" w:rsidR="001F7D49" w:rsidRPr="00CA368F" w:rsidRDefault="005228BA" w:rsidP="00DA219C">
          <w:pPr>
            <w:ind w:firstLine="0"/>
            <w:contextualSpacing/>
            <w:rPr>
              <w:rFonts w:cs="Arial"/>
              <w:szCs w:val="24"/>
            </w:rPr>
          </w:pPr>
          <w:r w:rsidRPr="00CA368F">
            <w:rPr>
              <w:rFonts w:cs="Arial"/>
              <w:b/>
              <w:bCs/>
              <w:szCs w:val="24"/>
            </w:rPr>
            <w:fldChar w:fldCharType="end"/>
          </w:r>
        </w:p>
      </w:sdtContent>
    </w:sdt>
    <w:p w14:paraId="3DEC27C8" w14:textId="77777777" w:rsidR="001F7D49" w:rsidRPr="00CA368F" w:rsidRDefault="005228BA" w:rsidP="00CA368F">
      <w:pPr>
        <w:ind w:firstLine="0"/>
        <w:contextualSpacing/>
        <w:jc w:val="left"/>
        <w:rPr>
          <w:rFonts w:eastAsiaTheme="majorEastAsia" w:cs="Arial"/>
          <w:b/>
          <w:i/>
          <w:szCs w:val="24"/>
        </w:rPr>
      </w:pPr>
      <w:bookmarkStart w:id="0" w:name="_Toc117345775"/>
      <w:r w:rsidRPr="00CA368F">
        <w:rPr>
          <w:rFonts w:cs="Arial"/>
          <w:szCs w:val="24"/>
        </w:rPr>
        <w:br w:type="page"/>
      </w:r>
    </w:p>
    <w:p w14:paraId="27BEEDC3" w14:textId="77777777" w:rsidR="00C94F4A" w:rsidRPr="00CA368F" w:rsidRDefault="005228BA" w:rsidP="00CA368F">
      <w:pPr>
        <w:pStyle w:val="Heading1"/>
        <w:rPr>
          <w:rFonts w:cs="Arial"/>
          <w:szCs w:val="24"/>
          <w:lang w:val="en-GB"/>
        </w:rPr>
      </w:pPr>
      <w:r w:rsidRPr="00CA368F">
        <w:rPr>
          <w:rFonts w:cs="Arial"/>
          <w:szCs w:val="24"/>
          <w:lang w:val="en-GB"/>
        </w:rPr>
        <w:lastRenderedPageBreak/>
        <w:t xml:space="preserve">Restaurants Roles </w:t>
      </w:r>
      <w:r w:rsidR="00CA368F" w:rsidRPr="00CA368F">
        <w:rPr>
          <w:rFonts w:cs="Arial"/>
          <w:szCs w:val="24"/>
          <w:lang w:val="en-GB"/>
        </w:rPr>
        <w:t>and</w:t>
      </w:r>
      <w:r w:rsidRPr="00CA368F">
        <w:rPr>
          <w:rFonts w:cs="Arial"/>
          <w:szCs w:val="24"/>
          <w:lang w:val="en-GB"/>
        </w:rPr>
        <w:t xml:space="preserve"> Responsibilities</w:t>
      </w:r>
      <w:bookmarkEnd w:id="0"/>
    </w:p>
    <w:p w14:paraId="62B41DF7" w14:textId="77777777" w:rsidR="00693A08" w:rsidRPr="00CA368F" w:rsidRDefault="00CA368F" w:rsidP="00CA368F">
      <w:pPr>
        <w:ind w:firstLine="0"/>
        <w:contextualSpacing/>
        <w:rPr>
          <w:rFonts w:cs="Arial"/>
          <w:szCs w:val="24"/>
        </w:rPr>
      </w:pPr>
      <w:r w:rsidRPr="00CA368F">
        <w:rPr>
          <w:rFonts w:cs="Arial"/>
          <w:szCs w:val="24"/>
        </w:rPr>
        <w:t>The restaurant business has been through a lot over the past few years, what with the epidemic and everything else that has happened</w:t>
      </w:r>
      <w:r w:rsidR="002376D8">
        <w:rPr>
          <w:rFonts w:cs="Arial"/>
          <w:szCs w:val="24"/>
        </w:rPr>
        <w:t xml:space="preserve"> </w:t>
      </w:r>
      <w:r w:rsidR="002376D8" w:rsidRPr="00CA368F">
        <w:rPr>
          <w:rFonts w:cs="Arial"/>
          <w:szCs w:val="24"/>
        </w:rPr>
        <w:t>(</w:t>
      </w:r>
      <w:proofErr w:type="spellStart"/>
      <w:r w:rsidR="002376D8" w:rsidRPr="00CA368F">
        <w:rPr>
          <w:rFonts w:cs="Arial"/>
          <w:szCs w:val="24"/>
        </w:rPr>
        <w:t>Loerbroks</w:t>
      </w:r>
      <w:proofErr w:type="spellEnd"/>
      <w:r w:rsidR="002376D8" w:rsidRPr="00CA368F">
        <w:rPr>
          <w:rFonts w:cs="Arial"/>
          <w:szCs w:val="24"/>
        </w:rPr>
        <w:t xml:space="preserve"> et al., 2019)</w:t>
      </w:r>
      <w:r w:rsidRPr="00CA368F">
        <w:rPr>
          <w:rFonts w:cs="Arial"/>
          <w:szCs w:val="24"/>
        </w:rPr>
        <w:t>. In spite of the fact that business appears to be back to normal, it's possible that the restaurant is short on key workers. It is crucial to a successful recruitment effort that bar and restaurant job descriptions be written with precision, and that these descriptions clarify the required tasks.</w:t>
      </w:r>
      <w:r>
        <w:rPr>
          <w:rFonts w:cs="Arial"/>
          <w:szCs w:val="24"/>
        </w:rPr>
        <w:t xml:space="preserve"> </w:t>
      </w:r>
      <w:r w:rsidR="005228BA" w:rsidRPr="00CA368F">
        <w:rPr>
          <w:rFonts w:cs="Arial"/>
          <w:szCs w:val="24"/>
        </w:rPr>
        <w:t xml:space="preserve">I have </w:t>
      </w:r>
      <w:r w:rsidR="00A0687E" w:rsidRPr="00CA368F">
        <w:rPr>
          <w:rFonts w:cs="Arial"/>
          <w:szCs w:val="24"/>
        </w:rPr>
        <w:t>working experience in this industry in which t</w:t>
      </w:r>
      <w:r w:rsidR="00D11919" w:rsidRPr="00CA368F">
        <w:rPr>
          <w:rFonts w:cs="Arial"/>
          <w:szCs w:val="24"/>
        </w:rPr>
        <w:t xml:space="preserve">he roles and responsibilities of the restaurants are to cook and serve fresh and delicious meals to the guests in a sanitary environment. The </w:t>
      </w:r>
      <w:r w:rsidR="00C32AC6" w:rsidRPr="00CA368F">
        <w:rPr>
          <w:rFonts w:cs="Arial"/>
          <w:szCs w:val="24"/>
        </w:rPr>
        <w:t xml:space="preserve">part of the restaurants is to respect dietary restrictions and give hospitality. The </w:t>
      </w:r>
      <w:r w:rsidR="000D6FE4" w:rsidRPr="00CA368F">
        <w:rPr>
          <w:rFonts w:cs="Arial"/>
          <w:szCs w:val="24"/>
        </w:rPr>
        <w:t>restaurant's role is to provide a peaceful and clean environment to the customers while they check in to the restaurants. They are responsible for the health of their guests, so they should serve delicious meals made out of fresh ingredients</w:t>
      </w:r>
      <w:r w:rsidR="00675C92" w:rsidRPr="00CA368F">
        <w:rPr>
          <w:rFonts w:cs="Arial"/>
          <w:szCs w:val="24"/>
        </w:rPr>
        <w:t xml:space="preserve"> (Cho et al., 2019)</w:t>
      </w:r>
      <w:r w:rsidR="000D6FE4" w:rsidRPr="00CA368F">
        <w:rPr>
          <w:rFonts w:cs="Arial"/>
          <w:szCs w:val="24"/>
        </w:rPr>
        <w:t>.</w:t>
      </w:r>
    </w:p>
    <w:p w14:paraId="32EE7B8D" w14:textId="77777777" w:rsidR="00A42A1B" w:rsidRPr="00CA368F" w:rsidRDefault="005228BA" w:rsidP="00CA368F">
      <w:pPr>
        <w:ind w:firstLine="0"/>
        <w:contextualSpacing/>
        <w:rPr>
          <w:rFonts w:cs="Arial"/>
          <w:szCs w:val="24"/>
        </w:rPr>
      </w:pPr>
      <w:r w:rsidRPr="00CA368F">
        <w:rPr>
          <w:rFonts w:cs="Arial"/>
          <w:szCs w:val="24"/>
        </w:rPr>
        <w:t xml:space="preserve">As a general manager, it was my role and responsibility to ensure that the restaurants provide high-quality food to their guests; </w:t>
      </w:r>
      <w:r w:rsidR="003E56BF" w:rsidRPr="00CA368F">
        <w:rPr>
          <w:rFonts w:cs="Arial"/>
          <w:szCs w:val="24"/>
        </w:rPr>
        <w:t>they must ensure the guest about the quality and freshness of the meals.</w:t>
      </w:r>
      <w:r w:rsidR="003361F2" w:rsidRPr="00CA368F">
        <w:rPr>
          <w:rFonts w:cs="Arial"/>
          <w:szCs w:val="24"/>
        </w:rPr>
        <w:t xml:space="preserve"> It is the role and responsibility of the restaurants to cook cleanly and in a hygienic way </w:t>
      </w:r>
      <w:r w:rsidR="00436A6B" w:rsidRPr="00CA368F">
        <w:rPr>
          <w:rFonts w:cs="Arial"/>
          <w:szCs w:val="24"/>
        </w:rPr>
        <w:t>that</w:t>
      </w:r>
      <w:r w:rsidR="003361F2" w:rsidRPr="00CA368F">
        <w:rPr>
          <w:rFonts w:cs="Arial"/>
          <w:szCs w:val="24"/>
        </w:rPr>
        <w:t xml:space="preserve"> make</w:t>
      </w:r>
      <w:r w:rsidR="00436A6B" w:rsidRPr="00CA368F">
        <w:rPr>
          <w:rFonts w:cs="Arial"/>
          <w:szCs w:val="24"/>
        </w:rPr>
        <w:t>s</w:t>
      </w:r>
      <w:r w:rsidR="003361F2" w:rsidRPr="00CA368F">
        <w:rPr>
          <w:rFonts w:cs="Arial"/>
          <w:szCs w:val="24"/>
        </w:rPr>
        <w:t xml:space="preserve"> a </w:t>
      </w:r>
      <w:r w:rsidR="00436A6B" w:rsidRPr="00CA368F">
        <w:rPr>
          <w:rFonts w:cs="Arial"/>
          <w:szCs w:val="24"/>
        </w:rPr>
        <w:t>positive impact on the customers</w:t>
      </w:r>
      <w:r w:rsidR="002376D8">
        <w:rPr>
          <w:rFonts w:cs="Arial"/>
          <w:szCs w:val="24"/>
        </w:rPr>
        <w:t xml:space="preserve"> </w:t>
      </w:r>
      <w:r w:rsidR="002376D8" w:rsidRPr="00CA368F">
        <w:rPr>
          <w:rFonts w:cs="Arial"/>
          <w:szCs w:val="24"/>
        </w:rPr>
        <w:t>(</w:t>
      </w:r>
      <w:proofErr w:type="spellStart"/>
      <w:r w:rsidR="002376D8" w:rsidRPr="00CA368F">
        <w:rPr>
          <w:rFonts w:cs="Arial"/>
          <w:szCs w:val="24"/>
        </w:rPr>
        <w:t>Loerbroks</w:t>
      </w:r>
      <w:proofErr w:type="spellEnd"/>
      <w:r w:rsidR="002376D8" w:rsidRPr="00CA368F">
        <w:rPr>
          <w:rFonts w:cs="Arial"/>
          <w:szCs w:val="24"/>
        </w:rPr>
        <w:t xml:space="preserve"> et al., 2019)</w:t>
      </w:r>
      <w:r w:rsidR="00436A6B" w:rsidRPr="00CA368F">
        <w:rPr>
          <w:rFonts w:cs="Arial"/>
          <w:szCs w:val="24"/>
        </w:rPr>
        <w:t xml:space="preserve">. </w:t>
      </w:r>
      <w:r w:rsidR="00231679" w:rsidRPr="00CA368F">
        <w:rPr>
          <w:rFonts w:cs="Arial"/>
          <w:szCs w:val="24"/>
        </w:rPr>
        <w:t>On the other hand, if the food is not hot and fresh, it does not matter what the quality and taste are. Every guest wants to have hot and fresh meals in restaurants, so it is the role and responsibility of the restaurants to serve hot</w:t>
      </w:r>
      <w:r w:rsidR="00106932" w:rsidRPr="00CA368F">
        <w:rPr>
          <w:rFonts w:cs="Arial"/>
          <w:szCs w:val="24"/>
        </w:rPr>
        <w:t xml:space="preserve"> and fresh meals to the guest</w:t>
      </w:r>
      <w:r w:rsidR="00675C92" w:rsidRPr="00CA368F">
        <w:rPr>
          <w:rFonts w:cs="Arial"/>
          <w:szCs w:val="24"/>
        </w:rPr>
        <w:t xml:space="preserve"> (Brewster and Wang, 2020)</w:t>
      </w:r>
      <w:r w:rsidR="00106932" w:rsidRPr="00CA368F">
        <w:rPr>
          <w:rFonts w:cs="Arial"/>
          <w:szCs w:val="24"/>
        </w:rPr>
        <w:t xml:space="preserve">. </w:t>
      </w:r>
    </w:p>
    <w:p w14:paraId="02069C81" w14:textId="77777777" w:rsidR="005E176E" w:rsidRPr="00CA368F" w:rsidRDefault="005228BA" w:rsidP="00CA368F">
      <w:pPr>
        <w:ind w:firstLine="0"/>
        <w:contextualSpacing/>
        <w:rPr>
          <w:rFonts w:cs="Arial"/>
          <w:szCs w:val="24"/>
        </w:rPr>
      </w:pPr>
      <w:r w:rsidRPr="00CA368F">
        <w:rPr>
          <w:rFonts w:cs="Arial"/>
          <w:szCs w:val="24"/>
        </w:rPr>
        <w:t xml:space="preserve">Apart from the taste and quality, it is also the responsibility of the restaurants to </w:t>
      </w:r>
      <w:r w:rsidR="000A2CCF" w:rsidRPr="00CA368F">
        <w:rPr>
          <w:rFonts w:cs="Arial"/>
          <w:szCs w:val="24"/>
        </w:rPr>
        <w:t>provide a high quality of service. If they want to build loyal customers</w:t>
      </w:r>
      <w:r w:rsidR="000E0F25" w:rsidRPr="00CA368F">
        <w:rPr>
          <w:rFonts w:cs="Arial"/>
          <w:szCs w:val="24"/>
        </w:rPr>
        <w:t xml:space="preserve">, the restaurant should welcome and communicate pleasantly and politely with the guests so they can enjoy the delicious meals comfortably. If the restaurant wants to build a profitable business, it </w:t>
      </w:r>
      <w:r w:rsidR="001C3A67" w:rsidRPr="00CA368F">
        <w:rPr>
          <w:rFonts w:cs="Arial"/>
          <w:szCs w:val="24"/>
        </w:rPr>
        <w:t xml:space="preserve">must make happy and loyal customers. Hospitality plays a significant role in restaurants to enhance the growth of the restaurants; every guest notices the hospitality of the restaurant; if the staff </w:t>
      </w:r>
      <w:r w:rsidRPr="00CA368F">
        <w:rPr>
          <w:rFonts w:cs="Arial"/>
          <w:szCs w:val="24"/>
        </w:rPr>
        <w:t xml:space="preserve">makes a mistake while serving the guest, it makes them unhappy, and they never come back again, which is impacts negatively on the </w:t>
      </w:r>
      <w:proofErr w:type="spellStart"/>
      <w:r w:rsidRPr="00CA368F">
        <w:rPr>
          <w:rFonts w:cs="Arial"/>
          <w:szCs w:val="24"/>
        </w:rPr>
        <w:t>resturants</w:t>
      </w:r>
      <w:proofErr w:type="spellEnd"/>
      <w:r w:rsidR="00AE3F4E" w:rsidRPr="00CA368F">
        <w:rPr>
          <w:rFonts w:cs="Arial"/>
          <w:szCs w:val="24"/>
        </w:rPr>
        <w:t xml:space="preserve"> (Song et al., 2017)</w:t>
      </w:r>
      <w:r w:rsidRPr="00CA368F">
        <w:rPr>
          <w:rFonts w:cs="Arial"/>
          <w:szCs w:val="24"/>
        </w:rPr>
        <w:t>.</w:t>
      </w:r>
    </w:p>
    <w:p w14:paraId="52AEB0E4" w14:textId="77777777" w:rsidR="00C94F4A" w:rsidRPr="00CA368F" w:rsidRDefault="005228BA" w:rsidP="00CA368F">
      <w:pPr>
        <w:ind w:firstLine="0"/>
        <w:contextualSpacing/>
        <w:rPr>
          <w:rFonts w:cs="Arial"/>
          <w:szCs w:val="24"/>
        </w:rPr>
      </w:pPr>
      <w:r w:rsidRPr="00CA368F">
        <w:rPr>
          <w:rFonts w:cs="Arial"/>
          <w:szCs w:val="24"/>
        </w:rPr>
        <w:lastRenderedPageBreak/>
        <w:t>The key to a successful business is the way of communication with the guest in the restaurant, and it is the restaurant's responsibility to provide fast and better service to the guest, which makes them feel valuable</w:t>
      </w:r>
      <w:r w:rsidR="00AE3F4E" w:rsidRPr="00CA368F">
        <w:rPr>
          <w:rFonts w:cs="Arial"/>
          <w:szCs w:val="24"/>
        </w:rPr>
        <w:t xml:space="preserve"> (Ryan 2015)</w:t>
      </w:r>
      <w:r w:rsidRPr="00CA368F">
        <w:rPr>
          <w:rFonts w:cs="Arial"/>
          <w:szCs w:val="24"/>
        </w:rPr>
        <w:t>.</w:t>
      </w:r>
      <w:r w:rsidR="00CA368F">
        <w:rPr>
          <w:rFonts w:cs="Arial"/>
          <w:szCs w:val="24"/>
        </w:rPr>
        <w:t xml:space="preserve"> </w:t>
      </w:r>
      <w:r w:rsidRPr="00CA368F">
        <w:rPr>
          <w:rFonts w:cs="Arial"/>
          <w:szCs w:val="24"/>
        </w:rPr>
        <w:t xml:space="preserve">The role and responsibility of the restaurants are to provide a substantial menu according to the need of the customers, and some guests can be vegetarian and </w:t>
      </w:r>
      <w:r w:rsidR="00215B7B" w:rsidRPr="00CA368F">
        <w:rPr>
          <w:rFonts w:cs="Arial"/>
          <w:szCs w:val="24"/>
        </w:rPr>
        <w:t xml:space="preserve">food allergic. They should take care of every category of customers. In restaurants, there are </w:t>
      </w:r>
      <w:r w:rsidRPr="00CA368F">
        <w:rPr>
          <w:rFonts w:cs="Arial"/>
          <w:szCs w:val="24"/>
        </w:rPr>
        <w:t>restrictions on a diet; Muslims are not allowed to eat pork, so the restaurants should ensure the guest that they are not serving the restricted meal to them</w:t>
      </w:r>
      <w:r w:rsidR="00AE3F4E" w:rsidRPr="00CA368F">
        <w:rPr>
          <w:rFonts w:cs="Arial"/>
          <w:szCs w:val="24"/>
        </w:rPr>
        <w:t xml:space="preserve"> (De Albuquerque </w:t>
      </w:r>
      <w:proofErr w:type="spellStart"/>
      <w:r w:rsidR="00AE3F4E" w:rsidRPr="00CA368F">
        <w:rPr>
          <w:rFonts w:cs="Arial"/>
          <w:szCs w:val="24"/>
        </w:rPr>
        <w:t>Meneguel</w:t>
      </w:r>
      <w:proofErr w:type="spellEnd"/>
      <w:r w:rsidR="00AE3F4E" w:rsidRPr="00CA368F">
        <w:rPr>
          <w:rFonts w:cs="Arial"/>
          <w:szCs w:val="24"/>
        </w:rPr>
        <w:t xml:space="preserve"> et al., 2019)</w:t>
      </w:r>
      <w:r w:rsidRPr="00CA368F">
        <w:rPr>
          <w:rFonts w:cs="Arial"/>
          <w:szCs w:val="24"/>
        </w:rPr>
        <w:t>.</w:t>
      </w:r>
    </w:p>
    <w:p w14:paraId="12C5053B" w14:textId="77777777" w:rsidR="001D2182" w:rsidRPr="00CA368F" w:rsidRDefault="005228BA" w:rsidP="00CA368F">
      <w:pPr>
        <w:ind w:firstLine="0"/>
        <w:contextualSpacing/>
        <w:rPr>
          <w:rFonts w:cs="Arial"/>
          <w:szCs w:val="24"/>
        </w:rPr>
      </w:pPr>
      <w:r w:rsidRPr="00CA368F">
        <w:rPr>
          <w:rFonts w:cs="Arial"/>
          <w:szCs w:val="24"/>
        </w:rPr>
        <w:t xml:space="preserve">The role and responsibility of the restaurant are to pay attention to the customer or guests and welcome them to make them feel valued. According to my general manager's experience, the restaurant's service should be fast and quick. It attracts customers </w:t>
      </w:r>
      <w:r w:rsidR="00953D9E" w:rsidRPr="00CA368F">
        <w:rPr>
          <w:rFonts w:cs="Arial"/>
          <w:szCs w:val="24"/>
        </w:rPr>
        <w:t xml:space="preserve">and makes them satisfied. The waitperson's responsibility is to take and serve orders in a good and </w:t>
      </w:r>
      <w:r w:rsidR="001D2182" w:rsidRPr="00CA368F">
        <w:rPr>
          <w:rFonts w:cs="Arial"/>
          <w:szCs w:val="24"/>
        </w:rPr>
        <w:t>fast way</w:t>
      </w:r>
      <w:r w:rsidR="00AE3F4E" w:rsidRPr="00CA368F">
        <w:rPr>
          <w:rFonts w:cs="Arial"/>
          <w:szCs w:val="24"/>
        </w:rPr>
        <w:t xml:space="preserve"> (Di</w:t>
      </w:r>
      <w:r w:rsidR="00CA368F">
        <w:rPr>
          <w:rFonts w:cs="Arial"/>
          <w:szCs w:val="24"/>
        </w:rPr>
        <w:t xml:space="preserve">Pietro, </w:t>
      </w:r>
      <w:r w:rsidR="00AE3F4E" w:rsidRPr="00CA368F">
        <w:rPr>
          <w:rFonts w:cs="Arial"/>
          <w:szCs w:val="24"/>
        </w:rPr>
        <w:t>2017)</w:t>
      </w:r>
      <w:r w:rsidR="001D2182" w:rsidRPr="00CA368F">
        <w:rPr>
          <w:rFonts w:cs="Arial"/>
          <w:szCs w:val="24"/>
        </w:rPr>
        <w:t>.</w:t>
      </w:r>
      <w:r w:rsidR="00CA368F">
        <w:rPr>
          <w:rFonts w:cs="Arial"/>
          <w:szCs w:val="24"/>
        </w:rPr>
        <w:t xml:space="preserve"> </w:t>
      </w:r>
      <w:r w:rsidRPr="00CA368F">
        <w:rPr>
          <w:rFonts w:cs="Arial"/>
          <w:szCs w:val="24"/>
        </w:rPr>
        <w:t xml:space="preserve">As </w:t>
      </w:r>
      <w:r w:rsidR="007E5916" w:rsidRPr="00CA368F">
        <w:rPr>
          <w:rFonts w:cs="Arial"/>
          <w:szCs w:val="24"/>
        </w:rPr>
        <w:t xml:space="preserve">a general manager, it was my responsibility to answer the guest's questions in polite words and pay attention to the customer's </w:t>
      </w:r>
      <w:r w:rsidR="004E29F7" w:rsidRPr="00CA368F">
        <w:rPr>
          <w:rFonts w:cs="Arial"/>
          <w:szCs w:val="24"/>
        </w:rPr>
        <w:t>complaints or reviews. I asked the lower staff always to make recommendations of complementary products</w:t>
      </w:r>
      <w:r w:rsidR="00456BE1" w:rsidRPr="00CA368F">
        <w:rPr>
          <w:rFonts w:cs="Arial"/>
          <w:szCs w:val="24"/>
        </w:rPr>
        <w:t xml:space="preserve">, which impacts the customer's loyalty towards the restaurant. It is also the restaurant's responsibility to always take reviews about the restaurant's meals, environment and services because it helps to identify the weaknesses and strengths of the restaurant. </w:t>
      </w:r>
      <w:r w:rsidR="00D975B6" w:rsidRPr="00CA368F">
        <w:rPr>
          <w:rFonts w:cs="Arial"/>
          <w:szCs w:val="24"/>
        </w:rPr>
        <w:t>as a general manager, I always take the customer's reviews seriously. It plays a significant role in the improvement and growth of the restaurant</w:t>
      </w:r>
      <w:r w:rsidR="00AE3F4E" w:rsidRPr="00CA368F">
        <w:rPr>
          <w:rFonts w:cs="Arial"/>
          <w:szCs w:val="24"/>
        </w:rPr>
        <w:t xml:space="preserve"> (Cho et al., 2019)</w:t>
      </w:r>
      <w:r w:rsidR="00D975B6" w:rsidRPr="00CA368F">
        <w:rPr>
          <w:rFonts w:cs="Arial"/>
          <w:szCs w:val="24"/>
        </w:rPr>
        <w:t xml:space="preserve">. </w:t>
      </w:r>
    </w:p>
    <w:p w14:paraId="2B667037" w14:textId="77777777" w:rsidR="00E60469" w:rsidRPr="00CA368F" w:rsidRDefault="005228BA" w:rsidP="00CA368F">
      <w:pPr>
        <w:ind w:firstLine="0"/>
        <w:contextualSpacing/>
        <w:rPr>
          <w:rFonts w:cs="Arial"/>
          <w:szCs w:val="24"/>
        </w:rPr>
      </w:pPr>
      <w:r w:rsidRPr="00CA368F">
        <w:rPr>
          <w:rFonts w:cs="Arial"/>
          <w:szCs w:val="24"/>
        </w:rPr>
        <w:t>On the other side, the importance of roles and responsibilities is crucial in the hospitality industry because if restaurants do not appropriately play their roles and responsibilities, it will also decrease t</w:t>
      </w:r>
      <w:r w:rsidR="00B67586" w:rsidRPr="00CA368F">
        <w:rPr>
          <w:rFonts w:cs="Arial"/>
          <w:szCs w:val="24"/>
        </w:rPr>
        <w:t xml:space="preserve">he hospitality from the sector, which is a significant loss for the hospitality industry. So the functions and duties of restaurants play an essential role in the </w:t>
      </w:r>
      <w:r w:rsidR="005C62B6" w:rsidRPr="00CA368F">
        <w:rPr>
          <w:rFonts w:cs="Arial"/>
          <w:szCs w:val="24"/>
        </w:rPr>
        <w:t>hospitality industry</w:t>
      </w:r>
      <w:r w:rsidR="00AE3F4E" w:rsidRPr="00CA368F">
        <w:rPr>
          <w:rFonts w:cs="Arial"/>
          <w:szCs w:val="24"/>
        </w:rPr>
        <w:t xml:space="preserve"> (Brewster and Wang 2020)</w:t>
      </w:r>
      <w:r w:rsidR="005C62B6" w:rsidRPr="00CA368F">
        <w:rPr>
          <w:rFonts w:cs="Arial"/>
          <w:szCs w:val="24"/>
        </w:rPr>
        <w:t>.</w:t>
      </w:r>
    </w:p>
    <w:p w14:paraId="13EBC846" w14:textId="77777777" w:rsidR="006D3AB4" w:rsidRPr="00CA368F" w:rsidRDefault="005228BA" w:rsidP="00CA368F">
      <w:pPr>
        <w:ind w:firstLine="0"/>
        <w:contextualSpacing/>
        <w:rPr>
          <w:rFonts w:cs="Arial"/>
          <w:szCs w:val="24"/>
        </w:rPr>
      </w:pPr>
      <w:r w:rsidRPr="00CA368F">
        <w:rPr>
          <w:rFonts w:cs="Arial"/>
          <w:szCs w:val="24"/>
        </w:rPr>
        <w:t xml:space="preserve"> </w:t>
      </w:r>
      <w:r w:rsidR="000A2CCF" w:rsidRPr="00CA368F">
        <w:rPr>
          <w:rFonts w:cs="Arial"/>
          <w:szCs w:val="24"/>
        </w:rPr>
        <w:t xml:space="preserve"> </w:t>
      </w:r>
    </w:p>
    <w:p w14:paraId="576ED42F" w14:textId="77777777" w:rsidR="006D3AB4" w:rsidRPr="00CA368F" w:rsidRDefault="005228BA" w:rsidP="00CA368F">
      <w:pPr>
        <w:contextualSpacing/>
        <w:rPr>
          <w:rFonts w:cs="Arial"/>
          <w:szCs w:val="24"/>
        </w:rPr>
      </w:pPr>
      <w:r w:rsidRPr="00CA368F">
        <w:rPr>
          <w:rFonts w:cs="Arial"/>
          <w:szCs w:val="24"/>
        </w:rPr>
        <w:br w:type="page"/>
      </w:r>
    </w:p>
    <w:p w14:paraId="51CEF61A" w14:textId="77777777" w:rsidR="00F54160" w:rsidRPr="00CA368F" w:rsidRDefault="005228BA" w:rsidP="00CA368F">
      <w:pPr>
        <w:pStyle w:val="Heading1"/>
        <w:ind w:left="0" w:firstLine="0"/>
        <w:jc w:val="center"/>
        <w:rPr>
          <w:rFonts w:cs="Arial"/>
          <w:szCs w:val="24"/>
        </w:rPr>
      </w:pPr>
      <w:bookmarkStart w:id="1" w:name="_Toc117345776"/>
      <w:r w:rsidRPr="00CA368F">
        <w:rPr>
          <w:rFonts w:cs="Arial"/>
          <w:szCs w:val="24"/>
          <w:lang w:val="en-GB"/>
        </w:rPr>
        <w:lastRenderedPageBreak/>
        <w:t>References</w:t>
      </w:r>
      <w:bookmarkEnd w:id="1"/>
    </w:p>
    <w:p w14:paraId="0BC413EC" w14:textId="77777777" w:rsidR="00F54160" w:rsidRPr="00CA368F" w:rsidRDefault="005228BA" w:rsidP="00CA368F">
      <w:pPr>
        <w:ind w:left="720" w:hanging="720"/>
        <w:contextualSpacing/>
        <w:rPr>
          <w:rFonts w:cs="Arial"/>
          <w:szCs w:val="24"/>
          <w:shd w:val="clear" w:color="auto" w:fill="FFFFFF"/>
        </w:rPr>
      </w:pPr>
      <w:r w:rsidRPr="00CA368F">
        <w:rPr>
          <w:rFonts w:cs="Arial"/>
          <w:szCs w:val="24"/>
          <w:shd w:val="clear" w:color="auto" w:fill="FFFFFF"/>
        </w:rPr>
        <w:t>Brewster, Z.W. and Wang, L.I., 2020. Legal responsibilities and risks are expressions of anti-black biases in the full-service restaurant industry</w:t>
      </w:r>
      <w:r w:rsidRPr="00CA368F">
        <w:rPr>
          <w:rFonts w:cs="Arial"/>
          <w:i/>
          <w:iCs/>
          <w:szCs w:val="24"/>
          <w:shd w:val="clear" w:color="auto" w:fill="FFFFFF"/>
        </w:rPr>
        <w:t>—International Journal of Hospitality Management</w:t>
      </w:r>
      <w:r w:rsidRPr="00CA368F">
        <w:rPr>
          <w:rFonts w:cs="Arial"/>
          <w:szCs w:val="24"/>
          <w:shd w:val="clear" w:color="auto" w:fill="FFFFFF"/>
        </w:rPr>
        <w:t>, </w:t>
      </w:r>
      <w:r w:rsidRPr="00CA368F">
        <w:rPr>
          <w:rFonts w:cs="Arial"/>
          <w:i/>
          <w:iCs/>
          <w:szCs w:val="24"/>
          <w:shd w:val="clear" w:color="auto" w:fill="FFFFFF"/>
        </w:rPr>
        <w:t>85</w:t>
      </w:r>
      <w:r w:rsidRPr="00CA368F">
        <w:rPr>
          <w:rFonts w:cs="Arial"/>
          <w:szCs w:val="24"/>
          <w:shd w:val="clear" w:color="auto" w:fill="FFFFFF"/>
        </w:rPr>
        <w:t>, p.102435.</w:t>
      </w:r>
    </w:p>
    <w:p w14:paraId="7C3CFB5B" w14:textId="77777777" w:rsidR="00F54160" w:rsidRPr="00CA368F" w:rsidRDefault="005228BA" w:rsidP="00CA368F">
      <w:pPr>
        <w:ind w:left="720" w:hanging="720"/>
        <w:contextualSpacing/>
        <w:rPr>
          <w:rFonts w:cs="Arial"/>
          <w:szCs w:val="24"/>
          <w:shd w:val="clear" w:color="auto" w:fill="FFFFFF"/>
        </w:rPr>
      </w:pPr>
      <w:r w:rsidRPr="00CA368F">
        <w:rPr>
          <w:rFonts w:cs="Arial"/>
          <w:szCs w:val="24"/>
          <w:shd w:val="clear" w:color="auto" w:fill="FFFFFF"/>
        </w:rPr>
        <w:t>Cho, M., Bonn, M.A. and Terrell, B.B., 2019. Interaction effects between contract specificity, competence trust and goodwill trust upon supplier opportunism and relational stability: A focus upon restaurant performance. </w:t>
      </w:r>
      <w:r w:rsidRPr="00CA368F">
        <w:rPr>
          <w:rFonts w:cs="Arial"/>
          <w:i/>
          <w:iCs/>
          <w:szCs w:val="24"/>
          <w:shd w:val="clear" w:color="auto" w:fill="FFFFFF"/>
        </w:rPr>
        <w:t>International Journal of Contemporary Hospitality Management</w:t>
      </w:r>
      <w:r w:rsidRPr="00CA368F">
        <w:rPr>
          <w:rFonts w:cs="Arial"/>
          <w:szCs w:val="24"/>
          <w:shd w:val="clear" w:color="auto" w:fill="FFFFFF"/>
        </w:rPr>
        <w:t>.</w:t>
      </w:r>
    </w:p>
    <w:p w14:paraId="4A83BBDB" w14:textId="77777777" w:rsidR="00F54160" w:rsidRPr="00CA368F" w:rsidRDefault="005228BA" w:rsidP="00CA368F">
      <w:pPr>
        <w:ind w:left="720" w:hanging="720"/>
        <w:contextualSpacing/>
        <w:rPr>
          <w:rFonts w:cs="Arial"/>
          <w:szCs w:val="24"/>
          <w:shd w:val="clear" w:color="auto" w:fill="FFFFFF"/>
        </w:rPr>
      </w:pPr>
      <w:r w:rsidRPr="00CA368F">
        <w:rPr>
          <w:rFonts w:cs="Arial"/>
          <w:szCs w:val="24"/>
          <w:shd w:val="clear" w:color="auto" w:fill="FFFFFF"/>
        </w:rPr>
        <w:t xml:space="preserve">De Albuquerque </w:t>
      </w:r>
      <w:proofErr w:type="spellStart"/>
      <w:r w:rsidRPr="00CA368F">
        <w:rPr>
          <w:rFonts w:cs="Arial"/>
          <w:szCs w:val="24"/>
          <w:shd w:val="clear" w:color="auto" w:fill="FFFFFF"/>
        </w:rPr>
        <w:t>Meneguel</w:t>
      </w:r>
      <w:proofErr w:type="spellEnd"/>
      <w:r w:rsidRPr="00CA368F">
        <w:rPr>
          <w:rFonts w:cs="Arial"/>
          <w:szCs w:val="24"/>
          <w:shd w:val="clear" w:color="auto" w:fill="FFFFFF"/>
        </w:rPr>
        <w:t xml:space="preserve">, C.R., </w:t>
      </w:r>
      <w:proofErr w:type="spellStart"/>
      <w:r w:rsidRPr="00CA368F">
        <w:rPr>
          <w:rFonts w:cs="Arial"/>
          <w:szCs w:val="24"/>
          <w:shd w:val="clear" w:color="auto" w:fill="FFFFFF"/>
        </w:rPr>
        <w:t>Mundet</w:t>
      </w:r>
      <w:proofErr w:type="spellEnd"/>
      <w:r w:rsidRPr="00CA368F">
        <w:rPr>
          <w:rFonts w:cs="Arial"/>
          <w:szCs w:val="24"/>
          <w:shd w:val="clear" w:color="auto" w:fill="FFFFFF"/>
        </w:rPr>
        <w:t>, L. and Aulet, S., 2019. The role of a high-quality restaurant in stimulating the creation and development of gastronomy tourism. </w:t>
      </w:r>
      <w:r w:rsidRPr="00CA368F">
        <w:rPr>
          <w:rFonts w:cs="Arial"/>
          <w:i/>
          <w:iCs/>
          <w:szCs w:val="24"/>
          <w:shd w:val="clear" w:color="auto" w:fill="FFFFFF"/>
        </w:rPr>
        <w:t>International Journal of Hospitality Management</w:t>
      </w:r>
      <w:r w:rsidRPr="00CA368F">
        <w:rPr>
          <w:rFonts w:cs="Arial"/>
          <w:szCs w:val="24"/>
          <w:shd w:val="clear" w:color="auto" w:fill="FFFFFF"/>
        </w:rPr>
        <w:t>, </w:t>
      </w:r>
      <w:r w:rsidRPr="00CA368F">
        <w:rPr>
          <w:rFonts w:cs="Arial"/>
          <w:i/>
          <w:iCs/>
          <w:szCs w:val="24"/>
          <w:shd w:val="clear" w:color="auto" w:fill="FFFFFF"/>
        </w:rPr>
        <w:t>83</w:t>
      </w:r>
      <w:r w:rsidRPr="00CA368F">
        <w:rPr>
          <w:rFonts w:cs="Arial"/>
          <w:szCs w:val="24"/>
          <w:shd w:val="clear" w:color="auto" w:fill="FFFFFF"/>
        </w:rPr>
        <w:t>, pp.220-228.</w:t>
      </w:r>
    </w:p>
    <w:p w14:paraId="3ACAACAE" w14:textId="77777777" w:rsidR="00F54160" w:rsidRPr="00CA368F" w:rsidRDefault="005228BA" w:rsidP="00CA368F">
      <w:pPr>
        <w:ind w:left="720" w:hanging="720"/>
        <w:contextualSpacing/>
        <w:rPr>
          <w:rFonts w:cs="Arial"/>
          <w:szCs w:val="24"/>
          <w:shd w:val="clear" w:color="auto" w:fill="FFFFFF"/>
        </w:rPr>
      </w:pPr>
      <w:r w:rsidRPr="00CA368F">
        <w:rPr>
          <w:rFonts w:cs="Arial"/>
          <w:szCs w:val="24"/>
          <w:shd w:val="clear" w:color="auto" w:fill="FFFFFF"/>
        </w:rPr>
        <w:t xml:space="preserve">DiPietro, R., 2017. Restaurant and foodservice research: A critical reflection and an optimistic look ahead. </w:t>
      </w:r>
      <w:r w:rsidRPr="00CA368F">
        <w:rPr>
          <w:rFonts w:cs="Arial"/>
          <w:i/>
          <w:iCs/>
          <w:szCs w:val="24"/>
          <w:shd w:val="clear" w:color="auto" w:fill="FFFFFF"/>
        </w:rPr>
        <w:t>International Journal of Contemporary Hospitality Management</w:t>
      </w:r>
      <w:r w:rsidRPr="00CA368F">
        <w:rPr>
          <w:rFonts w:cs="Arial"/>
          <w:szCs w:val="24"/>
          <w:shd w:val="clear" w:color="auto" w:fill="FFFFFF"/>
        </w:rPr>
        <w:t>.</w:t>
      </w:r>
    </w:p>
    <w:p w14:paraId="0C4F6D2D" w14:textId="77777777" w:rsidR="00F54160" w:rsidRPr="00CA368F" w:rsidRDefault="005228BA" w:rsidP="00CA368F">
      <w:pPr>
        <w:ind w:left="720" w:hanging="720"/>
        <w:contextualSpacing/>
        <w:rPr>
          <w:rFonts w:cs="Arial"/>
          <w:szCs w:val="24"/>
          <w:shd w:val="clear" w:color="auto" w:fill="FFFFFF"/>
        </w:rPr>
      </w:pPr>
      <w:proofErr w:type="spellStart"/>
      <w:r w:rsidRPr="00CA368F">
        <w:rPr>
          <w:rFonts w:cs="Arial"/>
          <w:szCs w:val="24"/>
          <w:shd w:val="clear" w:color="auto" w:fill="FFFFFF"/>
        </w:rPr>
        <w:t>Loerbroks</w:t>
      </w:r>
      <w:proofErr w:type="spellEnd"/>
      <w:r w:rsidRPr="00CA368F">
        <w:rPr>
          <w:rFonts w:cs="Arial"/>
          <w:szCs w:val="24"/>
          <w:shd w:val="clear" w:color="auto" w:fill="FFFFFF"/>
        </w:rPr>
        <w:t>, A., Tolksdorf, S.J., Wagenmann, M. and Smith, H., 2019. Food allergy knowledge, attitudes and their determinants among restaurant staff: A cross-sectional study. </w:t>
      </w:r>
      <w:proofErr w:type="spellStart"/>
      <w:r w:rsidRPr="00CA368F">
        <w:rPr>
          <w:rFonts w:cs="Arial"/>
          <w:i/>
          <w:iCs/>
          <w:szCs w:val="24"/>
          <w:shd w:val="clear" w:color="auto" w:fill="FFFFFF"/>
        </w:rPr>
        <w:t>PloS</w:t>
      </w:r>
      <w:proofErr w:type="spellEnd"/>
      <w:r w:rsidRPr="00CA368F">
        <w:rPr>
          <w:rFonts w:cs="Arial"/>
          <w:i/>
          <w:iCs/>
          <w:szCs w:val="24"/>
          <w:shd w:val="clear" w:color="auto" w:fill="FFFFFF"/>
        </w:rPr>
        <w:t xml:space="preserve"> one</w:t>
      </w:r>
      <w:r w:rsidRPr="00CA368F">
        <w:rPr>
          <w:rFonts w:cs="Arial"/>
          <w:szCs w:val="24"/>
          <w:shd w:val="clear" w:color="auto" w:fill="FFFFFF"/>
        </w:rPr>
        <w:t>, </w:t>
      </w:r>
      <w:r w:rsidRPr="00CA368F">
        <w:rPr>
          <w:rFonts w:cs="Arial"/>
          <w:i/>
          <w:iCs/>
          <w:szCs w:val="24"/>
          <w:shd w:val="clear" w:color="auto" w:fill="FFFFFF"/>
        </w:rPr>
        <w:t>14</w:t>
      </w:r>
      <w:r w:rsidRPr="00CA368F">
        <w:rPr>
          <w:rFonts w:cs="Arial"/>
          <w:szCs w:val="24"/>
          <w:shd w:val="clear" w:color="auto" w:fill="FFFFFF"/>
        </w:rPr>
        <w:t>(4), p.e0214625.</w:t>
      </w:r>
    </w:p>
    <w:p w14:paraId="5E1C0248" w14:textId="77777777" w:rsidR="00F54160" w:rsidRPr="00CA368F" w:rsidRDefault="005228BA" w:rsidP="00CA368F">
      <w:pPr>
        <w:ind w:left="720" w:hanging="720"/>
        <w:contextualSpacing/>
        <w:rPr>
          <w:rFonts w:cs="Arial"/>
          <w:szCs w:val="24"/>
          <w:shd w:val="clear" w:color="auto" w:fill="FFFFFF"/>
        </w:rPr>
      </w:pPr>
      <w:r w:rsidRPr="00CA368F">
        <w:rPr>
          <w:rFonts w:cs="Arial"/>
          <w:szCs w:val="24"/>
          <w:shd w:val="clear" w:color="auto" w:fill="FFFFFF"/>
        </w:rPr>
        <w:t>Ryan, C., 2015. Trends in hospitality management research: a personal reflection. </w:t>
      </w:r>
      <w:r w:rsidRPr="00CA368F">
        <w:rPr>
          <w:rFonts w:cs="Arial"/>
          <w:i/>
          <w:iCs/>
          <w:szCs w:val="24"/>
          <w:shd w:val="clear" w:color="auto" w:fill="FFFFFF"/>
        </w:rPr>
        <w:t>International Journal of Contemporary Hospitality Management</w:t>
      </w:r>
      <w:r w:rsidRPr="00CA368F">
        <w:rPr>
          <w:rFonts w:cs="Arial"/>
          <w:szCs w:val="24"/>
          <w:shd w:val="clear" w:color="auto" w:fill="FFFFFF"/>
        </w:rPr>
        <w:t>.</w:t>
      </w:r>
    </w:p>
    <w:p w14:paraId="73906111" w14:textId="77777777" w:rsidR="00F54160" w:rsidRPr="00CA368F" w:rsidRDefault="005228BA" w:rsidP="00CA368F">
      <w:pPr>
        <w:ind w:left="720" w:hanging="720"/>
        <w:contextualSpacing/>
        <w:rPr>
          <w:rFonts w:cs="Arial"/>
          <w:szCs w:val="24"/>
          <w:shd w:val="clear" w:color="auto" w:fill="FFFFFF"/>
        </w:rPr>
      </w:pPr>
      <w:r w:rsidRPr="00CA368F">
        <w:rPr>
          <w:rFonts w:cs="Arial"/>
          <w:szCs w:val="24"/>
          <w:shd w:val="clear" w:color="auto" w:fill="FFFFFF"/>
        </w:rPr>
        <w:t>Song, S., Van Hoof, H.B. and Park, S., 2017. The impact of board composition on firm performance in the restaurant industry: a stewardship theory perspective. </w:t>
      </w:r>
      <w:r w:rsidRPr="00CA368F">
        <w:rPr>
          <w:rFonts w:cs="Arial"/>
          <w:i/>
          <w:iCs/>
          <w:szCs w:val="24"/>
          <w:shd w:val="clear" w:color="auto" w:fill="FFFFFF"/>
        </w:rPr>
        <w:t>International Journal of Contemporary Hospitality Management</w:t>
      </w:r>
      <w:r w:rsidRPr="00CA368F">
        <w:rPr>
          <w:rFonts w:cs="Arial"/>
          <w:szCs w:val="24"/>
          <w:shd w:val="clear" w:color="auto" w:fill="FFFFFF"/>
        </w:rPr>
        <w:t>.</w:t>
      </w:r>
    </w:p>
    <w:p w14:paraId="04E8AC03" w14:textId="77777777" w:rsidR="00143F7E" w:rsidRPr="00CA368F" w:rsidRDefault="00143F7E" w:rsidP="00CA368F">
      <w:pPr>
        <w:ind w:firstLine="0"/>
        <w:contextualSpacing/>
        <w:rPr>
          <w:rFonts w:cs="Arial"/>
          <w:szCs w:val="24"/>
          <w:shd w:val="clear" w:color="auto" w:fill="FFFFFF"/>
        </w:rPr>
      </w:pPr>
    </w:p>
    <w:sectPr w:rsidR="00143F7E" w:rsidRPr="00CA368F" w:rsidSect="00CA368F">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6D7A1" w14:textId="77777777" w:rsidR="00104099" w:rsidRDefault="00104099" w:rsidP="00CA368F">
      <w:pPr>
        <w:spacing w:line="240" w:lineRule="auto"/>
      </w:pPr>
      <w:r>
        <w:separator/>
      </w:r>
    </w:p>
  </w:endnote>
  <w:endnote w:type="continuationSeparator" w:id="0">
    <w:p w14:paraId="69034666" w14:textId="77777777" w:rsidR="00104099" w:rsidRDefault="00104099" w:rsidP="00CA36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B92AE" w14:textId="77777777" w:rsidR="00104099" w:rsidRDefault="00104099" w:rsidP="00CA368F">
      <w:pPr>
        <w:spacing w:line="240" w:lineRule="auto"/>
      </w:pPr>
      <w:r>
        <w:separator/>
      </w:r>
    </w:p>
  </w:footnote>
  <w:footnote w:type="continuationSeparator" w:id="0">
    <w:p w14:paraId="346B8D0D" w14:textId="77777777" w:rsidR="00104099" w:rsidRDefault="00104099" w:rsidP="00CA36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857280"/>
      <w:docPartObj>
        <w:docPartGallery w:val="Page Numbers (Top of Page)"/>
        <w:docPartUnique/>
      </w:docPartObj>
    </w:sdtPr>
    <w:sdtEndPr/>
    <w:sdtContent>
      <w:p w14:paraId="3A3A8CC9" w14:textId="77777777" w:rsidR="00CA368F" w:rsidRDefault="00CA368F">
        <w:pPr>
          <w:pStyle w:val="Header"/>
          <w:jc w:val="right"/>
        </w:pPr>
        <w:r>
          <w:fldChar w:fldCharType="begin"/>
        </w:r>
        <w:r>
          <w:instrText xml:space="preserve"> PAGE   \* MERGEFORMAT </w:instrText>
        </w:r>
        <w:r>
          <w:fldChar w:fldCharType="separate"/>
        </w:r>
        <w:r w:rsidR="002376D8">
          <w:rPr>
            <w:noProof/>
          </w:rPr>
          <w:t>3</w:t>
        </w:r>
        <w:r>
          <w:rPr>
            <w:noProof/>
          </w:rPr>
          <w:fldChar w:fldCharType="end"/>
        </w:r>
      </w:p>
    </w:sdtContent>
  </w:sdt>
  <w:p w14:paraId="7337D288" w14:textId="77777777" w:rsidR="00CA368F" w:rsidRDefault="00CA36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9F3"/>
    <w:rsid w:val="000A2CCF"/>
    <w:rsid w:val="000D37C3"/>
    <w:rsid w:val="000D6FE4"/>
    <w:rsid w:val="000E0F25"/>
    <w:rsid w:val="00104099"/>
    <w:rsid w:val="00106932"/>
    <w:rsid w:val="00143F7E"/>
    <w:rsid w:val="00175E2B"/>
    <w:rsid w:val="001B55C5"/>
    <w:rsid w:val="001C3A67"/>
    <w:rsid w:val="001D2182"/>
    <w:rsid w:val="001F7D49"/>
    <w:rsid w:val="00215B7B"/>
    <w:rsid w:val="00231679"/>
    <w:rsid w:val="002376D8"/>
    <w:rsid w:val="002F124C"/>
    <w:rsid w:val="003361F2"/>
    <w:rsid w:val="00365733"/>
    <w:rsid w:val="00374708"/>
    <w:rsid w:val="003E56BF"/>
    <w:rsid w:val="00400111"/>
    <w:rsid w:val="00436A6B"/>
    <w:rsid w:val="00456BE1"/>
    <w:rsid w:val="004E29F7"/>
    <w:rsid w:val="005228BA"/>
    <w:rsid w:val="00557FD5"/>
    <w:rsid w:val="005C62B6"/>
    <w:rsid w:val="005E176E"/>
    <w:rsid w:val="00655F08"/>
    <w:rsid w:val="00675C92"/>
    <w:rsid w:val="00693A08"/>
    <w:rsid w:val="006D3AB4"/>
    <w:rsid w:val="006D62E1"/>
    <w:rsid w:val="00716D22"/>
    <w:rsid w:val="007B3049"/>
    <w:rsid w:val="007E5916"/>
    <w:rsid w:val="00922C4B"/>
    <w:rsid w:val="00944D22"/>
    <w:rsid w:val="009507F6"/>
    <w:rsid w:val="00953D9E"/>
    <w:rsid w:val="00967BF0"/>
    <w:rsid w:val="009B7652"/>
    <w:rsid w:val="00A0687E"/>
    <w:rsid w:val="00A1753E"/>
    <w:rsid w:val="00A304A2"/>
    <w:rsid w:val="00A42A1B"/>
    <w:rsid w:val="00AE3F4E"/>
    <w:rsid w:val="00B67586"/>
    <w:rsid w:val="00B711DC"/>
    <w:rsid w:val="00C32AC6"/>
    <w:rsid w:val="00C94F4A"/>
    <w:rsid w:val="00C9522A"/>
    <w:rsid w:val="00CA368F"/>
    <w:rsid w:val="00CE59F3"/>
    <w:rsid w:val="00D0713D"/>
    <w:rsid w:val="00D11919"/>
    <w:rsid w:val="00D975B6"/>
    <w:rsid w:val="00DA219C"/>
    <w:rsid w:val="00DA663F"/>
    <w:rsid w:val="00DC61C2"/>
    <w:rsid w:val="00E60469"/>
    <w:rsid w:val="00ED0059"/>
    <w:rsid w:val="00F140D5"/>
    <w:rsid w:val="00F541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9EFC2"/>
  <w15:chartTrackingRefBased/>
  <w15:docId w15:val="{AFD8B0F4-1E5E-48BC-9736-82ABB234F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BF0"/>
    <w:pPr>
      <w:spacing w:after="0" w:line="360" w:lineRule="auto"/>
      <w:ind w:firstLine="720"/>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CA368F"/>
    <w:pPr>
      <w:keepNext/>
      <w:keepLines/>
      <w:ind w:left="1440"/>
      <w:contextualSpacing/>
      <w:jc w:val="left"/>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967BF0"/>
    <w:pPr>
      <w:ind w:firstLine="0"/>
      <w:outlineLvl w:val="1"/>
    </w:pPr>
    <w:rPr>
      <w:i/>
    </w:rPr>
  </w:style>
  <w:style w:type="paragraph" w:styleId="Heading3">
    <w:name w:val="heading 3"/>
    <w:basedOn w:val="Normal"/>
    <w:next w:val="Normal"/>
    <w:link w:val="Heading3Char"/>
    <w:uiPriority w:val="9"/>
    <w:unhideWhenUsed/>
    <w:qFormat/>
    <w:rsid w:val="00967BF0"/>
    <w:pPr>
      <w:ind w:firstLine="0"/>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68F"/>
    <w:rPr>
      <w:rFonts w:ascii="Arial" w:eastAsiaTheme="majorEastAsia" w:hAnsi="Arial" w:cstheme="majorBidi"/>
      <w:b/>
      <w:noProof/>
      <w:color w:val="000000" w:themeColor="text1"/>
      <w:sz w:val="24"/>
      <w:szCs w:val="32"/>
    </w:rPr>
  </w:style>
  <w:style w:type="character" w:customStyle="1" w:styleId="Heading2Char">
    <w:name w:val="Heading 2 Char"/>
    <w:basedOn w:val="DefaultParagraphFont"/>
    <w:link w:val="Heading2"/>
    <w:uiPriority w:val="9"/>
    <w:rsid w:val="00967BF0"/>
    <w:rPr>
      <w:rFonts w:ascii="Arial" w:hAnsi="Arial"/>
      <w:i/>
      <w:noProof/>
      <w:color w:val="000000" w:themeColor="text1"/>
      <w:sz w:val="24"/>
      <w:lang w:val="en-GB"/>
    </w:rPr>
  </w:style>
  <w:style w:type="paragraph" w:styleId="NoSpacing">
    <w:name w:val="No Spacing"/>
    <w:uiPriority w:val="1"/>
    <w:qFormat/>
    <w:rsid w:val="00967BF0"/>
    <w:pPr>
      <w:spacing w:after="0" w:line="360" w:lineRule="auto"/>
      <w:ind w:left="720" w:hanging="720"/>
      <w:jc w:val="both"/>
    </w:pPr>
    <w:rPr>
      <w:rFonts w:ascii="Arial" w:hAnsi="Arial"/>
      <w:noProof/>
      <w:color w:val="000000" w:themeColor="text1"/>
      <w:sz w:val="24"/>
      <w:lang w:val="en-GB"/>
    </w:rPr>
  </w:style>
  <w:style w:type="character" w:customStyle="1" w:styleId="Heading3Char">
    <w:name w:val="Heading 3 Char"/>
    <w:basedOn w:val="DefaultParagraphFont"/>
    <w:link w:val="Heading3"/>
    <w:uiPriority w:val="9"/>
    <w:rsid w:val="00967BF0"/>
    <w:rPr>
      <w:rFonts w:ascii="Arial" w:hAnsi="Arial"/>
      <w:noProof/>
      <w:color w:val="000000" w:themeColor="text1"/>
      <w:sz w:val="24"/>
      <w:lang w:val="en-GB"/>
    </w:rPr>
  </w:style>
  <w:style w:type="paragraph" w:styleId="TOCHeading">
    <w:name w:val="TOC Heading"/>
    <w:basedOn w:val="Heading1"/>
    <w:next w:val="Normal"/>
    <w:uiPriority w:val="39"/>
    <w:unhideWhenUsed/>
    <w:qFormat/>
    <w:rsid w:val="001F7D49"/>
    <w:pPr>
      <w:spacing w:before="240" w:line="259" w:lineRule="auto"/>
      <w:outlineLvl w:val="9"/>
    </w:pPr>
    <w:rPr>
      <w:rFonts w:asciiTheme="majorHAnsi" w:hAnsiTheme="majorHAnsi"/>
      <w:b w:val="0"/>
      <w:i/>
      <w:color w:val="2E74B5" w:themeColor="accent1" w:themeShade="BF"/>
      <w:sz w:val="32"/>
    </w:rPr>
  </w:style>
  <w:style w:type="paragraph" w:styleId="TOC1">
    <w:name w:val="toc 1"/>
    <w:basedOn w:val="Normal"/>
    <w:next w:val="Normal"/>
    <w:autoRedefine/>
    <w:uiPriority w:val="39"/>
    <w:unhideWhenUsed/>
    <w:rsid w:val="001F7D49"/>
    <w:pPr>
      <w:spacing w:after="100"/>
    </w:pPr>
  </w:style>
  <w:style w:type="character" w:styleId="Hyperlink">
    <w:name w:val="Hyperlink"/>
    <w:basedOn w:val="DefaultParagraphFont"/>
    <w:uiPriority w:val="99"/>
    <w:unhideWhenUsed/>
    <w:rsid w:val="001F7D49"/>
    <w:rPr>
      <w:color w:val="0563C1" w:themeColor="hyperlink"/>
      <w:u w:val="single"/>
    </w:rPr>
  </w:style>
  <w:style w:type="paragraph" w:styleId="Header">
    <w:name w:val="header"/>
    <w:basedOn w:val="Normal"/>
    <w:link w:val="HeaderChar"/>
    <w:uiPriority w:val="99"/>
    <w:unhideWhenUsed/>
    <w:rsid w:val="00CA368F"/>
    <w:pPr>
      <w:tabs>
        <w:tab w:val="center" w:pos="4680"/>
        <w:tab w:val="right" w:pos="9360"/>
      </w:tabs>
      <w:spacing w:line="240" w:lineRule="auto"/>
    </w:pPr>
  </w:style>
  <w:style w:type="character" w:customStyle="1" w:styleId="HeaderChar">
    <w:name w:val="Header Char"/>
    <w:basedOn w:val="DefaultParagraphFont"/>
    <w:link w:val="Header"/>
    <w:uiPriority w:val="99"/>
    <w:rsid w:val="00CA368F"/>
    <w:rPr>
      <w:rFonts w:ascii="Arial" w:hAnsi="Arial"/>
      <w:noProof/>
      <w:color w:val="000000" w:themeColor="text1"/>
      <w:sz w:val="24"/>
      <w:lang w:val="en-GB"/>
    </w:rPr>
  </w:style>
  <w:style w:type="paragraph" w:styleId="Footer">
    <w:name w:val="footer"/>
    <w:basedOn w:val="Normal"/>
    <w:link w:val="FooterChar"/>
    <w:uiPriority w:val="99"/>
    <w:unhideWhenUsed/>
    <w:rsid w:val="00CA368F"/>
    <w:pPr>
      <w:tabs>
        <w:tab w:val="center" w:pos="4680"/>
        <w:tab w:val="right" w:pos="9360"/>
      </w:tabs>
      <w:spacing w:line="240" w:lineRule="auto"/>
    </w:pPr>
  </w:style>
  <w:style w:type="character" w:customStyle="1" w:styleId="FooterChar">
    <w:name w:val="Footer Char"/>
    <w:basedOn w:val="DefaultParagraphFont"/>
    <w:link w:val="Footer"/>
    <w:uiPriority w:val="99"/>
    <w:rsid w:val="00CA368F"/>
    <w:rPr>
      <w:rFonts w:ascii="Arial" w:hAnsi="Arial"/>
      <w:noProof/>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CBFE5-58D1-4183-ACBB-737308E08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963</Words>
  <Characters>5492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 stoie</dc:creator>
  <cp:lastModifiedBy>Marius Stroe</cp:lastModifiedBy>
  <cp:revision>2</cp:revision>
  <dcterms:created xsi:type="dcterms:W3CDTF">2022-10-28T19:49:00Z</dcterms:created>
  <dcterms:modified xsi:type="dcterms:W3CDTF">2022-10-28T19:49:00Z</dcterms:modified>
</cp:coreProperties>
</file>